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3F75" w14:textId="23352426" w:rsidR="00F16191" w:rsidRDefault="00083647" w:rsidP="00F16191">
      <w:r>
        <w:rPr>
          <w:noProof/>
        </w:rPr>
        <w:drawing>
          <wp:inline distT="0" distB="0" distL="0" distR="0" wp14:anchorId="48B87E86" wp14:editId="3275EB17">
            <wp:extent cx="6645910" cy="1181735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82679" w14:textId="77777777" w:rsidR="007A629C" w:rsidRDefault="007A629C" w:rsidP="00313989">
      <w:pPr>
        <w:pStyle w:val="Heading1"/>
      </w:pPr>
    </w:p>
    <w:p w14:paraId="0D797878" w14:textId="77777777" w:rsidR="00083647" w:rsidRPr="00083647" w:rsidRDefault="00083647" w:rsidP="00083647">
      <w:pPr>
        <w:sectPr w:rsidR="00083647" w:rsidRPr="00083647" w:rsidSect="00083647">
          <w:footerReference w:type="default" r:id="rId8"/>
          <w:pgSz w:w="11906" w:h="16838"/>
          <w:pgMar w:top="284" w:right="720" w:bottom="720" w:left="720" w:header="709" w:footer="709" w:gutter="0"/>
          <w:cols w:space="708"/>
          <w:docGrid w:linePitch="360"/>
        </w:sectPr>
      </w:pPr>
    </w:p>
    <w:p w14:paraId="080F4367" w14:textId="36E913C2" w:rsidR="009C52D1" w:rsidRDefault="00083647" w:rsidP="00313989">
      <w:pPr>
        <w:pStyle w:val="Heading1"/>
      </w:pPr>
      <w:r>
        <w:t>Decolonising our Assessments</w:t>
      </w:r>
    </w:p>
    <w:p w14:paraId="363F5F5D" w14:textId="77777777" w:rsidR="00F83D38" w:rsidRDefault="00F83D38" w:rsidP="00F83D38">
      <w:pPr>
        <w:pStyle w:val="Heading2"/>
      </w:pPr>
      <w:r>
        <w:t>What do I need to consider?</w:t>
      </w:r>
    </w:p>
    <w:p w14:paraId="383A5504" w14:textId="017F91BF" w:rsidR="00F83D38" w:rsidRDefault="009005D5" w:rsidP="00F83D38">
      <w:r>
        <w:t>We need to decolonise assessments</w:t>
      </w:r>
      <w:r w:rsidR="00083647" w:rsidRPr="00083647">
        <w:t xml:space="preserve"> because some assessment methods may be based on Western knowledge systems and biases, </w:t>
      </w:r>
      <w:r w:rsidR="00D749B9">
        <w:t>potentially</w:t>
      </w:r>
      <w:r w:rsidR="00083647" w:rsidRPr="00083647">
        <w:t xml:space="preserve"> disadvantag</w:t>
      </w:r>
      <w:r w:rsidR="00D749B9">
        <w:t>ing</w:t>
      </w:r>
      <w:r w:rsidR="00083647" w:rsidRPr="00083647">
        <w:t xml:space="preserve"> students from diverse backgrounds and perpetuat</w:t>
      </w:r>
      <w:r w:rsidR="00B5067C">
        <w:t>ing</w:t>
      </w:r>
      <w:r w:rsidR="00083647" w:rsidRPr="00083647">
        <w:t xml:space="preserve"> systemic inequalities. There is very little point in decolonising what we teach and the way we teach it if we then use assessment</w:t>
      </w:r>
      <w:r>
        <w:t>s</w:t>
      </w:r>
      <w:r w:rsidR="00083647" w:rsidRPr="00083647">
        <w:t xml:space="preserve"> which do not align with our decolonised approach.</w:t>
      </w:r>
    </w:p>
    <w:p w14:paraId="1470D170" w14:textId="77777777" w:rsidR="00F83D38" w:rsidRDefault="00F83D38" w:rsidP="00F83D38">
      <w:pPr>
        <w:pStyle w:val="Heading2"/>
      </w:pPr>
      <w:r>
        <w:t>How could I introduce this into my teaching?</w:t>
      </w:r>
    </w:p>
    <w:p w14:paraId="41443C40" w14:textId="3FFD6FCD" w:rsidR="009005D5" w:rsidRDefault="009005D5" w:rsidP="005D2E00">
      <w:pPr>
        <w:pStyle w:val="BulletedList1"/>
      </w:pPr>
      <w:r>
        <w:t>The following questions may help:</w:t>
      </w:r>
    </w:p>
    <w:p w14:paraId="79A71DE1" w14:textId="77777777" w:rsidR="009005D5" w:rsidRDefault="009005D5" w:rsidP="005D2E00">
      <w:pPr>
        <w:pStyle w:val="BulletedList2"/>
      </w:pPr>
      <w:r>
        <w:t xml:space="preserve">Does this assessment </w:t>
      </w:r>
      <w:r w:rsidRPr="00B5067C">
        <w:rPr>
          <w:b/>
          <w:bCs/>
        </w:rPr>
        <w:t>recognise and value diverse forms of knowledge and experiences</w:t>
      </w:r>
      <w:r>
        <w:t>?</w:t>
      </w:r>
    </w:p>
    <w:p w14:paraId="1B322BBD" w14:textId="389ADDCA" w:rsidR="009005D5" w:rsidRDefault="009005D5" w:rsidP="005D2E00">
      <w:pPr>
        <w:pStyle w:val="BulletedList2"/>
      </w:pPr>
      <w:r>
        <w:t xml:space="preserve">Does the course teaching </w:t>
      </w:r>
      <w:r w:rsidRPr="00B5067C">
        <w:rPr>
          <w:b/>
          <w:bCs/>
        </w:rPr>
        <w:t>enable all student</w:t>
      </w:r>
      <w:r w:rsidR="00AE15CB" w:rsidRPr="00B5067C">
        <w:rPr>
          <w:b/>
          <w:bCs/>
        </w:rPr>
        <w:t>s</w:t>
      </w:r>
      <w:r w:rsidRPr="00B5067C">
        <w:rPr>
          <w:b/>
          <w:bCs/>
        </w:rPr>
        <w:t xml:space="preserve"> to understand what is expected of them and how to approach this assessment</w:t>
      </w:r>
      <w:r>
        <w:t xml:space="preserve">? </w:t>
      </w:r>
    </w:p>
    <w:p w14:paraId="6EC4B3D2" w14:textId="455D108F" w:rsidR="009005D5" w:rsidRDefault="009005D5" w:rsidP="005D2E00">
      <w:pPr>
        <w:pStyle w:val="BulletedList2"/>
      </w:pPr>
      <w:r>
        <w:t xml:space="preserve">Is there an option to </w:t>
      </w:r>
      <w:r w:rsidRPr="00B5067C">
        <w:rPr>
          <w:b/>
          <w:bCs/>
        </w:rPr>
        <w:t>recognise students’ own experience / knowledge in the assessment</w:t>
      </w:r>
      <w:r>
        <w:t>?</w:t>
      </w:r>
    </w:p>
    <w:p w14:paraId="4E2B1F13" w14:textId="77777777" w:rsidR="009005D5" w:rsidRDefault="009005D5" w:rsidP="005D2E00">
      <w:pPr>
        <w:pStyle w:val="BulletedList2"/>
      </w:pPr>
      <w:r>
        <w:t xml:space="preserve">Does the assessment </w:t>
      </w:r>
      <w:r w:rsidRPr="00B5067C">
        <w:rPr>
          <w:b/>
          <w:bCs/>
        </w:rPr>
        <w:t>contain content that is outside of traditional colonial sources</w:t>
      </w:r>
      <w:r>
        <w:t>?</w:t>
      </w:r>
    </w:p>
    <w:p w14:paraId="6753F4C4" w14:textId="2FE25F1E" w:rsidR="009005D5" w:rsidRDefault="009005D5" w:rsidP="005D2E00">
      <w:pPr>
        <w:pStyle w:val="BulletedList2"/>
      </w:pPr>
      <w:r>
        <w:t xml:space="preserve">Do the resources provided to support the completion of the assessment </w:t>
      </w:r>
      <w:r w:rsidRPr="00B5067C">
        <w:rPr>
          <w:b/>
          <w:bCs/>
        </w:rPr>
        <w:t>celebrate / promote colonial agents as the only dynamic figures in a narrative</w:t>
      </w:r>
      <w:r w:rsidR="00CF3FB3">
        <w:t>?</w:t>
      </w:r>
    </w:p>
    <w:p w14:paraId="1AE1ED61" w14:textId="639E902D" w:rsidR="009005D5" w:rsidRDefault="002C614C" w:rsidP="005D2E00">
      <w:pPr>
        <w:pStyle w:val="BulletedList2"/>
      </w:pPr>
      <w:r>
        <w:t>Does</w:t>
      </w:r>
      <w:r w:rsidR="009005D5">
        <w:t xml:space="preserve"> the group that created this knowledge </w:t>
      </w:r>
      <w:r w:rsidRPr="00B5067C">
        <w:rPr>
          <w:b/>
          <w:bCs/>
        </w:rPr>
        <w:t xml:space="preserve">comprise </w:t>
      </w:r>
      <w:r w:rsidR="009C57C4" w:rsidRPr="00B5067C">
        <w:rPr>
          <w:b/>
          <w:bCs/>
        </w:rPr>
        <w:t xml:space="preserve">only </w:t>
      </w:r>
      <w:r w:rsidR="009005D5" w:rsidRPr="00B5067C">
        <w:rPr>
          <w:b/>
          <w:bCs/>
        </w:rPr>
        <w:t xml:space="preserve">a very narrow section of the </w:t>
      </w:r>
      <w:r w:rsidR="00105693" w:rsidRPr="00B5067C">
        <w:rPr>
          <w:b/>
          <w:bCs/>
        </w:rPr>
        <w:t>a</w:t>
      </w:r>
      <w:r w:rsidR="009005D5" w:rsidRPr="00B5067C">
        <w:rPr>
          <w:b/>
          <w:bCs/>
        </w:rPr>
        <w:t>ffected populations</w:t>
      </w:r>
      <w:r w:rsidR="009005D5">
        <w:t>?</w:t>
      </w:r>
    </w:p>
    <w:p w14:paraId="685C6479" w14:textId="77777777" w:rsidR="009005D5" w:rsidRDefault="009005D5" w:rsidP="005D2E00">
      <w:pPr>
        <w:pStyle w:val="BulletedList2"/>
      </w:pPr>
      <w:r>
        <w:t xml:space="preserve">Does this assessment </w:t>
      </w:r>
      <w:r w:rsidRPr="00B5067C">
        <w:rPr>
          <w:b/>
          <w:bCs/>
        </w:rPr>
        <w:t>measure what it is intended to measure</w:t>
      </w:r>
      <w:r>
        <w:t>?</w:t>
      </w:r>
    </w:p>
    <w:p w14:paraId="54547104" w14:textId="3AC07DC0" w:rsidR="009005D5" w:rsidRPr="00690A36" w:rsidRDefault="009005D5" w:rsidP="005D2E00">
      <w:pPr>
        <w:pStyle w:val="BulletedList2"/>
        <w:rPr>
          <w:rStyle w:val="Hyperlink1Char"/>
        </w:rPr>
      </w:pPr>
      <w:r>
        <w:t xml:space="preserve">Does the assessment </w:t>
      </w:r>
      <w:r w:rsidRPr="00B5067C">
        <w:rPr>
          <w:b/>
          <w:bCs/>
        </w:rPr>
        <w:t xml:space="preserve">contain language or terminology that may be unfamiliar to those from </w:t>
      </w:r>
      <w:r w:rsidR="00105693" w:rsidRPr="00B5067C">
        <w:rPr>
          <w:b/>
          <w:bCs/>
        </w:rPr>
        <w:t>non-colonial</w:t>
      </w:r>
      <w:r w:rsidRPr="00B5067C">
        <w:rPr>
          <w:b/>
          <w:bCs/>
        </w:rPr>
        <w:t xml:space="preserve"> backgrounds</w:t>
      </w:r>
      <w:r>
        <w:t>?</w:t>
      </w:r>
      <w:r w:rsidR="00144027">
        <w:t xml:space="preserve"> </w:t>
      </w:r>
      <w:proofErr w:type="gramStart"/>
      <w:r w:rsidR="00144027">
        <w:t>E.g.</w:t>
      </w:r>
      <w:proofErr w:type="gramEnd"/>
      <w:r w:rsidR="00144027">
        <w:t xml:space="preserve"> </w:t>
      </w:r>
      <w:r>
        <w:t xml:space="preserve">terms such as </w:t>
      </w:r>
      <w:r w:rsidRPr="003128E2">
        <w:rPr>
          <w:i/>
          <w:iCs/>
        </w:rPr>
        <w:t>slave</w:t>
      </w:r>
      <w:r w:rsidR="00144027">
        <w:rPr>
          <w:i/>
          <w:iCs/>
        </w:rPr>
        <w:t xml:space="preserve"> </w:t>
      </w:r>
      <w:r w:rsidR="00144027" w:rsidRPr="00144027">
        <w:t>and</w:t>
      </w:r>
      <w:r>
        <w:t xml:space="preserve"> </w:t>
      </w:r>
      <w:r w:rsidR="003128E2" w:rsidRPr="003128E2">
        <w:rPr>
          <w:i/>
          <w:iCs/>
        </w:rPr>
        <w:t>master</w:t>
      </w:r>
      <w:r w:rsidR="003128E2">
        <w:t xml:space="preserve"> which</w:t>
      </w:r>
      <w:r>
        <w:t xml:space="preserve"> could be replaced with </w:t>
      </w:r>
      <w:r w:rsidRPr="009A7E5E">
        <w:rPr>
          <w:i/>
          <w:iCs/>
        </w:rPr>
        <w:t>enslaved</w:t>
      </w:r>
      <w:r>
        <w:t xml:space="preserve"> and </w:t>
      </w:r>
      <w:r w:rsidRPr="009A7E5E">
        <w:rPr>
          <w:i/>
          <w:iCs/>
        </w:rPr>
        <w:t>enslaver</w:t>
      </w:r>
      <w:r w:rsidR="009A7E5E">
        <w:t>.</w:t>
      </w:r>
      <w:r>
        <w:t xml:space="preserve"> </w:t>
      </w:r>
      <w:r w:rsidR="00690A36">
        <w:t>F</w:t>
      </w:r>
      <w:r>
        <w:t xml:space="preserve">or additional examples and discussion on language see </w:t>
      </w:r>
      <w:r w:rsidRPr="00227A1E">
        <w:rPr>
          <w:rStyle w:val="Hyperlink"/>
        </w:rPr>
        <w:t>https://languageplease.org/topics/race-and-ethnicity/</w:t>
      </w:r>
    </w:p>
    <w:p w14:paraId="1A09B0F0" w14:textId="1606FFDE" w:rsidR="009005D5" w:rsidRPr="009005D5" w:rsidRDefault="009005D5" w:rsidP="005D2E00">
      <w:pPr>
        <w:pStyle w:val="BulletedList2"/>
      </w:pPr>
      <w:r>
        <w:t xml:space="preserve">Are the examples or contextualisation of the questions </w:t>
      </w:r>
      <w:r w:rsidRPr="00B5067C">
        <w:rPr>
          <w:b/>
          <w:bCs/>
        </w:rPr>
        <w:t>promoting negative stereotypes or colonial viewpoints of society</w:t>
      </w:r>
      <w:r w:rsidR="006C376B">
        <w:t>?</w:t>
      </w:r>
    </w:p>
    <w:p w14:paraId="471F76A6" w14:textId="627C178F" w:rsidR="00F83D38" w:rsidRDefault="008D77ED" w:rsidP="005D2E00">
      <w:pPr>
        <w:pStyle w:val="BulletedList1"/>
      </w:pPr>
      <w:r>
        <w:t>C</w:t>
      </w:r>
      <w:r w:rsidR="000974AE">
        <w:t>onsider what you might do differently:</w:t>
      </w:r>
    </w:p>
    <w:p w14:paraId="23FE3707" w14:textId="3E34FC37" w:rsidR="005D2E00" w:rsidRDefault="005D2E00" w:rsidP="00ED4A30">
      <w:pPr>
        <w:pStyle w:val="BulletedList2"/>
      </w:pPr>
      <w:r w:rsidRPr="00F4103C">
        <w:rPr>
          <w:b/>
          <w:bCs/>
        </w:rPr>
        <w:t>Evaluation of the assessment</w:t>
      </w:r>
      <w:r w:rsidR="008D77ED">
        <w:t xml:space="preserve"> - y</w:t>
      </w:r>
      <w:r>
        <w:t>ou could consider adding some questions to the course evaluation such as</w:t>
      </w:r>
      <w:r w:rsidR="008D77ED">
        <w:t>:</w:t>
      </w:r>
      <w:r>
        <w:t xml:space="preserve"> </w:t>
      </w:r>
    </w:p>
    <w:p w14:paraId="6A91CF06" w14:textId="003FC4FA" w:rsidR="005D2E00" w:rsidRDefault="005D2E00" w:rsidP="008D77ED">
      <w:pPr>
        <w:pStyle w:val="BulletedList2"/>
        <w:numPr>
          <w:ilvl w:val="1"/>
          <w:numId w:val="3"/>
        </w:numPr>
      </w:pPr>
      <w:r>
        <w:t>Were the questions designed in a way that avoided cultural bias or assumptions about a students' background knowledge or cultural experience?</w:t>
      </w:r>
    </w:p>
    <w:p w14:paraId="76BFFDF5" w14:textId="29746A49" w:rsidR="005D2E00" w:rsidRDefault="005D2E00" w:rsidP="008D77ED">
      <w:pPr>
        <w:pStyle w:val="BulletedList2"/>
        <w:numPr>
          <w:ilvl w:val="1"/>
          <w:numId w:val="3"/>
        </w:numPr>
      </w:pPr>
      <w:r>
        <w:t>Did the assessment acknowledge the historical and cultural contributions of [discipline] from diverse backgrounds?</w:t>
      </w:r>
    </w:p>
    <w:p w14:paraId="3E7E859B" w14:textId="721E4696" w:rsidR="005D2E00" w:rsidRDefault="005D2E00" w:rsidP="00F4103C">
      <w:pPr>
        <w:pStyle w:val="BulletedList2"/>
        <w:numPr>
          <w:ilvl w:val="1"/>
          <w:numId w:val="3"/>
        </w:numPr>
      </w:pPr>
      <w:r>
        <w:lastRenderedPageBreak/>
        <w:t>Were any non-Western [discipline] concepts or practices included in the assessment?</w:t>
      </w:r>
    </w:p>
    <w:p w14:paraId="706440AE" w14:textId="77777777" w:rsidR="002A566E" w:rsidRDefault="005D2E00" w:rsidP="002A566E">
      <w:pPr>
        <w:pStyle w:val="BulletedList2"/>
      </w:pPr>
      <w:r w:rsidRPr="00F4103C">
        <w:rPr>
          <w:b/>
          <w:bCs/>
        </w:rPr>
        <w:t>Involve others</w:t>
      </w:r>
      <w:r>
        <w:t xml:space="preserve"> </w:t>
      </w:r>
      <w:r w:rsidR="00EC161C">
        <w:t>–h</w:t>
      </w:r>
      <w:r>
        <w:t xml:space="preserve">as the assessment been developed and /or reviewed by a diverse group of individuals representative of relevant stakeholders including those with non-colonial perspectives? </w:t>
      </w:r>
    </w:p>
    <w:p w14:paraId="02CC1E86" w14:textId="4E88C7C2" w:rsidR="00DD7C6E" w:rsidRDefault="005D2E00" w:rsidP="002A566E">
      <w:pPr>
        <w:pStyle w:val="BulletedList2"/>
      </w:pPr>
      <w:r w:rsidRPr="00654171">
        <w:rPr>
          <w:b/>
          <w:bCs/>
        </w:rPr>
        <w:t>Involve students in the assessment process</w:t>
      </w:r>
      <w:r>
        <w:t xml:space="preserve"> </w:t>
      </w:r>
      <w:r w:rsidR="00654171">
        <w:t xml:space="preserve">- </w:t>
      </w:r>
      <w:r>
        <w:t>through giving them a voice and choice in how they are assessed. This can include co-constructing assessment criteria with learners, allowing learners to self-assess and peer-assess, and involving learners in the evaluation and feedback process</w:t>
      </w:r>
      <w:r w:rsidR="00D749B9">
        <w:t>.</w:t>
      </w:r>
    </w:p>
    <w:p w14:paraId="3B397DEB" w14:textId="77777777" w:rsidR="00F83D38" w:rsidRDefault="00F83D38" w:rsidP="00F83D38">
      <w:pPr>
        <w:pStyle w:val="Heading2"/>
      </w:pPr>
      <w:r>
        <w:t>Where can I find additional information and resources?</w:t>
      </w:r>
    </w:p>
    <w:p w14:paraId="0748F8D6" w14:textId="2F75504F" w:rsidR="00694826" w:rsidRDefault="00460846" w:rsidP="00694826">
      <w:pPr>
        <w:pStyle w:val="BulletedList1"/>
      </w:pPr>
      <w:hyperlink r:id="rId9" w:history="1">
        <w:r w:rsidR="00694826" w:rsidRPr="00460846">
          <w:rPr>
            <w:rStyle w:val="Hyperlink"/>
          </w:rPr>
          <w:t>The UoA Decolonising the Curriculum website</w:t>
        </w:r>
      </w:hyperlink>
    </w:p>
    <w:sectPr w:rsidR="00694826" w:rsidSect="00CD6DB3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F27A" w14:textId="77777777" w:rsidR="000C7C0E" w:rsidRDefault="000C7C0E" w:rsidP="00405ED3">
      <w:pPr>
        <w:spacing w:after="0" w:line="240" w:lineRule="auto"/>
      </w:pPr>
      <w:r>
        <w:separator/>
      </w:r>
    </w:p>
  </w:endnote>
  <w:endnote w:type="continuationSeparator" w:id="0">
    <w:p w14:paraId="123E3EE9" w14:textId="77777777" w:rsidR="000C7C0E" w:rsidRDefault="000C7C0E" w:rsidP="0040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EBFC" w14:textId="77777777" w:rsidR="00405ED3" w:rsidRDefault="00405ED3">
    <w:pPr>
      <w:pStyle w:val="Footer"/>
    </w:pPr>
  </w:p>
  <w:p w14:paraId="27FEF1E6" w14:textId="77777777" w:rsidR="00EE6081" w:rsidRDefault="00EE6081" w:rsidP="00EE6081">
    <w:pPr>
      <w:pStyle w:val="Footer"/>
      <w:tabs>
        <w:tab w:val="clear" w:pos="4513"/>
        <w:tab w:val="clear" w:pos="9026"/>
        <w:tab w:val="center" w:pos="5387"/>
        <w:tab w:val="right" w:pos="10466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FBB6" w14:textId="77777777" w:rsidR="000C7C0E" w:rsidRDefault="000C7C0E" w:rsidP="00405ED3">
      <w:pPr>
        <w:spacing w:after="0" w:line="240" w:lineRule="auto"/>
      </w:pPr>
      <w:r>
        <w:separator/>
      </w:r>
    </w:p>
  </w:footnote>
  <w:footnote w:type="continuationSeparator" w:id="0">
    <w:p w14:paraId="522887A8" w14:textId="77777777" w:rsidR="000C7C0E" w:rsidRDefault="000C7C0E" w:rsidP="00405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A64CE"/>
    <w:multiLevelType w:val="hybridMultilevel"/>
    <w:tmpl w:val="EBEAF824"/>
    <w:lvl w:ilvl="0" w:tplc="B62C593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2CC29DA8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74B79"/>
    <w:multiLevelType w:val="hybridMultilevel"/>
    <w:tmpl w:val="4596D878"/>
    <w:lvl w:ilvl="0" w:tplc="2BE440BC">
      <w:start w:val="1"/>
      <w:numFmt w:val="bullet"/>
      <w:pStyle w:val="BulletedLis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B6A8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4D02173"/>
    <w:multiLevelType w:val="hybridMultilevel"/>
    <w:tmpl w:val="29CA7248"/>
    <w:lvl w:ilvl="0" w:tplc="0CB8586C">
      <w:start w:val="1"/>
      <w:numFmt w:val="bullet"/>
      <w:pStyle w:val="BulletedList2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69866">
    <w:abstractNumId w:val="1"/>
  </w:num>
  <w:num w:numId="2" w16cid:durableId="1294942872">
    <w:abstractNumId w:val="2"/>
  </w:num>
  <w:num w:numId="3" w16cid:durableId="1080559642">
    <w:abstractNumId w:val="3"/>
  </w:num>
  <w:num w:numId="4" w16cid:durableId="214376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47"/>
    <w:rsid w:val="000072F8"/>
    <w:rsid w:val="0002222C"/>
    <w:rsid w:val="00083647"/>
    <w:rsid w:val="000974AE"/>
    <w:rsid w:val="000A556D"/>
    <w:rsid w:val="000C7C0E"/>
    <w:rsid w:val="00105693"/>
    <w:rsid w:val="001400A6"/>
    <w:rsid w:val="001414DA"/>
    <w:rsid w:val="00144027"/>
    <w:rsid w:val="00227A1E"/>
    <w:rsid w:val="00285B0F"/>
    <w:rsid w:val="002A566E"/>
    <w:rsid w:val="002C614C"/>
    <w:rsid w:val="002F3BF1"/>
    <w:rsid w:val="003128E2"/>
    <w:rsid w:val="00313989"/>
    <w:rsid w:val="00341309"/>
    <w:rsid w:val="00350A2D"/>
    <w:rsid w:val="00350A47"/>
    <w:rsid w:val="003722A2"/>
    <w:rsid w:val="00405ED3"/>
    <w:rsid w:val="00460846"/>
    <w:rsid w:val="005C0164"/>
    <w:rsid w:val="005D2E00"/>
    <w:rsid w:val="006260F1"/>
    <w:rsid w:val="00654171"/>
    <w:rsid w:val="00690A36"/>
    <w:rsid w:val="00694826"/>
    <w:rsid w:val="006A0E8C"/>
    <w:rsid w:val="006B1ECF"/>
    <w:rsid w:val="006C376B"/>
    <w:rsid w:val="0073202E"/>
    <w:rsid w:val="007A629C"/>
    <w:rsid w:val="00891D7A"/>
    <w:rsid w:val="008950D8"/>
    <w:rsid w:val="008D77ED"/>
    <w:rsid w:val="009005D5"/>
    <w:rsid w:val="009A7E5E"/>
    <w:rsid w:val="009C52D1"/>
    <w:rsid w:val="009C57C4"/>
    <w:rsid w:val="009D057B"/>
    <w:rsid w:val="00AE15CB"/>
    <w:rsid w:val="00B1361F"/>
    <w:rsid w:val="00B5067C"/>
    <w:rsid w:val="00C52568"/>
    <w:rsid w:val="00C6496B"/>
    <w:rsid w:val="00C721EC"/>
    <w:rsid w:val="00CD6DB3"/>
    <w:rsid w:val="00CF3FB3"/>
    <w:rsid w:val="00D07BF7"/>
    <w:rsid w:val="00D30B43"/>
    <w:rsid w:val="00D749B9"/>
    <w:rsid w:val="00DD7C6E"/>
    <w:rsid w:val="00E7630C"/>
    <w:rsid w:val="00EC161C"/>
    <w:rsid w:val="00ED4A30"/>
    <w:rsid w:val="00EE6081"/>
    <w:rsid w:val="00EF464C"/>
    <w:rsid w:val="00EF5BBE"/>
    <w:rsid w:val="00F16191"/>
    <w:rsid w:val="00F4103C"/>
    <w:rsid w:val="00F778FB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948CF"/>
  <w15:chartTrackingRefBased/>
  <w15:docId w15:val="{2CF48A43-C05E-40D3-8E37-33D76828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A1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29C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1F31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29C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1F316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29C"/>
    <w:rPr>
      <w:rFonts w:asciiTheme="majorHAnsi" w:eastAsiaTheme="majorEastAsia" w:hAnsiTheme="majorHAnsi" w:cstheme="majorBidi"/>
      <w:b/>
      <w:color w:val="1F316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29C"/>
    <w:rPr>
      <w:rFonts w:asciiTheme="majorHAnsi" w:eastAsiaTheme="majorEastAsia" w:hAnsiTheme="majorHAnsi" w:cstheme="majorBidi"/>
      <w:b/>
      <w:color w:val="1F3165"/>
      <w:sz w:val="26"/>
      <w:szCs w:val="26"/>
    </w:rPr>
  </w:style>
  <w:style w:type="paragraph" w:styleId="ListParagraph">
    <w:name w:val="List Paragraph"/>
    <w:basedOn w:val="Normal"/>
    <w:uiPriority w:val="34"/>
    <w:qFormat/>
    <w:rsid w:val="000072F8"/>
    <w:pPr>
      <w:spacing w:after="120"/>
      <w:ind w:left="720"/>
    </w:pPr>
  </w:style>
  <w:style w:type="paragraph" w:customStyle="1" w:styleId="BulletedList1">
    <w:name w:val="Bulleted List 1"/>
    <w:basedOn w:val="Normal"/>
    <w:qFormat/>
    <w:rsid w:val="000072F8"/>
    <w:pPr>
      <w:numPr>
        <w:numId w:val="1"/>
      </w:numPr>
      <w:spacing w:after="120"/>
      <w:ind w:left="680" w:hanging="340"/>
    </w:pPr>
  </w:style>
  <w:style w:type="paragraph" w:customStyle="1" w:styleId="BulletedList2">
    <w:name w:val="Bulleted List 2"/>
    <w:basedOn w:val="Normal"/>
    <w:qFormat/>
    <w:rsid w:val="000072F8"/>
    <w:pPr>
      <w:numPr>
        <w:numId w:val="3"/>
      </w:numPr>
      <w:spacing w:after="120"/>
      <w:ind w:left="1020" w:hanging="340"/>
    </w:pPr>
  </w:style>
  <w:style w:type="paragraph" w:customStyle="1" w:styleId="Hyperlink1">
    <w:name w:val="Hyperlink 1"/>
    <w:basedOn w:val="Normal"/>
    <w:next w:val="Normal"/>
    <w:link w:val="Hyperlink1Char"/>
    <w:rsid w:val="00C52568"/>
    <w:rPr>
      <w:color w:val="1F3165"/>
      <w:u w:val="single"/>
    </w:rPr>
  </w:style>
  <w:style w:type="character" w:customStyle="1" w:styleId="Hyperlink1Char">
    <w:name w:val="Hyperlink 1 Char"/>
    <w:basedOn w:val="DefaultParagraphFont"/>
    <w:link w:val="Hyperlink1"/>
    <w:rsid w:val="00285B0F"/>
    <w:rPr>
      <w:color w:val="1F3165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5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E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05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ED3"/>
    <w:rPr>
      <w:sz w:val="24"/>
    </w:rPr>
  </w:style>
  <w:style w:type="character" w:styleId="Hyperlink">
    <w:name w:val="Hyperlink"/>
    <w:basedOn w:val="DefaultParagraphFont"/>
    <w:uiPriority w:val="99"/>
    <w:unhideWhenUsed/>
    <w:rsid w:val="00C72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1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8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bdn.ac.uk/about/strategy-and-governance/assessment-and-feedback-2635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276\OneDrive%20-%20University%20of%20Aberdeen\Projects\Decolonisation\Decolonisation%20Companion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Decolonisation Companion Guide.dotx</Template>
  <TotalTime>52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Richmond, Kim</cp:lastModifiedBy>
  <cp:revision>33</cp:revision>
  <dcterms:created xsi:type="dcterms:W3CDTF">2023-08-24T10:18:00Z</dcterms:created>
  <dcterms:modified xsi:type="dcterms:W3CDTF">2023-08-25T09:35:00Z</dcterms:modified>
</cp:coreProperties>
</file>