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4650" w14:textId="2DDE778B" w:rsidR="00760C05" w:rsidRPr="00E8231E" w:rsidRDefault="00936D99" w:rsidP="674187B0">
      <w:pPr>
        <w:pStyle w:val="Heading3"/>
        <w:spacing w:before="281" w:after="281"/>
        <w:rPr>
          <w:sz w:val="40"/>
          <w:szCs w:val="40"/>
        </w:rPr>
      </w:pPr>
      <w:r w:rsidRPr="674187B0">
        <w:rPr>
          <w:sz w:val="40"/>
          <w:szCs w:val="40"/>
        </w:rPr>
        <w:t>Independent</w:t>
      </w:r>
      <w:r w:rsidR="450B9B1F" w:rsidRPr="674187B0">
        <w:rPr>
          <w:sz w:val="40"/>
          <w:szCs w:val="40"/>
        </w:rPr>
        <w:t xml:space="preserve"> Study Prompts</w:t>
      </w:r>
    </w:p>
    <w:p w14:paraId="21F1D973" w14:textId="183D0D56" w:rsidR="00760C05" w:rsidRPr="00E8231E" w:rsidRDefault="36FC6817" w:rsidP="674187B0">
      <w:pPr>
        <w:spacing w:before="240" w:after="240"/>
      </w:pPr>
      <w:r w:rsidRPr="674187B0">
        <w:rPr>
          <w:b/>
          <w:bCs/>
        </w:rPr>
        <w:t>1. What kinds of activities do you think will take up most of your study time at university?</w:t>
      </w:r>
      <w:r w:rsidR="002C3696">
        <w:br/>
      </w:r>
      <w:r w:rsidRPr="674187B0">
        <w:t xml:space="preserve"> (</w:t>
      </w:r>
      <w:r w:rsidRPr="674187B0">
        <w:rPr>
          <w:i/>
          <w:iCs/>
        </w:rPr>
        <w:t>e.g., lectures, tutorials, reading, assignments, revision, group work</w:t>
      </w:r>
      <w:r w:rsidRPr="674187B0">
        <w:t>)</w:t>
      </w:r>
    </w:p>
    <w:p w14:paraId="18116820" w14:textId="5F544630" w:rsidR="00760C05" w:rsidRPr="00E8231E" w:rsidRDefault="674187B0" w:rsidP="674187B0">
      <w:pPr>
        <w:spacing w:before="240" w:after="240"/>
      </w:pPr>
      <w:r>
        <w:rPr>
          <w:noProof/>
        </w:rPr>
        <mc:AlternateContent>
          <mc:Choice Requires="wps">
            <w:drawing>
              <wp:inline distT="0" distB="0" distL="0" distR="0" wp14:anchorId="5EF12ADF" wp14:editId="3E1D7F3D">
                <wp:extent cx="5553140" cy="2751826"/>
                <wp:effectExtent l="0" t="0" r="28575" b="10795"/>
                <wp:docPr id="10627553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140" cy="2751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FB81A7A" id="drawing" o:spid="_x0000_s1026" style="width:437.25pt;height:2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" fillcolor="white [3201]" strokecolor="black [3213]">
                <v:path arrowok="t"/>
                <w10:anchorlock/>
              </v:rect>
            </w:pict>
          </mc:Fallback>
        </mc:AlternateContent>
      </w:r>
    </w:p>
    <w:p w14:paraId="377C2B5C" w14:textId="5C9CF1E1" w:rsidR="00760C05" w:rsidRPr="00E8231E" w:rsidRDefault="36FC6817" w:rsidP="674187B0">
      <w:pPr>
        <w:spacing w:before="240" w:after="240"/>
      </w:pPr>
      <w:r w:rsidRPr="674187B0">
        <w:rPr>
          <w:b/>
          <w:bCs/>
        </w:rPr>
        <w:t>2. What types of independent study might your course involve?</w:t>
      </w:r>
      <w:r w:rsidR="002C3696">
        <w:br/>
      </w:r>
      <w:r w:rsidRPr="674187B0">
        <w:t xml:space="preserve"> (</w:t>
      </w:r>
      <w:r w:rsidRPr="674187B0">
        <w:rPr>
          <w:i/>
          <w:iCs/>
        </w:rPr>
        <w:t>Think about reading, reviewing notes, working on assessments, doing prep work, etc.</w:t>
      </w:r>
      <w:r w:rsidRPr="674187B0">
        <w:t>)</w:t>
      </w:r>
    </w:p>
    <w:p w14:paraId="26AF7137" w14:textId="64DC223C" w:rsidR="00760C05" w:rsidRPr="00E8231E" w:rsidRDefault="2046E68A" w:rsidP="674187B0">
      <w:pPr>
        <w:spacing w:before="240" w:after="240"/>
      </w:pPr>
      <w:r>
        <w:rPr>
          <w:noProof/>
        </w:rPr>
        <mc:AlternateContent>
          <mc:Choice Requires="wps">
            <w:drawing>
              <wp:inline distT="0" distB="0" distL="0" distR="0" wp14:anchorId="5B000F85" wp14:editId="4D1F92E5">
                <wp:extent cx="5553140" cy="2822713"/>
                <wp:effectExtent l="0" t="0" r="9525" b="9525"/>
                <wp:docPr id="130657460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140" cy="2822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DE19845" id="drawing" o:spid="_x0000_s1026" style="width:437.25pt;height:2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" fillcolor="white [3201]" strokecolor="black [3213]">
                <v:path arrowok="t"/>
                <w10:anchorlock/>
              </v:rect>
            </w:pict>
          </mc:Fallback>
        </mc:AlternateContent>
      </w:r>
    </w:p>
    <w:p w14:paraId="5C9D5538" w14:textId="0D59BB65" w:rsidR="00760C05" w:rsidRPr="00E8231E" w:rsidRDefault="36FC6817" w:rsidP="674187B0">
      <w:pPr>
        <w:spacing w:before="240" w:after="240"/>
      </w:pPr>
      <w:r w:rsidRPr="674187B0">
        <w:rPr>
          <w:b/>
          <w:bCs/>
        </w:rPr>
        <w:lastRenderedPageBreak/>
        <w:t>3. What helps you focus when studying on your own?</w:t>
      </w:r>
      <w:r w:rsidR="002C3696">
        <w:br/>
      </w:r>
      <w:r w:rsidRPr="674187B0">
        <w:t xml:space="preserve"> (</w:t>
      </w:r>
      <w:r w:rsidRPr="674187B0">
        <w:rPr>
          <w:i/>
          <w:iCs/>
        </w:rPr>
        <w:t>Any routines, places, tools, or apps that help you stay on track?</w:t>
      </w:r>
      <w:r w:rsidRPr="674187B0">
        <w:t>)</w:t>
      </w:r>
    </w:p>
    <w:p w14:paraId="1FB61207" w14:textId="40364D85" w:rsidR="00760C05" w:rsidRPr="00E8231E" w:rsidRDefault="68475DCB" w:rsidP="674187B0">
      <w:pPr>
        <w:spacing w:before="240" w:after="240"/>
      </w:pPr>
      <w:r>
        <w:rPr>
          <w:noProof/>
        </w:rPr>
        <mc:AlternateContent>
          <mc:Choice Requires="wps">
            <w:drawing>
              <wp:inline distT="0" distB="0" distL="0" distR="0" wp14:anchorId="2AD1AD86" wp14:editId="3DE1D877">
                <wp:extent cx="5553140" cy="2671638"/>
                <wp:effectExtent l="0" t="0" r="9525" b="8255"/>
                <wp:docPr id="54169760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140" cy="267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029E951" id="drawing" o:spid="_x0000_s1026" style="width:437.25pt;height:2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" fillcolor="white [3201]" strokecolor="black [3213]">
                <v:path arrowok="t"/>
                <w10:anchorlock/>
              </v:rect>
            </w:pict>
          </mc:Fallback>
        </mc:AlternateContent>
      </w:r>
    </w:p>
    <w:p w14:paraId="03948ED1" w14:textId="6898B7C4" w:rsidR="00760C05" w:rsidRPr="00E8231E" w:rsidRDefault="36FC6817" w:rsidP="674187B0">
      <w:pPr>
        <w:spacing w:before="240" w:after="240"/>
      </w:pPr>
      <w:r w:rsidRPr="674187B0">
        <w:rPr>
          <w:b/>
          <w:bCs/>
        </w:rPr>
        <w:t>4. How do you usually manage your time when you’ve got multiple deadlines?</w:t>
      </w:r>
      <w:r w:rsidR="002C3696">
        <w:br/>
      </w:r>
      <w:r w:rsidRPr="674187B0">
        <w:t xml:space="preserve"> (</w:t>
      </w:r>
      <w:r w:rsidRPr="674187B0">
        <w:rPr>
          <w:i/>
          <w:iCs/>
        </w:rPr>
        <w:t>Is there a method that’s worked for you before? If not, what might you try?</w:t>
      </w:r>
      <w:r w:rsidRPr="674187B0">
        <w:t>)</w:t>
      </w:r>
    </w:p>
    <w:p w14:paraId="6E772269" w14:textId="0FB3EF8C" w:rsidR="00760C05" w:rsidRPr="00E8231E" w:rsidRDefault="72CB5D35" w:rsidP="674187B0">
      <w:pPr>
        <w:spacing w:before="240" w:after="240"/>
      </w:pPr>
      <w:r>
        <w:rPr>
          <w:noProof/>
        </w:rPr>
        <mc:AlternateContent>
          <mc:Choice Requires="wps">
            <w:drawing>
              <wp:inline distT="0" distB="0" distL="0" distR="0" wp14:anchorId="78E2F1CA" wp14:editId="268AF90F">
                <wp:extent cx="5553140" cy="2671639"/>
                <wp:effectExtent l="0" t="0" r="9525" b="8255"/>
                <wp:docPr id="565611209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140" cy="267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A5650DC" id="drawing" o:spid="_x0000_s1026" style="width:437.25pt;height:2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" fillcolor="white [3201]" strokecolor="black [3213]">
                <v:path arrowok="t"/>
                <w10:anchorlock/>
              </v:rect>
            </w:pict>
          </mc:Fallback>
        </mc:AlternateContent>
      </w:r>
    </w:p>
    <w:p w14:paraId="3A37D4E1" w14:textId="522E95AD" w:rsidR="00760C05" w:rsidRDefault="00760C05" w:rsidP="674187B0">
      <w:pPr>
        <w:pStyle w:val="Heading1"/>
        <w:rPr>
          <w:sz w:val="40"/>
          <w:szCs w:val="40"/>
        </w:rPr>
      </w:pPr>
    </w:p>
    <w:p w14:paraId="3D12B39E" w14:textId="77777777" w:rsidR="00BE1263" w:rsidRDefault="00BE1263" w:rsidP="00BE1263"/>
    <w:p w14:paraId="31AAD24D" w14:textId="77777777" w:rsidR="00BE1263" w:rsidRDefault="00BE1263" w:rsidP="00BE1263"/>
    <w:p w14:paraId="1CC9ACD3" w14:textId="3A387D4D" w:rsidR="00760C05" w:rsidRPr="00E8231E" w:rsidRDefault="002C3696" w:rsidP="674187B0">
      <w:pPr>
        <w:pStyle w:val="Heading1"/>
        <w:rPr>
          <w:sz w:val="40"/>
          <w:szCs w:val="40"/>
        </w:rPr>
      </w:pPr>
      <w:r w:rsidRPr="674187B0">
        <w:rPr>
          <w:sz w:val="40"/>
          <w:szCs w:val="40"/>
        </w:rPr>
        <w:lastRenderedPageBreak/>
        <w:t>University Weekly Timetable</w:t>
      </w:r>
    </w:p>
    <w:p w14:paraId="6F2DD87F" w14:textId="337D3DFD" w:rsidR="00E8231E" w:rsidRDefault="00DC1398">
      <w:r>
        <w:t>Have a go at creating your own weekly timetable. What sorts of activities</w:t>
      </w:r>
      <w:r w:rsidR="00297AC4">
        <w:t xml:space="preserve"> will be involved? </w:t>
      </w:r>
      <w:r w:rsidR="00784417">
        <w:t>There is no right or wrong answer: Some people like to treat university like a 9-5 job, whereas others like the flexibility that university can often offer. S</w:t>
      </w:r>
      <w:r w:rsidR="00DF244C">
        <w:t xml:space="preserve">ome people are most productive in the mornings so </w:t>
      </w:r>
      <w:r w:rsidR="00784417">
        <w:t>plan to spend mornings revising material and preparing coursework. How do you think you would make best use of your time?</w:t>
      </w:r>
    </w:p>
    <w:p w14:paraId="02A29883" w14:textId="0F228BEA" w:rsidR="00E8231E" w:rsidRDefault="00E8231E">
      <w:r>
        <w:t xml:space="preserve">NOTE: </w:t>
      </w:r>
      <w:r w:rsidRPr="00E8231E">
        <w:t>Full-time undergraduate</w:t>
      </w:r>
      <w:r w:rsidR="006D7F61">
        <w:t xml:space="preserve"> students</w:t>
      </w:r>
      <w:r w:rsidRPr="00E8231E">
        <w:t xml:space="preserve"> should </w:t>
      </w:r>
      <w:r w:rsidR="00DC1398">
        <w:t xml:space="preserve">plan for around </w:t>
      </w:r>
      <w:r w:rsidRPr="00E8231E">
        <w:t>20-25 hours of independent study</w:t>
      </w:r>
      <w:r>
        <w:t xml:space="preserve"> </w:t>
      </w:r>
      <w:r w:rsidR="00E05B73">
        <w:t>weekly</w:t>
      </w:r>
      <w:r w:rsidRPr="00E8231E">
        <w:t>.</w:t>
      </w:r>
      <w:r>
        <w:t xml:space="preserve"> </w:t>
      </w:r>
      <w:r w:rsidR="00086B46">
        <w:t xml:space="preserve"> </w:t>
      </w:r>
      <w:r w:rsidR="00DC1398">
        <w:t xml:space="preserve">This is in addition to </w:t>
      </w:r>
      <w:r w:rsidR="00086B46">
        <w:t>6-9 hours of weekly lectures, tutorials and further curriculars. This may vary depending on</w:t>
      </w:r>
      <w:r w:rsidR="00E05B73">
        <w:t xml:space="preserve"> subject.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9"/>
        <w:gridCol w:w="1439"/>
        <w:gridCol w:w="1438"/>
      </w:tblGrid>
      <w:tr w:rsidR="00760C05" w14:paraId="0A26F51E" w14:textId="77777777" w:rsidTr="00DE3DC4">
        <w:tc>
          <w:tcPr>
            <w:tcW w:w="1438" w:type="dxa"/>
          </w:tcPr>
          <w:p w14:paraId="618BCF92" w14:textId="77777777" w:rsidR="00760C05" w:rsidRDefault="002C3696">
            <w:r>
              <w:t>Time</w:t>
            </w:r>
          </w:p>
        </w:tc>
        <w:tc>
          <w:tcPr>
            <w:tcW w:w="1438" w:type="dxa"/>
          </w:tcPr>
          <w:p w14:paraId="4BA70541" w14:textId="77777777" w:rsidR="00760C05" w:rsidRDefault="002C3696">
            <w:r>
              <w:t>Monday</w:t>
            </w:r>
          </w:p>
        </w:tc>
        <w:tc>
          <w:tcPr>
            <w:tcW w:w="1438" w:type="dxa"/>
          </w:tcPr>
          <w:p w14:paraId="61817A0F" w14:textId="77777777" w:rsidR="00760C05" w:rsidRDefault="002C3696">
            <w:r>
              <w:t>Tuesday</w:t>
            </w:r>
          </w:p>
        </w:tc>
        <w:tc>
          <w:tcPr>
            <w:tcW w:w="1439" w:type="dxa"/>
          </w:tcPr>
          <w:p w14:paraId="3F347D6C" w14:textId="77777777" w:rsidR="00760C05" w:rsidRDefault="002C3696">
            <w:r>
              <w:t>Wednesday</w:t>
            </w:r>
          </w:p>
        </w:tc>
        <w:tc>
          <w:tcPr>
            <w:tcW w:w="1439" w:type="dxa"/>
          </w:tcPr>
          <w:p w14:paraId="5BBC6842" w14:textId="77777777" w:rsidR="00760C05" w:rsidRDefault="002C3696">
            <w:r>
              <w:t>Thursday</w:t>
            </w:r>
          </w:p>
        </w:tc>
        <w:tc>
          <w:tcPr>
            <w:tcW w:w="1438" w:type="dxa"/>
          </w:tcPr>
          <w:p w14:paraId="65F88584" w14:textId="77777777" w:rsidR="00760C05" w:rsidRDefault="002C3696">
            <w:r>
              <w:t>Friday</w:t>
            </w:r>
          </w:p>
        </w:tc>
      </w:tr>
      <w:tr w:rsidR="00DC15D3" w14:paraId="2E7086DE" w14:textId="77777777" w:rsidTr="00DE3DC4">
        <w:trPr>
          <w:trHeight w:val="850"/>
        </w:trPr>
        <w:tc>
          <w:tcPr>
            <w:tcW w:w="1438" w:type="dxa"/>
          </w:tcPr>
          <w:p w14:paraId="27975BBE" w14:textId="0E32CEAE" w:rsidR="00DC15D3" w:rsidRDefault="00DE3DC4">
            <w:r>
              <w:t>Early morning</w:t>
            </w:r>
            <w:r w:rsidR="00DC15D3">
              <w:t xml:space="preserve"> </w:t>
            </w:r>
          </w:p>
        </w:tc>
        <w:tc>
          <w:tcPr>
            <w:tcW w:w="1438" w:type="dxa"/>
          </w:tcPr>
          <w:p w14:paraId="74A75B91" w14:textId="27005232" w:rsidR="00DC15D3" w:rsidRDefault="00DC15D3"/>
        </w:tc>
        <w:tc>
          <w:tcPr>
            <w:tcW w:w="1438" w:type="dxa"/>
          </w:tcPr>
          <w:p w14:paraId="5370B7D2" w14:textId="1C846ECD" w:rsidR="00DC15D3" w:rsidRDefault="00DC15D3"/>
        </w:tc>
        <w:tc>
          <w:tcPr>
            <w:tcW w:w="1439" w:type="dxa"/>
          </w:tcPr>
          <w:p w14:paraId="2648CDBB" w14:textId="32DC4B4E" w:rsidR="00DC15D3" w:rsidRDefault="00DC15D3"/>
        </w:tc>
        <w:tc>
          <w:tcPr>
            <w:tcW w:w="1439" w:type="dxa"/>
          </w:tcPr>
          <w:p w14:paraId="52093BA0" w14:textId="388B7347" w:rsidR="00DC15D3" w:rsidRDefault="00DC15D3"/>
        </w:tc>
        <w:tc>
          <w:tcPr>
            <w:tcW w:w="1438" w:type="dxa"/>
          </w:tcPr>
          <w:p w14:paraId="474147E9" w14:textId="0F4D1A69" w:rsidR="00DC15D3" w:rsidRDefault="00DC15D3"/>
        </w:tc>
      </w:tr>
      <w:tr w:rsidR="00760C05" w14:paraId="10018175" w14:textId="77777777" w:rsidTr="00DE3DC4">
        <w:trPr>
          <w:trHeight w:val="850"/>
        </w:trPr>
        <w:tc>
          <w:tcPr>
            <w:tcW w:w="1438" w:type="dxa"/>
          </w:tcPr>
          <w:p w14:paraId="13964369" w14:textId="77777777" w:rsidR="00760C05" w:rsidRDefault="002C3696">
            <w:r>
              <w:t>9:00 - 10:00</w:t>
            </w:r>
          </w:p>
        </w:tc>
        <w:tc>
          <w:tcPr>
            <w:tcW w:w="1438" w:type="dxa"/>
            <w:shd w:val="clear" w:color="auto" w:fill="B8CCE4" w:themeFill="accent1" w:themeFillTint="66"/>
          </w:tcPr>
          <w:p w14:paraId="06A4DFE0" w14:textId="77777777" w:rsidR="00760C05" w:rsidRDefault="002C3696">
            <w:r>
              <w:t>Lecture</w:t>
            </w:r>
          </w:p>
        </w:tc>
        <w:tc>
          <w:tcPr>
            <w:tcW w:w="1438" w:type="dxa"/>
            <w:shd w:val="clear" w:color="auto" w:fill="B8CCE4" w:themeFill="accent1" w:themeFillTint="66"/>
          </w:tcPr>
          <w:p w14:paraId="7E2D47D9" w14:textId="77777777" w:rsidR="00760C05" w:rsidRDefault="002C3696">
            <w:r>
              <w:t>Lecture</w:t>
            </w:r>
          </w:p>
        </w:tc>
        <w:tc>
          <w:tcPr>
            <w:tcW w:w="1439" w:type="dxa"/>
          </w:tcPr>
          <w:p w14:paraId="2A2A47DE" w14:textId="303BDA62" w:rsidR="00760C05" w:rsidRDefault="00760C05"/>
        </w:tc>
        <w:tc>
          <w:tcPr>
            <w:tcW w:w="1439" w:type="dxa"/>
            <w:shd w:val="clear" w:color="auto" w:fill="B8CCE4" w:themeFill="accent1" w:themeFillTint="66"/>
          </w:tcPr>
          <w:p w14:paraId="3313E930" w14:textId="77777777" w:rsidR="00760C05" w:rsidRDefault="002C3696">
            <w:r>
              <w:t>Lecture</w:t>
            </w:r>
          </w:p>
        </w:tc>
        <w:tc>
          <w:tcPr>
            <w:tcW w:w="1438" w:type="dxa"/>
          </w:tcPr>
          <w:p w14:paraId="1DE5B29A" w14:textId="7E762035" w:rsidR="00760C05" w:rsidRDefault="00760C05"/>
        </w:tc>
      </w:tr>
      <w:tr w:rsidR="00760C05" w14:paraId="5D295CCF" w14:textId="77777777" w:rsidTr="00DE3DC4">
        <w:trPr>
          <w:trHeight w:val="850"/>
        </w:trPr>
        <w:tc>
          <w:tcPr>
            <w:tcW w:w="1438" w:type="dxa"/>
          </w:tcPr>
          <w:p w14:paraId="24D0323C" w14:textId="77777777" w:rsidR="00760C05" w:rsidRDefault="002C3696">
            <w:r>
              <w:t>10:00 - 11:00</w:t>
            </w:r>
          </w:p>
        </w:tc>
        <w:tc>
          <w:tcPr>
            <w:tcW w:w="1438" w:type="dxa"/>
          </w:tcPr>
          <w:p w14:paraId="6223DB45" w14:textId="3F7F0CD8" w:rsidR="00760C05" w:rsidRDefault="00760C05"/>
        </w:tc>
        <w:tc>
          <w:tcPr>
            <w:tcW w:w="1438" w:type="dxa"/>
          </w:tcPr>
          <w:p w14:paraId="149FDE1B" w14:textId="03C0543F" w:rsidR="00760C05" w:rsidRDefault="00760C05"/>
        </w:tc>
        <w:tc>
          <w:tcPr>
            <w:tcW w:w="1439" w:type="dxa"/>
          </w:tcPr>
          <w:p w14:paraId="541864D5" w14:textId="52421D91" w:rsidR="00760C05" w:rsidRDefault="00760C05"/>
        </w:tc>
        <w:tc>
          <w:tcPr>
            <w:tcW w:w="1439" w:type="dxa"/>
          </w:tcPr>
          <w:p w14:paraId="46E133F8" w14:textId="4091A1D6" w:rsidR="00760C05" w:rsidRDefault="00760C05"/>
        </w:tc>
        <w:tc>
          <w:tcPr>
            <w:tcW w:w="1438" w:type="dxa"/>
          </w:tcPr>
          <w:p w14:paraId="48937CD9" w14:textId="1014435F" w:rsidR="00760C05" w:rsidRDefault="00760C05"/>
        </w:tc>
      </w:tr>
      <w:tr w:rsidR="00760C05" w14:paraId="69ED0ABD" w14:textId="77777777" w:rsidTr="00DE3DC4">
        <w:trPr>
          <w:trHeight w:val="850"/>
        </w:trPr>
        <w:tc>
          <w:tcPr>
            <w:tcW w:w="1438" w:type="dxa"/>
          </w:tcPr>
          <w:p w14:paraId="16DA5216" w14:textId="77777777" w:rsidR="00760C05" w:rsidRDefault="002C3696">
            <w:r>
              <w:t>11:00 - 12:00</w:t>
            </w:r>
          </w:p>
        </w:tc>
        <w:tc>
          <w:tcPr>
            <w:tcW w:w="1438" w:type="dxa"/>
          </w:tcPr>
          <w:p w14:paraId="508BC426" w14:textId="587498BB" w:rsidR="00760C05" w:rsidRDefault="00760C05"/>
        </w:tc>
        <w:tc>
          <w:tcPr>
            <w:tcW w:w="1438" w:type="dxa"/>
          </w:tcPr>
          <w:p w14:paraId="1CF0BB73" w14:textId="2310C3CA" w:rsidR="00760C05" w:rsidRDefault="00760C05"/>
        </w:tc>
        <w:tc>
          <w:tcPr>
            <w:tcW w:w="1439" w:type="dxa"/>
          </w:tcPr>
          <w:p w14:paraId="5A53F5DB" w14:textId="11B7F6C2" w:rsidR="00760C05" w:rsidRDefault="00760C05"/>
        </w:tc>
        <w:tc>
          <w:tcPr>
            <w:tcW w:w="1439" w:type="dxa"/>
          </w:tcPr>
          <w:p w14:paraId="620BAC8C" w14:textId="325C1BFB" w:rsidR="00760C05" w:rsidRDefault="00760C05"/>
        </w:tc>
        <w:tc>
          <w:tcPr>
            <w:tcW w:w="1438" w:type="dxa"/>
            <w:shd w:val="clear" w:color="auto" w:fill="B8CCE4" w:themeFill="accent1" w:themeFillTint="66"/>
          </w:tcPr>
          <w:p w14:paraId="74E75677" w14:textId="77777777" w:rsidR="00760C05" w:rsidRDefault="002C3696">
            <w:r>
              <w:t>Lecture</w:t>
            </w:r>
          </w:p>
        </w:tc>
      </w:tr>
      <w:tr w:rsidR="00760C05" w14:paraId="29DC6B96" w14:textId="77777777" w:rsidTr="00DE3DC4">
        <w:trPr>
          <w:trHeight w:val="850"/>
        </w:trPr>
        <w:tc>
          <w:tcPr>
            <w:tcW w:w="1438" w:type="dxa"/>
          </w:tcPr>
          <w:p w14:paraId="45C1EA13" w14:textId="77777777" w:rsidR="00760C05" w:rsidRDefault="002C3696">
            <w:r>
              <w:t>12:00 - 13:00</w:t>
            </w:r>
          </w:p>
        </w:tc>
        <w:tc>
          <w:tcPr>
            <w:tcW w:w="1438" w:type="dxa"/>
          </w:tcPr>
          <w:p w14:paraId="3B3DA695" w14:textId="1E76F8AB" w:rsidR="00760C05" w:rsidRDefault="00760C05"/>
        </w:tc>
        <w:tc>
          <w:tcPr>
            <w:tcW w:w="1438" w:type="dxa"/>
          </w:tcPr>
          <w:p w14:paraId="472C6723" w14:textId="41B3A9E4" w:rsidR="00760C05" w:rsidRDefault="00760C05"/>
        </w:tc>
        <w:tc>
          <w:tcPr>
            <w:tcW w:w="1439" w:type="dxa"/>
          </w:tcPr>
          <w:p w14:paraId="0D7D8EB9" w14:textId="4EB2B85E" w:rsidR="00760C05" w:rsidRDefault="00760C05"/>
        </w:tc>
        <w:tc>
          <w:tcPr>
            <w:tcW w:w="1439" w:type="dxa"/>
            <w:shd w:val="clear" w:color="auto" w:fill="E5B8B7" w:themeFill="accent2" w:themeFillTint="66"/>
          </w:tcPr>
          <w:p w14:paraId="24D8FCFD" w14:textId="09390086" w:rsidR="00760C05" w:rsidRDefault="00BE1263">
            <w:r>
              <w:t>Tutorial</w:t>
            </w:r>
          </w:p>
        </w:tc>
        <w:tc>
          <w:tcPr>
            <w:tcW w:w="1438" w:type="dxa"/>
            <w:shd w:val="clear" w:color="auto" w:fill="E5B8B7" w:themeFill="accent2" w:themeFillTint="66"/>
          </w:tcPr>
          <w:p w14:paraId="336E4F13" w14:textId="3A58307A" w:rsidR="00760C05" w:rsidRDefault="00BE1263">
            <w:r>
              <w:t>Tutorial</w:t>
            </w:r>
          </w:p>
        </w:tc>
      </w:tr>
      <w:tr w:rsidR="00760C05" w14:paraId="7830D811" w14:textId="77777777" w:rsidTr="00DE3DC4">
        <w:trPr>
          <w:trHeight w:val="850"/>
        </w:trPr>
        <w:tc>
          <w:tcPr>
            <w:tcW w:w="1438" w:type="dxa"/>
          </w:tcPr>
          <w:p w14:paraId="0818319D" w14:textId="77777777" w:rsidR="00760C05" w:rsidRDefault="002C3696">
            <w:r>
              <w:t>13:00 - 14:00</w:t>
            </w:r>
          </w:p>
        </w:tc>
        <w:tc>
          <w:tcPr>
            <w:tcW w:w="1438" w:type="dxa"/>
            <w:shd w:val="clear" w:color="auto" w:fill="595959" w:themeFill="text1" w:themeFillTint="A6"/>
          </w:tcPr>
          <w:p w14:paraId="2333F887" w14:textId="502C080C" w:rsidR="00760C05" w:rsidRDefault="00BE1263">
            <w:r>
              <w:rPr>
                <w:color w:val="FFFFFF" w:themeColor="background1"/>
              </w:rPr>
              <w:t>Elective</w:t>
            </w:r>
          </w:p>
        </w:tc>
        <w:tc>
          <w:tcPr>
            <w:tcW w:w="1438" w:type="dxa"/>
            <w:shd w:val="clear" w:color="auto" w:fill="595959" w:themeFill="text1" w:themeFillTint="A6"/>
          </w:tcPr>
          <w:p w14:paraId="1BD21821" w14:textId="208A629E" w:rsidR="00760C05" w:rsidRDefault="00BE1263">
            <w:r>
              <w:rPr>
                <w:color w:val="FFFFFF" w:themeColor="background1"/>
              </w:rPr>
              <w:t>Elective</w:t>
            </w:r>
            <w:r w:rsidR="002C3696" w:rsidRPr="00086B46">
              <w:rPr>
                <w:color w:val="FFFFFF" w:themeColor="background1"/>
              </w:rPr>
              <w:t xml:space="preserve"> </w:t>
            </w:r>
          </w:p>
        </w:tc>
        <w:tc>
          <w:tcPr>
            <w:tcW w:w="1439" w:type="dxa"/>
          </w:tcPr>
          <w:p w14:paraId="65F46F98" w14:textId="3DA7FE74" w:rsidR="00760C05" w:rsidRDefault="00760C05"/>
        </w:tc>
        <w:tc>
          <w:tcPr>
            <w:tcW w:w="1439" w:type="dxa"/>
          </w:tcPr>
          <w:p w14:paraId="6D6A109A" w14:textId="0FAA87B9" w:rsidR="00760C05" w:rsidRDefault="00760C05"/>
        </w:tc>
        <w:tc>
          <w:tcPr>
            <w:tcW w:w="1438" w:type="dxa"/>
          </w:tcPr>
          <w:p w14:paraId="190BE3DA" w14:textId="5EE19A30" w:rsidR="00760C05" w:rsidRDefault="00760C05"/>
        </w:tc>
      </w:tr>
      <w:tr w:rsidR="00760C05" w14:paraId="0AEA55C3" w14:textId="77777777" w:rsidTr="00DE3DC4">
        <w:trPr>
          <w:trHeight w:val="850"/>
        </w:trPr>
        <w:tc>
          <w:tcPr>
            <w:tcW w:w="1438" w:type="dxa"/>
          </w:tcPr>
          <w:p w14:paraId="04DDF506" w14:textId="77777777" w:rsidR="00760C05" w:rsidRDefault="002C3696">
            <w:r>
              <w:t>14:00 - 15:00</w:t>
            </w:r>
          </w:p>
        </w:tc>
        <w:tc>
          <w:tcPr>
            <w:tcW w:w="1438" w:type="dxa"/>
          </w:tcPr>
          <w:p w14:paraId="520D8992" w14:textId="689D545E" w:rsidR="00760C05" w:rsidRDefault="00760C05"/>
        </w:tc>
        <w:tc>
          <w:tcPr>
            <w:tcW w:w="1438" w:type="dxa"/>
          </w:tcPr>
          <w:p w14:paraId="6C638E30" w14:textId="6348B43F" w:rsidR="00760C05" w:rsidRDefault="00760C05"/>
        </w:tc>
        <w:tc>
          <w:tcPr>
            <w:tcW w:w="1439" w:type="dxa"/>
          </w:tcPr>
          <w:p w14:paraId="4252B3B6" w14:textId="18A24B83" w:rsidR="00760C05" w:rsidRDefault="00760C05"/>
        </w:tc>
        <w:tc>
          <w:tcPr>
            <w:tcW w:w="1439" w:type="dxa"/>
          </w:tcPr>
          <w:p w14:paraId="79C512B9" w14:textId="4E9CE078" w:rsidR="00760C05" w:rsidRDefault="00760C05"/>
        </w:tc>
        <w:tc>
          <w:tcPr>
            <w:tcW w:w="1438" w:type="dxa"/>
          </w:tcPr>
          <w:p w14:paraId="186C3999" w14:textId="7016330B" w:rsidR="00760C05" w:rsidRDefault="00760C05"/>
        </w:tc>
      </w:tr>
      <w:tr w:rsidR="00760C05" w14:paraId="51F929F1" w14:textId="77777777" w:rsidTr="00DE3DC4">
        <w:trPr>
          <w:trHeight w:val="850"/>
        </w:trPr>
        <w:tc>
          <w:tcPr>
            <w:tcW w:w="1438" w:type="dxa"/>
          </w:tcPr>
          <w:p w14:paraId="5AE8CFA3" w14:textId="77777777" w:rsidR="00760C05" w:rsidRDefault="002C3696">
            <w:r>
              <w:t>15:00 - 16:00</w:t>
            </w:r>
          </w:p>
        </w:tc>
        <w:tc>
          <w:tcPr>
            <w:tcW w:w="1438" w:type="dxa"/>
          </w:tcPr>
          <w:p w14:paraId="30728A17" w14:textId="73B291DB" w:rsidR="00760C05" w:rsidRDefault="00760C05"/>
        </w:tc>
        <w:tc>
          <w:tcPr>
            <w:tcW w:w="1438" w:type="dxa"/>
          </w:tcPr>
          <w:p w14:paraId="35286115" w14:textId="28F78F31" w:rsidR="00760C05" w:rsidRDefault="00760C05"/>
        </w:tc>
        <w:tc>
          <w:tcPr>
            <w:tcW w:w="1439" w:type="dxa"/>
          </w:tcPr>
          <w:p w14:paraId="69213C77" w14:textId="305F706A" w:rsidR="00760C05" w:rsidRDefault="00760C05"/>
        </w:tc>
        <w:tc>
          <w:tcPr>
            <w:tcW w:w="1439" w:type="dxa"/>
          </w:tcPr>
          <w:p w14:paraId="3B199944" w14:textId="71B3C5A2" w:rsidR="00760C05" w:rsidRDefault="00760C05"/>
        </w:tc>
        <w:tc>
          <w:tcPr>
            <w:tcW w:w="1438" w:type="dxa"/>
          </w:tcPr>
          <w:p w14:paraId="60199F17" w14:textId="5EC901A5" w:rsidR="00760C05" w:rsidRDefault="00760C05"/>
        </w:tc>
      </w:tr>
      <w:tr w:rsidR="00760C05" w14:paraId="36EB000E" w14:textId="77777777" w:rsidTr="00DE3DC4">
        <w:trPr>
          <w:trHeight w:val="850"/>
        </w:trPr>
        <w:tc>
          <w:tcPr>
            <w:tcW w:w="1438" w:type="dxa"/>
          </w:tcPr>
          <w:p w14:paraId="5ECAF4AA" w14:textId="77777777" w:rsidR="00760C05" w:rsidRDefault="002C3696">
            <w:r>
              <w:t>16:00 - 17:00</w:t>
            </w:r>
          </w:p>
        </w:tc>
        <w:tc>
          <w:tcPr>
            <w:tcW w:w="1438" w:type="dxa"/>
          </w:tcPr>
          <w:p w14:paraId="2B19101A" w14:textId="03908AC4" w:rsidR="00760C05" w:rsidRDefault="00760C05"/>
        </w:tc>
        <w:tc>
          <w:tcPr>
            <w:tcW w:w="1438" w:type="dxa"/>
          </w:tcPr>
          <w:p w14:paraId="7B8B6FF6" w14:textId="5CF512B5" w:rsidR="00760C05" w:rsidRDefault="00760C05"/>
        </w:tc>
        <w:tc>
          <w:tcPr>
            <w:tcW w:w="1439" w:type="dxa"/>
          </w:tcPr>
          <w:p w14:paraId="2F532B40" w14:textId="1A2B4245" w:rsidR="00760C05" w:rsidRDefault="00760C05"/>
        </w:tc>
        <w:tc>
          <w:tcPr>
            <w:tcW w:w="1439" w:type="dxa"/>
          </w:tcPr>
          <w:p w14:paraId="24AF0BE5" w14:textId="49517732" w:rsidR="00760C05" w:rsidRDefault="00760C05"/>
        </w:tc>
        <w:tc>
          <w:tcPr>
            <w:tcW w:w="1438" w:type="dxa"/>
          </w:tcPr>
          <w:p w14:paraId="6A681B44" w14:textId="28C50390" w:rsidR="00760C05" w:rsidRDefault="00760C05"/>
        </w:tc>
      </w:tr>
      <w:tr w:rsidR="00DE3DC4" w14:paraId="6E1BEAA7" w14:textId="77777777" w:rsidTr="00DE3DC4">
        <w:trPr>
          <w:trHeight w:val="850"/>
        </w:trPr>
        <w:tc>
          <w:tcPr>
            <w:tcW w:w="1438" w:type="dxa"/>
          </w:tcPr>
          <w:p w14:paraId="587828DC" w14:textId="3A41CA69" w:rsidR="00DE3DC4" w:rsidRDefault="00DE3DC4">
            <w:r>
              <w:t>Evening</w:t>
            </w:r>
          </w:p>
        </w:tc>
        <w:tc>
          <w:tcPr>
            <w:tcW w:w="1438" w:type="dxa"/>
          </w:tcPr>
          <w:p w14:paraId="14C4672D" w14:textId="77777777" w:rsidR="00DE3DC4" w:rsidRDefault="00DE3DC4"/>
        </w:tc>
        <w:tc>
          <w:tcPr>
            <w:tcW w:w="1438" w:type="dxa"/>
          </w:tcPr>
          <w:p w14:paraId="4DB6E85D" w14:textId="77777777" w:rsidR="00DE3DC4" w:rsidRDefault="00DE3DC4"/>
        </w:tc>
        <w:tc>
          <w:tcPr>
            <w:tcW w:w="1439" w:type="dxa"/>
          </w:tcPr>
          <w:p w14:paraId="7CFD0868" w14:textId="77777777" w:rsidR="00DE3DC4" w:rsidRDefault="00DE3DC4"/>
        </w:tc>
        <w:tc>
          <w:tcPr>
            <w:tcW w:w="1439" w:type="dxa"/>
          </w:tcPr>
          <w:p w14:paraId="123868B5" w14:textId="77777777" w:rsidR="00DE3DC4" w:rsidRDefault="00DE3DC4"/>
        </w:tc>
        <w:tc>
          <w:tcPr>
            <w:tcW w:w="1438" w:type="dxa"/>
          </w:tcPr>
          <w:p w14:paraId="1915A306" w14:textId="77777777" w:rsidR="00DE3DC4" w:rsidRDefault="00DE3DC4"/>
        </w:tc>
      </w:tr>
    </w:tbl>
    <w:p w14:paraId="54413CA2" w14:textId="14A663AE" w:rsidR="674187B0" w:rsidRPr="00E5261D" w:rsidRDefault="00BD70F1" w:rsidP="006326D0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Notes:</w:t>
      </w:r>
    </w:p>
    <w:sectPr w:rsidR="674187B0" w:rsidRPr="00E5261D" w:rsidSect="00DE3DC4">
      <w:headerReference w:type="default" r:id="rId8"/>
      <w:pgSz w:w="12240" w:h="15840"/>
      <w:pgMar w:top="136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7F12" w14:textId="77777777" w:rsidR="00562C23" w:rsidRDefault="00562C23" w:rsidP="00086B46">
      <w:pPr>
        <w:spacing w:after="0" w:line="240" w:lineRule="auto"/>
      </w:pPr>
      <w:r>
        <w:separator/>
      </w:r>
    </w:p>
  </w:endnote>
  <w:endnote w:type="continuationSeparator" w:id="0">
    <w:p w14:paraId="26C6C9BA" w14:textId="77777777" w:rsidR="00562C23" w:rsidRDefault="00562C23" w:rsidP="0008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AD6D" w14:textId="77777777" w:rsidR="00562C23" w:rsidRDefault="00562C23" w:rsidP="00086B46">
      <w:pPr>
        <w:spacing w:after="0" w:line="240" w:lineRule="auto"/>
      </w:pPr>
      <w:r>
        <w:separator/>
      </w:r>
    </w:p>
  </w:footnote>
  <w:footnote w:type="continuationSeparator" w:id="0">
    <w:p w14:paraId="7715242B" w14:textId="77777777" w:rsidR="00562C23" w:rsidRDefault="00562C23" w:rsidP="0008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4278" w14:textId="2D65E550" w:rsidR="00086B46" w:rsidRDefault="00086B46">
    <w:pPr>
      <w:pStyle w:val="Header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32A4B0BA" wp14:editId="5660CBD4">
          <wp:extent cx="2035534" cy="619125"/>
          <wp:effectExtent l="0" t="0" r="0" b="3175"/>
          <wp:docPr id="2091468476" name="Picture 1" descr="University of Aberdeen - waterm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Aberdeen - watermin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60" r="12353" b="25791"/>
                  <a:stretch>
                    <a:fillRect/>
                  </a:stretch>
                </pic:blipFill>
                <pic:spPr bwMode="auto">
                  <a:xfrm>
                    <a:off x="0" y="0"/>
                    <a:ext cx="2124126" cy="6460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D2195C" w14:textId="77777777" w:rsidR="00086B46" w:rsidRDefault="00086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3515EB"/>
    <w:multiLevelType w:val="hybridMultilevel"/>
    <w:tmpl w:val="A050C670"/>
    <w:lvl w:ilvl="0" w:tplc="6A326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560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69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E9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AE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0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8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CA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8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4285">
    <w:abstractNumId w:val="9"/>
  </w:num>
  <w:num w:numId="2" w16cid:durableId="1955358189">
    <w:abstractNumId w:val="8"/>
  </w:num>
  <w:num w:numId="3" w16cid:durableId="1291278986">
    <w:abstractNumId w:val="6"/>
  </w:num>
  <w:num w:numId="4" w16cid:durableId="776173269">
    <w:abstractNumId w:val="5"/>
  </w:num>
  <w:num w:numId="5" w16cid:durableId="269897316">
    <w:abstractNumId w:val="4"/>
  </w:num>
  <w:num w:numId="6" w16cid:durableId="1255895291">
    <w:abstractNumId w:val="7"/>
  </w:num>
  <w:num w:numId="7" w16cid:durableId="1212306446">
    <w:abstractNumId w:val="3"/>
  </w:num>
  <w:num w:numId="8" w16cid:durableId="1691754346">
    <w:abstractNumId w:val="2"/>
  </w:num>
  <w:num w:numId="9" w16cid:durableId="288777927">
    <w:abstractNumId w:val="1"/>
  </w:num>
  <w:num w:numId="10" w16cid:durableId="136591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6FC"/>
    <w:rsid w:val="000535DF"/>
    <w:rsid w:val="0006063C"/>
    <w:rsid w:val="00086B46"/>
    <w:rsid w:val="000948A1"/>
    <w:rsid w:val="0015074B"/>
    <w:rsid w:val="001611B2"/>
    <w:rsid w:val="00252B2D"/>
    <w:rsid w:val="00283C8E"/>
    <w:rsid w:val="0029639D"/>
    <w:rsid w:val="00297AC4"/>
    <w:rsid w:val="002C3696"/>
    <w:rsid w:val="003059DA"/>
    <w:rsid w:val="00326F90"/>
    <w:rsid w:val="0037295F"/>
    <w:rsid w:val="003D16A2"/>
    <w:rsid w:val="004F2377"/>
    <w:rsid w:val="00547B34"/>
    <w:rsid w:val="00562C23"/>
    <w:rsid w:val="005C1B9A"/>
    <w:rsid w:val="006326D0"/>
    <w:rsid w:val="00636B7B"/>
    <w:rsid w:val="00655851"/>
    <w:rsid w:val="0067151A"/>
    <w:rsid w:val="006D7F61"/>
    <w:rsid w:val="00715A87"/>
    <w:rsid w:val="007216CA"/>
    <w:rsid w:val="007263F0"/>
    <w:rsid w:val="00760C05"/>
    <w:rsid w:val="00784417"/>
    <w:rsid w:val="007A201D"/>
    <w:rsid w:val="008D16D0"/>
    <w:rsid w:val="00936D99"/>
    <w:rsid w:val="009D2272"/>
    <w:rsid w:val="00A0392A"/>
    <w:rsid w:val="00AA1D8D"/>
    <w:rsid w:val="00AC3395"/>
    <w:rsid w:val="00B02468"/>
    <w:rsid w:val="00B044AB"/>
    <w:rsid w:val="00B47730"/>
    <w:rsid w:val="00BD70F1"/>
    <w:rsid w:val="00BE0817"/>
    <w:rsid w:val="00BE1263"/>
    <w:rsid w:val="00C015FB"/>
    <w:rsid w:val="00C24807"/>
    <w:rsid w:val="00CB0664"/>
    <w:rsid w:val="00DC1398"/>
    <w:rsid w:val="00DC15D3"/>
    <w:rsid w:val="00DE3DC4"/>
    <w:rsid w:val="00DF244C"/>
    <w:rsid w:val="00DF5773"/>
    <w:rsid w:val="00DF61FD"/>
    <w:rsid w:val="00E05B73"/>
    <w:rsid w:val="00E1474C"/>
    <w:rsid w:val="00E5261D"/>
    <w:rsid w:val="00E8231E"/>
    <w:rsid w:val="00FC693F"/>
    <w:rsid w:val="00FD1B54"/>
    <w:rsid w:val="00FD1BF8"/>
    <w:rsid w:val="01511022"/>
    <w:rsid w:val="0369FC0D"/>
    <w:rsid w:val="03E4333F"/>
    <w:rsid w:val="03F7AF85"/>
    <w:rsid w:val="047C7627"/>
    <w:rsid w:val="0518AB3B"/>
    <w:rsid w:val="05A15CA4"/>
    <w:rsid w:val="05C37EAA"/>
    <w:rsid w:val="062BEB61"/>
    <w:rsid w:val="06E6F40C"/>
    <w:rsid w:val="071967B5"/>
    <w:rsid w:val="07F7ACEF"/>
    <w:rsid w:val="09C37B89"/>
    <w:rsid w:val="0ADC8524"/>
    <w:rsid w:val="0D1B57AE"/>
    <w:rsid w:val="0D9CC152"/>
    <w:rsid w:val="0E165221"/>
    <w:rsid w:val="0EF26F9B"/>
    <w:rsid w:val="0F2F6015"/>
    <w:rsid w:val="11849BB0"/>
    <w:rsid w:val="12BC449B"/>
    <w:rsid w:val="1327A018"/>
    <w:rsid w:val="13B001EF"/>
    <w:rsid w:val="13CC67D8"/>
    <w:rsid w:val="143C9350"/>
    <w:rsid w:val="15DC3E43"/>
    <w:rsid w:val="16C4FE1C"/>
    <w:rsid w:val="179C5CA6"/>
    <w:rsid w:val="1844ABB8"/>
    <w:rsid w:val="189D1172"/>
    <w:rsid w:val="1A7BBB18"/>
    <w:rsid w:val="1A85DA04"/>
    <w:rsid w:val="1B658818"/>
    <w:rsid w:val="1C84087C"/>
    <w:rsid w:val="1CC2B93B"/>
    <w:rsid w:val="1CF215A5"/>
    <w:rsid w:val="1D91F024"/>
    <w:rsid w:val="1DB52BFD"/>
    <w:rsid w:val="1DEDC210"/>
    <w:rsid w:val="1F223F09"/>
    <w:rsid w:val="1F67D5D1"/>
    <w:rsid w:val="2046E68A"/>
    <w:rsid w:val="20B7325B"/>
    <w:rsid w:val="25220AED"/>
    <w:rsid w:val="26D395F4"/>
    <w:rsid w:val="27D248F5"/>
    <w:rsid w:val="295E26AC"/>
    <w:rsid w:val="2A759EB7"/>
    <w:rsid w:val="2CA8F93D"/>
    <w:rsid w:val="2CDFAE42"/>
    <w:rsid w:val="2EA0EF64"/>
    <w:rsid w:val="2EBC998E"/>
    <w:rsid w:val="305FE4A9"/>
    <w:rsid w:val="30D5FEDA"/>
    <w:rsid w:val="311A3899"/>
    <w:rsid w:val="315A2B63"/>
    <w:rsid w:val="333A37FA"/>
    <w:rsid w:val="3510F0E1"/>
    <w:rsid w:val="353BA6B3"/>
    <w:rsid w:val="362AABAF"/>
    <w:rsid w:val="3668F30E"/>
    <w:rsid w:val="36A90548"/>
    <w:rsid w:val="36FC6817"/>
    <w:rsid w:val="39009FC2"/>
    <w:rsid w:val="39704619"/>
    <w:rsid w:val="3976FEA3"/>
    <w:rsid w:val="3AA0B3D6"/>
    <w:rsid w:val="3BCA2E6D"/>
    <w:rsid w:val="3C81EE7A"/>
    <w:rsid w:val="3D17AF85"/>
    <w:rsid w:val="3DBFBCD2"/>
    <w:rsid w:val="3E67E277"/>
    <w:rsid w:val="3EAF9A38"/>
    <w:rsid w:val="3F08CF71"/>
    <w:rsid w:val="3F512A52"/>
    <w:rsid w:val="42EF244B"/>
    <w:rsid w:val="433B5F58"/>
    <w:rsid w:val="4381CAB5"/>
    <w:rsid w:val="43B2444A"/>
    <w:rsid w:val="43EA8737"/>
    <w:rsid w:val="44D67D4F"/>
    <w:rsid w:val="44DB3A59"/>
    <w:rsid w:val="450B9B1F"/>
    <w:rsid w:val="45CFAB2B"/>
    <w:rsid w:val="46C988BB"/>
    <w:rsid w:val="4796374F"/>
    <w:rsid w:val="47DDA4BD"/>
    <w:rsid w:val="48740453"/>
    <w:rsid w:val="48970D0C"/>
    <w:rsid w:val="490DA5FD"/>
    <w:rsid w:val="4A3F07B2"/>
    <w:rsid w:val="4A637701"/>
    <w:rsid w:val="4B30B6C3"/>
    <w:rsid w:val="4C7356CF"/>
    <w:rsid w:val="4CC2A91E"/>
    <w:rsid w:val="4CF242BD"/>
    <w:rsid w:val="4E617FE2"/>
    <w:rsid w:val="4F43EA1B"/>
    <w:rsid w:val="510500BB"/>
    <w:rsid w:val="518D7324"/>
    <w:rsid w:val="5316BE87"/>
    <w:rsid w:val="5363F12A"/>
    <w:rsid w:val="54B9D97E"/>
    <w:rsid w:val="55E48399"/>
    <w:rsid w:val="56E4E57C"/>
    <w:rsid w:val="579A81B7"/>
    <w:rsid w:val="58197247"/>
    <w:rsid w:val="58B93D2C"/>
    <w:rsid w:val="5AEFD005"/>
    <w:rsid w:val="5B2C2E41"/>
    <w:rsid w:val="5D456A78"/>
    <w:rsid w:val="5D994144"/>
    <w:rsid w:val="5EDDB698"/>
    <w:rsid w:val="60CB2499"/>
    <w:rsid w:val="60F08DB5"/>
    <w:rsid w:val="618BA24D"/>
    <w:rsid w:val="61E75FBF"/>
    <w:rsid w:val="621BB591"/>
    <w:rsid w:val="6257FD13"/>
    <w:rsid w:val="63EBAE94"/>
    <w:rsid w:val="6405B74B"/>
    <w:rsid w:val="64D3A8F1"/>
    <w:rsid w:val="65C5120E"/>
    <w:rsid w:val="66386673"/>
    <w:rsid w:val="66F208A3"/>
    <w:rsid w:val="66F74172"/>
    <w:rsid w:val="67094BB9"/>
    <w:rsid w:val="674187B0"/>
    <w:rsid w:val="68475DCB"/>
    <w:rsid w:val="68EF3007"/>
    <w:rsid w:val="69BE19C6"/>
    <w:rsid w:val="6ABAF601"/>
    <w:rsid w:val="6B5F959F"/>
    <w:rsid w:val="6BB38B62"/>
    <w:rsid w:val="6BB61DB1"/>
    <w:rsid w:val="6C7E24C8"/>
    <w:rsid w:val="6FF95E5C"/>
    <w:rsid w:val="711FD893"/>
    <w:rsid w:val="72CB5D35"/>
    <w:rsid w:val="731C3B61"/>
    <w:rsid w:val="739C9B69"/>
    <w:rsid w:val="74C79233"/>
    <w:rsid w:val="76D0E5B2"/>
    <w:rsid w:val="77300979"/>
    <w:rsid w:val="78BB7865"/>
    <w:rsid w:val="79E78E28"/>
    <w:rsid w:val="7B28C6D5"/>
    <w:rsid w:val="7BA9ED57"/>
    <w:rsid w:val="7C3CC5BA"/>
    <w:rsid w:val="7C954203"/>
    <w:rsid w:val="7D758441"/>
    <w:rsid w:val="7DD80940"/>
    <w:rsid w:val="7E464178"/>
    <w:rsid w:val="7E866D4F"/>
    <w:rsid w:val="7F27E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A21B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2480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05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2</cp:revision>
  <dcterms:created xsi:type="dcterms:W3CDTF">2025-08-18T10:45:00Z</dcterms:created>
  <dcterms:modified xsi:type="dcterms:W3CDTF">2025-08-19T08:18:00Z</dcterms:modified>
  <cp:category/>
</cp:coreProperties>
</file>