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062" w:rsidRDefault="00907062" w:rsidP="00842158">
      <w:pPr>
        <w:spacing w:after="0" w:line="240" w:lineRule="auto"/>
        <w:jc w:val="center"/>
        <w:rPr>
          <w:rFonts w:ascii="Verdana" w:hAnsi="Verdana" w:cs="Arial"/>
          <w:b/>
          <w:sz w:val="28"/>
        </w:rPr>
      </w:pPr>
      <w:r w:rsidRPr="009A74EF">
        <w:rPr>
          <w:rFonts w:ascii="Verdana" w:hAnsi="Verdana" w:cs="Arial"/>
          <w:b/>
          <w:sz w:val="28"/>
        </w:rPr>
        <w:t>Ann</w:t>
      </w:r>
      <w:r w:rsidR="001E0FD7">
        <w:rPr>
          <w:rFonts w:ascii="Verdana" w:hAnsi="Verdana" w:cs="Arial"/>
          <w:b/>
          <w:sz w:val="28"/>
        </w:rPr>
        <w:t xml:space="preserve">ual </w:t>
      </w:r>
      <w:r w:rsidR="00046738">
        <w:rPr>
          <w:rFonts w:ascii="Verdana" w:hAnsi="Verdana" w:cs="Arial"/>
          <w:b/>
          <w:sz w:val="28"/>
        </w:rPr>
        <w:t xml:space="preserve">Learning &amp; Teaching </w:t>
      </w:r>
      <w:r w:rsidR="00643595">
        <w:rPr>
          <w:rFonts w:ascii="Verdana" w:hAnsi="Verdana" w:cs="Arial"/>
          <w:b/>
          <w:sz w:val="28"/>
        </w:rPr>
        <w:t xml:space="preserve">Network </w:t>
      </w:r>
      <w:r w:rsidR="00046738">
        <w:rPr>
          <w:rFonts w:ascii="Verdana" w:hAnsi="Verdana" w:cs="Arial"/>
          <w:b/>
          <w:sz w:val="28"/>
        </w:rPr>
        <w:t>Event 2016</w:t>
      </w:r>
    </w:p>
    <w:p w:rsidR="001E0FD7" w:rsidRPr="001E0FD7" w:rsidRDefault="00046738" w:rsidP="00842158">
      <w:pPr>
        <w:spacing w:after="0" w:line="240" w:lineRule="auto"/>
        <w:jc w:val="center"/>
        <w:rPr>
          <w:rFonts w:ascii="Verdana" w:hAnsi="Verdana" w:cs="Arial"/>
          <w:b/>
          <w:i/>
          <w:sz w:val="28"/>
        </w:rPr>
      </w:pPr>
      <w:r>
        <w:rPr>
          <w:rFonts w:ascii="Verdana" w:hAnsi="Verdana" w:cs="Arial"/>
          <w:b/>
          <w:i/>
          <w:sz w:val="28"/>
        </w:rPr>
        <w:t>Student Engagement</w:t>
      </w:r>
      <w:r w:rsidR="00BB7D71">
        <w:rPr>
          <w:rFonts w:ascii="Verdana" w:hAnsi="Verdana" w:cs="Arial"/>
          <w:b/>
          <w:i/>
          <w:sz w:val="28"/>
        </w:rPr>
        <w:t>: Fresh Thinking, Fresh Approaches</w:t>
      </w:r>
    </w:p>
    <w:p w:rsidR="00907062" w:rsidRPr="00B57F9A" w:rsidRDefault="00907062" w:rsidP="00842158">
      <w:pPr>
        <w:spacing w:after="0" w:line="240" w:lineRule="auto"/>
        <w:jc w:val="center"/>
        <w:rPr>
          <w:rFonts w:ascii="Verdana" w:hAnsi="Verdana" w:cs="Arial"/>
          <w:sz w:val="4"/>
        </w:rPr>
      </w:pPr>
    </w:p>
    <w:p w:rsidR="00302A64" w:rsidRPr="00302A64" w:rsidRDefault="00046738" w:rsidP="00842158">
      <w:pPr>
        <w:spacing w:after="0" w:line="240" w:lineRule="auto"/>
        <w:jc w:val="center"/>
        <w:rPr>
          <w:rFonts w:ascii="Verdana" w:hAnsi="Verdana" w:cs="Arial"/>
          <w:sz w:val="24"/>
        </w:rPr>
      </w:pPr>
      <w:r>
        <w:rPr>
          <w:rFonts w:ascii="Verdana" w:hAnsi="Verdana" w:cs="Arial"/>
          <w:sz w:val="24"/>
        </w:rPr>
        <w:t>Wednesday 16</w:t>
      </w:r>
      <w:r w:rsidRPr="00046738">
        <w:rPr>
          <w:rFonts w:ascii="Verdana" w:hAnsi="Verdana" w:cs="Arial"/>
          <w:sz w:val="24"/>
          <w:vertAlign w:val="superscript"/>
        </w:rPr>
        <w:t>th</w:t>
      </w:r>
      <w:r>
        <w:rPr>
          <w:rFonts w:ascii="Verdana" w:hAnsi="Verdana" w:cs="Arial"/>
          <w:sz w:val="24"/>
        </w:rPr>
        <w:t xml:space="preserve"> November</w:t>
      </w:r>
      <w:r w:rsidR="00907062" w:rsidRPr="00302A64">
        <w:rPr>
          <w:rFonts w:ascii="Verdana" w:hAnsi="Verdana" w:cs="Arial"/>
          <w:sz w:val="24"/>
        </w:rPr>
        <w:t xml:space="preserve"> 14:00-16:</w:t>
      </w:r>
      <w:r w:rsidR="00302A64" w:rsidRPr="00302A64">
        <w:rPr>
          <w:rFonts w:ascii="Verdana" w:hAnsi="Verdana" w:cs="Arial"/>
          <w:sz w:val="24"/>
        </w:rPr>
        <w:t>30</w:t>
      </w:r>
    </w:p>
    <w:p w:rsidR="0086690A" w:rsidRPr="00302A64" w:rsidRDefault="00046738" w:rsidP="00842158">
      <w:pPr>
        <w:spacing w:after="0" w:line="240" w:lineRule="auto"/>
        <w:jc w:val="center"/>
        <w:rPr>
          <w:rFonts w:ascii="Verdana" w:hAnsi="Verdana" w:cs="Arial"/>
          <w:sz w:val="12"/>
        </w:rPr>
      </w:pPr>
      <w:r>
        <w:rPr>
          <w:rFonts w:ascii="Verdana" w:hAnsi="Verdana" w:cs="Arial"/>
          <w:sz w:val="24"/>
        </w:rPr>
        <w:t>MR613 MacRobert Building, King’s College</w:t>
      </w:r>
      <w:r w:rsidR="00484F66">
        <w:rPr>
          <w:rFonts w:ascii="Verdana" w:hAnsi="Verdana" w:cs="Arial"/>
          <w:sz w:val="24"/>
        </w:rPr>
        <w:t>, Old Aberdeen</w:t>
      </w:r>
    </w:p>
    <w:tbl>
      <w:tblPr>
        <w:tblStyle w:val="TableGrid"/>
        <w:tblpPr w:leftFromText="180" w:rightFromText="180" w:vertAnchor="text" w:horzAnchor="margin" w:tblpXSpec="center" w:tblpY="349"/>
        <w:tblW w:w="10740" w:type="dxa"/>
        <w:tblCellMar>
          <w:top w:w="28" w:type="dxa"/>
          <w:bottom w:w="28" w:type="dxa"/>
        </w:tblCellMar>
        <w:tblLook w:val="04A0" w:firstRow="1" w:lastRow="0" w:firstColumn="1" w:lastColumn="0" w:noHBand="0" w:noVBand="1"/>
      </w:tblPr>
      <w:tblGrid>
        <w:gridCol w:w="1809"/>
        <w:gridCol w:w="8931"/>
      </w:tblGrid>
      <w:tr w:rsidR="005944BA" w:rsidRPr="00BE0DBF" w:rsidTr="00446217">
        <w:tc>
          <w:tcPr>
            <w:tcW w:w="1809" w:type="dxa"/>
          </w:tcPr>
          <w:p w:rsidR="005944BA" w:rsidRPr="00BE0DBF" w:rsidRDefault="005944BA" w:rsidP="00842158">
            <w:pPr>
              <w:rPr>
                <w:rFonts w:ascii="Verdana" w:hAnsi="Verdana" w:cs="Arial"/>
                <w:sz w:val="20"/>
                <w:szCs w:val="20"/>
              </w:rPr>
            </w:pPr>
            <w:r>
              <w:rPr>
                <w:rFonts w:ascii="Verdana" w:hAnsi="Verdana" w:cs="Arial"/>
                <w:sz w:val="20"/>
                <w:szCs w:val="20"/>
              </w:rPr>
              <w:t>1</w:t>
            </w:r>
            <w:r w:rsidR="00907062">
              <w:rPr>
                <w:rFonts w:ascii="Verdana" w:hAnsi="Verdana" w:cs="Arial"/>
                <w:sz w:val="20"/>
                <w:szCs w:val="20"/>
              </w:rPr>
              <w:t>3</w:t>
            </w:r>
            <w:r>
              <w:rPr>
                <w:rFonts w:ascii="Verdana" w:hAnsi="Verdana" w:cs="Arial"/>
                <w:sz w:val="20"/>
                <w:szCs w:val="20"/>
              </w:rPr>
              <w:t>:</w:t>
            </w:r>
            <w:r w:rsidR="00907062">
              <w:rPr>
                <w:rFonts w:ascii="Verdana" w:hAnsi="Verdana" w:cs="Arial"/>
                <w:sz w:val="20"/>
                <w:szCs w:val="20"/>
              </w:rPr>
              <w:t>4</w:t>
            </w:r>
            <w:r w:rsidR="003357B9">
              <w:rPr>
                <w:rFonts w:ascii="Verdana" w:hAnsi="Verdana" w:cs="Arial"/>
                <w:sz w:val="20"/>
                <w:szCs w:val="20"/>
              </w:rPr>
              <w:t>5</w:t>
            </w:r>
            <w:r>
              <w:rPr>
                <w:rFonts w:ascii="Verdana" w:hAnsi="Verdana" w:cs="Arial"/>
                <w:sz w:val="20"/>
                <w:szCs w:val="20"/>
              </w:rPr>
              <w:t xml:space="preserve"> – 1</w:t>
            </w:r>
            <w:r w:rsidR="00907062">
              <w:rPr>
                <w:rFonts w:ascii="Verdana" w:hAnsi="Verdana" w:cs="Arial"/>
                <w:sz w:val="20"/>
                <w:szCs w:val="20"/>
              </w:rPr>
              <w:t>4</w:t>
            </w:r>
            <w:r>
              <w:rPr>
                <w:rFonts w:ascii="Verdana" w:hAnsi="Verdana" w:cs="Arial"/>
                <w:sz w:val="20"/>
                <w:szCs w:val="20"/>
              </w:rPr>
              <w:t>:</w:t>
            </w:r>
            <w:r w:rsidR="00907062">
              <w:rPr>
                <w:rFonts w:ascii="Verdana" w:hAnsi="Verdana" w:cs="Arial"/>
                <w:sz w:val="20"/>
                <w:szCs w:val="20"/>
              </w:rPr>
              <w:t>0</w:t>
            </w:r>
            <w:r w:rsidR="003357B9">
              <w:rPr>
                <w:rFonts w:ascii="Verdana" w:hAnsi="Verdana" w:cs="Arial"/>
                <w:sz w:val="20"/>
                <w:szCs w:val="20"/>
              </w:rPr>
              <w:t>0</w:t>
            </w:r>
          </w:p>
        </w:tc>
        <w:tc>
          <w:tcPr>
            <w:tcW w:w="8931" w:type="dxa"/>
          </w:tcPr>
          <w:p w:rsidR="00907062" w:rsidRDefault="00907062" w:rsidP="00842158">
            <w:pPr>
              <w:rPr>
                <w:rFonts w:ascii="Verdana" w:hAnsi="Verdana" w:cs="Arial"/>
                <w:b/>
                <w:bCs/>
                <w:sz w:val="20"/>
                <w:szCs w:val="20"/>
              </w:rPr>
            </w:pPr>
            <w:r w:rsidRPr="00907062">
              <w:rPr>
                <w:rFonts w:ascii="Verdana" w:hAnsi="Verdana" w:cs="Arial"/>
                <w:b/>
                <w:bCs/>
                <w:sz w:val="20"/>
                <w:szCs w:val="20"/>
              </w:rPr>
              <w:t xml:space="preserve">Registration &amp; Refreshments </w:t>
            </w:r>
          </w:p>
          <w:p w:rsidR="00465D66" w:rsidRPr="00BE0DBF" w:rsidRDefault="00465D66" w:rsidP="00842158">
            <w:pPr>
              <w:rPr>
                <w:rFonts w:ascii="Verdana" w:hAnsi="Verdana" w:cs="Arial"/>
                <w:b/>
                <w:bCs/>
                <w:sz w:val="20"/>
                <w:szCs w:val="20"/>
              </w:rPr>
            </w:pPr>
          </w:p>
        </w:tc>
      </w:tr>
      <w:tr w:rsidR="005944BA" w:rsidRPr="00BE0DBF" w:rsidTr="00446217">
        <w:tc>
          <w:tcPr>
            <w:tcW w:w="1809" w:type="dxa"/>
          </w:tcPr>
          <w:p w:rsidR="005944BA" w:rsidRPr="00BE0DBF" w:rsidRDefault="005944BA" w:rsidP="00566F3A">
            <w:pPr>
              <w:rPr>
                <w:rFonts w:ascii="Verdana" w:hAnsi="Verdana" w:cs="Arial"/>
                <w:sz w:val="20"/>
                <w:szCs w:val="20"/>
              </w:rPr>
            </w:pPr>
            <w:r>
              <w:rPr>
                <w:rFonts w:ascii="Verdana" w:hAnsi="Verdana" w:cs="Arial"/>
                <w:sz w:val="20"/>
                <w:szCs w:val="20"/>
              </w:rPr>
              <w:t>1</w:t>
            </w:r>
            <w:r w:rsidR="00566F3A">
              <w:rPr>
                <w:rFonts w:ascii="Verdana" w:hAnsi="Verdana" w:cs="Arial"/>
                <w:sz w:val="20"/>
                <w:szCs w:val="20"/>
              </w:rPr>
              <w:t>4</w:t>
            </w:r>
            <w:r>
              <w:rPr>
                <w:rFonts w:ascii="Verdana" w:hAnsi="Verdana" w:cs="Arial"/>
                <w:sz w:val="20"/>
                <w:szCs w:val="20"/>
              </w:rPr>
              <w:t>:</w:t>
            </w:r>
            <w:r w:rsidR="00566F3A">
              <w:rPr>
                <w:rFonts w:ascii="Verdana" w:hAnsi="Verdana" w:cs="Arial"/>
                <w:sz w:val="20"/>
                <w:szCs w:val="20"/>
              </w:rPr>
              <w:t>0</w:t>
            </w:r>
            <w:r w:rsidR="003357B9">
              <w:rPr>
                <w:rFonts w:ascii="Verdana" w:hAnsi="Verdana" w:cs="Arial"/>
                <w:sz w:val="20"/>
                <w:szCs w:val="20"/>
              </w:rPr>
              <w:t>0</w:t>
            </w:r>
            <w:r>
              <w:rPr>
                <w:rFonts w:ascii="Verdana" w:hAnsi="Verdana" w:cs="Arial"/>
                <w:sz w:val="20"/>
                <w:szCs w:val="20"/>
              </w:rPr>
              <w:t xml:space="preserve"> – 1</w:t>
            </w:r>
            <w:r w:rsidR="00566F3A">
              <w:rPr>
                <w:rFonts w:ascii="Verdana" w:hAnsi="Verdana" w:cs="Arial"/>
                <w:sz w:val="20"/>
                <w:szCs w:val="20"/>
              </w:rPr>
              <w:t>4</w:t>
            </w:r>
            <w:r>
              <w:rPr>
                <w:rFonts w:ascii="Verdana" w:hAnsi="Verdana" w:cs="Arial"/>
                <w:sz w:val="20"/>
                <w:szCs w:val="20"/>
              </w:rPr>
              <w:t>:</w:t>
            </w:r>
            <w:r w:rsidR="00566F3A">
              <w:rPr>
                <w:rFonts w:ascii="Verdana" w:hAnsi="Verdana" w:cs="Arial"/>
                <w:sz w:val="20"/>
                <w:szCs w:val="20"/>
              </w:rPr>
              <w:t>10</w:t>
            </w:r>
          </w:p>
        </w:tc>
        <w:tc>
          <w:tcPr>
            <w:tcW w:w="8931" w:type="dxa"/>
          </w:tcPr>
          <w:p w:rsidR="00465D66" w:rsidRDefault="005944BA" w:rsidP="00643595">
            <w:pPr>
              <w:rPr>
                <w:rFonts w:ascii="Verdana" w:hAnsi="Verdana" w:cs="Arial"/>
                <w:b/>
                <w:bCs/>
                <w:sz w:val="20"/>
                <w:szCs w:val="20"/>
              </w:rPr>
            </w:pPr>
            <w:r w:rsidRPr="00BE0DBF">
              <w:rPr>
                <w:rFonts w:ascii="Verdana" w:hAnsi="Verdana" w:cs="Arial"/>
                <w:b/>
                <w:bCs/>
                <w:sz w:val="20"/>
                <w:szCs w:val="20"/>
              </w:rPr>
              <w:t>Welcome &amp; Introduction</w:t>
            </w:r>
          </w:p>
          <w:p w:rsidR="00643595" w:rsidRPr="00BE0DBF" w:rsidRDefault="00643595" w:rsidP="00643595">
            <w:pPr>
              <w:rPr>
                <w:rFonts w:ascii="Verdana" w:hAnsi="Verdana" w:cs="Arial"/>
                <w:b/>
                <w:bCs/>
                <w:sz w:val="20"/>
                <w:szCs w:val="20"/>
              </w:rPr>
            </w:pPr>
            <w:r>
              <w:rPr>
                <w:rFonts w:ascii="Verdana" w:hAnsi="Verdana" w:cs="Arial"/>
                <w:b/>
                <w:bCs/>
                <w:sz w:val="20"/>
                <w:szCs w:val="20"/>
              </w:rPr>
              <w:t xml:space="preserve">Professor Kath Shennan, </w:t>
            </w:r>
            <w:r w:rsidRPr="00643595">
              <w:rPr>
                <w:rFonts w:ascii="Verdana" w:hAnsi="Verdana" w:cs="Arial"/>
                <w:b/>
                <w:bCs/>
                <w:sz w:val="20"/>
                <w:szCs w:val="20"/>
              </w:rPr>
              <w:t>Dean for Quality Assurance and Enhancement</w:t>
            </w:r>
          </w:p>
        </w:tc>
      </w:tr>
      <w:tr w:rsidR="005944BA" w:rsidRPr="00BE0DBF" w:rsidTr="00446217">
        <w:tc>
          <w:tcPr>
            <w:tcW w:w="1809" w:type="dxa"/>
          </w:tcPr>
          <w:p w:rsidR="005944BA" w:rsidRPr="00BE0DBF" w:rsidRDefault="00091F4A" w:rsidP="00D9267E">
            <w:pPr>
              <w:rPr>
                <w:rFonts w:ascii="Verdana" w:hAnsi="Verdana" w:cs="Arial"/>
                <w:sz w:val="20"/>
                <w:szCs w:val="20"/>
              </w:rPr>
            </w:pPr>
            <w:r>
              <w:rPr>
                <w:rFonts w:ascii="Verdana" w:hAnsi="Verdana" w:cs="Arial"/>
                <w:sz w:val="20"/>
                <w:szCs w:val="20"/>
              </w:rPr>
              <w:t>1</w:t>
            </w:r>
            <w:r w:rsidR="00D9267E">
              <w:rPr>
                <w:rFonts w:ascii="Verdana" w:hAnsi="Verdana" w:cs="Arial"/>
                <w:sz w:val="20"/>
                <w:szCs w:val="20"/>
              </w:rPr>
              <w:t>4</w:t>
            </w:r>
            <w:r>
              <w:rPr>
                <w:rFonts w:ascii="Verdana" w:hAnsi="Verdana" w:cs="Arial"/>
                <w:sz w:val="20"/>
                <w:szCs w:val="20"/>
              </w:rPr>
              <w:t>:</w:t>
            </w:r>
            <w:r w:rsidR="00D9267E">
              <w:rPr>
                <w:rFonts w:ascii="Verdana" w:hAnsi="Verdana" w:cs="Arial"/>
                <w:sz w:val="20"/>
                <w:szCs w:val="20"/>
              </w:rPr>
              <w:t>10</w:t>
            </w:r>
            <w:r>
              <w:rPr>
                <w:rFonts w:ascii="Verdana" w:hAnsi="Verdana" w:cs="Arial"/>
                <w:sz w:val="20"/>
                <w:szCs w:val="20"/>
              </w:rPr>
              <w:t xml:space="preserve"> – 1</w:t>
            </w:r>
            <w:r w:rsidR="00D9267E">
              <w:rPr>
                <w:rFonts w:ascii="Verdana" w:hAnsi="Verdana" w:cs="Arial"/>
                <w:sz w:val="20"/>
                <w:szCs w:val="20"/>
              </w:rPr>
              <w:t>5</w:t>
            </w:r>
            <w:r>
              <w:rPr>
                <w:rFonts w:ascii="Verdana" w:hAnsi="Verdana" w:cs="Arial"/>
                <w:sz w:val="20"/>
                <w:szCs w:val="20"/>
              </w:rPr>
              <w:t>:</w:t>
            </w:r>
            <w:r w:rsidR="00D9267E">
              <w:rPr>
                <w:rFonts w:ascii="Verdana" w:hAnsi="Verdana" w:cs="Arial"/>
                <w:sz w:val="20"/>
                <w:szCs w:val="20"/>
              </w:rPr>
              <w:t>0</w:t>
            </w:r>
            <w:r>
              <w:rPr>
                <w:rFonts w:ascii="Verdana" w:hAnsi="Verdana" w:cs="Arial"/>
                <w:sz w:val="20"/>
                <w:szCs w:val="20"/>
              </w:rPr>
              <w:t>0</w:t>
            </w:r>
          </w:p>
        </w:tc>
        <w:tc>
          <w:tcPr>
            <w:tcW w:w="8931" w:type="dxa"/>
          </w:tcPr>
          <w:p w:rsidR="00AA27E8" w:rsidRPr="00AA27E8" w:rsidRDefault="00D9267E" w:rsidP="007E57DC">
            <w:pPr>
              <w:rPr>
                <w:rFonts w:ascii="Verdana" w:hAnsi="Verdana"/>
                <w:b/>
                <w:sz w:val="20"/>
                <w:szCs w:val="20"/>
              </w:rPr>
            </w:pPr>
            <w:r w:rsidRPr="00AA27E8">
              <w:rPr>
                <w:rFonts w:ascii="Verdana" w:hAnsi="Verdana" w:cs="Arial"/>
                <w:b/>
                <w:sz w:val="20"/>
                <w:szCs w:val="20"/>
              </w:rPr>
              <w:t xml:space="preserve">Keynote Presentation: </w:t>
            </w:r>
            <w:r w:rsidR="007E57DC" w:rsidRPr="00AA27E8">
              <w:rPr>
                <w:rFonts w:ascii="Verdana" w:hAnsi="Verdana"/>
                <w:b/>
                <w:sz w:val="20"/>
                <w:szCs w:val="20"/>
              </w:rPr>
              <w:t xml:space="preserve"> </w:t>
            </w:r>
            <w:r w:rsidR="00046738" w:rsidRPr="00AA27E8">
              <w:rPr>
                <w:rFonts w:ascii="Verdana" w:hAnsi="Verdana"/>
                <w:b/>
                <w:sz w:val="20"/>
                <w:szCs w:val="20"/>
              </w:rPr>
              <w:t>Engaging the Unengaged Student</w:t>
            </w:r>
          </w:p>
          <w:p w:rsidR="00465D66" w:rsidRDefault="00422CDC" w:rsidP="007E57DC">
            <w:pPr>
              <w:rPr>
                <w:rFonts w:ascii="Verdana" w:hAnsi="Verdana" w:cs="Arial"/>
                <w:b/>
                <w:bCs/>
                <w:sz w:val="20"/>
                <w:szCs w:val="20"/>
              </w:rPr>
            </w:pPr>
            <w:r w:rsidRPr="00422CDC">
              <w:rPr>
                <w:rFonts w:ascii="Verdana" w:hAnsi="Verdana" w:cs="Arial"/>
                <w:b/>
                <w:bCs/>
                <w:sz w:val="20"/>
                <w:szCs w:val="20"/>
              </w:rPr>
              <w:t>Dr Debbi Marais SFHEA, Principal Teaching Fellow, University of Warwick</w:t>
            </w:r>
          </w:p>
          <w:p w:rsidR="00AA27E8" w:rsidRPr="009B6D19" w:rsidRDefault="00AA27E8" w:rsidP="007E57DC">
            <w:pPr>
              <w:rPr>
                <w:rFonts w:ascii="Verdana" w:hAnsi="Verdana" w:cs="Arial"/>
                <w:b/>
                <w:bCs/>
                <w:sz w:val="20"/>
                <w:szCs w:val="20"/>
              </w:rPr>
            </w:pPr>
          </w:p>
          <w:p w:rsidR="00643595" w:rsidRDefault="00643595" w:rsidP="00643595">
            <w:pPr>
              <w:spacing w:line="276" w:lineRule="auto"/>
              <w:rPr>
                <w:rFonts w:ascii="Verdana" w:hAnsi="Verdana" w:cs="Arial"/>
                <w:bCs/>
                <w:i/>
                <w:sz w:val="20"/>
                <w:szCs w:val="20"/>
              </w:rPr>
            </w:pPr>
            <w:r w:rsidRPr="00643595">
              <w:rPr>
                <w:rFonts w:ascii="Verdana" w:hAnsi="Verdana" w:cs="Arial"/>
                <w:bCs/>
                <w:i/>
                <w:sz w:val="20"/>
                <w:szCs w:val="20"/>
              </w:rPr>
              <w:t>This presentation will explore some of the factors associated with engaging teaching in order to enhance the student experience. How can we as educators encourage demotivated and unengaged students to enjoy learning? The session will review engagement activities linked to transitions across the student lifecycle, starting with the admission process and continuing to graduation, meeting physiological, psychological and self-fulfilment needs. Opportunities related to community-building, collaboration, support, incentives, tailored development and learning spaces will also be discussed.</w:t>
            </w:r>
          </w:p>
          <w:p w:rsidR="00643595" w:rsidRDefault="00643595" w:rsidP="00643595">
            <w:pPr>
              <w:spacing w:line="276" w:lineRule="auto"/>
              <w:rPr>
                <w:rFonts w:ascii="Verdana" w:hAnsi="Verdana" w:cs="Arial"/>
                <w:bCs/>
                <w:i/>
                <w:sz w:val="20"/>
                <w:szCs w:val="20"/>
              </w:rPr>
            </w:pPr>
          </w:p>
          <w:p w:rsidR="00465D66" w:rsidRPr="00465D66" w:rsidRDefault="00422CDC" w:rsidP="00484F66">
            <w:pPr>
              <w:rPr>
                <w:rFonts w:ascii="Verdana" w:hAnsi="Verdana" w:cs="Arial"/>
                <w:b/>
                <w:bCs/>
                <w:i/>
                <w:sz w:val="20"/>
                <w:szCs w:val="20"/>
              </w:rPr>
            </w:pPr>
            <w:r>
              <w:rPr>
                <w:noProof/>
                <w:color w:val="0000FF"/>
                <w:lang w:eastAsia="en-GB"/>
              </w:rPr>
              <w:drawing>
                <wp:anchor distT="0" distB="0" distL="114300" distR="114300" simplePos="0" relativeHeight="251658240" behindDoc="1" locked="0" layoutInCell="1" allowOverlap="1" wp14:anchorId="1E11B4A6" wp14:editId="284BFE9A">
                  <wp:simplePos x="0" y="0"/>
                  <wp:positionH relativeFrom="column">
                    <wp:posOffset>4066540</wp:posOffset>
                  </wp:positionH>
                  <wp:positionV relativeFrom="paragraph">
                    <wp:posOffset>99695</wp:posOffset>
                  </wp:positionV>
                  <wp:extent cx="1213200" cy="1555200"/>
                  <wp:effectExtent l="0" t="0" r="6350" b="6985"/>
                  <wp:wrapSquare wrapText="bothSides"/>
                  <wp:docPr id="2" name="irc_mi" descr="Image result for debbi marai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bbi marais">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3200" cy="155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5D66" w:rsidRPr="00465D66">
              <w:rPr>
                <w:rFonts w:ascii="Verdana" w:hAnsi="Verdana" w:cs="Arial"/>
                <w:b/>
                <w:bCs/>
                <w:i/>
                <w:sz w:val="20"/>
                <w:szCs w:val="20"/>
              </w:rPr>
              <w:t xml:space="preserve">Keynote </w:t>
            </w:r>
            <w:r w:rsidR="005643EE">
              <w:rPr>
                <w:rFonts w:ascii="Verdana" w:hAnsi="Verdana" w:cs="Arial"/>
                <w:b/>
                <w:bCs/>
                <w:i/>
                <w:sz w:val="20"/>
                <w:szCs w:val="20"/>
              </w:rPr>
              <w:t>B</w:t>
            </w:r>
            <w:r w:rsidR="00484F66">
              <w:rPr>
                <w:rFonts w:ascii="Verdana" w:hAnsi="Verdana" w:cs="Arial"/>
                <w:b/>
                <w:bCs/>
                <w:i/>
                <w:sz w:val="20"/>
                <w:szCs w:val="20"/>
              </w:rPr>
              <w:t>iography</w:t>
            </w:r>
          </w:p>
          <w:p w:rsidR="00465D66" w:rsidRPr="00465D66" w:rsidRDefault="00465D66" w:rsidP="00465D66">
            <w:pPr>
              <w:rPr>
                <w:rFonts w:ascii="Verdana" w:hAnsi="Verdana" w:cs="Arial"/>
                <w:bCs/>
                <w:i/>
                <w:sz w:val="20"/>
                <w:szCs w:val="20"/>
              </w:rPr>
            </w:pPr>
          </w:p>
          <w:p w:rsidR="00422CDC" w:rsidRPr="00643595" w:rsidRDefault="00422CDC" w:rsidP="00643595">
            <w:pPr>
              <w:spacing w:line="276" w:lineRule="auto"/>
              <w:rPr>
                <w:rFonts w:ascii="Verdana" w:hAnsi="Verdana"/>
                <w:i/>
                <w:sz w:val="20"/>
                <w:szCs w:val="20"/>
              </w:rPr>
            </w:pPr>
            <w:r w:rsidRPr="00643595">
              <w:rPr>
                <w:rFonts w:ascii="Verdana" w:hAnsi="Verdana"/>
                <w:i/>
                <w:sz w:val="20"/>
                <w:szCs w:val="20"/>
              </w:rPr>
              <w:t>Dr Debbi Marais has over 20 years of experience in lecturing and research and has worked for a number of universities both in the UK and overseas. A graduate of the Stellenbosch University in South Africa</w:t>
            </w:r>
            <w:r w:rsidR="00484F66" w:rsidRPr="00643595">
              <w:rPr>
                <w:rFonts w:ascii="Verdana" w:hAnsi="Verdana"/>
                <w:i/>
                <w:sz w:val="20"/>
                <w:szCs w:val="20"/>
              </w:rPr>
              <w:t>,</w:t>
            </w:r>
            <w:r w:rsidRPr="00643595">
              <w:rPr>
                <w:rFonts w:ascii="Verdana" w:hAnsi="Verdana"/>
                <w:i/>
                <w:sz w:val="20"/>
                <w:szCs w:val="20"/>
              </w:rPr>
              <w:t xml:space="preserve"> Debbi’s background is in nutrition. Debbi is a qualified Dietitian and is the current lead </w:t>
            </w:r>
            <w:r w:rsidR="00484F66" w:rsidRPr="00643595">
              <w:rPr>
                <w:rFonts w:ascii="Verdana" w:hAnsi="Verdana"/>
                <w:i/>
                <w:sz w:val="20"/>
                <w:szCs w:val="20"/>
              </w:rPr>
              <w:t>at</w:t>
            </w:r>
            <w:r w:rsidRPr="00643595">
              <w:rPr>
                <w:rFonts w:ascii="Verdana" w:hAnsi="Verdana"/>
                <w:i/>
                <w:sz w:val="20"/>
                <w:szCs w:val="20"/>
              </w:rPr>
              <w:t xml:space="preserve"> Warwick Medical School for the MSc programmes in Advanced Clinical Practice, Advanced Critical Care Practice and Health Sciences. She has wide ranging research interests including</w:t>
            </w:r>
            <w:r w:rsidR="00484F66" w:rsidRPr="00643595">
              <w:rPr>
                <w:rFonts w:ascii="Verdana" w:hAnsi="Verdana"/>
                <w:i/>
                <w:sz w:val="20"/>
                <w:szCs w:val="20"/>
              </w:rPr>
              <w:t>: Technology-Enhanced T</w:t>
            </w:r>
            <w:r w:rsidRPr="00643595">
              <w:rPr>
                <w:rFonts w:ascii="Verdana" w:hAnsi="Verdana"/>
                <w:i/>
                <w:sz w:val="20"/>
                <w:szCs w:val="20"/>
              </w:rPr>
              <w:t xml:space="preserve">eaching, Employability &amp; Professionalism, Nutrition Transition &amp; Global Health. She is committed to supporting and promoting innovative teaching, reflective practice and enhancing the student experience. </w:t>
            </w:r>
          </w:p>
          <w:p w:rsidR="00465D66" w:rsidRPr="00643595" w:rsidRDefault="00465D66" w:rsidP="00643595">
            <w:pPr>
              <w:spacing w:line="276" w:lineRule="auto"/>
              <w:rPr>
                <w:rFonts w:ascii="Verdana" w:hAnsi="Verdana" w:cs="Arial"/>
                <w:bCs/>
                <w:i/>
                <w:sz w:val="20"/>
                <w:szCs w:val="20"/>
              </w:rPr>
            </w:pPr>
          </w:p>
          <w:p w:rsidR="00465D66" w:rsidRPr="00D9267E" w:rsidRDefault="00465D66" w:rsidP="007E57DC">
            <w:pPr>
              <w:rPr>
                <w:rFonts w:ascii="Verdana" w:hAnsi="Verdana" w:cs="Arial"/>
                <w:bCs/>
                <w:sz w:val="20"/>
                <w:szCs w:val="20"/>
              </w:rPr>
            </w:pPr>
          </w:p>
        </w:tc>
      </w:tr>
      <w:tr w:rsidR="0086690A" w:rsidRPr="00BE0DBF" w:rsidTr="00446217">
        <w:tc>
          <w:tcPr>
            <w:tcW w:w="1809" w:type="dxa"/>
          </w:tcPr>
          <w:p w:rsidR="0086690A" w:rsidRPr="00BE0DBF" w:rsidRDefault="0086690A" w:rsidP="000977D8">
            <w:pPr>
              <w:spacing w:line="276" w:lineRule="auto"/>
              <w:rPr>
                <w:rFonts w:ascii="Verdana" w:hAnsi="Verdana" w:cs="Arial"/>
                <w:sz w:val="20"/>
                <w:szCs w:val="20"/>
              </w:rPr>
            </w:pPr>
            <w:r w:rsidRPr="00BE0DBF">
              <w:rPr>
                <w:rFonts w:ascii="Verdana" w:hAnsi="Verdana" w:cs="Arial"/>
                <w:sz w:val="20"/>
                <w:szCs w:val="20"/>
              </w:rPr>
              <w:t>1</w:t>
            </w:r>
            <w:r w:rsidR="000977D8">
              <w:rPr>
                <w:rFonts w:ascii="Verdana" w:hAnsi="Verdana" w:cs="Arial"/>
                <w:sz w:val="20"/>
                <w:szCs w:val="20"/>
              </w:rPr>
              <w:t>5</w:t>
            </w:r>
            <w:r w:rsidRPr="00BE0DBF">
              <w:rPr>
                <w:rFonts w:ascii="Verdana" w:hAnsi="Verdana" w:cs="Arial"/>
                <w:sz w:val="20"/>
                <w:szCs w:val="20"/>
              </w:rPr>
              <w:t>:</w:t>
            </w:r>
            <w:r w:rsidR="000977D8">
              <w:rPr>
                <w:rFonts w:ascii="Verdana" w:hAnsi="Verdana" w:cs="Arial"/>
                <w:sz w:val="20"/>
                <w:szCs w:val="20"/>
              </w:rPr>
              <w:t>0</w:t>
            </w:r>
            <w:r w:rsidRPr="00BE0DBF">
              <w:rPr>
                <w:rFonts w:ascii="Verdana" w:hAnsi="Verdana" w:cs="Arial"/>
                <w:sz w:val="20"/>
                <w:szCs w:val="20"/>
              </w:rPr>
              <w:t>0</w:t>
            </w:r>
            <w:r w:rsidR="006974A2" w:rsidRPr="00BE0DBF">
              <w:rPr>
                <w:rFonts w:ascii="Verdana" w:hAnsi="Verdana" w:cs="Arial"/>
                <w:sz w:val="20"/>
                <w:szCs w:val="20"/>
              </w:rPr>
              <w:t xml:space="preserve"> – 1</w:t>
            </w:r>
            <w:r w:rsidR="000977D8">
              <w:rPr>
                <w:rFonts w:ascii="Verdana" w:hAnsi="Verdana" w:cs="Arial"/>
                <w:sz w:val="20"/>
                <w:szCs w:val="20"/>
              </w:rPr>
              <w:t>5</w:t>
            </w:r>
            <w:r w:rsidR="006974A2" w:rsidRPr="00BE0DBF">
              <w:rPr>
                <w:rFonts w:ascii="Verdana" w:hAnsi="Verdana" w:cs="Arial"/>
                <w:sz w:val="20"/>
                <w:szCs w:val="20"/>
              </w:rPr>
              <w:t>:</w:t>
            </w:r>
            <w:r w:rsidR="000977D8">
              <w:rPr>
                <w:rFonts w:ascii="Verdana" w:hAnsi="Verdana" w:cs="Arial"/>
                <w:sz w:val="20"/>
                <w:szCs w:val="20"/>
              </w:rPr>
              <w:t>30</w:t>
            </w:r>
          </w:p>
        </w:tc>
        <w:tc>
          <w:tcPr>
            <w:tcW w:w="8931" w:type="dxa"/>
          </w:tcPr>
          <w:p w:rsidR="00270EB7" w:rsidRDefault="00D9267E" w:rsidP="007E57DC">
            <w:pPr>
              <w:rPr>
                <w:rFonts w:ascii="Verdana" w:hAnsi="Verdana" w:cs="Arial"/>
                <w:b/>
                <w:bCs/>
                <w:sz w:val="20"/>
                <w:szCs w:val="20"/>
              </w:rPr>
            </w:pPr>
            <w:r w:rsidRPr="00D9267E">
              <w:rPr>
                <w:rFonts w:ascii="Verdana" w:hAnsi="Verdana" w:cs="Arial"/>
                <w:b/>
                <w:bCs/>
                <w:sz w:val="20"/>
                <w:szCs w:val="20"/>
              </w:rPr>
              <w:t>Poster Presentations</w:t>
            </w:r>
            <w:r w:rsidR="007E57DC">
              <w:rPr>
                <w:rFonts w:ascii="Verdana" w:hAnsi="Verdana" w:cs="Arial"/>
                <w:b/>
                <w:bCs/>
                <w:sz w:val="20"/>
                <w:szCs w:val="20"/>
              </w:rPr>
              <w:t xml:space="preserve">: </w:t>
            </w:r>
            <w:r w:rsidRPr="00D9267E">
              <w:rPr>
                <w:rFonts w:ascii="Verdana" w:hAnsi="Verdana" w:cs="Arial"/>
                <w:b/>
                <w:bCs/>
                <w:sz w:val="20"/>
                <w:szCs w:val="20"/>
              </w:rPr>
              <w:t>Tea/Coffee &amp; Cake</w:t>
            </w:r>
          </w:p>
          <w:p w:rsidR="00465D66" w:rsidRPr="00BE0DBF" w:rsidRDefault="00465D66" w:rsidP="007E57DC">
            <w:pPr>
              <w:rPr>
                <w:rFonts w:ascii="Verdana" w:hAnsi="Verdana" w:cs="Arial"/>
                <w:b/>
                <w:bCs/>
                <w:sz w:val="20"/>
                <w:szCs w:val="20"/>
              </w:rPr>
            </w:pPr>
          </w:p>
        </w:tc>
      </w:tr>
      <w:tr w:rsidR="0086690A" w:rsidRPr="00BE0DBF" w:rsidTr="00446217">
        <w:trPr>
          <w:trHeight w:val="603"/>
        </w:trPr>
        <w:tc>
          <w:tcPr>
            <w:tcW w:w="1809" w:type="dxa"/>
          </w:tcPr>
          <w:p w:rsidR="0086690A" w:rsidRPr="00BE0DBF" w:rsidRDefault="0086690A" w:rsidP="000977D8">
            <w:pPr>
              <w:spacing w:line="276" w:lineRule="auto"/>
              <w:rPr>
                <w:rFonts w:ascii="Verdana" w:hAnsi="Verdana" w:cs="Arial"/>
                <w:sz w:val="20"/>
                <w:szCs w:val="20"/>
              </w:rPr>
            </w:pPr>
            <w:r w:rsidRPr="00BE0DBF">
              <w:rPr>
                <w:rFonts w:ascii="Verdana" w:hAnsi="Verdana" w:cs="Arial"/>
                <w:sz w:val="20"/>
                <w:szCs w:val="20"/>
              </w:rPr>
              <w:t>1</w:t>
            </w:r>
            <w:r w:rsidR="000977D8">
              <w:rPr>
                <w:rFonts w:ascii="Verdana" w:hAnsi="Verdana" w:cs="Arial"/>
                <w:sz w:val="20"/>
                <w:szCs w:val="20"/>
              </w:rPr>
              <w:t>5</w:t>
            </w:r>
            <w:r w:rsidRPr="00BE0DBF">
              <w:rPr>
                <w:rFonts w:ascii="Verdana" w:hAnsi="Verdana" w:cs="Arial"/>
                <w:sz w:val="20"/>
                <w:szCs w:val="20"/>
              </w:rPr>
              <w:t>:</w:t>
            </w:r>
            <w:r w:rsidR="000977D8">
              <w:rPr>
                <w:rFonts w:ascii="Verdana" w:hAnsi="Verdana" w:cs="Arial"/>
                <w:sz w:val="20"/>
                <w:szCs w:val="20"/>
              </w:rPr>
              <w:t>30</w:t>
            </w:r>
            <w:r w:rsidR="001208A8" w:rsidRPr="00BE0DBF">
              <w:rPr>
                <w:rFonts w:ascii="Verdana" w:hAnsi="Verdana" w:cs="Arial"/>
                <w:sz w:val="20"/>
                <w:szCs w:val="20"/>
              </w:rPr>
              <w:t xml:space="preserve"> – 1</w:t>
            </w:r>
            <w:r w:rsidR="000977D8">
              <w:rPr>
                <w:rFonts w:ascii="Verdana" w:hAnsi="Verdana" w:cs="Arial"/>
                <w:sz w:val="20"/>
                <w:szCs w:val="20"/>
              </w:rPr>
              <w:t>6</w:t>
            </w:r>
            <w:r w:rsidR="001208A8" w:rsidRPr="00BE0DBF">
              <w:rPr>
                <w:rFonts w:ascii="Verdana" w:hAnsi="Verdana" w:cs="Arial"/>
                <w:sz w:val="20"/>
                <w:szCs w:val="20"/>
              </w:rPr>
              <w:t>:</w:t>
            </w:r>
            <w:r w:rsidR="001B46F2" w:rsidRPr="00BE0DBF">
              <w:rPr>
                <w:rFonts w:ascii="Verdana" w:hAnsi="Verdana" w:cs="Arial"/>
                <w:sz w:val="20"/>
                <w:szCs w:val="20"/>
              </w:rPr>
              <w:t>3</w:t>
            </w:r>
            <w:r w:rsidR="000977D8">
              <w:rPr>
                <w:rFonts w:ascii="Verdana" w:hAnsi="Verdana" w:cs="Arial"/>
                <w:sz w:val="20"/>
                <w:szCs w:val="20"/>
              </w:rPr>
              <w:t>0</w:t>
            </w:r>
          </w:p>
        </w:tc>
        <w:tc>
          <w:tcPr>
            <w:tcW w:w="8931" w:type="dxa"/>
          </w:tcPr>
          <w:p w:rsidR="000977D8" w:rsidRDefault="00643595" w:rsidP="00465D66">
            <w:pPr>
              <w:rPr>
                <w:rFonts w:ascii="Verdana" w:hAnsi="Verdana" w:cs="Arial"/>
                <w:b/>
                <w:sz w:val="20"/>
                <w:szCs w:val="20"/>
              </w:rPr>
            </w:pPr>
            <w:r w:rsidRPr="00643595">
              <w:rPr>
                <w:rFonts w:ascii="Verdana" w:hAnsi="Verdana" w:cs="Arial"/>
                <w:b/>
                <w:sz w:val="20"/>
                <w:szCs w:val="20"/>
              </w:rPr>
              <w:t>Parallel S</w:t>
            </w:r>
            <w:r w:rsidR="00FE632B">
              <w:rPr>
                <w:rFonts w:ascii="Verdana" w:hAnsi="Verdana" w:cs="Arial"/>
                <w:b/>
                <w:sz w:val="20"/>
                <w:szCs w:val="20"/>
              </w:rPr>
              <w:t>essions</w:t>
            </w:r>
            <w:r w:rsidR="00720BC2">
              <w:rPr>
                <w:rFonts w:ascii="Verdana" w:hAnsi="Verdana" w:cs="Arial"/>
                <w:b/>
                <w:sz w:val="20"/>
                <w:szCs w:val="20"/>
              </w:rPr>
              <w:t>:</w:t>
            </w:r>
            <w:r w:rsidR="00FE632B">
              <w:rPr>
                <w:rFonts w:ascii="Verdana" w:hAnsi="Verdana" w:cs="Arial"/>
                <w:b/>
                <w:sz w:val="20"/>
                <w:szCs w:val="20"/>
              </w:rPr>
              <w:t xml:space="preserve"> Hosted by the </w:t>
            </w:r>
            <w:r w:rsidR="00AA1ED4">
              <w:rPr>
                <w:rFonts w:ascii="Verdana" w:hAnsi="Verdana" w:cs="Arial"/>
                <w:b/>
                <w:sz w:val="20"/>
                <w:szCs w:val="20"/>
              </w:rPr>
              <w:t xml:space="preserve">Feedback &amp; </w:t>
            </w:r>
            <w:r w:rsidRPr="00643595">
              <w:rPr>
                <w:rFonts w:ascii="Verdana" w:hAnsi="Verdana" w:cs="Arial"/>
                <w:b/>
                <w:sz w:val="20"/>
                <w:szCs w:val="20"/>
              </w:rPr>
              <w:t>Ass</w:t>
            </w:r>
            <w:r w:rsidR="00AA1ED4">
              <w:rPr>
                <w:rFonts w:ascii="Verdana" w:hAnsi="Verdana" w:cs="Arial"/>
                <w:b/>
                <w:sz w:val="20"/>
                <w:szCs w:val="20"/>
              </w:rPr>
              <w:t>essment Task Force Group (o</w:t>
            </w:r>
            <w:r w:rsidR="00465D66">
              <w:rPr>
                <w:rFonts w:ascii="Verdana" w:hAnsi="Verdana" w:cs="Arial"/>
                <w:b/>
                <w:sz w:val="20"/>
                <w:szCs w:val="20"/>
              </w:rPr>
              <w:t>verleaf)</w:t>
            </w:r>
            <w:r w:rsidR="00AA1ED4">
              <w:rPr>
                <w:rFonts w:ascii="Verdana" w:hAnsi="Verdana" w:cs="Arial"/>
                <w:b/>
                <w:sz w:val="20"/>
                <w:szCs w:val="20"/>
              </w:rPr>
              <w:t>.</w:t>
            </w:r>
          </w:p>
          <w:p w:rsidR="00410DF8" w:rsidRDefault="00410DF8" w:rsidP="00465D66">
            <w:pPr>
              <w:rPr>
                <w:rFonts w:ascii="Verdana" w:hAnsi="Verdana" w:cs="Arial"/>
                <w:b/>
                <w:sz w:val="20"/>
                <w:szCs w:val="20"/>
              </w:rPr>
            </w:pPr>
          </w:p>
          <w:p w:rsidR="00410DF8" w:rsidRDefault="00410DF8" w:rsidP="00465D66">
            <w:pPr>
              <w:rPr>
                <w:rFonts w:ascii="Verdana" w:hAnsi="Verdana" w:cs="Arial"/>
                <w:b/>
                <w:sz w:val="20"/>
                <w:szCs w:val="20"/>
              </w:rPr>
            </w:pPr>
          </w:p>
          <w:p w:rsidR="00465D66" w:rsidRDefault="00465D66" w:rsidP="00465D66">
            <w:pPr>
              <w:rPr>
                <w:rFonts w:ascii="Verdana" w:hAnsi="Verdana" w:cs="Arial"/>
                <w:b/>
                <w:sz w:val="20"/>
                <w:szCs w:val="20"/>
              </w:rPr>
            </w:pPr>
          </w:p>
          <w:p w:rsidR="00465D66" w:rsidRDefault="00465D66" w:rsidP="00465D66">
            <w:pPr>
              <w:rPr>
                <w:rFonts w:ascii="Verdana" w:hAnsi="Verdana" w:cs="Arial"/>
                <w:b/>
                <w:sz w:val="20"/>
                <w:szCs w:val="20"/>
              </w:rPr>
            </w:pPr>
          </w:p>
          <w:p w:rsidR="00465D66" w:rsidRDefault="00465D66" w:rsidP="00465D66">
            <w:pPr>
              <w:rPr>
                <w:rFonts w:ascii="Verdana" w:hAnsi="Verdana" w:cs="Arial"/>
                <w:b/>
                <w:sz w:val="20"/>
                <w:szCs w:val="20"/>
              </w:rPr>
            </w:pPr>
          </w:p>
          <w:p w:rsidR="00465D66" w:rsidRDefault="00465D66" w:rsidP="00465D66">
            <w:pPr>
              <w:rPr>
                <w:rFonts w:ascii="Verdana" w:hAnsi="Verdana" w:cs="Arial"/>
                <w:b/>
                <w:sz w:val="20"/>
                <w:szCs w:val="20"/>
              </w:rPr>
            </w:pPr>
          </w:p>
          <w:p w:rsidR="00465D66" w:rsidRDefault="00465D66" w:rsidP="00465D66">
            <w:pPr>
              <w:rPr>
                <w:rFonts w:ascii="Verdana" w:hAnsi="Verdana" w:cs="Arial"/>
                <w:b/>
                <w:sz w:val="20"/>
                <w:szCs w:val="20"/>
              </w:rPr>
            </w:pPr>
          </w:p>
          <w:p w:rsidR="00465D66" w:rsidRPr="00BE0DBF" w:rsidRDefault="00465D66" w:rsidP="00465D66">
            <w:pPr>
              <w:rPr>
                <w:rFonts w:ascii="Verdana" w:hAnsi="Verdana" w:cs="Arial"/>
                <w:bCs/>
                <w:sz w:val="20"/>
                <w:szCs w:val="20"/>
              </w:rPr>
            </w:pPr>
          </w:p>
        </w:tc>
      </w:tr>
      <w:tr w:rsidR="00EA53F8" w:rsidRPr="00BE0DBF" w:rsidTr="00446217">
        <w:trPr>
          <w:trHeight w:val="275"/>
        </w:trPr>
        <w:tc>
          <w:tcPr>
            <w:tcW w:w="1809" w:type="dxa"/>
          </w:tcPr>
          <w:p w:rsidR="00FE632B" w:rsidRPr="00FE632B" w:rsidRDefault="00EA53F8" w:rsidP="00EA53F8">
            <w:pPr>
              <w:rPr>
                <w:rFonts w:ascii="Verdana" w:hAnsi="Verdana" w:cs="Arial"/>
                <w:b/>
                <w:sz w:val="24"/>
                <w:szCs w:val="24"/>
              </w:rPr>
            </w:pPr>
            <w:r w:rsidRPr="00FE632B">
              <w:rPr>
                <w:rFonts w:ascii="Verdana" w:hAnsi="Verdana" w:cs="Arial"/>
                <w:b/>
                <w:sz w:val="24"/>
                <w:szCs w:val="24"/>
              </w:rPr>
              <w:lastRenderedPageBreak/>
              <w:t>Group A</w:t>
            </w:r>
          </w:p>
          <w:p w:rsidR="00FE632B" w:rsidRDefault="00FE632B" w:rsidP="00EA53F8">
            <w:pPr>
              <w:rPr>
                <w:rFonts w:ascii="Verdana" w:hAnsi="Verdana" w:cs="Arial"/>
                <w:b/>
                <w:sz w:val="20"/>
                <w:szCs w:val="20"/>
              </w:rPr>
            </w:pPr>
          </w:p>
          <w:p w:rsidR="00FE632B" w:rsidRDefault="00FE632B" w:rsidP="00EA53F8">
            <w:pPr>
              <w:rPr>
                <w:rFonts w:ascii="Verdana" w:hAnsi="Verdana" w:cs="Arial"/>
                <w:b/>
                <w:sz w:val="20"/>
                <w:szCs w:val="20"/>
              </w:rPr>
            </w:pPr>
            <w:r w:rsidRPr="00FE632B">
              <w:rPr>
                <w:rFonts w:ascii="Verdana" w:hAnsi="Verdana" w:cs="Arial"/>
                <w:b/>
                <w:sz w:val="20"/>
                <w:szCs w:val="20"/>
              </w:rPr>
              <w:t>(MR266, MacRobert Building)</w:t>
            </w:r>
          </w:p>
          <w:p w:rsidR="00AA1ED4" w:rsidRDefault="00AA1ED4" w:rsidP="00EA53F8">
            <w:pPr>
              <w:rPr>
                <w:rFonts w:ascii="Verdana" w:hAnsi="Verdana" w:cs="Arial"/>
                <w:b/>
                <w:sz w:val="20"/>
                <w:szCs w:val="20"/>
              </w:rPr>
            </w:pPr>
          </w:p>
          <w:p w:rsidR="00FE632B" w:rsidRDefault="000B2243" w:rsidP="00EA53F8">
            <w:pPr>
              <w:rPr>
                <w:rFonts w:ascii="Verdana" w:hAnsi="Verdana" w:cs="Arial"/>
                <w:b/>
                <w:sz w:val="20"/>
                <w:szCs w:val="20"/>
              </w:rPr>
            </w:pPr>
            <w:r w:rsidRPr="00062BAF">
              <w:rPr>
                <w:rFonts w:ascii="Verdana" w:hAnsi="Verdana" w:cs="Arial"/>
                <w:b/>
                <w:sz w:val="20"/>
                <w:szCs w:val="20"/>
              </w:rPr>
              <w:t>Facilitated by</w:t>
            </w:r>
            <w:r w:rsidR="000F068C" w:rsidRPr="00062BAF">
              <w:rPr>
                <w:rFonts w:ascii="Verdana" w:hAnsi="Verdana" w:cs="Arial"/>
                <w:b/>
                <w:sz w:val="20"/>
                <w:szCs w:val="20"/>
              </w:rPr>
              <w:t xml:space="preserve"> Dr </w:t>
            </w:r>
            <w:r w:rsidR="00AA1ED4">
              <w:rPr>
                <w:rFonts w:ascii="Verdana" w:hAnsi="Verdana" w:cs="Arial"/>
                <w:b/>
                <w:sz w:val="20"/>
                <w:szCs w:val="20"/>
              </w:rPr>
              <w:t>Tim Baker,</w:t>
            </w:r>
            <w:r w:rsidR="00062BAF" w:rsidRPr="00062BAF">
              <w:rPr>
                <w:rFonts w:ascii="Verdana" w:hAnsi="Verdana" w:cs="Arial"/>
                <w:b/>
                <w:sz w:val="20"/>
                <w:szCs w:val="20"/>
              </w:rPr>
              <w:t xml:space="preserve"> </w:t>
            </w:r>
            <w:r w:rsidR="00AA1ED4">
              <w:rPr>
                <w:rFonts w:ascii="Verdana" w:hAnsi="Verdana" w:cs="Arial"/>
                <w:b/>
                <w:sz w:val="20"/>
                <w:szCs w:val="20"/>
              </w:rPr>
              <w:t>Convener of the Feedback &amp; Assessment Task Force</w:t>
            </w:r>
            <w:r w:rsidR="000F068C" w:rsidRPr="000F068C">
              <w:rPr>
                <w:rFonts w:ascii="Verdana" w:hAnsi="Verdana" w:cs="Arial"/>
                <w:b/>
                <w:sz w:val="20"/>
                <w:szCs w:val="20"/>
              </w:rPr>
              <w:t xml:space="preserve"> </w:t>
            </w:r>
          </w:p>
          <w:p w:rsidR="00FE632B" w:rsidRDefault="00FE632B" w:rsidP="00EA53F8">
            <w:pPr>
              <w:rPr>
                <w:rFonts w:ascii="Verdana" w:hAnsi="Verdana" w:cs="Arial"/>
                <w:b/>
                <w:sz w:val="20"/>
                <w:szCs w:val="20"/>
              </w:rPr>
            </w:pPr>
          </w:p>
          <w:p w:rsidR="00EA53F8" w:rsidRDefault="00EA53F8" w:rsidP="00EA53F8">
            <w:pPr>
              <w:rPr>
                <w:rFonts w:ascii="Verdana" w:hAnsi="Verdana" w:cs="Arial"/>
                <w:b/>
                <w:sz w:val="20"/>
                <w:szCs w:val="20"/>
              </w:rPr>
            </w:pPr>
          </w:p>
          <w:p w:rsidR="00EA53F8" w:rsidRPr="00BE0DBF" w:rsidRDefault="00EA53F8" w:rsidP="000977D8">
            <w:pPr>
              <w:rPr>
                <w:rFonts w:ascii="Verdana" w:hAnsi="Verdana" w:cs="Arial"/>
                <w:sz w:val="20"/>
                <w:szCs w:val="20"/>
              </w:rPr>
            </w:pPr>
          </w:p>
        </w:tc>
        <w:tc>
          <w:tcPr>
            <w:tcW w:w="8931" w:type="dxa"/>
          </w:tcPr>
          <w:p w:rsidR="00EA53F8" w:rsidRPr="00EC6556" w:rsidRDefault="008B3AEE" w:rsidP="00AA1ED4">
            <w:pPr>
              <w:rPr>
                <w:rFonts w:ascii="Verdana" w:hAnsi="Verdana" w:cs="Arial"/>
                <w:b/>
                <w:i/>
                <w:sz w:val="24"/>
                <w:szCs w:val="24"/>
              </w:rPr>
            </w:pPr>
            <w:r>
              <w:rPr>
                <w:rFonts w:ascii="Verdana" w:hAnsi="Verdana" w:cs="Arial"/>
                <w:b/>
                <w:i/>
                <w:sz w:val="24"/>
                <w:szCs w:val="24"/>
              </w:rPr>
              <w:t>Formative Feedback: A N</w:t>
            </w:r>
            <w:r w:rsidR="00FE632B" w:rsidRPr="00EC6556">
              <w:rPr>
                <w:rFonts w:ascii="Verdana" w:hAnsi="Verdana" w:cs="Arial"/>
                <w:b/>
                <w:i/>
                <w:sz w:val="24"/>
                <w:szCs w:val="24"/>
              </w:rPr>
              <w:t>eglected</w:t>
            </w:r>
            <w:r>
              <w:rPr>
                <w:rFonts w:ascii="Verdana" w:hAnsi="Verdana" w:cs="Arial"/>
                <w:b/>
                <w:i/>
                <w:sz w:val="24"/>
                <w:szCs w:val="24"/>
              </w:rPr>
              <w:t xml:space="preserve"> O</w:t>
            </w:r>
            <w:r w:rsidR="00FE632B" w:rsidRPr="00EC6556">
              <w:rPr>
                <w:rFonts w:ascii="Verdana" w:hAnsi="Verdana" w:cs="Arial"/>
                <w:b/>
                <w:i/>
                <w:sz w:val="24"/>
                <w:szCs w:val="24"/>
              </w:rPr>
              <w:t>pportunity?</w:t>
            </w:r>
            <w:bookmarkStart w:id="0" w:name="_GoBack"/>
            <w:bookmarkEnd w:id="0"/>
          </w:p>
          <w:p w:rsidR="00EC6556" w:rsidRDefault="00EC6556" w:rsidP="00AA1ED4">
            <w:pPr>
              <w:rPr>
                <w:rFonts w:ascii="Verdana" w:hAnsi="Verdana" w:cs="Arial"/>
                <w:b/>
                <w:sz w:val="20"/>
                <w:szCs w:val="20"/>
              </w:rPr>
            </w:pPr>
          </w:p>
          <w:p w:rsidR="00FE632B" w:rsidRDefault="00EC6556" w:rsidP="00AA1ED4">
            <w:pPr>
              <w:rPr>
                <w:rFonts w:ascii="Verdana" w:hAnsi="Verdana" w:cs="Arial"/>
                <w:b/>
                <w:sz w:val="20"/>
                <w:szCs w:val="20"/>
              </w:rPr>
            </w:pPr>
            <w:r>
              <w:rPr>
                <w:rFonts w:ascii="Verdana" w:hAnsi="Verdana" w:cs="Arial"/>
                <w:b/>
                <w:sz w:val="20"/>
                <w:szCs w:val="20"/>
              </w:rPr>
              <w:t xml:space="preserve">Dr Martin Barker, School of Biological Sciences; Professor </w:t>
            </w:r>
            <w:r w:rsidRPr="00EC6556">
              <w:rPr>
                <w:rFonts w:ascii="Verdana" w:hAnsi="Verdana" w:cs="Arial"/>
                <w:b/>
                <w:sz w:val="20"/>
                <w:szCs w:val="20"/>
              </w:rPr>
              <w:t>Pat</w:t>
            </w:r>
            <w:r>
              <w:rPr>
                <w:rFonts w:ascii="Verdana" w:hAnsi="Verdana" w:cs="Arial"/>
                <w:b/>
                <w:sz w:val="20"/>
                <w:szCs w:val="20"/>
              </w:rPr>
              <w:t>ience Schell, School of Language, Literature, Music &amp; Visual Culture</w:t>
            </w:r>
            <w:r w:rsidR="005302E9">
              <w:rPr>
                <w:rFonts w:ascii="Verdana" w:hAnsi="Verdana" w:cs="Arial"/>
                <w:b/>
                <w:sz w:val="20"/>
                <w:szCs w:val="20"/>
              </w:rPr>
              <w:t xml:space="preserve"> &amp;</w:t>
            </w:r>
            <w:r>
              <w:rPr>
                <w:rFonts w:ascii="Verdana" w:hAnsi="Verdana" w:cs="Arial"/>
                <w:b/>
                <w:sz w:val="20"/>
                <w:szCs w:val="20"/>
              </w:rPr>
              <w:t xml:space="preserve"> Professor </w:t>
            </w:r>
            <w:r w:rsidRPr="00EC6556">
              <w:rPr>
                <w:rFonts w:ascii="Verdana" w:hAnsi="Verdana" w:cs="Arial"/>
                <w:b/>
                <w:sz w:val="20"/>
                <w:szCs w:val="20"/>
              </w:rPr>
              <w:t>Marco Thiel</w:t>
            </w:r>
            <w:r>
              <w:rPr>
                <w:rFonts w:ascii="Verdana" w:hAnsi="Verdana" w:cs="Arial"/>
                <w:b/>
                <w:sz w:val="20"/>
                <w:szCs w:val="20"/>
              </w:rPr>
              <w:t>, School of Natural &amp; Computing Sciences</w:t>
            </w:r>
          </w:p>
          <w:p w:rsidR="00FE632B" w:rsidRDefault="00FE632B" w:rsidP="00AA1ED4">
            <w:pPr>
              <w:rPr>
                <w:rFonts w:ascii="Verdana" w:hAnsi="Verdana" w:cs="Arial"/>
                <w:b/>
                <w:sz w:val="20"/>
                <w:szCs w:val="20"/>
              </w:rPr>
            </w:pPr>
          </w:p>
          <w:p w:rsidR="00E124B2" w:rsidRPr="00E124B2" w:rsidRDefault="00E124B2" w:rsidP="00E124B2">
            <w:pPr>
              <w:spacing w:line="276" w:lineRule="auto"/>
              <w:rPr>
                <w:rFonts w:ascii="Verdana" w:hAnsi="Verdana" w:cs="Arial"/>
                <w:i/>
                <w:sz w:val="20"/>
                <w:szCs w:val="20"/>
              </w:rPr>
            </w:pPr>
            <w:r w:rsidRPr="00E124B2">
              <w:rPr>
                <w:rFonts w:ascii="Verdana" w:hAnsi="Verdana" w:cs="Arial"/>
                <w:i/>
                <w:iCs/>
                <w:sz w:val="20"/>
                <w:szCs w:val="20"/>
              </w:rPr>
              <w:t>Formative feedback is both provided to students and received from them whilst courses are running. Summative feedback (such as SCEF, NSS, and SSLC) can be invaluable but it can occur too late to benefit students or staff in real time.</w:t>
            </w:r>
          </w:p>
          <w:p w:rsidR="00FE632B" w:rsidRPr="00EC6556" w:rsidRDefault="00030088" w:rsidP="002662A4">
            <w:pPr>
              <w:spacing w:line="276" w:lineRule="auto"/>
              <w:rPr>
                <w:rFonts w:ascii="Verdana" w:hAnsi="Verdana" w:cs="Arial"/>
                <w:i/>
                <w:sz w:val="20"/>
                <w:szCs w:val="20"/>
              </w:rPr>
            </w:pPr>
            <w:r>
              <w:rPr>
                <w:rFonts w:ascii="Verdana" w:hAnsi="Verdana" w:cs="Arial"/>
                <w:i/>
                <w:sz w:val="20"/>
                <w:szCs w:val="20"/>
              </w:rPr>
              <w:t xml:space="preserve">This </w:t>
            </w:r>
            <w:r w:rsidR="008B3AEE">
              <w:rPr>
                <w:rFonts w:ascii="Verdana" w:hAnsi="Verdana" w:cs="Arial"/>
                <w:i/>
                <w:sz w:val="20"/>
                <w:szCs w:val="20"/>
              </w:rPr>
              <w:t>session</w:t>
            </w:r>
            <w:r>
              <w:rPr>
                <w:rFonts w:ascii="Verdana" w:hAnsi="Verdana" w:cs="Arial"/>
                <w:i/>
                <w:sz w:val="20"/>
                <w:szCs w:val="20"/>
              </w:rPr>
              <w:t xml:space="preserve"> will focus on </w:t>
            </w:r>
            <w:r w:rsidRPr="00030088">
              <w:rPr>
                <w:rFonts w:ascii="Verdana" w:hAnsi="Verdana" w:cs="Arial"/>
                <w:i/>
                <w:sz w:val="20"/>
                <w:szCs w:val="20"/>
              </w:rPr>
              <w:t>the particular features of formative</w:t>
            </w:r>
            <w:r>
              <w:rPr>
                <w:rFonts w:ascii="Verdana" w:hAnsi="Verdana" w:cs="Arial"/>
                <w:i/>
                <w:sz w:val="20"/>
                <w:szCs w:val="20"/>
              </w:rPr>
              <w:t xml:space="preserve"> </w:t>
            </w:r>
            <w:r w:rsidR="005643EE">
              <w:rPr>
                <w:rFonts w:ascii="Verdana" w:hAnsi="Verdana" w:cs="Arial"/>
                <w:i/>
                <w:sz w:val="20"/>
                <w:szCs w:val="20"/>
              </w:rPr>
              <w:t>feedback that are</w:t>
            </w:r>
            <w:r w:rsidR="002662A4">
              <w:rPr>
                <w:rFonts w:ascii="Verdana" w:hAnsi="Verdana" w:cs="Arial"/>
                <w:i/>
                <w:sz w:val="20"/>
                <w:szCs w:val="20"/>
              </w:rPr>
              <w:t xml:space="preserve"> effective</w:t>
            </w:r>
            <w:r w:rsidRPr="00030088">
              <w:rPr>
                <w:rFonts w:ascii="Verdana" w:hAnsi="Verdana" w:cs="Arial"/>
                <w:i/>
                <w:sz w:val="20"/>
                <w:szCs w:val="20"/>
              </w:rPr>
              <w:t xml:space="preserve"> in promoting learning and</w:t>
            </w:r>
            <w:r>
              <w:rPr>
                <w:rFonts w:ascii="Verdana" w:hAnsi="Verdana" w:cs="Arial"/>
                <w:i/>
                <w:sz w:val="20"/>
                <w:szCs w:val="20"/>
              </w:rPr>
              <w:t xml:space="preserve"> review the</w:t>
            </w:r>
            <w:r w:rsidR="00FE632B" w:rsidRPr="00EC6556">
              <w:rPr>
                <w:rFonts w:ascii="Verdana" w:hAnsi="Verdana" w:cs="Arial"/>
                <w:i/>
                <w:sz w:val="20"/>
                <w:szCs w:val="20"/>
              </w:rPr>
              <w:t xml:space="preserve"> ways to receive and provide formative feedback. </w:t>
            </w:r>
          </w:p>
          <w:p w:rsidR="00C51F74" w:rsidRPr="00EC6556" w:rsidRDefault="00C51F74" w:rsidP="002662A4">
            <w:pPr>
              <w:spacing w:line="276" w:lineRule="auto"/>
              <w:rPr>
                <w:rFonts w:ascii="Verdana" w:hAnsi="Verdana" w:cs="Arial"/>
                <w:i/>
                <w:sz w:val="20"/>
                <w:szCs w:val="20"/>
              </w:rPr>
            </w:pPr>
          </w:p>
          <w:p w:rsidR="00FE632B" w:rsidRPr="00EC6556" w:rsidRDefault="00FE632B" w:rsidP="002662A4">
            <w:pPr>
              <w:spacing w:line="276" w:lineRule="auto"/>
              <w:rPr>
                <w:rFonts w:ascii="Verdana" w:hAnsi="Verdana" w:cs="Arial"/>
                <w:i/>
                <w:sz w:val="20"/>
                <w:szCs w:val="20"/>
              </w:rPr>
            </w:pPr>
            <w:r w:rsidRPr="00EC6556">
              <w:rPr>
                <w:rFonts w:ascii="Verdana" w:hAnsi="Verdana" w:cs="Arial"/>
                <w:i/>
                <w:sz w:val="20"/>
                <w:szCs w:val="20"/>
              </w:rPr>
              <w:t xml:space="preserve">In this interactive session, we will explore some important opportunities of formative feedback. These include: informal interactions, body language, mid-term polls and surveys, social media, peer review, feedforward, praise, and random acts of kindness. </w:t>
            </w:r>
          </w:p>
          <w:p w:rsidR="00FE632B" w:rsidRPr="000977D8" w:rsidRDefault="00FE632B" w:rsidP="002662A4">
            <w:pPr>
              <w:spacing w:line="276" w:lineRule="auto"/>
              <w:rPr>
                <w:rFonts w:ascii="Verdana" w:hAnsi="Verdana" w:cs="Arial"/>
                <w:b/>
                <w:sz w:val="20"/>
                <w:szCs w:val="20"/>
              </w:rPr>
            </w:pPr>
            <w:r w:rsidRPr="00EC6556">
              <w:rPr>
                <w:rFonts w:ascii="Verdana" w:hAnsi="Verdana" w:cs="Arial"/>
                <w:i/>
                <w:sz w:val="20"/>
                <w:szCs w:val="20"/>
              </w:rPr>
              <w:t>For each of these, we will collect responses, anecdotes and examples from the audience.</w:t>
            </w:r>
          </w:p>
        </w:tc>
      </w:tr>
      <w:tr w:rsidR="00EA53F8" w:rsidRPr="00847B44" w:rsidTr="00446217">
        <w:trPr>
          <w:trHeight w:val="275"/>
        </w:trPr>
        <w:tc>
          <w:tcPr>
            <w:tcW w:w="1809" w:type="dxa"/>
          </w:tcPr>
          <w:p w:rsidR="00FE632B" w:rsidRPr="00FE632B" w:rsidRDefault="00EA53F8" w:rsidP="00EA53F8">
            <w:pPr>
              <w:rPr>
                <w:rFonts w:ascii="Verdana" w:hAnsi="Verdana" w:cs="Arial"/>
                <w:b/>
                <w:sz w:val="24"/>
                <w:szCs w:val="24"/>
              </w:rPr>
            </w:pPr>
            <w:r w:rsidRPr="00FE632B">
              <w:rPr>
                <w:rFonts w:ascii="Verdana" w:hAnsi="Verdana" w:cs="Arial"/>
                <w:b/>
                <w:sz w:val="24"/>
                <w:szCs w:val="24"/>
              </w:rPr>
              <w:t>Group B</w:t>
            </w:r>
            <w:r w:rsidR="00544D37" w:rsidRPr="00FE632B">
              <w:rPr>
                <w:rFonts w:ascii="Verdana" w:hAnsi="Verdana" w:cs="Arial"/>
                <w:b/>
                <w:sz w:val="24"/>
                <w:szCs w:val="24"/>
              </w:rPr>
              <w:t xml:space="preserve"> </w:t>
            </w:r>
          </w:p>
          <w:p w:rsidR="00FE632B" w:rsidRDefault="00FE632B" w:rsidP="00EA53F8">
            <w:pPr>
              <w:rPr>
                <w:rFonts w:ascii="Verdana" w:hAnsi="Verdana" w:cs="Arial"/>
                <w:b/>
                <w:sz w:val="20"/>
                <w:szCs w:val="20"/>
              </w:rPr>
            </w:pPr>
          </w:p>
          <w:p w:rsidR="00FE632B" w:rsidRDefault="00FE632B" w:rsidP="00EA53F8">
            <w:pPr>
              <w:rPr>
                <w:rFonts w:ascii="Verdana" w:hAnsi="Verdana" w:cs="Arial"/>
                <w:b/>
                <w:sz w:val="20"/>
                <w:szCs w:val="20"/>
              </w:rPr>
            </w:pPr>
            <w:r>
              <w:rPr>
                <w:rFonts w:ascii="Verdana" w:hAnsi="Verdana" w:cs="Arial"/>
                <w:b/>
                <w:sz w:val="20"/>
                <w:szCs w:val="20"/>
              </w:rPr>
              <w:t>(MR268</w:t>
            </w:r>
            <w:r w:rsidRPr="00FE632B">
              <w:rPr>
                <w:rFonts w:ascii="Verdana" w:hAnsi="Verdana" w:cs="Arial"/>
                <w:b/>
                <w:sz w:val="20"/>
                <w:szCs w:val="20"/>
              </w:rPr>
              <w:t>, MacRobert Building)</w:t>
            </w:r>
          </w:p>
          <w:p w:rsidR="00FE632B" w:rsidRDefault="00FE632B" w:rsidP="00EA53F8">
            <w:pPr>
              <w:rPr>
                <w:rFonts w:ascii="Verdana" w:hAnsi="Verdana" w:cs="Arial"/>
                <w:b/>
                <w:sz w:val="20"/>
                <w:szCs w:val="20"/>
              </w:rPr>
            </w:pPr>
          </w:p>
          <w:p w:rsidR="00EA53F8" w:rsidRPr="00847B44" w:rsidRDefault="000F068C" w:rsidP="00EA53F8">
            <w:pPr>
              <w:rPr>
                <w:rFonts w:ascii="Verdana" w:hAnsi="Verdana" w:cs="Arial"/>
                <w:b/>
                <w:sz w:val="20"/>
                <w:szCs w:val="20"/>
              </w:rPr>
            </w:pPr>
            <w:r w:rsidRPr="00847B44">
              <w:rPr>
                <w:rFonts w:ascii="Verdana" w:hAnsi="Verdana" w:cs="Arial"/>
                <w:b/>
                <w:sz w:val="20"/>
                <w:szCs w:val="20"/>
              </w:rPr>
              <w:t>Facilitated by</w:t>
            </w:r>
            <w:r w:rsidR="00544D37" w:rsidRPr="00847B44">
              <w:rPr>
                <w:rFonts w:ascii="Verdana" w:hAnsi="Verdana" w:cs="Arial"/>
                <w:b/>
                <w:sz w:val="20"/>
                <w:szCs w:val="20"/>
              </w:rPr>
              <w:t xml:space="preserve"> </w:t>
            </w:r>
            <w:r w:rsidR="00FE632B">
              <w:rPr>
                <w:rFonts w:ascii="Verdana" w:hAnsi="Verdana" w:cs="Arial"/>
                <w:b/>
                <w:sz w:val="20"/>
                <w:szCs w:val="20"/>
              </w:rPr>
              <w:t>Dr David Muirhead, Lecturer, School of Geosciences</w:t>
            </w:r>
          </w:p>
          <w:p w:rsidR="00EA53F8" w:rsidRPr="00847B44" w:rsidRDefault="00EA53F8" w:rsidP="000977D8">
            <w:pPr>
              <w:rPr>
                <w:rFonts w:ascii="Verdana" w:hAnsi="Verdana" w:cs="Arial"/>
                <w:sz w:val="20"/>
                <w:szCs w:val="20"/>
              </w:rPr>
            </w:pPr>
          </w:p>
        </w:tc>
        <w:tc>
          <w:tcPr>
            <w:tcW w:w="8931" w:type="dxa"/>
          </w:tcPr>
          <w:p w:rsidR="00C51F74" w:rsidRPr="00EC6556" w:rsidRDefault="00EC6556" w:rsidP="00C51F74">
            <w:pPr>
              <w:rPr>
                <w:rFonts w:ascii="Verdana" w:hAnsi="Verdana" w:cs="Arial"/>
                <w:b/>
                <w:i/>
                <w:sz w:val="24"/>
                <w:szCs w:val="24"/>
              </w:rPr>
            </w:pPr>
            <w:r w:rsidRPr="00EC6556">
              <w:rPr>
                <w:rFonts w:ascii="Verdana" w:hAnsi="Verdana" w:cs="Arial"/>
                <w:b/>
                <w:i/>
                <w:sz w:val="24"/>
                <w:szCs w:val="24"/>
              </w:rPr>
              <w:t>“</w:t>
            </w:r>
            <w:r w:rsidR="008B3AEE">
              <w:rPr>
                <w:rFonts w:ascii="Verdana" w:hAnsi="Verdana" w:cs="Arial"/>
                <w:b/>
                <w:i/>
                <w:sz w:val="24"/>
                <w:szCs w:val="24"/>
              </w:rPr>
              <w:t>To Flip or Not to Flip – That’s the Q</w:t>
            </w:r>
            <w:r w:rsidR="00C51F74" w:rsidRPr="00EC6556">
              <w:rPr>
                <w:rFonts w:ascii="Verdana" w:hAnsi="Verdana" w:cs="Arial"/>
                <w:b/>
                <w:i/>
                <w:sz w:val="24"/>
                <w:szCs w:val="24"/>
              </w:rPr>
              <w:t>uestion”</w:t>
            </w:r>
          </w:p>
          <w:p w:rsidR="00C51F74" w:rsidRDefault="00C51F74" w:rsidP="00C51F74">
            <w:pPr>
              <w:rPr>
                <w:rFonts w:ascii="Verdana" w:hAnsi="Verdana" w:cs="Arial"/>
                <w:i/>
                <w:sz w:val="20"/>
                <w:szCs w:val="20"/>
              </w:rPr>
            </w:pPr>
          </w:p>
          <w:p w:rsidR="00EC6556" w:rsidRPr="00EC6556" w:rsidRDefault="00EC6556" w:rsidP="00C51F74">
            <w:pPr>
              <w:rPr>
                <w:rFonts w:ascii="Verdana" w:hAnsi="Verdana" w:cs="Arial"/>
                <w:b/>
                <w:sz w:val="20"/>
                <w:szCs w:val="20"/>
              </w:rPr>
            </w:pPr>
            <w:r>
              <w:rPr>
                <w:rFonts w:ascii="Verdana" w:hAnsi="Verdana" w:cs="Arial"/>
                <w:b/>
                <w:sz w:val="20"/>
                <w:szCs w:val="20"/>
              </w:rPr>
              <w:t xml:space="preserve">Dr Mirjam </w:t>
            </w:r>
            <w:r w:rsidR="00BA3BEB">
              <w:rPr>
                <w:rFonts w:ascii="Verdana" w:hAnsi="Verdana" w:cs="Arial"/>
                <w:b/>
                <w:sz w:val="20"/>
                <w:szCs w:val="20"/>
              </w:rPr>
              <w:t>Brady-Van Den Bos, School of Psychology &amp; Dr Agni Connor, School of Language, Literature, Music &amp; Visual Culture</w:t>
            </w:r>
          </w:p>
          <w:p w:rsidR="00C51F74" w:rsidRPr="00C51F74" w:rsidRDefault="00C51F74" w:rsidP="00C51F74">
            <w:pPr>
              <w:rPr>
                <w:rFonts w:ascii="Verdana" w:hAnsi="Verdana" w:cs="Arial"/>
                <w:i/>
                <w:sz w:val="20"/>
                <w:szCs w:val="20"/>
              </w:rPr>
            </w:pPr>
          </w:p>
          <w:p w:rsidR="00272C87" w:rsidRDefault="00272C87" w:rsidP="002662A4">
            <w:pPr>
              <w:spacing w:line="276" w:lineRule="auto"/>
              <w:rPr>
                <w:rFonts w:ascii="Verdana" w:hAnsi="Verdana" w:cs="Arial"/>
                <w:i/>
                <w:sz w:val="20"/>
                <w:szCs w:val="20"/>
              </w:rPr>
            </w:pPr>
            <w:r w:rsidRPr="00272C87">
              <w:rPr>
                <w:rFonts w:ascii="Verdana" w:hAnsi="Verdana" w:cs="Arial"/>
                <w:i/>
                <w:sz w:val="20"/>
                <w:szCs w:val="20"/>
              </w:rPr>
              <w:t>The session will explore the ‘nuts and bolts’ of an innovative and increasingly popular approach to teach</w:t>
            </w:r>
            <w:r w:rsidR="00ED330E">
              <w:rPr>
                <w:rFonts w:ascii="Verdana" w:hAnsi="Verdana" w:cs="Arial"/>
                <w:i/>
                <w:sz w:val="20"/>
                <w:szCs w:val="20"/>
              </w:rPr>
              <w:t xml:space="preserve">ing, ‘Flipping the Classroom’. </w:t>
            </w:r>
            <w:r w:rsidRPr="00272C87">
              <w:rPr>
                <w:rFonts w:ascii="Verdana" w:hAnsi="Verdana" w:cs="Arial"/>
                <w:i/>
                <w:sz w:val="20"/>
                <w:szCs w:val="20"/>
              </w:rPr>
              <w:t>The flipped classroom is a teaching model in which the typical lecture and post-lecture elements of a course are reversed (compared to traditional lectures), leaving class time free for more active engagement with the learning material and interaction with peers and the lecturer.</w:t>
            </w:r>
          </w:p>
          <w:p w:rsidR="00272C87" w:rsidRDefault="00272C87" w:rsidP="002662A4">
            <w:pPr>
              <w:spacing w:line="276" w:lineRule="auto"/>
              <w:rPr>
                <w:rFonts w:ascii="Verdana" w:hAnsi="Verdana" w:cs="Arial"/>
                <w:i/>
                <w:sz w:val="20"/>
                <w:szCs w:val="20"/>
              </w:rPr>
            </w:pPr>
          </w:p>
          <w:p w:rsidR="00C51F74" w:rsidRPr="00C51F74" w:rsidRDefault="00272C87" w:rsidP="002662A4">
            <w:pPr>
              <w:spacing w:line="276" w:lineRule="auto"/>
              <w:rPr>
                <w:rFonts w:ascii="Verdana" w:hAnsi="Verdana" w:cs="Arial"/>
                <w:i/>
                <w:sz w:val="20"/>
                <w:szCs w:val="20"/>
              </w:rPr>
            </w:pPr>
            <w:r>
              <w:rPr>
                <w:rFonts w:ascii="Verdana" w:hAnsi="Verdana" w:cs="Arial"/>
                <w:i/>
                <w:sz w:val="20"/>
                <w:szCs w:val="20"/>
              </w:rPr>
              <w:t>The presenters</w:t>
            </w:r>
            <w:r w:rsidR="00C51F74" w:rsidRPr="00C51F74">
              <w:rPr>
                <w:rFonts w:ascii="Verdana" w:hAnsi="Verdana" w:cs="Arial"/>
                <w:i/>
                <w:sz w:val="20"/>
                <w:szCs w:val="20"/>
              </w:rPr>
              <w:t xml:space="preserve"> will share their experiences (empirical and personal) with implementing the Flipped Classroom in their courses. The questions this </w:t>
            </w:r>
            <w:r>
              <w:rPr>
                <w:rFonts w:ascii="Verdana" w:hAnsi="Verdana" w:cs="Arial"/>
                <w:i/>
                <w:sz w:val="20"/>
                <w:szCs w:val="20"/>
              </w:rPr>
              <w:t xml:space="preserve">approach </w:t>
            </w:r>
            <w:r w:rsidR="00C51F74" w:rsidRPr="00C51F74">
              <w:rPr>
                <w:rFonts w:ascii="Verdana" w:hAnsi="Verdana" w:cs="Arial"/>
                <w:i/>
                <w:sz w:val="20"/>
                <w:szCs w:val="20"/>
              </w:rPr>
              <w:t>has raised will be explored with the audience in an interactive session.</w:t>
            </w:r>
          </w:p>
          <w:p w:rsidR="00EA53F8" w:rsidRPr="00847B44" w:rsidRDefault="00EA53F8" w:rsidP="009B6D19">
            <w:pPr>
              <w:rPr>
                <w:rFonts w:ascii="Verdana" w:hAnsi="Verdana" w:cs="Arial"/>
                <w:i/>
                <w:sz w:val="20"/>
                <w:szCs w:val="20"/>
              </w:rPr>
            </w:pPr>
          </w:p>
        </w:tc>
      </w:tr>
    </w:tbl>
    <w:p w:rsidR="00911876" w:rsidRPr="00847B44" w:rsidRDefault="00911876" w:rsidP="008054E7">
      <w:pPr>
        <w:spacing w:after="0" w:line="120" w:lineRule="atLeast"/>
        <w:rPr>
          <w:rFonts w:ascii="Verdana" w:hAnsi="Verdana" w:cs="Arial"/>
          <w:b/>
          <w:sz w:val="20"/>
          <w:szCs w:val="20"/>
        </w:rPr>
      </w:pPr>
    </w:p>
    <w:p w:rsidR="000734FA" w:rsidRPr="000734FA" w:rsidRDefault="000734FA" w:rsidP="000734FA">
      <w:pPr>
        <w:spacing w:after="0" w:line="200" w:lineRule="atLeast"/>
        <w:jc w:val="center"/>
        <w:rPr>
          <w:rFonts w:ascii="Verdana" w:hAnsi="Verdana" w:cs="Arial"/>
          <w:b/>
          <w:sz w:val="26"/>
          <w:szCs w:val="26"/>
        </w:rPr>
      </w:pPr>
    </w:p>
    <w:sectPr w:rsidR="000734FA" w:rsidRPr="000734FA" w:rsidSect="002C2A9F">
      <w:headerReference w:type="default" r:id="rId13"/>
      <w:footerReference w:type="default" r:id="rId14"/>
      <w:pgSz w:w="11906" w:h="16838" w:code="9"/>
      <w:pgMar w:top="851" w:right="851" w:bottom="567" w:left="851" w:header="17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7C8" w:rsidRDefault="00D277C8" w:rsidP="007C0514">
      <w:pPr>
        <w:spacing w:after="0" w:line="240" w:lineRule="auto"/>
      </w:pPr>
      <w:r>
        <w:separator/>
      </w:r>
    </w:p>
  </w:endnote>
  <w:endnote w:type="continuationSeparator" w:id="0">
    <w:p w:rsidR="00D277C8" w:rsidRDefault="00D277C8" w:rsidP="007C0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51" w:rsidRDefault="00A261C4" w:rsidP="00065751">
    <w:pPr>
      <w:pStyle w:val="Footer"/>
      <w:tabs>
        <w:tab w:val="clear" w:pos="9026"/>
        <w:tab w:val="right" w:pos="9214"/>
      </w:tabs>
      <w:ind w:right="-1134" w:hanging="1134"/>
      <w:jc w:val="center"/>
    </w:pPr>
    <w:r>
      <w:rPr>
        <w:noProof/>
        <w:lang w:eastAsia="en-GB"/>
      </w:rPr>
      <w:drawing>
        <wp:inline distT="0" distB="0" distL="0" distR="0" wp14:anchorId="0EC5E77A" wp14:editId="0EC5E77B">
          <wp:extent cx="7372800" cy="5216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Footer-for-Word.png"/>
                  <pic:cNvPicPr/>
                </pic:nvPicPr>
                <pic:blipFill>
                  <a:blip r:embed="rId1">
                    <a:extLst>
                      <a:ext uri="{28A0092B-C50C-407E-A947-70E740481C1C}">
                        <a14:useLocalDpi xmlns:a14="http://schemas.microsoft.com/office/drawing/2010/main" val="0"/>
                      </a:ext>
                    </a:extLst>
                  </a:blip>
                  <a:stretch>
                    <a:fillRect/>
                  </a:stretch>
                </pic:blipFill>
                <pic:spPr>
                  <a:xfrm>
                    <a:off x="0" y="0"/>
                    <a:ext cx="7372800" cy="52167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7C8" w:rsidRDefault="00D277C8" w:rsidP="007C0514">
      <w:pPr>
        <w:spacing w:after="0" w:line="240" w:lineRule="auto"/>
      </w:pPr>
      <w:r>
        <w:separator/>
      </w:r>
    </w:p>
  </w:footnote>
  <w:footnote w:type="continuationSeparator" w:id="0">
    <w:p w:rsidR="00D277C8" w:rsidRDefault="00D277C8" w:rsidP="007C0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14" w:rsidRDefault="00065751" w:rsidP="002C2A9F">
    <w:pPr>
      <w:pStyle w:val="Header"/>
      <w:tabs>
        <w:tab w:val="clear" w:pos="9026"/>
        <w:tab w:val="right" w:pos="10206"/>
      </w:tabs>
      <w:ind w:right="-851" w:hanging="851"/>
      <w:jc w:val="center"/>
    </w:pPr>
    <w:r>
      <w:rPr>
        <w:noProof/>
        <w:lang w:eastAsia="en-GB"/>
      </w:rPr>
      <w:drawing>
        <wp:inline distT="0" distB="0" distL="0" distR="0" wp14:anchorId="0EC5E778" wp14:editId="3B00CB9F">
          <wp:extent cx="7200900" cy="1262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Banner-(final).png"/>
                  <pic:cNvPicPr/>
                </pic:nvPicPr>
                <pic:blipFill rotWithShape="1">
                  <a:blip r:embed="rId1">
                    <a:extLst>
                      <a:ext uri="{28A0092B-C50C-407E-A947-70E740481C1C}">
                        <a14:useLocalDpi xmlns:a14="http://schemas.microsoft.com/office/drawing/2010/main" val="0"/>
                      </a:ext>
                    </a:extLst>
                  </a:blip>
                  <a:srcRect r="2325"/>
                  <a:stretch/>
                </pic:blipFill>
                <pic:spPr bwMode="auto">
                  <a:xfrm>
                    <a:off x="0" y="0"/>
                    <a:ext cx="7201340" cy="1262837"/>
                  </a:xfrm>
                  <a:prstGeom prst="rect">
                    <a:avLst/>
                  </a:prstGeom>
                  <a:ln>
                    <a:noFill/>
                  </a:ln>
                  <a:extLst>
                    <a:ext uri="{53640926-AAD7-44D8-BBD7-CCE9431645EC}">
                      <a14:shadowObscured xmlns:a14="http://schemas.microsoft.com/office/drawing/2010/main"/>
                    </a:ext>
                  </a:extLst>
                </pic:spPr>
              </pic:pic>
            </a:graphicData>
          </a:graphic>
        </wp:inline>
      </w:drawing>
    </w:r>
  </w:p>
  <w:p w:rsidR="007C0514" w:rsidRDefault="007C05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25516"/>
    <w:multiLevelType w:val="hybridMultilevel"/>
    <w:tmpl w:val="1390D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C54671"/>
    <w:multiLevelType w:val="hybridMultilevel"/>
    <w:tmpl w:val="616034FA"/>
    <w:lvl w:ilvl="0" w:tplc="D764BA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22D694B"/>
    <w:multiLevelType w:val="hybridMultilevel"/>
    <w:tmpl w:val="E4A8BCE8"/>
    <w:lvl w:ilvl="0" w:tplc="8A4E5E2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2812243"/>
    <w:multiLevelType w:val="hybridMultilevel"/>
    <w:tmpl w:val="25605726"/>
    <w:lvl w:ilvl="0" w:tplc="B2D07110">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7F7D36BC"/>
    <w:multiLevelType w:val="hybridMultilevel"/>
    <w:tmpl w:val="6E5421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CF6"/>
    <w:rsid w:val="00002E96"/>
    <w:rsid w:val="00030088"/>
    <w:rsid w:val="00046738"/>
    <w:rsid w:val="00062BAF"/>
    <w:rsid w:val="00065751"/>
    <w:rsid w:val="000659E2"/>
    <w:rsid w:val="000734FA"/>
    <w:rsid w:val="00091F4A"/>
    <w:rsid w:val="000968FB"/>
    <w:rsid w:val="000977D8"/>
    <w:rsid w:val="000B2243"/>
    <w:rsid w:val="000F068C"/>
    <w:rsid w:val="001208A8"/>
    <w:rsid w:val="0013745C"/>
    <w:rsid w:val="00151A5B"/>
    <w:rsid w:val="001B46F2"/>
    <w:rsid w:val="001C2941"/>
    <w:rsid w:val="001E0FD7"/>
    <w:rsid w:val="00235B5D"/>
    <w:rsid w:val="0023644A"/>
    <w:rsid w:val="00260C6C"/>
    <w:rsid w:val="002662A4"/>
    <w:rsid w:val="00270EB7"/>
    <w:rsid w:val="00272C87"/>
    <w:rsid w:val="002A0063"/>
    <w:rsid w:val="002C2A9F"/>
    <w:rsid w:val="00302A64"/>
    <w:rsid w:val="0032328E"/>
    <w:rsid w:val="00324716"/>
    <w:rsid w:val="00326A56"/>
    <w:rsid w:val="003357B9"/>
    <w:rsid w:val="003451A6"/>
    <w:rsid w:val="00357F4D"/>
    <w:rsid w:val="003E0251"/>
    <w:rsid w:val="004013F2"/>
    <w:rsid w:val="00410DF8"/>
    <w:rsid w:val="00422CDC"/>
    <w:rsid w:val="00425446"/>
    <w:rsid w:val="00446217"/>
    <w:rsid w:val="00465D66"/>
    <w:rsid w:val="004802B9"/>
    <w:rsid w:val="00484F66"/>
    <w:rsid w:val="004950BD"/>
    <w:rsid w:val="004A06EF"/>
    <w:rsid w:val="004B56B6"/>
    <w:rsid w:val="004B7CD5"/>
    <w:rsid w:val="00506A3D"/>
    <w:rsid w:val="005112D2"/>
    <w:rsid w:val="00520C0D"/>
    <w:rsid w:val="005302E9"/>
    <w:rsid w:val="00536BC6"/>
    <w:rsid w:val="00543D84"/>
    <w:rsid w:val="00544D37"/>
    <w:rsid w:val="00561FD5"/>
    <w:rsid w:val="005643EE"/>
    <w:rsid w:val="00566F3A"/>
    <w:rsid w:val="005944BA"/>
    <w:rsid w:val="005A4A11"/>
    <w:rsid w:val="005D6243"/>
    <w:rsid w:val="005E5A48"/>
    <w:rsid w:val="005F3E71"/>
    <w:rsid w:val="006060F8"/>
    <w:rsid w:val="00606431"/>
    <w:rsid w:val="00643595"/>
    <w:rsid w:val="006924C3"/>
    <w:rsid w:val="006974A2"/>
    <w:rsid w:val="006B79CC"/>
    <w:rsid w:val="00700637"/>
    <w:rsid w:val="00705FE1"/>
    <w:rsid w:val="007111FA"/>
    <w:rsid w:val="007145F7"/>
    <w:rsid w:val="00720BC2"/>
    <w:rsid w:val="007B5048"/>
    <w:rsid w:val="007C0514"/>
    <w:rsid w:val="007E57DC"/>
    <w:rsid w:val="008054E7"/>
    <w:rsid w:val="00820582"/>
    <w:rsid w:val="0082115D"/>
    <w:rsid w:val="008242D1"/>
    <w:rsid w:val="00842158"/>
    <w:rsid w:val="00847B44"/>
    <w:rsid w:val="0086690A"/>
    <w:rsid w:val="00887D0F"/>
    <w:rsid w:val="008B3AEE"/>
    <w:rsid w:val="008D6841"/>
    <w:rsid w:val="008E55D6"/>
    <w:rsid w:val="00907062"/>
    <w:rsid w:val="00911876"/>
    <w:rsid w:val="0092690A"/>
    <w:rsid w:val="00932243"/>
    <w:rsid w:val="009325E4"/>
    <w:rsid w:val="00952587"/>
    <w:rsid w:val="0096490F"/>
    <w:rsid w:val="009806D5"/>
    <w:rsid w:val="009A74EF"/>
    <w:rsid w:val="009B0AAA"/>
    <w:rsid w:val="009B6D19"/>
    <w:rsid w:val="009C4B93"/>
    <w:rsid w:val="00A25675"/>
    <w:rsid w:val="00A261C4"/>
    <w:rsid w:val="00A929CD"/>
    <w:rsid w:val="00AA1ED4"/>
    <w:rsid w:val="00AA27E8"/>
    <w:rsid w:val="00AB5656"/>
    <w:rsid w:val="00AC5512"/>
    <w:rsid w:val="00AF39BA"/>
    <w:rsid w:val="00AF4C0B"/>
    <w:rsid w:val="00B02CB6"/>
    <w:rsid w:val="00B051C7"/>
    <w:rsid w:val="00B24913"/>
    <w:rsid w:val="00B34CF6"/>
    <w:rsid w:val="00B36DD2"/>
    <w:rsid w:val="00B41899"/>
    <w:rsid w:val="00B449A4"/>
    <w:rsid w:val="00B57F9A"/>
    <w:rsid w:val="00B8504C"/>
    <w:rsid w:val="00BA3BEB"/>
    <w:rsid w:val="00BB7D71"/>
    <w:rsid w:val="00BC011E"/>
    <w:rsid w:val="00BC7748"/>
    <w:rsid w:val="00BD6A29"/>
    <w:rsid w:val="00BE0DBF"/>
    <w:rsid w:val="00BF1892"/>
    <w:rsid w:val="00C51F74"/>
    <w:rsid w:val="00C60BC0"/>
    <w:rsid w:val="00C61E63"/>
    <w:rsid w:val="00C71177"/>
    <w:rsid w:val="00C91BAF"/>
    <w:rsid w:val="00C91E6C"/>
    <w:rsid w:val="00CA1EED"/>
    <w:rsid w:val="00CC34E8"/>
    <w:rsid w:val="00CD0C26"/>
    <w:rsid w:val="00CD4EBB"/>
    <w:rsid w:val="00CE1E7F"/>
    <w:rsid w:val="00CF66B5"/>
    <w:rsid w:val="00D22BC0"/>
    <w:rsid w:val="00D277C8"/>
    <w:rsid w:val="00D62921"/>
    <w:rsid w:val="00D6569B"/>
    <w:rsid w:val="00D825F6"/>
    <w:rsid w:val="00D8312E"/>
    <w:rsid w:val="00D9267E"/>
    <w:rsid w:val="00D97BE4"/>
    <w:rsid w:val="00DA2147"/>
    <w:rsid w:val="00DC5AD0"/>
    <w:rsid w:val="00DC6A29"/>
    <w:rsid w:val="00DD220A"/>
    <w:rsid w:val="00DF6346"/>
    <w:rsid w:val="00E124B2"/>
    <w:rsid w:val="00E30726"/>
    <w:rsid w:val="00E42104"/>
    <w:rsid w:val="00E96AC3"/>
    <w:rsid w:val="00EA53F8"/>
    <w:rsid w:val="00EB56AC"/>
    <w:rsid w:val="00EC6556"/>
    <w:rsid w:val="00ED0959"/>
    <w:rsid w:val="00ED330E"/>
    <w:rsid w:val="00ED3C65"/>
    <w:rsid w:val="00F07B32"/>
    <w:rsid w:val="00F10ADC"/>
    <w:rsid w:val="00F179C0"/>
    <w:rsid w:val="00F5647D"/>
    <w:rsid w:val="00F60C5D"/>
    <w:rsid w:val="00F616C0"/>
    <w:rsid w:val="00F81E77"/>
    <w:rsid w:val="00F91D63"/>
    <w:rsid w:val="00F91F19"/>
    <w:rsid w:val="00F93B2C"/>
    <w:rsid w:val="00FB78FA"/>
    <w:rsid w:val="00FE632B"/>
    <w:rsid w:val="00FF5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D66"/>
  </w:style>
  <w:style w:type="paragraph" w:styleId="Heading1">
    <w:name w:val="heading 1"/>
    <w:basedOn w:val="Normal"/>
    <w:next w:val="Normal"/>
    <w:link w:val="Heading1Char"/>
    <w:uiPriority w:val="9"/>
    <w:qFormat/>
    <w:rsid w:val="009B6D19"/>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07B32"/>
    <w:pPr>
      <w:spacing w:before="300" w:after="105" w:line="240" w:lineRule="auto"/>
      <w:outlineLvl w:val="2"/>
    </w:pPr>
    <w:rPr>
      <w:rFonts w:ascii="Verdana" w:eastAsia="Times New Roman" w:hAnsi="Verdana" w:cs="Times New Roman"/>
      <w:b/>
      <w:bCs/>
      <w:sz w:val="29"/>
      <w:szCs w:val="29"/>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514"/>
  </w:style>
  <w:style w:type="paragraph" w:styleId="Footer">
    <w:name w:val="footer"/>
    <w:basedOn w:val="Normal"/>
    <w:link w:val="FooterChar"/>
    <w:uiPriority w:val="99"/>
    <w:unhideWhenUsed/>
    <w:rsid w:val="007C0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514"/>
  </w:style>
  <w:style w:type="paragraph" w:styleId="BalloonText">
    <w:name w:val="Balloon Text"/>
    <w:basedOn w:val="Normal"/>
    <w:link w:val="BalloonTextChar"/>
    <w:uiPriority w:val="99"/>
    <w:semiHidden/>
    <w:unhideWhenUsed/>
    <w:rsid w:val="007C0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514"/>
    <w:rPr>
      <w:rFonts w:ascii="Tahoma" w:hAnsi="Tahoma" w:cs="Tahoma"/>
      <w:sz w:val="16"/>
      <w:szCs w:val="16"/>
    </w:rPr>
  </w:style>
  <w:style w:type="table" w:styleId="TableGrid">
    <w:name w:val="Table Grid"/>
    <w:basedOn w:val="TableNormal"/>
    <w:uiPriority w:val="59"/>
    <w:rsid w:val="00B34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4CF6"/>
    <w:rPr>
      <w:color w:val="0000FF" w:themeColor="hyperlink"/>
      <w:u w:val="single"/>
    </w:rPr>
  </w:style>
  <w:style w:type="character" w:styleId="Strong">
    <w:name w:val="Strong"/>
    <w:basedOn w:val="DefaultParagraphFont"/>
    <w:uiPriority w:val="22"/>
    <w:qFormat/>
    <w:rsid w:val="00B34CF6"/>
    <w:rPr>
      <w:b/>
      <w:bCs/>
    </w:rPr>
  </w:style>
  <w:style w:type="paragraph" w:styleId="ListParagraph">
    <w:name w:val="List Paragraph"/>
    <w:basedOn w:val="Normal"/>
    <w:uiPriority w:val="34"/>
    <w:qFormat/>
    <w:rsid w:val="007145F7"/>
    <w:pPr>
      <w:ind w:left="720"/>
      <w:contextualSpacing/>
    </w:pPr>
  </w:style>
  <w:style w:type="character" w:customStyle="1" w:styleId="Heading3Char">
    <w:name w:val="Heading 3 Char"/>
    <w:basedOn w:val="DefaultParagraphFont"/>
    <w:link w:val="Heading3"/>
    <w:uiPriority w:val="9"/>
    <w:rsid w:val="00F07B32"/>
    <w:rPr>
      <w:rFonts w:ascii="Verdana" w:eastAsia="Times New Roman" w:hAnsi="Verdana" w:cs="Times New Roman"/>
      <w:b/>
      <w:bCs/>
      <w:sz w:val="29"/>
      <w:szCs w:val="29"/>
      <w:lang w:eastAsia="en-GB"/>
    </w:rPr>
  </w:style>
  <w:style w:type="character" w:styleId="Emphasis">
    <w:name w:val="Emphasis"/>
    <w:basedOn w:val="DefaultParagraphFont"/>
    <w:uiPriority w:val="20"/>
    <w:qFormat/>
    <w:rsid w:val="00F07B32"/>
    <w:rPr>
      <w:i/>
      <w:iCs/>
    </w:rPr>
  </w:style>
  <w:style w:type="character" w:customStyle="1" w:styleId="apple-converted-space">
    <w:name w:val="apple-converted-space"/>
    <w:basedOn w:val="DefaultParagraphFont"/>
    <w:rsid w:val="00151A5B"/>
  </w:style>
  <w:style w:type="character" w:customStyle="1" w:styleId="Heading1Char">
    <w:name w:val="Heading 1 Char"/>
    <w:basedOn w:val="DefaultParagraphFont"/>
    <w:link w:val="Heading1"/>
    <w:uiPriority w:val="9"/>
    <w:rsid w:val="009B6D19"/>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D66"/>
  </w:style>
  <w:style w:type="paragraph" w:styleId="Heading1">
    <w:name w:val="heading 1"/>
    <w:basedOn w:val="Normal"/>
    <w:next w:val="Normal"/>
    <w:link w:val="Heading1Char"/>
    <w:uiPriority w:val="9"/>
    <w:qFormat/>
    <w:rsid w:val="009B6D19"/>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07B32"/>
    <w:pPr>
      <w:spacing w:before="300" w:after="105" w:line="240" w:lineRule="auto"/>
      <w:outlineLvl w:val="2"/>
    </w:pPr>
    <w:rPr>
      <w:rFonts w:ascii="Verdana" w:eastAsia="Times New Roman" w:hAnsi="Verdana" w:cs="Times New Roman"/>
      <w:b/>
      <w:bCs/>
      <w:sz w:val="29"/>
      <w:szCs w:val="29"/>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514"/>
  </w:style>
  <w:style w:type="paragraph" w:styleId="Footer">
    <w:name w:val="footer"/>
    <w:basedOn w:val="Normal"/>
    <w:link w:val="FooterChar"/>
    <w:uiPriority w:val="99"/>
    <w:unhideWhenUsed/>
    <w:rsid w:val="007C0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514"/>
  </w:style>
  <w:style w:type="paragraph" w:styleId="BalloonText">
    <w:name w:val="Balloon Text"/>
    <w:basedOn w:val="Normal"/>
    <w:link w:val="BalloonTextChar"/>
    <w:uiPriority w:val="99"/>
    <w:semiHidden/>
    <w:unhideWhenUsed/>
    <w:rsid w:val="007C0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514"/>
    <w:rPr>
      <w:rFonts w:ascii="Tahoma" w:hAnsi="Tahoma" w:cs="Tahoma"/>
      <w:sz w:val="16"/>
      <w:szCs w:val="16"/>
    </w:rPr>
  </w:style>
  <w:style w:type="table" w:styleId="TableGrid">
    <w:name w:val="Table Grid"/>
    <w:basedOn w:val="TableNormal"/>
    <w:uiPriority w:val="59"/>
    <w:rsid w:val="00B34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4CF6"/>
    <w:rPr>
      <w:color w:val="0000FF" w:themeColor="hyperlink"/>
      <w:u w:val="single"/>
    </w:rPr>
  </w:style>
  <w:style w:type="character" w:styleId="Strong">
    <w:name w:val="Strong"/>
    <w:basedOn w:val="DefaultParagraphFont"/>
    <w:uiPriority w:val="22"/>
    <w:qFormat/>
    <w:rsid w:val="00B34CF6"/>
    <w:rPr>
      <w:b/>
      <w:bCs/>
    </w:rPr>
  </w:style>
  <w:style w:type="paragraph" w:styleId="ListParagraph">
    <w:name w:val="List Paragraph"/>
    <w:basedOn w:val="Normal"/>
    <w:uiPriority w:val="34"/>
    <w:qFormat/>
    <w:rsid w:val="007145F7"/>
    <w:pPr>
      <w:ind w:left="720"/>
      <w:contextualSpacing/>
    </w:pPr>
  </w:style>
  <w:style w:type="character" w:customStyle="1" w:styleId="Heading3Char">
    <w:name w:val="Heading 3 Char"/>
    <w:basedOn w:val="DefaultParagraphFont"/>
    <w:link w:val="Heading3"/>
    <w:uiPriority w:val="9"/>
    <w:rsid w:val="00F07B32"/>
    <w:rPr>
      <w:rFonts w:ascii="Verdana" w:eastAsia="Times New Roman" w:hAnsi="Verdana" w:cs="Times New Roman"/>
      <w:b/>
      <w:bCs/>
      <w:sz w:val="29"/>
      <w:szCs w:val="29"/>
      <w:lang w:eastAsia="en-GB"/>
    </w:rPr>
  </w:style>
  <w:style w:type="character" w:styleId="Emphasis">
    <w:name w:val="Emphasis"/>
    <w:basedOn w:val="DefaultParagraphFont"/>
    <w:uiPriority w:val="20"/>
    <w:qFormat/>
    <w:rsid w:val="00F07B32"/>
    <w:rPr>
      <w:i/>
      <w:iCs/>
    </w:rPr>
  </w:style>
  <w:style w:type="character" w:customStyle="1" w:styleId="apple-converted-space">
    <w:name w:val="apple-converted-space"/>
    <w:basedOn w:val="DefaultParagraphFont"/>
    <w:rsid w:val="00151A5B"/>
  </w:style>
  <w:style w:type="character" w:customStyle="1" w:styleId="Heading1Char">
    <w:name w:val="Heading 1 Char"/>
    <w:basedOn w:val="DefaultParagraphFont"/>
    <w:link w:val="Heading1"/>
    <w:uiPriority w:val="9"/>
    <w:rsid w:val="009B6D1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2533">
      <w:bodyDiv w:val="1"/>
      <w:marLeft w:val="0"/>
      <w:marRight w:val="0"/>
      <w:marTop w:val="0"/>
      <w:marBottom w:val="0"/>
      <w:divBdr>
        <w:top w:val="none" w:sz="0" w:space="0" w:color="auto"/>
        <w:left w:val="none" w:sz="0" w:space="0" w:color="auto"/>
        <w:bottom w:val="none" w:sz="0" w:space="0" w:color="auto"/>
        <w:right w:val="none" w:sz="0" w:space="0" w:color="auto"/>
      </w:divBdr>
    </w:div>
    <w:div w:id="235945950">
      <w:bodyDiv w:val="1"/>
      <w:marLeft w:val="0"/>
      <w:marRight w:val="0"/>
      <w:marTop w:val="0"/>
      <w:marBottom w:val="0"/>
      <w:divBdr>
        <w:top w:val="none" w:sz="0" w:space="0" w:color="auto"/>
        <w:left w:val="none" w:sz="0" w:space="0" w:color="auto"/>
        <w:bottom w:val="none" w:sz="0" w:space="0" w:color="auto"/>
        <w:right w:val="none" w:sz="0" w:space="0" w:color="auto"/>
      </w:divBdr>
    </w:div>
    <w:div w:id="251165724">
      <w:bodyDiv w:val="1"/>
      <w:marLeft w:val="0"/>
      <w:marRight w:val="0"/>
      <w:marTop w:val="0"/>
      <w:marBottom w:val="0"/>
      <w:divBdr>
        <w:top w:val="none" w:sz="0" w:space="0" w:color="auto"/>
        <w:left w:val="none" w:sz="0" w:space="0" w:color="auto"/>
        <w:bottom w:val="none" w:sz="0" w:space="0" w:color="auto"/>
        <w:right w:val="none" w:sz="0" w:space="0" w:color="auto"/>
      </w:divBdr>
    </w:div>
    <w:div w:id="599609982">
      <w:bodyDiv w:val="1"/>
      <w:marLeft w:val="0"/>
      <w:marRight w:val="0"/>
      <w:marTop w:val="0"/>
      <w:marBottom w:val="0"/>
      <w:divBdr>
        <w:top w:val="none" w:sz="0" w:space="0" w:color="auto"/>
        <w:left w:val="none" w:sz="0" w:space="0" w:color="auto"/>
        <w:bottom w:val="none" w:sz="0" w:space="0" w:color="auto"/>
        <w:right w:val="none" w:sz="0" w:space="0" w:color="auto"/>
      </w:divBdr>
    </w:div>
    <w:div w:id="650519697">
      <w:bodyDiv w:val="1"/>
      <w:marLeft w:val="0"/>
      <w:marRight w:val="0"/>
      <w:marTop w:val="0"/>
      <w:marBottom w:val="0"/>
      <w:divBdr>
        <w:top w:val="none" w:sz="0" w:space="0" w:color="auto"/>
        <w:left w:val="none" w:sz="0" w:space="0" w:color="auto"/>
        <w:bottom w:val="none" w:sz="0" w:space="0" w:color="auto"/>
        <w:right w:val="none" w:sz="0" w:space="0" w:color="auto"/>
      </w:divBdr>
    </w:div>
    <w:div w:id="868181536">
      <w:bodyDiv w:val="1"/>
      <w:marLeft w:val="0"/>
      <w:marRight w:val="0"/>
      <w:marTop w:val="0"/>
      <w:marBottom w:val="0"/>
      <w:divBdr>
        <w:top w:val="none" w:sz="0" w:space="0" w:color="auto"/>
        <w:left w:val="none" w:sz="0" w:space="0" w:color="auto"/>
        <w:bottom w:val="none" w:sz="0" w:space="0" w:color="auto"/>
        <w:right w:val="none" w:sz="0" w:space="0" w:color="auto"/>
      </w:divBdr>
    </w:div>
    <w:div w:id="884100392">
      <w:bodyDiv w:val="1"/>
      <w:marLeft w:val="0"/>
      <w:marRight w:val="0"/>
      <w:marTop w:val="0"/>
      <w:marBottom w:val="0"/>
      <w:divBdr>
        <w:top w:val="none" w:sz="0" w:space="0" w:color="auto"/>
        <w:left w:val="none" w:sz="0" w:space="0" w:color="auto"/>
        <w:bottom w:val="none" w:sz="0" w:space="0" w:color="auto"/>
        <w:right w:val="none" w:sz="0" w:space="0" w:color="auto"/>
      </w:divBdr>
    </w:div>
    <w:div w:id="1183393402">
      <w:bodyDiv w:val="1"/>
      <w:marLeft w:val="0"/>
      <w:marRight w:val="0"/>
      <w:marTop w:val="0"/>
      <w:marBottom w:val="0"/>
      <w:divBdr>
        <w:top w:val="none" w:sz="0" w:space="0" w:color="auto"/>
        <w:left w:val="none" w:sz="0" w:space="0" w:color="auto"/>
        <w:bottom w:val="none" w:sz="0" w:space="0" w:color="auto"/>
        <w:right w:val="none" w:sz="0" w:space="0" w:color="auto"/>
      </w:divBdr>
    </w:div>
    <w:div w:id="1231160758">
      <w:bodyDiv w:val="1"/>
      <w:marLeft w:val="0"/>
      <w:marRight w:val="0"/>
      <w:marTop w:val="0"/>
      <w:marBottom w:val="0"/>
      <w:divBdr>
        <w:top w:val="none" w:sz="0" w:space="0" w:color="auto"/>
        <w:left w:val="none" w:sz="0" w:space="0" w:color="auto"/>
        <w:bottom w:val="none" w:sz="0" w:space="0" w:color="auto"/>
        <w:right w:val="none" w:sz="0" w:space="0" w:color="auto"/>
      </w:divBdr>
      <w:divsChild>
        <w:div w:id="999693332">
          <w:marLeft w:val="0"/>
          <w:marRight w:val="0"/>
          <w:marTop w:val="0"/>
          <w:marBottom w:val="0"/>
          <w:divBdr>
            <w:top w:val="none" w:sz="0" w:space="0" w:color="auto"/>
            <w:left w:val="none" w:sz="0" w:space="0" w:color="auto"/>
            <w:bottom w:val="none" w:sz="0" w:space="0" w:color="auto"/>
            <w:right w:val="none" w:sz="0" w:space="0" w:color="auto"/>
          </w:divBdr>
          <w:divsChild>
            <w:div w:id="1780678734">
              <w:marLeft w:val="0"/>
              <w:marRight w:val="0"/>
              <w:marTop w:val="0"/>
              <w:marBottom w:val="0"/>
              <w:divBdr>
                <w:top w:val="none" w:sz="0" w:space="0" w:color="auto"/>
                <w:left w:val="none" w:sz="0" w:space="0" w:color="auto"/>
                <w:bottom w:val="none" w:sz="0" w:space="0" w:color="auto"/>
                <w:right w:val="none" w:sz="0" w:space="0" w:color="auto"/>
              </w:divBdr>
              <w:divsChild>
                <w:div w:id="1712268910">
                  <w:marLeft w:val="0"/>
                  <w:marRight w:val="0"/>
                  <w:marTop w:val="0"/>
                  <w:marBottom w:val="0"/>
                  <w:divBdr>
                    <w:top w:val="none" w:sz="0" w:space="0" w:color="auto"/>
                    <w:left w:val="none" w:sz="0" w:space="0" w:color="auto"/>
                    <w:bottom w:val="none" w:sz="0" w:space="0" w:color="auto"/>
                    <w:right w:val="none" w:sz="0" w:space="0" w:color="auto"/>
                  </w:divBdr>
                  <w:divsChild>
                    <w:div w:id="1646659861">
                      <w:marLeft w:val="0"/>
                      <w:marRight w:val="0"/>
                      <w:marTop w:val="0"/>
                      <w:marBottom w:val="0"/>
                      <w:divBdr>
                        <w:top w:val="none" w:sz="0" w:space="0" w:color="auto"/>
                        <w:left w:val="none" w:sz="0" w:space="0" w:color="auto"/>
                        <w:bottom w:val="none" w:sz="0" w:space="0" w:color="auto"/>
                        <w:right w:val="none" w:sz="0" w:space="0" w:color="auto"/>
                      </w:divBdr>
                      <w:divsChild>
                        <w:div w:id="1708792119">
                          <w:marLeft w:val="0"/>
                          <w:marRight w:val="0"/>
                          <w:marTop w:val="0"/>
                          <w:marBottom w:val="0"/>
                          <w:divBdr>
                            <w:top w:val="none" w:sz="0" w:space="0" w:color="auto"/>
                            <w:left w:val="none" w:sz="0" w:space="0" w:color="auto"/>
                            <w:bottom w:val="none" w:sz="0" w:space="0" w:color="auto"/>
                            <w:right w:val="none" w:sz="0" w:space="0" w:color="auto"/>
                          </w:divBdr>
                          <w:divsChild>
                            <w:div w:id="1196239591">
                              <w:marLeft w:val="0"/>
                              <w:marRight w:val="0"/>
                              <w:marTop w:val="0"/>
                              <w:marBottom w:val="0"/>
                              <w:divBdr>
                                <w:top w:val="none" w:sz="0" w:space="0" w:color="auto"/>
                                <w:left w:val="none" w:sz="0" w:space="0" w:color="auto"/>
                                <w:bottom w:val="none" w:sz="0" w:space="0" w:color="auto"/>
                                <w:right w:val="none" w:sz="0" w:space="0" w:color="auto"/>
                              </w:divBdr>
                              <w:divsChild>
                                <w:div w:id="28917262">
                                  <w:marLeft w:val="0"/>
                                  <w:marRight w:val="0"/>
                                  <w:marTop w:val="0"/>
                                  <w:marBottom w:val="0"/>
                                  <w:divBdr>
                                    <w:top w:val="none" w:sz="0" w:space="0" w:color="auto"/>
                                    <w:left w:val="none" w:sz="0" w:space="0" w:color="auto"/>
                                    <w:bottom w:val="none" w:sz="0" w:space="0" w:color="auto"/>
                                    <w:right w:val="none" w:sz="0" w:space="0" w:color="auto"/>
                                  </w:divBdr>
                                  <w:divsChild>
                                    <w:div w:id="1070469872">
                                      <w:marLeft w:val="0"/>
                                      <w:marRight w:val="0"/>
                                      <w:marTop w:val="0"/>
                                      <w:marBottom w:val="0"/>
                                      <w:divBdr>
                                        <w:top w:val="none" w:sz="0" w:space="0" w:color="auto"/>
                                        <w:left w:val="none" w:sz="0" w:space="0" w:color="auto"/>
                                        <w:bottom w:val="none" w:sz="0" w:space="0" w:color="auto"/>
                                        <w:right w:val="none" w:sz="0" w:space="0" w:color="auto"/>
                                      </w:divBdr>
                                      <w:divsChild>
                                        <w:div w:id="139155654">
                                          <w:marLeft w:val="75"/>
                                          <w:marRight w:val="0"/>
                                          <w:marTop w:val="0"/>
                                          <w:marBottom w:val="0"/>
                                          <w:divBdr>
                                            <w:top w:val="none" w:sz="0" w:space="0" w:color="auto"/>
                                            <w:left w:val="none" w:sz="0" w:space="0" w:color="auto"/>
                                            <w:bottom w:val="none" w:sz="0" w:space="0" w:color="auto"/>
                                            <w:right w:val="none" w:sz="0" w:space="0" w:color="auto"/>
                                          </w:divBdr>
                                          <w:divsChild>
                                            <w:div w:id="467402929">
                                              <w:marLeft w:val="0"/>
                                              <w:marRight w:val="0"/>
                                              <w:marTop w:val="0"/>
                                              <w:marBottom w:val="0"/>
                                              <w:divBdr>
                                                <w:top w:val="none" w:sz="0" w:space="0" w:color="auto"/>
                                                <w:left w:val="none" w:sz="0" w:space="0" w:color="auto"/>
                                                <w:bottom w:val="none" w:sz="0" w:space="0" w:color="auto"/>
                                                <w:right w:val="none" w:sz="0" w:space="0" w:color="auto"/>
                                              </w:divBdr>
                                              <w:divsChild>
                                                <w:div w:id="1926916381">
                                                  <w:marLeft w:val="0"/>
                                                  <w:marRight w:val="0"/>
                                                  <w:marTop w:val="0"/>
                                                  <w:marBottom w:val="0"/>
                                                  <w:divBdr>
                                                    <w:top w:val="none" w:sz="0" w:space="0" w:color="auto"/>
                                                    <w:left w:val="none" w:sz="0" w:space="0" w:color="auto"/>
                                                    <w:bottom w:val="none" w:sz="0" w:space="0" w:color="auto"/>
                                                    <w:right w:val="none" w:sz="0" w:space="0" w:color="auto"/>
                                                  </w:divBdr>
                                                  <w:divsChild>
                                                    <w:div w:id="7843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45100">
      <w:bodyDiv w:val="1"/>
      <w:marLeft w:val="0"/>
      <w:marRight w:val="0"/>
      <w:marTop w:val="0"/>
      <w:marBottom w:val="0"/>
      <w:divBdr>
        <w:top w:val="none" w:sz="0" w:space="0" w:color="auto"/>
        <w:left w:val="none" w:sz="0" w:space="0" w:color="auto"/>
        <w:bottom w:val="none" w:sz="0" w:space="0" w:color="auto"/>
        <w:right w:val="none" w:sz="0" w:space="0" w:color="auto"/>
      </w:divBdr>
    </w:div>
    <w:div w:id="1307590958">
      <w:bodyDiv w:val="1"/>
      <w:marLeft w:val="0"/>
      <w:marRight w:val="0"/>
      <w:marTop w:val="0"/>
      <w:marBottom w:val="0"/>
      <w:divBdr>
        <w:top w:val="none" w:sz="0" w:space="0" w:color="auto"/>
        <w:left w:val="none" w:sz="0" w:space="0" w:color="auto"/>
        <w:bottom w:val="none" w:sz="0" w:space="0" w:color="auto"/>
        <w:right w:val="none" w:sz="0" w:space="0" w:color="auto"/>
      </w:divBdr>
    </w:div>
    <w:div w:id="1402287157">
      <w:bodyDiv w:val="1"/>
      <w:marLeft w:val="0"/>
      <w:marRight w:val="0"/>
      <w:marTop w:val="0"/>
      <w:marBottom w:val="0"/>
      <w:divBdr>
        <w:top w:val="none" w:sz="0" w:space="0" w:color="auto"/>
        <w:left w:val="none" w:sz="0" w:space="0" w:color="auto"/>
        <w:bottom w:val="none" w:sz="0" w:space="0" w:color="auto"/>
        <w:right w:val="none" w:sz="0" w:space="0" w:color="auto"/>
      </w:divBdr>
    </w:div>
    <w:div w:id="1504587899">
      <w:bodyDiv w:val="1"/>
      <w:marLeft w:val="0"/>
      <w:marRight w:val="0"/>
      <w:marTop w:val="0"/>
      <w:marBottom w:val="0"/>
      <w:divBdr>
        <w:top w:val="none" w:sz="0" w:space="0" w:color="auto"/>
        <w:left w:val="none" w:sz="0" w:space="0" w:color="auto"/>
        <w:bottom w:val="none" w:sz="0" w:space="0" w:color="auto"/>
        <w:right w:val="none" w:sz="0" w:space="0" w:color="auto"/>
      </w:divBdr>
    </w:div>
    <w:div w:id="1606187077">
      <w:bodyDiv w:val="1"/>
      <w:marLeft w:val="0"/>
      <w:marRight w:val="0"/>
      <w:marTop w:val="0"/>
      <w:marBottom w:val="0"/>
      <w:divBdr>
        <w:top w:val="none" w:sz="0" w:space="0" w:color="auto"/>
        <w:left w:val="none" w:sz="0" w:space="0" w:color="auto"/>
        <w:bottom w:val="none" w:sz="0" w:space="0" w:color="auto"/>
        <w:right w:val="none" w:sz="0" w:space="0" w:color="auto"/>
      </w:divBdr>
      <w:divsChild>
        <w:div w:id="279845058">
          <w:marLeft w:val="0"/>
          <w:marRight w:val="0"/>
          <w:marTop w:val="0"/>
          <w:marBottom w:val="0"/>
          <w:divBdr>
            <w:top w:val="none" w:sz="0" w:space="0" w:color="auto"/>
            <w:left w:val="none" w:sz="0" w:space="0" w:color="auto"/>
            <w:bottom w:val="none" w:sz="0" w:space="0" w:color="auto"/>
            <w:right w:val="none" w:sz="0" w:space="0" w:color="auto"/>
          </w:divBdr>
          <w:divsChild>
            <w:div w:id="1131483111">
              <w:marLeft w:val="0"/>
              <w:marRight w:val="0"/>
              <w:marTop w:val="0"/>
              <w:marBottom w:val="0"/>
              <w:divBdr>
                <w:top w:val="none" w:sz="0" w:space="0" w:color="auto"/>
                <w:left w:val="none" w:sz="0" w:space="0" w:color="auto"/>
                <w:bottom w:val="none" w:sz="0" w:space="0" w:color="auto"/>
                <w:right w:val="none" w:sz="0" w:space="0" w:color="auto"/>
              </w:divBdr>
              <w:divsChild>
                <w:div w:id="711688176">
                  <w:marLeft w:val="0"/>
                  <w:marRight w:val="0"/>
                  <w:marTop w:val="0"/>
                  <w:marBottom w:val="0"/>
                  <w:divBdr>
                    <w:top w:val="none" w:sz="0" w:space="0" w:color="auto"/>
                    <w:left w:val="none" w:sz="0" w:space="0" w:color="auto"/>
                    <w:bottom w:val="none" w:sz="0" w:space="0" w:color="auto"/>
                    <w:right w:val="none" w:sz="0" w:space="0" w:color="auto"/>
                  </w:divBdr>
                  <w:divsChild>
                    <w:div w:id="1204557370">
                      <w:marLeft w:val="0"/>
                      <w:marRight w:val="0"/>
                      <w:marTop w:val="0"/>
                      <w:marBottom w:val="0"/>
                      <w:divBdr>
                        <w:top w:val="none" w:sz="0" w:space="0" w:color="auto"/>
                        <w:left w:val="none" w:sz="0" w:space="0" w:color="auto"/>
                        <w:bottom w:val="none" w:sz="0" w:space="0" w:color="auto"/>
                        <w:right w:val="none" w:sz="0" w:space="0" w:color="auto"/>
                      </w:divBdr>
                      <w:divsChild>
                        <w:div w:id="915819140">
                          <w:marLeft w:val="0"/>
                          <w:marRight w:val="0"/>
                          <w:marTop w:val="0"/>
                          <w:marBottom w:val="0"/>
                          <w:divBdr>
                            <w:top w:val="none" w:sz="0" w:space="0" w:color="auto"/>
                            <w:left w:val="none" w:sz="0" w:space="0" w:color="auto"/>
                            <w:bottom w:val="none" w:sz="0" w:space="0" w:color="auto"/>
                            <w:right w:val="none" w:sz="0" w:space="0" w:color="auto"/>
                          </w:divBdr>
                          <w:divsChild>
                            <w:div w:id="1068378677">
                              <w:marLeft w:val="0"/>
                              <w:marRight w:val="0"/>
                              <w:marTop w:val="0"/>
                              <w:marBottom w:val="0"/>
                              <w:divBdr>
                                <w:top w:val="none" w:sz="0" w:space="0" w:color="auto"/>
                                <w:left w:val="none" w:sz="0" w:space="0" w:color="auto"/>
                                <w:bottom w:val="none" w:sz="0" w:space="0" w:color="auto"/>
                                <w:right w:val="none" w:sz="0" w:space="0" w:color="auto"/>
                              </w:divBdr>
                              <w:divsChild>
                                <w:div w:id="1478766427">
                                  <w:marLeft w:val="0"/>
                                  <w:marRight w:val="0"/>
                                  <w:marTop w:val="0"/>
                                  <w:marBottom w:val="0"/>
                                  <w:divBdr>
                                    <w:top w:val="none" w:sz="0" w:space="0" w:color="auto"/>
                                    <w:left w:val="none" w:sz="0" w:space="0" w:color="auto"/>
                                    <w:bottom w:val="none" w:sz="0" w:space="0" w:color="auto"/>
                                    <w:right w:val="none" w:sz="0" w:space="0" w:color="auto"/>
                                  </w:divBdr>
                                  <w:divsChild>
                                    <w:div w:id="765419048">
                                      <w:marLeft w:val="0"/>
                                      <w:marRight w:val="0"/>
                                      <w:marTop w:val="0"/>
                                      <w:marBottom w:val="0"/>
                                      <w:divBdr>
                                        <w:top w:val="none" w:sz="0" w:space="0" w:color="auto"/>
                                        <w:left w:val="none" w:sz="0" w:space="0" w:color="auto"/>
                                        <w:bottom w:val="none" w:sz="0" w:space="0" w:color="auto"/>
                                        <w:right w:val="none" w:sz="0" w:space="0" w:color="auto"/>
                                      </w:divBdr>
                                      <w:divsChild>
                                        <w:div w:id="437411481">
                                          <w:marLeft w:val="75"/>
                                          <w:marRight w:val="0"/>
                                          <w:marTop w:val="0"/>
                                          <w:marBottom w:val="0"/>
                                          <w:divBdr>
                                            <w:top w:val="none" w:sz="0" w:space="0" w:color="auto"/>
                                            <w:left w:val="none" w:sz="0" w:space="0" w:color="auto"/>
                                            <w:bottom w:val="none" w:sz="0" w:space="0" w:color="auto"/>
                                            <w:right w:val="none" w:sz="0" w:space="0" w:color="auto"/>
                                          </w:divBdr>
                                          <w:divsChild>
                                            <w:div w:id="2134977329">
                                              <w:marLeft w:val="0"/>
                                              <w:marRight w:val="0"/>
                                              <w:marTop w:val="0"/>
                                              <w:marBottom w:val="0"/>
                                              <w:divBdr>
                                                <w:top w:val="none" w:sz="0" w:space="0" w:color="auto"/>
                                                <w:left w:val="none" w:sz="0" w:space="0" w:color="auto"/>
                                                <w:bottom w:val="none" w:sz="0" w:space="0" w:color="auto"/>
                                                <w:right w:val="none" w:sz="0" w:space="0" w:color="auto"/>
                                              </w:divBdr>
                                              <w:divsChild>
                                                <w:div w:id="1553536732">
                                                  <w:marLeft w:val="0"/>
                                                  <w:marRight w:val="0"/>
                                                  <w:marTop w:val="0"/>
                                                  <w:marBottom w:val="0"/>
                                                  <w:divBdr>
                                                    <w:top w:val="none" w:sz="0" w:space="0" w:color="auto"/>
                                                    <w:left w:val="none" w:sz="0" w:space="0" w:color="auto"/>
                                                    <w:bottom w:val="none" w:sz="0" w:space="0" w:color="auto"/>
                                                    <w:right w:val="none" w:sz="0" w:space="0" w:color="auto"/>
                                                  </w:divBdr>
                                                  <w:divsChild>
                                                    <w:div w:id="5914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google.co.uk/url?sa=i&amp;rct=j&amp;q=&amp;esrc=s&amp;source=images&amp;cd=&amp;cad=rja&amp;uact=8&amp;ved=0ahUKEwi0_K_lvrTPAhXEvRQKHXGPC_EQjRwIBw&amp;url=http://www.zoeleefoundation.org.uk/Supporters.html&amp;psig=AFQjCNHrgb2Xy3W5eJUDGtlFvxfG9OYC0g&amp;ust=1475235541553437"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B511BD29B83D46B513CAB2276EC2D7" ma:contentTypeVersion="5" ma:contentTypeDescription="Create a new document." ma:contentTypeScope="" ma:versionID="f163d945806101c5d085e6965922cb23">
  <xsd:schema xmlns:xsd="http://www.w3.org/2001/XMLSchema" xmlns:xs="http://www.w3.org/2001/XMLSchema" xmlns:p="http://schemas.microsoft.com/office/2006/metadata/properties" xmlns:ns2="f9dd0801-59bb-4c85-9066-f1bb37f7be6d" targetNamespace="http://schemas.microsoft.com/office/2006/metadata/properties" ma:root="true" ma:fieldsID="f3e9299eff86d709542a4d76b5ac9f3e" ns2:_="">
    <xsd:import namespace="f9dd0801-59bb-4c85-9066-f1bb37f7be6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d0801-59bb-4c85-9066-f1bb37f7be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12B6706-5AAA-462F-808A-6BBE36752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d0801-59bb-4c85-9066-f1bb37f7b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7638E-C5B4-48AA-AD1B-FFF1A3F15507}">
  <ds:schemaRefs>
    <ds:schemaRef ds:uri="http://schemas.microsoft.com/sharepoint/v3/contenttype/forms"/>
  </ds:schemaRefs>
</ds:datastoreItem>
</file>

<file path=customXml/itemProps3.xml><?xml version="1.0" encoding="utf-8"?>
<ds:datastoreItem xmlns:ds="http://schemas.openxmlformats.org/officeDocument/2006/customXml" ds:itemID="{600F603F-9CB5-4339-A6E4-3E15A7E786D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599</Words>
  <Characters>3417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McLean</dc:creator>
  <cp:lastModifiedBy>mbi220</cp:lastModifiedBy>
  <cp:revision>2</cp:revision>
  <dcterms:created xsi:type="dcterms:W3CDTF">2016-11-01T10:31:00Z</dcterms:created>
  <dcterms:modified xsi:type="dcterms:W3CDTF">2016-11-01T10:31:00Z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0x01010022B511BD29B83D46B513CAB2276EC2D7</vt:lpwstr>
  </property>
  <property fmtid="{D5CDD505-2E9C-101B-9397-08002B2CF9AE}" pid="3" name="_NewReviewCycle">
    <vt:lpwstr/>
  </property>
</Properties>
</file>