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D4DF8" w14:textId="77777777" w:rsidR="0087747C" w:rsidRDefault="000A2AC6">
      <w:pPr>
        <w:spacing w:after="141" w:line="259" w:lineRule="auto"/>
        <w:ind w:left="11" w:right="2"/>
        <w:jc w:val="center"/>
      </w:pPr>
      <w:r>
        <w:rPr>
          <w:b/>
          <w:sz w:val="28"/>
        </w:rPr>
        <w:t xml:space="preserve">University of Aberdeen </w:t>
      </w:r>
    </w:p>
    <w:p w14:paraId="3AA4E4F5" w14:textId="5279583A" w:rsidR="0087747C" w:rsidRDefault="002329FE">
      <w:pPr>
        <w:spacing w:after="107" w:line="259" w:lineRule="auto"/>
        <w:ind w:left="11"/>
        <w:jc w:val="center"/>
      </w:pPr>
      <w:r>
        <w:rPr>
          <w:b/>
          <w:sz w:val="28"/>
        </w:rPr>
        <w:t>Neurodiversity</w:t>
      </w:r>
      <w:r w:rsidR="000A2AC6">
        <w:rPr>
          <w:b/>
          <w:sz w:val="28"/>
        </w:rPr>
        <w:t xml:space="preserve"> Equality Policy – Staff and Students </w:t>
      </w:r>
    </w:p>
    <w:p w14:paraId="62F057E1" w14:textId="77777777" w:rsidR="0087747C" w:rsidRDefault="000A2AC6">
      <w:pPr>
        <w:spacing w:after="139" w:line="259" w:lineRule="auto"/>
        <w:ind w:left="63" w:firstLine="0"/>
        <w:jc w:val="center"/>
      </w:pPr>
      <w:r>
        <w:rPr>
          <w:b/>
        </w:rPr>
        <w:t xml:space="preserve"> </w:t>
      </w:r>
    </w:p>
    <w:sdt>
      <w:sdtPr>
        <w:id w:val="1655489450"/>
        <w:docPartObj>
          <w:docPartGallery w:val="Table of Contents"/>
        </w:docPartObj>
      </w:sdtPr>
      <w:sdtEndPr/>
      <w:sdtContent>
        <w:p w14:paraId="39683A84" w14:textId="77777777" w:rsidR="0087747C" w:rsidRDefault="000A2AC6">
          <w:pPr>
            <w:spacing w:after="139" w:line="259" w:lineRule="auto"/>
            <w:ind w:left="0" w:right="2" w:firstLine="0"/>
            <w:jc w:val="center"/>
          </w:pPr>
          <w:r>
            <w:rPr>
              <w:b/>
            </w:rPr>
            <w:t xml:space="preserve">Table of Contents </w:t>
          </w:r>
        </w:p>
        <w:p w14:paraId="7C38F538" w14:textId="2FA71F8A" w:rsidR="00BF488D" w:rsidRDefault="000A2AC6">
          <w:pPr>
            <w:pStyle w:val="TOC1"/>
            <w:tabs>
              <w:tab w:val="left" w:pos="480"/>
              <w:tab w:val="right" w:leader="dot" w:pos="9017"/>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169769445" w:history="1">
            <w:r w:rsidR="00BF488D" w:rsidRPr="009E32C5">
              <w:rPr>
                <w:rStyle w:val="Hyperlink"/>
                <w:bCs/>
                <w:noProof/>
              </w:rPr>
              <w:t>1.</w:t>
            </w:r>
            <w:r w:rsidR="00BF488D">
              <w:rPr>
                <w:rFonts w:asciiTheme="minorHAnsi" w:eastAsiaTheme="minorEastAsia" w:hAnsiTheme="minorHAnsi" w:cstheme="minorBidi"/>
                <w:noProof/>
                <w:color w:val="auto"/>
              </w:rPr>
              <w:tab/>
            </w:r>
            <w:r w:rsidR="00BF488D" w:rsidRPr="009E32C5">
              <w:rPr>
                <w:rStyle w:val="Hyperlink"/>
                <w:noProof/>
              </w:rPr>
              <w:t>Policy Statement</w:t>
            </w:r>
            <w:r w:rsidR="00BF488D">
              <w:rPr>
                <w:noProof/>
                <w:webHidden/>
              </w:rPr>
              <w:tab/>
            </w:r>
            <w:r w:rsidR="00BF488D">
              <w:rPr>
                <w:noProof/>
                <w:webHidden/>
              </w:rPr>
              <w:fldChar w:fldCharType="begin"/>
            </w:r>
            <w:r w:rsidR="00BF488D">
              <w:rPr>
                <w:noProof/>
                <w:webHidden/>
              </w:rPr>
              <w:instrText xml:space="preserve"> PAGEREF _Toc169769445 \h </w:instrText>
            </w:r>
            <w:r w:rsidR="00BF488D">
              <w:rPr>
                <w:noProof/>
                <w:webHidden/>
              </w:rPr>
            </w:r>
            <w:r w:rsidR="00BF488D">
              <w:rPr>
                <w:noProof/>
                <w:webHidden/>
              </w:rPr>
              <w:fldChar w:fldCharType="separate"/>
            </w:r>
            <w:r w:rsidR="001820A9">
              <w:rPr>
                <w:noProof/>
                <w:webHidden/>
              </w:rPr>
              <w:t>2</w:t>
            </w:r>
            <w:r w:rsidR="00BF488D">
              <w:rPr>
                <w:noProof/>
                <w:webHidden/>
              </w:rPr>
              <w:fldChar w:fldCharType="end"/>
            </w:r>
          </w:hyperlink>
        </w:p>
        <w:p w14:paraId="30244E3F" w14:textId="6F13785A" w:rsidR="00BF488D" w:rsidRDefault="00FD5FD8">
          <w:pPr>
            <w:pStyle w:val="TOC1"/>
            <w:tabs>
              <w:tab w:val="left" w:pos="480"/>
              <w:tab w:val="right" w:leader="dot" w:pos="9017"/>
            </w:tabs>
            <w:rPr>
              <w:rFonts w:asciiTheme="minorHAnsi" w:eastAsiaTheme="minorEastAsia" w:hAnsiTheme="minorHAnsi" w:cstheme="minorBidi"/>
              <w:noProof/>
              <w:color w:val="auto"/>
            </w:rPr>
          </w:pPr>
          <w:hyperlink w:anchor="_Toc169769446" w:history="1">
            <w:r w:rsidR="00BF488D" w:rsidRPr="009E32C5">
              <w:rPr>
                <w:rStyle w:val="Hyperlink"/>
                <w:bCs/>
                <w:noProof/>
              </w:rPr>
              <w:t>2.</w:t>
            </w:r>
            <w:r w:rsidR="00BF488D">
              <w:rPr>
                <w:rFonts w:asciiTheme="minorHAnsi" w:eastAsiaTheme="minorEastAsia" w:hAnsiTheme="minorHAnsi" w:cstheme="minorBidi"/>
                <w:noProof/>
                <w:color w:val="auto"/>
              </w:rPr>
              <w:tab/>
            </w:r>
            <w:r w:rsidR="00BF488D" w:rsidRPr="009E32C5">
              <w:rPr>
                <w:rStyle w:val="Hyperlink"/>
                <w:noProof/>
              </w:rPr>
              <w:t>What is Neurodiversity?</w:t>
            </w:r>
            <w:r w:rsidR="00BF488D">
              <w:rPr>
                <w:noProof/>
                <w:webHidden/>
              </w:rPr>
              <w:tab/>
            </w:r>
            <w:r w:rsidR="00BF488D">
              <w:rPr>
                <w:noProof/>
                <w:webHidden/>
              </w:rPr>
              <w:fldChar w:fldCharType="begin"/>
            </w:r>
            <w:r w:rsidR="00BF488D">
              <w:rPr>
                <w:noProof/>
                <w:webHidden/>
              </w:rPr>
              <w:instrText xml:space="preserve"> PAGEREF _Toc169769446 \h </w:instrText>
            </w:r>
            <w:r w:rsidR="00BF488D">
              <w:rPr>
                <w:noProof/>
                <w:webHidden/>
              </w:rPr>
            </w:r>
            <w:r w:rsidR="00BF488D">
              <w:rPr>
                <w:noProof/>
                <w:webHidden/>
              </w:rPr>
              <w:fldChar w:fldCharType="separate"/>
            </w:r>
            <w:r w:rsidR="001820A9">
              <w:rPr>
                <w:noProof/>
                <w:webHidden/>
              </w:rPr>
              <w:t>2</w:t>
            </w:r>
            <w:r w:rsidR="00BF488D">
              <w:rPr>
                <w:noProof/>
                <w:webHidden/>
              </w:rPr>
              <w:fldChar w:fldCharType="end"/>
            </w:r>
          </w:hyperlink>
        </w:p>
        <w:p w14:paraId="7BDA85C0" w14:textId="7BF2DD18" w:rsidR="00BF488D" w:rsidRDefault="00FD5FD8">
          <w:pPr>
            <w:pStyle w:val="TOC1"/>
            <w:tabs>
              <w:tab w:val="left" w:pos="480"/>
              <w:tab w:val="right" w:leader="dot" w:pos="9017"/>
            </w:tabs>
            <w:rPr>
              <w:rFonts w:asciiTheme="minorHAnsi" w:eastAsiaTheme="minorEastAsia" w:hAnsiTheme="minorHAnsi" w:cstheme="minorBidi"/>
              <w:noProof/>
              <w:color w:val="auto"/>
            </w:rPr>
          </w:pPr>
          <w:hyperlink w:anchor="_Toc169769447" w:history="1">
            <w:r w:rsidR="00BF488D" w:rsidRPr="009E32C5">
              <w:rPr>
                <w:rStyle w:val="Hyperlink"/>
                <w:bCs/>
                <w:noProof/>
              </w:rPr>
              <w:t>3.</w:t>
            </w:r>
            <w:r w:rsidR="00BF488D">
              <w:rPr>
                <w:rFonts w:asciiTheme="minorHAnsi" w:eastAsiaTheme="minorEastAsia" w:hAnsiTheme="minorHAnsi" w:cstheme="minorBidi"/>
                <w:noProof/>
                <w:color w:val="auto"/>
              </w:rPr>
              <w:tab/>
            </w:r>
            <w:r w:rsidR="00BF488D" w:rsidRPr="009E32C5">
              <w:rPr>
                <w:rStyle w:val="Hyperlink"/>
                <w:noProof/>
              </w:rPr>
              <w:t>Scope</w:t>
            </w:r>
            <w:r w:rsidR="00BF488D">
              <w:rPr>
                <w:noProof/>
                <w:webHidden/>
              </w:rPr>
              <w:tab/>
            </w:r>
            <w:r w:rsidR="00BF488D">
              <w:rPr>
                <w:noProof/>
                <w:webHidden/>
              </w:rPr>
              <w:fldChar w:fldCharType="begin"/>
            </w:r>
            <w:r w:rsidR="00BF488D">
              <w:rPr>
                <w:noProof/>
                <w:webHidden/>
              </w:rPr>
              <w:instrText xml:space="preserve"> PAGEREF _Toc169769447 \h </w:instrText>
            </w:r>
            <w:r w:rsidR="00BF488D">
              <w:rPr>
                <w:noProof/>
                <w:webHidden/>
              </w:rPr>
            </w:r>
            <w:r w:rsidR="00BF488D">
              <w:rPr>
                <w:noProof/>
                <w:webHidden/>
              </w:rPr>
              <w:fldChar w:fldCharType="separate"/>
            </w:r>
            <w:r w:rsidR="001820A9">
              <w:rPr>
                <w:noProof/>
                <w:webHidden/>
              </w:rPr>
              <w:t>3</w:t>
            </w:r>
            <w:r w:rsidR="00BF488D">
              <w:rPr>
                <w:noProof/>
                <w:webHidden/>
              </w:rPr>
              <w:fldChar w:fldCharType="end"/>
            </w:r>
          </w:hyperlink>
        </w:p>
        <w:p w14:paraId="0949FFCE" w14:textId="68918D33" w:rsidR="00BF488D" w:rsidRDefault="00FD5FD8">
          <w:pPr>
            <w:pStyle w:val="TOC1"/>
            <w:tabs>
              <w:tab w:val="left" w:pos="480"/>
              <w:tab w:val="right" w:leader="dot" w:pos="9017"/>
            </w:tabs>
            <w:rPr>
              <w:rFonts w:asciiTheme="minorHAnsi" w:eastAsiaTheme="minorEastAsia" w:hAnsiTheme="minorHAnsi" w:cstheme="minorBidi"/>
              <w:noProof/>
              <w:color w:val="auto"/>
            </w:rPr>
          </w:pPr>
          <w:hyperlink w:anchor="_Toc169769448" w:history="1">
            <w:r w:rsidR="00BF488D" w:rsidRPr="009E32C5">
              <w:rPr>
                <w:rStyle w:val="Hyperlink"/>
                <w:bCs/>
                <w:noProof/>
              </w:rPr>
              <w:t>4.</w:t>
            </w:r>
            <w:r w:rsidR="00BF488D">
              <w:rPr>
                <w:rFonts w:asciiTheme="minorHAnsi" w:eastAsiaTheme="minorEastAsia" w:hAnsiTheme="minorHAnsi" w:cstheme="minorBidi"/>
                <w:noProof/>
                <w:color w:val="auto"/>
              </w:rPr>
              <w:tab/>
            </w:r>
            <w:r w:rsidR="00BF488D" w:rsidRPr="009E32C5">
              <w:rPr>
                <w:rStyle w:val="Hyperlink"/>
                <w:noProof/>
              </w:rPr>
              <w:t>Legal Background</w:t>
            </w:r>
            <w:r w:rsidR="00BF488D">
              <w:rPr>
                <w:noProof/>
                <w:webHidden/>
              </w:rPr>
              <w:tab/>
            </w:r>
            <w:r w:rsidR="00BF488D">
              <w:rPr>
                <w:noProof/>
                <w:webHidden/>
              </w:rPr>
              <w:fldChar w:fldCharType="begin"/>
            </w:r>
            <w:r w:rsidR="00BF488D">
              <w:rPr>
                <w:noProof/>
                <w:webHidden/>
              </w:rPr>
              <w:instrText xml:space="preserve"> PAGEREF _Toc169769448 \h </w:instrText>
            </w:r>
            <w:r w:rsidR="00BF488D">
              <w:rPr>
                <w:noProof/>
                <w:webHidden/>
              </w:rPr>
            </w:r>
            <w:r w:rsidR="00BF488D">
              <w:rPr>
                <w:noProof/>
                <w:webHidden/>
              </w:rPr>
              <w:fldChar w:fldCharType="separate"/>
            </w:r>
            <w:r w:rsidR="001820A9">
              <w:rPr>
                <w:noProof/>
                <w:webHidden/>
              </w:rPr>
              <w:t>3</w:t>
            </w:r>
            <w:r w:rsidR="00BF488D">
              <w:rPr>
                <w:noProof/>
                <w:webHidden/>
              </w:rPr>
              <w:fldChar w:fldCharType="end"/>
            </w:r>
          </w:hyperlink>
        </w:p>
        <w:p w14:paraId="76E7286C" w14:textId="43BD47FA" w:rsidR="00BF488D" w:rsidRDefault="00FD5FD8">
          <w:pPr>
            <w:pStyle w:val="TOC1"/>
            <w:tabs>
              <w:tab w:val="left" w:pos="480"/>
              <w:tab w:val="right" w:leader="dot" w:pos="9017"/>
            </w:tabs>
            <w:rPr>
              <w:rFonts w:asciiTheme="minorHAnsi" w:eastAsiaTheme="minorEastAsia" w:hAnsiTheme="minorHAnsi" w:cstheme="minorBidi"/>
              <w:noProof/>
              <w:color w:val="auto"/>
            </w:rPr>
          </w:pPr>
          <w:hyperlink w:anchor="_Toc169769449" w:history="1">
            <w:r w:rsidR="00BF488D" w:rsidRPr="009E32C5">
              <w:rPr>
                <w:rStyle w:val="Hyperlink"/>
                <w:bCs/>
                <w:noProof/>
              </w:rPr>
              <w:t>5.</w:t>
            </w:r>
            <w:r w:rsidR="00BF488D">
              <w:rPr>
                <w:rFonts w:asciiTheme="minorHAnsi" w:eastAsiaTheme="minorEastAsia" w:hAnsiTheme="minorHAnsi" w:cstheme="minorBidi"/>
                <w:noProof/>
                <w:color w:val="auto"/>
              </w:rPr>
              <w:tab/>
            </w:r>
            <w:r w:rsidR="00BF488D" w:rsidRPr="009E32C5">
              <w:rPr>
                <w:rStyle w:val="Hyperlink"/>
                <w:noProof/>
              </w:rPr>
              <w:t>Principles</w:t>
            </w:r>
            <w:r w:rsidR="00BF488D">
              <w:rPr>
                <w:noProof/>
                <w:webHidden/>
              </w:rPr>
              <w:tab/>
            </w:r>
            <w:r w:rsidR="00BF488D">
              <w:rPr>
                <w:noProof/>
                <w:webHidden/>
              </w:rPr>
              <w:fldChar w:fldCharType="begin"/>
            </w:r>
            <w:r w:rsidR="00BF488D">
              <w:rPr>
                <w:noProof/>
                <w:webHidden/>
              </w:rPr>
              <w:instrText xml:space="preserve"> PAGEREF _Toc169769449 \h </w:instrText>
            </w:r>
            <w:r w:rsidR="00BF488D">
              <w:rPr>
                <w:noProof/>
                <w:webHidden/>
              </w:rPr>
            </w:r>
            <w:r w:rsidR="00BF488D">
              <w:rPr>
                <w:noProof/>
                <w:webHidden/>
              </w:rPr>
              <w:fldChar w:fldCharType="separate"/>
            </w:r>
            <w:r w:rsidR="001820A9">
              <w:rPr>
                <w:noProof/>
                <w:webHidden/>
              </w:rPr>
              <w:t>3</w:t>
            </w:r>
            <w:r w:rsidR="00BF488D">
              <w:rPr>
                <w:noProof/>
                <w:webHidden/>
              </w:rPr>
              <w:fldChar w:fldCharType="end"/>
            </w:r>
          </w:hyperlink>
        </w:p>
        <w:p w14:paraId="1D06A5FB" w14:textId="5AF8CCB2" w:rsidR="00BF488D" w:rsidRDefault="00FD5FD8">
          <w:pPr>
            <w:pStyle w:val="TOC1"/>
            <w:tabs>
              <w:tab w:val="left" w:pos="480"/>
              <w:tab w:val="right" w:leader="dot" w:pos="9017"/>
            </w:tabs>
            <w:rPr>
              <w:rFonts w:asciiTheme="minorHAnsi" w:eastAsiaTheme="minorEastAsia" w:hAnsiTheme="minorHAnsi" w:cstheme="minorBidi"/>
              <w:noProof/>
              <w:color w:val="auto"/>
            </w:rPr>
          </w:pPr>
          <w:hyperlink w:anchor="_Toc169769450" w:history="1">
            <w:r w:rsidR="00BF488D" w:rsidRPr="009E32C5">
              <w:rPr>
                <w:rStyle w:val="Hyperlink"/>
                <w:bCs/>
                <w:noProof/>
              </w:rPr>
              <w:t>6.</w:t>
            </w:r>
            <w:r w:rsidR="00BF488D">
              <w:rPr>
                <w:rFonts w:asciiTheme="minorHAnsi" w:eastAsiaTheme="minorEastAsia" w:hAnsiTheme="minorHAnsi" w:cstheme="minorBidi"/>
                <w:noProof/>
                <w:color w:val="auto"/>
              </w:rPr>
              <w:tab/>
            </w:r>
            <w:r w:rsidR="00BF488D" w:rsidRPr="009E32C5">
              <w:rPr>
                <w:rStyle w:val="Hyperlink"/>
                <w:noProof/>
              </w:rPr>
              <w:t>Confidentiality</w:t>
            </w:r>
            <w:r w:rsidR="00BF488D">
              <w:rPr>
                <w:noProof/>
                <w:webHidden/>
              </w:rPr>
              <w:tab/>
            </w:r>
            <w:r w:rsidR="00BF488D">
              <w:rPr>
                <w:noProof/>
                <w:webHidden/>
              </w:rPr>
              <w:fldChar w:fldCharType="begin"/>
            </w:r>
            <w:r w:rsidR="00BF488D">
              <w:rPr>
                <w:noProof/>
                <w:webHidden/>
              </w:rPr>
              <w:instrText xml:space="preserve"> PAGEREF _Toc169769450 \h </w:instrText>
            </w:r>
            <w:r w:rsidR="00BF488D">
              <w:rPr>
                <w:noProof/>
                <w:webHidden/>
              </w:rPr>
            </w:r>
            <w:r w:rsidR="00BF488D">
              <w:rPr>
                <w:noProof/>
                <w:webHidden/>
              </w:rPr>
              <w:fldChar w:fldCharType="separate"/>
            </w:r>
            <w:r w:rsidR="001820A9">
              <w:rPr>
                <w:noProof/>
                <w:webHidden/>
              </w:rPr>
              <w:t>5</w:t>
            </w:r>
            <w:r w:rsidR="00BF488D">
              <w:rPr>
                <w:noProof/>
                <w:webHidden/>
              </w:rPr>
              <w:fldChar w:fldCharType="end"/>
            </w:r>
          </w:hyperlink>
        </w:p>
        <w:p w14:paraId="231A53A5" w14:textId="258DA976" w:rsidR="00BF488D" w:rsidRDefault="00FD5FD8">
          <w:pPr>
            <w:pStyle w:val="TOC1"/>
            <w:tabs>
              <w:tab w:val="left" w:pos="480"/>
              <w:tab w:val="right" w:leader="dot" w:pos="9017"/>
            </w:tabs>
            <w:rPr>
              <w:rFonts w:asciiTheme="minorHAnsi" w:eastAsiaTheme="minorEastAsia" w:hAnsiTheme="minorHAnsi" w:cstheme="minorBidi"/>
              <w:noProof/>
              <w:color w:val="auto"/>
            </w:rPr>
          </w:pPr>
          <w:hyperlink w:anchor="_Toc169769451" w:history="1">
            <w:r w:rsidR="00BF488D" w:rsidRPr="009E32C5">
              <w:rPr>
                <w:rStyle w:val="Hyperlink"/>
                <w:bCs/>
                <w:noProof/>
              </w:rPr>
              <w:t>7.</w:t>
            </w:r>
            <w:r w:rsidR="00BF488D">
              <w:rPr>
                <w:rFonts w:asciiTheme="minorHAnsi" w:eastAsiaTheme="minorEastAsia" w:hAnsiTheme="minorHAnsi" w:cstheme="minorBidi"/>
                <w:noProof/>
                <w:color w:val="auto"/>
              </w:rPr>
              <w:tab/>
            </w:r>
            <w:r w:rsidR="00BF488D" w:rsidRPr="009E32C5">
              <w:rPr>
                <w:rStyle w:val="Hyperlink"/>
                <w:noProof/>
              </w:rPr>
              <w:t>Responsibilities</w:t>
            </w:r>
            <w:r w:rsidR="00BF488D">
              <w:rPr>
                <w:noProof/>
                <w:webHidden/>
              </w:rPr>
              <w:tab/>
            </w:r>
            <w:r w:rsidR="00BF488D">
              <w:rPr>
                <w:noProof/>
                <w:webHidden/>
              </w:rPr>
              <w:fldChar w:fldCharType="begin"/>
            </w:r>
            <w:r w:rsidR="00BF488D">
              <w:rPr>
                <w:noProof/>
                <w:webHidden/>
              </w:rPr>
              <w:instrText xml:space="preserve"> PAGEREF _Toc169769451 \h </w:instrText>
            </w:r>
            <w:r w:rsidR="00BF488D">
              <w:rPr>
                <w:noProof/>
                <w:webHidden/>
              </w:rPr>
            </w:r>
            <w:r w:rsidR="00BF488D">
              <w:rPr>
                <w:noProof/>
                <w:webHidden/>
              </w:rPr>
              <w:fldChar w:fldCharType="separate"/>
            </w:r>
            <w:r w:rsidR="001820A9">
              <w:rPr>
                <w:noProof/>
                <w:webHidden/>
              </w:rPr>
              <w:t>5</w:t>
            </w:r>
            <w:r w:rsidR="00BF488D">
              <w:rPr>
                <w:noProof/>
                <w:webHidden/>
              </w:rPr>
              <w:fldChar w:fldCharType="end"/>
            </w:r>
          </w:hyperlink>
        </w:p>
        <w:p w14:paraId="4407A307" w14:textId="22FB9222" w:rsidR="00BF488D" w:rsidRDefault="00FD5FD8">
          <w:pPr>
            <w:pStyle w:val="TOC1"/>
            <w:tabs>
              <w:tab w:val="left" w:pos="480"/>
              <w:tab w:val="right" w:leader="dot" w:pos="9017"/>
            </w:tabs>
            <w:rPr>
              <w:rFonts w:asciiTheme="minorHAnsi" w:eastAsiaTheme="minorEastAsia" w:hAnsiTheme="minorHAnsi" w:cstheme="minorBidi"/>
              <w:noProof/>
              <w:color w:val="auto"/>
            </w:rPr>
          </w:pPr>
          <w:hyperlink w:anchor="_Toc169769452" w:history="1">
            <w:r w:rsidR="00BF488D" w:rsidRPr="009E32C5">
              <w:rPr>
                <w:rStyle w:val="Hyperlink"/>
                <w:bCs/>
                <w:noProof/>
              </w:rPr>
              <w:t>8.</w:t>
            </w:r>
            <w:r w:rsidR="00BF488D">
              <w:rPr>
                <w:rFonts w:asciiTheme="minorHAnsi" w:eastAsiaTheme="minorEastAsia" w:hAnsiTheme="minorHAnsi" w:cstheme="minorBidi"/>
                <w:noProof/>
                <w:color w:val="auto"/>
              </w:rPr>
              <w:tab/>
            </w:r>
            <w:r w:rsidR="00BF488D" w:rsidRPr="009E32C5">
              <w:rPr>
                <w:rStyle w:val="Hyperlink"/>
                <w:noProof/>
              </w:rPr>
              <w:t>Supporting Neurodiverse Staff and Students</w:t>
            </w:r>
            <w:r w:rsidR="00BF488D">
              <w:rPr>
                <w:noProof/>
                <w:webHidden/>
              </w:rPr>
              <w:tab/>
            </w:r>
            <w:r w:rsidR="00BF488D">
              <w:rPr>
                <w:noProof/>
                <w:webHidden/>
              </w:rPr>
              <w:fldChar w:fldCharType="begin"/>
            </w:r>
            <w:r w:rsidR="00BF488D">
              <w:rPr>
                <w:noProof/>
                <w:webHidden/>
              </w:rPr>
              <w:instrText xml:space="preserve"> PAGEREF _Toc169769452 \h </w:instrText>
            </w:r>
            <w:r w:rsidR="00BF488D">
              <w:rPr>
                <w:noProof/>
                <w:webHidden/>
              </w:rPr>
            </w:r>
            <w:r w:rsidR="00BF488D">
              <w:rPr>
                <w:noProof/>
                <w:webHidden/>
              </w:rPr>
              <w:fldChar w:fldCharType="separate"/>
            </w:r>
            <w:r w:rsidR="001820A9">
              <w:rPr>
                <w:noProof/>
                <w:webHidden/>
              </w:rPr>
              <w:t>6</w:t>
            </w:r>
            <w:r w:rsidR="00BF488D">
              <w:rPr>
                <w:noProof/>
                <w:webHidden/>
              </w:rPr>
              <w:fldChar w:fldCharType="end"/>
            </w:r>
          </w:hyperlink>
        </w:p>
        <w:p w14:paraId="74062552" w14:textId="34E419E3" w:rsidR="00BF488D" w:rsidRDefault="00FD5FD8">
          <w:pPr>
            <w:pStyle w:val="TOC1"/>
            <w:tabs>
              <w:tab w:val="left" w:pos="480"/>
              <w:tab w:val="right" w:leader="dot" w:pos="9017"/>
            </w:tabs>
            <w:rPr>
              <w:rFonts w:asciiTheme="minorHAnsi" w:eastAsiaTheme="minorEastAsia" w:hAnsiTheme="minorHAnsi" w:cstheme="minorBidi"/>
              <w:noProof/>
              <w:color w:val="auto"/>
            </w:rPr>
          </w:pPr>
          <w:hyperlink w:anchor="_Toc169769453" w:history="1">
            <w:r w:rsidR="00BF488D" w:rsidRPr="009E32C5">
              <w:rPr>
                <w:rStyle w:val="Hyperlink"/>
                <w:bCs/>
                <w:noProof/>
              </w:rPr>
              <w:t>9.</w:t>
            </w:r>
            <w:r w:rsidR="00BF488D">
              <w:rPr>
                <w:rFonts w:asciiTheme="minorHAnsi" w:eastAsiaTheme="minorEastAsia" w:hAnsiTheme="minorHAnsi" w:cstheme="minorBidi"/>
                <w:noProof/>
                <w:color w:val="auto"/>
              </w:rPr>
              <w:tab/>
            </w:r>
            <w:r w:rsidR="00BF488D" w:rsidRPr="009E32C5">
              <w:rPr>
                <w:rStyle w:val="Hyperlink"/>
                <w:noProof/>
              </w:rPr>
              <w:t>Confidential Support and Advice</w:t>
            </w:r>
            <w:r w:rsidR="00BF488D">
              <w:rPr>
                <w:noProof/>
                <w:webHidden/>
              </w:rPr>
              <w:tab/>
            </w:r>
            <w:r w:rsidR="00BF488D">
              <w:rPr>
                <w:noProof/>
                <w:webHidden/>
              </w:rPr>
              <w:fldChar w:fldCharType="begin"/>
            </w:r>
            <w:r w:rsidR="00BF488D">
              <w:rPr>
                <w:noProof/>
                <w:webHidden/>
              </w:rPr>
              <w:instrText xml:space="preserve"> PAGEREF _Toc169769453 \h </w:instrText>
            </w:r>
            <w:r w:rsidR="00BF488D">
              <w:rPr>
                <w:noProof/>
                <w:webHidden/>
              </w:rPr>
            </w:r>
            <w:r w:rsidR="00BF488D">
              <w:rPr>
                <w:noProof/>
                <w:webHidden/>
              </w:rPr>
              <w:fldChar w:fldCharType="separate"/>
            </w:r>
            <w:r w:rsidR="001820A9">
              <w:rPr>
                <w:noProof/>
                <w:webHidden/>
              </w:rPr>
              <w:t>7</w:t>
            </w:r>
            <w:r w:rsidR="00BF488D">
              <w:rPr>
                <w:noProof/>
                <w:webHidden/>
              </w:rPr>
              <w:fldChar w:fldCharType="end"/>
            </w:r>
          </w:hyperlink>
        </w:p>
        <w:p w14:paraId="2AD2BC91" w14:textId="038EB54C" w:rsidR="00BF488D" w:rsidRDefault="00FD5FD8">
          <w:pPr>
            <w:pStyle w:val="TOC1"/>
            <w:tabs>
              <w:tab w:val="left" w:pos="720"/>
              <w:tab w:val="right" w:leader="dot" w:pos="9017"/>
            </w:tabs>
            <w:rPr>
              <w:rFonts w:asciiTheme="minorHAnsi" w:eastAsiaTheme="minorEastAsia" w:hAnsiTheme="minorHAnsi" w:cstheme="minorBidi"/>
              <w:noProof/>
              <w:color w:val="auto"/>
            </w:rPr>
          </w:pPr>
          <w:hyperlink w:anchor="_Toc169769454" w:history="1">
            <w:r w:rsidR="00BF488D" w:rsidRPr="009E32C5">
              <w:rPr>
                <w:rStyle w:val="Hyperlink"/>
                <w:bCs/>
                <w:noProof/>
              </w:rPr>
              <w:t>10.</w:t>
            </w:r>
            <w:r w:rsidR="00BF488D">
              <w:rPr>
                <w:rFonts w:asciiTheme="minorHAnsi" w:eastAsiaTheme="minorEastAsia" w:hAnsiTheme="minorHAnsi" w:cstheme="minorBidi"/>
                <w:noProof/>
                <w:color w:val="auto"/>
              </w:rPr>
              <w:tab/>
            </w:r>
            <w:r w:rsidR="00BF488D" w:rsidRPr="009E32C5">
              <w:rPr>
                <w:rStyle w:val="Hyperlink"/>
                <w:noProof/>
              </w:rPr>
              <w:t>Related Policies</w:t>
            </w:r>
            <w:r w:rsidR="00BF488D">
              <w:rPr>
                <w:noProof/>
                <w:webHidden/>
              </w:rPr>
              <w:tab/>
            </w:r>
            <w:r w:rsidR="00BF488D">
              <w:rPr>
                <w:noProof/>
                <w:webHidden/>
              </w:rPr>
              <w:fldChar w:fldCharType="begin"/>
            </w:r>
            <w:r w:rsidR="00BF488D">
              <w:rPr>
                <w:noProof/>
                <w:webHidden/>
              </w:rPr>
              <w:instrText xml:space="preserve"> PAGEREF _Toc169769454 \h </w:instrText>
            </w:r>
            <w:r w:rsidR="00BF488D">
              <w:rPr>
                <w:noProof/>
                <w:webHidden/>
              </w:rPr>
            </w:r>
            <w:r w:rsidR="00BF488D">
              <w:rPr>
                <w:noProof/>
                <w:webHidden/>
              </w:rPr>
              <w:fldChar w:fldCharType="separate"/>
            </w:r>
            <w:r w:rsidR="001820A9">
              <w:rPr>
                <w:noProof/>
                <w:webHidden/>
              </w:rPr>
              <w:t>8</w:t>
            </w:r>
            <w:r w:rsidR="00BF488D">
              <w:rPr>
                <w:noProof/>
                <w:webHidden/>
              </w:rPr>
              <w:fldChar w:fldCharType="end"/>
            </w:r>
          </w:hyperlink>
        </w:p>
        <w:p w14:paraId="7198D13A" w14:textId="390428DD" w:rsidR="00BF488D" w:rsidRDefault="00FD5FD8">
          <w:pPr>
            <w:pStyle w:val="TOC1"/>
            <w:tabs>
              <w:tab w:val="right" w:leader="dot" w:pos="9017"/>
            </w:tabs>
            <w:rPr>
              <w:rFonts w:asciiTheme="minorHAnsi" w:eastAsiaTheme="minorEastAsia" w:hAnsiTheme="minorHAnsi" w:cstheme="minorBidi"/>
              <w:noProof/>
              <w:color w:val="auto"/>
            </w:rPr>
          </w:pPr>
          <w:hyperlink w:anchor="_Toc169769455" w:history="1">
            <w:r w:rsidR="00BF488D" w:rsidRPr="009E32C5">
              <w:rPr>
                <w:rStyle w:val="Hyperlink"/>
                <w:noProof/>
              </w:rPr>
              <w:t>Appendix A: examples of reasonable adjustments for staff and students</w:t>
            </w:r>
            <w:r w:rsidR="00BF488D">
              <w:rPr>
                <w:noProof/>
                <w:webHidden/>
              </w:rPr>
              <w:tab/>
            </w:r>
            <w:r w:rsidR="00BF488D">
              <w:rPr>
                <w:noProof/>
                <w:webHidden/>
              </w:rPr>
              <w:fldChar w:fldCharType="begin"/>
            </w:r>
            <w:r w:rsidR="00BF488D">
              <w:rPr>
                <w:noProof/>
                <w:webHidden/>
              </w:rPr>
              <w:instrText xml:space="preserve"> PAGEREF _Toc169769455 \h </w:instrText>
            </w:r>
            <w:r w:rsidR="00BF488D">
              <w:rPr>
                <w:noProof/>
                <w:webHidden/>
              </w:rPr>
            </w:r>
            <w:r w:rsidR="00BF488D">
              <w:rPr>
                <w:noProof/>
                <w:webHidden/>
              </w:rPr>
              <w:fldChar w:fldCharType="separate"/>
            </w:r>
            <w:r w:rsidR="001820A9">
              <w:rPr>
                <w:noProof/>
                <w:webHidden/>
              </w:rPr>
              <w:t>10</w:t>
            </w:r>
            <w:r w:rsidR="00BF488D">
              <w:rPr>
                <w:noProof/>
                <w:webHidden/>
              </w:rPr>
              <w:fldChar w:fldCharType="end"/>
            </w:r>
          </w:hyperlink>
        </w:p>
        <w:p w14:paraId="0E9F9403" w14:textId="77A8A81A" w:rsidR="00BF488D" w:rsidRDefault="00FD5FD8">
          <w:pPr>
            <w:pStyle w:val="TOC1"/>
            <w:tabs>
              <w:tab w:val="right" w:leader="dot" w:pos="9017"/>
            </w:tabs>
            <w:rPr>
              <w:rFonts w:asciiTheme="minorHAnsi" w:eastAsiaTheme="minorEastAsia" w:hAnsiTheme="minorHAnsi" w:cstheme="minorBidi"/>
              <w:noProof/>
              <w:color w:val="auto"/>
            </w:rPr>
          </w:pPr>
          <w:hyperlink w:anchor="_Toc169769456" w:history="1">
            <w:r w:rsidR="00BF488D" w:rsidRPr="009E32C5">
              <w:rPr>
                <w:rStyle w:val="Hyperlink"/>
                <w:noProof/>
              </w:rPr>
              <w:t>Appendix B: Support Process for Neurodiverse Staff</w:t>
            </w:r>
            <w:r w:rsidR="00BF488D">
              <w:rPr>
                <w:noProof/>
                <w:webHidden/>
              </w:rPr>
              <w:tab/>
            </w:r>
            <w:r w:rsidR="00BF488D">
              <w:rPr>
                <w:noProof/>
                <w:webHidden/>
              </w:rPr>
              <w:fldChar w:fldCharType="begin"/>
            </w:r>
            <w:r w:rsidR="00BF488D">
              <w:rPr>
                <w:noProof/>
                <w:webHidden/>
              </w:rPr>
              <w:instrText xml:space="preserve"> PAGEREF _Toc169769456 \h </w:instrText>
            </w:r>
            <w:r w:rsidR="00BF488D">
              <w:rPr>
                <w:noProof/>
                <w:webHidden/>
              </w:rPr>
            </w:r>
            <w:r w:rsidR="00BF488D">
              <w:rPr>
                <w:noProof/>
                <w:webHidden/>
              </w:rPr>
              <w:fldChar w:fldCharType="separate"/>
            </w:r>
            <w:r w:rsidR="001820A9">
              <w:rPr>
                <w:noProof/>
                <w:webHidden/>
              </w:rPr>
              <w:t>14</w:t>
            </w:r>
            <w:r w:rsidR="00BF488D">
              <w:rPr>
                <w:noProof/>
                <w:webHidden/>
              </w:rPr>
              <w:fldChar w:fldCharType="end"/>
            </w:r>
          </w:hyperlink>
        </w:p>
        <w:p w14:paraId="1AFDE6F9" w14:textId="3F1FE90E" w:rsidR="00BF488D" w:rsidRDefault="00FD5FD8">
          <w:pPr>
            <w:pStyle w:val="TOC1"/>
            <w:tabs>
              <w:tab w:val="right" w:leader="dot" w:pos="9017"/>
            </w:tabs>
            <w:rPr>
              <w:rFonts w:asciiTheme="minorHAnsi" w:eastAsiaTheme="minorEastAsia" w:hAnsiTheme="minorHAnsi" w:cstheme="minorBidi"/>
              <w:noProof/>
              <w:color w:val="auto"/>
            </w:rPr>
          </w:pPr>
          <w:hyperlink w:anchor="_Toc169769457" w:history="1">
            <w:r w:rsidR="00BF488D" w:rsidRPr="009E32C5">
              <w:rPr>
                <w:rStyle w:val="Hyperlink"/>
                <w:noProof/>
              </w:rPr>
              <w:t>Appendix C: Support Process for Neurodiverse Students</w:t>
            </w:r>
            <w:r w:rsidR="00BF488D">
              <w:rPr>
                <w:noProof/>
                <w:webHidden/>
              </w:rPr>
              <w:tab/>
            </w:r>
            <w:r w:rsidR="00BF488D">
              <w:rPr>
                <w:noProof/>
                <w:webHidden/>
              </w:rPr>
              <w:fldChar w:fldCharType="begin"/>
            </w:r>
            <w:r w:rsidR="00BF488D">
              <w:rPr>
                <w:noProof/>
                <w:webHidden/>
              </w:rPr>
              <w:instrText xml:space="preserve"> PAGEREF _Toc169769457 \h </w:instrText>
            </w:r>
            <w:r w:rsidR="00BF488D">
              <w:rPr>
                <w:noProof/>
                <w:webHidden/>
              </w:rPr>
            </w:r>
            <w:r w:rsidR="00BF488D">
              <w:rPr>
                <w:noProof/>
                <w:webHidden/>
              </w:rPr>
              <w:fldChar w:fldCharType="separate"/>
            </w:r>
            <w:r w:rsidR="001820A9">
              <w:rPr>
                <w:noProof/>
                <w:webHidden/>
              </w:rPr>
              <w:t>15</w:t>
            </w:r>
            <w:r w:rsidR="00BF488D">
              <w:rPr>
                <w:noProof/>
                <w:webHidden/>
              </w:rPr>
              <w:fldChar w:fldCharType="end"/>
            </w:r>
          </w:hyperlink>
        </w:p>
        <w:p w14:paraId="1992948F" w14:textId="1E244AB2" w:rsidR="00BF488D" w:rsidRDefault="00FD5FD8">
          <w:pPr>
            <w:pStyle w:val="TOC1"/>
            <w:tabs>
              <w:tab w:val="right" w:leader="dot" w:pos="9017"/>
            </w:tabs>
            <w:rPr>
              <w:rFonts w:asciiTheme="minorHAnsi" w:eastAsiaTheme="minorEastAsia" w:hAnsiTheme="minorHAnsi" w:cstheme="minorBidi"/>
              <w:noProof/>
              <w:color w:val="auto"/>
            </w:rPr>
          </w:pPr>
          <w:hyperlink w:anchor="_Toc169769458" w:history="1">
            <w:r w:rsidR="00BF488D" w:rsidRPr="009E32C5">
              <w:rPr>
                <w:rStyle w:val="Hyperlink"/>
                <w:noProof/>
              </w:rPr>
              <w:t>Appendix D: Definitions</w:t>
            </w:r>
            <w:r w:rsidR="00BF488D">
              <w:rPr>
                <w:noProof/>
                <w:webHidden/>
              </w:rPr>
              <w:tab/>
            </w:r>
            <w:r w:rsidR="00BF488D">
              <w:rPr>
                <w:noProof/>
                <w:webHidden/>
              </w:rPr>
              <w:fldChar w:fldCharType="begin"/>
            </w:r>
            <w:r w:rsidR="00BF488D">
              <w:rPr>
                <w:noProof/>
                <w:webHidden/>
              </w:rPr>
              <w:instrText xml:space="preserve"> PAGEREF _Toc169769458 \h </w:instrText>
            </w:r>
            <w:r w:rsidR="00BF488D">
              <w:rPr>
                <w:noProof/>
                <w:webHidden/>
              </w:rPr>
            </w:r>
            <w:r w:rsidR="00BF488D">
              <w:rPr>
                <w:noProof/>
                <w:webHidden/>
              </w:rPr>
              <w:fldChar w:fldCharType="separate"/>
            </w:r>
            <w:r w:rsidR="001820A9">
              <w:rPr>
                <w:noProof/>
                <w:webHidden/>
              </w:rPr>
              <w:t>16</w:t>
            </w:r>
            <w:r w:rsidR="00BF488D">
              <w:rPr>
                <w:noProof/>
                <w:webHidden/>
              </w:rPr>
              <w:fldChar w:fldCharType="end"/>
            </w:r>
          </w:hyperlink>
        </w:p>
        <w:p w14:paraId="48AA1638" w14:textId="2759EAF9" w:rsidR="0087747C" w:rsidRDefault="000A2AC6">
          <w:r>
            <w:fldChar w:fldCharType="end"/>
          </w:r>
        </w:p>
      </w:sdtContent>
    </w:sdt>
    <w:p w14:paraId="40233597" w14:textId="77777777" w:rsidR="0087747C" w:rsidRDefault="000A2AC6">
      <w:pPr>
        <w:spacing w:after="21" w:line="259" w:lineRule="auto"/>
        <w:ind w:left="63" w:firstLine="0"/>
        <w:jc w:val="center"/>
      </w:pPr>
      <w:r>
        <w:rPr>
          <w:b/>
        </w:rPr>
        <w:t xml:space="preserve"> </w:t>
      </w:r>
    </w:p>
    <w:p w14:paraId="21CBB421" w14:textId="77777777" w:rsidR="0087747C" w:rsidRDefault="000A2AC6">
      <w:pPr>
        <w:spacing w:after="19" w:line="259" w:lineRule="auto"/>
        <w:ind w:left="63" w:firstLine="0"/>
        <w:jc w:val="center"/>
      </w:pPr>
      <w:r>
        <w:rPr>
          <w:b/>
        </w:rPr>
        <w:t xml:space="preserve"> </w:t>
      </w:r>
    </w:p>
    <w:p w14:paraId="1ECA1A66" w14:textId="77777777" w:rsidR="0087747C" w:rsidRDefault="000A2AC6">
      <w:pPr>
        <w:spacing w:after="19" w:line="259" w:lineRule="auto"/>
        <w:ind w:left="63" w:firstLine="0"/>
        <w:jc w:val="center"/>
      </w:pPr>
      <w:r>
        <w:rPr>
          <w:b/>
        </w:rPr>
        <w:t xml:space="preserve"> </w:t>
      </w:r>
    </w:p>
    <w:p w14:paraId="4A638EAD" w14:textId="77777777" w:rsidR="0087747C" w:rsidRDefault="000A2AC6">
      <w:pPr>
        <w:spacing w:after="19" w:line="259" w:lineRule="auto"/>
        <w:ind w:left="63" w:firstLine="0"/>
        <w:jc w:val="center"/>
      </w:pPr>
      <w:r>
        <w:rPr>
          <w:b/>
        </w:rPr>
        <w:t xml:space="preserve"> </w:t>
      </w:r>
    </w:p>
    <w:p w14:paraId="68655198" w14:textId="77777777" w:rsidR="0087747C" w:rsidRDefault="000A2AC6">
      <w:pPr>
        <w:spacing w:after="21" w:line="259" w:lineRule="auto"/>
        <w:ind w:left="63" w:firstLine="0"/>
        <w:jc w:val="center"/>
      </w:pPr>
      <w:r>
        <w:rPr>
          <w:b/>
        </w:rPr>
        <w:t xml:space="preserve"> </w:t>
      </w:r>
    </w:p>
    <w:p w14:paraId="11F830C1" w14:textId="77777777" w:rsidR="0087747C" w:rsidRDefault="000A2AC6">
      <w:pPr>
        <w:spacing w:after="19" w:line="259" w:lineRule="auto"/>
        <w:ind w:left="63" w:firstLine="0"/>
        <w:jc w:val="center"/>
      </w:pPr>
      <w:r>
        <w:rPr>
          <w:b/>
        </w:rPr>
        <w:t xml:space="preserve"> </w:t>
      </w:r>
    </w:p>
    <w:p w14:paraId="79730B3D" w14:textId="77777777" w:rsidR="0087747C" w:rsidRDefault="000A2AC6">
      <w:pPr>
        <w:spacing w:after="19" w:line="259" w:lineRule="auto"/>
        <w:ind w:left="63" w:firstLine="0"/>
        <w:jc w:val="center"/>
      </w:pPr>
      <w:r>
        <w:rPr>
          <w:b/>
        </w:rPr>
        <w:t xml:space="preserve"> </w:t>
      </w:r>
    </w:p>
    <w:p w14:paraId="4D832D07" w14:textId="77777777" w:rsidR="0087747C" w:rsidRDefault="000A2AC6">
      <w:pPr>
        <w:spacing w:after="19" w:line="259" w:lineRule="auto"/>
        <w:ind w:left="63" w:firstLine="0"/>
        <w:jc w:val="center"/>
      </w:pPr>
      <w:r>
        <w:rPr>
          <w:b/>
        </w:rPr>
        <w:t xml:space="preserve"> </w:t>
      </w:r>
    </w:p>
    <w:p w14:paraId="3C6347C6" w14:textId="77777777" w:rsidR="0087747C" w:rsidRDefault="000A2AC6">
      <w:pPr>
        <w:spacing w:after="21" w:line="259" w:lineRule="auto"/>
        <w:ind w:left="63" w:firstLine="0"/>
        <w:jc w:val="center"/>
      </w:pPr>
      <w:r>
        <w:rPr>
          <w:b/>
        </w:rPr>
        <w:t xml:space="preserve"> </w:t>
      </w:r>
    </w:p>
    <w:p w14:paraId="47C555CA" w14:textId="77777777" w:rsidR="0087747C" w:rsidRDefault="000A2AC6">
      <w:pPr>
        <w:spacing w:after="19" w:line="259" w:lineRule="auto"/>
        <w:ind w:left="63" w:firstLine="0"/>
        <w:jc w:val="center"/>
      </w:pPr>
      <w:r>
        <w:rPr>
          <w:b/>
        </w:rPr>
        <w:t xml:space="preserve"> </w:t>
      </w:r>
    </w:p>
    <w:p w14:paraId="7878FE92" w14:textId="77777777" w:rsidR="0087747C" w:rsidRDefault="000A2AC6">
      <w:pPr>
        <w:spacing w:after="19" w:line="259" w:lineRule="auto"/>
        <w:ind w:left="63" w:firstLine="0"/>
        <w:jc w:val="center"/>
      </w:pPr>
      <w:r>
        <w:rPr>
          <w:b/>
        </w:rPr>
        <w:t xml:space="preserve"> </w:t>
      </w:r>
    </w:p>
    <w:p w14:paraId="54CB1F39" w14:textId="77777777" w:rsidR="0087747C" w:rsidRDefault="000A2AC6">
      <w:pPr>
        <w:spacing w:after="19" w:line="259" w:lineRule="auto"/>
        <w:ind w:left="63" w:firstLine="0"/>
        <w:jc w:val="center"/>
      </w:pPr>
      <w:r>
        <w:rPr>
          <w:b/>
        </w:rPr>
        <w:t xml:space="preserve"> </w:t>
      </w:r>
    </w:p>
    <w:p w14:paraId="0F79B509" w14:textId="77777777" w:rsidR="0087747C" w:rsidRDefault="000A2AC6">
      <w:pPr>
        <w:spacing w:after="19" w:line="259" w:lineRule="auto"/>
        <w:ind w:left="63" w:firstLine="0"/>
        <w:jc w:val="center"/>
      </w:pPr>
      <w:r>
        <w:rPr>
          <w:b/>
        </w:rPr>
        <w:t xml:space="preserve"> </w:t>
      </w:r>
    </w:p>
    <w:p w14:paraId="4B22E041" w14:textId="77777777" w:rsidR="0087747C" w:rsidRDefault="000A2AC6">
      <w:pPr>
        <w:spacing w:after="21" w:line="259" w:lineRule="auto"/>
        <w:ind w:left="63" w:firstLine="0"/>
        <w:jc w:val="center"/>
      </w:pPr>
      <w:r>
        <w:rPr>
          <w:b/>
        </w:rPr>
        <w:t xml:space="preserve"> </w:t>
      </w:r>
    </w:p>
    <w:p w14:paraId="1401EA1E" w14:textId="77777777" w:rsidR="0087747C" w:rsidRDefault="000A2AC6">
      <w:pPr>
        <w:spacing w:after="19" w:line="259" w:lineRule="auto"/>
        <w:ind w:left="0" w:firstLine="0"/>
      </w:pPr>
      <w:r>
        <w:rPr>
          <w:b/>
        </w:rPr>
        <w:t xml:space="preserve"> </w:t>
      </w:r>
    </w:p>
    <w:p w14:paraId="287F45D6" w14:textId="77777777" w:rsidR="0087747C" w:rsidRDefault="000A2AC6">
      <w:pPr>
        <w:spacing w:after="0" w:line="259" w:lineRule="auto"/>
        <w:ind w:left="0" w:firstLine="0"/>
      </w:pPr>
      <w:r>
        <w:rPr>
          <w:b/>
        </w:rPr>
        <w:t xml:space="preserve"> </w:t>
      </w:r>
    </w:p>
    <w:p w14:paraId="35A6DA6A" w14:textId="77777777" w:rsidR="0087747C" w:rsidRDefault="000A2AC6">
      <w:pPr>
        <w:pStyle w:val="Heading1"/>
        <w:ind w:left="907" w:right="0" w:hanging="547"/>
      </w:pPr>
      <w:bookmarkStart w:id="0" w:name="_Toc169769445"/>
      <w:r>
        <w:lastRenderedPageBreak/>
        <w:t>Policy Statement</w:t>
      </w:r>
      <w:bookmarkEnd w:id="0"/>
      <w:r>
        <w:t xml:space="preserve"> </w:t>
      </w:r>
    </w:p>
    <w:p w14:paraId="5D15ECC6" w14:textId="77777777" w:rsidR="0087747C" w:rsidRDefault="000A2AC6">
      <w:pPr>
        <w:ind w:left="892" w:right="290" w:hanging="547"/>
      </w:pPr>
      <w:r>
        <w:t xml:space="preserve">1.1 The University of Aberdeen celebrates and values the diversity of its community. In line with its strategic plan, Aberdeen 2040, the University is committed to treating all staff, students, University Court members, visitors, and partners with dignity and respect. The University seeks to provide a positive working and learning environment free from discrimination, harassment, or victimisation. In accordance with its Equality, Diversity, and Inclusion Policy, the University of Aberdeen will not discriminate against, nor tolerate discrimination or prejudice towards staff or students who are neurodiverse.  </w:t>
      </w:r>
    </w:p>
    <w:p w14:paraId="2D2940B9" w14:textId="77777777" w:rsidR="0087747C" w:rsidRDefault="000A2AC6">
      <w:pPr>
        <w:spacing w:after="21" w:line="259" w:lineRule="auto"/>
        <w:ind w:left="0" w:firstLine="0"/>
      </w:pPr>
      <w:r>
        <w:t xml:space="preserve"> </w:t>
      </w:r>
    </w:p>
    <w:p w14:paraId="22A4B60D" w14:textId="77777777" w:rsidR="0087747C" w:rsidRDefault="000A2AC6">
      <w:pPr>
        <w:ind w:left="892" w:right="298" w:hanging="547"/>
      </w:pPr>
      <w:r>
        <w:t xml:space="preserve">1.2 The University aims to raise awareness of neurodiversity and challenge negative stereotypes and ensure that its teaching, learning, research, and employment practices are accessible to people who are neurodiverse. The University recognises that discrimination, negative </w:t>
      </w:r>
      <w:proofErr w:type="gramStart"/>
      <w:r>
        <w:t>perceptions</w:t>
      </w:r>
      <w:proofErr w:type="gramEnd"/>
      <w:r>
        <w:t xml:space="preserve"> or judgements may discourage individuals from sharing how neurodiversity affects them in the University. </w:t>
      </w:r>
    </w:p>
    <w:p w14:paraId="23E8D715" w14:textId="77777777" w:rsidR="0087747C" w:rsidRDefault="000A2AC6">
      <w:pPr>
        <w:spacing w:after="19" w:line="259" w:lineRule="auto"/>
        <w:ind w:left="720" w:firstLine="0"/>
      </w:pPr>
      <w:r>
        <w:t xml:space="preserve"> </w:t>
      </w:r>
    </w:p>
    <w:p w14:paraId="3690099C" w14:textId="7D2F0BE9" w:rsidR="0087747C" w:rsidRDefault="000A2AC6">
      <w:pPr>
        <w:ind w:left="892" w:right="245" w:hanging="547"/>
      </w:pPr>
      <w:r>
        <w:t>1.3 The University endeavours to create an environment where individuals feel comfortable sharing their neurodiver</w:t>
      </w:r>
      <w:r w:rsidR="008119F5">
        <w:t>sity</w:t>
      </w:r>
      <w:r>
        <w:t xml:space="preserve">. This can lead to enhanced wellbeing and opportunities to discuss and implement reasonable adjustments to work or learning environments, supporting staff and students to fulfil their full potential. </w:t>
      </w:r>
    </w:p>
    <w:p w14:paraId="4ECD7C5D" w14:textId="77777777" w:rsidR="0087747C" w:rsidRDefault="000A2AC6">
      <w:pPr>
        <w:spacing w:after="21" w:line="259" w:lineRule="auto"/>
        <w:ind w:left="720" w:firstLine="0"/>
      </w:pPr>
      <w:r>
        <w:t xml:space="preserve"> </w:t>
      </w:r>
    </w:p>
    <w:p w14:paraId="3C28DBB2" w14:textId="77777777" w:rsidR="0087747C" w:rsidRDefault="000A2AC6">
      <w:pPr>
        <w:ind w:left="892" w:right="8" w:hanging="547"/>
      </w:pPr>
      <w:r>
        <w:t xml:space="preserve">1.4 The University values its diverse workforce and student population and recognises how the range of perspectives this brings enriches University life and contributes to its success.   </w:t>
      </w:r>
    </w:p>
    <w:p w14:paraId="06810253" w14:textId="77777777" w:rsidR="0087747C" w:rsidRDefault="000A2AC6">
      <w:pPr>
        <w:spacing w:after="42" w:line="259" w:lineRule="auto"/>
        <w:ind w:left="720" w:firstLine="0"/>
      </w:pPr>
      <w:r>
        <w:t xml:space="preserve"> </w:t>
      </w:r>
    </w:p>
    <w:p w14:paraId="1E42E8A5" w14:textId="77777777" w:rsidR="0087747C" w:rsidRDefault="000A2AC6">
      <w:pPr>
        <w:pStyle w:val="Heading1"/>
        <w:ind w:left="907" w:right="0" w:hanging="547"/>
      </w:pPr>
      <w:bookmarkStart w:id="1" w:name="_Toc169769446"/>
      <w:r>
        <w:t>What is Neurodiversity?</w:t>
      </w:r>
      <w:bookmarkEnd w:id="1"/>
      <w:r>
        <w:t xml:space="preserve"> </w:t>
      </w:r>
    </w:p>
    <w:p w14:paraId="07E3C827" w14:textId="543AB640" w:rsidR="0087747C" w:rsidRDefault="000A2AC6">
      <w:pPr>
        <w:ind w:left="892" w:right="8" w:hanging="547"/>
      </w:pPr>
      <w:r>
        <w:t>2.1 Within this policy, neurodiversity refers to the variation in cognitive functioning that can lead to differences in thinking, attention, and memory. Most forms of neurodiver</w:t>
      </w:r>
      <w:r w:rsidR="008119F5">
        <w:t>sity</w:t>
      </w:r>
      <w:r>
        <w:t xml:space="preserve"> are experienced along a spectrum with each having a range of associated characteristics that can vary from individual to individual. Most people are neurotypical which means that the brain functions and processes information in the way society expects. An estimated 1 in 7 people in the UK are neurodiver</w:t>
      </w:r>
      <w:r w:rsidR="00BF488D">
        <w:t>se</w:t>
      </w:r>
      <w:r>
        <w:t xml:space="preserve">. </w:t>
      </w:r>
    </w:p>
    <w:p w14:paraId="48823B36" w14:textId="77777777" w:rsidR="0087747C" w:rsidRDefault="000A2AC6">
      <w:pPr>
        <w:spacing w:after="19" w:line="259" w:lineRule="auto"/>
        <w:ind w:left="0" w:firstLine="0"/>
      </w:pPr>
      <w:r>
        <w:t xml:space="preserve"> </w:t>
      </w:r>
    </w:p>
    <w:p w14:paraId="4726658D" w14:textId="041414F4" w:rsidR="0087747C" w:rsidRDefault="000A2AC6">
      <w:pPr>
        <w:spacing w:after="27"/>
        <w:ind w:left="355" w:right="8"/>
      </w:pPr>
      <w:r>
        <w:t>2.2 Neurodiver</w:t>
      </w:r>
      <w:r w:rsidR="008119F5">
        <w:t>sity</w:t>
      </w:r>
      <w:r>
        <w:t xml:space="preserve"> includes (but is not limited to): </w:t>
      </w:r>
    </w:p>
    <w:p w14:paraId="2712B162" w14:textId="77777777" w:rsidR="0087747C" w:rsidRDefault="000A2AC6">
      <w:pPr>
        <w:numPr>
          <w:ilvl w:val="0"/>
          <w:numId w:val="1"/>
        </w:numPr>
        <w:ind w:right="8" w:hanging="360"/>
      </w:pPr>
      <w:r>
        <w:t xml:space="preserve">ADHD (Attention Deficit Hyperactivity Disorders) </w:t>
      </w:r>
    </w:p>
    <w:p w14:paraId="132BCA4E" w14:textId="77777777" w:rsidR="0087747C" w:rsidRDefault="000A2AC6">
      <w:pPr>
        <w:numPr>
          <w:ilvl w:val="0"/>
          <w:numId w:val="1"/>
        </w:numPr>
        <w:ind w:right="8" w:hanging="360"/>
      </w:pPr>
      <w:r>
        <w:t xml:space="preserve">Autism </w:t>
      </w:r>
    </w:p>
    <w:p w14:paraId="11FCD3AD" w14:textId="77777777" w:rsidR="0087747C" w:rsidRDefault="000A2AC6">
      <w:pPr>
        <w:numPr>
          <w:ilvl w:val="0"/>
          <w:numId w:val="1"/>
        </w:numPr>
        <w:ind w:right="8" w:hanging="360"/>
      </w:pPr>
      <w:r>
        <w:t xml:space="preserve">Dyscalculia </w:t>
      </w:r>
    </w:p>
    <w:p w14:paraId="2B515650" w14:textId="77777777" w:rsidR="0087747C" w:rsidRDefault="000A2AC6">
      <w:pPr>
        <w:numPr>
          <w:ilvl w:val="0"/>
          <w:numId w:val="1"/>
        </w:numPr>
        <w:ind w:right="8" w:hanging="360"/>
      </w:pPr>
      <w:r>
        <w:t xml:space="preserve">Dysgraphia </w:t>
      </w:r>
    </w:p>
    <w:p w14:paraId="6A68F2F5" w14:textId="77777777" w:rsidR="0087747C" w:rsidRDefault="000A2AC6">
      <w:pPr>
        <w:numPr>
          <w:ilvl w:val="0"/>
          <w:numId w:val="1"/>
        </w:numPr>
        <w:ind w:right="8" w:hanging="360"/>
      </w:pPr>
      <w:r>
        <w:t xml:space="preserve">Dyslexia </w:t>
      </w:r>
    </w:p>
    <w:p w14:paraId="573D8E2C" w14:textId="77777777" w:rsidR="0087747C" w:rsidRDefault="000A2AC6">
      <w:pPr>
        <w:numPr>
          <w:ilvl w:val="0"/>
          <w:numId w:val="1"/>
        </w:numPr>
        <w:ind w:right="8" w:hanging="360"/>
      </w:pPr>
      <w:r>
        <w:t xml:space="preserve">Dyspraxia </w:t>
      </w:r>
    </w:p>
    <w:p w14:paraId="6F8420C6" w14:textId="77777777" w:rsidR="0087747C" w:rsidRDefault="000A2AC6">
      <w:pPr>
        <w:numPr>
          <w:ilvl w:val="0"/>
          <w:numId w:val="1"/>
        </w:numPr>
        <w:ind w:right="8" w:hanging="360"/>
      </w:pPr>
      <w:r>
        <w:lastRenderedPageBreak/>
        <w:t xml:space="preserve">Tic Disorders </w:t>
      </w:r>
    </w:p>
    <w:p w14:paraId="3AEA3042" w14:textId="77777777" w:rsidR="0087747C" w:rsidRDefault="000A2AC6">
      <w:pPr>
        <w:spacing w:after="19" w:line="259" w:lineRule="auto"/>
        <w:ind w:left="0" w:firstLine="0"/>
      </w:pPr>
      <w:r>
        <w:t xml:space="preserve"> </w:t>
      </w:r>
    </w:p>
    <w:p w14:paraId="454A3635" w14:textId="59707F38" w:rsidR="0087747C" w:rsidRDefault="000A2AC6">
      <w:pPr>
        <w:ind w:left="917" w:right="8"/>
      </w:pPr>
      <w:r>
        <w:t>More information on these neurodiver</w:t>
      </w:r>
      <w:r w:rsidR="00BF488D">
        <w:t>se</w:t>
      </w:r>
      <w:r>
        <w:t xml:space="preserve"> conditions can be found in Appendix D. </w:t>
      </w:r>
    </w:p>
    <w:p w14:paraId="4B0E6E1D" w14:textId="77777777" w:rsidR="0087747C" w:rsidRDefault="000A2AC6">
      <w:pPr>
        <w:spacing w:after="40" w:line="259" w:lineRule="auto"/>
        <w:ind w:left="0" w:firstLine="0"/>
      </w:pPr>
      <w:r>
        <w:t xml:space="preserve"> </w:t>
      </w:r>
    </w:p>
    <w:p w14:paraId="03A326BB" w14:textId="77777777" w:rsidR="0087747C" w:rsidRDefault="000A2AC6">
      <w:pPr>
        <w:pStyle w:val="Heading1"/>
        <w:ind w:left="907" w:right="0" w:hanging="547"/>
      </w:pPr>
      <w:bookmarkStart w:id="2" w:name="_Toc169769447"/>
      <w:r>
        <w:t>Scope</w:t>
      </w:r>
      <w:bookmarkEnd w:id="2"/>
      <w:r>
        <w:t xml:space="preserve"> </w:t>
      </w:r>
    </w:p>
    <w:p w14:paraId="25117F65" w14:textId="77777777" w:rsidR="0087747C" w:rsidRDefault="000A2AC6">
      <w:pPr>
        <w:ind w:left="355" w:right="8"/>
      </w:pPr>
      <w:r>
        <w:t xml:space="preserve">3.1 This Neurodiversity Equality Policy is applicable to all staff and students. </w:t>
      </w:r>
    </w:p>
    <w:p w14:paraId="2B5106A8" w14:textId="77777777" w:rsidR="0087747C" w:rsidRDefault="000A2AC6">
      <w:pPr>
        <w:spacing w:after="42" w:line="259" w:lineRule="auto"/>
        <w:ind w:left="0" w:firstLine="0"/>
      </w:pPr>
      <w:r>
        <w:t xml:space="preserve"> </w:t>
      </w:r>
    </w:p>
    <w:p w14:paraId="5E792103" w14:textId="77777777" w:rsidR="0087747C" w:rsidRDefault="000A2AC6">
      <w:pPr>
        <w:pStyle w:val="Heading1"/>
        <w:ind w:left="907" w:right="0" w:hanging="547"/>
      </w:pPr>
      <w:bookmarkStart w:id="3" w:name="_Toc169769448"/>
      <w:r>
        <w:t>Legal Background</w:t>
      </w:r>
      <w:bookmarkEnd w:id="3"/>
      <w:r>
        <w:t xml:space="preserve"> </w:t>
      </w:r>
    </w:p>
    <w:p w14:paraId="67F462F4" w14:textId="572F0A8B" w:rsidR="0087747C" w:rsidRDefault="000A2AC6">
      <w:pPr>
        <w:ind w:left="892" w:right="8" w:hanging="547"/>
      </w:pPr>
      <w:r>
        <w:t>4.1 Neurodiver</w:t>
      </w:r>
      <w:r w:rsidR="008119F5">
        <w:t>sity</w:t>
      </w:r>
      <w:r>
        <w:t xml:space="preserve"> may be regarded as a disability under the Equality Act 2010. Disability is defined in the Act as a “physical or mental impairment which has a substantial and long-term adverse effect on your ability to carry out normal day to day activities”. However, some neurodiverse individuals do not consider themselves to have a disability. </w:t>
      </w:r>
    </w:p>
    <w:p w14:paraId="258515F1" w14:textId="77777777" w:rsidR="0087747C" w:rsidRDefault="000A2AC6">
      <w:pPr>
        <w:spacing w:after="35" w:line="259" w:lineRule="auto"/>
        <w:ind w:left="0" w:firstLine="0"/>
      </w:pPr>
      <w:r>
        <w:rPr>
          <w:rFonts w:ascii="Calibri" w:eastAsia="Calibri" w:hAnsi="Calibri" w:cs="Calibri"/>
          <w:sz w:val="22"/>
        </w:rPr>
        <w:t xml:space="preserve"> </w:t>
      </w:r>
    </w:p>
    <w:p w14:paraId="7DA77638" w14:textId="77777777" w:rsidR="0087747C" w:rsidRDefault="000A2AC6">
      <w:pPr>
        <w:ind w:left="892" w:right="8" w:hanging="547"/>
      </w:pPr>
      <w:r>
        <w:t>4.2 Employers and education providers have a duty to take reasonable steps to reduce disadvantages in employment and education which may arise because of disability. This means that reasonable adjustments should be implemented, and the University will put these in place where appropriate to support staff and students to maximise their wellbeing, their contribution to the University, and achieve their learning goals.</w:t>
      </w:r>
      <w:r>
        <w:rPr>
          <w:rFonts w:ascii="Calibri" w:eastAsia="Calibri" w:hAnsi="Calibri" w:cs="Calibri"/>
          <w:sz w:val="22"/>
        </w:rPr>
        <w:t xml:space="preserve"> </w:t>
      </w:r>
    </w:p>
    <w:p w14:paraId="1C6F40FA" w14:textId="77777777" w:rsidR="0087747C" w:rsidRDefault="000A2AC6">
      <w:pPr>
        <w:spacing w:after="56" w:line="259" w:lineRule="auto"/>
        <w:ind w:left="720" w:firstLine="0"/>
      </w:pPr>
      <w:r>
        <w:rPr>
          <w:rFonts w:ascii="Calibri" w:eastAsia="Calibri" w:hAnsi="Calibri" w:cs="Calibri"/>
          <w:sz w:val="22"/>
        </w:rPr>
        <w:t xml:space="preserve"> </w:t>
      </w:r>
    </w:p>
    <w:p w14:paraId="731C6965" w14:textId="77777777" w:rsidR="0087747C" w:rsidRDefault="000A2AC6">
      <w:pPr>
        <w:pStyle w:val="Heading1"/>
        <w:ind w:left="907" w:right="0" w:hanging="547"/>
      </w:pPr>
      <w:bookmarkStart w:id="4" w:name="_Toc169769449"/>
      <w:r>
        <w:t>Principles</w:t>
      </w:r>
      <w:bookmarkEnd w:id="4"/>
      <w:r>
        <w:t xml:space="preserve">  </w:t>
      </w:r>
    </w:p>
    <w:p w14:paraId="240438D6" w14:textId="1B2F272A" w:rsidR="0087747C" w:rsidRDefault="000A2AC6">
      <w:pPr>
        <w:ind w:left="892" w:right="8" w:hanging="547"/>
      </w:pPr>
      <w:r>
        <w:t>5.1 As a Disability Confident Committed University, a supportive environment will be provided for neurodiver</w:t>
      </w:r>
      <w:r w:rsidR="00BF488D">
        <w:t>se</w:t>
      </w:r>
      <w:r>
        <w:t xml:space="preserve"> staff and students who wish to share that they are neurodiver</w:t>
      </w:r>
      <w:r w:rsidR="00BF488D">
        <w:t>se</w:t>
      </w:r>
      <w:r>
        <w:t>. However, it is the right of the individual to choose whether they wish to do so. Appropriate support can be provided if the University is made aware that an individual is neurodiver</w:t>
      </w:r>
      <w:r w:rsidR="00BF488D">
        <w:t>se</w:t>
      </w:r>
      <w:r>
        <w:t xml:space="preserve">. </w:t>
      </w:r>
    </w:p>
    <w:p w14:paraId="51052802" w14:textId="77777777" w:rsidR="0087747C" w:rsidRDefault="000A2AC6">
      <w:pPr>
        <w:spacing w:after="21" w:line="259" w:lineRule="auto"/>
        <w:ind w:left="720" w:firstLine="0"/>
      </w:pPr>
      <w:r>
        <w:t xml:space="preserve"> </w:t>
      </w:r>
    </w:p>
    <w:p w14:paraId="4DDCAC64" w14:textId="6BC175B0" w:rsidR="0087747C" w:rsidRDefault="000A2AC6">
      <w:pPr>
        <w:ind w:left="892" w:right="8" w:hanging="547"/>
      </w:pPr>
      <w:r>
        <w:t>5.2 Job candidates will be offered opportunities throughout the recruitment and selection process to share that they are neurodiver</w:t>
      </w:r>
      <w:r w:rsidR="00BF488D">
        <w:t>se</w:t>
      </w:r>
      <w:r>
        <w:t xml:space="preserve"> and to request reasonable adjustments. Appendix B shows this process. Prospective students will have the option to share that they are neurodiver</w:t>
      </w:r>
      <w:r w:rsidR="00BF488D">
        <w:t>se</w:t>
      </w:r>
      <w:r>
        <w:t xml:space="preserve"> and seek reasonable adjustments in advance of commencing their studies, or in the case of research degrees a recruitment process, and throughout their studies. The process can be seen in Appendix C. Detailed guidance is provided on this in the Disabled Student Pathway: </w:t>
      </w:r>
      <w:hyperlink r:id="rId7">
        <w:r>
          <w:rPr>
            <w:color w:val="0000FF"/>
            <w:u w:val="single" w:color="0000FF"/>
          </w:rPr>
          <w:t>Disability Pathway Final</w:t>
        </w:r>
      </w:hyperlink>
      <w:hyperlink r:id="rId8">
        <w:r>
          <w:rPr>
            <w:color w:val="0000FF"/>
          </w:rPr>
          <w:t xml:space="preserve"> </w:t>
        </w:r>
      </w:hyperlink>
      <w:hyperlink r:id="rId9">
        <w:r>
          <w:rPr>
            <w:color w:val="0000FF"/>
            <w:u w:val="single" w:color="0000FF"/>
          </w:rPr>
          <w:t>Version.pdf (abdn.ac.uk)</w:t>
        </w:r>
      </w:hyperlink>
      <w:hyperlink r:id="rId10">
        <w:r>
          <w:t>.</w:t>
        </w:r>
      </w:hyperlink>
      <w:r>
        <w:rPr>
          <w:rFonts w:ascii="Calibri" w:eastAsia="Calibri" w:hAnsi="Calibri" w:cs="Calibri"/>
          <w:sz w:val="22"/>
        </w:rPr>
        <w:t xml:space="preserve"> </w:t>
      </w:r>
      <w:r>
        <w:t xml:space="preserve"> </w:t>
      </w:r>
    </w:p>
    <w:p w14:paraId="25CE661A" w14:textId="77777777" w:rsidR="0087747C" w:rsidRDefault="000A2AC6">
      <w:pPr>
        <w:spacing w:after="19" w:line="259" w:lineRule="auto"/>
        <w:ind w:left="720" w:firstLine="0"/>
      </w:pPr>
      <w:r>
        <w:t xml:space="preserve"> </w:t>
      </w:r>
    </w:p>
    <w:p w14:paraId="7A2FAAE4" w14:textId="2A5B2BBD" w:rsidR="0087747C" w:rsidRDefault="000A2AC6">
      <w:pPr>
        <w:ind w:left="892" w:right="8" w:hanging="547"/>
      </w:pPr>
      <w:r>
        <w:t>5.3 Staff, students, and University Court members will be treated fairly and with respect if they choose to share that they are neurodiver</w:t>
      </w:r>
      <w:r w:rsidR="00401464">
        <w:t>se</w:t>
      </w:r>
      <w:r>
        <w:t xml:space="preserve">. </w:t>
      </w:r>
    </w:p>
    <w:p w14:paraId="11BBD68E" w14:textId="77777777" w:rsidR="0087747C" w:rsidRDefault="000A2AC6">
      <w:pPr>
        <w:spacing w:after="0" w:line="259" w:lineRule="auto"/>
        <w:ind w:left="720" w:firstLine="0"/>
      </w:pPr>
      <w:r>
        <w:t xml:space="preserve"> </w:t>
      </w:r>
    </w:p>
    <w:p w14:paraId="6E22C473" w14:textId="1CB420D8" w:rsidR="0087747C" w:rsidRDefault="000A2AC6">
      <w:pPr>
        <w:ind w:left="887" w:right="8" w:hanging="542"/>
      </w:pPr>
      <w:r>
        <w:t>5.4 Neurodiver</w:t>
      </w:r>
      <w:r w:rsidR="00401464">
        <w:t>se</w:t>
      </w:r>
      <w:r>
        <w:t xml:space="preserve"> staff, students and University Court members will be included in discussions about their condition and in the decision-making processes </w:t>
      </w:r>
      <w:r>
        <w:lastRenderedPageBreak/>
        <w:t xml:space="preserve">regarding reasonable adjustments and wider University policy discussions on neurodiversity. </w:t>
      </w:r>
    </w:p>
    <w:p w14:paraId="46D758D4" w14:textId="77777777" w:rsidR="0087747C" w:rsidRDefault="000A2AC6">
      <w:pPr>
        <w:spacing w:after="19" w:line="259" w:lineRule="auto"/>
        <w:ind w:left="720" w:firstLine="0"/>
      </w:pPr>
      <w:r>
        <w:t xml:space="preserve"> </w:t>
      </w:r>
    </w:p>
    <w:p w14:paraId="4E7789F7" w14:textId="45008719" w:rsidR="0087747C" w:rsidRDefault="000A2AC6">
      <w:pPr>
        <w:ind w:left="887" w:right="8" w:hanging="542"/>
      </w:pPr>
      <w:r>
        <w:t>5.5 We will ensure confidentiality for all neurodiverse staff and students in line with the Data Protection Act 2018. This legislation requires the University to ensure that all information is used fairly, lawfully, transparently and for specified and explicit purposes. Information will not be retained for longer than necessary and will be handled securely and sensitively. Information about an individual’s neurodiver</w:t>
      </w:r>
      <w:r w:rsidR="008119F5">
        <w:t>sity</w:t>
      </w:r>
      <w:r>
        <w:t xml:space="preserve"> will not be disclosed without their prior explicit agreement, unless in exceptional circumstances for example, in an emergency or for reasons of health and safety. </w:t>
      </w:r>
    </w:p>
    <w:p w14:paraId="5AF4B779" w14:textId="77777777" w:rsidR="0087747C" w:rsidRDefault="000A2AC6">
      <w:pPr>
        <w:spacing w:after="19" w:line="259" w:lineRule="auto"/>
        <w:ind w:left="720" w:firstLine="0"/>
      </w:pPr>
      <w:r>
        <w:t xml:space="preserve"> </w:t>
      </w:r>
    </w:p>
    <w:p w14:paraId="792F88A0" w14:textId="6991007A" w:rsidR="0087747C" w:rsidRDefault="000A2AC6">
      <w:pPr>
        <w:ind w:left="887" w:right="8" w:hanging="542"/>
      </w:pPr>
      <w:r>
        <w:t>5.6 All reasonable steps will be taken to ensure that policies, practices, and culture are inclusive of neurodiver</w:t>
      </w:r>
      <w:r w:rsidR="00401464">
        <w:t>se</w:t>
      </w:r>
      <w:r>
        <w:t xml:space="preserve"> staff, students and University Court members and do not directly or indirectly create barriers to participation in University life. </w:t>
      </w:r>
    </w:p>
    <w:p w14:paraId="2F996301" w14:textId="77777777" w:rsidR="0087747C" w:rsidRDefault="000A2AC6">
      <w:pPr>
        <w:spacing w:after="21" w:line="259" w:lineRule="auto"/>
        <w:ind w:left="720" w:firstLine="0"/>
      </w:pPr>
      <w:r>
        <w:t xml:space="preserve"> </w:t>
      </w:r>
    </w:p>
    <w:p w14:paraId="2A77E106" w14:textId="5F6E0D4D" w:rsidR="0087747C" w:rsidRDefault="000A2AC6">
      <w:pPr>
        <w:ind w:left="887" w:right="8" w:hanging="542"/>
      </w:pPr>
      <w:r>
        <w:t>5.7 It is recognised that each staff member and student is unique and that there can be an overlap between neurodiver</w:t>
      </w:r>
      <w:r w:rsidR="00EF2BE4">
        <w:t>sity</w:t>
      </w:r>
      <w:r>
        <w:t xml:space="preserve"> conditions.   </w:t>
      </w:r>
    </w:p>
    <w:p w14:paraId="54007DD8" w14:textId="77777777" w:rsidR="0087747C" w:rsidRDefault="000A2AC6">
      <w:pPr>
        <w:spacing w:after="19" w:line="259" w:lineRule="auto"/>
        <w:ind w:left="720" w:firstLine="0"/>
      </w:pPr>
      <w:r>
        <w:t xml:space="preserve"> </w:t>
      </w:r>
    </w:p>
    <w:p w14:paraId="31E89911" w14:textId="39347F63" w:rsidR="0087747C" w:rsidRDefault="000A2AC6">
      <w:pPr>
        <w:ind w:left="887" w:right="8" w:hanging="542"/>
      </w:pPr>
      <w:r>
        <w:t>5.8 It is understood that neurodiver</w:t>
      </w:r>
      <w:r w:rsidR="00EF2BE4">
        <w:t>sity</w:t>
      </w:r>
      <w:r>
        <w:t xml:space="preserve"> conditions may intersect with other protected characteristics, leading to additional barriers to employment or learning.    </w:t>
      </w:r>
    </w:p>
    <w:p w14:paraId="4344F399" w14:textId="77777777" w:rsidR="0087747C" w:rsidRDefault="000A2AC6">
      <w:pPr>
        <w:spacing w:after="19" w:line="259" w:lineRule="auto"/>
        <w:ind w:left="720" w:firstLine="0"/>
      </w:pPr>
      <w:r>
        <w:t xml:space="preserve"> </w:t>
      </w:r>
    </w:p>
    <w:p w14:paraId="474206EE" w14:textId="63E419A2" w:rsidR="0087747C" w:rsidRDefault="000A2AC6">
      <w:pPr>
        <w:ind w:left="892" w:right="260" w:hanging="547"/>
      </w:pPr>
      <w:r>
        <w:t>5.9 The University recognises that many people who are neurodiver</w:t>
      </w:r>
      <w:r w:rsidR="00F536BA">
        <w:t>se</w:t>
      </w:r>
      <w:r>
        <w:t xml:space="preserve"> may not have had a formal diagnosis. This is more likely to be the case for older people, women, and those from ethnic minorities. The University understands that waiting times for an NHS assessment are lengthy and that private assessments incur a cost. Therefore, staff who self-identify as neurodiver</w:t>
      </w:r>
      <w:r w:rsidR="00F536BA">
        <w:t>se</w:t>
      </w:r>
      <w:r>
        <w:t xml:space="preserve"> are encouraged to seek necessary workplace adjustments whilst awaiting a formal diagnosis by discussing this with their line manager. The Student Advice and Support Team can provide a Specific Learning Differences (</w:t>
      </w:r>
      <w:proofErr w:type="spellStart"/>
      <w:r>
        <w:t>SpLD</w:t>
      </w:r>
      <w:proofErr w:type="spellEnd"/>
      <w:r>
        <w:t xml:space="preserve">) screening for students who believe they may have dyslexia, dysgraphia, dyspraxia, and/or dyscalculia. Where indicators of </w:t>
      </w:r>
      <w:proofErr w:type="spellStart"/>
      <w:r>
        <w:t>SpLD</w:t>
      </w:r>
      <w:proofErr w:type="spellEnd"/>
      <w:r>
        <w:t xml:space="preserve"> are identified, students may be offered the opportunity of a referral to an Educational Psychologist for a formal </w:t>
      </w:r>
      <w:proofErr w:type="spellStart"/>
      <w:r>
        <w:t>SpLD</w:t>
      </w:r>
      <w:proofErr w:type="spellEnd"/>
      <w:r>
        <w:t xml:space="preserve"> assessment. The Educational Psychologist can also offer a psychological assessment for Autism Spectrum Conditions (ASC), ADD and ADHD.  Postgraduate research students are encouraged to seek necessary workplace adjustments through the Student Advise and Support Team and research supervisors.  </w:t>
      </w:r>
    </w:p>
    <w:p w14:paraId="4B10A3D7" w14:textId="77777777" w:rsidR="0087747C" w:rsidRDefault="000A2AC6">
      <w:pPr>
        <w:spacing w:after="0" w:line="259" w:lineRule="auto"/>
        <w:ind w:left="0" w:firstLine="0"/>
      </w:pPr>
      <w:r>
        <w:t xml:space="preserve"> </w:t>
      </w:r>
    </w:p>
    <w:p w14:paraId="586A3E9A" w14:textId="1E6560AD" w:rsidR="0087747C" w:rsidRDefault="000A2AC6">
      <w:pPr>
        <w:ind w:left="887" w:right="266" w:hanging="542"/>
      </w:pPr>
      <w:r>
        <w:t xml:space="preserve">5.10 The University understands that there can be a link between neurodiversity and mental ill-health and reduced wellbeing. Individuals </w:t>
      </w:r>
      <w:r>
        <w:lastRenderedPageBreak/>
        <w:t>who are neurodiver</w:t>
      </w:r>
      <w:r w:rsidR="00F536BA">
        <w:t>se</w:t>
      </w:r>
      <w:r>
        <w:t xml:space="preserve"> are more likely to experience anxiety, depression, and suicidal ideation. </w:t>
      </w:r>
    </w:p>
    <w:p w14:paraId="7EF08F6E" w14:textId="77777777" w:rsidR="0087747C" w:rsidRDefault="000A2AC6">
      <w:pPr>
        <w:spacing w:after="19" w:line="259" w:lineRule="auto"/>
        <w:ind w:left="720" w:firstLine="0"/>
      </w:pPr>
      <w:r>
        <w:t xml:space="preserve"> </w:t>
      </w:r>
    </w:p>
    <w:p w14:paraId="6DBB67F8" w14:textId="5838507E" w:rsidR="0087747C" w:rsidRDefault="000A2AC6">
      <w:pPr>
        <w:ind w:left="887" w:right="185" w:hanging="542"/>
      </w:pPr>
      <w:r>
        <w:t>5.11 It is understood that many people who are neurodiverse do not share that they are neurodiver</w:t>
      </w:r>
      <w:r w:rsidR="00A57C77">
        <w:t>se</w:t>
      </w:r>
      <w:r>
        <w:t xml:space="preserve"> due to social stigma and the fear of discrimination. A diversity of cognitive approaches from both staff, students and University Court members is viewed as a source of strength and value to the University.</w:t>
      </w:r>
      <w:r>
        <w:rPr>
          <w:rFonts w:ascii="Calibri" w:eastAsia="Calibri" w:hAnsi="Calibri" w:cs="Calibri"/>
          <w:sz w:val="22"/>
        </w:rPr>
        <w:t xml:space="preserve">  </w:t>
      </w:r>
      <w:r>
        <w:t xml:space="preserve"> </w:t>
      </w:r>
    </w:p>
    <w:p w14:paraId="49907C6B" w14:textId="77777777" w:rsidR="0087747C" w:rsidRDefault="000A2AC6">
      <w:pPr>
        <w:spacing w:after="42" w:line="259" w:lineRule="auto"/>
        <w:ind w:left="720" w:firstLine="0"/>
      </w:pPr>
      <w:r>
        <w:t xml:space="preserve"> </w:t>
      </w:r>
    </w:p>
    <w:p w14:paraId="4702014B" w14:textId="77777777" w:rsidR="0087747C" w:rsidRDefault="000A2AC6">
      <w:pPr>
        <w:pStyle w:val="Heading1"/>
        <w:ind w:left="907" w:right="0" w:hanging="547"/>
      </w:pPr>
      <w:bookmarkStart w:id="5" w:name="_Toc169769450"/>
      <w:r>
        <w:t>Confidentiality</w:t>
      </w:r>
      <w:bookmarkEnd w:id="5"/>
      <w:r>
        <w:t xml:space="preserve">  </w:t>
      </w:r>
    </w:p>
    <w:p w14:paraId="32F86DB8" w14:textId="128515BA" w:rsidR="0087747C" w:rsidRDefault="000A2AC6">
      <w:pPr>
        <w:ind w:left="892" w:right="8" w:hanging="547"/>
      </w:pPr>
      <w:r>
        <w:t>6.1 The university endeavours to create an environment that encourages safe sharing of neurodiver</w:t>
      </w:r>
      <w:r w:rsidR="008119F5">
        <w:t>sity</w:t>
      </w:r>
      <w:r>
        <w:t xml:space="preserve">. All disability disclosure information is treated sensitively and in accordance with the University’s Data Protection Policy. </w:t>
      </w:r>
    </w:p>
    <w:p w14:paraId="7F95ECA7" w14:textId="77777777" w:rsidR="0087747C" w:rsidRDefault="000A2AC6">
      <w:pPr>
        <w:spacing w:after="19" w:line="259" w:lineRule="auto"/>
        <w:ind w:left="0" w:firstLine="0"/>
      </w:pPr>
      <w:r>
        <w:t xml:space="preserve"> </w:t>
      </w:r>
    </w:p>
    <w:p w14:paraId="35A4C771" w14:textId="77777777" w:rsidR="0087747C" w:rsidRDefault="000A2AC6">
      <w:pPr>
        <w:ind w:left="892" w:right="8" w:hanging="547"/>
      </w:pPr>
      <w:r>
        <w:t xml:space="preserve">6.2 The University has obligations to monitor staff and student equality data. Anonymity will be maintained in reporting and the University will not report on information that poses a risk of identifying individuals. </w:t>
      </w:r>
    </w:p>
    <w:p w14:paraId="0D840ECC" w14:textId="77777777" w:rsidR="0087747C" w:rsidRDefault="000A2AC6">
      <w:pPr>
        <w:spacing w:after="40" w:line="259" w:lineRule="auto"/>
        <w:ind w:left="720" w:firstLine="0"/>
      </w:pPr>
      <w:r>
        <w:t xml:space="preserve"> </w:t>
      </w:r>
    </w:p>
    <w:p w14:paraId="1E386C4C" w14:textId="77777777" w:rsidR="0087747C" w:rsidRDefault="000A2AC6">
      <w:pPr>
        <w:pStyle w:val="Heading1"/>
        <w:ind w:left="907" w:right="0" w:hanging="547"/>
      </w:pPr>
      <w:bookmarkStart w:id="6" w:name="_Toc169769451"/>
      <w:r>
        <w:t>Responsibilities</w:t>
      </w:r>
      <w:bookmarkEnd w:id="6"/>
      <w:r>
        <w:t xml:space="preserve">  </w:t>
      </w:r>
    </w:p>
    <w:p w14:paraId="759F5E52" w14:textId="77777777" w:rsidR="0087747C" w:rsidRDefault="000A2AC6">
      <w:pPr>
        <w:spacing w:after="27"/>
        <w:ind w:left="355" w:right="8"/>
      </w:pPr>
      <w:r>
        <w:t xml:space="preserve">7.1 Managers will be responsible for: </w:t>
      </w:r>
    </w:p>
    <w:p w14:paraId="7DF27143" w14:textId="40FC15D4" w:rsidR="0087747C" w:rsidRDefault="000A2AC6">
      <w:pPr>
        <w:numPr>
          <w:ilvl w:val="0"/>
          <w:numId w:val="2"/>
        </w:numPr>
        <w:spacing w:after="26"/>
        <w:ind w:right="8" w:hanging="360"/>
      </w:pPr>
      <w:r>
        <w:t>Supporting staff/PGR students who share a neurodiver</w:t>
      </w:r>
      <w:r w:rsidR="00EF2BE4">
        <w:t>se</w:t>
      </w:r>
      <w:r>
        <w:t xml:space="preserve"> condition and encouraging an open discussion on the support which can be offered. </w:t>
      </w:r>
    </w:p>
    <w:p w14:paraId="58F012BF" w14:textId="77777777" w:rsidR="0087747C" w:rsidRDefault="000A2AC6">
      <w:pPr>
        <w:numPr>
          <w:ilvl w:val="0"/>
          <w:numId w:val="2"/>
        </w:numPr>
        <w:ind w:right="8" w:hanging="360"/>
      </w:pPr>
      <w:r>
        <w:t xml:space="preserve">Referring staff to Occupational Health where appropriate to gain further information on the adjustments which may be helpful for the staff member.  </w:t>
      </w:r>
    </w:p>
    <w:p w14:paraId="0D0C0986" w14:textId="77777777" w:rsidR="0087747C" w:rsidRDefault="000A2AC6">
      <w:pPr>
        <w:numPr>
          <w:ilvl w:val="0"/>
          <w:numId w:val="2"/>
        </w:numPr>
        <w:ind w:right="8" w:hanging="360"/>
      </w:pPr>
      <w:r>
        <w:t xml:space="preserve">Implementing reasonable adjustments timeously and reviewing those on a regular basis.  </w:t>
      </w:r>
    </w:p>
    <w:p w14:paraId="21D60EE2" w14:textId="3B8674BC" w:rsidR="0087747C" w:rsidRDefault="000A2AC6">
      <w:pPr>
        <w:numPr>
          <w:ilvl w:val="0"/>
          <w:numId w:val="2"/>
        </w:numPr>
        <w:ind w:right="8" w:hanging="360"/>
      </w:pPr>
      <w:r>
        <w:t>Providing a supportive and respectful environment for neurodiver</w:t>
      </w:r>
      <w:r w:rsidR="00A57C77">
        <w:t>se</w:t>
      </w:r>
      <w:r>
        <w:t xml:space="preserve"> members of staff.  </w:t>
      </w:r>
    </w:p>
    <w:p w14:paraId="2C05A63B" w14:textId="77777777" w:rsidR="0087747C" w:rsidRDefault="000A2AC6">
      <w:pPr>
        <w:spacing w:after="19" w:line="259" w:lineRule="auto"/>
        <w:ind w:left="0" w:firstLine="0"/>
      </w:pPr>
      <w:r>
        <w:t xml:space="preserve"> </w:t>
      </w:r>
    </w:p>
    <w:p w14:paraId="6FC6ECC3" w14:textId="50A9382D" w:rsidR="0087747C" w:rsidRDefault="000A2AC6">
      <w:pPr>
        <w:spacing w:after="27"/>
        <w:ind w:left="355" w:right="8"/>
      </w:pPr>
      <w:r>
        <w:t>7.2 Staff with Neurodiver</w:t>
      </w:r>
      <w:r w:rsidR="00331A01">
        <w:t>se</w:t>
      </w:r>
      <w:r>
        <w:t xml:space="preserve"> conditions will be encouraged to: </w:t>
      </w:r>
    </w:p>
    <w:p w14:paraId="3D75F20C" w14:textId="775EEFBE" w:rsidR="0087747C" w:rsidRDefault="000A2AC6">
      <w:pPr>
        <w:numPr>
          <w:ilvl w:val="0"/>
          <w:numId w:val="2"/>
        </w:numPr>
        <w:ind w:right="8" w:hanging="360"/>
      </w:pPr>
      <w:r>
        <w:t xml:space="preserve">Raise with their manager at the earliest opportunity that they are </w:t>
      </w:r>
      <w:r w:rsidR="00331A01">
        <w:t>neurodiverse</w:t>
      </w:r>
      <w:r>
        <w:t xml:space="preserve">.  </w:t>
      </w:r>
    </w:p>
    <w:p w14:paraId="70D37DEA" w14:textId="77777777" w:rsidR="0087747C" w:rsidRDefault="000A2AC6">
      <w:pPr>
        <w:numPr>
          <w:ilvl w:val="0"/>
          <w:numId w:val="2"/>
        </w:numPr>
        <w:ind w:right="8" w:hanging="360"/>
      </w:pPr>
      <w:r>
        <w:t xml:space="preserve">Provide suggestions regarding reasonable adjustments.  </w:t>
      </w:r>
    </w:p>
    <w:p w14:paraId="7C9265C0" w14:textId="77777777" w:rsidR="0087747C" w:rsidRDefault="000A2AC6">
      <w:pPr>
        <w:numPr>
          <w:ilvl w:val="0"/>
          <w:numId w:val="2"/>
        </w:numPr>
        <w:ind w:right="8" w:hanging="360"/>
      </w:pPr>
      <w:r>
        <w:t xml:space="preserve">Co-operate with the process of identifying and implementing reasonable adjustments.  </w:t>
      </w:r>
    </w:p>
    <w:p w14:paraId="17567EBF" w14:textId="77777777" w:rsidR="0087747C" w:rsidRDefault="000A2AC6">
      <w:pPr>
        <w:numPr>
          <w:ilvl w:val="0"/>
          <w:numId w:val="2"/>
        </w:numPr>
        <w:ind w:right="8" w:hanging="360"/>
      </w:pPr>
      <w:r>
        <w:t xml:space="preserve">Take steps to develop strategies to support themselves in their role, </w:t>
      </w:r>
    </w:p>
    <w:p w14:paraId="6C4932EF" w14:textId="77777777" w:rsidR="0087747C" w:rsidRDefault="000A2AC6">
      <w:pPr>
        <w:ind w:left="1443" w:right="255"/>
      </w:pPr>
      <w:r>
        <w:t xml:space="preserve">e.g., planning work activities, setting up their workstation, and computer settings as appropriate. Line managers or HR Partners can be contacted for support with this.  </w:t>
      </w:r>
    </w:p>
    <w:p w14:paraId="4F33FAF3" w14:textId="77777777" w:rsidR="0087747C" w:rsidRDefault="000A2AC6">
      <w:pPr>
        <w:numPr>
          <w:ilvl w:val="0"/>
          <w:numId w:val="2"/>
        </w:numPr>
        <w:ind w:right="8" w:hanging="360"/>
      </w:pPr>
      <w:r>
        <w:t xml:space="preserve">Ask for support from their line manager when required. </w:t>
      </w:r>
    </w:p>
    <w:p w14:paraId="182F2D7F" w14:textId="77777777" w:rsidR="0087747C" w:rsidRDefault="000A2AC6">
      <w:pPr>
        <w:spacing w:after="19" w:line="259" w:lineRule="auto"/>
        <w:ind w:left="0" w:firstLine="0"/>
      </w:pPr>
      <w:r>
        <w:t xml:space="preserve"> </w:t>
      </w:r>
    </w:p>
    <w:p w14:paraId="64F12638" w14:textId="77777777" w:rsidR="0087747C" w:rsidRDefault="000A2AC6">
      <w:pPr>
        <w:spacing w:after="27"/>
        <w:ind w:left="355" w:right="8"/>
      </w:pPr>
      <w:r>
        <w:t xml:space="preserve">7.3 The University will be responsible for: </w:t>
      </w:r>
    </w:p>
    <w:p w14:paraId="12541E52" w14:textId="2DCB1F56" w:rsidR="0087747C" w:rsidRDefault="000A2AC6">
      <w:pPr>
        <w:numPr>
          <w:ilvl w:val="0"/>
          <w:numId w:val="2"/>
        </w:numPr>
        <w:ind w:right="8" w:hanging="360"/>
      </w:pPr>
      <w:r>
        <w:lastRenderedPageBreak/>
        <w:t>Supporting students who share a neurodiver</w:t>
      </w:r>
      <w:r w:rsidR="00331A01">
        <w:t>se</w:t>
      </w:r>
      <w:r>
        <w:t xml:space="preserve"> condition and encouraging an open discussion on the support which can be offered.</w:t>
      </w:r>
      <w:r>
        <w:rPr>
          <w:b/>
        </w:rPr>
        <w:t xml:space="preserve"> </w:t>
      </w:r>
      <w:r>
        <w:t xml:space="preserve"> </w:t>
      </w:r>
    </w:p>
    <w:p w14:paraId="401BD973" w14:textId="77777777" w:rsidR="0087747C" w:rsidRDefault="000A2AC6">
      <w:pPr>
        <w:numPr>
          <w:ilvl w:val="0"/>
          <w:numId w:val="2"/>
        </w:numPr>
        <w:ind w:right="8" w:hanging="360"/>
      </w:pPr>
      <w:r>
        <w:t>Arranging for reasonable adjustments timeously with the opportunity for review on a regular basis.</w:t>
      </w:r>
      <w:r>
        <w:rPr>
          <w:b/>
        </w:rPr>
        <w:t xml:space="preserve"> </w:t>
      </w:r>
      <w:r>
        <w:t xml:space="preserve"> </w:t>
      </w:r>
    </w:p>
    <w:p w14:paraId="0771EA52" w14:textId="63540B7E" w:rsidR="0087747C" w:rsidRDefault="000A2AC6">
      <w:pPr>
        <w:numPr>
          <w:ilvl w:val="0"/>
          <w:numId w:val="2"/>
        </w:numPr>
        <w:ind w:right="8" w:hanging="360"/>
      </w:pPr>
      <w:r>
        <w:t>Providing a supportive and respectful environment for neurodiver</w:t>
      </w:r>
      <w:r w:rsidR="00331A01">
        <w:t>se</w:t>
      </w:r>
      <w:r>
        <w:t xml:space="preserve"> students.</w:t>
      </w:r>
      <w:r>
        <w:rPr>
          <w:b/>
        </w:rPr>
        <w:t xml:space="preserve"> </w:t>
      </w:r>
      <w:r>
        <w:t xml:space="preserve"> </w:t>
      </w:r>
    </w:p>
    <w:p w14:paraId="38370197" w14:textId="77777777" w:rsidR="0087747C" w:rsidRDefault="000A2AC6">
      <w:pPr>
        <w:spacing w:after="21" w:line="259" w:lineRule="auto"/>
        <w:ind w:left="0" w:firstLine="0"/>
      </w:pPr>
      <w:r>
        <w:t xml:space="preserve"> </w:t>
      </w:r>
    </w:p>
    <w:p w14:paraId="3144C15E" w14:textId="3D27CE5C" w:rsidR="0087747C" w:rsidRDefault="000A2AC6">
      <w:pPr>
        <w:spacing w:after="26"/>
        <w:ind w:left="1252" w:right="889" w:hanging="907"/>
      </w:pPr>
      <w:r>
        <w:t>7.4 Students with neurodiver</w:t>
      </w:r>
      <w:r w:rsidR="000C0D21">
        <w:t>se</w:t>
      </w:r>
      <w:r>
        <w:t xml:space="preserve"> conditions will be encouraged to:  </w:t>
      </w:r>
      <w:r>
        <w:rPr>
          <w:rFonts w:ascii="Segoe UI Symbol" w:eastAsia="Segoe UI Symbol" w:hAnsi="Segoe UI Symbol" w:cs="Segoe UI Symbol"/>
        </w:rPr>
        <w:t>•</w:t>
      </w:r>
      <w:r>
        <w:t xml:space="preserve"> Raise with the Disability Team at the earliest opportunity their neurodiver</w:t>
      </w:r>
      <w:r w:rsidR="000C0D21">
        <w:t>se</w:t>
      </w:r>
      <w:r>
        <w:t xml:space="preserve"> condition.</w:t>
      </w:r>
      <w:r>
        <w:rPr>
          <w:b/>
        </w:rPr>
        <w:t xml:space="preserve"> </w:t>
      </w:r>
      <w:r>
        <w:t xml:space="preserve"> </w:t>
      </w:r>
    </w:p>
    <w:p w14:paraId="35BAFFE0" w14:textId="77777777" w:rsidR="0087747C" w:rsidRDefault="000A2AC6">
      <w:pPr>
        <w:numPr>
          <w:ilvl w:val="0"/>
          <w:numId w:val="2"/>
        </w:numPr>
        <w:ind w:right="8" w:hanging="360"/>
      </w:pPr>
      <w:r>
        <w:t xml:space="preserve">Provide suggestions of reasonable adjustments.   </w:t>
      </w:r>
    </w:p>
    <w:p w14:paraId="61F70E36" w14:textId="77777777" w:rsidR="0087747C" w:rsidRDefault="000A2AC6">
      <w:pPr>
        <w:numPr>
          <w:ilvl w:val="0"/>
          <w:numId w:val="2"/>
        </w:numPr>
        <w:ind w:right="8" w:hanging="360"/>
      </w:pPr>
      <w:r>
        <w:t xml:space="preserve">Co-operate with the process of identifying and implementing reasonable adjustments.   </w:t>
      </w:r>
    </w:p>
    <w:p w14:paraId="5DE925A7" w14:textId="77777777" w:rsidR="0087747C" w:rsidRDefault="000A2AC6">
      <w:pPr>
        <w:numPr>
          <w:ilvl w:val="0"/>
          <w:numId w:val="2"/>
        </w:numPr>
        <w:ind w:right="8" w:hanging="360"/>
      </w:pPr>
      <w:r>
        <w:t>Take steps to develop strategies to support themselves in their role, e.g. access lecture slides in advance and seeking extensions to deadlines for coursework assignments when needed or specific workplace adjustments for students undertaking research.</w:t>
      </w:r>
      <w:r>
        <w:rPr>
          <w:b/>
        </w:rPr>
        <w:t xml:space="preserve"> </w:t>
      </w:r>
      <w:r>
        <w:t xml:space="preserve"> </w:t>
      </w:r>
    </w:p>
    <w:p w14:paraId="5456510E" w14:textId="77777777" w:rsidR="0087747C" w:rsidRDefault="000A2AC6">
      <w:pPr>
        <w:numPr>
          <w:ilvl w:val="0"/>
          <w:numId w:val="2"/>
        </w:numPr>
        <w:ind w:right="8" w:hanging="360"/>
      </w:pPr>
      <w:r>
        <w:t>Ask for support when needed.</w:t>
      </w:r>
      <w:r>
        <w:rPr>
          <w:b/>
        </w:rPr>
        <w:t xml:space="preserve"> </w:t>
      </w:r>
      <w:r>
        <w:t xml:space="preserve"> </w:t>
      </w:r>
    </w:p>
    <w:p w14:paraId="0E707AAD" w14:textId="77777777" w:rsidR="0087747C" w:rsidRDefault="000A2AC6">
      <w:pPr>
        <w:spacing w:after="40" w:line="259" w:lineRule="auto"/>
        <w:ind w:left="0" w:firstLine="0"/>
      </w:pPr>
      <w:r>
        <w:t xml:space="preserve"> </w:t>
      </w:r>
    </w:p>
    <w:p w14:paraId="0C1F0A9B" w14:textId="77777777" w:rsidR="0087747C" w:rsidRDefault="000A2AC6">
      <w:pPr>
        <w:pStyle w:val="Heading1"/>
        <w:ind w:left="907" w:right="0" w:hanging="547"/>
      </w:pPr>
      <w:bookmarkStart w:id="7" w:name="_Toc169769452"/>
      <w:r>
        <w:t>Supporting Neurodiverse Staff and Students</w:t>
      </w:r>
      <w:bookmarkEnd w:id="7"/>
      <w:r>
        <w:t xml:space="preserve"> </w:t>
      </w:r>
    </w:p>
    <w:p w14:paraId="1DE681ED" w14:textId="77777777" w:rsidR="0087747C" w:rsidRDefault="000A2AC6">
      <w:pPr>
        <w:ind w:left="355" w:right="8"/>
      </w:pPr>
      <w:r>
        <w:t xml:space="preserve">8.1 Staff recruitment and development </w:t>
      </w:r>
    </w:p>
    <w:p w14:paraId="2F131B9E" w14:textId="72ED3C4D" w:rsidR="0087747C" w:rsidRDefault="000A2AC6">
      <w:pPr>
        <w:ind w:left="917" w:right="8"/>
      </w:pPr>
      <w:r>
        <w:t>The University will ensure that person specifications for vacant roles are clear, focus on objective requirements, are inclusive, and do not disadvantage applicants who are neurodiver</w:t>
      </w:r>
      <w:r w:rsidR="00BC6986">
        <w:t>se</w:t>
      </w:r>
      <w:r>
        <w:t xml:space="preserve">.   </w:t>
      </w:r>
    </w:p>
    <w:p w14:paraId="0B1750EC" w14:textId="77777777" w:rsidR="0087747C" w:rsidRDefault="000A2AC6">
      <w:pPr>
        <w:spacing w:after="21" w:line="259" w:lineRule="auto"/>
        <w:ind w:left="907" w:firstLine="0"/>
      </w:pPr>
      <w:r>
        <w:t xml:space="preserve"> </w:t>
      </w:r>
    </w:p>
    <w:p w14:paraId="18881D04" w14:textId="77777777" w:rsidR="0087747C" w:rsidRDefault="000A2AC6">
      <w:pPr>
        <w:ind w:left="917" w:right="231"/>
      </w:pPr>
      <w:r>
        <w:t xml:space="preserve">Candidates will be asked prior to their interview if they require any reasonable adjustments to participate fully in the recruitment and selection process. Then appropriate arrangements will be made as necessary.  </w:t>
      </w:r>
    </w:p>
    <w:p w14:paraId="38CDED88" w14:textId="77777777" w:rsidR="0087747C" w:rsidRDefault="000A2AC6">
      <w:pPr>
        <w:spacing w:after="19" w:line="259" w:lineRule="auto"/>
        <w:ind w:left="1699" w:firstLine="0"/>
      </w:pPr>
      <w:r>
        <w:t xml:space="preserve">  </w:t>
      </w:r>
    </w:p>
    <w:p w14:paraId="4F1E5465" w14:textId="77777777" w:rsidR="0087747C" w:rsidRDefault="000A2AC6">
      <w:pPr>
        <w:ind w:left="917" w:right="110"/>
      </w:pPr>
      <w:r>
        <w:t xml:space="preserve">The University offers a variety of flexible working arrangements to assist staff to remain in employment when circumstances might otherwise prevent them from doing so. These include part time work, job sharing, flexible working hours, career breaks and homeworking.  </w:t>
      </w:r>
    </w:p>
    <w:p w14:paraId="5998864C" w14:textId="77777777" w:rsidR="0087747C" w:rsidRDefault="000A2AC6">
      <w:pPr>
        <w:spacing w:after="19" w:line="259" w:lineRule="auto"/>
        <w:ind w:left="1699" w:firstLine="0"/>
      </w:pPr>
      <w:r>
        <w:t xml:space="preserve">  </w:t>
      </w:r>
    </w:p>
    <w:p w14:paraId="4B65091F" w14:textId="7FC953CF" w:rsidR="0087747C" w:rsidRDefault="000A2AC6">
      <w:pPr>
        <w:ind w:left="917" w:right="178"/>
      </w:pPr>
      <w:r>
        <w:t xml:space="preserve">All </w:t>
      </w:r>
      <w:proofErr w:type="spellStart"/>
      <w:r>
        <w:t>neurodiver</w:t>
      </w:r>
      <w:r w:rsidR="00BC6986">
        <w:t>se</w:t>
      </w:r>
      <w:r>
        <w:t>staff</w:t>
      </w:r>
      <w:proofErr w:type="spellEnd"/>
      <w:r>
        <w:t xml:space="preserve"> will have equal access to training and development opportunities. Reasonable adjustments can be requested to facilitate full participation.   </w:t>
      </w:r>
    </w:p>
    <w:p w14:paraId="7E1BB93C" w14:textId="77777777" w:rsidR="0087747C" w:rsidRDefault="000A2AC6">
      <w:pPr>
        <w:spacing w:after="0" w:line="259" w:lineRule="auto"/>
        <w:ind w:left="0" w:firstLine="0"/>
      </w:pPr>
      <w:r>
        <w:t xml:space="preserve"> </w:t>
      </w:r>
    </w:p>
    <w:p w14:paraId="089E1DE0" w14:textId="77777777" w:rsidR="0087747C" w:rsidRDefault="000A2AC6">
      <w:pPr>
        <w:ind w:left="355" w:right="8"/>
      </w:pPr>
      <w:r>
        <w:t xml:space="preserve">8.2 Student applications  </w:t>
      </w:r>
    </w:p>
    <w:p w14:paraId="34ECBD38" w14:textId="77777777" w:rsidR="0087747C" w:rsidRDefault="000A2AC6">
      <w:pPr>
        <w:ind w:left="917" w:right="8"/>
      </w:pPr>
      <w:r>
        <w:t xml:space="preserve">Information on support provisions that are available for neurodiverse students can be accessed on the University of Aberdeen’s Student Support and Advice web page.   </w:t>
      </w:r>
    </w:p>
    <w:p w14:paraId="7923D293" w14:textId="77777777" w:rsidR="0087747C" w:rsidRDefault="000A2AC6">
      <w:pPr>
        <w:spacing w:after="19" w:line="259" w:lineRule="auto"/>
        <w:ind w:left="907" w:firstLine="0"/>
      </w:pPr>
      <w:r>
        <w:t xml:space="preserve"> </w:t>
      </w:r>
    </w:p>
    <w:p w14:paraId="6E524B4F" w14:textId="77777777" w:rsidR="0087747C" w:rsidRDefault="000A2AC6">
      <w:pPr>
        <w:ind w:left="917" w:right="8"/>
      </w:pPr>
      <w:r>
        <w:lastRenderedPageBreak/>
        <w:t>All applications for study at the University are assessed on the basis of academic suitability for the course in question. Students should be reassured that discussions about student support requirements are separate from that consideration.</w:t>
      </w:r>
      <w:r>
        <w:rPr>
          <w:b/>
        </w:rPr>
        <w:t xml:space="preserve">  </w:t>
      </w:r>
    </w:p>
    <w:p w14:paraId="662003EB" w14:textId="77777777" w:rsidR="0087747C" w:rsidRDefault="000A2AC6">
      <w:pPr>
        <w:spacing w:after="19" w:line="259" w:lineRule="auto"/>
        <w:ind w:left="907" w:firstLine="0"/>
      </w:pPr>
      <w:r>
        <w:rPr>
          <w:b/>
        </w:rPr>
        <w:t xml:space="preserve"> </w:t>
      </w:r>
    </w:p>
    <w:p w14:paraId="75432FB3" w14:textId="77777777" w:rsidR="0087747C" w:rsidRDefault="000A2AC6">
      <w:pPr>
        <w:ind w:left="355" w:right="8"/>
      </w:pPr>
      <w:r>
        <w:t xml:space="preserve">8.3 Learning and teaching </w:t>
      </w:r>
    </w:p>
    <w:p w14:paraId="2D89E45C" w14:textId="77777777" w:rsidR="0087747C" w:rsidRDefault="000A2AC6">
      <w:pPr>
        <w:ind w:left="917" w:right="8"/>
      </w:pPr>
      <w:r>
        <w:t xml:space="preserve">The University will endeavour to ensure that the requirements of neurodiverse students, undergraduate or postgraduate, are considered and will encourage inclusive and accessible programme design and research environments.   </w:t>
      </w:r>
    </w:p>
    <w:p w14:paraId="1E0A5A7E" w14:textId="77777777" w:rsidR="0087747C" w:rsidRDefault="000A2AC6">
      <w:pPr>
        <w:spacing w:after="19" w:line="259" w:lineRule="auto"/>
        <w:ind w:left="907" w:firstLine="0"/>
      </w:pPr>
      <w:r>
        <w:t xml:space="preserve"> </w:t>
      </w:r>
    </w:p>
    <w:p w14:paraId="0E3E48AD" w14:textId="77777777" w:rsidR="0087747C" w:rsidRDefault="000A2AC6">
      <w:pPr>
        <w:ind w:left="917" w:right="180"/>
      </w:pPr>
      <w:r>
        <w:t xml:space="preserve">The University ensures, where reasonably practicable, that all learning and teaching materials are accessible.   </w:t>
      </w:r>
    </w:p>
    <w:p w14:paraId="0676D178" w14:textId="77777777" w:rsidR="0087747C" w:rsidRDefault="000A2AC6">
      <w:pPr>
        <w:spacing w:after="21" w:line="259" w:lineRule="auto"/>
        <w:ind w:left="907" w:firstLine="0"/>
      </w:pPr>
      <w:r>
        <w:t xml:space="preserve"> </w:t>
      </w:r>
    </w:p>
    <w:p w14:paraId="174E9A0D" w14:textId="77777777" w:rsidR="0087747C" w:rsidRDefault="000A2AC6">
      <w:pPr>
        <w:ind w:left="910" w:right="8"/>
      </w:pPr>
      <w:r>
        <w:t xml:space="preserve">Where practically feasible, the University will ensure that neurodiverse students have equal opportunities to access academic and vocational placements, including field trips and study abroad opportunities.   </w:t>
      </w:r>
    </w:p>
    <w:p w14:paraId="3D7893B4" w14:textId="77777777" w:rsidR="0087747C" w:rsidRDefault="000A2AC6">
      <w:pPr>
        <w:spacing w:after="35" w:line="259" w:lineRule="auto"/>
        <w:ind w:left="566" w:firstLine="0"/>
      </w:pPr>
      <w:r>
        <w:rPr>
          <w:rFonts w:ascii="Calibri" w:eastAsia="Calibri" w:hAnsi="Calibri" w:cs="Calibri"/>
          <w:sz w:val="22"/>
        </w:rPr>
        <w:t xml:space="preserve">  </w:t>
      </w:r>
    </w:p>
    <w:p w14:paraId="55C735F5" w14:textId="77777777" w:rsidR="0087747C" w:rsidRDefault="000A2AC6">
      <w:pPr>
        <w:ind w:left="917" w:right="166"/>
      </w:pPr>
      <w:r>
        <w:t xml:space="preserve">Examination practices should provide neurodiverse students with the same opportunities as their peers to demonstrate the achievement of a learning outcome and/or research outcome. Exam adjustments may be required to compensate for any disadvantage created by the exam. Such exam adjustments will not affect the validity of an exam.  </w:t>
      </w:r>
    </w:p>
    <w:p w14:paraId="566DE27A" w14:textId="77777777" w:rsidR="0087747C" w:rsidRDefault="000A2AC6">
      <w:pPr>
        <w:spacing w:after="40" w:line="259" w:lineRule="auto"/>
        <w:ind w:left="0" w:firstLine="0"/>
      </w:pPr>
      <w:r>
        <w:t xml:space="preserve"> </w:t>
      </w:r>
    </w:p>
    <w:p w14:paraId="5096406E" w14:textId="77777777" w:rsidR="0087747C" w:rsidRDefault="000A2AC6">
      <w:pPr>
        <w:pStyle w:val="Heading1"/>
        <w:ind w:left="907" w:right="0" w:hanging="547"/>
      </w:pPr>
      <w:bookmarkStart w:id="8" w:name="_Toc169769453"/>
      <w:r>
        <w:t>Confidential Support and Advice</w:t>
      </w:r>
      <w:bookmarkEnd w:id="8"/>
      <w:r>
        <w:t xml:space="preserve"> </w:t>
      </w:r>
    </w:p>
    <w:p w14:paraId="2F329B32" w14:textId="77777777" w:rsidR="0087747C" w:rsidRDefault="000A2AC6">
      <w:pPr>
        <w:spacing w:after="27"/>
        <w:ind w:left="355" w:right="8"/>
      </w:pPr>
      <w:r>
        <w:t xml:space="preserve">9.1 Confidential support and advice for students:  </w:t>
      </w:r>
    </w:p>
    <w:p w14:paraId="4378A1D5" w14:textId="77777777" w:rsidR="0087747C" w:rsidRDefault="000A2AC6">
      <w:pPr>
        <w:numPr>
          <w:ilvl w:val="0"/>
          <w:numId w:val="3"/>
        </w:numPr>
        <w:spacing w:after="27"/>
        <w:ind w:hanging="360"/>
      </w:pPr>
      <w:r>
        <w:t>Counselling Servic</w:t>
      </w:r>
      <w:hyperlink r:id="rId11">
        <w:r>
          <w:t>e</w:t>
        </w:r>
      </w:hyperlink>
      <w:hyperlink r:id="rId12">
        <w:r>
          <w:t xml:space="preserve"> </w:t>
        </w:r>
      </w:hyperlink>
      <w:hyperlink r:id="rId13">
        <w:r>
          <w:rPr>
            <w:color w:val="0000FF"/>
            <w:u w:val="single" w:color="0000FF"/>
          </w:rPr>
          <w:t>Counselling | Students | The University of</w:t>
        </w:r>
      </w:hyperlink>
      <w:hyperlink r:id="rId14">
        <w:r>
          <w:rPr>
            <w:color w:val="0000FF"/>
          </w:rPr>
          <w:t xml:space="preserve"> </w:t>
        </w:r>
      </w:hyperlink>
      <w:hyperlink r:id="rId15">
        <w:r>
          <w:rPr>
            <w:color w:val="0000FF"/>
            <w:u w:val="single" w:color="0000FF"/>
          </w:rPr>
          <w:t>Aberdeen (abdn.ac.uk)</w:t>
        </w:r>
      </w:hyperlink>
      <w:hyperlink r:id="rId16">
        <w:r>
          <w:t xml:space="preserve"> </w:t>
        </w:r>
      </w:hyperlink>
    </w:p>
    <w:p w14:paraId="05E54BF6" w14:textId="77777777" w:rsidR="0087747C" w:rsidRDefault="00FD5FD8">
      <w:pPr>
        <w:numPr>
          <w:ilvl w:val="0"/>
          <w:numId w:val="3"/>
        </w:numPr>
        <w:spacing w:after="27"/>
        <w:ind w:hanging="360"/>
      </w:pPr>
      <w:hyperlink r:id="rId17">
        <w:r w:rsidR="000A2AC6">
          <w:t>The Disabled Students Foru</w:t>
        </w:r>
      </w:hyperlink>
      <w:hyperlink r:id="rId18">
        <w:r w:rsidR="000A2AC6">
          <w:t>m</w:t>
        </w:r>
      </w:hyperlink>
      <w:hyperlink r:id="rId19">
        <w:r w:rsidR="000A2AC6">
          <w:rPr>
            <w:color w:val="0000FF"/>
          </w:rPr>
          <w:t xml:space="preserve"> </w:t>
        </w:r>
      </w:hyperlink>
      <w:hyperlink r:id="rId20">
        <w:r w:rsidR="000A2AC6">
          <w:rPr>
            <w:color w:val="0000FF"/>
            <w:u w:val="single" w:color="0000FF"/>
          </w:rPr>
          <w:t>Disabled Students' Forum</w:t>
        </w:r>
      </w:hyperlink>
      <w:hyperlink r:id="rId21">
        <w:r w:rsidR="000A2AC6">
          <w:rPr>
            <w:color w:val="0000FF"/>
          </w:rPr>
          <w:t xml:space="preserve"> </w:t>
        </w:r>
      </w:hyperlink>
      <w:hyperlink r:id="rId22">
        <w:r w:rsidR="000A2AC6">
          <w:rPr>
            <w:color w:val="0000FF"/>
            <w:u w:val="single" w:color="0000FF"/>
          </w:rPr>
          <w:t>(ausa.org.uk)</w:t>
        </w:r>
      </w:hyperlink>
      <w:hyperlink r:id="rId23">
        <w:r w:rsidR="000A2AC6">
          <w:t xml:space="preserve"> </w:t>
        </w:r>
      </w:hyperlink>
    </w:p>
    <w:p w14:paraId="489FDF34" w14:textId="77777777" w:rsidR="0087747C" w:rsidRDefault="000A2AC6">
      <w:pPr>
        <w:numPr>
          <w:ilvl w:val="0"/>
          <w:numId w:val="3"/>
        </w:numPr>
        <w:spacing w:after="27"/>
        <w:ind w:hanging="360"/>
      </w:pPr>
      <w:r>
        <w:t>The Multi-Faith Chaplainc</w:t>
      </w:r>
      <w:hyperlink r:id="rId24">
        <w:r>
          <w:t>y</w:t>
        </w:r>
      </w:hyperlink>
      <w:hyperlink r:id="rId25">
        <w:r>
          <w:t xml:space="preserve"> </w:t>
        </w:r>
      </w:hyperlink>
      <w:hyperlink r:id="rId26">
        <w:r>
          <w:rPr>
            <w:color w:val="0000FF"/>
            <w:u w:val="single" w:color="0000FF"/>
          </w:rPr>
          <w:t>Multi-Faith Chaplaincy | About | The</w:t>
        </w:r>
      </w:hyperlink>
      <w:hyperlink r:id="rId27">
        <w:r>
          <w:rPr>
            <w:color w:val="0000FF"/>
          </w:rPr>
          <w:t xml:space="preserve"> </w:t>
        </w:r>
      </w:hyperlink>
      <w:hyperlink r:id="rId28">
        <w:r>
          <w:rPr>
            <w:color w:val="0000FF"/>
            <w:u w:val="single" w:color="0000FF"/>
          </w:rPr>
          <w:t>University of Aberdeen (abdn.ac.uk)</w:t>
        </w:r>
      </w:hyperlink>
      <w:hyperlink r:id="rId29">
        <w:r>
          <w:t xml:space="preserve"> </w:t>
        </w:r>
      </w:hyperlink>
    </w:p>
    <w:p w14:paraId="3842A8A1" w14:textId="77777777" w:rsidR="0087747C" w:rsidRDefault="000A2AC6">
      <w:pPr>
        <w:numPr>
          <w:ilvl w:val="0"/>
          <w:numId w:val="3"/>
        </w:numPr>
        <w:ind w:hanging="360"/>
      </w:pPr>
      <w:r>
        <w:t xml:space="preserve">Personal tutor  </w:t>
      </w:r>
    </w:p>
    <w:p w14:paraId="704C010D" w14:textId="77777777" w:rsidR="0087747C" w:rsidRDefault="000A2AC6">
      <w:pPr>
        <w:numPr>
          <w:ilvl w:val="0"/>
          <w:numId w:val="3"/>
        </w:numPr>
        <w:ind w:hanging="360"/>
      </w:pPr>
      <w:r>
        <w:t xml:space="preserve">PGR Director  </w:t>
      </w:r>
    </w:p>
    <w:p w14:paraId="2ED14463" w14:textId="77777777" w:rsidR="0087747C" w:rsidRDefault="000A2AC6">
      <w:pPr>
        <w:numPr>
          <w:ilvl w:val="0"/>
          <w:numId w:val="3"/>
        </w:numPr>
        <w:spacing w:after="27"/>
        <w:ind w:hanging="360"/>
      </w:pPr>
      <w:r>
        <w:t xml:space="preserve">PGR School </w:t>
      </w:r>
      <w:hyperlink r:id="rId30">
        <w:r>
          <w:rPr>
            <w:color w:val="0000FF"/>
            <w:u w:val="single" w:color="0000FF"/>
          </w:rPr>
          <w:t>Postgraduate Research School | The University of</w:t>
        </w:r>
      </w:hyperlink>
      <w:hyperlink r:id="rId31">
        <w:r>
          <w:rPr>
            <w:color w:val="0000FF"/>
          </w:rPr>
          <w:t xml:space="preserve"> </w:t>
        </w:r>
      </w:hyperlink>
      <w:hyperlink r:id="rId32">
        <w:r>
          <w:rPr>
            <w:color w:val="0000FF"/>
            <w:u w:val="single" w:color="0000FF"/>
          </w:rPr>
          <w:t>Aberdeen (abdn.ac.uk)</w:t>
        </w:r>
      </w:hyperlink>
      <w:hyperlink r:id="rId33">
        <w:r>
          <w:t xml:space="preserve"> </w:t>
        </w:r>
      </w:hyperlink>
    </w:p>
    <w:p w14:paraId="2D395CC3" w14:textId="77777777" w:rsidR="0087747C" w:rsidRDefault="000A2AC6">
      <w:pPr>
        <w:numPr>
          <w:ilvl w:val="0"/>
          <w:numId w:val="3"/>
        </w:numPr>
        <w:spacing w:after="0"/>
        <w:ind w:hanging="360"/>
      </w:pPr>
      <w:r>
        <w:t xml:space="preserve">School Disability Coordinators </w:t>
      </w:r>
      <w:hyperlink r:id="rId34" w:anchor="faq13">
        <w:r>
          <w:rPr>
            <w:color w:val="0000FF"/>
            <w:u w:val="single" w:color="0000FF"/>
          </w:rPr>
          <w:t>Disability Services | Students | The</w:t>
        </w:r>
      </w:hyperlink>
      <w:hyperlink r:id="rId35" w:anchor="faq13">
        <w:r>
          <w:rPr>
            <w:color w:val="0000FF"/>
          </w:rPr>
          <w:t xml:space="preserve"> </w:t>
        </w:r>
      </w:hyperlink>
    </w:p>
    <w:p w14:paraId="0CA873AB" w14:textId="77777777" w:rsidR="0087747C" w:rsidRDefault="00FD5FD8">
      <w:pPr>
        <w:spacing w:after="27"/>
        <w:ind w:left="1637"/>
      </w:pPr>
      <w:hyperlink r:id="rId36" w:anchor="faq13">
        <w:r w:rsidR="000A2AC6">
          <w:rPr>
            <w:color w:val="0000FF"/>
            <w:u w:val="single" w:color="0000FF"/>
          </w:rPr>
          <w:t>University of Aberdeen (abdn.ac.uk)</w:t>
        </w:r>
      </w:hyperlink>
      <w:hyperlink r:id="rId37" w:anchor="faq13">
        <w:r w:rsidR="000A2AC6">
          <w:t xml:space="preserve"> </w:t>
        </w:r>
      </w:hyperlink>
    </w:p>
    <w:p w14:paraId="356A1DE5" w14:textId="77777777" w:rsidR="0087747C" w:rsidRDefault="000A2AC6">
      <w:pPr>
        <w:numPr>
          <w:ilvl w:val="0"/>
          <w:numId w:val="3"/>
        </w:numPr>
        <w:ind w:hanging="360"/>
      </w:pPr>
      <w:r>
        <w:t>The Student Advice and Support Team</w:t>
      </w:r>
      <w:hyperlink r:id="rId38">
        <w:r>
          <w:rPr>
            <w:color w:val="0000FF"/>
          </w:rPr>
          <w:t xml:space="preserve"> </w:t>
        </w:r>
      </w:hyperlink>
      <w:hyperlink r:id="rId39">
        <w:r>
          <w:rPr>
            <w:color w:val="0000FF"/>
            <w:u w:val="single" w:color="0000FF"/>
          </w:rPr>
          <w:t>Student Advice &amp; Support</w:t>
        </w:r>
      </w:hyperlink>
      <w:hyperlink r:id="rId40">
        <w:r>
          <w:rPr>
            <w:color w:val="0000FF"/>
          </w:rPr>
          <w:t xml:space="preserve"> </w:t>
        </w:r>
      </w:hyperlink>
    </w:p>
    <w:p w14:paraId="4309AB90" w14:textId="77777777" w:rsidR="0087747C" w:rsidRDefault="00FD5FD8">
      <w:pPr>
        <w:spacing w:after="27"/>
        <w:ind w:left="1637"/>
      </w:pPr>
      <w:hyperlink r:id="rId41">
        <w:r w:rsidR="000A2AC6">
          <w:rPr>
            <w:color w:val="0000FF"/>
            <w:u w:val="single" w:color="0000FF"/>
          </w:rPr>
          <w:t>Team | Students | The University of Aberdeen (abdn.ac.uk)</w:t>
        </w:r>
      </w:hyperlink>
      <w:hyperlink r:id="rId42">
        <w:r w:rsidR="000A2AC6">
          <w:t xml:space="preserve"> </w:t>
        </w:r>
      </w:hyperlink>
    </w:p>
    <w:p w14:paraId="65079731" w14:textId="77777777" w:rsidR="0087747C" w:rsidRDefault="000A2AC6">
      <w:pPr>
        <w:spacing w:after="19" w:line="259" w:lineRule="auto"/>
        <w:ind w:left="0" w:firstLine="0"/>
      </w:pPr>
      <w:r>
        <w:t xml:space="preserve"> </w:t>
      </w:r>
    </w:p>
    <w:p w14:paraId="6F401182" w14:textId="77777777" w:rsidR="0087747C" w:rsidRDefault="000A2AC6">
      <w:pPr>
        <w:spacing w:after="29"/>
        <w:ind w:left="355" w:right="8"/>
      </w:pPr>
      <w:r>
        <w:t xml:space="preserve">9.2 Confidential support and advice for staff:  </w:t>
      </w:r>
    </w:p>
    <w:p w14:paraId="07EC98D9" w14:textId="77777777" w:rsidR="0087747C" w:rsidRDefault="000A2AC6">
      <w:pPr>
        <w:numPr>
          <w:ilvl w:val="0"/>
          <w:numId w:val="3"/>
        </w:numPr>
        <w:spacing w:after="27"/>
        <w:ind w:hanging="360"/>
      </w:pPr>
      <w:r>
        <w:lastRenderedPageBreak/>
        <w:t xml:space="preserve">Campus Trade Unions </w:t>
      </w:r>
      <w:hyperlink r:id="rId43">
        <w:proofErr w:type="spellStart"/>
        <w:r>
          <w:rPr>
            <w:color w:val="0000FF"/>
            <w:u w:val="single" w:color="0000FF"/>
          </w:rPr>
          <w:t>Unions</w:t>
        </w:r>
        <w:proofErr w:type="spellEnd"/>
        <w:r>
          <w:rPr>
            <w:color w:val="0000FF"/>
            <w:u w:val="single" w:color="0000FF"/>
          </w:rPr>
          <w:t xml:space="preserve"> | </w:t>
        </w:r>
        <w:proofErr w:type="spellStart"/>
        <w:r>
          <w:rPr>
            <w:color w:val="0000FF"/>
            <w:u w:val="single" w:color="0000FF"/>
          </w:rPr>
          <w:t>StaffNet</w:t>
        </w:r>
        <w:proofErr w:type="spellEnd"/>
        <w:r>
          <w:rPr>
            <w:color w:val="0000FF"/>
            <w:u w:val="single" w:color="0000FF"/>
          </w:rPr>
          <w:t xml:space="preserve"> | The University of Aberdeen</w:t>
        </w:r>
      </w:hyperlink>
      <w:hyperlink r:id="rId44">
        <w:r>
          <w:rPr>
            <w:color w:val="0000FF"/>
          </w:rPr>
          <w:t xml:space="preserve"> </w:t>
        </w:r>
      </w:hyperlink>
      <w:hyperlink r:id="rId45">
        <w:r>
          <w:rPr>
            <w:color w:val="0000FF"/>
            <w:u w:val="single" w:color="0000FF"/>
          </w:rPr>
          <w:t>(abdn.ac.uk)</w:t>
        </w:r>
      </w:hyperlink>
      <w:hyperlink r:id="rId46">
        <w:r>
          <w:t xml:space="preserve"> </w:t>
        </w:r>
      </w:hyperlink>
    </w:p>
    <w:p w14:paraId="1AB0709C" w14:textId="77777777" w:rsidR="0087747C" w:rsidRDefault="000A2AC6">
      <w:pPr>
        <w:numPr>
          <w:ilvl w:val="0"/>
          <w:numId w:val="3"/>
        </w:numPr>
        <w:spacing w:after="27"/>
        <w:ind w:hanging="360"/>
      </w:pPr>
      <w:r>
        <w:t xml:space="preserve">The Counselling Service </w:t>
      </w:r>
      <w:hyperlink r:id="rId47">
        <w:r>
          <w:rPr>
            <w:color w:val="0000FF"/>
            <w:u w:val="single" w:color="0000FF"/>
          </w:rPr>
          <w:t>Counselling | Students | The University of</w:t>
        </w:r>
      </w:hyperlink>
      <w:hyperlink r:id="rId48">
        <w:r>
          <w:rPr>
            <w:color w:val="0000FF"/>
          </w:rPr>
          <w:t xml:space="preserve"> </w:t>
        </w:r>
      </w:hyperlink>
      <w:hyperlink r:id="rId49">
        <w:r>
          <w:rPr>
            <w:color w:val="0000FF"/>
            <w:u w:val="single" w:color="0000FF"/>
          </w:rPr>
          <w:t>Aberdeen (abdn.ac.uk)</w:t>
        </w:r>
      </w:hyperlink>
      <w:hyperlink r:id="rId50">
        <w:r>
          <w:t xml:space="preserve"> </w:t>
        </w:r>
      </w:hyperlink>
    </w:p>
    <w:p w14:paraId="7DDCD7DA" w14:textId="77777777" w:rsidR="0087747C" w:rsidRDefault="00FD5FD8">
      <w:pPr>
        <w:numPr>
          <w:ilvl w:val="0"/>
          <w:numId w:val="3"/>
        </w:numPr>
        <w:spacing w:after="26"/>
        <w:ind w:hanging="360"/>
      </w:pPr>
      <w:hyperlink r:id="rId51">
        <w:r w:rsidR="000A2AC6">
          <w:t>The University’s Employee Assistance Programme (Care First</w:t>
        </w:r>
      </w:hyperlink>
      <w:hyperlink r:id="rId52">
        <w:r w:rsidR="000A2AC6">
          <w:t>) w</w:t>
        </w:r>
      </w:hyperlink>
      <w:r w:rsidR="000A2AC6">
        <w:t xml:space="preserve">ho are available 24 hours a day, 7 days a week </w:t>
      </w:r>
      <w:hyperlink r:id="rId53" w:anchor="panel6424">
        <w:r w:rsidR="000A2AC6">
          <w:rPr>
            <w:color w:val="0000FF"/>
            <w:u w:val="single" w:color="0000FF"/>
          </w:rPr>
          <w:t>Support Services |</w:t>
        </w:r>
      </w:hyperlink>
      <w:hyperlink r:id="rId54" w:anchor="panel6424">
        <w:r w:rsidR="000A2AC6">
          <w:rPr>
            <w:color w:val="0000FF"/>
          </w:rPr>
          <w:t xml:space="preserve"> </w:t>
        </w:r>
      </w:hyperlink>
      <w:hyperlink r:id="rId55" w:anchor="panel6424">
        <w:proofErr w:type="spellStart"/>
        <w:r w:rsidR="000A2AC6">
          <w:rPr>
            <w:color w:val="0000FF"/>
            <w:u w:val="single" w:color="0000FF"/>
          </w:rPr>
          <w:t>StaffNet</w:t>
        </w:r>
        <w:proofErr w:type="spellEnd"/>
        <w:r w:rsidR="000A2AC6">
          <w:rPr>
            <w:color w:val="0000FF"/>
            <w:u w:val="single" w:color="0000FF"/>
          </w:rPr>
          <w:t xml:space="preserve"> | The University of Aberdeen (abdn.ac.uk)</w:t>
        </w:r>
      </w:hyperlink>
      <w:hyperlink r:id="rId56" w:anchor="panel6424">
        <w:r w:rsidR="000A2AC6">
          <w:t xml:space="preserve"> </w:t>
        </w:r>
      </w:hyperlink>
      <w:r w:rsidR="000A2AC6">
        <w:t xml:space="preserve"> </w:t>
      </w:r>
    </w:p>
    <w:p w14:paraId="1C51B577" w14:textId="77777777" w:rsidR="0087747C" w:rsidRDefault="000A2AC6">
      <w:pPr>
        <w:numPr>
          <w:ilvl w:val="0"/>
          <w:numId w:val="3"/>
        </w:numPr>
        <w:spacing w:after="27"/>
        <w:ind w:hanging="360"/>
      </w:pPr>
      <w:r>
        <w:t xml:space="preserve">Human Resources Advisers and Partners </w:t>
      </w:r>
      <w:hyperlink r:id="rId57" w:anchor="panel3613">
        <w:r>
          <w:rPr>
            <w:color w:val="0000FF"/>
            <w:u w:val="single" w:color="0000FF"/>
          </w:rPr>
          <w:t xml:space="preserve">Contact HR | </w:t>
        </w:r>
        <w:proofErr w:type="spellStart"/>
        <w:r>
          <w:rPr>
            <w:color w:val="0000FF"/>
            <w:u w:val="single" w:color="0000FF"/>
          </w:rPr>
          <w:t>StaffNet</w:t>
        </w:r>
        <w:proofErr w:type="spellEnd"/>
        <w:r>
          <w:rPr>
            <w:color w:val="0000FF"/>
            <w:u w:val="single" w:color="0000FF"/>
          </w:rPr>
          <w:t xml:space="preserve"> | The</w:t>
        </w:r>
      </w:hyperlink>
      <w:hyperlink r:id="rId58" w:anchor="panel3613">
        <w:r>
          <w:rPr>
            <w:color w:val="0000FF"/>
          </w:rPr>
          <w:t xml:space="preserve"> </w:t>
        </w:r>
      </w:hyperlink>
      <w:hyperlink r:id="rId59" w:anchor="panel3613">
        <w:r>
          <w:rPr>
            <w:color w:val="0000FF"/>
            <w:u w:val="single" w:color="0000FF"/>
          </w:rPr>
          <w:t>University of Aberdeen (abdn.ac.uk)</w:t>
        </w:r>
      </w:hyperlink>
      <w:hyperlink r:id="rId60" w:anchor="panel3613">
        <w:r>
          <w:t xml:space="preserve"> </w:t>
        </w:r>
      </w:hyperlink>
    </w:p>
    <w:p w14:paraId="05AB6608" w14:textId="77777777" w:rsidR="0087747C" w:rsidRDefault="000A2AC6">
      <w:pPr>
        <w:numPr>
          <w:ilvl w:val="0"/>
          <w:numId w:val="3"/>
        </w:numPr>
        <w:spacing w:after="27"/>
        <w:ind w:hanging="360"/>
      </w:pPr>
      <w:r>
        <w:t xml:space="preserve">The Multi-Faith Chaplaincy </w:t>
      </w:r>
      <w:hyperlink r:id="rId61">
        <w:r>
          <w:rPr>
            <w:color w:val="0000FF"/>
            <w:u w:val="single" w:color="0000FF"/>
          </w:rPr>
          <w:t>Multi-Faith Chaplaincy | About | The</w:t>
        </w:r>
      </w:hyperlink>
      <w:hyperlink r:id="rId62">
        <w:r>
          <w:rPr>
            <w:color w:val="0000FF"/>
          </w:rPr>
          <w:t xml:space="preserve"> </w:t>
        </w:r>
      </w:hyperlink>
      <w:hyperlink r:id="rId63">
        <w:r>
          <w:rPr>
            <w:color w:val="0000FF"/>
            <w:u w:val="single" w:color="0000FF"/>
          </w:rPr>
          <w:t>University of Aberdeen (abdn.ac.uk)</w:t>
        </w:r>
      </w:hyperlink>
      <w:hyperlink r:id="rId64">
        <w:r>
          <w:t xml:space="preserve"> </w:t>
        </w:r>
      </w:hyperlink>
    </w:p>
    <w:p w14:paraId="1B76058B" w14:textId="77777777" w:rsidR="0087747C" w:rsidRDefault="000A2AC6">
      <w:pPr>
        <w:numPr>
          <w:ilvl w:val="0"/>
          <w:numId w:val="3"/>
        </w:numPr>
        <w:spacing w:after="27"/>
        <w:ind w:hanging="360"/>
      </w:pPr>
      <w:r>
        <w:t xml:space="preserve">The Staff Disability Network </w:t>
      </w:r>
      <w:hyperlink r:id="rId65" w:anchor="panel3613">
        <w:r>
          <w:rPr>
            <w:color w:val="0000FF"/>
            <w:u w:val="single" w:color="0000FF"/>
          </w:rPr>
          <w:t xml:space="preserve">Contact HR | </w:t>
        </w:r>
        <w:proofErr w:type="spellStart"/>
        <w:r>
          <w:rPr>
            <w:color w:val="0000FF"/>
            <w:u w:val="single" w:color="0000FF"/>
          </w:rPr>
          <w:t>StaffNet</w:t>
        </w:r>
        <w:proofErr w:type="spellEnd"/>
        <w:r>
          <w:rPr>
            <w:color w:val="0000FF"/>
            <w:u w:val="single" w:color="0000FF"/>
          </w:rPr>
          <w:t xml:space="preserve"> | The University of</w:t>
        </w:r>
      </w:hyperlink>
      <w:hyperlink r:id="rId66" w:anchor="panel3613">
        <w:r>
          <w:rPr>
            <w:color w:val="0000FF"/>
          </w:rPr>
          <w:t xml:space="preserve"> </w:t>
        </w:r>
      </w:hyperlink>
      <w:hyperlink r:id="rId67" w:anchor="panel3613">
        <w:r>
          <w:rPr>
            <w:color w:val="0000FF"/>
            <w:u w:val="single" w:color="0000FF"/>
          </w:rPr>
          <w:t>Aberdeen (abdn.ac.uk</w:t>
        </w:r>
      </w:hyperlink>
      <w:hyperlink r:id="rId68">
        <w:r>
          <w:rPr>
            <w:color w:val="0000FF"/>
            <w:u w:val="single" w:color="0000FF"/>
          </w:rPr>
          <w:t>)</w:t>
        </w:r>
      </w:hyperlink>
      <w:hyperlink r:id="rId69">
        <w:r>
          <w:rPr>
            <w:color w:val="0000FF"/>
          </w:rPr>
          <w:t xml:space="preserve"> </w:t>
        </w:r>
      </w:hyperlink>
      <w:hyperlink r:id="rId70">
        <w:r>
          <w:t xml:space="preserve"> </w:t>
        </w:r>
      </w:hyperlink>
    </w:p>
    <w:p w14:paraId="19BF67A9" w14:textId="77777777" w:rsidR="0087747C" w:rsidRDefault="000A2AC6">
      <w:pPr>
        <w:numPr>
          <w:ilvl w:val="0"/>
          <w:numId w:val="3"/>
        </w:numPr>
        <w:spacing w:after="27"/>
        <w:ind w:hanging="360"/>
      </w:pPr>
      <w:r>
        <w:t xml:space="preserve">Workplace Dignity Network </w:t>
      </w:r>
      <w:hyperlink r:id="rId71" w:anchor="panel11794">
        <w:r>
          <w:rPr>
            <w:color w:val="0000FF"/>
            <w:u w:val="single" w:color="0000FF"/>
          </w:rPr>
          <w:t xml:space="preserve">Workplace Wellbeing | </w:t>
        </w:r>
        <w:proofErr w:type="spellStart"/>
        <w:r>
          <w:rPr>
            <w:color w:val="0000FF"/>
            <w:u w:val="single" w:color="0000FF"/>
          </w:rPr>
          <w:t>StaffNet</w:t>
        </w:r>
        <w:proofErr w:type="spellEnd"/>
        <w:r>
          <w:rPr>
            <w:color w:val="0000FF"/>
            <w:u w:val="single" w:color="0000FF"/>
          </w:rPr>
          <w:t xml:space="preserve"> | The</w:t>
        </w:r>
      </w:hyperlink>
      <w:hyperlink r:id="rId72" w:anchor="panel11794">
        <w:r>
          <w:rPr>
            <w:color w:val="0000FF"/>
          </w:rPr>
          <w:t xml:space="preserve"> </w:t>
        </w:r>
      </w:hyperlink>
      <w:hyperlink r:id="rId73" w:anchor="panel11794">
        <w:r>
          <w:rPr>
            <w:color w:val="0000FF"/>
            <w:u w:val="single" w:color="0000FF"/>
          </w:rPr>
          <w:t>University of Aberdeen (abdn.ac.uk)</w:t>
        </w:r>
      </w:hyperlink>
      <w:hyperlink r:id="rId74" w:anchor="panel11794">
        <w:r>
          <w:t xml:space="preserve"> </w:t>
        </w:r>
      </w:hyperlink>
    </w:p>
    <w:p w14:paraId="5EF880C8" w14:textId="77777777" w:rsidR="0087747C" w:rsidRDefault="000A2AC6">
      <w:pPr>
        <w:spacing w:after="21" w:line="259" w:lineRule="auto"/>
        <w:ind w:left="0" w:firstLine="0"/>
      </w:pPr>
      <w:r>
        <w:t xml:space="preserve"> </w:t>
      </w:r>
    </w:p>
    <w:p w14:paraId="7E714FF2" w14:textId="77777777" w:rsidR="0087747C" w:rsidRDefault="000A2AC6">
      <w:pPr>
        <w:spacing w:after="27"/>
        <w:ind w:left="355" w:right="8"/>
      </w:pPr>
      <w:r>
        <w:t xml:space="preserve">9.3 Other helpful websites include: </w:t>
      </w:r>
    </w:p>
    <w:p w14:paraId="5C14E834" w14:textId="77777777" w:rsidR="0087747C" w:rsidRDefault="000A2AC6">
      <w:pPr>
        <w:numPr>
          <w:ilvl w:val="0"/>
          <w:numId w:val="3"/>
        </w:numPr>
        <w:spacing w:after="27"/>
        <w:ind w:hanging="360"/>
      </w:pPr>
      <w:r>
        <w:t xml:space="preserve">Access to Work </w:t>
      </w:r>
      <w:hyperlink r:id="rId75">
        <w:r>
          <w:rPr>
            <w:color w:val="0000FF"/>
            <w:u w:val="single" w:color="0000FF"/>
          </w:rPr>
          <w:t>Access to Work: get support if you have a disability</w:t>
        </w:r>
      </w:hyperlink>
      <w:hyperlink r:id="rId76">
        <w:r>
          <w:rPr>
            <w:color w:val="0000FF"/>
          </w:rPr>
          <w:t xml:space="preserve"> </w:t>
        </w:r>
      </w:hyperlink>
      <w:hyperlink r:id="rId77">
        <w:r>
          <w:rPr>
            <w:color w:val="0000FF"/>
            <w:u w:val="single" w:color="0000FF"/>
          </w:rPr>
          <w:t>or health condition: What Access to Work is - GOV.UK (www.gov.uk)</w:t>
        </w:r>
      </w:hyperlink>
      <w:hyperlink r:id="rId78">
        <w:r>
          <w:t xml:space="preserve"> </w:t>
        </w:r>
      </w:hyperlink>
    </w:p>
    <w:p w14:paraId="291D054F" w14:textId="77777777" w:rsidR="0087747C" w:rsidRDefault="000A2AC6">
      <w:pPr>
        <w:numPr>
          <w:ilvl w:val="0"/>
          <w:numId w:val="3"/>
        </w:numPr>
        <w:ind w:hanging="360"/>
      </w:pPr>
      <w:r>
        <w:t xml:space="preserve">The Attention Deficit Disorder Information and Support Service </w:t>
      </w:r>
    </w:p>
    <w:p w14:paraId="5961692F" w14:textId="77777777" w:rsidR="0087747C" w:rsidRDefault="000A2AC6">
      <w:pPr>
        <w:spacing w:after="27"/>
        <w:ind w:left="1637" w:right="8"/>
      </w:pPr>
      <w:r>
        <w:t xml:space="preserve">(ADDISS) </w:t>
      </w:r>
      <w:hyperlink r:id="rId79">
        <w:r>
          <w:rPr>
            <w:color w:val="0000FF"/>
            <w:u w:val="single" w:color="0000FF"/>
          </w:rPr>
          <w:t>ADDISS</w:t>
        </w:r>
      </w:hyperlink>
      <w:hyperlink r:id="rId80">
        <w:r>
          <w:t xml:space="preserve"> </w:t>
        </w:r>
      </w:hyperlink>
    </w:p>
    <w:p w14:paraId="090D26D7" w14:textId="77777777" w:rsidR="0087747C" w:rsidRDefault="000A2AC6">
      <w:pPr>
        <w:numPr>
          <w:ilvl w:val="0"/>
          <w:numId w:val="3"/>
        </w:numPr>
        <w:spacing w:after="0"/>
        <w:ind w:hanging="360"/>
      </w:pPr>
      <w:r>
        <w:t xml:space="preserve">Autism and Uni </w:t>
      </w:r>
      <w:hyperlink r:id="rId81">
        <w:r>
          <w:rPr>
            <w:color w:val="0000FF"/>
            <w:u w:val="single" w:color="0000FF"/>
          </w:rPr>
          <w:t xml:space="preserve">- The </w:t>
        </w:r>
        <w:proofErr w:type="spellStart"/>
        <w:r>
          <w:rPr>
            <w:color w:val="0000FF"/>
            <w:u w:val="single" w:color="0000FF"/>
          </w:rPr>
          <w:t>Autism&amp;Uni</w:t>
        </w:r>
        <w:proofErr w:type="spellEnd"/>
        <w:r>
          <w:rPr>
            <w:color w:val="0000FF"/>
            <w:u w:val="single" w:color="0000FF"/>
          </w:rPr>
          <w:t xml:space="preserve"> project (autism-uni.org)</w:t>
        </w:r>
      </w:hyperlink>
      <w:hyperlink r:id="rId82">
        <w:r>
          <w:t xml:space="preserve"> </w:t>
        </w:r>
      </w:hyperlink>
    </w:p>
    <w:p w14:paraId="5897B5C2" w14:textId="77777777" w:rsidR="0087747C" w:rsidRDefault="000A2AC6">
      <w:pPr>
        <w:numPr>
          <w:ilvl w:val="0"/>
          <w:numId w:val="3"/>
        </w:numPr>
        <w:spacing w:after="27"/>
        <w:ind w:hanging="360"/>
      </w:pPr>
      <w:r>
        <w:t xml:space="preserve">The British Dyslexia Association </w:t>
      </w:r>
      <w:hyperlink r:id="rId83">
        <w:r>
          <w:rPr>
            <w:color w:val="0000FF"/>
            <w:u w:val="single" w:color="0000FF"/>
          </w:rPr>
          <w:t>British Dyslexia Association</w:t>
        </w:r>
      </w:hyperlink>
      <w:hyperlink r:id="rId84">
        <w:r>
          <w:rPr>
            <w:color w:val="0000FF"/>
          </w:rPr>
          <w:t xml:space="preserve"> </w:t>
        </w:r>
      </w:hyperlink>
      <w:hyperlink r:id="rId85">
        <w:r>
          <w:rPr>
            <w:color w:val="0000FF"/>
            <w:u w:val="single" w:color="0000FF"/>
          </w:rPr>
          <w:t>(bdadyslexia.org.uk)</w:t>
        </w:r>
      </w:hyperlink>
      <w:hyperlink r:id="rId86">
        <w:r>
          <w:t xml:space="preserve"> </w:t>
        </w:r>
      </w:hyperlink>
    </w:p>
    <w:p w14:paraId="4F24C165" w14:textId="77777777" w:rsidR="0087747C" w:rsidRDefault="000A2AC6">
      <w:pPr>
        <w:numPr>
          <w:ilvl w:val="0"/>
          <w:numId w:val="3"/>
        </w:numPr>
        <w:spacing w:after="27"/>
        <w:ind w:hanging="360"/>
      </w:pPr>
      <w:r>
        <w:t xml:space="preserve">Dyslexia Scotland </w:t>
      </w:r>
      <w:hyperlink r:id="rId87">
        <w:r>
          <w:rPr>
            <w:color w:val="0000FF"/>
            <w:u w:val="single" w:color="0000FF"/>
          </w:rPr>
          <w:t xml:space="preserve">Dyslexia </w:t>
        </w:r>
        <w:proofErr w:type="spellStart"/>
        <w:r>
          <w:rPr>
            <w:color w:val="0000FF"/>
            <w:u w:val="single" w:color="0000FF"/>
          </w:rPr>
          <w:t>ScotlandDyslexia</w:t>
        </w:r>
        <w:proofErr w:type="spellEnd"/>
        <w:r>
          <w:rPr>
            <w:color w:val="0000FF"/>
            <w:u w:val="single" w:color="0000FF"/>
          </w:rPr>
          <w:t xml:space="preserve"> Scotland - Empowering</w:t>
        </w:r>
      </w:hyperlink>
      <w:hyperlink r:id="rId88">
        <w:r>
          <w:rPr>
            <w:color w:val="0000FF"/>
          </w:rPr>
          <w:t xml:space="preserve"> </w:t>
        </w:r>
      </w:hyperlink>
      <w:hyperlink r:id="rId89">
        <w:r>
          <w:rPr>
            <w:color w:val="0000FF"/>
            <w:u w:val="single" w:color="0000FF"/>
          </w:rPr>
          <w:t>people with dyslexia to reach their full potential</w:t>
        </w:r>
      </w:hyperlink>
      <w:hyperlink r:id="rId90">
        <w:r>
          <w:t xml:space="preserve"> </w:t>
        </w:r>
      </w:hyperlink>
    </w:p>
    <w:p w14:paraId="501C2B70" w14:textId="77777777" w:rsidR="0087747C" w:rsidRDefault="000A2AC6">
      <w:pPr>
        <w:numPr>
          <w:ilvl w:val="0"/>
          <w:numId w:val="3"/>
        </w:numPr>
        <w:spacing w:after="0"/>
        <w:ind w:hanging="360"/>
      </w:pPr>
      <w:r>
        <w:t xml:space="preserve">The Dyspraxia Foundation </w:t>
      </w:r>
      <w:hyperlink r:id="rId91">
        <w:r>
          <w:rPr>
            <w:color w:val="0000FF"/>
            <w:u w:val="single" w:color="0000FF"/>
          </w:rPr>
          <w:t>Home (dyspraxiafoundation.org.uk)</w:t>
        </w:r>
      </w:hyperlink>
      <w:hyperlink r:id="rId92">
        <w:r>
          <w:t xml:space="preserve"> </w:t>
        </w:r>
      </w:hyperlink>
    </w:p>
    <w:p w14:paraId="63BB492B" w14:textId="77777777" w:rsidR="0087747C" w:rsidRDefault="000A2AC6">
      <w:pPr>
        <w:numPr>
          <w:ilvl w:val="0"/>
          <w:numId w:val="3"/>
        </w:numPr>
        <w:spacing w:after="0"/>
        <w:ind w:hanging="360"/>
      </w:pPr>
      <w:r>
        <w:t xml:space="preserve">The National Autistic Society </w:t>
      </w:r>
      <w:hyperlink r:id="rId93">
        <w:r>
          <w:rPr>
            <w:color w:val="0000FF"/>
            <w:u w:val="single" w:color="0000FF"/>
          </w:rPr>
          <w:t>National Autistic Society (autism.org.uk)</w:t>
        </w:r>
      </w:hyperlink>
      <w:hyperlink r:id="rId94">
        <w:r>
          <w:t xml:space="preserve"> </w:t>
        </w:r>
      </w:hyperlink>
    </w:p>
    <w:p w14:paraId="22F2DC87" w14:textId="77777777" w:rsidR="0087747C" w:rsidRDefault="000A2AC6">
      <w:pPr>
        <w:numPr>
          <w:ilvl w:val="0"/>
          <w:numId w:val="3"/>
        </w:numPr>
        <w:spacing w:after="27"/>
        <w:ind w:hanging="360"/>
      </w:pPr>
      <w:r>
        <w:t xml:space="preserve">The Scottish ADHD Coalition </w:t>
      </w:r>
      <w:hyperlink r:id="rId95">
        <w:r>
          <w:rPr>
            <w:color w:val="0000FF"/>
            <w:u w:val="single" w:color="0000FF"/>
          </w:rPr>
          <w:t>Scottish ADHD Coalition - The Scottish</w:t>
        </w:r>
      </w:hyperlink>
      <w:hyperlink r:id="rId96">
        <w:r>
          <w:rPr>
            <w:color w:val="0000FF"/>
          </w:rPr>
          <w:t xml:space="preserve"> </w:t>
        </w:r>
      </w:hyperlink>
      <w:hyperlink r:id="rId97">
        <w:r>
          <w:rPr>
            <w:color w:val="0000FF"/>
            <w:u w:val="single" w:color="0000FF"/>
          </w:rPr>
          <w:t>ADHD Coalition</w:t>
        </w:r>
      </w:hyperlink>
      <w:hyperlink r:id="rId98">
        <w:r>
          <w:t xml:space="preserve"> </w:t>
        </w:r>
      </w:hyperlink>
    </w:p>
    <w:p w14:paraId="5A02DBB7" w14:textId="77777777" w:rsidR="0087747C" w:rsidRDefault="000A2AC6">
      <w:pPr>
        <w:numPr>
          <w:ilvl w:val="0"/>
          <w:numId w:val="3"/>
        </w:numPr>
        <w:spacing w:after="0"/>
        <w:ind w:hanging="360"/>
      </w:pPr>
      <w:proofErr w:type="spellStart"/>
      <w:r>
        <w:t>Tourettes</w:t>
      </w:r>
      <w:proofErr w:type="spellEnd"/>
      <w:r>
        <w:t xml:space="preserve"> Action </w:t>
      </w:r>
      <w:hyperlink r:id="rId99">
        <w:proofErr w:type="spellStart"/>
        <w:r>
          <w:rPr>
            <w:color w:val="0000FF"/>
            <w:u w:val="single" w:color="0000FF"/>
          </w:rPr>
          <w:t>Tourettes</w:t>
        </w:r>
        <w:proofErr w:type="spellEnd"/>
        <w:r>
          <w:rPr>
            <w:color w:val="0000FF"/>
            <w:u w:val="single" w:color="0000FF"/>
          </w:rPr>
          <w:t xml:space="preserve"> Action (tourettes-action.org.uk)</w:t>
        </w:r>
      </w:hyperlink>
      <w:hyperlink r:id="rId100">
        <w:r>
          <w:t xml:space="preserve"> </w:t>
        </w:r>
      </w:hyperlink>
    </w:p>
    <w:p w14:paraId="3AB3EFEB" w14:textId="77777777" w:rsidR="0087747C" w:rsidRDefault="000A2AC6">
      <w:pPr>
        <w:spacing w:after="0" w:line="259" w:lineRule="auto"/>
        <w:ind w:left="0" w:firstLine="0"/>
      </w:pPr>
      <w:r>
        <w:t xml:space="preserve"> </w:t>
      </w:r>
    </w:p>
    <w:p w14:paraId="2407EE8D" w14:textId="77777777" w:rsidR="0087747C" w:rsidRDefault="000A2AC6">
      <w:pPr>
        <w:pStyle w:val="Heading1"/>
        <w:ind w:left="907" w:right="0" w:hanging="547"/>
      </w:pPr>
      <w:bookmarkStart w:id="9" w:name="_Toc169769454"/>
      <w:r>
        <w:t>Related Policies</w:t>
      </w:r>
      <w:bookmarkEnd w:id="9"/>
      <w:r>
        <w:t xml:space="preserve"> </w:t>
      </w:r>
    </w:p>
    <w:p w14:paraId="5F576B71" w14:textId="77777777" w:rsidR="0087747C" w:rsidRDefault="000A2AC6">
      <w:pPr>
        <w:numPr>
          <w:ilvl w:val="0"/>
          <w:numId w:val="4"/>
        </w:numPr>
        <w:spacing w:after="0"/>
        <w:ind w:right="8" w:hanging="355"/>
      </w:pPr>
      <w:r>
        <w:t xml:space="preserve">Accessibility Statement </w:t>
      </w:r>
      <w:hyperlink r:id="rId101">
        <w:r>
          <w:rPr>
            <w:color w:val="0000FF"/>
            <w:u w:val="single" w:color="0000FF"/>
          </w:rPr>
          <w:t>Accessibility Statement for the University of</w:t>
        </w:r>
      </w:hyperlink>
      <w:hyperlink r:id="rId102">
        <w:r>
          <w:rPr>
            <w:color w:val="0000FF"/>
          </w:rPr>
          <w:t xml:space="preserve"> </w:t>
        </w:r>
      </w:hyperlink>
    </w:p>
    <w:p w14:paraId="37C1AE2F" w14:textId="77777777" w:rsidR="0087747C" w:rsidRDefault="00FD5FD8">
      <w:pPr>
        <w:spacing w:after="27"/>
        <w:ind w:left="1630"/>
      </w:pPr>
      <w:hyperlink r:id="rId103">
        <w:r w:rsidR="000A2AC6">
          <w:rPr>
            <w:color w:val="0000FF"/>
            <w:u w:val="single" w:color="0000FF"/>
          </w:rPr>
          <w:t>Aberdeen Website | About | The University of Aberdeen (abdn.ac.uk)</w:t>
        </w:r>
      </w:hyperlink>
      <w:hyperlink r:id="rId104">
        <w:r w:rsidR="000A2AC6">
          <w:t xml:space="preserve"> </w:t>
        </w:r>
      </w:hyperlink>
    </w:p>
    <w:p w14:paraId="1C441CA4" w14:textId="77777777" w:rsidR="0087747C" w:rsidRDefault="000A2AC6">
      <w:pPr>
        <w:numPr>
          <w:ilvl w:val="0"/>
          <w:numId w:val="4"/>
        </w:numPr>
        <w:spacing w:after="0"/>
        <w:ind w:right="8" w:hanging="355"/>
      </w:pPr>
      <w:r>
        <w:t>Data Protection, Policy on</w:t>
      </w:r>
      <w:hyperlink r:id="rId105">
        <w:r>
          <w:rPr>
            <w:b/>
          </w:rPr>
          <w:t xml:space="preserve"> </w:t>
        </w:r>
      </w:hyperlink>
      <w:hyperlink r:id="rId106">
        <w:r>
          <w:rPr>
            <w:color w:val="0000FF"/>
            <w:u w:val="single" w:color="0000FF"/>
          </w:rPr>
          <w:t>Data Protection policy.pdf (abdn.ac.uk)</w:t>
        </w:r>
      </w:hyperlink>
      <w:hyperlink r:id="rId107">
        <w:r>
          <w:rPr>
            <w:b/>
          </w:rPr>
          <w:t xml:space="preserve"> </w:t>
        </w:r>
      </w:hyperlink>
    </w:p>
    <w:p w14:paraId="7C0B71B4" w14:textId="77777777" w:rsidR="0087747C" w:rsidRDefault="000A2AC6">
      <w:pPr>
        <w:numPr>
          <w:ilvl w:val="0"/>
          <w:numId w:val="4"/>
        </w:numPr>
        <w:spacing w:after="0"/>
        <w:ind w:right="8" w:hanging="355"/>
      </w:pPr>
      <w:r>
        <w:t xml:space="preserve">Disciplinary Procedure </w:t>
      </w:r>
      <w:hyperlink r:id="rId108">
        <w:r>
          <w:rPr>
            <w:color w:val="0000FF"/>
            <w:u w:val="single" w:color="0000FF"/>
          </w:rPr>
          <w:t>Disciplinary_Procedure.pdf (abdn.ac.uk)</w:t>
        </w:r>
      </w:hyperlink>
      <w:hyperlink r:id="rId109">
        <w:r>
          <w:rPr>
            <w:b/>
          </w:rPr>
          <w:t xml:space="preserve"> </w:t>
        </w:r>
      </w:hyperlink>
      <w:r>
        <w:rPr>
          <w:b/>
        </w:rPr>
        <w:t xml:space="preserve"> </w:t>
      </w:r>
    </w:p>
    <w:p w14:paraId="5E15F416" w14:textId="77777777" w:rsidR="0087747C" w:rsidRDefault="000A2AC6">
      <w:pPr>
        <w:numPr>
          <w:ilvl w:val="0"/>
          <w:numId w:val="4"/>
        </w:numPr>
        <w:ind w:right="8" w:hanging="355"/>
      </w:pPr>
      <w:r>
        <w:t xml:space="preserve">Discrimination, Harassment and Bullying in the Workplace, Staffing </w:t>
      </w:r>
    </w:p>
    <w:p w14:paraId="0B41C6D6" w14:textId="77777777" w:rsidR="0087747C" w:rsidRDefault="000A2AC6">
      <w:pPr>
        <w:spacing w:after="27"/>
        <w:ind w:left="1630"/>
      </w:pPr>
      <w:r>
        <w:t>Policy Against</w:t>
      </w:r>
      <w:hyperlink r:id="rId110">
        <w:r>
          <w:rPr>
            <w:b/>
          </w:rPr>
          <w:t xml:space="preserve"> </w:t>
        </w:r>
      </w:hyperlink>
      <w:hyperlink r:id="rId111">
        <w:r>
          <w:rPr>
            <w:color w:val="0000FF"/>
            <w:u w:val="single" w:color="0000FF"/>
          </w:rPr>
          <w:t>Staffing-Policy-against-Discrimination(Revised-</w:t>
        </w:r>
      </w:hyperlink>
    </w:p>
    <w:p w14:paraId="7575C739" w14:textId="77777777" w:rsidR="0087747C" w:rsidRDefault="00FD5FD8">
      <w:pPr>
        <w:spacing w:after="27"/>
        <w:ind w:left="1630"/>
      </w:pPr>
      <w:hyperlink r:id="rId112">
        <w:r w:rsidR="000A2AC6">
          <w:rPr>
            <w:color w:val="0000FF"/>
            <w:u w:val="single" w:color="0000FF"/>
          </w:rPr>
          <w:t>July2017-due-to-College-restructure).pdf (abdn.ac.uk)</w:t>
        </w:r>
      </w:hyperlink>
      <w:hyperlink r:id="rId113">
        <w:r w:rsidR="000A2AC6">
          <w:rPr>
            <w:b/>
          </w:rPr>
          <w:t xml:space="preserve"> </w:t>
        </w:r>
      </w:hyperlink>
    </w:p>
    <w:p w14:paraId="4268BA7C" w14:textId="77777777" w:rsidR="0087747C" w:rsidRDefault="000A2AC6">
      <w:pPr>
        <w:numPr>
          <w:ilvl w:val="0"/>
          <w:numId w:val="4"/>
        </w:numPr>
        <w:ind w:right="8" w:hanging="355"/>
      </w:pPr>
      <w:r>
        <w:t xml:space="preserve">Equality, </w:t>
      </w:r>
      <w:proofErr w:type="gramStart"/>
      <w:r>
        <w:t>Diversity</w:t>
      </w:r>
      <w:proofErr w:type="gramEnd"/>
      <w:r>
        <w:t xml:space="preserve"> and Inclusion Policy </w:t>
      </w:r>
    </w:p>
    <w:p w14:paraId="46C70CB9" w14:textId="77777777" w:rsidR="0087747C" w:rsidRDefault="00FD5FD8">
      <w:pPr>
        <w:spacing w:after="27"/>
        <w:ind w:left="1630"/>
      </w:pPr>
      <w:hyperlink r:id="rId114">
        <w:r w:rsidR="000A2AC6">
          <w:rPr>
            <w:color w:val="0000FF"/>
            <w:u w:val="single" w:color="0000FF"/>
          </w:rPr>
          <w:t>Equality_Diversity_Inclusion_Policy.pdf (abdn.ac.uk)</w:t>
        </w:r>
      </w:hyperlink>
      <w:hyperlink r:id="rId115">
        <w:r w:rsidR="000A2AC6">
          <w:rPr>
            <w:b/>
          </w:rPr>
          <w:t xml:space="preserve"> </w:t>
        </w:r>
      </w:hyperlink>
      <w:r w:rsidR="000A2AC6">
        <w:rPr>
          <w:b/>
        </w:rPr>
        <w:t xml:space="preserve"> </w:t>
      </w:r>
    </w:p>
    <w:p w14:paraId="5D4001B4" w14:textId="77777777" w:rsidR="0087747C" w:rsidRDefault="000A2AC6">
      <w:pPr>
        <w:numPr>
          <w:ilvl w:val="0"/>
          <w:numId w:val="4"/>
        </w:numPr>
        <w:ind w:right="8" w:hanging="355"/>
      </w:pPr>
      <w:r>
        <w:t>Ethical Framework on the Boundaries of Confidentiality</w:t>
      </w:r>
      <w:r>
        <w:rPr>
          <w:b/>
        </w:rPr>
        <w:t xml:space="preserve"> </w:t>
      </w:r>
    </w:p>
    <w:p w14:paraId="7B8E30D3" w14:textId="77777777" w:rsidR="0087747C" w:rsidRDefault="00FD5FD8">
      <w:pPr>
        <w:spacing w:after="27"/>
        <w:ind w:left="1630"/>
      </w:pPr>
      <w:hyperlink r:id="rId116">
        <w:r w:rsidR="000A2AC6">
          <w:rPr>
            <w:color w:val="0000FF"/>
            <w:u w:val="single" w:color="0000FF"/>
          </w:rPr>
          <w:t>Ethical_Framework_on_Boundaries_of_Confidentality_-_Copy.pdf</w:t>
        </w:r>
      </w:hyperlink>
      <w:hyperlink r:id="rId117">
        <w:r w:rsidR="000A2AC6">
          <w:rPr>
            <w:color w:val="0000FF"/>
          </w:rPr>
          <w:t xml:space="preserve"> </w:t>
        </w:r>
      </w:hyperlink>
      <w:hyperlink r:id="rId118">
        <w:r w:rsidR="000A2AC6">
          <w:rPr>
            <w:color w:val="0000FF"/>
            <w:u w:val="single" w:color="0000FF"/>
          </w:rPr>
          <w:t>(abdn.ac.uk)</w:t>
        </w:r>
      </w:hyperlink>
      <w:hyperlink r:id="rId119">
        <w:r w:rsidR="000A2AC6">
          <w:rPr>
            <w:b/>
          </w:rPr>
          <w:t xml:space="preserve"> </w:t>
        </w:r>
      </w:hyperlink>
    </w:p>
    <w:p w14:paraId="18F41813" w14:textId="77777777" w:rsidR="0087747C" w:rsidRDefault="000A2AC6">
      <w:pPr>
        <w:numPr>
          <w:ilvl w:val="0"/>
          <w:numId w:val="4"/>
        </w:numPr>
        <w:ind w:right="8" w:hanging="355"/>
      </w:pPr>
      <w:r>
        <w:t>Flexible Working Procedures, Statement of</w:t>
      </w:r>
      <w:r>
        <w:rPr>
          <w:b/>
        </w:rPr>
        <w:t xml:space="preserve"> </w:t>
      </w:r>
    </w:p>
    <w:p w14:paraId="674C4979" w14:textId="77777777" w:rsidR="0087747C" w:rsidRDefault="00FD5FD8">
      <w:pPr>
        <w:spacing w:after="27"/>
        <w:ind w:left="1630"/>
      </w:pPr>
      <w:hyperlink r:id="rId120">
        <w:r w:rsidR="000A2AC6">
          <w:rPr>
            <w:color w:val="0000FF"/>
            <w:u w:val="single" w:color="0000FF"/>
          </w:rPr>
          <w:t>Flexible_Working_Procedure.pdf (abdn.ac.uk)</w:t>
        </w:r>
      </w:hyperlink>
      <w:hyperlink r:id="rId121">
        <w:r w:rsidR="000A2AC6">
          <w:rPr>
            <w:b/>
          </w:rPr>
          <w:t xml:space="preserve"> </w:t>
        </w:r>
      </w:hyperlink>
    </w:p>
    <w:p w14:paraId="74AB861D" w14:textId="77777777" w:rsidR="0087747C" w:rsidRDefault="000A2AC6">
      <w:pPr>
        <w:numPr>
          <w:ilvl w:val="0"/>
          <w:numId w:val="4"/>
        </w:numPr>
        <w:spacing w:after="0"/>
        <w:ind w:right="8" w:hanging="355"/>
      </w:pPr>
      <w:r>
        <w:t>Homeworking Policy</w:t>
      </w:r>
      <w:hyperlink r:id="rId122">
        <w:r>
          <w:rPr>
            <w:b/>
          </w:rPr>
          <w:t xml:space="preserve"> </w:t>
        </w:r>
      </w:hyperlink>
      <w:hyperlink r:id="rId123">
        <w:r>
          <w:rPr>
            <w:color w:val="0000FF"/>
            <w:u w:val="single" w:color="0000FF"/>
          </w:rPr>
          <w:t>homeworking policy.pdf (abdn.ac.uk)</w:t>
        </w:r>
      </w:hyperlink>
      <w:hyperlink r:id="rId124">
        <w:r>
          <w:rPr>
            <w:b/>
          </w:rPr>
          <w:t xml:space="preserve"> </w:t>
        </w:r>
      </w:hyperlink>
    </w:p>
    <w:p w14:paraId="7344FA99" w14:textId="77777777" w:rsidR="0087747C" w:rsidRDefault="000A2AC6">
      <w:pPr>
        <w:numPr>
          <w:ilvl w:val="0"/>
          <w:numId w:val="4"/>
        </w:numPr>
        <w:ind w:right="8" w:hanging="355"/>
      </w:pPr>
      <w:r>
        <w:t>Health, Wellbeing and Safety Policy</w:t>
      </w:r>
      <w:hyperlink r:id="rId125">
        <w:r>
          <w:rPr>
            <w:b/>
          </w:rPr>
          <w:t xml:space="preserve"> </w:t>
        </w:r>
      </w:hyperlink>
      <w:hyperlink r:id="rId126">
        <w:r>
          <w:rPr>
            <w:color w:val="0000FF"/>
            <w:u w:val="single" w:color="0000FF"/>
          </w:rPr>
          <w:t>HSW_POLICY_FINAL.pdf</w:t>
        </w:r>
      </w:hyperlink>
      <w:hyperlink r:id="rId127">
        <w:r>
          <w:rPr>
            <w:color w:val="0000FF"/>
          </w:rPr>
          <w:t xml:space="preserve"> </w:t>
        </w:r>
      </w:hyperlink>
      <w:hyperlink r:id="rId128">
        <w:r>
          <w:rPr>
            <w:color w:val="0000FF"/>
            <w:u w:val="single" w:color="0000FF"/>
          </w:rPr>
          <w:t>(abdn.ac.uk)</w:t>
        </w:r>
      </w:hyperlink>
      <w:hyperlink r:id="rId129">
        <w:r>
          <w:rPr>
            <w:b/>
          </w:rPr>
          <w:t xml:space="preserve"> </w:t>
        </w:r>
      </w:hyperlink>
    </w:p>
    <w:p w14:paraId="384EA75C" w14:textId="77777777" w:rsidR="0087747C" w:rsidRDefault="000A2AC6">
      <w:pPr>
        <w:numPr>
          <w:ilvl w:val="0"/>
          <w:numId w:val="4"/>
        </w:numPr>
        <w:spacing w:after="27"/>
        <w:ind w:right="8" w:hanging="355"/>
      </w:pPr>
      <w:r>
        <w:t xml:space="preserve">Mental Health and Wellbeing Policy </w:t>
      </w:r>
      <w:hyperlink r:id="rId130">
        <w:r>
          <w:rPr>
            <w:color w:val="0000FF"/>
            <w:u w:val="single" w:color="0000FF"/>
          </w:rPr>
          <w:t>Mental-Health-Policy-2.0</w:t>
        </w:r>
      </w:hyperlink>
      <w:hyperlink r:id="rId131">
        <w:r>
          <w:rPr>
            <w:color w:val="0000FF"/>
            <w:u w:val="single" w:color="0000FF"/>
          </w:rPr>
          <w:t>September-2021.pdf (abdn.ac.uk)</w:t>
        </w:r>
      </w:hyperlink>
      <w:hyperlink r:id="rId132">
        <w:r>
          <w:rPr>
            <w:b/>
          </w:rPr>
          <w:t xml:space="preserve"> </w:t>
        </w:r>
      </w:hyperlink>
      <w:r>
        <w:rPr>
          <w:b/>
        </w:rPr>
        <w:t xml:space="preserve"> </w:t>
      </w:r>
    </w:p>
    <w:p w14:paraId="3C773DED" w14:textId="77777777" w:rsidR="0087747C" w:rsidRDefault="000A2AC6">
      <w:pPr>
        <w:numPr>
          <w:ilvl w:val="0"/>
          <w:numId w:val="4"/>
        </w:numPr>
        <w:spacing w:after="27"/>
        <w:ind w:right="8" w:hanging="355"/>
      </w:pPr>
      <w:r>
        <w:t xml:space="preserve">Record Management Policy </w:t>
      </w:r>
      <w:hyperlink r:id="rId133">
        <w:r>
          <w:rPr>
            <w:color w:val="0000FF"/>
            <w:u w:val="single" w:color="0000FF"/>
          </w:rPr>
          <w:t>Records_Management_policy.pdf</w:t>
        </w:r>
      </w:hyperlink>
      <w:hyperlink r:id="rId134">
        <w:r>
          <w:rPr>
            <w:color w:val="0000FF"/>
          </w:rPr>
          <w:t xml:space="preserve"> </w:t>
        </w:r>
      </w:hyperlink>
      <w:hyperlink r:id="rId135">
        <w:r>
          <w:rPr>
            <w:color w:val="0000FF"/>
            <w:u w:val="single" w:color="0000FF"/>
          </w:rPr>
          <w:t>(abdn.ac.uk)</w:t>
        </w:r>
      </w:hyperlink>
      <w:hyperlink r:id="rId136">
        <w:r>
          <w:rPr>
            <w:b/>
          </w:rPr>
          <w:t xml:space="preserve"> </w:t>
        </w:r>
      </w:hyperlink>
      <w:r>
        <w:rPr>
          <w:b/>
        </w:rPr>
        <w:t xml:space="preserve"> </w:t>
      </w:r>
    </w:p>
    <w:p w14:paraId="458F8E34" w14:textId="77777777" w:rsidR="0087747C" w:rsidRDefault="000A2AC6">
      <w:pPr>
        <w:numPr>
          <w:ilvl w:val="0"/>
          <w:numId w:val="4"/>
        </w:numPr>
        <w:ind w:right="8" w:hanging="355"/>
      </w:pPr>
      <w:r>
        <w:t>Recruitment and Selection of Staff, Policy on</w:t>
      </w:r>
      <w:r>
        <w:rPr>
          <w:b/>
        </w:rPr>
        <w:t xml:space="preserve"> </w:t>
      </w:r>
    </w:p>
    <w:p w14:paraId="2F4F4A51" w14:textId="77777777" w:rsidR="0087747C" w:rsidRDefault="00FD5FD8">
      <w:pPr>
        <w:spacing w:after="27"/>
        <w:ind w:left="1630"/>
      </w:pPr>
      <w:hyperlink r:id="rId137">
        <w:r w:rsidR="000A2AC6">
          <w:rPr>
            <w:color w:val="0000FF"/>
            <w:u w:val="single" w:color="0000FF"/>
          </w:rPr>
          <w:t>RecruitmentAndSelectionOfStaff.pdf (abdn.ac.uk)</w:t>
        </w:r>
      </w:hyperlink>
      <w:hyperlink r:id="rId138">
        <w:r w:rsidR="000A2AC6">
          <w:rPr>
            <w:b/>
          </w:rPr>
          <w:t xml:space="preserve"> </w:t>
        </w:r>
      </w:hyperlink>
    </w:p>
    <w:p w14:paraId="0FE2CEB5" w14:textId="77777777" w:rsidR="0087747C" w:rsidRDefault="000A2AC6">
      <w:pPr>
        <w:numPr>
          <w:ilvl w:val="0"/>
          <w:numId w:val="4"/>
        </w:numPr>
        <w:ind w:right="8" w:hanging="355"/>
      </w:pPr>
      <w:r>
        <w:t>Stress, Policy on the Management of Work-Related Stress</w:t>
      </w:r>
      <w:r>
        <w:rPr>
          <w:b/>
        </w:rPr>
        <w:t xml:space="preserve"> </w:t>
      </w:r>
      <w:r>
        <w:t xml:space="preserve">Student Complaints Procedure </w:t>
      </w:r>
      <w:hyperlink r:id="rId139">
        <w:r>
          <w:rPr>
            <w:color w:val="0000FF"/>
            <w:u w:val="single" w:color="0000FF"/>
          </w:rPr>
          <w:t>Policy-on-the-Management-of-Work-Related</w:t>
        </w:r>
      </w:hyperlink>
      <w:hyperlink r:id="rId140">
        <w:r>
          <w:rPr>
            <w:color w:val="0000FF"/>
            <w:u w:val="single" w:color="0000FF"/>
          </w:rPr>
          <w:t>Stress-2.0-September-2021.pdf (abdn.ac.uk)</w:t>
        </w:r>
      </w:hyperlink>
      <w:hyperlink r:id="rId141">
        <w:r>
          <w:rPr>
            <w:b/>
          </w:rPr>
          <w:t xml:space="preserve"> </w:t>
        </w:r>
      </w:hyperlink>
      <w:r>
        <w:rPr>
          <w:b/>
        </w:rPr>
        <w:t xml:space="preserve"> </w:t>
      </w:r>
    </w:p>
    <w:p w14:paraId="0B20C1F6" w14:textId="77777777" w:rsidR="0087747C" w:rsidRDefault="000A2AC6">
      <w:pPr>
        <w:spacing w:after="18" w:line="259" w:lineRule="auto"/>
        <w:ind w:left="0" w:firstLine="0"/>
      </w:pPr>
      <w:r>
        <w:rPr>
          <w:rFonts w:ascii="Calibri" w:eastAsia="Calibri" w:hAnsi="Calibri" w:cs="Calibri"/>
          <w:sz w:val="22"/>
        </w:rPr>
        <w:t xml:space="preserve"> </w:t>
      </w:r>
    </w:p>
    <w:p w14:paraId="02BDA36F" w14:textId="77777777" w:rsidR="0087747C" w:rsidRDefault="000A2AC6">
      <w:pPr>
        <w:spacing w:after="16" w:line="259" w:lineRule="auto"/>
        <w:ind w:left="0" w:firstLine="0"/>
      </w:pPr>
      <w:r>
        <w:rPr>
          <w:rFonts w:ascii="Calibri" w:eastAsia="Calibri" w:hAnsi="Calibri" w:cs="Calibri"/>
          <w:sz w:val="22"/>
        </w:rPr>
        <w:t xml:space="preserve"> </w:t>
      </w:r>
    </w:p>
    <w:p w14:paraId="40337B1E" w14:textId="77777777" w:rsidR="0087747C" w:rsidRDefault="000A2AC6">
      <w:pPr>
        <w:spacing w:after="18" w:line="259" w:lineRule="auto"/>
        <w:ind w:left="0" w:firstLine="0"/>
      </w:pPr>
      <w:r>
        <w:rPr>
          <w:rFonts w:ascii="Calibri" w:eastAsia="Calibri" w:hAnsi="Calibri" w:cs="Calibri"/>
          <w:sz w:val="22"/>
        </w:rPr>
        <w:t xml:space="preserve"> </w:t>
      </w:r>
    </w:p>
    <w:p w14:paraId="120704AC" w14:textId="77777777" w:rsidR="0087747C" w:rsidRDefault="000A2AC6">
      <w:pPr>
        <w:spacing w:after="18" w:line="259" w:lineRule="auto"/>
        <w:ind w:left="0" w:firstLine="0"/>
      </w:pPr>
      <w:r>
        <w:rPr>
          <w:rFonts w:ascii="Calibri" w:eastAsia="Calibri" w:hAnsi="Calibri" w:cs="Calibri"/>
          <w:sz w:val="22"/>
        </w:rPr>
        <w:t xml:space="preserve"> </w:t>
      </w:r>
    </w:p>
    <w:p w14:paraId="324AEBA3" w14:textId="77777777" w:rsidR="0087747C" w:rsidRDefault="000A2AC6">
      <w:pPr>
        <w:spacing w:after="16" w:line="259" w:lineRule="auto"/>
        <w:ind w:left="0" w:firstLine="0"/>
      </w:pPr>
      <w:r>
        <w:rPr>
          <w:rFonts w:ascii="Calibri" w:eastAsia="Calibri" w:hAnsi="Calibri" w:cs="Calibri"/>
          <w:sz w:val="22"/>
        </w:rPr>
        <w:t xml:space="preserve"> </w:t>
      </w:r>
    </w:p>
    <w:p w14:paraId="7F3EAC0B" w14:textId="77777777" w:rsidR="0087747C" w:rsidRDefault="000A2AC6">
      <w:pPr>
        <w:spacing w:after="18" w:line="259" w:lineRule="auto"/>
        <w:ind w:left="0" w:firstLine="0"/>
      </w:pPr>
      <w:r>
        <w:rPr>
          <w:rFonts w:ascii="Calibri" w:eastAsia="Calibri" w:hAnsi="Calibri" w:cs="Calibri"/>
          <w:sz w:val="22"/>
        </w:rPr>
        <w:t xml:space="preserve"> </w:t>
      </w:r>
    </w:p>
    <w:p w14:paraId="225B2E6A" w14:textId="77777777" w:rsidR="0087747C" w:rsidRDefault="000A2AC6">
      <w:pPr>
        <w:spacing w:after="18" w:line="259" w:lineRule="auto"/>
        <w:ind w:left="0" w:firstLine="0"/>
      </w:pPr>
      <w:r>
        <w:rPr>
          <w:rFonts w:ascii="Calibri" w:eastAsia="Calibri" w:hAnsi="Calibri" w:cs="Calibri"/>
          <w:sz w:val="22"/>
        </w:rPr>
        <w:t xml:space="preserve"> </w:t>
      </w:r>
    </w:p>
    <w:p w14:paraId="1F105B45" w14:textId="77777777" w:rsidR="0087747C" w:rsidRDefault="000A2AC6">
      <w:pPr>
        <w:spacing w:after="18" w:line="259" w:lineRule="auto"/>
        <w:ind w:left="0" w:firstLine="0"/>
      </w:pPr>
      <w:r>
        <w:rPr>
          <w:rFonts w:ascii="Calibri" w:eastAsia="Calibri" w:hAnsi="Calibri" w:cs="Calibri"/>
          <w:sz w:val="22"/>
        </w:rPr>
        <w:t xml:space="preserve"> </w:t>
      </w:r>
    </w:p>
    <w:p w14:paraId="518A39D6" w14:textId="77777777" w:rsidR="0087747C" w:rsidRDefault="000A2AC6">
      <w:pPr>
        <w:spacing w:after="16" w:line="259" w:lineRule="auto"/>
        <w:ind w:left="0" w:firstLine="0"/>
      </w:pPr>
      <w:r>
        <w:rPr>
          <w:rFonts w:ascii="Calibri" w:eastAsia="Calibri" w:hAnsi="Calibri" w:cs="Calibri"/>
          <w:sz w:val="22"/>
        </w:rPr>
        <w:t xml:space="preserve"> </w:t>
      </w:r>
    </w:p>
    <w:p w14:paraId="3ED9A36E" w14:textId="77777777" w:rsidR="0087747C" w:rsidRDefault="000A2AC6">
      <w:pPr>
        <w:spacing w:after="18" w:line="259" w:lineRule="auto"/>
        <w:ind w:left="0" w:firstLine="0"/>
      </w:pPr>
      <w:r>
        <w:rPr>
          <w:rFonts w:ascii="Calibri" w:eastAsia="Calibri" w:hAnsi="Calibri" w:cs="Calibri"/>
          <w:sz w:val="22"/>
        </w:rPr>
        <w:t xml:space="preserve"> </w:t>
      </w:r>
    </w:p>
    <w:p w14:paraId="3E5F80E3" w14:textId="77777777" w:rsidR="0087747C" w:rsidRDefault="000A2AC6">
      <w:pPr>
        <w:spacing w:after="18" w:line="259" w:lineRule="auto"/>
        <w:ind w:left="0" w:firstLine="0"/>
      </w:pPr>
      <w:r>
        <w:rPr>
          <w:rFonts w:ascii="Calibri" w:eastAsia="Calibri" w:hAnsi="Calibri" w:cs="Calibri"/>
          <w:sz w:val="22"/>
        </w:rPr>
        <w:t xml:space="preserve"> </w:t>
      </w:r>
    </w:p>
    <w:p w14:paraId="70E05AB4" w14:textId="77777777" w:rsidR="0087747C" w:rsidRDefault="000A2AC6">
      <w:pPr>
        <w:spacing w:after="16" w:line="259" w:lineRule="auto"/>
        <w:ind w:left="0" w:firstLine="0"/>
      </w:pPr>
      <w:r>
        <w:rPr>
          <w:rFonts w:ascii="Calibri" w:eastAsia="Calibri" w:hAnsi="Calibri" w:cs="Calibri"/>
          <w:sz w:val="22"/>
        </w:rPr>
        <w:t xml:space="preserve"> </w:t>
      </w:r>
    </w:p>
    <w:p w14:paraId="6A04AE37" w14:textId="77777777" w:rsidR="0087747C" w:rsidRDefault="000A2AC6">
      <w:pPr>
        <w:spacing w:after="18" w:line="259" w:lineRule="auto"/>
        <w:ind w:left="0" w:firstLine="0"/>
      </w:pPr>
      <w:r>
        <w:rPr>
          <w:rFonts w:ascii="Calibri" w:eastAsia="Calibri" w:hAnsi="Calibri" w:cs="Calibri"/>
          <w:sz w:val="22"/>
        </w:rPr>
        <w:t xml:space="preserve"> </w:t>
      </w:r>
    </w:p>
    <w:p w14:paraId="509C5383" w14:textId="77777777" w:rsidR="0087747C" w:rsidRDefault="000A2AC6">
      <w:pPr>
        <w:spacing w:after="0" w:line="259" w:lineRule="auto"/>
        <w:ind w:left="0" w:firstLine="0"/>
      </w:pPr>
      <w:r>
        <w:rPr>
          <w:rFonts w:ascii="Calibri" w:eastAsia="Calibri" w:hAnsi="Calibri" w:cs="Calibri"/>
          <w:sz w:val="22"/>
        </w:rPr>
        <w:t xml:space="preserve"> </w:t>
      </w:r>
    </w:p>
    <w:p w14:paraId="183CB923" w14:textId="77777777" w:rsidR="0087747C" w:rsidRDefault="0087747C">
      <w:pPr>
        <w:sectPr w:rsidR="0087747C">
          <w:headerReference w:type="even" r:id="rId142"/>
          <w:headerReference w:type="default" r:id="rId143"/>
          <w:footerReference w:type="even" r:id="rId144"/>
          <w:footerReference w:type="default" r:id="rId145"/>
          <w:headerReference w:type="first" r:id="rId146"/>
          <w:footerReference w:type="first" r:id="rId147"/>
          <w:pgSz w:w="11906" w:h="16838"/>
          <w:pgMar w:top="1491" w:right="1439" w:bottom="1476" w:left="1440" w:header="720" w:footer="709" w:gutter="0"/>
          <w:cols w:space="720"/>
        </w:sectPr>
      </w:pPr>
    </w:p>
    <w:p w14:paraId="6C972072" w14:textId="77777777" w:rsidR="0087747C" w:rsidRDefault="000A2AC6">
      <w:pPr>
        <w:pStyle w:val="Heading1"/>
        <w:numPr>
          <w:ilvl w:val="0"/>
          <w:numId w:val="0"/>
        </w:numPr>
        <w:spacing w:after="5" w:line="268" w:lineRule="auto"/>
        <w:ind w:left="10" w:right="8"/>
      </w:pPr>
      <w:bookmarkStart w:id="10" w:name="_Toc169769455"/>
      <w:r>
        <w:lastRenderedPageBreak/>
        <w:t>Appendix A: examples of reasonable adjustments for staff and students</w:t>
      </w:r>
      <w:bookmarkEnd w:id="10"/>
      <w:r>
        <w:t xml:space="preserve">   </w:t>
      </w:r>
    </w:p>
    <w:p w14:paraId="7CC4A01C" w14:textId="77777777" w:rsidR="0087747C" w:rsidRDefault="000A2AC6">
      <w:pPr>
        <w:ind w:right="8"/>
      </w:pPr>
      <w:r>
        <w:t xml:space="preserve">The University aims to create an environment which encourages and supports staff, students and University Court members to request reasonable adjustments if required. Most adjustments are low cost and easy to implement. Implementing changes can help neurodiverse staff and students thrive. The needs and preferred adjustments will vary from person to person.   </w:t>
      </w:r>
    </w:p>
    <w:p w14:paraId="1E3F4530" w14:textId="77777777" w:rsidR="0087747C" w:rsidRDefault="000A2AC6">
      <w:pPr>
        <w:spacing w:after="21" w:line="259" w:lineRule="auto"/>
        <w:ind w:left="566" w:firstLine="0"/>
      </w:pPr>
      <w:r>
        <w:t xml:space="preserve">  </w:t>
      </w:r>
    </w:p>
    <w:p w14:paraId="7C4E1561" w14:textId="77777777" w:rsidR="0087747C" w:rsidRDefault="000A2AC6">
      <w:pPr>
        <w:ind w:right="8"/>
      </w:pPr>
      <w:r>
        <w:t xml:space="preserve">Creating an inclusive environment where all staff, students, and University Court members feel able to participate and achieve their potential is a key theme of the University’s strategic plan, Aberdeen 2040. Inclusive practices benefit everyone as they contribute to good staff and student wellbeing and engagement. An inclusive environment is one in which everyone feels valued and respected, and where their contributions are recognised.  </w:t>
      </w:r>
    </w:p>
    <w:p w14:paraId="5A972D5D" w14:textId="77777777" w:rsidR="0087747C" w:rsidRDefault="000A2AC6">
      <w:pPr>
        <w:spacing w:after="19" w:line="259" w:lineRule="auto"/>
        <w:ind w:left="566" w:firstLine="0"/>
      </w:pPr>
      <w:r>
        <w:t xml:space="preserve">  </w:t>
      </w:r>
    </w:p>
    <w:p w14:paraId="74B41DD3" w14:textId="77777777" w:rsidR="0087747C" w:rsidRDefault="000A2AC6">
      <w:pPr>
        <w:ind w:right="8"/>
      </w:pPr>
      <w:r>
        <w:t xml:space="preserve">The Human Resources Partnership team will support staff throughout the process of seeking and implementing reasonable adjustments. Support for students can be sought from the Student Advice and Support Team.   </w:t>
      </w:r>
    </w:p>
    <w:p w14:paraId="3CE92E13" w14:textId="77777777" w:rsidR="0087747C" w:rsidRDefault="000A2AC6">
      <w:pPr>
        <w:spacing w:after="19" w:line="259" w:lineRule="auto"/>
        <w:ind w:left="1133" w:firstLine="0"/>
      </w:pPr>
      <w:r>
        <w:t xml:space="preserve">  </w:t>
      </w:r>
    </w:p>
    <w:p w14:paraId="589963A5" w14:textId="77777777" w:rsidR="0087747C" w:rsidRDefault="000A2AC6">
      <w:pPr>
        <w:ind w:right="8"/>
      </w:pPr>
      <w:r>
        <w:t xml:space="preserve">The lists below are designed to support staff in their discussions with staff or students in relation to reasonable adjustments. They are suggestions, are not exhaustive and provide initial guidance on what may support a member of staff or a student who is neurodiverse.   </w:t>
      </w:r>
    </w:p>
    <w:p w14:paraId="0F909B7E" w14:textId="77777777" w:rsidR="0087747C" w:rsidRDefault="000A2AC6">
      <w:pPr>
        <w:spacing w:after="19" w:line="259" w:lineRule="auto"/>
        <w:ind w:left="0" w:firstLine="0"/>
      </w:pPr>
      <w:r>
        <w:t xml:space="preserve">  </w:t>
      </w:r>
    </w:p>
    <w:p w14:paraId="39A9EF7D" w14:textId="77777777" w:rsidR="0087747C" w:rsidRDefault="000A2AC6">
      <w:pPr>
        <w:ind w:right="8"/>
      </w:pPr>
      <w:r>
        <w:t xml:space="preserve">A collaborative approach will be taken when agreeing reasonable adjustments.  The views of staff members or students will be considered, as well as recommendations from Occupational Health. For staff members seeking reasonable adjustments, this process will involve collaboration between the staff member, their line manager and their HR Partner. For students, this will involve a partnership between the individual and the Student Advice and Support Team   </w:t>
      </w:r>
    </w:p>
    <w:p w14:paraId="47556986" w14:textId="77777777" w:rsidR="0087747C" w:rsidRDefault="000A2AC6">
      <w:pPr>
        <w:spacing w:after="19" w:line="259" w:lineRule="auto"/>
        <w:ind w:left="566" w:firstLine="0"/>
      </w:pPr>
      <w:r>
        <w:t xml:space="preserve">  </w:t>
      </w:r>
    </w:p>
    <w:p w14:paraId="32BE0EB9" w14:textId="77777777" w:rsidR="0087747C" w:rsidRDefault="000A2AC6">
      <w:pPr>
        <w:ind w:right="8"/>
      </w:pPr>
      <w:r>
        <w:t xml:space="preserve">Most reasonable adjustments are low cost and require minimum change to current practice. The University will provide guidance on what is reasonable and in making this recommendation will take capacity, time, and cost into account, as well as any impact on other staff.  </w:t>
      </w:r>
    </w:p>
    <w:p w14:paraId="4047AF44" w14:textId="77777777" w:rsidR="0087747C" w:rsidRDefault="000A2AC6">
      <w:pPr>
        <w:spacing w:after="19" w:line="259" w:lineRule="auto"/>
        <w:ind w:left="566" w:firstLine="0"/>
      </w:pPr>
      <w:r>
        <w:t xml:space="preserve">  </w:t>
      </w:r>
    </w:p>
    <w:p w14:paraId="191B984D" w14:textId="77777777" w:rsidR="0087747C" w:rsidRDefault="000A2AC6">
      <w:pPr>
        <w:spacing w:after="24" w:line="259" w:lineRule="auto"/>
        <w:ind w:left="-5"/>
      </w:pPr>
      <w:r>
        <w:rPr>
          <w:b/>
        </w:rPr>
        <w:t xml:space="preserve">Preparation for students may include: </w:t>
      </w:r>
      <w:r>
        <w:t xml:space="preserve"> </w:t>
      </w:r>
    </w:p>
    <w:p w14:paraId="52AE7838" w14:textId="77777777" w:rsidR="0087747C" w:rsidRDefault="000A2AC6">
      <w:pPr>
        <w:numPr>
          <w:ilvl w:val="0"/>
          <w:numId w:val="5"/>
        </w:numPr>
        <w:ind w:right="8" w:hanging="360"/>
      </w:pPr>
      <w:r>
        <w:t xml:space="preserve">Providing lecture outlines and PowerPoint slides in advance and in an accessible format. Guidance on accessibility can be found on the Accessibility for Authors/Creators webpage: </w:t>
      </w:r>
      <w:hyperlink r:id="rId148">
        <w:r>
          <w:rPr>
            <w:color w:val="0000FF"/>
            <w:u w:val="single" w:color="0000FF"/>
          </w:rPr>
          <w:t>Accessibility for</w:t>
        </w:r>
      </w:hyperlink>
      <w:hyperlink r:id="rId149">
        <w:r>
          <w:rPr>
            <w:color w:val="0000FF"/>
          </w:rPr>
          <w:t xml:space="preserve"> </w:t>
        </w:r>
      </w:hyperlink>
    </w:p>
    <w:p w14:paraId="0A46E9AB" w14:textId="77777777" w:rsidR="0087747C" w:rsidRDefault="00FD5FD8">
      <w:pPr>
        <w:spacing w:after="19" w:line="259" w:lineRule="auto"/>
        <w:ind w:left="24" w:firstLine="0"/>
        <w:jc w:val="center"/>
      </w:pPr>
      <w:hyperlink r:id="rId150">
        <w:r w:rsidR="000A2AC6">
          <w:rPr>
            <w:color w:val="0000FF"/>
            <w:u w:val="single" w:color="0000FF"/>
          </w:rPr>
          <w:t>Authors/Creators | Digital Skills | Toolkit | The University of Aberdeen</w:t>
        </w:r>
      </w:hyperlink>
      <w:hyperlink r:id="rId151">
        <w:r w:rsidR="000A2AC6">
          <w:rPr>
            <w:color w:val="0000FF"/>
          </w:rPr>
          <w:t xml:space="preserve"> </w:t>
        </w:r>
      </w:hyperlink>
    </w:p>
    <w:p w14:paraId="5D7EF91F" w14:textId="77777777" w:rsidR="0087747C" w:rsidRDefault="00FD5FD8">
      <w:pPr>
        <w:spacing w:after="27"/>
        <w:ind w:left="730"/>
      </w:pPr>
      <w:hyperlink r:id="rId152">
        <w:r w:rsidR="000A2AC6">
          <w:rPr>
            <w:color w:val="0000FF"/>
            <w:u w:val="single" w:color="0000FF"/>
          </w:rPr>
          <w:t>(abdn.ac.uk)</w:t>
        </w:r>
      </w:hyperlink>
      <w:hyperlink r:id="rId153">
        <w:r w:rsidR="000A2AC6">
          <w:t xml:space="preserve"> </w:t>
        </w:r>
      </w:hyperlink>
    </w:p>
    <w:p w14:paraId="6B27F659" w14:textId="77777777" w:rsidR="0087747C" w:rsidRDefault="000A2AC6">
      <w:pPr>
        <w:spacing w:after="26"/>
        <w:ind w:left="730" w:right="8"/>
      </w:pPr>
      <w:r>
        <w:t xml:space="preserve">Providing students with prioritised reading lists.  </w:t>
      </w:r>
    </w:p>
    <w:p w14:paraId="7722973C" w14:textId="77777777" w:rsidR="0087747C" w:rsidRDefault="000A2AC6">
      <w:pPr>
        <w:ind w:left="730" w:right="8"/>
      </w:pPr>
      <w:r>
        <w:t xml:space="preserve">Arranging agreed extensions to deadlines for coursework assignments. </w:t>
      </w:r>
    </w:p>
    <w:p w14:paraId="0510D003" w14:textId="77777777" w:rsidR="0087747C" w:rsidRDefault="000A2AC6">
      <w:pPr>
        <w:spacing w:after="26"/>
        <w:ind w:left="730" w:right="8"/>
      </w:pPr>
      <w:r>
        <w:t xml:space="preserve">Extra time in exams.  </w:t>
      </w:r>
    </w:p>
    <w:p w14:paraId="7108B643" w14:textId="77777777" w:rsidR="0087747C" w:rsidRDefault="000A2AC6">
      <w:pPr>
        <w:spacing w:after="27"/>
        <w:ind w:left="730" w:right="8"/>
      </w:pPr>
      <w:r>
        <w:lastRenderedPageBreak/>
        <w:t xml:space="preserve">Having a reader or scribe in exams  </w:t>
      </w:r>
    </w:p>
    <w:p w14:paraId="76452ADD" w14:textId="77777777" w:rsidR="0087747C" w:rsidRDefault="000A2AC6">
      <w:pPr>
        <w:numPr>
          <w:ilvl w:val="0"/>
          <w:numId w:val="5"/>
        </w:numPr>
        <w:ind w:right="8" w:hanging="360"/>
      </w:pPr>
      <w:r>
        <w:t xml:space="preserve">For PGR students, the adjustments outlined below for staff may be appropriate.  </w:t>
      </w:r>
    </w:p>
    <w:p w14:paraId="568A4A4F" w14:textId="77777777" w:rsidR="0087747C" w:rsidRDefault="000A2AC6">
      <w:pPr>
        <w:spacing w:after="19" w:line="259" w:lineRule="auto"/>
        <w:ind w:left="720" w:firstLine="0"/>
      </w:pPr>
      <w:r>
        <w:t xml:space="preserve"> </w:t>
      </w:r>
    </w:p>
    <w:p w14:paraId="12519371" w14:textId="77777777" w:rsidR="0087747C" w:rsidRDefault="000A2AC6">
      <w:pPr>
        <w:spacing w:after="24" w:line="259" w:lineRule="auto"/>
        <w:ind w:left="-5"/>
      </w:pPr>
      <w:r>
        <w:rPr>
          <w:b/>
        </w:rPr>
        <w:t xml:space="preserve">Best practice for the recruitment of staff may include: </w:t>
      </w:r>
      <w:r>
        <w:t xml:space="preserve"> </w:t>
      </w:r>
    </w:p>
    <w:p w14:paraId="5E920840" w14:textId="77777777" w:rsidR="0087747C" w:rsidRDefault="000A2AC6">
      <w:pPr>
        <w:numPr>
          <w:ilvl w:val="0"/>
          <w:numId w:val="5"/>
        </w:numPr>
        <w:ind w:right="8" w:hanging="360"/>
      </w:pPr>
      <w:r>
        <w:t xml:space="preserve">Using an accessibility checker on job adverts. Guidance on accessibility can be found on the Accessibility for Authors/Creators webpage: </w:t>
      </w:r>
    </w:p>
    <w:p w14:paraId="235373EA" w14:textId="77777777" w:rsidR="0087747C" w:rsidRDefault="00FD5FD8">
      <w:pPr>
        <w:spacing w:after="27"/>
        <w:ind w:left="730"/>
      </w:pPr>
      <w:hyperlink r:id="rId154">
        <w:r w:rsidR="000A2AC6">
          <w:rPr>
            <w:color w:val="0000FF"/>
            <w:u w:val="single" w:color="0000FF"/>
          </w:rPr>
          <w:t>Accessibility for Authors/Creators | Digital Skills | Toolkit | The University of</w:t>
        </w:r>
      </w:hyperlink>
      <w:hyperlink r:id="rId155">
        <w:r w:rsidR="000A2AC6">
          <w:rPr>
            <w:color w:val="0000FF"/>
          </w:rPr>
          <w:t xml:space="preserve"> </w:t>
        </w:r>
      </w:hyperlink>
      <w:hyperlink r:id="rId156">
        <w:r w:rsidR="000A2AC6">
          <w:rPr>
            <w:color w:val="0000FF"/>
            <w:u w:val="single" w:color="0000FF"/>
          </w:rPr>
          <w:t>Aberdeen (abdn.ac.uk)</w:t>
        </w:r>
      </w:hyperlink>
      <w:hyperlink r:id="rId157">
        <w:r w:rsidR="000A2AC6">
          <w:t xml:space="preserve"> </w:t>
        </w:r>
      </w:hyperlink>
    </w:p>
    <w:p w14:paraId="5392AABA" w14:textId="77777777" w:rsidR="0087747C" w:rsidRDefault="000A2AC6">
      <w:pPr>
        <w:numPr>
          <w:ilvl w:val="0"/>
          <w:numId w:val="5"/>
        </w:numPr>
        <w:spacing w:after="26"/>
        <w:ind w:right="8" w:hanging="360"/>
      </w:pPr>
      <w:r>
        <w:t xml:space="preserve">Ensuring all skills listed in person specifications are necessary and justified.  </w:t>
      </w:r>
    </w:p>
    <w:p w14:paraId="3CAC8FCA" w14:textId="77777777" w:rsidR="0087747C" w:rsidRDefault="000A2AC6">
      <w:pPr>
        <w:numPr>
          <w:ilvl w:val="0"/>
          <w:numId w:val="5"/>
        </w:numPr>
        <w:ind w:right="8" w:hanging="360"/>
      </w:pPr>
      <w:r>
        <w:t xml:space="preserve">Include a diversity and inclusion statement in the job description that encourages applicants to seek reasonable adjustments if necessary.  </w:t>
      </w:r>
    </w:p>
    <w:p w14:paraId="431519A4" w14:textId="77777777" w:rsidR="0087747C" w:rsidRDefault="000A2AC6">
      <w:pPr>
        <w:numPr>
          <w:ilvl w:val="0"/>
          <w:numId w:val="5"/>
        </w:numPr>
        <w:ind w:right="8" w:hanging="360"/>
      </w:pPr>
      <w:r>
        <w:t xml:space="preserve">Communicate clearly with neurodiverse candidates about how to access and find the interview venue where this information is requested (preferably with visual clues) and what to expect in the interview. This could include who they will meet, the length and format of the interview.   </w:t>
      </w:r>
    </w:p>
    <w:p w14:paraId="1B857994" w14:textId="77777777" w:rsidR="0087747C" w:rsidRDefault="000A2AC6">
      <w:pPr>
        <w:numPr>
          <w:ilvl w:val="0"/>
          <w:numId w:val="5"/>
        </w:numPr>
        <w:ind w:right="8" w:hanging="360"/>
      </w:pPr>
      <w:r>
        <w:t xml:space="preserve">Choose a quiet interview space free from distractions.  </w:t>
      </w:r>
    </w:p>
    <w:p w14:paraId="6A95E3CD" w14:textId="77777777" w:rsidR="0087747C" w:rsidRDefault="000A2AC6">
      <w:pPr>
        <w:spacing w:after="21" w:line="259" w:lineRule="auto"/>
        <w:ind w:left="566" w:firstLine="0"/>
      </w:pPr>
      <w:r>
        <w:t xml:space="preserve">  </w:t>
      </w:r>
    </w:p>
    <w:p w14:paraId="135122CA" w14:textId="77777777" w:rsidR="0087747C" w:rsidRDefault="000A2AC6">
      <w:pPr>
        <w:spacing w:after="24" w:line="259" w:lineRule="auto"/>
        <w:ind w:left="-5"/>
      </w:pPr>
      <w:r>
        <w:rPr>
          <w:b/>
        </w:rPr>
        <w:t xml:space="preserve">Adjustments for individuals with ADHD could include: </w:t>
      </w:r>
      <w:r>
        <w:t xml:space="preserve"> </w:t>
      </w:r>
    </w:p>
    <w:p w14:paraId="2AB067C4" w14:textId="77777777" w:rsidR="0087747C" w:rsidRDefault="000A2AC6">
      <w:pPr>
        <w:numPr>
          <w:ilvl w:val="0"/>
          <w:numId w:val="5"/>
        </w:numPr>
        <w:ind w:right="8" w:hanging="360"/>
      </w:pPr>
      <w:r>
        <w:t xml:space="preserve">Using a flowchart to describe the steps involved in a complicated task. </w:t>
      </w:r>
    </w:p>
    <w:p w14:paraId="4C898F83" w14:textId="77777777" w:rsidR="0087747C" w:rsidRDefault="000A2AC6">
      <w:pPr>
        <w:numPr>
          <w:ilvl w:val="0"/>
          <w:numId w:val="5"/>
        </w:numPr>
        <w:ind w:right="8" w:hanging="360"/>
      </w:pPr>
      <w:r>
        <w:t xml:space="preserve">Dividing large assignments into several small tasks.  </w:t>
      </w:r>
    </w:p>
    <w:p w14:paraId="54536F1A" w14:textId="77777777" w:rsidR="0087747C" w:rsidRDefault="000A2AC6">
      <w:pPr>
        <w:numPr>
          <w:ilvl w:val="0"/>
          <w:numId w:val="5"/>
        </w:numPr>
        <w:ind w:right="8" w:hanging="360"/>
      </w:pPr>
      <w:r>
        <w:t xml:space="preserve">Minimizing noise in the work environment.  </w:t>
      </w:r>
    </w:p>
    <w:p w14:paraId="1FDA2279" w14:textId="77777777" w:rsidR="0087747C" w:rsidRDefault="000A2AC6">
      <w:pPr>
        <w:numPr>
          <w:ilvl w:val="0"/>
          <w:numId w:val="5"/>
        </w:numPr>
        <w:ind w:right="8" w:hanging="360"/>
      </w:pPr>
      <w:r>
        <w:t xml:space="preserve">Prior to meetings, detail the topics to be discussed.   </w:t>
      </w:r>
    </w:p>
    <w:p w14:paraId="0E693043" w14:textId="77777777" w:rsidR="0087747C" w:rsidRDefault="000A2AC6">
      <w:pPr>
        <w:numPr>
          <w:ilvl w:val="0"/>
          <w:numId w:val="5"/>
        </w:numPr>
        <w:ind w:right="8" w:hanging="360"/>
      </w:pPr>
      <w:r>
        <w:t xml:space="preserve">Discuss preferences for work hours and offer a modified work schedule where possible.  </w:t>
      </w:r>
    </w:p>
    <w:p w14:paraId="746D2592" w14:textId="77777777" w:rsidR="0087747C" w:rsidRDefault="000A2AC6">
      <w:pPr>
        <w:numPr>
          <w:ilvl w:val="0"/>
          <w:numId w:val="5"/>
        </w:numPr>
        <w:ind w:right="8" w:hanging="360"/>
      </w:pPr>
      <w:r>
        <w:t xml:space="preserve">Offer to supply trays and filing cabinets to aid with organisation.  </w:t>
      </w:r>
    </w:p>
    <w:p w14:paraId="1A474AD3" w14:textId="77777777" w:rsidR="0087747C" w:rsidRDefault="000A2AC6">
      <w:pPr>
        <w:numPr>
          <w:ilvl w:val="0"/>
          <w:numId w:val="5"/>
        </w:numPr>
        <w:ind w:right="8" w:hanging="360"/>
      </w:pPr>
      <w:r>
        <w:t xml:space="preserve">Encourage taking breaks when needed.  </w:t>
      </w:r>
    </w:p>
    <w:p w14:paraId="3C0E5300" w14:textId="77777777" w:rsidR="0087747C" w:rsidRDefault="000A2AC6">
      <w:pPr>
        <w:spacing w:after="19" w:line="259" w:lineRule="auto"/>
        <w:ind w:left="566" w:firstLine="0"/>
      </w:pPr>
      <w:r>
        <w:rPr>
          <w:i/>
        </w:rPr>
        <w:t xml:space="preserve"> </w:t>
      </w:r>
      <w:r>
        <w:t xml:space="preserve"> </w:t>
      </w:r>
    </w:p>
    <w:p w14:paraId="0C92F262" w14:textId="77777777" w:rsidR="0087747C" w:rsidRDefault="000A2AC6">
      <w:pPr>
        <w:spacing w:after="24" w:line="259" w:lineRule="auto"/>
        <w:ind w:left="-5"/>
      </w:pPr>
      <w:r>
        <w:rPr>
          <w:b/>
        </w:rPr>
        <w:t xml:space="preserve">Adjustments for individuals with autism could include: </w:t>
      </w:r>
      <w:r>
        <w:t xml:space="preserve"> </w:t>
      </w:r>
    </w:p>
    <w:p w14:paraId="7C6942BC" w14:textId="77777777" w:rsidR="0087747C" w:rsidRDefault="000A2AC6">
      <w:pPr>
        <w:numPr>
          <w:ilvl w:val="0"/>
          <w:numId w:val="5"/>
        </w:numPr>
        <w:spacing w:after="26"/>
        <w:ind w:right="8" w:hanging="360"/>
      </w:pPr>
      <w:r>
        <w:t xml:space="preserve">Application forms, onboarding materials and instructions could be offered in multiple formats. For example, documents could be provided online.   </w:t>
      </w:r>
    </w:p>
    <w:p w14:paraId="6D321BC8" w14:textId="77777777" w:rsidR="0087747C" w:rsidRDefault="000A2AC6">
      <w:pPr>
        <w:numPr>
          <w:ilvl w:val="0"/>
          <w:numId w:val="5"/>
        </w:numPr>
        <w:ind w:right="8" w:hanging="360"/>
      </w:pPr>
      <w:r>
        <w:t xml:space="preserve">When delegating tasks, check that they are clear and specific.  </w:t>
      </w:r>
    </w:p>
    <w:p w14:paraId="3660C0AB" w14:textId="77777777" w:rsidR="0087747C" w:rsidRDefault="000A2AC6">
      <w:pPr>
        <w:numPr>
          <w:ilvl w:val="0"/>
          <w:numId w:val="5"/>
        </w:numPr>
        <w:ind w:right="8" w:hanging="360"/>
      </w:pPr>
      <w:r>
        <w:t xml:space="preserve">Create a structured work pattern.  </w:t>
      </w:r>
    </w:p>
    <w:p w14:paraId="38CC2116" w14:textId="77777777" w:rsidR="0087747C" w:rsidRDefault="000A2AC6">
      <w:pPr>
        <w:numPr>
          <w:ilvl w:val="0"/>
          <w:numId w:val="5"/>
        </w:numPr>
        <w:ind w:right="8" w:hanging="360"/>
      </w:pPr>
      <w:r>
        <w:t xml:space="preserve">When possible, give clear feedback.   </w:t>
      </w:r>
    </w:p>
    <w:p w14:paraId="0A1E0EFB" w14:textId="77777777" w:rsidR="0087747C" w:rsidRDefault="000A2AC6">
      <w:pPr>
        <w:numPr>
          <w:ilvl w:val="0"/>
          <w:numId w:val="5"/>
        </w:numPr>
        <w:ind w:right="8" w:hanging="360"/>
      </w:pPr>
      <w:r>
        <w:t xml:space="preserve">Refrain from using jargon and metaphors.  </w:t>
      </w:r>
    </w:p>
    <w:p w14:paraId="3E315953" w14:textId="77777777" w:rsidR="0087747C" w:rsidRDefault="000A2AC6">
      <w:pPr>
        <w:numPr>
          <w:ilvl w:val="0"/>
          <w:numId w:val="5"/>
        </w:numPr>
        <w:ind w:right="8" w:hanging="360"/>
      </w:pPr>
      <w:r>
        <w:t xml:space="preserve">Divide large assignments into several small tasks.  </w:t>
      </w:r>
    </w:p>
    <w:p w14:paraId="063C8A17" w14:textId="77777777" w:rsidR="0087747C" w:rsidRDefault="000A2AC6">
      <w:pPr>
        <w:numPr>
          <w:ilvl w:val="0"/>
          <w:numId w:val="5"/>
        </w:numPr>
        <w:ind w:right="8" w:hanging="360"/>
      </w:pPr>
      <w:r>
        <w:t xml:space="preserve">Provide a noise-cancelling headset.  </w:t>
      </w:r>
    </w:p>
    <w:p w14:paraId="5B8A4C07" w14:textId="77777777" w:rsidR="0087747C" w:rsidRDefault="000A2AC6">
      <w:pPr>
        <w:numPr>
          <w:ilvl w:val="0"/>
          <w:numId w:val="5"/>
        </w:numPr>
        <w:ind w:right="8" w:hanging="360"/>
      </w:pPr>
      <w:r>
        <w:t xml:space="preserve">Minimize noise in the work environment.  </w:t>
      </w:r>
    </w:p>
    <w:p w14:paraId="639380CF" w14:textId="77777777" w:rsidR="0087747C" w:rsidRDefault="000A2AC6">
      <w:pPr>
        <w:spacing w:after="26"/>
        <w:ind w:left="730" w:right="8"/>
      </w:pPr>
      <w:r>
        <w:t xml:space="preserve">Create private and quiet areas for work.  </w:t>
      </w:r>
    </w:p>
    <w:p w14:paraId="2CC15DFE" w14:textId="77777777" w:rsidR="0087747C" w:rsidRDefault="000A2AC6">
      <w:pPr>
        <w:ind w:left="730" w:right="8"/>
      </w:pPr>
      <w:r>
        <w:t xml:space="preserve">Reduce harsh and fluorescent lighting.   </w:t>
      </w:r>
    </w:p>
    <w:p w14:paraId="113F961E" w14:textId="77777777" w:rsidR="0087747C" w:rsidRDefault="000A2AC6">
      <w:pPr>
        <w:spacing w:after="26"/>
        <w:ind w:left="730" w:right="8"/>
      </w:pPr>
      <w:r>
        <w:t xml:space="preserve">Avoid using strong and powerful smells where possible.   </w:t>
      </w:r>
    </w:p>
    <w:p w14:paraId="4F6EC341" w14:textId="77777777" w:rsidR="0087747C" w:rsidRDefault="000A2AC6">
      <w:pPr>
        <w:ind w:left="730" w:right="8"/>
      </w:pPr>
      <w:r>
        <w:t xml:space="preserve">Seek preferences for work hours. Offer a modified work schedule where possible.  </w:t>
      </w:r>
    </w:p>
    <w:p w14:paraId="674583F4" w14:textId="77777777" w:rsidR="0087747C" w:rsidRDefault="000A2AC6">
      <w:pPr>
        <w:numPr>
          <w:ilvl w:val="0"/>
          <w:numId w:val="5"/>
        </w:numPr>
        <w:ind w:right="8" w:hanging="360"/>
      </w:pPr>
      <w:r>
        <w:t xml:space="preserve">When making changes, provide notice in advance.  </w:t>
      </w:r>
    </w:p>
    <w:p w14:paraId="70E424B1" w14:textId="77777777" w:rsidR="0087747C" w:rsidRDefault="000A2AC6">
      <w:pPr>
        <w:numPr>
          <w:ilvl w:val="0"/>
          <w:numId w:val="5"/>
        </w:numPr>
        <w:ind w:right="8" w:hanging="360"/>
      </w:pPr>
      <w:r>
        <w:lastRenderedPageBreak/>
        <w:t xml:space="preserve">Prior to meetings, detail the topics to be discussed.   </w:t>
      </w:r>
    </w:p>
    <w:p w14:paraId="7B60A092" w14:textId="77777777" w:rsidR="0087747C" w:rsidRDefault="000A2AC6">
      <w:pPr>
        <w:numPr>
          <w:ilvl w:val="0"/>
          <w:numId w:val="5"/>
        </w:numPr>
        <w:ind w:right="8" w:hanging="360"/>
      </w:pPr>
      <w:r>
        <w:t xml:space="preserve">Encourage taking breaks when needed.  </w:t>
      </w:r>
    </w:p>
    <w:p w14:paraId="44FCEE0F" w14:textId="77777777" w:rsidR="0087747C" w:rsidRDefault="000A2AC6">
      <w:pPr>
        <w:numPr>
          <w:ilvl w:val="0"/>
          <w:numId w:val="5"/>
        </w:numPr>
        <w:ind w:right="8" w:hanging="360"/>
      </w:pPr>
      <w:r>
        <w:t xml:space="preserve">Encourage alternative forms of communication when needed.  </w:t>
      </w:r>
    </w:p>
    <w:p w14:paraId="36459A61" w14:textId="77777777" w:rsidR="0087747C" w:rsidRDefault="000A2AC6">
      <w:pPr>
        <w:spacing w:after="19" w:line="259" w:lineRule="auto"/>
        <w:ind w:left="566" w:firstLine="0"/>
      </w:pPr>
      <w:r>
        <w:t xml:space="preserve">  </w:t>
      </w:r>
    </w:p>
    <w:p w14:paraId="2740486B" w14:textId="77777777" w:rsidR="0087747C" w:rsidRDefault="000A2AC6">
      <w:pPr>
        <w:spacing w:after="24" w:line="259" w:lineRule="auto"/>
        <w:ind w:left="-5"/>
      </w:pPr>
      <w:r>
        <w:rPr>
          <w:b/>
        </w:rPr>
        <w:t xml:space="preserve">Adjustments for individuals with dyscalculia could include: </w:t>
      </w:r>
      <w:r>
        <w:t xml:space="preserve"> </w:t>
      </w:r>
    </w:p>
    <w:p w14:paraId="6826E7CB" w14:textId="77777777" w:rsidR="0087747C" w:rsidRDefault="000A2AC6">
      <w:pPr>
        <w:numPr>
          <w:ilvl w:val="0"/>
          <w:numId w:val="5"/>
        </w:numPr>
        <w:ind w:right="8" w:hanging="360"/>
      </w:pPr>
      <w:r>
        <w:t xml:space="preserve">Seeking preferences for work hours. Offer a modified work schedule where possible.  </w:t>
      </w:r>
    </w:p>
    <w:p w14:paraId="3797360E" w14:textId="77777777" w:rsidR="0087747C" w:rsidRDefault="000A2AC6">
      <w:pPr>
        <w:numPr>
          <w:ilvl w:val="0"/>
          <w:numId w:val="5"/>
        </w:numPr>
        <w:ind w:right="8" w:hanging="360"/>
      </w:pPr>
      <w:r>
        <w:t xml:space="preserve">Encourage taking breaks when needed.  </w:t>
      </w:r>
    </w:p>
    <w:p w14:paraId="3F0192B9" w14:textId="77777777" w:rsidR="0087747C" w:rsidRDefault="000A2AC6">
      <w:pPr>
        <w:numPr>
          <w:ilvl w:val="0"/>
          <w:numId w:val="5"/>
        </w:numPr>
        <w:ind w:right="8" w:hanging="360"/>
      </w:pPr>
      <w:r>
        <w:t xml:space="preserve">Assistive software.  </w:t>
      </w:r>
    </w:p>
    <w:p w14:paraId="3A66A2AB" w14:textId="77777777" w:rsidR="0087747C" w:rsidRDefault="000A2AC6">
      <w:pPr>
        <w:numPr>
          <w:ilvl w:val="0"/>
          <w:numId w:val="5"/>
        </w:numPr>
        <w:ind w:right="8" w:hanging="360"/>
      </w:pPr>
      <w:r>
        <w:t xml:space="preserve">If possible, provide two screens.  </w:t>
      </w:r>
    </w:p>
    <w:p w14:paraId="0E7B3D56" w14:textId="77777777" w:rsidR="0087747C" w:rsidRDefault="000A2AC6">
      <w:pPr>
        <w:spacing w:after="19" w:line="259" w:lineRule="auto"/>
        <w:ind w:left="566" w:firstLine="0"/>
      </w:pPr>
      <w:r>
        <w:t xml:space="preserve">  </w:t>
      </w:r>
    </w:p>
    <w:p w14:paraId="28ECBD19" w14:textId="77777777" w:rsidR="0087747C" w:rsidRDefault="000A2AC6">
      <w:pPr>
        <w:spacing w:after="24" w:line="259" w:lineRule="auto"/>
        <w:ind w:left="-5"/>
      </w:pPr>
      <w:r>
        <w:rPr>
          <w:b/>
        </w:rPr>
        <w:t xml:space="preserve">Adjustments for individuals with dysgraphia could include: </w:t>
      </w:r>
      <w:r>
        <w:t xml:space="preserve"> </w:t>
      </w:r>
    </w:p>
    <w:p w14:paraId="1D1F2C0B" w14:textId="77777777" w:rsidR="0087747C" w:rsidRDefault="000A2AC6">
      <w:pPr>
        <w:numPr>
          <w:ilvl w:val="0"/>
          <w:numId w:val="5"/>
        </w:numPr>
        <w:ind w:right="8" w:hanging="360"/>
      </w:pPr>
      <w:r>
        <w:t xml:space="preserve">Seeking preferences for work hours. Offer a modified work schedule where possible.  </w:t>
      </w:r>
    </w:p>
    <w:p w14:paraId="4FE9722B" w14:textId="77777777" w:rsidR="0087747C" w:rsidRDefault="000A2AC6">
      <w:pPr>
        <w:numPr>
          <w:ilvl w:val="0"/>
          <w:numId w:val="5"/>
        </w:numPr>
        <w:ind w:right="8" w:hanging="360"/>
      </w:pPr>
      <w:r>
        <w:t xml:space="preserve">Encourage taking breaks when needed.  </w:t>
      </w:r>
    </w:p>
    <w:p w14:paraId="49CDC319" w14:textId="77777777" w:rsidR="0087747C" w:rsidRDefault="000A2AC6">
      <w:pPr>
        <w:numPr>
          <w:ilvl w:val="0"/>
          <w:numId w:val="5"/>
        </w:numPr>
        <w:ind w:right="8" w:hanging="360"/>
      </w:pPr>
      <w:r>
        <w:t xml:space="preserve">Assistive software.  </w:t>
      </w:r>
    </w:p>
    <w:p w14:paraId="75C26A00" w14:textId="77777777" w:rsidR="0087747C" w:rsidRDefault="000A2AC6">
      <w:pPr>
        <w:numPr>
          <w:ilvl w:val="0"/>
          <w:numId w:val="5"/>
        </w:numPr>
        <w:ind w:right="8" w:hanging="360"/>
      </w:pPr>
      <w:r>
        <w:t xml:space="preserve">A Dictaphone.  </w:t>
      </w:r>
    </w:p>
    <w:p w14:paraId="3E696CA0" w14:textId="77777777" w:rsidR="0087747C" w:rsidRDefault="000A2AC6">
      <w:pPr>
        <w:spacing w:after="21" w:line="259" w:lineRule="auto"/>
        <w:ind w:left="566" w:firstLine="0"/>
      </w:pPr>
      <w:r>
        <w:t xml:space="preserve">  </w:t>
      </w:r>
    </w:p>
    <w:p w14:paraId="6D78FBE1" w14:textId="77777777" w:rsidR="0087747C" w:rsidRDefault="000A2AC6">
      <w:pPr>
        <w:spacing w:after="24" w:line="259" w:lineRule="auto"/>
        <w:ind w:left="-5"/>
      </w:pPr>
      <w:r>
        <w:rPr>
          <w:b/>
        </w:rPr>
        <w:t xml:space="preserve">Adjustments for individuals with dyslexia could include: </w:t>
      </w:r>
      <w:r>
        <w:t xml:space="preserve"> </w:t>
      </w:r>
    </w:p>
    <w:p w14:paraId="5563EB10" w14:textId="77777777" w:rsidR="0087747C" w:rsidRDefault="000A2AC6">
      <w:pPr>
        <w:numPr>
          <w:ilvl w:val="0"/>
          <w:numId w:val="5"/>
        </w:numPr>
        <w:ind w:right="8" w:hanging="360"/>
      </w:pPr>
      <w:r>
        <w:t xml:space="preserve">Application forms, onboarding materials and instructions could be offered in multiple formats. For example, provide information online as well as in a large font and on thick, coloured paper.  </w:t>
      </w:r>
    </w:p>
    <w:p w14:paraId="753D9642" w14:textId="77777777" w:rsidR="0087747C" w:rsidRDefault="000A2AC6">
      <w:pPr>
        <w:numPr>
          <w:ilvl w:val="0"/>
          <w:numId w:val="5"/>
        </w:numPr>
        <w:ind w:right="8" w:hanging="360"/>
      </w:pPr>
      <w:r>
        <w:t xml:space="preserve">Develop written or pictorial reminders, checklists, and schedules.  </w:t>
      </w:r>
    </w:p>
    <w:p w14:paraId="56BA4CD3" w14:textId="77777777" w:rsidR="0087747C" w:rsidRDefault="000A2AC6">
      <w:pPr>
        <w:numPr>
          <w:ilvl w:val="0"/>
          <w:numId w:val="5"/>
        </w:numPr>
        <w:ind w:right="8" w:hanging="360"/>
      </w:pPr>
      <w:r>
        <w:t xml:space="preserve">Use a flowchart to describe the steps involved in a complicated task.   </w:t>
      </w:r>
    </w:p>
    <w:p w14:paraId="44221564" w14:textId="77777777" w:rsidR="0087747C" w:rsidRDefault="000A2AC6">
      <w:pPr>
        <w:numPr>
          <w:ilvl w:val="0"/>
          <w:numId w:val="5"/>
        </w:numPr>
        <w:ind w:right="8" w:hanging="360"/>
      </w:pPr>
      <w:r>
        <w:t xml:space="preserve">Use sans-serif fonts such as Arial, Comic Sans, Helvetica, or Verdana. Avoid using italics and underlining. Guidance on accessibility can be found on the Accessibility for Authors/Creators webpage: </w:t>
      </w:r>
      <w:hyperlink r:id="rId158">
        <w:r>
          <w:rPr>
            <w:color w:val="0000FF"/>
            <w:u w:val="single" w:color="0000FF"/>
          </w:rPr>
          <w:t>Accessibility for</w:t>
        </w:r>
      </w:hyperlink>
      <w:hyperlink r:id="rId159">
        <w:r>
          <w:rPr>
            <w:color w:val="0000FF"/>
          </w:rPr>
          <w:t xml:space="preserve"> </w:t>
        </w:r>
      </w:hyperlink>
    </w:p>
    <w:p w14:paraId="6A9B75E4" w14:textId="77777777" w:rsidR="0087747C" w:rsidRDefault="00FD5FD8">
      <w:pPr>
        <w:spacing w:after="27"/>
        <w:ind w:left="730"/>
      </w:pPr>
      <w:hyperlink r:id="rId160">
        <w:r w:rsidR="000A2AC6">
          <w:rPr>
            <w:color w:val="0000FF"/>
            <w:u w:val="single" w:color="0000FF"/>
          </w:rPr>
          <w:t>Authors/Creators | Digital Skills | Toolkit | The University of Aberdeen</w:t>
        </w:r>
      </w:hyperlink>
      <w:hyperlink r:id="rId161">
        <w:r w:rsidR="000A2AC6">
          <w:rPr>
            <w:color w:val="0000FF"/>
          </w:rPr>
          <w:t xml:space="preserve"> </w:t>
        </w:r>
      </w:hyperlink>
      <w:hyperlink r:id="rId162">
        <w:r w:rsidR="000A2AC6">
          <w:rPr>
            <w:color w:val="0000FF"/>
            <w:u w:val="single" w:color="0000FF"/>
          </w:rPr>
          <w:t>(abdn.ac.uk)</w:t>
        </w:r>
      </w:hyperlink>
      <w:hyperlink r:id="rId163">
        <w:r w:rsidR="000A2AC6">
          <w:t xml:space="preserve"> </w:t>
        </w:r>
      </w:hyperlink>
    </w:p>
    <w:p w14:paraId="6906A07D" w14:textId="77777777" w:rsidR="0087747C" w:rsidRDefault="000A2AC6">
      <w:pPr>
        <w:numPr>
          <w:ilvl w:val="0"/>
          <w:numId w:val="5"/>
        </w:numPr>
        <w:ind w:right="8" w:hanging="360"/>
      </w:pPr>
      <w:r>
        <w:t xml:space="preserve">Assistive software.  </w:t>
      </w:r>
    </w:p>
    <w:p w14:paraId="3E47D47F" w14:textId="77777777" w:rsidR="0087747C" w:rsidRDefault="000A2AC6">
      <w:pPr>
        <w:numPr>
          <w:ilvl w:val="0"/>
          <w:numId w:val="5"/>
        </w:numPr>
        <w:ind w:right="8" w:hanging="360"/>
      </w:pPr>
      <w:r>
        <w:t xml:space="preserve">When delegating tasks, check that they are clear and specific.  </w:t>
      </w:r>
    </w:p>
    <w:p w14:paraId="64AFD3FE" w14:textId="77777777" w:rsidR="0087747C" w:rsidRDefault="000A2AC6">
      <w:pPr>
        <w:numPr>
          <w:ilvl w:val="0"/>
          <w:numId w:val="5"/>
        </w:numPr>
        <w:ind w:right="8" w:hanging="360"/>
      </w:pPr>
      <w:r>
        <w:t xml:space="preserve">Create a structured work pattern.  </w:t>
      </w:r>
    </w:p>
    <w:p w14:paraId="48649888" w14:textId="77777777" w:rsidR="0087747C" w:rsidRDefault="000A2AC6">
      <w:pPr>
        <w:numPr>
          <w:ilvl w:val="0"/>
          <w:numId w:val="5"/>
        </w:numPr>
        <w:ind w:right="8" w:hanging="360"/>
      </w:pPr>
      <w:r>
        <w:t xml:space="preserve">Large assignments could be divided into several small tasks.  </w:t>
      </w:r>
    </w:p>
    <w:p w14:paraId="563C6A67" w14:textId="057E69E8" w:rsidR="0087747C" w:rsidRDefault="000A2AC6">
      <w:pPr>
        <w:numPr>
          <w:ilvl w:val="0"/>
          <w:numId w:val="5"/>
        </w:numPr>
        <w:ind w:right="8" w:hanging="360"/>
      </w:pPr>
      <w:r>
        <w:t>Develop step-by-step instructions around how to accomplish a given task.</w:t>
      </w:r>
    </w:p>
    <w:p w14:paraId="66CAD8D1" w14:textId="77777777" w:rsidR="0087747C" w:rsidRDefault="000A2AC6">
      <w:pPr>
        <w:numPr>
          <w:ilvl w:val="0"/>
          <w:numId w:val="5"/>
        </w:numPr>
        <w:ind w:right="8" w:hanging="360"/>
      </w:pPr>
      <w:r>
        <w:t xml:space="preserve">Assign priority to assignments.  </w:t>
      </w:r>
    </w:p>
    <w:p w14:paraId="4F516D6D" w14:textId="77777777" w:rsidR="001E6180" w:rsidRDefault="000A2AC6" w:rsidP="001E6180">
      <w:pPr>
        <w:numPr>
          <w:ilvl w:val="0"/>
          <w:numId w:val="5"/>
        </w:numPr>
        <w:ind w:right="8" w:hanging="360"/>
      </w:pPr>
      <w:r>
        <w:t xml:space="preserve">Timelines for completion of a task could be provided.  </w:t>
      </w:r>
    </w:p>
    <w:p w14:paraId="368D0886" w14:textId="77777777" w:rsidR="001E6180" w:rsidRDefault="000A2AC6" w:rsidP="001E6180">
      <w:pPr>
        <w:numPr>
          <w:ilvl w:val="0"/>
          <w:numId w:val="5"/>
        </w:numPr>
        <w:ind w:right="8" w:hanging="360"/>
      </w:pPr>
      <w:r>
        <w:t xml:space="preserve">Project deadlines could be inputted on a calendar.   </w:t>
      </w:r>
    </w:p>
    <w:p w14:paraId="2CBD0564" w14:textId="77777777" w:rsidR="001E6180" w:rsidRDefault="000A2AC6" w:rsidP="001E6180">
      <w:pPr>
        <w:numPr>
          <w:ilvl w:val="0"/>
          <w:numId w:val="5"/>
        </w:numPr>
        <w:ind w:right="8" w:hanging="360"/>
      </w:pPr>
      <w:r>
        <w:t xml:space="preserve">Reduce harsh and fluorescent lighting.  </w:t>
      </w:r>
    </w:p>
    <w:p w14:paraId="522F36B4" w14:textId="77777777" w:rsidR="001E6180" w:rsidRDefault="000A2AC6" w:rsidP="001E6180">
      <w:pPr>
        <w:numPr>
          <w:ilvl w:val="0"/>
          <w:numId w:val="5"/>
        </w:numPr>
        <w:ind w:right="8" w:hanging="360"/>
      </w:pPr>
      <w:r>
        <w:t xml:space="preserve">Prior to meetings, detail the topics to be discussed.   </w:t>
      </w:r>
    </w:p>
    <w:p w14:paraId="31BC5DA6" w14:textId="13EBA540" w:rsidR="0087747C" w:rsidRDefault="000A2AC6" w:rsidP="001E6180">
      <w:pPr>
        <w:numPr>
          <w:ilvl w:val="0"/>
          <w:numId w:val="5"/>
        </w:numPr>
        <w:ind w:right="8" w:hanging="360"/>
      </w:pPr>
      <w:r>
        <w:t xml:space="preserve">Offer to supply trays and filing cabinets to aid with organisation.  </w:t>
      </w:r>
    </w:p>
    <w:p w14:paraId="22617AE7" w14:textId="77777777" w:rsidR="0087747C" w:rsidRDefault="000A2AC6">
      <w:pPr>
        <w:numPr>
          <w:ilvl w:val="0"/>
          <w:numId w:val="5"/>
        </w:numPr>
        <w:ind w:right="8" w:hanging="360"/>
      </w:pPr>
      <w:r>
        <w:t xml:space="preserve">Encourage taking breaks when needed.  </w:t>
      </w:r>
    </w:p>
    <w:p w14:paraId="10B4C258" w14:textId="77777777" w:rsidR="0087747C" w:rsidRDefault="000A2AC6">
      <w:pPr>
        <w:numPr>
          <w:ilvl w:val="0"/>
          <w:numId w:val="5"/>
        </w:numPr>
        <w:ind w:right="8" w:hanging="360"/>
      </w:pPr>
      <w:r>
        <w:t xml:space="preserve">Allow for increased processing time.  </w:t>
      </w:r>
    </w:p>
    <w:p w14:paraId="019055F5" w14:textId="77777777" w:rsidR="0087747C" w:rsidRDefault="000A2AC6">
      <w:pPr>
        <w:numPr>
          <w:ilvl w:val="0"/>
          <w:numId w:val="5"/>
        </w:numPr>
        <w:ind w:right="8" w:hanging="360"/>
      </w:pPr>
      <w:r>
        <w:t xml:space="preserve">Allow for alternative forms of communication.  </w:t>
      </w:r>
    </w:p>
    <w:p w14:paraId="193E3D05" w14:textId="77777777" w:rsidR="0087747C" w:rsidRDefault="000A2AC6">
      <w:pPr>
        <w:numPr>
          <w:ilvl w:val="0"/>
          <w:numId w:val="5"/>
        </w:numPr>
        <w:ind w:right="8" w:hanging="360"/>
      </w:pPr>
      <w:r>
        <w:t xml:space="preserve">Allow for a written or verbal response.  </w:t>
      </w:r>
    </w:p>
    <w:p w14:paraId="03B7B852" w14:textId="77777777" w:rsidR="0087747C" w:rsidRDefault="000A2AC6">
      <w:pPr>
        <w:numPr>
          <w:ilvl w:val="0"/>
          <w:numId w:val="5"/>
        </w:numPr>
        <w:ind w:right="8" w:hanging="360"/>
      </w:pPr>
      <w:r>
        <w:lastRenderedPageBreak/>
        <w:t xml:space="preserve">Do not penalise for poor spelling or grammar.  </w:t>
      </w:r>
    </w:p>
    <w:p w14:paraId="3A26D60D" w14:textId="77777777" w:rsidR="0087747C" w:rsidRDefault="000A2AC6">
      <w:pPr>
        <w:spacing w:after="19" w:line="259" w:lineRule="auto"/>
        <w:ind w:left="566" w:firstLine="0"/>
      </w:pPr>
      <w:r>
        <w:t xml:space="preserve">  </w:t>
      </w:r>
    </w:p>
    <w:p w14:paraId="7EEE9203" w14:textId="77777777" w:rsidR="0087747C" w:rsidRDefault="000A2AC6">
      <w:pPr>
        <w:spacing w:after="24" w:line="259" w:lineRule="auto"/>
        <w:ind w:left="-5"/>
      </w:pPr>
      <w:r>
        <w:rPr>
          <w:b/>
        </w:rPr>
        <w:t xml:space="preserve">Adjustments for individuals with dyspraxia could include: </w:t>
      </w:r>
      <w:r>
        <w:t xml:space="preserve"> </w:t>
      </w:r>
    </w:p>
    <w:p w14:paraId="21648B28" w14:textId="77777777" w:rsidR="0087747C" w:rsidRDefault="000A2AC6">
      <w:pPr>
        <w:numPr>
          <w:ilvl w:val="0"/>
          <w:numId w:val="5"/>
        </w:numPr>
        <w:spacing w:after="26"/>
        <w:ind w:right="8" w:hanging="360"/>
      </w:pPr>
      <w:r>
        <w:t xml:space="preserve">Providing information such as application forms, onboarding materials, or instructions in multiple formats. For example, provide information online.   </w:t>
      </w:r>
    </w:p>
    <w:p w14:paraId="293B3FFF" w14:textId="77777777" w:rsidR="0087747C" w:rsidRDefault="000A2AC6">
      <w:pPr>
        <w:numPr>
          <w:ilvl w:val="0"/>
          <w:numId w:val="5"/>
        </w:numPr>
        <w:ind w:right="8" w:hanging="360"/>
      </w:pPr>
      <w:r>
        <w:t xml:space="preserve">Develop written or pictorial reminders, checklists, and schedules.  </w:t>
      </w:r>
    </w:p>
    <w:p w14:paraId="6112D188" w14:textId="77777777" w:rsidR="0087747C" w:rsidRDefault="000A2AC6">
      <w:pPr>
        <w:numPr>
          <w:ilvl w:val="0"/>
          <w:numId w:val="5"/>
        </w:numPr>
        <w:ind w:right="8" w:hanging="360"/>
      </w:pPr>
      <w:r>
        <w:t xml:space="preserve">Create visible instructions for photocopiers and printers.  </w:t>
      </w:r>
    </w:p>
    <w:p w14:paraId="29FD3B94" w14:textId="77777777" w:rsidR="0087747C" w:rsidRDefault="000A2AC6">
      <w:pPr>
        <w:numPr>
          <w:ilvl w:val="0"/>
          <w:numId w:val="5"/>
        </w:numPr>
        <w:ind w:right="8" w:hanging="360"/>
      </w:pPr>
      <w:r>
        <w:t xml:space="preserve">Assistive software.  </w:t>
      </w:r>
    </w:p>
    <w:p w14:paraId="72E36931" w14:textId="77777777" w:rsidR="0087747C" w:rsidRDefault="000A2AC6">
      <w:pPr>
        <w:numPr>
          <w:ilvl w:val="0"/>
          <w:numId w:val="5"/>
        </w:numPr>
        <w:ind w:right="8" w:hanging="360"/>
      </w:pPr>
      <w:r>
        <w:t xml:space="preserve">When delegating tasks, check that they are clear and specific.  </w:t>
      </w:r>
    </w:p>
    <w:p w14:paraId="19476122" w14:textId="77777777" w:rsidR="0087747C" w:rsidRDefault="000A2AC6">
      <w:pPr>
        <w:numPr>
          <w:ilvl w:val="0"/>
          <w:numId w:val="5"/>
        </w:numPr>
        <w:ind w:right="8" w:hanging="360"/>
      </w:pPr>
      <w:r>
        <w:t xml:space="preserve">Create a structured work pattern.  </w:t>
      </w:r>
    </w:p>
    <w:p w14:paraId="62661138" w14:textId="77777777" w:rsidR="0087747C" w:rsidRDefault="000A2AC6">
      <w:pPr>
        <w:numPr>
          <w:ilvl w:val="0"/>
          <w:numId w:val="5"/>
        </w:numPr>
        <w:ind w:right="8" w:hanging="360"/>
      </w:pPr>
      <w:r>
        <w:t xml:space="preserve">Provide step-by-step instructions around how to accomplish a given task. </w:t>
      </w:r>
    </w:p>
    <w:p w14:paraId="00AF7035" w14:textId="77777777" w:rsidR="0087747C" w:rsidRDefault="000A2AC6">
      <w:pPr>
        <w:numPr>
          <w:ilvl w:val="0"/>
          <w:numId w:val="5"/>
        </w:numPr>
        <w:ind w:right="8" w:hanging="360"/>
      </w:pPr>
      <w:r>
        <w:t xml:space="preserve">Assign priority to assignments.  </w:t>
      </w:r>
    </w:p>
    <w:p w14:paraId="65705314" w14:textId="77777777" w:rsidR="0087747C" w:rsidRDefault="000A2AC6">
      <w:pPr>
        <w:numPr>
          <w:ilvl w:val="0"/>
          <w:numId w:val="5"/>
        </w:numPr>
        <w:ind w:right="8" w:hanging="360"/>
      </w:pPr>
      <w:r>
        <w:t xml:space="preserve">When delegating a task, include timelines for completion.  </w:t>
      </w:r>
    </w:p>
    <w:p w14:paraId="21301E74" w14:textId="77777777" w:rsidR="0087747C" w:rsidRDefault="000A2AC6">
      <w:pPr>
        <w:numPr>
          <w:ilvl w:val="0"/>
          <w:numId w:val="5"/>
        </w:numPr>
        <w:ind w:right="8" w:hanging="360"/>
      </w:pPr>
      <w:r>
        <w:t xml:space="preserve">Add project deadlines to calendars.   </w:t>
      </w:r>
    </w:p>
    <w:p w14:paraId="4E0D1491" w14:textId="77777777" w:rsidR="0087747C" w:rsidRDefault="000A2AC6">
      <w:pPr>
        <w:numPr>
          <w:ilvl w:val="0"/>
          <w:numId w:val="5"/>
        </w:numPr>
        <w:ind w:right="8" w:hanging="360"/>
      </w:pPr>
      <w:r>
        <w:t xml:space="preserve">Provide a noise-cancelling headset.  </w:t>
      </w:r>
    </w:p>
    <w:p w14:paraId="66DAE301" w14:textId="77777777" w:rsidR="0087747C" w:rsidRDefault="000A2AC6">
      <w:pPr>
        <w:numPr>
          <w:ilvl w:val="0"/>
          <w:numId w:val="5"/>
        </w:numPr>
        <w:ind w:right="8" w:hanging="360"/>
      </w:pPr>
      <w:r>
        <w:t xml:space="preserve">Minimise noise in the work environment.  </w:t>
      </w:r>
    </w:p>
    <w:p w14:paraId="76437F84" w14:textId="77777777" w:rsidR="0087747C" w:rsidRDefault="000A2AC6">
      <w:pPr>
        <w:numPr>
          <w:ilvl w:val="0"/>
          <w:numId w:val="5"/>
        </w:numPr>
        <w:ind w:right="8" w:hanging="360"/>
      </w:pPr>
      <w:r>
        <w:t xml:space="preserve">Where possible, create private and quiet areas for work.  </w:t>
      </w:r>
    </w:p>
    <w:p w14:paraId="167FE936" w14:textId="77777777" w:rsidR="0087747C" w:rsidRDefault="000A2AC6">
      <w:pPr>
        <w:numPr>
          <w:ilvl w:val="0"/>
          <w:numId w:val="5"/>
        </w:numPr>
        <w:ind w:right="8" w:hanging="360"/>
      </w:pPr>
      <w:r>
        <w:t xml:space="preserve">Reduce harsh and fluorescent lighting.  </w:t>
      </w:r>
    </w:p>
    <w:p w14:paraId="442272A4" w14:textId="77777777" w:rsidR="0087747C" w:rsidRDefault="000A2AC6">
      <w:pPr>
        <w:numPr>
          <w:ilvl w:val="0"/>
          <w:numId w:val="5"/>
        </w:numPr>
        <w:ind w:right="8" w:hanging="360"/>
      </w:pPr>
      <w:r>
        <w:t xml:space="preserve">Prior to meetings, detail the topics to be discussed.   </w:t>
      </w:r>
    </w:p>
    <w:p w14:paraId="7894D5FE" w14:textId="77777777" w:rsidR="0087747C" w:rsidRDefault="000A2AC6">
      <w:pPr>
        <w:numPr>
          <w:ilvl w:val="0"/>
          <w:numId w:val="5"/>
        </w:numPr>
        <w:ind w:right="8" w:hanging="360"/>
      </w:pPr>
      <w:r>
        <w:t xml:space="preserve">Seek preferences for work hours. Offer a modified work schedule where possible.  </w:t>
      </w:r>
    </w:p>
    <w:p w14:paraId="00E25801" w14:textId="77777777" w:rsidR="0087747C" w:rsidRDefault="000A2AC6">
      <w:pPr>
        <w:numPr>
          <w:ilvl w:val="0"/>
          <w:numId w:val="5"/>
        </w:numPr>
        <w:ind w:right="8" w:hanging="360"/>
      </w:pPr>
      <w:r>
        <w:t xml:space="preserve">Offer to supply trays and filing cabinets to aid with organisation.  </w:t>
      </w:r>
    </w:p>
    <w:p w14:paraId="0656D30B" w14:textId="77777777" w:rsidR="0087747C" w:rsidRDefault="000A2AC6">
      <w:pPr>
        <w:numPr>
          <w:ilvl w:val="0"/>
          <w:numId w:val="5"/>
        </w:numPr>
        <w:ind w:right="8" w:hanging="360"/>
      </w:pPr>
      <w:r>
        <w:t xml:space="preserve">Encourage taking breaks when needed.  </w:t>
      </w:r>
    </w:p>
    <w:p w14:paraId="4BEAF4B5" w14:textId="77777777" w:rsidR="0087747C" w:rsidRDefault="000A2AC6">
      <w:pPr>
        <w:spacing w:after="21" w:line="259" w:lineRule="auto"/>
        <w:ind w:left="566" w:firstLine="0"/>
      </w:pPr>
      <w:r>
        <w:t xml:space="preserve">  </w:t>
      </w:r>
    </w:p>
    <w:p w14:paraId="0FBAB36F" w14:textId="77777777" w:rsidR="0087747C" w:rsidRDefault="000A2AC6">
      <w:pPr>
        <w:spacing w:after="24" w:line="259" w:lineRule="auto"/>
        <w:ind w:left="-5"/>
      </w:pPr>
      <w:r>
        <w:rPr>
          <w:b/>
        </w:rPr>
        <w:t xml:space="preserve">Adjustments for individuals with tic disorders could include: </w:t>
      </w:r>
      <w:r>
        <w:t xml:space="preserve"> </w:t>
      </w:r>
    </w:p>
    <w:p w14:paraId="08825E3A" w14:textId="77777777" w:rsidR="0087747C" w:rsidRDefault="000A2AC6">
      <w:pPr>
        <w:numPr>
          <w:ilvl w:val="0"/>
          <w:numId w:val="5"/>
        </w:numPr>
        <w:ind w:right="8" w:hanging="360"/>
      </w:pPr>
      <w:r>
        <w:t xml:space="preserve">Minimising noise and tic triggers in the work environment.  </w:t>
      </w:r>
    </w:p>
    <w:p w14:paraId="0C6593B1" w14:textId="77777777" w:rsidR="0087747C" w:rsidRDefault="000A2AC6">
      <w:pPr>
        <w:numPr>
          <w:ilvl w:val="0"/>
          <w:numId w:val="5"/>
        </w:numPr>
        <w:ind w:right="8" w:hanging="360"/>
      </w:pPr>
      <w:r>
        <w:t xml:space="preserve">Create private and quiet areas for work.  </w:t>
      </w:r>
    </w:p>
    <w:p w14:paraId="2FDF9EC1" w14:textId="77777777" w:rsidR="0087747C" w:rsidRDefault="000A2AC6">
      <w:pPr>
        <w:numPr>
          <w:ilvl w:val="0"/>
          <w:numId w:val="5"/>
        </w:numPr>
        <w:ind w:right="8" w:hanging="360"/>
      </w:pPr>
      <w:r>
        <w:t xml:space="preserve">Where possible, allow employees to partially work from home. Guidance on this can be found on the Homeworking webpage: </w:t>
      </w:r>
      <w:hyperlink r:id="rId164">
        <w:r>
          <w:rPr>
            <w:color w:val="0000FF"/>
            <w:u w:val="single" w:color="0000FF"/>
          </w:rPr>
          <w:t xml:space="preserve">Homeworking | </w:t>
        </w:r>
        <w:proofErr w:type="spellStart"/>
        <w:r>
          <w:rPr>
            <w:color w:val="0000FF"/>
            <w:u w:val="single" w:color="0000FF"/>
          </w:rPr>
          <w:t>StaffNet</w:t>
        </w:r>
        <w:proofErr w:type="spellEnd"/>
        <w:r>
          <w:rPr>
            <w:color w:val="0000FF"/>
            <w:u w:val="single" w:color="0000FF"/>
          </w:rPr>
          <w:t xml:space="preserve"> |</w:t>
        </w:r>
      </w:hyperlink>
      <w:hyperlink r:id="rId165">
        <w:r>
          <w:rPr>
            <w:color w:val="0000FF"/>
          </w:rPr>
          <w:t xml:space="preserve"> </w:t>
        </w:r>
      </w:hyperlink>
      <w:hyperlink r:id="rId166">
        <w:r>
          <w:rPr>
            <w:color w:val="0000FF"/>
            <w:u w:val="single" w:color="0000FF"/>
          </w:rPr>
          <w:t>The University of Aberdeen (abdn.ac.uk)</w:t>
        </w:r>
      </w:hyperlink>
      <w:hyperlink r:id="rId167">
        <w:r>
          <w:t xml:space="preserve"> </w:t>
        </w:r>
      </w:hyperlink>
    </w:p>
    <w:p w14:paraId="30DA2775" w14:textId="77777777" w:rsidR="0087747C" w:rsidRDefault="000A2AC6">
      <w:pPr>
        <w:numPr>
          <w:ilvl w:val="0"/>
          <w:numId w:val="5"/>
        </w:numPr>
        <w:ind w:right="8" w:hanging="360"/>
      </w:pPr>
      <w:r>
        <w:t xml:space="preserve">Seek preferences for work hours. Offer a modified work schedule where possible. Encourage taking breaks when needed.  </w:t>
      </w:r>
    </w:p>
    <w:p w14:paraId="3C288913" w14:textId="77777777" w:rsidR="0087747C" w:rsidRDefault="000A2AC6">
      <w:pPr>
        <w:spacing w:after="21" w:line="259" w:lineRule="auto"/>
        <w:ind w:left="0" w:firstLine="0"/>
      </w:pPr>
      <w:r>
        <w:t xml:space="preserve"> </w:t>
      </w:r>
    </w:p>
    <w:p w14:paraId="7A1F6202" w14:textId="77777777" w:rsidR="0087747C" w:rsidRDefault="000A2AC6">
      <w:pPr>
        <w:spacing w:after="19" w:line="259" w:lineRule="auto"/>
        <w:ind w:left="0" w:firstLine="0"/>
      </w:pPr>
      <w:r>
        <w:t xml:space="preserve"> </w:t>
      </w:r>
    </w:p>
    <w:p w14:paraId="20FFEB34" w14:textId="77777777" w:rsidR="0087747C" w:rsidRDefault="000A2AC6">
      <w:pPr>
        <w:spacing w:after="19" w:line="259" w:lineRule="auto"/>
        <w:ind w:left="0" w:firstLine="0"/>
      </w:pPr>
      <w:r>
        <w:t xml:space="preserve"> </w:t>
      </w:r>
    </w:p>
    <w:p w14:paraId="14EEE2C4" w14:textId="77777777" w:rsidR="0087747C" w:rsidRDefault="000A2AC6">
      <w:pPr>
        <w:spacing w:after="0" w:line="259" w:lineRule="auto"/>
        <w:ind w:left="0" w:firstLine="0"/>
      </w:pPr>
      <w:r>
        <w:t xml:space="preserve"> </w:t>
      </w:r>
    </w:p>
    <w:p w14:paraId="43DA45FD" w14:textId="77777777" w:rsidR="00551869" w:rsidRDefault="00551869">
      <w:pPr>
        <w:spacing w:after="160" w:line="278" w:lineRule="auto"/>
        <w:ind w:left="0" w:firstLine="0"/>
        <w:rPr>
          <w:b/>
        </w:rPr>
      </w:pPr>
      <w:r>
        <w:br w:type="page"/>
      </w:r>
    </w:p>
    <w:p w14:paraId="21BE89CF" w14:textId="23B1EB17" w:rsidR="0087747C" w:rsidRDefault="000A2AC6" w:rsidP="00777A84">
      <w:pPr>
        <w:pStyle w:val="Heading1"/>
        <w:numPr>
          <w:ilvl w:val="0"/>
          <w:numId w:val="0"/>
        </w:numPr>
        <w:spacing w:after="2"/>
        <w:ind w:left="-5" w:right="0"/>
      </w:pPr>
      <w:bookmarkStart w:id="11" w:name="_Toc169769456"/>
      <w:r>
        <w:lastRenderedPageBreak/>
        <w:t>Appendix B: Support Process for Neurodiver</w:t>
      </w:r>
      <w:r w:rsidR="00BF488D">
        <w:t>se</w:t>
      </w:r>
      <w:r>
        <w:t xml:space="preserve"> Staff</w:t>
      </w:r>
      <w:bookmarkEnd w:id="11"/>
      <w:r>
        <w:t xml:space="preserve"> </w:t>
      </w:r>
    </w:p>
    <w:p w14:paraId="0DE37818" w14:textId="77777777" w:rsidR="00777A84" w:rsidRPr="00777A84" w:rsidRDefault="00777A84" w:rsidP="00777A84">
      <w:pPr>
        <w:spacing w:line="360" w:lineRule="auto"/>
      </w:pPr>
    </w:p>
    <w:p w14:paraId="649A963B" w14:textId="77777777" w:rsidR="00777A84" w:rsidRDefault="00777A84" w:rsidP="00777A84">
      <w:pPr>
        <w:spacing w:after="249" w:line="360" w:lineRule="auto"/>
        <w:ind w:left="0" w:firstLine="0"/>
      </w:pPr>
      <w:r>
        <w:t xml:space="preserve">As a job candidate, you can share during the recruitment and selection process that you are neurodiverse. </w:t>
      </w:r>
    </w:p>
    <w:p w14:paraId="69E7BADF" w14:textId="19371BC2" w:rsidR="00777A84" w:rsidRDefault="00777A84" w:rsidP="00777A84">
      <w:pPr>
        <w:spacing w:after="249" w:line="360" w:lineRule="auto"/>
        <w:ind w:left="0" w:firstLine="0"/>
      </w:pPr>
      <w:r>
        <w:t xml:space="preserve">Current employees can tell their </w:t>
      </w:r>
      <w:hyperlink r:id="rId168" w:history="1">
        <w:r w:rsidRPr="00777A84">
          <w:rPr>
            <w:rStyle w:val="Hyperlink"/>
          </w:rPr>
          <w:t>line manager</w:t>
        </w:r>
      </w:hyperlink>
      <w:r>
        <w:t xml:space="preserve">. If you are not comfortable with this, you may wish to initially approach </w:t>
      </w:r>
      <w:hyperlink r:id="rId169" w:anchor="panel3613" w:history="1">
        <w:r w:rsidRPr="00777A84">
          <w:rPr>
            <w:rStyle w:val="Hyperlink"/>
          </w:rPr>
          <w:t>your HR Partner or Advisor</w:t>
        </w:r>
      </w:hyperlink>
      <w:r>
        <w:t>. In some cases, you, your HR Partner, and line manager can discuss the most suitable options to implement. Following this, the measures likely to provide maximum support will be implemented.</w:t>
      </w:r>
    </w:p>
    <w:p w14:paraId="42D12307" w14:textId="379BAA79" w:rsidR="00777A84" w:rsidRDefault="00777A84" w:rsidP="00777A84">
      <w:pPr>
        <w:spacing w:after="730" w:line="360" w:lineRule="auto"/>
        <w:ind w:right="-40"/>
      </w:pPr>
      <w:r>
        <w:t xml:space="preserve">In other cases, you will be referred to Occupational Health. An external assessor may be sought to assess you and examine your workstation. Following this, they will recommend the measures likely to provide maximum support for you. </w:t>
      </w:r>
    </w:p>
    <w:p w14:paraId="2140FA95" w14:textId="6C398DCB" w:rsidR="0087747C" w:rsidRDefault="0087747C">
      <w:pPr>
        <w:spacing w:after="160" w:line="259" w:lineRule="auto"/>
        <w:ind w:left="0" w:firstLine="0"/>
      </w:pPr>
    </w:p>
    <w:p w14:paraId="54D9EDFC" w14:textId="77777777" w:rsidR="0087747C" w:rsidRDefault="000A2AC6">
      <w:pPr>
        <w:spacing w:after="16" w:line="259" w:lineRule="auto"/>
        <w:ind w:left="720" w:firstLine="0"/>
      </w:pPr>
      <w:r>
        <w:rPr>
          <w:rFonts w:ascii="Calibri" w:eastAsia="Calibri" w:hAnsi="Calibri" w:cs="Calibri"/>
          <w:sz w:val="22"/>
        </w:rPr>
        <w:t xml:space="preserve"> </w:t>
      </w:r>
    </w:p>
    <w:p w14:paraId="478BBDCE" w14:textId="77777777" w:rsidR="0087747C" w:rsidRDefault="000A2AC6">
      <w:pPr>
        <w:spacing w:after="19" w:line="259" w:lineRule="auto"/>
        <w:ind w:left="907" w:firstLine="0"/>
      </w:pPr>
      <w:r>
        <w:t xml:space="preserve"> </w:t>
      </w:r>
    </w:p>
    <w:p w14:paraId="56FD58D5" w14:textId="77777777" w:rsidR="0087747C" w:rsidRDefault="000A2AC6">
      <w:pPr>
        <w:spacing w:after="19" w:line="259" w:lineRule="auto"/>
        <w:ind w:left="907" w:firstLine="0"/>
      </w:pPr>
      <w:r>
        <w:t xml:space="preserve"> </w:t>
      </w:r>
    </w:p>
    <w:p w14:paraId="5045CAC7" w14:textId="77777777" w:rsidR="0087747C" w:rsidRDefault="000A2AC6">
      <w:pPr>
        <w:spacing w:after="19" w:line="259" w:lineRule="auto"/>
        <w:ind w:left="907" w:firstLine="0"/>
      </w:pPr>
      <w:r>
        <w:t xml:space="preserve"> </w:t>
      </w:r>
    </w:p>
    <w:p w14:paraId="2081279C" w14:textId="77777777" w:rsidR="0087747C" w:rsidRDefault="000A2AC6">
      <w:pPr>
        <w:spacing w:after="21" w:line="259" w:lineRule="auto"/>
        <w:ind w:left="907" w:firstLine="0"/>
      </w:pPr>
      <w:r>
        <w:t xml:space="preserve"> </w:t>
      </w:r>
    </w:p>
    <w:p w14:paraId="15D9540E" w14:textId="77777777" w:rsidR="0087747C" w:rsidRDefault="000A2AC6">
      <w:pPr>
        <w:spacing w:after="19" w:line="259" w:lineRule="auto"/>
        <w:ind w:left="907" w:firstLine="0"/>
      </w:pPr>
      <w:r>
        <w:t xml:space="preserve"> </w:t>
      </w:r>
    </w:p>
    <w:p w14:paraId="4D7A6265" w14:textId="77777777" w:rsidR="0087747C" w:rsidRDefault="000A2AC6">
      <w:pPr>
        <w:spacing w:after="19" w:line="259" w:lineRule="auto"/>
        <w:ind w:left="907" w:firstLine="0"/>
      </w:pPr>
      <w:r>
        <w:t xml:space="preserve"> </w:t>
      </w:r>
    </w:p>
    <w:p w14:paraId="6B1D9734" w14:textId="77777777" w:rsidR="0087747C" w:rsidRDefault="000A2AC6">
      <w:pPr>
        <w:spacing w:after="19" w:line="259" w:lineRule="auto"/>
        <w:ind w:left="907" w:firstLine="0"/>
      </w:pPr>
      <w:r>
        <w:t xml:space="preserve"> </w:t>
      </w:r>
    </w:p>
    <w:p w14:paraId="693E8FE9" w14:textId="77777777" w:rsidR="0087747C" w:rsidRDefault="000A2AC6">
      <w:pPr>
        <w:spacing w:after="21" w:line="259" w:lineRule="auto"/>
        <w:ind w:left="907" w:firstLine="0"/>
      </w:pPr>
      <w:r>
        <w:t xml:space="preserve"> </w:t>
      </w:r>
    </w:p>
    <w:p w14:paraId="2023DEC0" w14:textId="77777777" w:rsidR="0087747C" w:rsidRDefault="000A2AC6">
      <w:pPr>
        <w:spacing w:after="19" w:line="259" w:lineRule="auto"/>
        <w:ind w:left="907" w:firstLine="0"/>
      </w:pPr>
      <w:r>
        <w:t xml:space="preserve"> </w:t>
      </w:r>
    </w:p>
    <w:p w14:paraId="1B251DF4" w14:textId="77777777" w:rsidR="0087747C" w:rsidRDefault="000A2AC6">
      <w:pPr>
        <w:spacing w:after="19" w:line="259" w:lineRule="auto"/>
        <w:ind w:left="907" w:firstLine="0"/>
      </w:pPr>
      <w:r>
        <w:t xml:space="preserve"> </w:t>
      </w:r>
    </w:p>
    <w:p w14:paraId="79FAE7F0" w14:textId="77777777" w:rsidR="0087747C" w:rsidRDefault="000A2AC6">
      <w:pPr>
        <w:spacing w:after="19" w:line="259" w:lineRule="auto"/>
        <w:ind w:left="907" w:firstLine="0"/>
      </w:pPr>
      <w:r>
        <w:t xml:space="preserve"> </w:t>
      </w:r>
    </w:p>
    <w:p w14:paraId="29A0DB46" w14:textId="77777777" w:rsidR="0087747C" w:rsidRDefault="000A2AC6">
      <w:pPr>
        <w:spacing w:after="19" w:line="259" w:lineRule="auto"/>
        <w:ind w:left="907" w:firstLine="0"/>
      </w:pPr>
      <w:r>
        <w:t xml:space="preserve"> </w:t>
      </w:r>
    </w:p>
    <w:p w14:paraId="1B08D44A" w14:textId="77777777" w:rsidR="0087747C" w:rsidRDefault="000A2AC6">
      <w:pPr>
        <w:spacing w:after="21" w:line="259" w:lineRule="auto"/>
        <w:ind w:left="907" w:firstLine="0"/>
      </w:pPr>
      <w:r>
        <w:t xml:space="preserve"> </w:t>
      </w:r>
    </w:p>
    <w:p w14:paraId="3CC4D5C7" w14:textId="77777777" w:rsidR="0087747C" w:rsidRDefault="000A2AC6">
      <w:pPr>
        <w:spacing w:after="19" w:line="259" w:lineRule="auto"/>
        <w:ind w:left="907" w:firstLine="0"/>
      </w:pPr>
      <w:r>
        <w:t xml:space="preserve"> </w:t>
      </w:r>
    </w:p>
    <w:p w14:paraId="664A044A" w14:textId="77777777" w:rsidR="0087747C" w:rsidRDefault="000A2AC6">
      <w:pPr>
        <w:spacing w:after="19" w:line="259" w:lineRule="auto"/>
        <w:ind w:left="907" w:firstLine="0"/>
      </w:pPr>
      <w:r>
        <w:t xml:space="preserve"> </w:t>
      </w:r>
    </w:p>
    <w:p w14:paraId="40937249" w14:textId="77777777" w:rsidR="0087747C" w:rsidRDefault="000A2AC6">
      <w:pPr>
        <w:spacing w:after="19" w:line="259" w:lineRule="auto"/>
        <w:ind w:left="907" w:firstLine="0"/>
      </w:pPr>
      <w:r>
        <w:t xml:space="preserve"> </w:t>
      </w:r>
    </w:p>
    <w:p w14:paraId="73942778" w14:textId="77777777" w:rsidR="0087747C" w:rsidRDefault="000A2AC6">
      <w:pPr>
        <w:spacing w:after="21" w:line="259" w:lineRule="auto"/>
        <w:ind w:left="907" w:firstLine="0"/>
      </w:pPr>
      <w:r>
        <w:t xml:space="preserve"> </w:t>
      </w:r>
    </w:p>
    <w:p w14:paraId="15BB1557" w14:textId="77777777" w:rsidR="0087747C" w:rsidRDefault="000A2AC6">
      <w:pPr>
        <w:spacing w:after="19" w:line="259" w:lineRule="auto"/>
        <w:ind w:left="907" w:firstLine="0"/>
      </w:pPr>
      <w:r>
        <w:t xml:space="preserve"> </w:t>
      </w:r>
    </w:p>
    <w:p w14:paraId="452E7010" w14:textId="77777777" w:rsidR="0087747C" w:rsidRDefault="000A2AC6">
      <w:pPr>
        <w:spacing w:after="19" w:line="259" w:lineRule="auto"/>
        <w:ind w:left="907" w:firstLine="0"/>
      </w:pPr>
      <w:r>
        <w:t xml:space="preserve"> </w:t>
      </w:r>
    </w:p>
    <w:p w14:paraId="218DFE44" w14:textId="77777777" w:rsidR="0087747C" w:rsidRDefault="000A2AC6">
      <w:pPr>
        <w:spacing w:after="0" w:line="259" w:lineRule="auto"/>
        <w:ind w:left="0" w:firstLine="0"/>
      </w:pPr>
      <w:r>
        <w:rPr>
          <w:b/>
        </w:rPr>
        <w:t xml:space="preserve"> </w:t>
      </w:r>
    </w:p>
    <w:p w14:paraId="3899B8F8" w14:textId="77777777" w:rsidR="00777A84" w:rsidRDefault="00777A84">
      <w:pPr>
        <w:spacing w:after="160" w:line="278" w:lineRule="auto"/>
        <w:ind w:left="0" w:firstLine="0"/>
        <w:rPr>
          <w:b/>
        </w:rPr>
      </w:pPr>
      <w:bookmarkStart w:id="12" w:name="_Toc169769457"/>
      <w:r>
        <w:br w:type="page"/>
      </w:r>
    </w:p>
    <w:p w14:paraId="5F60321F" w14:textId="2C93AE7D" w:rsidR="0087747C" w:rsidRDefault="000A2AC6">
      <w:pPr>
        <w:pStyle w:val="Heading1"/>
        <w:numPr>
          <w:ilvl w:val="0"/>
          <w:numId w:val="0"/>
        </w:numPr>
        <w:ind w:left="-5" w:right="0"/>
      </w:pPr>
      <w:r>
        <w:lastRenderedPageBreak/>
        <w:t>Appendix C: Support Process for Neurodive</w:t>
      </w:r>
      <w:r w:rsidR="00BF488D">
        <w:t>rse</w:t>
      </w:r>
      <w:r>
        <w:t xml:space="preserve"> Students</w:t>
      </w:r>
      <w:bookmarkEnd w:id="12"/>
      <w:r>
        <w:t xml:space="preserve"> </w:t>
      </w:r>
    </w:p>
    <w:p w14:paraId="1B4674CE" w14:textId="77777777" w:rsidR="00777A84" w:rsidRDefault="00777A84" w:rsidP="00777A84"/>
    <w:p w14:paraId="6D5F97C8" w14:textId="653A9667" w:rsidR="00777A84" w:rsidRDefault="00777A84" w:rsidP="00CD4CBF">
      <w:pPr>
        <w:spacing w:line="360" w:lineRule="auto"/>
      </w:pPr>
      <w:r>
        <w:t xml:space="preserve">As a </w:t>
      </w:r>
      <w:hyperlink r:id="rId170" w:history="1">
        <w:r w:rsidRPr="00777A84">
          <w:rPr>
            <w:rStyle w:val="Hyperlink"/>
          </w:rPr>
          <w:t>prospective student</w:t>
        </w:r>
      </w:hyperlink>
      <w:r>
        <w:t xml:space="preserve">, you can share that you are neurodiverse on your UCAS application prior to commencing your studies. If you are attending an interview for a PhD position, you can share that you are neurodiverse during the recruitment process. </w:t>
      </w:r>
    </w:p>
    <w:p w14:paraId="3342D236" w14:textId="77777777" w:rsidR="00777A84" w:rsidRDefault="00777A84" w:rsidP="00CD4CBF">
      <w:pPr>
        <w:spacing w:line="360" w:lineRule="auto"/>
      </w:pPr>
    </w:p>
    <w:p w14:paraId="51037D89" w14:textId="7ADC24E4" w:rsidR="00777A84" w:rsidRDefault="00777A84" w:rsidP="00CD4CBF">
      <w:pPr>
        <w:spacing w:line="360" w:lineRule="auto"/>
      </w:pPr>
      <w:r>
        <w:t xml:space="preserve">Current students can contact the </w:t>
      </w:r>
      <w:hyperlink r:id="rId171" w:history="1">
        <w:r w:rsidRPr="00777A84">
          <w:rPr>
            <w:rStyle w:val="Hyperlink"/>
          </w:rPr>
          <w:t>Disability Support Team</w:t>
        </w:r>
      </w:hyperlink>
      <w:r>
        <w:t xml:space="preserve">. A specific Learning Differences screening or referral to an Educational Psychologist can be arranged for those who are not yet diagnosed. </w:t>
      </w:r>
    </w:p>
    <w:p w14:paraId="16D04B7B" w14:textId="77777777" w:rsidR="00777A84" w:rsidRDefault="00777A84" w:rsidP="00CD4CBF">
      <w:pPr>
        <w:spacing w:line="360" w:lineRule="auto"/>
      </w:pPr>
    </w:p>
    <w:p w14:paraId="39278147" w14:textId="0226D8D8" w:rsidR="00777A84" w:rsidRDefault="00777A84" w:rsidP="00CD4CBF">
      <w:pPr>
        <w:spacing w:line="360" w:lineRule="auto"/>
      </w:pPr>
      <w:r>
        <w:t xml:space="preserve">Once evidence is received, a Student Support Advisor will then be in touch to arrange a meeting to explore, identify and assess your study-related support needs, and agree a plan of action of support for you during your studies. </w:t>
      </w:r>
    </w:p>
    <w:p w14:paraId="2DFFFDC4" w14:textId="77777777" w:rsidR="00777A84" w:rsidRDefault="00777A84" w:rsidP="00CD4CBF">
      <w:pPr>
        <w:spacing w:line="360" w:lineRule="auto"/>
      </w:pPr>
    </w:p>
    <w:p w14:paraId="1B853E79" w14:textId="1B76F520" w:rsidR="00777A84" w:rsidRPr="00777A84" w:rsidRDefault="00777A84" w:rsidP="00CD4CBF">
      <w:pPr>
        <w:spacing w:line="360" w:lineRule="auto"/>
      </w:pPr>
      <w:r>
        <w:t xml:space="preserve">The agreed provisions will be communicated to the relevant members of teaching and support staff. </w:t>
      </w:r>
    </w:p>
    <w:p w14:paraId="086FAAAE" w14:textId="77777777" w:rsidR="0087747C" w:rsidRDefault="000A2AC6">
      <w:pPr>
        <w:spacing w:after="0" w:line="259" w:lineRule="auto"/>
        <w:ind w:left="0" w:firstLine="0"/>
      </w:pPr>
      <w:r>
        <w:rPr>
          <w:b/>
        </w:rPr>
        <w:t xml:space="preserve"> </w:t>
      </w:r>
    </w:p>
    <w:p w14:paraId="3EF37967" w14:textId="3BE884F0" w:rsidR="0087747C" w:rsidRDefault="0087747C">
      <w:pPr>
        <w:spacing w:after="41" w:line="259" w:lineRule="auto"/>
        <w:ind w:left="0" w:firstLine="0"/>
      </w:pPr>
    </w:p>
    <w:p w14:paraId="1D8533FF" w14:textId="77777777" w:rsidR="0087747C" w:rsidRDefault="000A2AC6">
      <w:pPr>
        <w:spacing w:after="19" w:line="259" w:lineRule="auto"/>
        <w:ind w:left="907" w:firstLine="0"/>
      </w:pPr>
      <w:r>
        <w:t xml:space="preserve"> </w:t>
      </w:r>
    </w:p>
    <w:p w14:paraId="1A286D5E" w14:textId="77777777" w:rsidR="0087747C" w:rsidRDefault="000A2AC6">
      <w:pPr>
        <w:spacing w:after="160" w:line="259" w:lineRule="auto"/>
        <w:ind w:left="0" w:firstLine="0"/>
      </w:pPr>
      <w:r>
        <w:t xml:space="preserve"> </w:t>
      </w:r>
    </w:p>
    <w:p w14:paraId="1BF87DAD" w14:textId="77777777" w:rsidR="0087747C" w:rsidRDefault="000A2AC6">
      <w:pPr>
        <w:spacing w:after="19" w:line="259" w:lineRule="auto"/>
        <w:ind w:left="900" w:firstLine="0"/>
      </w:pPr>
      <w:r>
        <w:t xml:space="preserve"> </w:t>
      </w:r>
    </w:p>
    <w:p w14:paraId="26FA171D" w14:textId="77777777" w:rsidR="0087747C" w:rsidRDefault="000A2AC6">
      <w:pPr>
        <w:spacing w:after="21" w:line="259" w:lineRule="auto"/>
        <w:ind w:left="900" w:firstLine="0"/>
      </w:pPr>
      <w:r>
        <w:t xml:space="preserve"> </w:t>
      </w:r>
    </w:p>
    <w:p w14:paraId="63556F07" w14:textId="77777777" w:rsidR="0087747C" w:rsidRDefault="000A2AC6">
      <w:pPr>
        <w:spacing w:after="19" w:line="259" w:lineRule="auto"/>
        <w:ind w:left="900" w:firstLine="0"/>
      </w:pPr>
      <w:r>
        <w:t xml:space="preserve"> </w:t>
      </w:r>
    </w:p>
    <w:p w14:paraId="5F9141EC" w14:textId="77777777" w:rsidR="0087747C" w:rsidRDefault="000A2AC6">
      <w:pPr>
        <w:spacing w:after="19" w:line="259" w:lineRule="auto"/>
        <w:ind w:left="900" w:firstLine="0"/>
      </w:pPr>
      <w:r>
        <w:t xml:space="preserve"> </w:t>
      </w:r>
    </w:p>
    <w:p w14:paraId="629AE787" w14:textId="77777777" w:rsidR="0087747C" w:rsidRDefault="000A2AC6">
      <w:pPr>
        <w:spacing w:after="19" w:line="259" w:lineRule="auto"/>
        <w:ind w:left="900" w:firstLine="0"/>
      </w:pPr>
      <w:r>
        <w:t xml:space="preserve"> </w:t>
      </w:r>
    </w:p>
    <w:p w14:paraId="6BB11C5A" w14:textId="77777777" w:rsidR="0087747C" w:rsidRDefault="000A2AC6">
      <w:pPr>
        <w:spacing w:after="21" w:line="259" w:lineRule="auto"/>
        <w:ind w:left="900" w:firstLine="0"/>
      </w:pPr>
      <w:r>
        <w:t xml:space="preserve"> </w:t>
      </w:r>
    </w:p>
    <w:p w14:paraId="0499A1A2" w14:textId="77777777" w:rsidR="0087747C" w:rsidRDefault="000A2AC6">
      <w:pPr>
        <w:spacing w:after="19" w:line="259" w:lineRule="auto"/>
        <w:ind w:left="900" w:firstLine="0"/>
      </w:pPr>
      <w:r>
        <w:t xml:space="preserve"> </w:t>
      </w:r>
    </w:p>
    <w:p w14:paraId="14DA7DED" w14:textId="77777777" w:rsidR="0087747C" w:rsidRDefault="000A2AC6">
      <w:pPr>
        <w:spacing w:after="19" w:line="259" w:lineRule="auto"/>
        <w:ind w:left="900" w:firstLine="0"/>
      </w:pPr>
      <w:r>
        <w:t xml:space="preserve"> </w:t>
      </w:r>
    </w:p>
    <w:p w14:paraId="1D1D97CF" w14:textId="77777777" w:rsidR="0087747C" w:rsidRDefault="000A2AC6">
      <w:pPr>
        <w:spacing w:after="19" w:line="259" w:lineRule="auto"/>
        <w:ind w:left="900" w:firstLine="0"/>
      </w:pPr>
      <w:r>
        <w:t xml:space="preserve"> </w:t>
      </w:r>
    </w:p>
    <w:p w14:paraId="1355A835" w14:textId="77777777" w:rsidR="0087747C" w:rsidRDefault="000A2AC6">
      <w:pPr>
        <w:spacing w:after="21" w:line="259" w:lineRule="auto"/>
        <w:ind w:left="900" w:firstLine="0"/>
      </w:pPr>
      <w:r>
        <w:t xml:space="preserve"> </w:t>
      </w:r>
    </w:p>
    <w:p w14:paraId="5822C215" w14:textId="77777777" w:rsidR="0087747C" w:rsidRDefault="000A2AC6">
      <w:pPr>
        <w:spacing w:after="19" w:line="259" w:lineRule="auto"/>
        <w:ind w:left="900" w:firstLine="0"/>
      </w:pPr>
      <w:r>
        <w:t xml:space="preserve"> </w:t>
      </w:r>
    </w:p>
    <w:p w14:paraId="487C8EBF" w14:textId="77777777" w:rsidR="0087747C" w:rsidRDefault="000A2AC6">
      <w:pPr>
        <w:spacing w:after="2" w:line="259" w:lineRule="auto"/>
        <w:ind w:left="0" w:firstLine="0"/>
      </w:pPr>
      <w:r>
        <w:rPr>
          <w:b/>
        </w:rPr>
        <w:t xml:space="preserve"> </w:t>
      </w:r>
    </w:p>
    <w:p w14:paraId="6D7D1D89" w14:textId="77777777" w:rsidR="0087747C" w:rsidRDefault="000A2AC6">
      <w:pPr>
        <w:spacing w:after="0" w:line="259" w:lineRule="auto"/>
        <w:ind w:left="0" w:firstLine="0"/>
      </w:pPr>
      <w:r>
        <w:rPr>
          <w:rFonts w:ascii="Calibri" w:eastAsia="Calibri" w:hAnsi="Calibri" w:cs="Calibri"/>
          <w:sz w:val="22"/>
        </w:rPr>
        <w:t xml:space="preserve"> </w:t>
      </w:r>
    </w:p>
    <w:p w14:paraId="6B999AC7" w14:textId="77777777" w:rsidR="00777A84" w:rsidRDefault="00777A84">
      <w:pPr>
        <w:spacing w:after="160" w:line="278" w:lineRule="auto"/>
        <w:ind w:left="0" w:firstLine="0"/>
        <w:rPr>
          <w:b/>
        </w:rPr>
      </w:pPr>
      <w:bookmarkStart w:id="13" w:name="_Toc169769458"/>
      <w:r>
        <w:br w:type="page"/>
      </w:r>
    </w:p>
    <w:p w14:paraId="73E2FD0A" w14:textId="6240D0DD" w:rsidR="0087747C" w:rsidRDefault="000A2AC6">
      <w:pPr>
        <w:pStyle w:val="Heading1"/>
        <w:numPr>
          <w:ilvl w:val="0"/>
          <w:numId w:val="0"/>
        </w:numPr>
        <w:spacing w:after="2"/>
        <w:ind w:left="-5" w:right="0"/>
      </w:pPr>
      <w:r>
        <w:lastRenderedPageBreak/>
        <w:t>Appendix D: Definitions</w:t>
      </w:r>
      <w:bookmarkEnd w:id="13"/>
      <w:r>
        <w:t xml:space="preserve">  </w:t>
      </w:r>
    </w:p>
    <w:p w14:paraId="6612549A" w14:textId="77777777" w:rsidR="0087747C" w:rsidRDefault="000A2AC6">
      <w:pPr>
        <w:spacing w:after="35" w:line="259" w:lineRule="auto"/>
        <w:ind w:left="0" w:firstLine="0"/>
      </w:pPr>
      <w:r>
        <w:rPr>
          <w:rFonts w:ascii="Calibri" w:eastAsia="Calibri" w:hAnsi="Calibri" w:cs="Calibri"/>
          <w:sz w:val="22"/>
        </w:rPr>
        <w:t xml:space="preserve"> </w:t>
      </w:r>
    </w:p>
    <w:p w14:paraId="68448E68" w14:textId="77777777" w:rsidR="0087747C" w:rsidRDefault="000A2AC6">
      <w:pPr>
        <w:pStyle w:val="Heading2"/>
        <w:ind w:left="-5" w:right="0"/>
      </w:pPr>
      <w:r>
        <w:t xml:space="preserve">ADHD (Attention Deficit Hyperactivity Disorder)  </w:t>
      </w:r>
    </w:p>
    <w:p w14:paraId="29180C4A" w14:textId="77777777" w:rsidR="0087747C" w:rsidRDefault="000A2AC6">
      <w:pPr>
        <w:ind w:right="8"/>
      </w:pPr>
      <w:r>
        <w:t xml:space="preserve">ADHD is a lifelong condition that affects an individual’s behaviour. There are different subtypes of ADHD (inattentive, hyperactive, and combined type), and every individual </w:t>
      </w:r>
      <w:proofErr w:type="spellStart"/>
      <w:r>
        <w:t>ADHDer</w:t>
      </w:r>
      <w:proofErr w:type="spellEnd"/>
      <w:r>
        <w:t xml:space="preserve"> is unique and experiences the world in their own way. It affects a person’s ability to control impulses, attention, and concentration, and can cause hyperactivity and impulsiveness. ADHD traits can also include an ability to focus for extended periods, effective multitasking, and creative thinking.  </w:t>
      </w:r>
    </w:p>
    <w:p w14:paraId="1A9C4AED" w14:textId="77777777" w:rsidR="0087747C" w:rsidRDefault="000A2AC6">
      <w:pPr>
        <w:spacing w:after="19" w:line="259" w:lineRule="auto"/>
        <w:ind w:left="566" w:firstLine="0"/>
      </w:pPr>
      <w:r>
        <w:rPr>
          <w:b/>
        </w:rPr>
        <w:t xml:space="preserve"> </w:t>
      </w:r>
      <w:r>
        <w:t xml:space="preserve"> </w:t>
      </w:r>
    </w:p>
    <w:p w14:paraId="78F329FB" w14:textId="77777777" w:rsidR="0087747C" w:rsidRDefault="000A2AC6">
      <w:pPr>
        <w:pStyle w:val="Heading2"/>
        <w:ind w:left="-5" w:right="0"/>
      </w:pPr>
      <w:r>
        <w:t xml:space="preserve">Autism  </w:t>
      </w:r>
    </w:p>
    <w:p w14:paraId="239E71C1" w14:textId="77777777" w:rsidR="0087747C" w:rsidRDefault="000A2AC6">
      <w:pPr>
        <w:ind w:right="8"/>
      </w:pPr>
      <w:r>
        <w:t xml:space="preserve">Autism is a lifelong condition that impacts how a person perceives the world and interacts with others. It can cause challenges with social skills, repetitive behaviours, </w:t>
      </w:r>
      <w:proofErr w:type="gramStart"/>
      <w:r>
        <w:t>speech</w:t>
      </w:r>
      <w:proofErr w:type="gramEnd"/>
      <w:r>
        <w:t xml:space="preserve"> and non-verbal communication. Autistic people are known for strengths such as problem solving, analytical thinking, retaining highly detailed information and being able to focus for long periods of time. It is a spectrum condition, and all autistic people share certain differences and difficulties but being autistic will affect autistic people in different ways. There is often a significant gender difference in terms of characteristics and behaviours.  </w:t>
      </w:r>
    </w:p>
    <w:p w14:paraId="107EBE6D" w14:textId="77777777" w:rsidR="0087747C" w:rsidRDefault="000A2AC6">
      <w:pPr>
        <w:spacing w:after="19" w:line="259" w:lineRule="auto"/>
        <w:ind w:left="566" w:firstLine="0"/>
      </w:pPr>
      <w:r>
        <w:rPr>
          <w:b/>
        </w:rPr>
        <w:t xml:space="preserve"> </w:t>
      </w:r>
      <w:r>
        <w:t xml:space="preserve"> </w:t>
      </w:r>
    </w:p>
    <w:p w14:paraId="695C0FBF" w14:textId="77777777" w:rsidR="0087747C" w:rsidRDefault="000A2AC6">
      <w:pPr>
        <w:pStyle w:val="Heading2"/>
        <w:ind w:left="-5" w:right="0"/>
      </w:pPr>
      <w:r>
        <w:t xml:space="preserve">Dyscalculia  </w:t>
      </w:r>
    </w:p>
    <w:p w14:paraId="0BD4FC6A" w14:textId="77777777" w:rsidR="0087747C" w:rsidRDefault="000A2AC6">
      <w:pPr>
        <w:ind w:right="8"/>
      </w:pPr>
      <w:r>
        <w:t xml:space="preserve">Dyscalculia is a lifelong condition that affects the ability to acquire arithmetical skills. It can cause challenges in understanding simple number concepts, problems with learning number facts and procedures, and a lack of an intuitive grasp of numbers.  </w:t>
      </w:r>
    </w:p>
    <w:p w14:paraId="04E422D0" w14:textId="77777777" w:rsidR="0087747C" w:rsidRDefault="000A2AC6">
      <w:pPr>
        <w:spacing w:after="21" w:line="259" w:lineRule="auto"/>
        <w:ind w:left="566" w:firstLine="0"/>
      </w:pPr>
      <w:r>
        <w:rPr>
          <w:b/>
        </w:rPr>
        <w:t xml:space="preserve"> </w:t>
      </w:r>
      <w:r>
        <w:t xml:space="preserve"> </w:t>
      </w:r>
    </w:p>
    <w:p w14:paraId="3F1830CC" w14:textId="77777777" w:rsidR="0087747C" w:rsidRDefault="000A2AC6">
      <w:pPr>
        <w:pStyle w:val="Heading2"/>
        <w:ind w:left="-5" w:right="0"/>
      </w:pPr>
      <w:r>
        <w:t xml:space="preserve">Dysgraphia  </w:t>
      </w:r>
    </w:p>
    <w:p w14:paraId="1E14D488" w14:textId="77777777" w:rsidR="0087747C" w:rsidRDefault="000A2AC6">
      <w:pPr>
        <w:ind w:right="8"/>
      </w:pPr>
      <w:r>
        <w:t xml:space="preserve">Individuals with the lifelong condition, dysgraphia can have difficulties with aspects of writing such as writing very slowly, having confused writing, and copying information accurately.   </w:t>
      </w:r>
    </w:p>
    <w:p w14:paraId="202A37C1" w14:textId="77777777" w:rsidR="0087747C" w:rsidRDefault="000A2AC6">
      <w:pPr>
        <w:spacing w:after="19" w:line="259" w:lineRule="auto"/>
        <w:ind w:left="566" w:firstLine="0"/>
      </w:pPr>
      <w:r>
        <w:rPr>
          <w:b/>
        </w:rPr>
        <w:t xml:space="preserve"> </w:t>
      </w:r>
      <w:r>
        <w:t xml:space="preserve"> </w:t>
      </w:r>
    </w:p>
    <w:p w14:paraId="0EA9B27F" w14:textId="77777777" w:rsidR="0087747C" w:rsidRDefault="000A2AC6">
      <w:pPr>
        <w:pStyle w:val="Heading2"/>
        <w:ind w:left="-5" w:right="0"/>
      </w:pPr>
      <w:r>
        <w:t xml:space="preserve">Dyslexia  </w:t>
      </w:r>
    </w:p>
    <w:p w14:paraId="1F315B46" w14:textId="77777777" w:rsidR="0087747C" w:rsidRDefault="000A2AC6">
      <w:pPr>
        <w:ind w:right="8"/>
      </w:pPr>
      <w:r>
        <w:t xml:space="preserve">Dyslexia is a lifelong learning difficulty that affects the development of literacy and language-related skills, characterised by challenges in phonological processing, working memory, rapid naming, processing speed, and the automatic development of skills that may not match up to an individual’s other cognitive abilities. Dyslexic traits can also include creativity and inventiveness. Dyslexic people are also known for excelling at pattern-spotting and powerful qualitative reasoning. At least one in ten people are thought to be dyslexic.  </w:t>
      </w:r>
    </w:p>
    <w:p w14:paraId="43875B8E" w14:textId="77777777" w:rsidR="0087747C" w:rsidRDefault="000A2AC6">
      <w:pPr>
        <w:spacing w:after="19" w:line="259" w:lineRule="auto"/>
        <w:ind w:left="566" w:firstLine="0"/>
      </w:pPr>
      <w:r>
        <w:rPr>
          <w:b/>
        </w:rPr>
        <w:t xml:space="preserve"> </w:t>
      </w:r>
      <w:r>
        <w:t xml:space="preserve"> </w:t>
      </w:r>
    </w:p>
    <w:p w14:paraId="3AD0293C" w14:textId="77777777" w:rsidR="0087747C" w:rsidRDefault="000A2AC6">
      <w:pPr>
        <w:pStyle w:val="Heading2"/>
        <w:ind w:left="-5" w:right="0"/>
      </w:pPr>
      <w:r>
        <w:t xml:space="preserve">Dyspraxia    </w:t>
      </w:r>
    </w:p>
    <w:p w14:paraId="5ECAA3AF" w14:textId="77777777" w:rsidR="0087747C" w:rsidRDefault="000A2AC6">
      <w:pPr>
        <w:ind w:right="8"/>
      </w:pPr>
      <w:r>
        <w:t xml:space="preserve">Dyspraxia is a lifelong and complex neurological condition which affects muscle coordination and perception. Perception includes hearing, vision, proprioception, and the awareness of where your limbs are in space. </w:t>
      </w:r>
      <w:proofErr w:type="spellStart"/>
      <w:r>
        <w:t>Dyspraxic</w:t>
      </w:r>
      <w:proofErr w:type="spellEnd"/>
      <w:r>
        <w:t xml:space="preserve"> people tend to be </w:t>
      </w:r>
      <w:r>
        <w:lastRenderedPageBreak/>
        <w:t xml:space="preserve">good at bold ‘big picture’ thinking, pattern-spotting and inferential reasoning. They are often resourceful and determined problem-solvers. At least 1 in 17 people are thought to have dyspraxia.  </w:t>
      </w:r>
    </w:p>
    <w:p w14:paraId="1EF655F4" w14:textId="77777777" w:rsidR="0087747C" w:rsidRDefault="000A2AC6">
      <w:pPr>
        <w:spacing w:after="19" w:line="259" w:lineRule="auto"/>
        <w:ind w:left="566" w:firstLine="0"/>
      </w:pPr>
      <w:r>
        <w:rPr>
          <w:b/>
        </w:rPr>
        <w:t xml:space="preserve"> </w:t>
      </w:r>
    </w:p>
    <w:p w14:paraId="6B4C4243" w14:textId="77777777" w:rsidR="0087747C" w:rsidRDefault="000A2AC6">
      <w:pPr>
        <w:pStyle w:val="Heading2"/>
        <w:ind w:left="-5" w:right="0"/>
      </w:pPr>
      <w:r>
        <w:t xml:space="preserve">Reasonable adjustments  </w:t>
      </w:r>
    </w:p>
    <w:p w14:paraId="6796EF43" w14:textId="77777777" w:rsidR="0087747C" w:rsidRDefault="000A2AC6">
      <w:pPr>
        <w:ind w:right="8"/>
      </w:pPr>
      <w:r>
        <w:t xml:space="preserve">A reasonable adjustment for staff and students involves any adjustment or modification to the selection process, tasks, environment, or the way things are usually done that allows an individual to perform the core competencies of their studies or in their job role.   </w:t>
      </w:r>
    </w:p>
    <w:p w14:paraId="2465BEF9" w14:textId="77777777" w:rsidR="0087747C" w:rsidRDefault="000A2AC6">
      <w:pPr>
        <w:spacing w:after="19" w:line="259" w:lineRule="auto"/>
        <w:ind w:left="566" w:firstLine="0"/>
      </w:pPr>
      <w:r>
        <w:rPr>
          <w:b/>
        </w:rPr>
        <w:t xml:space="preserve"> </w:t>
      </w:r>
      <w:r>
        <w:t xml:space="preserve"> </w:t>
      </w:r>
    </w:p>
    <w:p w14:paraId="6E5C23EE" w14:textId="77777777" w:rsidR="0087747C" w:rsidRDefault="000A2AC6">
      <w:pPr>
        <w:pStyle w:val="Heading2"/>
        <w:ind w:left="-5" w:right="0"/>
      </w:pPr>
      <w:r>
        <w:t xml:space="preserve">Tic disorders  </w:t>
      </w:r>
    </w:p>
    <w:p w14:paraId="5FDB5A9E" w14:textId="77777777" w:rsidR="0087747C" w:rsidRDefault="000A2AC6">
      <w:pPr>
        <w:ind w:right="8"/>
      </w:pPr>
      <w:r>
        <w:t xml:space="preserve">Tic disorders are a lifelong inherited neurological condition. The key features are tics, which are involuntary and uncontrollable movements and sounds. Tics can either be physical or vocal.  </w:t>
      </w:r>
    </w:p>
    <w:p w14:paraId="7D3054A8" w14:textId="77777777" w:rsidR="0087747C" w:rsidRDefault="000A2AC6">
      <w:pPr>
        <w:spacing w:after="21" w:line="259" w:lineRule="auto"/>
        <w:ind w:left="0" w:firstLine="0"/>
      </w:pPr>
      <w:r>
        <w:t xml:space="preserve"> </w:t>
      </w:r>
    </w:p>
    <w:p w14:paraId="422CBB80" w14:textId="77777777" w:rsidR="0087747C" w:rsidRDefault="000A2AC6">
      <w:pPr>
        <w:spacing w:after="19" w:line="259" w:lineRule="auto"/>
        <w:ind w:left="0" w:firstLine="0"/>
      </w:pPr>
      <w:r>
        <w:t xml:space="preserve"> </w:t>
      </w:r>
    </w:p>
    <w:p w14:paraId="4921EAC0" w14:textId="77777777" w:rsidR="0087747C" w:rsidRDefault="000A2AC6">
      <w:pPr>
        <w:spacing w:after="19" w:line="259" w:lineRule="auto"/>
        <w:ind w:left="0" w:firstLine="0"/>
      </w:pPr>
      <w:r>
        <w:t xml:space="preserve"> </w:t>
      </w:r>
    </w:p>
    <w:p w14:paraId="3537AC01" w14:textId="77777777" w:rsidR="0087747C" w:rsidRDefault="000A2AC6">
      <w:pPr>
        <w:spacing w:after="19" w:line="259" w:lineRule="auto"/>
        <w:ind w:left="0" w:firstLine="0"/>
      </w:pPr>
      <w:r>
        <w:t xml:space="preserve"> </w:t>
      </w:r>
    </w:p>
    <w:p w14:paraId="33CE7D8D" w14:textId="77777777" w:rsidR="0087747C" w:rsidRDefault="000A2AC6">
      <w:pPr>
        <w:spacing w:after="21" w:line="259" w:lineRule="auto"/>
        <w:ind w:left="0" w:firstLine="0"/>
      </w:pPr>
      <w:r>
        <w:t xml:space="preserve"> </w:t>
      </w:r>
    </w:p>
    <w:p w14:paraId="13B3663D" w14:textId="77777777" w:rsidR="0087747C" w:rsidRDefault="000A2AC6">
      <w:pPr>
        <w:spacing w:after="19" w:line="259" w:lineRule="auto"/>
        <w:ind w:left="0" w:firstLine="0"/>
      </w:pPr>
      <w:r>
        <w:t xml:space="preserve"> </w:t>
      </w:r>
    </w:p>
    <w:p w14:paraId="6465E7BB" w14:textId="77777777" w:rsidR="0087747C" w:rsidRDefault="000A2AC6">
      <w:pPr>
        <w:spacing w:after="19" w:line="259" w:lineRule="auto"/>
        <w:ind w:left="0" w:firstLine="0"/>
      </w:pPr>
      <w:r>
        <w:t xml:space="preserve"> </w:t>
      </w:r>
    </w:p>
    <w:p w14:paraId="3477EC44" w14:textId="77777777" w:rsidR="0087747C" w:rsidRDefault="000A2AC6">
      <w:pPr>
        <w:spacing w:after="19" w:line="259" w:lineRule="auto"/>
        <w:ind w:left="0" w:firstLine="0"/>
      </w:pPr>
      <w:r>
        <w:t xml:space="preserve"> </w:t>
      </w:r>
    </w:p>
    <w:p w14:paraId="77AFC5CA" w14:textId="77777777" w:rsidR="0087747C" w:rsidRDefault="000A2AC6">
      <w:pPr>
        <w:spacing w:after="19" w:line="259" w:lineRule="auto"/>
        <w:ind w:left="0" w:firstLine="0"/>
      </w:pPr>
      <w:r>
        <w:t xml:space="preserve"> </w:t>
      </w:r>
    </w:p>
    <w:p w14:paraId="2D43D576" w14:textId="77777777" w:rsidR="0087747C" w:rsidRDefault="000A2AC6">
      <w:pPr>
        <w:spacing w:after="21" w:line="259" w:lineRule="auto"/>
        <w:ind w:left="0" w:firstLine="0"/>
      </w:pPr>
      <w:r>
        <w:t xml:space="preserve"> </w:t>
      </w:r>
    </w:p>
    <w:p w14:paraId="1E60EC1B" w14:textId="77777777" w:rsidR="0087747C" w:rsidRDefault="000A2AC6">
      <w:pPr>
        <w:spacing w:after="19" w:line="259" w:lineRule="auto"/>
        <w:ind w:left="0" w:firstLine="0"/>
      </w:pPr>
      <w:r>
        <w:t xml:space="preserve"> </w:t>
      </w:r>
    </w:p>
    <w:p w14:paraId="074E924B" w14:textId="77777777" w:rsidR="0087747C" w:rsidRDefault="000A2AC6">
      <w:pPr>
        <w:spacing w:after="19" w:line="259" w:lineRule="auto"/>
        <w:ind w:left="0" w:firstLine="0"/>
      </w:pPr>
      <w:r>
        <w:t xml:space="preserve"> </w:t>
      </w:r>
    </w:p>
    <w:p w14:paraId="6C4EE97C" w14:textId="77777777" w:rsidR="0087747C" w:rsidRDefault="000A2AC6">
      <w:pPr>
        <w:spacing w:after="19" w:line="259" w:lineRule="auto"/>
        <w:ind w:left="0" w:firstLine="0"/>
      </w:pPr>
      <w:r>
        <w:t xml:space="preserve"> </w:t>
      </w:r>
    </w:p>
    <w:p w14:paraId="2A603AA0" w14:textId="77777777" w:rsidR="0087747C" w:rsidRDefault="000A2AC6">
      <w:pPr>
        <w:spacing w:after="21" w:line="259" w:lineRule="auto"/>
        <w:ind w:left="0" w:firstLine="0"/>
      </w:pPr>
      <w:r>
        <w:t xml:space="preserve"> </w:t>
      </w:r>
    </w:p>
    <w:p w14:paraId="48B5DA46" w14:textId="77777777" w:rsidR="0087747C" w:rsidRDefault="000A2AC6">
      <w:pPr>
        <w:spacing w:after="19" w:line="259" w:lineRule="auto"/>
        <w:ind w:left="0" w:firstLine="0"/>
      </w:pPr>
      <w:r>
        <w:t xml:space="preserve"> </w:t>
      </w:r>
    </w:p>
    <w:p w14:paraId="03839A95" w14:textId="77777777" w:rsidR="0087747C" w:rsidRDefault="000A2AC6">
      <w:pPr>
        <w:spacing w:after="19" w:line="259" w:lineRule="auto"/>
        <w:ind w:left="0" w:firstLine="0"/>
      </w:pPr>
      <w:r>
        <w:t xml:space="preserve"> </w:t>
      </w:r>
    </w:p>
    <w:p w14:paraId="6ACDEFDD" w14:textId="77777777" w:rsidR="0087747C" w:rsidRDefault="000A2AC6">
      <w:pPr>
        <w:spacing w:after="19" w:line="259" w:lineRule="auto"/>
        <w:ind w:left="0" w:firstLine="0"/>
      </w:pPr>
      <w:r>
        <w:t xml:space="preserve"> </w:t>
      </w:r>
    </w:p>
    <w:p w14:paraId="7977D1CA" w14:textId="77777777" w:rsidR="0087747C" w:rsidRDefault="000A2AC6">
      <w:pPr>
        <w:spacing w:after="21" w:line="259" w:lineRule="auto"/>
        <w:ind w:left="0" w:firstLine="0"/>
      </w:pPr>
      <w:r>
        <w:t xml:space="preserve"> </w:t>
      </w:r>
    </w:p>
    <w:p w14:paraId="04B830CA" w14:textId="77777777" w:rsidR="0087747C" w:rsidRDefault="000A2AC6">
      <w:pPr>
        <w:spacing w:after="19" w:line="259" w:lineRule="auto"/>
        <w:ind w:left="0" w:firstLine="0"/>
      </w:pPr>
      <w:r>
        <w:t xml:space="preserve"> </w:t>
      </w:r>
    </w:p>
    <w:p w14:paraId="29347958" w14:textId="77777777" w:rsidR="0087747C" w:rsidRDefault="000A2AC6">
      <w:pPr>
        <w:spacing w:after="19" w:line="259" w:lineRule="auto"/>
        <w:ind w:left="0" w:firstLine="0"/>
      </w:pPr>
      <w:r>
        <w:t xml:space="preserve"> </w:t>
      </w:r>
    </w:p>
    <w:p w14:paraId="5D1FF524" w14:textId="77777777" w:rsidR="0087747C" w:rsidRDefault="000A2AC6">
      <w:pPr>
        <w:spacing w:after="19" w:line="259" w:lineRule="auto"/>
        <w:ind w:left="0" w:firstLine="0"/>
      </w:pPr>
      <w:r>
        <w:t xml:space="preserve"> </w:t>
      </w:r>
    </w:p>
    <w:p w14:paraId="2E0C4D8E" w14:textId="77777777" w:rsidR="0087747C" w:rsidRDefault="000A2AC6">
      <w:pPr>
        <w:spacing w:after="21" w:line="259" w:lineRule="auto"/>
        <w:ind w:left="0" w:firstLine="0"/>
      </w:pPr>
      <w:r>
        <w:t xml:space="preserve"> </w:t>
      </w:r>
    </w:p>
    <w:p w14:paraId="29081482" w14:textId="77777777" w:rsidR="0087747C" w:rsidRDefault="000A2AC6">
      <w:pPr>
        <w:spacing w:after="19" w:line="259" w:lineRule="auto"/>
        <w:ind w:left="0" w:firstLine="0"/>
      </w:pPr>
      <w:r>
        <w:t xml:space="preserve"> </w:t>
      </w:r>
    </w:p>
    <w:p w14:paraId="3607837D" w14:textId="77777777" w:rsidR="0087747C" w:rsidRDefault="000A2AC6">
      <w:pPr>
        <w:spacing w:after="19" w:line="259" w:lineRule="auto"/>
        <w:ind w:left="0" w:firstLine="0"/>
      </w:pPr>
      <w:r>
        <w:t xml:space="preserve"> </w:t>
      </w:r>
    </w:p>
    <w:p w14:paraId="594C1818" w14:textId="77777777" w:rsidR="0087747C" w:rsidRDefault="000A2AC6">
      <w:pPr>
        <w:spacing w:after="19" w:line="259" w:lineRule="auto"/>
        <w:ind w:left="0" w:firstLine="0"/>
      </w:pPr>
      <w:r>
        <w:t xml:space="preserve"> </w:t>
      </w:r>
    </w:p>
    <w:p w14:paraId="574527B6" w14:textId="77777777" w:rsidR="0087747C" w:rsidRDefault="000A2AC6">
      <w:pPr>
        <w:spacing w:after="21" w:line="259" w:lineRule="auto"/>
        <w:ind w:left="0" w:firstLine="0"/>
      </w:pPr>
      <w:r>
        <w:t xml:space="preserve"> </w:t>
      </w:r>
    </w:p>
    <w:p w14:paraId="1311468A" w14:textId="77777777" w:rsidR="0087747C" w:rsidRDefault="000A2AC6">
      <w:pPr>
        <w:spacing w:after="19" w:line="259" w:lineRule="auto"/>
        <w:ind w:left="0" w:firstLine="0"/>
      </w:pPr>
      <w:r>
        <w:t xml:space="preserve"> </w:t>
      </w:r>
    </w:p>
    <w:p w14:paraId="18CBD24F" w14:textId="77777777" w:rsidR="0087747C" w:rsidRDefault="000A2AC6">
      <w:pPr>
        <w:spacing w:after="19" w:line="259" w:lineRule="auto"/>
        <w:ind w:left="0" w:firstLine="0"/>
      </w:pPr>
      <w:r>
        <w:t xml:space="preserve"> </w:t>
      </w:r>
    </w:p>
    <w:p w14:paraId="5E4FE0B0" w14:textId="2C6357AF" w:rsidR="00FD5FD8" w:rsidRDefault="000A2AC6">
      <w:pPr>
        <w:spacing w:after="0" w:line="259" w:lineRule="auto"/>
        <w:ind w:left="0" w:firstLine="0"/>
      </w:pPr>
      <w:r>
        <w:t xml:space="preserve"> </w:t>
      </w:r>
    </w:p>
    <w:p w14:paraId="7A279768" w14:textId="77777777" w:rsidR="00FD5FD8" w:rsidRDefault="00FD5FD8">
      <w:pPr>
        <w:spacing w:after="160" w:line="278" w:lineRule="auto"/>
        <w:ind w:left="0" w:firstLine="0"/>
      </w:pPr>
      <w:r>
        <w:br w:type="page"/>
      </w:r>
    </w:p>
    <w:p w14:paraId="32D18EE3" w14:textId="77777777" w:rsidR="0087747C" w:rsidRDefault="0087747C">
      <w:pPr>
        <w:spacing w:after="0" w:line="259" w:lineRule="auto"/>
        <w:ind w:left="0" w:firstLine="0"/>
      </w:pPr>
    </w:p>
    <w:tbl>
      <w:tblPr>
        <w:tblStyle w:val="TableGrid"/>
        <w:tblW w:w="8522" w:type="dxa"/>
        <w:tblInd w:w="257" w:type="dxa"/>
        <w:tblCellMar>
          <w:top w:w="224" w:type="dxa"/>
          <w:left w:w="108" w:type="dxa"/>
          <w:bottom w:w="79" w:type="dxa"/>
          <w:right w:w="115" w:type="dxa"/>
        </w:tblCellMar>
        <w:tblLook w:val="04A0" w:firstRow="1" w:lastRow="0" w:firstColumn="1" w:lastColumn="0" w:noHBand="0" w:noVBand="1"/>
      </w:tblPr>
      <w:tblGrid>
        <w:gridCol w:w="4260"/>
        <w:gridCol w:w="4262"/>
      </w:tblGrid>
      <w:tr w:rsidR="0087747C" w14:paraId="64EB2122" w14:textId="77777777" w:rsidTr="001E6180">
        <w:trPr>
          <w:trHeight w:val="343"/>
        </w:trPr>
        <w:tc>
          <w:tcPr>
            <w:tcW w:w="4260" w:type="dxa"/>
            <w:tcBorders>
              <w:top w:val="single" w:sz="4" w:space="0" w:color="000000"/>
              <w:left w:val="single" w:sz="4" w:space="0" w:color="000000"/>
              <w:bottom w:val="single" w:sz="4" w:space="0" w:color="000000"/>
              <w:right w:val="single" w:sz="4" w:space="0" w:color="000000"/>
            </w:tcBorders>
            <w:vAlign w:val="bottom"/>
          </w:tcPr>
          <w:p w14:paraId="70A970F2" w14:textId="2F61DCE2" w:rsidR="0087747C" w:rsidRDefault="000A2AC6" w:rsidP="001E6180">
            <w:pPr>
              <w:spacing w:after="19" w:line="259" w:lineRule="auto"/>
              <w:ind w:left="0" w:firstLine="0"/>
            </w:pPr>
            <w:r>
              <w:rPr>
                <w:b/>
              </w:rPr>
              <w:t xml:space="preserve">Title </w:t>
            </w:r>
            <w:r>
              <w:t xml:space="preserve"> </w:t>
            </w:r>
            <w:r>
              <w:rPr>
                <w:b/>
              </w:rPr>
              <w:t xml:space="preserve"> </w:t>
            </w:r>
            <w:r>
              <w:t xml:space="preserve"> </w:t>
            </w:r>
          </w:p>
        </w:tc>
        <w:tc>
          <w:tcPr>
            <w:tcW w:w="4262" w:type="dxa"/>
            <w:tcBorders>
              <w:top w:val="single" w:sz="4" w:space="0" w:color="000000"/>
              <w:left w:val="single" w:sz="4" w:space="0" w:color="000000"/>
              <w:bottom w:val="single" w:sz="4" w:space="0" w:color="000000"/>
              <w:right w:val="single" w:sz="4" w:space="0" w:color="000000"/>
            </w:tcBorders>
          </w:tcPr>
          <w:p w14:paraId="2F5EDA58" w14:textId="77777777" w:rsidR="0087747C" w:rsidRDefault="000A2AC6">
            <w:pPr>
              <w:spacing w:after="0" w:line="259" w:lineRule="auto"/>
              <w:ind w:left="0" w:firstLine="0"/>
            </w:pPr>
            <w:r>
              <w:t xml:space="preserve">Neurodiversity Equality Policy  </w:t>
            </w:r>
          </w:p>
        </w:tc>
      </w:tr>
      <w:tr w:rsidR="0087747C" w14:paraId="3B24EC55" w14:textId="77777777" w:rsidTr="001E6180">
        <w:trPr>
          <w:trHeight w:val="115"/>
        </w:trPr>
        <w:tc>
          <w:tcPr>
            <w:tcW w:w="4260" w:type="dxa"/>
            <w:tcBorders>
              <w:top w:val="single" w:sz="4" w:space="0" w:color="000000"/>
              <w:left w:val="single" w:sz="4" w:space="0" w:color="000000"/>
              <w:bottom w:val="single" w:sz="4" w:space="0" w:color="000000"/>
              <w:right w:val="single" w:sz="4" w:space="0" w:color="000000"/>
            </w:tcBorders>
            <w:vAlign w:val="bottom"/>
          </w:tcPr>
          <w:p w14:paraId="0E341454" w14:textId="56C61015" w:rsidR="0087747C" w:rsidRDefault="000A2AC6" w:rsidP="001E6180">
            <w:pPr>
              <w:spacing w:after="19" w:line="259" w:lineRule="auto"/>
              <w:ind w:left="0" w:firstLine="0"/>
            </w:pPr>
            <w:r>
              <w:rPr>
                <w:b/>
              </w:rPr>
              <w:t xml:space="preserve">Author / Creator  </w:t>
            </w:r>
            <w:r>
              <w:t xml:space="preserve"> </w:t>
            </w:r>
          </w:p>
        </w:tc>
        <w:tc>
          <w:tcPr>
            <w:tcW w:w="4262" w:type="dxa"/>
            <w:tcBorders>
              <w:top w:val="single" w:sz="4" w:space="0" w:color="000000"/>
              <w:left w:val="single" w:sz="4" w:space="0" w:color="000000"/>
              <w:bottom w:val="single" w:sz="4" w:space="0" w:color="000000"/>
              <w:right w:val="single" w:sz="4" w:space="0" w:color="000000"/>
            </w:tcBorders>
          </w:tcPr>
          <w:p w14:paraId="7EFC9674" w14:textId="77777777" w:rsidR="0087747C" w:rsidRDefault="000A2AC6">
            <w:pPr>
              <w:spacing w:after="0" w:line="259" w:lineRule="auto"/>
              <w:ind w:left="0" w:firstLine="0"/>
            </w:pPr>
            <w:r>
              <w:t xml:space="preserve">Janine Chalmers  </w:t>
            </w:r>
          </w:p>
        </w:tc>
      </w:tr>
      <w:tr w:rsidR="0087747C" w14:paraId="5E85C9C8" w14:textId="77777777" w:rsidTr="001E6180">
        <w:trPr>
          <w:trHeight w:val="325"/>
        </w:trPr>
        <w:tc>
          <w:tcPr>
            <w:tcW w:w="4260" w:type="dxa"/>
            <w:tcBorders>
              <w:top w:val="single" w:sz="4" w:space="0" w:color="000000"/>
              <w:left w:val="single" w:sz="4" w:space="0" w:color="000000"/>
              <w:bottom w:val="single" w:sz="4" w:space="0" w:color="000000"/>
              <w:right w:val="single" w:sz="4" w:space="0" w:color="000000"/>
            </w:tcBorders>
            <w:vAlign w:val="bottom"/>
          </w:tcPr>
          <w:p w14:paraId="0516B859" w14:textId="73EA8BA7" w:rsidR="0087747C" w:rsidRDefault="000A2AC6" w:rsidP="001E6180">
            <w:pPr>
              <w:spacing w:after="21" w:line="259" w:lineRule="auto"/>
              <w:ind w:left="0" w:firstLine="0"/>
            </w:pPr>
            <w:r>
              <w:rPr>
                <w:b/>
              </w:rPr>
              <w:t xml:space="preserve">Owner </w:t>
            </w:r>
            <w:r>
              <w:t xml:space="preserve"> </w:t>
            </w:r>
            <w:r>
              <w:rPr>
                <w:b/>
              </w:rPr>
              <w:t xml:space="preserve"> </w:t>
            </w:r>
            <w:r>
              <w:t xml:space="preserve"> </w:t>
            </w:r>
          </w:p>
        </w:tc>
        <w:tc>
          <w:tcPr>
            <w:tcW w:w="4262" w:type="dxa"/>
            <w:tcBorders>
              <w:top w:val="single" w:sz="4" w:space="0" w:color="000000"/>
              <w:left w:val="single" w:sz="4" w:space="0" w:color="000000"/>
              <w:bottom w:val="single" w:sz="4" w:space="0" w:color="000000"/>
              <w:right w:val="single" w:sz="4" w:space="0" w:color="000000"/>
            </w:tcBorders>
          </w:tcPr>
          <w:p w14:paraId="53AAE7A7" w14:textId="77777777" w:rsidR="0087747C" w:rsidRDefault="000A2AC6">
            <w:pPr>
              <w:spacing w:after="0" w:line="259" w:lineRule="auto"/>
              <w:ind w:left="0" w:firstLine="0"/>
            </w:pPr>
            <w:r>
              <w:t xml:space="preserve">Janine Chalmers  </w:t>
            </w:r>
          </w:p>
        </w:tc>
      </w:tr>
      <w:tr w:rsidR="0087747C" w14:paraId="3E12907A" w14:textId="77777777" w:rsidTr="00A14AFB">
        <w:trPr>
          <w:trHeight w:val="184"/>
        </w:trPr>
        <w:tc>
          <w:tcPr>
            <w:tcW w:w="4260" w:type="dxa"/>
            <w:tcBorders>
              <w:top w:val="single" w:sz="4" w:space="0" w:color="000000"/>
              <w:left w:val="single" w:sz="4" w:space="0" w:color="000000"/>
              <w:bottom w:val="single" w:sz="4" w:space="0" w:color="000000"/>
              <w:right w:val="single" w:sz="4" w:space="0" w:color="000000"/>
            </w:tcBorders>
            <w:vAlign w:val="bottom"/>
          </w:tcPr>
          <w:p w14:paraId="4D9AEEDF" w14:textId="77777777" w:rsidR="0087747C" w:rsidRDefault="000A2AC6">
            <w:pPr>
              <w:spacing w:after="0" w:line="259" w:lineRule="auto"/>
              <w:ind w:left="0" w:firstLine="0"/>
            </w:pPr>
            <w:r>
              <w:rPr>
                <w:b/>
              </w:rPr>
              <w:t xml:space="preserve">Date published / approved </w:t>
            </w:r>
            <w:r>
              <w:t xml:space="preserve"> </w:t>
            </w:r>
          </w:p>
        </w:tc>
        <w:tc>
          <w:tcPr>
            <w:tcW w:w="4262" w:type="dxa"/>
            <w:tcBorders>
              <w:top w:val="single" w:sz="4" w:space="0" w:color="000000"/>
              <w:left w:val="single" w:sz="4" w:space="0" w:color="000000"/>
              <w:bottom w:val="single" w:sz="4" w:space="0" w:color="000000"/>
              <w:right w:val="single" w:sz="4" w:space="0" w:color="000000"/>
            </w:tcBorders>
            <w:vAlign w:val="bottom"/>
          </w:tcPr>
          <w:p w14:paraId="086BB877" w14:textId="77777777" w:rsidR="0087747C" w:rsidRDefault="00A95D6E">
            <w:pPr>
              <w:spacing w:after="0" w:line="259" w:lineRule="auto"/>
              <w:ind w:left="0" w:firstLine="0"/>
            </w:pPr>
            <w:r>
              <w:t>V1.1</w:t>
            </w:r>
            <w:r w:rsidR="000A2AC6">
              <w:t xml:space="preserve">July 2022/September 2022  </w:t>
            </w:r>
          </w:p>
          <w:p w14:paraId="4BCACC75" w14:textId="35AFE25F" w:rsidR="00A95D6E" w:rsidRDefault="00A95D6E">
            <w:pPr>
              <w:spacing w:after="0" w:line="259" w:lineRule="auto"/>
              <w:ind w:left="0" w:firstLine="0"/>
            </w:pPr>
            <w:r>
              <w:t>V1.2 June 2024</w:t>
            </w:r>
          </w:p>
        </w:tc>
      </w:tr>
      <w:tr w:rsidR="0087747C" w14:paraId="394E73FD" w14:textId="77777777" w:rsidTr="001E6180">
        <w:trPr>
          <w:trHeight w:val="349"/>
        </w:trPr>
        <w:tc>
          <w:tcPr>
            <w:tcW w:w="4260" w:type="dxa"/>
            <w:tcBorders>
              <w:top w:val="single" w:sz="4" w:space="0" w:color="000000"/>
              <w:left w:val="single" w:sz="4" w:space="0" w:color="000000"/>
              <w:bottom w:val="single" w:sz="4" w:space="0" w:color="000000"/>
              <w:right w:val="single" w:sz="4" w:space="0" w:color="000000"/>
            </w:tcBorders>
            <w:vAlign w:val="bottom"/>
          </w:tcPr>
          <w:p w14:paraId="693D6857" w14:textId="77777777" w:rsidR="0087747C" w:rsidRDefault="000A2AC6">
            <w:pPr>
              <w:spacing w:after="19" w:line="259" w:lineRule="auto"/>
              <w:ind w:left="0" w:firstLine="0"/>
            </w:pPr>
            <w:r>
              <w:rPr>
                <w:b/>
              </w:rPr>
              <w:t xml:space="preserve">Version </w:t>
            </w:r>
            <w:r>
              <w:t xml:space="preserve"> </w:t>
            </w:r>
          </w:p>
          <w:p w14:paraId="73D8D181" w14:textId="77777777" w:rsidR="0087747C" w:rsidRDefault="000A2AC6">
            <w:pPr>
              <w:spacing w:after="0" w:line="259" w:lineRule="auto"/>
              <w:ind w:left="0" w:firstLine="0"/>
            </w:pPr>
            <w:r>
              <w:rPr>
                <w:b/>
              </w:rPr>
              <w:t xml:space="preserve"> </w:t>
            </w:r>
            <w:r>
              <w:t xml:space="preserve"> </w:t>
            </w:r>
          </w:p>
        </w:tc>
        <w:tc>
          <w:tcPr>
            <w:tcW w:w="4262" w:type="dxa"/>
            <w:tcBorders>
              <w:top w:val="single" w:sz="4" w:space="0" w:color="000000"/>
              <w:left w:val="single" w:sz="4" w:space="0" w:color="000000"/>
              <w:bottom w:val="single" w:sz="4" w:space="0" w:color="000000"/>
              <w:right w:val="single" w:sz="4" w:space="0" w:color="000000"/>
            </w:tcBorders>
          </w:tcPr>
          <w:p w14:paraId="5FEA4463" w14:textId="5808448C" w:rsidR="0087747C" w:rsidRDefault="000A2AC6">
            <w:pPr>
              <w:spacing w:after="0" w:line="259" w:lineRule="auto"/>
              <w:ind w:left="0" w:firstLine="0"/>
            </w:pPr>
            <w:r>
              <w:t>1.</w:t>
            </w:r>
            <w:r w:rsidR="00A14AFB">
              <w:t>2</w:t>
            </w:r>
            <w:r w:rsidR="008E34B1">
              <w:t xml:space="preserve"> (</w:t>
            </w:r>
            <w:r w:rsidR="003F2BA8">
              <w:t>Minor amendments</w:t>
            </w:r>
            <w:r w:rsidR="00A95D6E">
              <w:t xml:space="preserve"> for consistent</w:t>
            </w:r>
            <w:r w:rsidR="003F2BA8">
              <w:t xml:space="preserve"> </w:t>
            </w:r>
            <w:r w:rsidR="00A95D6E">
              <w:t>use of the term neurodiverse throughout</w:t>
            </w:r>
            <w:r w:rsidR="003F2BA8">
              <w:t>)</w:t>
            </w:r>
          </w:p>
        </w:tc>
      </w:tr>
      <w:tr w:rsidR="0087747C" w14:paraId="3BF16395" w14:textId="77777777" w:rsidTr="001E6180">
        <w:trPr>
          <w:trHeight w:val="419"/>
        </w:trPr>
        <w:tc>
          <w:tcPr>
            <w:tcW w:w="4260" w:type="dxa"/>
            <w:tcBorders>
              <w:top w:val="single" w:sz="4" w:space="0" w:color="000000"/>
              <w:left w:val="single" w:sz="4" w:space="0" w:color="000000"/>
              <w:bottom w:val="single" w:sz="4" w:space="0" w:color="000000"/>
              <w:right w:val="single" w:sz="4" w:space="0" w:color="000000"/>
            </w:tcBorders>
            <w:vAlign w:val="bottom"/>
          </w:tcPr>
          <w:p w14:paraId="3C2B5800" w14:textId="4BB9CEFB" w:rsidR="0087747C" w:rsidRDefault="000A2AC6" w:rsidP="00A95D6E">
            <w:pPr>
              <w:spacing w:after="21" w:line="259" w:lineRule="auto"/>
              <w:ind w:left="0" w:firstLine="0"/>
            </w:pPr>
            <w:r>
              <w:rPr>
                <w:b/>
              </w:rPr>
              <w:t>Date for Next Review</w:t>
            </w:r>
            <w:r>
              <w:t xml:space="preserve"> </w:t>
            </w:r>
          </w:p>
        </w:tc>
        <w:tc>
          <w:tcPr>
            <w:tcW w:w="4262" w:type="dxa"/>
            <w:tcBorders>
              <w:top w:val="single" w:sz="4" w:space="0" w:color="000000"/>
              <w:left w:val="single" w:sz="4" w:space="0" w:color="000000"/>
              <w:bottom w:val="single" w:sz="4" w:space="0" w:color="000000"/>
              <w:right w:val="single" w:sz="4" w:space="0" w:color="000000"/>
            </w:tcBorders>
          </w:tcPr>
          <w:p w14:paraId="65DBCA6B" w14:textId="4FA39E3A" w:rsidR="0087747C" w:rsidRDefault="000A2AC6">
            <w:pPr>
              <w:spacing w:after="0" w:line="259" w:lineRule="auto"/>
              <w:ind w:left="0" w:firstLine="0"/>
            </w:pPr>
            <w:r>
              <w:t>September 202</w:t>
            </w:r>
            <w:r w:rsidR="00A95D6E">
              <w:t>4</w:t>
            </w:r>
          </w:p>
        </w:tc>
      </w:tr>
      <w:tr w:rsidR="0087747C" w14:paraId="7864D6B1" w14:textId="77777777" w:rsidTr="00A14AFB">
        <w:trPr>
          <w:trHeight w:val="307"/>
        </w:trPr>
        <w:tc>
          <w:tcPr>
            <w:tcW w:w="4260" w:type="dxa"/>
            <w:tcBorders>
              <w:top w:val="single" w:sz="4" w:space="0" w:color="000000"/>
              <w:left w:val="single" w:sz="4" w:space="0" w:color="000000"/>
              <w:bottom w:val="single" w:sz="4" w:space="0" w:color="000000"/>
              <w:right w:val="single" w:sz="4" w:space="0" w:color="000000"/>
            </w:tcBorders>
            <w:vAlign w:val="bottom"/>
          </w:tcPr>
          <w:p w14:paraId="36861682" w14:textId="77777777" w:rsidR="0087747C" w:rsidRDefault="000A2AC6">
            <w:pPr>
              <w:spacing w:after="0" w:line="259" w:lineRule="auto"/>
              <w:ind w:left="0" w:firstLine="0"/>
            </w:pPr>
            <w:r>
              <w:rPr>
                <w:b/>
              </w:rPr>
              <w:t xml:space="preserve">Audience </w:t>
            </w:r>
            <w:r>
              <w:t xml:space="preserve"> </w:t>
            </w:r>
          </w:p>
        </w:tc>
        <w:tc>
          <w:tcPr>
            <w:tcW w:w="4262" w:type="dxa"/>
            <w:tcBorders>
              <w:top w:val="single" w:sz="4" w:space="0" w:color="000000"/>
              <w:left w:val="single" w:sz="4" w:space="0" w:color="000000"/>
              <w:bottom w:val="single" w:sz="4" w:space="0" w:color="000000"/>
              <w:right w:val="single" w:sz="4" w:space="0" w:color="000000"/>
            </w:tcBorders>
            <w:vAlign w:val="bottom"/>
          </w:tcPr>
          <w:p w14:paraId="511A48BA" w14:textId="77777777" w:rsidR="0087747C" w:rsidRDefault="000A2AC6">
            <w:pPr>
              <w:spacing w:after="0" w:line="259" w:lineRule="auto"/>
              <w:ind w:left="0" w:firstLine="0"/>
            </w:pPr>
            <w:r>
              <w:t xml:space="preserve">Staff and Students  </w:t>
            </w:r>
          </w:p>
        </w:tc>
      </w:tr>
      <w:tr w:rsidR="0087747C" w14:paraId="58DA6F89" w14:textId="77777777" w:rsidTr="001E6180">
        <w:trPr>
          <w:trHeight w:val="286"/>
        </w:trPr>
        <w:tc>
          <w:tcPr>
            <w:tcW w:w="4260" w:type="dxa"/>
            <w:tcBorders>
              <w:top w:val="single" w:sz="4" w:space="0" w:color="000000"/>
              <w:left w:val="single" w:sz="4" w:space="0" w:color="000000"/>
              <w:bottom w:val="single" w:sz="4" w:space="0" w:color="000000"/>
              <w:right w:val="single" w:sz="4" w:space="0" w:color="000000"/>
            </w:tcBorders>
            <w:vAlign w:val="bottom"/>
          </w:tcPr>
          <w:p w14:paraId="7875E706" w14:textId="35CBB69B" w:rsidR="0087747C" w:rsidRDefault="000A2AC6" w:rsidP="001E6180">
            <w:pPr>
              <w:spacing w:after="19" w:line="259" w:lineRule="auto"/>
              <w:ind w:left="0" w:firstLine="0"/>
            </w:pPr>
            <w:r>
              <w:rPr>
                <w:b/>
              </w:rPr>
              <w:t xml:space="preserve">Related  </w:t>
            </w:r>
            <w:r>
              <w:t xml:space="preserve">  </w:t>
            </w:r>
          </w:p>
        </w:tc>
        <w:tc>
          <w:tcPr>
            <w:tcW w:w="4262" w:type="dxa"/>
            <w:tcBorders>
              <w:top w:val="single" w:sz="4" w:space="0" w:color="000000"/>
              <w:left w:val="single" w:sz="4" w:space="0" w:color="000000"/>
              <w:bottom w:val="single" w:sz="4" w:space="0" w:color="000000"/>
              <w:right w:val="single" w:sz="4" w:space="0" w:color="000000"/>
            </w:tcBorders>
            <w:vAlign w:val="bottom"/>
          </w:tcPr>
          <w:p w14:paraId="5E2CBD86" w14:textId="77777777" w:rsidR="0087747C" w:rsidRDefault="000A2AC6">
            <w:pPr>
              <w:spacing w:after="19" w:line="259" w:lineRule="auto"/>
              <w:ind w:left="0" w:firstLine="0"/>
            </w:pPr>
            <w:r>
              <w:t xml:space="preserve">Equality, </w:t>
            </w:r>
            <w:proofErr w:type="gramStart"/>
            <w:r>
              <w:t>Diversity</w:t>
            </w:r>
            <w:proofErr w:type="gramEnd"/>
            <w:r>
              <w:t xml:space="preserve"> and Inclusion </w:t>
            </w:r>
          </w:p>
          <w:p w14:paraId="756FB0B1" w14:textId="77777777" w:rsidR="0087747C" w:rsidRDefault="000A2AC6">
            <w:pPr>
              <w:spacing w:after="0" w:line="259" w:lineRule="auto"/>
              <w:ind w:left="0" w:firstLine="0"/>
            </w:pPr>
            <w:r>
              <w:t xml:space="preserve">Policy  </w:t>
            </w:r>
          </w:p>
        </w:tc>
      </w:tr>
      <w:tr w:rsidR="0087747C" w14:paraId="5727581A" w14:textId="77777777" w:rsidTr="001E6180">
        <w:trPr>
          <w:trHeight w:val="71"/>
        </w:trPr>
        <w:tc>
          <w:tcPr>
            <w:tcW w:w="4260" w:type="dxa"/>
            <w:tcBorders>
              <w:top w:val="single" w:sz="4" w:space="0" w:color="000000"/>
              <w:left w:val="single" w:sz="4" w:space="0" w:color="000000"/>
              <w:bottom w:val="single" w:sz="4" w:space="0" w:color="000000"/>
              <w:right w:val="single" w:sz="4" w:space="0" w:color="000000"/>
            </w:tcBorders>
            <w:vAlign w:val="bottom"/>
          </w:tcPr>
          <w:p w14:paraId="42891D12" w14:textId="3EA6F495" w:rsidR="0087747C" w:rsidRDefault="000A2AC6" w:rsidP="001E6180">
            <w:pPr>
              <w:spacing w:after="19" w:line="259" w:lineRule="auto"/>
              <w:ind w:left="0" w:firstLine="0"/>
            </w:pPr>
            <w:r>
              <w:rPr>
                <w:b/>
              </w:rPr>
              <w:t xml:space="preserve">Subject / Description </w:t>
            </w:r>
            <w:r>
              <w:t xml:space="preserve"> </w:t>
            </w:r>
          </w:p>
        </w:tc>
        <w:tc>
          <w:tcPr>
            <w:tcW w:w="4262" w:type="dxa"/>
            <w:tcBorders>
              <w:top w:val="single" w:sz="4" w:space="0" w:color="000000"/>
              <w:left w:val="single" w:sz="4" w:space="0" w:color="000000"/>
              <w:bottom w:val="single" w:sz="4" w:space="0" w:color="000000"/>
              <w:right w:val="single" w:sz="4" w:space="0" w:color="000000"/>
            </w:tcBorders>
            <w:vAlign w:val="bottom"/>
          </w:tcPr>
          <w:p w14:paraId="212D050C" w14:textId="25EB539D" w:rsidR="0087747C" w:rsidRDefault="000A2AC6">
            <w:pPr>
              <w:spacing w:after="0" w:line="259" w:lineRule="auto"/>
              <w:ind w:left="0" w:firstLine="0"/>
            </w:pPr>
            <w:r>
              <w:t xml:space="preserve">Guidance and support around neurodiversity </w:t>
            </w:r>
          </w:p>
        </w:tc>
      </w:tr>
      <w:tr w:rsidR="0087747C" w14:paraId="29656373" w14:textId="77777777" w:rsidTr="001E6180">
        <w:trPr>
          <w:trHeight w:val="126"/>
        </w:trPr>
        <w:tc>
          <w:tcPr>
            <w:tcW w:w="4260" w:type="dxa"/>
            <w:tcBorders>
              <w:top w:val="single" w:sz="4" w:space="0" w:color="000000"/>
              <w:left w:val="single" w:sz="4" w:space="0" w:color="000000"/>
              <w:bottom w:val="single" w:sz="4" w:space="0" w:color="000000"/>
              <w:right w:val="single" w:sz="4" w:space="0" w:color="000000"/>
            </w:tcBorders>
            <w:vAlign w:val="bottom"/>
          </w:tcPr>
          <w:p w14:paraId="1B6BC6DF" w14:textId="77777777" w:rsidR="0087747C" w:rsidRDefault="000A2AC6">
            <w:pPr>
              <w:spacing w:after="0" w:line="259" w:lineRule="auto"/>
              <w:ind w:left="0" w:firstLine="0"/>
            </w:pPr>
            <w:r>
              <w:rPr>
                <w:b/>
              </w:rPr>
              <w:t xml:space="preserve">Equality Impact Assessment </w:t>
            </w:r>
            <w:r>
              <w:t xml:space="preserve"> </w:t>
            </w:r>
          </w:p>
        </w:tc>
        <w:tc>
          <w:tcPr>
            <w:tcW w:w="4262" w:type="dxa"/>
            <w:tcBorders>
              <w:top w:val="single" w:sz="4" w:space="0" w:color="000000"/>
              <w:left w:val="single" w:sz="4" w:space="0" w:color="000000"/>
              <w:bottom w:val="single" w:sz="4" w:space="0" w:color="000000"/>
              <w:right w:val="single" w:sz="4" w:space="0" w:color="000000"/>
            </w:tcBorders>
            <w:vAlign w:val="bottom"/>
          </w:tcPr>
          <w:p w14:paraId="10B9224B" w14:textId="77777777" w:rsidR="0087747C" w:rsidRDefault="000A2AC6">
            <w:pPr>
              <w:spacing w:after="0" w:line="259" w:lineRule="auto"/>
              <w:ind w:left="0" w:firstLine="0"/>
            </w:pPr>
            <w:r>
              <w:t xml:space="preserve">Completed  </w:t>
            </w:r>
          </w:p>
        </w:tc>
      </w:tr>
      <w:tr w:rsidR="0087747C" w14:paraId="440C5E80" w14:textId="77777777" w:rsidTr="001E6180">
        <w:trPr>
          <w:trHeight w:val="78"/>
        </w:trPr>
        <w:tc>
          <w:tcPr>
            <w:tcW w:w="4260" w:type="dxa"/>
            <w:tcBorders>
              <w:top w:val="single" w:sz="4" w:space="0" w:color="000000"/>
              <w:left w:val="single" w:sz="4" w:space="0" w:color="000000"/>
              <w:bottom w:val="single" w:sz="4" w:space="0" w:color="000000"/>
              <w:right w:val="single" w:sz="4" w:space="0" w:color="000000"/>
            </w:tcBorders>
            <w:vAlign w:val="bottom"/>
          </w:tcPr>
          <w:p w14:paraId="22524D0C" w14:textId="5129D48F" w:rsidR="0087747C" w:rsidRDefault="000A2AC6" w:rsidP="00A14AFB">
            <w:pPr>
              <w:spacing w:after="19" w:line="259" w:lineRule="auto"/>
              <w:ind w:left="0" w:firstLine="0"/>
            </w:pPr>
            <w:r>
              <w:rPr>
                <w:b/>
              </w:rPr>
              <w:t>Sectio</w:t>
            </w:r>
            <w:r w:rsidR="00A14AFB">
              <w:rPr>
                <w:b/>
              </w:rPr>
              <w:t>n</w:t>
            </w:r>
            <w:r>
              <w:t xml:space="preserve"> </w:t>
            </w:r>
          </w:p>
        </w:tc>
        <w:tc>
          <w:tcPr>
            <w:tcW w:w="4262" w:type="dxa"/>
            <w:tcBorders>
              <w:top w:val="single" w:sz="4" w:space="0" w:color="000000"/>
              <w:left w:val="single" w:sz="4" w:space="0" w:color="000000"/>
              <w:bottom w:val="single" w:sz="4" w:space="0" w:color="000000"/>
              <w:right w:val="single" w:sz="4" w:space="0" w:color="000000"/>
            </w:tcBorders>
          </w:tcPr>
          <w:p w14:paraId="4A629C20" w14:textId="64E211B8" w:rsidR="0087747C" w:rsidRDefault="000A2AC6">
            <w:pPr>
              <w:spacing w:after="0" w:line="259" w:lineRule="auto"/>
              <w:ind w:left="0" w:firstLine="0"/>
            </w:pPr>
            <w:r>
              <w:t xml:space="preserve">Neurodiversity equality </w:t>
            </w:r>
          </w:p>
        </w:tc>
      </w:tr>
      <w:tr w:rsidR="0087747C" w14:paraId="36DC140E" w14:textId="77777777" w:rsidTr="001E6180">
        <w:trPr>
          <w:trHeight w:val="159"/>
        </w:trPr>
        <w:tc>
          <w:tcPr>
            <w:tcW w:w="4260" w:type="dxa"/>
            <w:tcBorders>
              <w:top w:val="single" w:sz="4" w:space="0" w:color="000000"/>
              <w:left w:val="single" w:sz="4" w:space="0" w:color="000000"/>
              <w:bottom w:val="single" w:sz="4" w:space="0" w:color="000000"/>
              <w:right w:val="single" w:sz="4" w:space="0" w:color="000000"/>
            </w:tcBorders>
            <w:vAlign w:val="bottom"/>
          </w:tcPr>
          <w:p w14:paraId="6A4A5748" w14:textId="6AFF72C0" w:rsidR="0087747C" w:rsidRDefault="000A2AC6" w:rsidP="001E6180">
            <w:pPr>
              <w:spacing w:after="21" w:line="259" w:lineRule="auto"/>
              <w:ind w:left="0" w:firstLine="0"/>
            </w:pPr>
            <w:r>
              <w:rPr>
                <w:b/>
              </w:rPr>
              <w:t xml:space="preserve">Theme </w:t>
            </w:r>
            <w:r>
              <w:t xml:space="preserve"> </w:t>
            </w:r>
            <w:r>
              <w:rPr>
                <w:b/>
              </w:rPr>
              <w:t xml:space="preserve"> </w:t>
            </w:r>
            <w:r>
              <w:t xml:space="preserve"> </w:t>
            </w:r>
          </w:p>
        </w:tc>
        <w:tc>
          <w:tcPr>
            <w:tcW w:w="4262" w:type="dxa"/>
            <w:tcBorders>
              <w:top w:val="single" w:sz="4" w:space="0" w:color="000000"/>
              <w:left w:val="single" w:sz="4" w:space="0" w:color="000000"/>
              <w:bottom w:val="single" w:sz="4" w:space="0" w:color="000000"/>
              <w:right w:val="single" w:sz="4" w:space="0" w:color="000000"/>
            </w:tcBorders>
          </w:tcPr>
          <w:p w14:paraId="41034E35" w14:textId="77777777" w:rsidR="0087747C" w:rsidRDefault="000A2AC6">
            <w:pPr>
              <w:spacing w:after="0" w:line="259" w:lineRule="auto"/>
              <w:ind w:left="0" w:firstLine="0"/>
            </w:pPr>
            <w:r>
              <w:t xml:space="preserve">Equality, </w:t>
            </w:r>
            <w:proofErr w:type="gramStart"/>
            <w:r>
              <w:t>Diversity</w:t>
            </w:r>
            <w:proofErr w:type="gramEnd"/>
            <w:r>
              <w:t xml:space="preserve"> and Inclusion  </w:t>
            </w:r>
          </w:p>
        </w:tc>
      </w:tr>
      <w:tr w:rsidR="0087747C" w14:paraId="0B3E1DCB" w14:textId="77777777" w:rsidTr="001E6180">
        <w:trPr>
          <w:trHeight w:val="797"/>
        </w:trPr>
        <w:tc>
          <w:tcPr>
            <w:tcW w:w="4260" w:type="dxa"/>
            <w:tcBorders>
              <w:top w:val="single" w:sz="4" w:space="0" w:color="000000"/>
              <w:left w:val="single" w:sz="4" w:space="0" w:color="000000"/>
              <w:bottom w:val="single" w:sz="4" w:space="0" w:color="000000"/>
              <w:right w:val="single" w:sz="4" w:space="0" w:color="000000"/>
            </w:tcBorders>
          </w:tcPr>
          <w:p w14:paraId="33FA3DE5" w14:textId="77777777" w:rsidR="0087747C" w:rsidRDefault="000A2AC6">
            <w:pPr>
              <w:spacing w:after="0" w:line="259" w:lineRule="auto"/>
              <w:ind w:left="0" w:firstLine="0"/>
            </w:pPr>
            <w:r>
              <w:rPr>
                <w:b/>
              </w:rPr>
              <w:t xml:space="preserve">Keywords </w:t>
            </w:r>
            <w:r>
              <w:t xml:space="preserve"> </w:t>
            </w:r>
          </w:p>
        </w:tc>
        <w:tc>
          <w:tcPr>
            <w:tcW w:w="4262" w:type="dxa"/>
            <w:tcBorders>
              <w:top w:val="single" w:sz="4" w:space="0" w:color="000000"/>
              <w:left w:val="single" w:sz="4" w:space="0" w:color="000000"/>
              <w:bottom w:val="single" w:sz="4" w:space="0" w:color="000000"/>
              <w:right w:val="single" w:sz="4" w:space="0" w:color="000000"/>
            </w:tcBorders>
            <w:vAlign w:val="bottom"/>
          </w:tcPr>
          <w:p w14:paraId="222547BF" w14:textId="77777777" w:rsidR="0087747C" w:rsidRDefault="000A2AC6">
            <w:pPr>
              <w:spacing w:after="0" w:line="259" w:lineRule="auto"/>
              <w:ind w:left="0" w:firstLine="0"/>
            </w:pPr>
            <w:r>
              <w:t xml:space="preserve">Equality, diversity, inclusion, neurodiversity, autism, ADHD, dyscalculia, dysgraphia, dyslexia, dyspraxia, tic disorders   </w:t>
            </w:r>
          </w:p>
        </w:tc>
      </w:tr>
    </w:tbl>
    <w:p w14:paraId="69099916" w14:textId="77777777" w:rsidR="0087747C" w:rsidRDefault="000A2AC6">
      <w:pPr>
        <w:spacing w:after="21" w:line="259" w:lineRule="auto"/>
        <w:ind w:left="0" w:firstLine="0"/>
      </w:pPr>
      <w:r>
        <w:t xml:space="preserve"> </w:t>
      </w:r>
    </w:p>
    <w:p w14:paraId="3042BE81" w14:textId="77777777" w:rsidR="0087747C" w:rsidRDefault="000A2AC6">
      <w:pPr>
        <w:spacing w:after="2" w:line="259" w:lineRule="auto"/>
        <w:ind w:left="0" w:right="7483" w:firstLine="0"/>
        <w:jc w:val="right"/>
      </w:pPr>
      <w:r>
        <w:t xml:space="preserve">  </w:t>
      </w:r>
    </w:p>
    <w:p w14:paraId="0B9328B8" w14:textId="77777777" w:rsidR="0087747C" w:rsidRDefault="000A2AC6">
      <w:pPr>
        <w:spacing w:after="35" w:line="259" w:lineRule="auto"/>
        <w:ind w:left="0" w:right="7567" w:firstLine="0"/>
        <w:jc w:val="center"/>
      </w:pPr>
      <w:r>
        <w:rPr>
          <w:rFonts w:ascii="Calibri" w:eastAsia="Calibri" w:hAnsi="Calibri" w:cs="Calibri"/>
          <w:sz w:val="22"/>
        </w:rPr>
        <w:t xml:space="preserve"> </w:t>
      </w:r>
    </w:p>
    <w:p w14:paraId="278DC3C2" w14:textId="77777777" w:rsidR="0087747C" w:rsidRDefault="000A2AC6">
      <w:pPr>
        <w:spacing w:after="0" w:line="259" w:lineRule="auto"/>
        <w:ind w:left="0" w:firstLine="0"/>
      </w:pPr>
      <w:r>
        <w:t xml:space="preserve"> </w:t>
      </w:r>
    </w:p>
    <w:sectPr w:rsidR="0087747C">
      <w:headerReference w:type="even" r:id="rId172"/>
      <w:headerReference w:type="default" r:id="rId173"/>
      <w:footerReference w:type="even" r:id="rId174"/>
      <w:footerReference w:type="default" r:id="rId175"/>
      <w:headerReference w:type="first" r:id="rId176"/>
      <w:footerReference w:type="first" r:id="rId177"/>
      <w:pgSz w:w="11906" w:h="16838"/>
      <w:pgMar w:top="1445" w:right="1717" w:bottom="1483" w:left="1440" w:header="72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6EB91" w14:textId="77777777" w:rsidR="000A2AC6" w:rsidRDefault="000A2AC6">
      <w:pPr>
        <w:spacing w:after="0" w:line="240" w:lineRule="auto"/>
      </w:pPr>
      <w:r>
        <w:separator/>
      </w:r>
    </w:p>
  </w:endnote>
  <w:endnote w:type="continuationSeparator" w:id="0">
    <w:p w14:paraId="1AD23DE9" w14:textId="77777777" w:rsidR="000A2AC6" w:rsidRDefault="000A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8F27E" w14:textId="77777777" w:rsidR="0087747C" w:rsidRDefault="000A2AC6">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BCB8E16" w14:textId="77777777" w:rsidR="0087747C" w:rsidRDefault="000A2AC6">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39C79" w14:textId="77777777" w:rsidR="0087747C" w:rsidRDefault="000A2AC6">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B56C000" w14:textId="77777777" w:rsidR="0087747C" w:rsidRDefault="000A2AC6">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EBCD6" w14:textId="77777777" w:rsidR="0087747C" w:rsidRDefault="000A2AC6">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EBF3663" w14:textId="77777777" w:rsidR="0087747C" w:rsidRDefault="000A2AC6">
    <w:pPr>
      <w:spacing w:after="0" w:line="259" w:lineRule="auto"/>
      <w:ind w:left="0" w:firstLine="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4E52B" w14:textId="77777777" w:rsidR="0087747C" w:rsidRDefault="000A2AC6">
    <w:pPr>
      <w:spacing w:after="0" w:line="259" w:lineRule="auto"/>
      <w:ind w:left="0" w:right="-27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6786396" w14:textId="77777777" w:rsidR="0087747C" w:rsidRDefault="000A2AC6">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A0FD3" w14:textId="77777777" w:rsidR="0087747C" w:rsidRDefault="000A2AC6">
    <w:pPr>
      <w:spacing w:after="0" w:line="259" w:lineRule="auto"/>
      <w:ind w:left="0" w:right="-27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E0DD695" w14:textId="77777777" w:rsidR="0087747C" w:rsidRDefault="000A2AC6">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2A5B4" w14:textId="77777777" w:rsidR="0087747C" w:rsidRDefault="000A2AC6">
    <w:pPr>
      <w:spacing w:after="0" w:line="259" w:lineRule="auto"/>
      <w:ind w:left="0" w:right="-27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A8BA79C" w14:textId="77777777" w:rsidR="0087747C" w:rsidRDefault="000A2AC6">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0B84A" w14:textId="77777777" w:rsidR="000A2AC6" w:rsidRDefault="000A2AC6">
      <w:pPr>
        <w:spacing w:after="0" w:line="240" w:lineRule="auto"/>
      </w:pPr>
      <w:r>
        <w:separator/>
      </w:r>
    </w:p>
  </w:footnote>
  <w:footnote w:type="continuationSeparator" w:id="0">
    <w:p w14:paraId="26852EF3" w14:textId="77777777" w:rsidR="000A2AC6" w:rsidRDefault="000A2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2B16F" w14:textId="77777777" w:rsidR="0087747C" w:rsidRDefault="0087747C">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8D33E" w14:textId="77777777" w:rsidR="0087747C" w:rsidRDefault="0087747C">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14279" w14:textId="77777777" w:rsidR="0087747C" w:rsidRDefault="0087747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65128" w14:textId="77777777" w:rsidR="0087747C" w:rsidRDefault="0087747C">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10B4" w14:textId="77777777" w:rsidR="0087747C" w:rsidRDefault="0087747C">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1161" w14:textId="6DCD88E8" w:rsidR="0087747C" w:rsidRDefault="0087747C">
    <w:pPr>
      <w:spacing w:after="0" w:line="259" w:lineRule="auto"/>
      <w:ind w:left="360" w:firstLine="0"/>
    </w:pPr>
  </w:p>
  <w:p w14:paraId="451EBC5C" w14:textId="7A3A722E" w:rsidR="0087747C" w:rsidRDefault="0087747C">
    <w:pPr>
      <w:spacing w:after="0" w:line="259" w:lineRule="auto"/>
      <w:ind w:left="36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C0868"/>
    <w:multiLevelType w:val="hybridMultilevel"/>
    <w:tmpl w:val="44829ED8"/>
    <w:lvl w:ilvl="0" w:tplc="460CBA8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5638F2">
      <w:start w:val="1"/>
      <w:numFmt w:val="bullet"/>
      <w:lvlText w:val="o"/>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9A879C">
      <w:start w:val="1"/>
      <w:numFmt w:val="bullet"/>
      <w:lvlText w:val="▪"/>
      <w:lvlJc w:val="left"/>
      <w:pPr>
        <w:ind w:left="29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1EEEDA">
      <w:start w:val="1"/>
      <w:numFmt w:val="bullet"/>
      <w:lvlText w:val="•"/>
      <w:lvlJc w:val="left"/>
      <w:pPr>
        <w:ind w:left="3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F41EA0">
      <w:start w:val="1"/>
      <w:numFmt w:val="bullet"/>
      <w:lvlText w:val="o"/>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36DCC4">
      <w:start w:val="1"/>
      <w:numFmt w:val="bullet"/>
      <w:lvlText w:val="▪"/>
      <w:lvlJc w:val="left"/>
      <w:pPr>
        <w:ind w:left="5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A43CAE">
      <w:start w:val="1"/>
      <w:numFmt w:val="bullet"/>
      <w:lvlText w:val="•"/>
      <w:lvlJc w:val="left"/>
      <w:pPr>
        <w:ind w:left="5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3437D8">
      <w:start w:val="1"/>
      <w:numFmt w:val="bullet"/>
      <w:lvlText w:val="o"/>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7A553C">
      <w:start w:val="1"/>
      <w:numFmt w:val="bullet"/>
      <w:lvlText w:val="▪"/>
      <w:lvlJc w:val="left"/>
      <w:pPr>
        <w:ind w:left="7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441ABB"/>
    <w:multiLevelType w:val="hybridMultilevel"/>
    <w:tmpl w:val="783C0420"/>
    <w:lvl w:ilvl="0" w:tplc="AEAA601E">
      <w:start w:val="1"/>
      <w:numFmt w:val="bullet"/>
      <w:lvlText w:val="•"/>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72BD9E">
      <w:start w:val="1"/>
      <w:numFmt w:val="bullet"/>
      <w:lvlText w:val="o"/>
      <w:lvlJc w:val="left"/>
      <w:pPr>
        <w:ind w:left="2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04AAB6">
      <w:start w:val="1"/>
      <w:numFmt w:val="bullet"/>
      <w:lvlText w:val="▪"/>
      <w:lvlJc w:val="left"/>
      <w:pPr>
        <w:ind w:left="3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A23546">
      <w:start w:val="1"/>
      <w:numFmt w:val="bullet"/>
      <w:lvlText w:val="•"/>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48B594">
      <w:start w:val="1"/>
      <w:numFmt w:val="bullet"/>
      <w:lvlText w:val="o"/>
      <w:lvlJc w:val="left"/>
      <w:pPr>
        <w:ind w:left="4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6A723E">
      <w:start w:val="1"/>
      <w:numFmt w:val="bullet"/>
      <w:lvlText w:val="▪"/>
      <w:lvlJc w:val="left"/>
      <w:pPr>
        <w:ind w:left="5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A63BDE">
      <w:start w:val="1"/>
      <w:numFmt w:val="bullet"/>
      <w:lvlText w:val="•"/>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52CEE2">
      <w:start w:val="1"/>
      <w:numFmt w:val="bullet"/>
      <w:lvlText w:val="o"/>
      <w:lvlJc w:val="left"/>
      <w:pPr>
        <w:ind w:left="6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5C8268">
      <w:start w:val="1"/>
      <w:numFmt w:val="bullet"/>
      <w:lvlText w:val="▪"/>
      <w:lvlJc w:val="left"/>
      <w:pPr>
        <w:ind w:left="7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FE258F"/>
    <w:multiLevelType w:val="hybridMultilevel"/>
    <w:tmpl w:val="2A34871C"/>
    <w:lvl w:ilvl="0" w:tplc="A338079E">
      <w:start w:val="1"/>
      <w:numFmt w:val="bullet"/>
      <w:lvlText w:val="•"/>
      <w:lvlJc w:val="left"/>
      <w:pPr>
        <w:ind w:left="1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AE6192">
      <w:start w:val="1"/>
      <w:numFmt w:val="bullet"/>
      <w:lvlText w:val="o"/>
      <w:lvlJc w:val="left"/>
      <w:pPr>
        <w:ind w:left="2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32B3FA">
      <w:start w:val="1"/>
      <w:numFmt w:val="bullet"/>
      <w:lvlText w:val="▪"/>
      <w:lvlJc w:val="left"/>
      <w:pPr>
        <w:ind w:left="3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3A01EA">
      <w:start w:val="1"/>
      <w:numFmt w:val="bullet"/>
      <w:lvlText w:val="•"/>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7625F4">
      <w:start w:val="1"/>
      <w:numFmt w:val="bullet"/>
      <w:lvlText w:val="o"/>
      <w:lvlJc w:val="left"/>
      <w:pPr>
        <w:ind w:left="4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CA1EA0">
      <w:start w:val="1"/>
      <w:numFmt w:val="bullet"/>
      <w:lvlText w:val="▪"/>
      <w:lvlJc w:val="left"/>
      <w:pPr>
        <w:ind w:left="5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FEBC06">
      <w:start w:val="1"/>
      <w:numFmt w:val="bullet"/>
      <w:lvlText w:val="•"/>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E7140">
      <w:start w:val="1"/>
      <w:numFmt w:val="bullet"/>
      <w:lvlText w:val="o"/>
      <w:lvlJc w:val="left"/>
      <w:pPr>
        <w:ind w:left="6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94A19E">
      <w:start w:val="1"/>
      <w:numFmt w:val="bullet"/>
      <w:lvlText w:val="▪"/>
      <w:lvlJc w:val="left"/>
      <w:pPr>
        <w:ind w:left="7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290DFA"/>
    <w:multiLevelType w:val="hybridMultilevel"/>
    <w:tmpl w:val="CB028E1E"/>
    <w:lvl w:ilvl="0" w:tplc="9C5CFD18">
      <w:start w:val="1"/>
      <w:numFmt w:val="bullet"/>
      <w:lvlText w:val="•"/>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828BC6">
      <w:start w:val="1"/>
      <w:numFmt w:val="bullet"/>
      <w:lvlText w:val="o"/>
      <w:lvlJc w:val="left"/>
      <w:pPr>
        <w:ind w:left="2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4E1A26">
      <w:start w:val="1"/>
      <w:numFmt w:val="bullet"/>
      <w:lvlText w:val="▪"/>
      <w:lvlJc w:val="left"/>
      <w:pPr>
        <w:ind w:left="3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6801CE">
      <w:start w:val="1"/>
      <w:numFmt w:val="bullet"/>
      <w:lvlText w:val="•"/>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CB368">
      <w:start w:val="1"/>
      <w:numFmt w:val="bullet"/>
      <w:lvlText w:val="o"/>
      <w:lvlJc w:val="left"/>
      <w:pPr>
        <w:ind w:left="4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6E7B28">
      <w:start w:val="1"/>
      <w:numFmt w:val="bullet"/>
      <w:lvlText w:val="▪"/>
      <w:lvlJc w:val="left"/>
      <w:pPr>
        <w:ind w:left="5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A6733A">
      <w:start w:val="1"/>
      <w:numFmt w:val="bullet"/>
      <w:lvlText w:val="•"/>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923B5E">
      <w:start w:val="1"/>
      <w:numFmt w:val="bullet"/>
      <w:lvlText w:val="o"/>
      <w:lvlJc w:val="left"/>
      <w:pPr>
        <w:ind w:left="6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56C01A">
      <w:start w:val="1"/>
      <w:numFmt w:val="bullet"/>
      <w:lvlText w:val="▪"/>
      <w:lvlJc w:val="left"/>
      <w:pPr>
        <w:ind w:left="7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C04ED4"/>
    <w:multiLevelType w:val="hybridMultilevel"/>
    <w:tmpl w:val="DD06CCB8"/>
    <w:lvl w:ilvl="0" w:tplc="6D64FAA8">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E9E49A6">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F44CA9C">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A76FE0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4EC9918">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654451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0483CD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C945D2A">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0F6A02C">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E563714"/>
    <w:multiLevelType w:val="hybridMultilevel"/>
    <w:tmpl w:val="4D6CB3C8"/>
    <w:lvl w:ilvl="0" w:tplc="9C0E593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7EB9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B44F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B496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28CE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2AE9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B8E5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8AC0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A60F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77835883">
    <w:abstractNumId w:val="3"/>
  </w:num>
  <w:num w:numId="2" w16cid:durableId="1730572399">
    <w:abstractNumId w:val="0"/>
  </w:num>
  <w:num w:numId="3" w16cid:durableId="346172967">
    <w:abstractNumId w:val="2"/>
  </w:num>
  <w:num w:numId="4" w16cid:durableId="609552182">
    <w:abstractNumId w:val="1"/>
  </w:num>
  <w:num w:numId="5" w16cid:durableId="237718383">
    <w:abstractNumId w:val="5"/>
  </w:num>
  <w:num w:numId="6" w16cid:durableId="748191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7C"/>
    <w:rsid w:val="000529EC"/>
    <w:rsid w:val="000A2AC6"/>
    <w:rsid w:val="000C0D21"/>
    <w:rsid w:val="001820A9"/>
    <w:rsid w:val="001E6180"/>
    <w:rsid w:val="0020315D"/>
    <w:rsid w:val="002329FE"/>
    <w:rsid w:val="00331A01"/>
    <w:rsid w:val="00366714"/>
    <w:rsid w:val="003F2BA8"/>
    <w:rsid w:val="00401464"/>
    <w:rsid w:val="00551869"/>
    <w:rsid w:val="00616BC3"/>
    <w:rsid w:val="00744C4D"/>
    <w:rsid w:val="00777A84"/>
    <w:rsid w:val="008119F5"/>
    <w:rsid w:val="0087747C"/>
    <w:rsid w:val="008E34B1"/>
    <w:rsid w:val="009511B5"/>
    <w:rsid w:val="00A14AFB"/>
    <w:rsid w:val="00A57C77"/>
    <w:rsid w:val="00A95D6E"/>
    <w:rsid w:val="00BC6986"/>
    <w:rsid w:val="00BF488D"/>
    <w:rsid w:val="00CD4CBF"/>
    <w:rsid w:val="00DF5E55"/>
    <w:rsid w:val="00E66171"/>
    <w:rsid w:val="00EF2BE4"/>
    <w:rsid w:val="00F536BA"/>
    <w:rsid w:val="00FD5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6294"/>
  <w15:docId w15:val="{A7937A5B-71B6-499A-98A2-F40D62ED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numPr>
        <w:numId w:val="6"/>
      </w:numPr>
      <w:spacing w:after="24" w:line="259" w:lineRule="auto"/>
      <w:ind w:left="10" w:right="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4" w:line="259" w:lineRule="auto"/>
      <w:ind w:left="10" w:right="2"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uiPriority w:val="39"/>
    <w:pPr>
      <w:spacing w:after="130" w:line="268" w:lineRule="auto"/>
      <w:ind w:left="25" w:right="27"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F488D"/>
    <w:rPr>
      <w:color w:val="467886" w:themeColor="hyperlink"/>
      <w:u w:val="single"/>
    </w:rPr>
  </w:style>
  <w:style w:type="table" w:styleId="TableGrid0">
    <w:name w:val="Table Grid"/>
    <w:basedOn w:val="TableNormal"/>
    <w:uiPriority w:val="39"/>
    <w:rsid w:val="0077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s://www.abdn.ac.uk/staffnet/documents/policy-zone-employment/Ethical_Framework_on_Boundaries_of_Confidentality_-_Copy.pdf" TargetMode="External"/><Relationship Id="rId21" Type="http://schemas.openxmlformats.org/officeDocument/2006/relationships/hyperlink" Target="https://www.ausa.org.uk/representation/liberation/disabled_forum/" TargetMode="External"/><Relationship Id="rId42" Type="http://schemas.openxmlformats.org/officeDocument/2006/relationships/hyperlink" Target="https://www.abdn.ac.uk/students/student-life/student-advice-and-support.php" TargetMode="External"/><Relationship Id="rId63" Type="http://schemas.openxmlformats.org/officeDocument/2006/relationships/hyperlink" Target="https://www.abdn.ac.uk/about/campus/multifaith-chaplaincy/index.php" TargetMode="External"/><Relationship Id="rId84" Type="http://schemas.openxmlformats.org/officeDocument/2006/relationships/hyperlink" Target="https://www.bdadyslexia.org.uk/" TargetMode="External"/><Relationship Id="rId138" Type="http://schemas.openxmlformats.org/officeDocument/2006/relationships/hyperlink" Target="https://www.abdn.ac.uk/staffnet/documents/policy-zone-employment/RecruitmentAndSelectionOfStaff.pdf" TargetMode="External"/><Relationship Id="rId159" Type="http://schemas.openxmlformats.org/officeDocument/2006/relationships/hyperlink" Target="https://www.abdn.ac.uk/toolkit/skills/accessibility-for-authorscreators/" TargetMode="External"/><Relationship Id="rId170" Type="http://schemas.openxmlformats.org/officeDocument/2006/relationships/hyperlink" Target="https://www.abdn.ac.uk/students/support/disability-services-6467.php" TargetMode="External"/><Relationship Id="rId107" Type="http://schemas.openxmlformats.org/officeDocument/2006/relationships/hyperlink" Target="https://www.abdn.ac.uk/staffnet/documents/policy-zone-governance-and-compliance/Data%20Protection%20policy.pdf" TargetMode="External"/><Relationship Id="rId11" Type="http://schemas.openxmlformats.org/officeDocument/2006/relationships/hyperlink" Target="https://www.abdn.ac.uk/students/support/counselling-3635.php" TargetMode="External"/><Relationship Id="rId32" Type="http://schemas.openxmlformats.org/officeDocument/2006/relationships/hyperlink" Target="https://www.abdn.ac.uk/pgrs/" TargetMode="External"/><Relationship Id="rId53" Type="http://schemas.openxmlformats.org/officeDocument/2006/relationships/hyperlink" Target="https://www.abdn.ac.uk/staffnet/working-here/support-services.php" TargetMode="External"/><Relationship Id="rId74" Type="http://schemas.openxmlformats.org/officeDocument/2006/relationships/hyperlink" Target="https://www.abdn.ac.uk/staffnet/working-here/wellbeing-portal/workplace-wellbeing-11651.php" TargetMode="External"/><Relationship Id="rId128" Type="http://schemas.openxmlformats.org/officeDocument/2006/relationships/hyperlink" Target="https://www.abdn.ac.uk/staffnet/documents/policy-zone-committee-minutes/HSW_POLICY_FINAL.pdf" TargetMode="External"/><Relationship Id="rId149" Type="http://schemas.openxmlformats.org/officeDocument/2006/relationships/hyperlink" Target="https://www.abdn.ac.uk/toolkit/skills/accessibility-for-authorscreators/" TargetMode="External"/><Relationship Id="rId5" Type="http://schemas.openxmlformats.org/officeDocument/2006/relationships/footnotes" Target="footnotes.xml"/><Relationship Id="rId95" Type="http://schemas.openxmlformats.org/officeDocument/2006/relationships/hyperlink" Target="https://www.scottishadhdcoalition.org/" TargetMode="External"/><Relationship Id="rId160" Type="http://schemas.openxmlformats.org/officeDocument/2006/relationships/hyperlink" Target="https://www.abdn.ac.uk/toolkit/skills/accessibility-for-authorscreators/" TargetMode="External"/><Relationship Id="rId22" Type="http://schemas.openxmlformats.org/officeDocument/2006/relationships/hyperlink" Target="https://www.ausa.org.uk/representation/liberation/disabled_forum/" TargetMode="External"/><Relationship Id="rId43" Type="http://schemas.openxmlformats.org/officeDocument/2006/relationships/hyperlink" Target="https://www.abdn.ac.uk/staffnet/working-here/unions-116.php" TargetMode="External"/><Relationship Id="rId64" Type="http://schemas.openxmlformats.org/officeDocument/2006/relationships/hyperlink" Target="https://www.abdn.ac.uk/about/campus/multifaith-chaplaincy/index.php" TargetMode="External"/><Relationship Id="rId118" Type="http://schemas.openxmlformats.org/officeDocument/2006/relationships/hyperlink" Target="https://www.abdn.ac.uk/staffnet/documents/policy-zone-employment/Ethical_Framework_on_Boundaries_of_Confidentality_-_Copy.pdf" TargetMode="External"/><Relationship Id="rId139" Type="http://schemas.openxmlformats.org/officeDocument/2006/relationships/hyperlink" Target="https://www.abdn.ac.uk/staffnet/documents/Policy-on-the-Management-of-Work-Related-Stress-2.0-September-2021.pdf" TargetMode="External"/><Relationship Id="rId85" Type="http://schemas.openxmlformats.org/officeDocument/2006/relationships/hyperlink" Target="https://www.bdadyslexia.org.uk/" TargetMode="External"/><Relationship Id="rId150" Type="http://schemas.openxmlformats.org/officeDocument/2006/relationships/hyperlink" Target="https://www.abdn.ac.uk/toolkit/skills/accessibility-for-authorscreators/" TargetMode="External"/><Relationship Id="rId171" Type="http://schemas.openxmlformats.org/officeDocument/2006/relationships/hyperlink" Target="https://www.abdn.ac.uk/students/support/disability-services-6467.php" TargetMode="External"/><Relationship Id="rId12" Type="http://schemas.openxmlformats.org/officeDocument/2006/relationships/hyperlink" Target="https://www.abdn.ac.uk/students/support/counselling-3635.php" TargetMode="External"/><Relationship Id="rId33" Type="http://schemas.openxmlformats.org/officeDocument/2006/relationships/hyperlink" Target="https://www.abdn.ac.uk/pgrs/" TargetMode="External"/><Relationship Id="rId108" Type="http://schemas.openxmlformats.org/officeDocument/2006/relationships/hyperlink" Target="https://www.abdn.ac.uk/staffnet/documents/policy-zone-employment/Disciplinary_Procedure.pdf" TargetMode="External"/><Relationship Id="rId129" Type="http://schemas.openxmlformats.org/officeDocument/2006/relationships/hyperlink" Target="https://www.abdn.ac.uk/staffnet/documents/policy-zone-committee-minutes/HSW_POLICY_FINAL.pdf" TargetMode="External"/><Relationship Id="rId54" Type="http://schemas.openxmlformats.org/officeDocument/2006/relationships/hyperlink" Target="https://www.abdn.ac.uk/staffnet/working-here/support-services.php" TargetMode="External"/><Relationship Id="rId75" Type="http://schemas.openxmlformats.org/officeDocument/2006/relationships/hyperlink" Target="https://www.gov.uk/access-to-work" TargetMode="External"/><Relationship Id="rId96" Type="http://schemas.openxmlformats.org/officeDocument/2006/relationships/hyperlink" Target="https://www.scottishadhdcoalition.org/" TargetMode="External"/><Relationship Id="rId140" Type="http://schemas.openxmlformats.org/officeDocument/2006/relationships/hyperlink" Target="https://www.abdn.ac.uk/staffnet/documents/Policy-on-the-Management-of-Work-Related-Stress-2.0-September-2021.pdf" TargetMode="External"/><Relationship Id="rId161" Type="http://schemas.openxmlformats.org/officeDocument/2006/relationships/hyperlink" Target="https://www.abdn.ac.uk/toolkit/skills/accessibility-for-authorscreators/" TargetMode="External"/><Relationship Id="rId6" Type="http://schemas.openxmlformats.org/officeDocument/2006/relationships/endnotes" Target="endnotes.xml"/><Relationship Id="rId23" Type="http://schemas.openxmlformats.org/officeDocument/2006/relationships/hyperlink" Target="https://www.ausa.org.uk/representation/liberation/disabled_forum/" TargetMode="External"/><Relationship Id="rId28" Type="http://schemas.openxmlformats.org/officeDocument/2006/relationships/hyperlink" Target="https://www.abdn.ac.uk/about/campus/multifaith-chaplaincy/index.php" TargetMode="External"/><Relationship Id="rId49" Type="http://schemas.openxmlformats.org/officeDocument/2006/relationships/hyperlink" Target="https://www.abdn.ac.uk/students/support/counselling-3635.php" TargetMode="External"/><Relationship Id="rId114" Type="http://schemas.openxmlformats.org/officeDocument/2006/relationships/hyperlink" Target="https://www.abdn.ac.uk/staffnet/documents/policy-zone-governance-and-compliance/Equality_Diversity_Inclusion_Policy.pdf" TargetMode="External"/><Relationship Id="rId119" Type="http://schemas.openxmlformats.org/officeDocument/2006/relationships/hyperlink" Target="https://www.abdn.ac.uk/staffnet/documents/policy-zone-employment/Ethical_Framework_on_Boundaries_of_Confidentality_-_Copy.pdf" TargetMode="External"/><Relationship Id="rId44" Type="http://schemas.openxmlformats.org/officeDocument/2006/relationships/hyperlink" Target="https://www.abdn.ac.uk/staffnet/working-here/unions-116.php" TargetMode="External"/><Relationship Id="rId60" Type="http://schemas.openxmlformats.org/officeDocument/2006/relationships/hyperlink" Target="https://www.abdn.ac.uk/staffnet/working-here/hr-employment-services-3031.php" TargetMode="External"/><Relationship Id="rId65" Type="http://schemas.openxmlformats.org/officeDocument/2006/relationships/hyperlink" Target="https://www.abdn.ac.uk/staffnet/working-here/hr-employment-services-3031.php" TargetMode="External"/><Relationship Id="rId81" Type="http://schemas.openxmlformats.org/officeDocument/2006/relationships/hyperlink" Target="https://www.autism-uni.org/" TargetMode="External"/><Relationship Id="rId86" Type="http://schemas.openxmlformats.org/officeDocument/2006/relationships/hyperlink" Target="https://www.bdadyslexia.org.uk/" TargetMode="External"/><Relationship Id="rId130" Type="http://schemas.openxmlformats.org/officeDocument/2006/relationships/hyperlink" Target="https://www.abdn.ac.uk/staffnet/documents/Mental-Health-Policy-2.0-September-2021.pdf" TargetMode="External"/><Relationship Id="rId135" Type="http://schemas.openxmlformats.org/officeDocument/2006/relationships/hyperlink" Target="https://www.abdn.ac.uk/staffnet/documents/policy-zone-information-policies/Records_Management_policy.pdf" TargetMode="External"/><Relationship Id="rId151" Type="http://schemas.openxmlformats.org/officeDocument/2006/relationships/hyperlink" Target="https://www.abdn.ac.uk/toolkit/skills/accessibility-for-authorscreators/" TargetMode="External"/><Relationship Id="rId156" Type="http://schemas.openxmlformats.org/officeDocument/2006/relationships/hyperlink" Target="https://www.abdn.ac.uk/toolkit/skills/accessibility-for-authorscreators/" TargetMode="External"/><Relationship Id="rId177" Type="http://schemas.openxmlformats.org/officeDocument/2006/relationships/footer" Target="footer6.xml"/><Relationship Id="rId172" Type="http://schemas.openxmlformats.org/officeDocument/2006/relationships/header" Target="header4.xml"/><Relationship Id="rId13" Type="http://schemas.openxmlformats.org/officeDocument/2006/relationships/hyperlink" Target="https://www.abdn.ac.uk/students/support/counselling-3635.php" TargetMode="External"/><Relationship Id="rId18" Type="http://schemas.openxmlformats.org/officeDocument/2006/relationships/hyperlink" Target="https://www.ausa.org.uk/representation/liberation/disabled_forum/" TargetMode="External"/><Relationship Id="rId39" Type="http://schemas.openxmlformats.org/officeDocument/2006/relationships/hyperlink" Target="https://www.abdn.ac.uk/students/student-life/student-advice-and-support.php" TargetMode="External"/><Relationship Id="rId109" Type="http://schemas.openxmlformats.org/officeDocument/2006/relationships/hyperlink" Target="https://www.abdn.ac.uk/staffnet/documents/policy-zone-employment/Disciplinary_Procedure.pdf" TargetMode="External"/><Relationship Id="rId34" Type="http://schemas.openxmlformats.org/officeDocument/2006/relationships/hyperlink" Target="https://www.abdn.ac.uk/students/support/disability-services-3395.php" TargetMode="External"/><Relationship Id="rId50" Type="http://schemas.openxmlformats.org/officeDocument/2006/relationships/hyperlink" Target="https://www.abdn.ac.uk/students/support/counselling-3635.php" TargetMode="External"/><Relationship Id="rId55" Type="http://schemas.openxmlformats.org/officeDocument/2006/relationships/hyperlink" Target="https://www.abdn.ac.uk/staffnet/working-here/support-services.php" TargetMode="External"/><Relationship Id="rId76" Type="http://schemas.openxmlformats.org/officeDocument/2006/relationships/hyperlink" Target="https://www.gov.uk/access-to-work" TargetMode="External"/><Relationship Id="rId97" Type="http://schemas.openxmlformats.org/officeDocument/2006/relationships/hyperlink" Target="https://www.scottishadhdcoalition.org/" TargetMode="External"/><Relationship Id="rId104" Type="http://schemas.openxmlformats.org/officeDocument/2006/relationships/hyperlink" Target="https://www.abdn.ac.uk/about/our-website/accessibility.php" TargetMode="External"/><Relationship Id="rId120" Type="http://schemas.openxmlformats.org/officeDocument/2006/relationships/hyperlink" Target="https://www.abdn.ac.uk/staffnet/documents/policy-zone-employment/Flexible_Working_Procedure.pdf" TargetMode="External"/><Relationship Id="rId125" Type="http://schemas.openxmlformats.org/officeDocument/2006/relationships/hyperlink" Target="https://www.abdn.ac.uk/staffnet/documents/policy-zone-committee-minutes/HSW_POLICY_FINAL.pdf" TargetMode="External"/><Relationship Id="rId141" Type="http://schemas.openxmlformats.org/officeDocument/2006/relationships/hyperlink" Target="https://www.abdn.ac.uk/staffnet/documents/Policy-on-the-Management-of-Work-Related-Stress-2.0-September-2021.pdf" TargetMode="External"/><Relationship Id="rId146" Type="http://schemas.openxmlformats.org/officeDocument/2006/relationships/header" Target="header3.xml"/><Relationship Id="rId167" Type="http://schemas.openxmlformats.org/officeDocument/2006/relationships/hyperlink" Target="https://www.abdn.ac.uk/staffnet/working-here/working-from-home-13515.php" TargetMode="External"/><Relationship Id="rId7" Type="http://schemas.openxmlformats.org/officeDocument/2006/relationships/hyperlink" Target="https://www.abdn.ac.uk/students/documents/Disability%20Pathway%20Final%20Version.pdf" TargetMode="External"/><Relationship Id="rId71" Type="http://schemas.openxmlformats.org/officeDocument/2006/relationships/hyperlink" Target="https://www.abdn.ac.uk/staffnet/working-here/wellbeing-portal/workplace-wellbeing-11651.php" TargetMode="External"/><Relationship Id="rId92" Type="http://schemas.openxmlformats.org/officeDocument/2006/relationships/hyperlink" Target="https://dyspraxiafoundation.org.uk/" TargetMode="External"/><Relationship Id="rId162" Type="http://schemas.openxmlformats.org/officeDocument/2006/relationships/hyperlink" Target="https://www.abdn.ac.uk/toolkit/skills/accessibility-for-authorscreators/" TargetMode="External"/><Relationship Id="rId2" Type="http://schemas.openxmlformats.org/officeDocument/2006/relationships/styles" Target="styles.xml"/><Relationship Id="rId29" Type="http://schemas.openxmlformats.org/officeDocument/2006/relationships/hyperlink" Target="https://www.abdn.ac.uk/about/campus/multifaith-chaplaincy/index.php" TargetMode="External"/><Relationship Id="rId24" Type="http://schemas.openxmlformats.org/officeDocument/2006/relationships/hyperlink" Target="https://www.abdn.ac.uk/chaplaincy/" TargetMode="External"/><Relationship Id="rId40" Type="http://schemas.openxmlformats.org/officeDocument/2006/relationships/hyperlink" Target="https://www.abdn.ac.uk/students/student-life/student-advice-and-support.php" TargetMode="External"/><Relationship Id="rId45" Type="http://schemas.openxmlformats.org/officeDocument/2006/relationships/hyperlink" Target="https://www.abdn.ac.uk/staffnet/working-here/unions-116.php" TargetMode="External"/><Relationship Id="rId66" Type="http://schemas.openxmlformats.org/officeDocument/2006/relationships/hyperlink" Target="https://www.abdn.ac.uk/staffnet/working-here/hr-employment-services-3031.php" TargetMode="External"/><Relationship Id="rId87" Type="http://schemas.openxmlformats.org/officeDocument/2006/relationships/hyperlink" Target="https://dyslexiascotland.org.uk/" TargetMode="External"/><Relationship Id="rId110" Type="http://schemas.openxmlformats.org/officeDocument/2006/relationships/hyperlink" Target="https://www.abdn.ac.uk/staffnet/documents/policy-zone-employment/Staffing-Policy-against-Discrimination(Revised-July2017-due-to-College-restructure).pdf" TargetMode="External"/><Relationship Id="rId115" Type="http://schemas.openxmlformats.org/officeDocument/2006/relationships/hyperlink" Target="https://www.abdn.ac.uk/staffnet/documents/policy-zone-governance-and-compliance/Equality_Diversity_Inclusion_Policy.pdf" TargetMode="External"/><Relationship Id="rId131" Type="http://schemas.openxmlformats.org/officeDocument/2006/relationships/hyperlink" Target="https://www.abdn.ac.uk/staffnet/documents/Mental-Health-Policy-2.0-September-2021.pdf" TargetMode="External"/><Relationship Id="rId136" Type="http://schemas.openxmlformats.org/officeDocument/2006/relationships/hyperlink" Target="https://www.abdn.ac.uk/staffnet/documents/policy-zone-information-policies/Records_Management_policy.pdf" TargetMode="External"/><Relationship Id="rId157" Type="http://schemas.openxmlformats.org/officeDocument/2006/relationships/hyperlink" Target="https://www.abdn.ac.uk/toolkit/skills/accessibility-for-authorscreators/" TargetMode="External"/><Relationship Id="rId178" Type="http://schemas.openxmlformats.org/officeDocument/2006/relationships/fontTable" Target="fontTable.xml"/><Relationship Id="rId61" Type="http://schemas.openxmlformats.org/officeDocument/2006/relationships/hyperlink" Target="https://www.abdn.ac.uk/about/campus/multifaith-chaplaincy/index.php" TargetMode="External"/><Relationship Id="rId82" Type="http://schemas.openxmlformats.org/officeDocument/2006/relationships/hyperlink" Target="https://www.autism-uni.org/" TargetMode="External"/><Relationship Id="rId152" Type="http://schemas.openxmlformats.org/officeDocument/2006/relationships/hyperlink" Target="https://www.abdn.ac.uk/toolkit/skills/accessibility-for-authorscreators/" TargetMode="External"/><Relationship Id="rId173" Type="http://schemas.openxmlformats.org/officeDocument/2006/relationships/header" Target="header5.xml"/><Relationship Id="rId19" Type="http://schemas.openxmlformats.org/officeDocument/2006/relationships/hyperlink" Target="https://www.ausa.org.uk/representation/liberation/disabled_forum/" TargetMode="External"/><Relationship Id="rId14" Type="http://schemas.openxmlformats.org/officeDocument/2006/relationships/hyperlink" Target="https://www.abdn.ac.uk/students/support/counselling-3635.php" TargetMode="External"/><Relationship Id="rId30" Type="http://schemas.openxmlformats.org/officeDocument/2006/relationships/hyperlink" Target="https://www.abdn.ac.uk/pgrs/" TargetMode="External"/><Relationship Id="rId35" Type="http://schemas.openxmlformats.org/officeDocument/2006/relationships/hyperlink" Target="https://www.abdn.ac.uk/students/support/disability-services-3395.php" TargetMode="External"/><Relationship Id="rId56" Type="http://schemas.openxmlformats.org/officeDocument/2006/relationships/hyperlink" Target="https://www.abdn.ac.uk/staffnet/working-here/support-services.php" TargetMode="External"/><Relationship Id="rId77" Type="http://schemas.openxmlformats.org/officeDocument/2006/relationships/hyperlink" Target="https://www.gov.uk/access-to-work" TargetMode="External"/><Relationship Id="rId100" Type="http://schemas.openxmlformats.org/officeDocument/2006/relationships/hyperlink" Target="https://www.tourettes-action.org.uk/" TargetMode="External"/><Relationship Id="rId105" Type="http://schemas.openxmlformats.org/officeDocument/2006/relationships/hyperlink" Target="https://www.abdn.ac.uk/staffnet/documents/policy-zone-governance-and-compliance/Data%20Protection%20policy.pdf" TargetMode="External"/><Relationship Id="rId126" Type="http://schemas.openxmlformats.org/officeDocument/2006/relationships/hyperlink" Target="https://www.abdn.ac.uk/staffnet/documents/policy-zone-committee-minutes/HSW_POLICY_FINAL.pdf" TargetMode="External"/><Relationship Id="rId147" Type="http://schemas.openxmlformats.org/officeDocument/2006/relationships/footer" Target="footer3.xml"/><Relationship Id="rId168" Type="http://schemas.openxmlformats.org/officeDocument/2006/relationships/hyperlink" Target="https://www.abdn.ac.uk/staffnet/working-here/disability.php" TargetMode="External"/><Relationship Id="rId8" Type="http://schemas.openxmlformats.org/officeDocument/2006/relationships/hyperlink" Target="https://www.abdn.ac.uk/students/documents/Disability%20Pathway%20Final%20Version.pdf" TargetMode="External"/><Relationship Id="rId51" Type="http://schemas.openxmlformats.org/officeDocument/2006/relationships/hyperlink" Target="https://www.abdn.ac.uk/staffnet/workinghere/employee-assistance-programme.php" TargetMode="External"/><Relationship Id="rId72" Type="http://schemas.openxmlformats.org/officeDocument/2006/relationships/hyperlink" Target="https://www.abdn.ac.uk/staffnet/working-here/wellbeing-portal/workplace-wellbeing-11651.php" TargetMode="External"/><Relationship Id="rId93" Type="http://schemas.openxmlformats.org/officeDocument/2006/relationships/hyperlink" Target="https://www.autism.org.uk/" TargetMode="External"/><Relationship Id="rId98" Type="http://schemas.openxmlformats.org/officeDocument/2006/relationships/hyperlink" Target="https://www.scottishadhdcoalition.org/" TargetMode="External"/><Relationship Id="rId121" Type="http://schemas.openxmlformats.org/officeDocument/2006/relationships/hyperlink" Target="https://www.abdn.ac.uk/staffnet/documents/policy-zone-employment/Flexible_Working_Procedure.pdf" TargetMode="External"/><Relationship Id="rId142" Type="http://schemas.openxmlformats.org/officeDocument/2006/relationships/header" Target="header1.xml"/><Relationship Id="rId163" Type="http://schemas.openxmlformats.org/officeDocument/2006/relationships/hyperlink" Target="https://www.abdn.ac.uk/toolkit/skills/accessibility-for-authorscreators/" TargetMode="External"/><Relationship Id="rId3" Type="http://schemas.openxmlformats.org/officeDocument/2006/relationships/settings" Target="settings.xml"/><Relationship Id="rId25" Type="http://schemas.openxmlformats.org/officeDocument/2006/relationships/hyperlink" Target="https://www.abdn.ac.uk/about/campus/multifaith-chaplaincy/index.php" TargetMode="External"/><Relationship Id="rId46" Type="http://schemas.openxmlformats.org/officeDocument/2006/relationships/hyperlink" Target="https://www.abdn.ac.uk/staffnet/working-here/unions-116.php" TargetMode="External"/><Relationship Id="rId67" Type="http://schemas.openxmlformats.org/officeDocument/2006/relationships/hyperlink" Target="https://www.abdn.ac.uk/staffnet/working-here/hr-employment-services-3031.php" TargetMode="External"/><Relationship Id="rId116" Type="http://schemas.openxmlformats.org/officeDocument/2006/relationships/hyperlink" Target="https://www.abdn.ac.uk/staffnet/documents/policy-zone-employment/Ethical_Framework_on_Boundaries_of_Confidentality_-_Copy.pdf" TargetMode="External"/><Relationship Id="rId137" Type="http://schemas.openxmlformats.org/officeDocument/2006/relationships/hyperlink" Target="https://www.abdn.ac.uk/staffnet/documents/policy-zone-employment/RecruitmentAndSelectionOfStaff.pdf" TargetMode="External"/><Relationship Id="rId158" Type="http://schemas.openxmlformats.org/officeDocument/2006/relationships/hyperlink" Target="https://www.abdn.ac.uk/toolkit/skills/accessibility-for-authorscreators/" TargetMode="External"/><Relationship Id="rId20" Type="http://schemas.openxmlformats.org/officeDocument/2006/relationships/hyperlink" Target="https://www.ausa.org.uk/representation/liberation/disabled_forum/" TargetMode="External"/><Relationship Id="rId41" Type="http://schemas.openxmlformats.org/officeDocument/2006/relationships/hyperlink" Target="https://www.abdn.ac.uk/students/student-life/student-advice-and-support.php" TargetMode="External"/><Relationship Id="rId62" Type="http://schemas.openxmlformats.org/officeDocument/2006/relationships/hyperlink" Target="https://www.abdn.ac.uk/about/campus/multifaith-chaplaincy/index.php" TargetMode="External"/><Relationship Id="rId83" Type="http://schemas.openxmlformats.org/officeDocument/2006/relationships/hyperlink" Target="https://www.bdadyslexia.org.uk/" TargetMode="External"/><Relationship Id="rId88" Type="http://schemas.openxmlformats.org/officeDocument/2006/relationships/hyperlink" Target="https://dyslexiascotland.org.uk/" TargetMode="External"/><Relationship Id="rId111" Type="http://schemas.openxmlformats.org/officeDocument/2006/relationships/hyperlink" Target="https://www.abdn.ac.uk/staffnet/documents/policy-zone-employment/Staffing-Policy-against-Discrimination(Revised-July2017-due-to-College-restructure).pdf" TargetMode="External"/><Relationship Id="rId132" Type="http://schemas.openxmlformats.org/officeDocument/2006/relationships/hyperlink" Target="https://www.abdn.ac.uk/staffnet/documents/Mental-Health-Policy-2.0-September-2021.pdf" TargetMode="External"/><Relationship Id="rId153" Type="http://schemas.openxmlformats.org/officeDocument/2006/relationships/hyperlink" Target="https://www.abdn.ac.uk/toolkit/skills/accessibility-for-authorscreators/" TargetMode="External"/><Relationship Id="rId174" Type="http://schemas.openxmlformats.org/officeDocument/2006/relationships/footer" Target="footer4.xml"/><Relationship Id="rId179" Type="http://schemas.openxmlformats.org/officeDocument/2006/relationships/theme" Target="theme/theme1.xml"/><Relationship Id="rId15" Type="http://schemas.openxmlformats.org/officeDocument/2006/relationships/hyperlink" Target="https://www.abdn.ac.uk/students/support/counselling-3635.php" TargetMode="External"/><Relationship Id="rId36" Type="http://schemas.openxmlformats.org/officeDocument/2006/relationships/hyperlink" Target="https://www.abdn.ac.uk/students/support/disability-services-3395.php" TargetMode="External"/><Relationship Id="rId57" Type="http://schemas.openxmlformats.org/officeDocument/2006/relationships/hyperlink" Target="https://www.abdn.ac.uk/staffnet/working-here/hr-employment-services-3031.php" TargetMode="External"/><Relationship Id="rId106" Type="http://schemas.openxmlformats.org/officeDocument/2006/relationships/hyperlink" Target="https://www.abdn.ac.uk/staffnet/documents/policy-zone-governance-and-compliance/Data%20Protection%20policy.pdf" TargetMode="External"/><Relationship Id="rId127" Type="http://schemas.openxmlformats.org/officeDocument/2006/relationships/hyperlink" Target="https://www.abdn.ac.uk/staffnet/documents/policy-zone-committee-minutes/HSW_POLICY_FINAL.pdf" TargetMode="External"/><Relationship Id="rId10" Type="http://schemas.openxmlformats.org/officeDocument/2006/relationships/hyperlink" Target="https://www.abdn.ac.uk/students/documents/Disability%20Pathway%20Final%20Version.pdf" TargetMode="External"/><Relationship Id="rId31" Type="http://schemas.openxmlformats.org/officeDocument/2006/relationships/hyperlink" Target="https://www.abdn.ac.uk/pgrs/" TargetMode="External"/><Relationship Id="rId52" Type="http://schemas.openxmlformats.org/officeDocument/2006/relationships/hyperlink" Target="https://www.abdn.ac.uk/staffnet/workinghere/employee-assistance-programme.php" TargetMode="External"/><Relationship Id="rId73" Type="http://schemas.openxmlformats.org/officeDocument/2006/relationships/hyperlink" Target="https://www.abdn.ac.uk/staffnet/working-here/wellbeing-portal/workplace-wellbeing-11651.php" TargetMode="External"/><Relationship Id="rId78" Type="http://schemas.openxmlformats.org/officeDocument/2006/relationships/hyperlink" Target="https://www.gov.uk/access-to-work" TargetMode="External"/><Relationship Id="rId94" Type="http://schemas.openxmlformats.org/officeDocument/2006/relationships/hyperlink" Target="https://www.autism.org.uk/" TargetMode="External"/><Relationship Id="rId99" Type="http://schemas.openxmlformats.org/officeDocument/2006/relationships/hyperlink" Target="https://www.tourettes-action.org.uk/" TargetMode="External"/><Relationship Id="rId101" Type="http://schemas.openxmlformats.org/officeDocument/2006/relationships/hyperlink" Target="https://www.abdn.ac.uk/about/our-website/accessibility.php" TargetMode="External"/><Relationship Id="rId122" Type="http://schemas.openxmlformats.org/officeDocument/2006/relationships/hyperlink" Target="https://www.abdn.ac.uk/staffnet/documents/homeworking%20policy.pdf" TargetMode="External"/><Relationship Id="rId143" Type="http://schemas.openxmlformats.org/officeDocument/2006/relationships/header" Target="header2.xml"/><Relationship Id="rId148" Type="http://schemas.openxmlformats.org/officeDocument/2006/relationships/hyperlink" Target="https://www.abdn.ac.uk/toolkit/skills/accessibility-for-authorscreators/" TargetMode="External"/><Relationship Id="rId164" Type="http://schemas.openxmlformats.org/officeDocument/2006/relationships/hyperlink" Target="https://www.abdn.ac.uk/staffnet/working-here/working-from-home-13515.php" TargetMode="External"/><Relationship Id="rId169" Type="http://schemas.openxmlformats.org/officeDocument/2006/relationships/hyperlink" Target="https://www.abdn.ac.uk/staffnet/working-here/hr-employment-services-3031.php" TargetMode="External"/><Relationship Id="rId4" Type="http://schemas.openxmlformats.org/officeDocument/2006/relationships/webSettings" Target="webSettings.xml"/><Relationship Id="rId9" Type="http://schemas.openxmlformats.org/officeDocument/2006/relationships/hyperlink" Target="https://www.abdn.ac.uk/students/documents/Disability%20Pathway%20Final%20Version.pdf" TargetMode="External"/><Relationship Id="rId26" Type="http://schemas.openxmlformats.org/officeDocument/2006/relationships/hyperlink" Target="https://www.abdn.ac.uk/about/campus/multifaith-chaplaincy/index.php" TargetMode="External"/><Relationship Id="rId47" Type="http://schemas.openxmlformats.org/officeDocument/2006/relationships/hyperlink" Target="https://www.abdn.ac.uk/students/support/counselling-3635.php" TargetMode="External"/><Relationship Id="rId68" Type="http://schemas.openxmlformats.org/officeDocument/2006/relationships/hyperlink" Target="https://www.abdn.ac.uk/students/support/counselling-3635.php" TargetMode="External"/><Relationship Id="rId89" Type="http://schemas.openxmlformats.org/officeDocument/2006/relationships/hyperlink" Target="https://dyslexiascotland.org.uk/" TargetMode="External"/><Relationship Id="rId112" Type="http://schemas.openxmlformats.org/officeDocument/2006/relationships/hyperlink" Target="https://www.abdn.ac.uk/staffnet/documents/policy-zone-employment/Staffing-Policy-against-Discrimination(Revised-July2017-due-to-College-restructure).pdf" TargetMode="External"/><Relationship Id="rId133" Type="http://schemas.openxmlformats.org/officeDocument/2006/relationships/hyperlink" Target="https://www.abdn.ac.uk/staffnet/documents/policy-zone-information-policies/Records_Management_policy.pdf" TargetMode="External"/><Relationship Id="rId154" Type="http://schemas.openxmlformats.org/officeDocument/2006/relationships/hyperlink" Target="https://www.abdn.ac.uk/toolkit/skills/accessibility-for-authorscreators/" TargetMode="External"/><Relationship Id="rId175" Type="http://schemas.openxmlformats.org/officeDocument/2006/relationships/footer" Target="footer5.xml"/><Relationship Id="rId16" Type="http://schemas.openxmlformats.org/officeDocument/2006/relationships/hyperlink" Target="https://www.abdn.ac.uk/students/support/counselling-3635.php" TargetMode="External"/><Relationship Id="rId37" Type="http://schemas.openxmlformats.org/officeDocument/2006/relationships/hyperlink" Target="https://www.abdn.ac.uk/students/support/disability-services-3395.php" TargetMode="External"/><Relationship Id="rId58" Type="http://schemas.openxmlformats.org/officeDocument/2006/relationships/hyperlink" Target="https://www.abdn.ac.uk/staffnet/working-here/hr-employment-services-3031.php" TargetMode="External"/><Relationship Id="rId79" Type="http://schemas.openxmlformats.org/officeDocument/2006/relationships/hyperlink" Target="http://www.addiss.co.uk/" TargetMode="External"/><Relationship Id="rId102" Type="http://schemas.openxmlformats.org/officeDocument/2006/relationships/hyperlink" Target="https://www.abdn.ac.uk/about/our-website/accessibility.php" TargetMode="External"/><Relationship Id="rId123" Type="http://schemas.openxmlformats.org/officeDocument/2006/relationships/hyperlink" Target="https://www.abdn.ac.uk/staffnet/documents/homeworking%20policy.pdf" TargetMode="External"/><Relationship Id="rId144" Type="http://schemas.openxmlformats.org/officeDocument/2006/relationships/footer" Target="footer1.xml"/><Relationship Id="rId90" Type="http://schemas.openxmlformats.org/officeDocument/2006/relationships/hyperlink" Target="https://dyslexiascotland.org.uk/" TargetMode="External"/><Relationship Id="rId165" Type="http://schemas.openxmlformats.org/officeDocument/2006/relationships/hyperlink" Target="https://www.abdn.ac.uk/staffnet/working-here/working-from-home-13515.php" TargetMode="External"/><Relationship Id="rId27" Type="http://schemas.openxmlformats.org/officeDocument/2006/relationships/hyperlink" Target="https://www.abdn.ac.uk/about/campus/multifaith-chaplaincy/index.php" TargetMode="External"/><Relationship Id="rId48" Type="http://schemas.openxmlformats.org/officeDocument/2006/relationships/hyperlink" Target="https://www.abdn.ac.uk/students/support/counselling-3635.php" TargetMode="External"/><Relationship Id="rId69" Type="http://schemas.openxmlformats.org/officeDocument/2006/relationships/hyperlink" Target="https://www.abdn.ac.uk/students/support/counselling-3635.php" TargetMode="External"/><Relationship Id="rId113" Type="http://schemas.openxmlformats.org/officeDocument/2006/relationships/hyperlink" Target="https://www.abdn.ac.uk/staffnet/documents/policy-zone-employment/Staffing-Policy-against-Discrimination(Revised-July2017-due-to-College-restructure).pdf" TargetMode="External"/><Relationship Id="rId134" Type="http://schemas.openxmlformats.org/officeDocument/2006/relationships/hyperlink" Target="https://www.abdn.ac.uk/staffnet/documents/policy-zone-information-policies/Records_Management_policy.pdf" TargetMode="External"/><Relationship Id="rId80" Type="http://schemas.openxmlformats.org/officeDocument/2006/relationships/hyperlink" Target="http://www.addiss.co.uk/" TargetMode="External"/><Relationship Id="rId155" Type="http://schemas.openxmlformats.org/officeDocument/2006/relationships/hyperlink" Target="https://www.abdn.ac.uk/toolkit/skills/accessibility-for-authorscreators/" TargetMode="External"/><Relationship Id="rId176" Type="http://schemas.openxmlformats.org/officeDocument/2006/relationships/header" Target="header6.xml"/><Relationship Id="rId17" Type="http://schemas.openxmlformats.org/officeDocument/2006/relationships/hyperlink" Target="https://www.ausa.org.uk/representation/liberation/disabled_forum/" TargetMode="External"/><Relationship Id="rId38" Type="http://schemas.openxmlformats.org/officeDocument/2006/relationships/hyperlink" Target="https://www.abdn.ac.uk/students/student-life/student-advice-and-support.php" TargetMode="External"/><Relationship Id="rId59" Type="http://schemas.openxmlformats.org/officeDocument/2006/relationships/hyperlink" Target="https://www.abdn.ac.uk/staffnet/working-here/hr-employment-services-3031.php" TargetMode="External"/><Relationship Id="rId103" Type="http://schemas.openxmlformats.org/officeDocument/2006/relationships/hyperlink" Target="https://www.abdn.ac.uk/about/our-website/accessibility.php" TargetMode="External"/><Relationship Id="rId124" Type="http://schemas.openxmlformats.org/officeDocument/2006/relationships/hyperlink" Target="https://www.abdn.ac.uk/staffnet/documents/homeworking%20policy.pdf" TargetMode="External"/><Relationship Id="rId70" Type="http://schemas.openxmlformats.org/officeDocument/2006/relationships/hyperlink" Target="https://www.abdn.ac.uk/students/support/counselling-3635.php" TargetMode="External"/><Relationship Id="rId91" Type="http://schemas.openxmlformats.org/officeDocument/2006/relationships/hyperlink" Target="https://dyspraxiafoundation.org.uk/" TargetMode="External"/><Relationship Id="rId145" Type="http://schemas.openxmlformats.org/officeDocument/2006/relationships/footer" Target="footer2.xml"/><Relationship Id="rId166" Type="http://schemas.openxmlformats.org/officeDocument/2006/relationships/hyperlink" Target="https://www.abdn.ac.uk/staffnet/working-here/working-from-home-13515.php" TargetMode="Externa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18</Pages>
  <Words>6878</Words>
  <Characters>39208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Neurodivergent Equality Policy - Staff and Students</vt:lpstr>
    </vt:vector>
  </TitlesOfParts>
  <Company>University of Aberdeen</Company>
  <LinksUpToDate>false</LinksUpToDate>
  <CharactersWithSpaces>45995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Neurodivergent Equality Policy - Staff and Students</dc:title>
  <dc:subject/>
  <dc:creator>Mackintosh, Ceit</dc:creator>
  <cp:keywords/>
  <cp:lastModifiedBy>Matysova, Clare</cp:lastModifiedBy>
  <cp:revision>27</cp:revision>
  <cp:lastPrinted>2024-06-20T09:12:00Z</cp:lastPrinted>
  <dcterms:created xsi:type="dcterms:W3CDTF">2024-06-20T08:44:00Z</dcterms:created>
  <dcterms:modified xsi:type="dcterms:W3CDTF">2024-06-20T11:16:00Z</dcterms:modified>
</cp:coreProperties>
</file>