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881B" w14:textId="77777777" w:rsidR="00D61203" w:rsidRPr="00EE0ED4" w:rsidRDefault="00D61203" w:rsidP="00CB2776">
      <w:pPr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EE0ED4">
        <w:rPr>
          <w:rFonts w:ascii="Arial" w:hAnsi="Arial" w:cs="Arial"/>
          <w:sz w:val="20"/>
          <w:szCs w:val="20"/>
        </w:rPr>
        <w:t>UNIVERSITY OF ABERDEEN</w:t>
      </w:r>
    </w:p>
    <w:p w14:paraId="4DE651EB" w14:textId="77777777" w:rsidR="00D61203" w:rsidRPr="00EE0ED4" w:rsidRDefault="00D61203" w:rsidP="00CB2776">
      <w:pPr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17E1839C" w14:textId="77777777" w:rsidR="00D61203" w:rsidRPr="00EE0ED4" w:rsidRDefault="00D61203" w:rsidP="00CB2776">
      <w:pPr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EE0ED4">
        <w:rPr>
          <w:rFonts w:ascii="Arial" w:hAnsi="Arial" w:cs="Arial"/>
          <w:sz w:val="20"/>
          <w:szCs w:val="20"/>
        </w:rPr>
        <w:t>[TITLE OF COMMITTEE]</w:t>
      </w:r>
    </w:p>
    <w:p w14:paraId="4182A5FA" w14:textId="77777777" w:rsidR="00D61203" w:rsidRPr="00EE0ED4" w:rsidRDefault="00D61203" w:rsidP="00CB2776">
      <w:pPr>
        <w:spacing w:before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4C264B66" w14:textId="77777777" w:rsidR="00BA65DF" w:rsidRPr="00EE0ED4" w:rsidRDefault="00BA65DF" w:rsidP="00CB2776">
      <w:pPr>
        <w:spacing w:before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EE0ED4">
        <w:rPr>
          <w:rFonts w:ascii="Arial" w:hAnsi="Arial" w:cs="Arial"/>
          <w:b/>
          <w:sz w:val="20"/>
          <w:szCs w:val="20"/>
        </w:rPr>
        <w:t>[TITLE OF PAPER]</w:t>
      </w:r>
    </w:p>
    <w:p w14:paraId="74277140" w14:textId="77777777" w:rsidR="00BA65DF" w:rsidRPr="00EE0ED4" w:rsidRDefault="00BA65DF" w:rsidP="00CB2776">
      <w:pPr>
        <w:spacing w:before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830A55A" w14:textId="77777777" w:rsidR="00BA65DF" w:rsidRPr="00EE0ED4" w:rsidRDefault="00BA65DF" w:rsidP="00987A33">
      <w:pPr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D444655" w14:textId="77777777" w:rsidR="00BF317A" w:rsidRPr="00EE0ED4" w:rsidRDefault="006F7CA6" w:rsidP="00F03261">
      <w:pPr>
        <w:pStyle w:val="ListParagraph"/>
        <w:numPr>
          <w:ilvl w:val="0"/>
          <w:numId w:val="4"/>
        </w:numPr>
        <w:spacing w:before="0"/>
        <w:ind w:left="567" w:hanging="567"/>
        <w:rPr>
          <w:rFonts w:ascii="Arial" w:hAnsi="Arial" w:cs="Arial"/>
          <w:b/>
          <w:smallCaps/>
          <w:sz w:val="20"/>
          <w:szCs w:val="20"/>
        </w:rPr>
      </w:pPr>
      <w:r w:rsidRPr="00EE0ED4">
        <w:rPr>
          <w:rFonts w:ascii="Arial" w:hAnsi="Arial" w:cs="Arial"/>
          <w:b/>
          <w:smallCaps/>
          <w:sz w:val="20"/>
          <w:szCs w:val="20"/>
        </w:rPr>
        <w:t>Purpose of the Paper</w:t>
      </w:r>
    </w:p>
    <w:p w14:paraId="6F4B2682" w14:textId="77777777" w:rsidR="00C112A4" w:rsidRPr="00EE0ED4" w:rsidRDefault="00C112A4" w:rsidP="00987A33">
      <w:pPr>
        <w:pStyle w:val="ListParagraph"/>
        <w:spacing w:before="0"/>
        <w:ind w:left="0" w:firstLine="0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C112A4" w:rsidRPr="00EE0ED4" w14:paraId="1E7B29B2" w14:textId="77777777" w:rsidTr="00543280">
        <w:tc>
          <w:tcPr>
            <w:tcW w:w="8708" w:type="dxa"/>
          </w:tcPr>
          <w:p w14:paraId="31113E57" w14:textId="77777777" w:rsidR="00C112A4" w:rsidRPr="00EE0ED4" w:rsidRDefault="00C112A4" w:rsidP="00987A33">
            <w:pPr>
              <w:pStyle w:val="ListParagraph"/>
              <w:ind w:left="0"/>
              <w:rPr>
                <w:rFonts w:ascii="Arial" w:hAnsi="Arial" w:cs="Arial"/>
                <w:b/>
                <w:smallCaps/>
              </w:rPr>
            </w:pPr>
          </w:p>
          <w:p w14:paraId="7D9165D8" w14:textId="7A109416" w:rsidR="0077760A" w:rsidRPr="00EE0ED4" w:rsidRDefault="0077760A" w:rsidP="00987A33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EE0ED4">
              <w:rPr>
                <w:rFonts w:ascii="Arial" w:hAnsi="Arial" w:cs="Arial"/>
                <w:i/>
                <w:iCs/>
              </w:rPr>
              <w:t>This section should</w:t>
            </w:r>
            <w:r w:rsidR="00C74F71" w:rsidRPr="00EE0ED4">
              <w:rPr>
                <w:rFonts w:ascii="Arial" w:hAnsi="Arial" w:cs="Arial"/>
                <w:i/>
                <w:iCs/>
              </w:rPr>
              <w:t xml:space="preserve"> enable</w:t>
            </w:r>
            <w:r w:rsidRPr="00EE0ED4">
              <w:rPr>
                <w:rFonts w:ascii="Arial" w:hAnsi="Arial" w:cs="Arial"/>
                <w:i/>
                <w:iCs/>
              </w:rPr>
              <w:t xml:space="preserve"> the reader to </w:t>
            </w:r>
            <w:r w:rsidR="00C74F71" w:rsidRPr="00EE0ED4">
              <w:rPr>
                <w:rFonts w:ascii="Arial" w:hAnsi="Arial" w:cs="Arial"/>
                <w:i/>
                <w:iCs/>
              </w:rPr>
              <w:t xml:space="preserve">quickly understand what the paper is about and what </w:t>
            </w:r>
            <w:r w:rsidR="00DA5109" w:rsidRPr="00EE0ED4">
              <w:rPr>
                <w:rFonts w:ascii="Arial" w:hAnsi="Arial" w:cs="Arial"/>
                <w:i/>
                <w:iCs/>
              </w:rPr>
              <w:t xml:space="preserve">the </w:t>
            </w:r>
            <w:r w:rsidR="00C74F71" w:rsidRPr="00EE0ED4">
              <w:rPr>
                <w:rFonts w:ascii="Arial" w:hAnsi="Arial" w:cs="Arial"/>
                <w:i/>
                <w:iCs/>
              </w:rPr>
              <w:t>Committee</w:t>
            </w:r>
            <w:r w:rsidR="00DA5109" w:rsidRPr="00EE0ED4">
              <w:rPr>
                <w:rFonts w:ascii="Arial" w:hAnsi="Arial" w:cs="Arial"/>
                <w:i/>
                <w:iCs/>
              </w:rPr>
              <w:t xml:space="preserve"> is being asked to do/consider</w:t>
            </w:r>
            <w:r w:rsidR="00C74F71" w:rsidRPr="00EE0ED4">
              <w:rPr>
                <w:rFonts w:ascii="Arial" w:hAnsi="Arial" w:cs="Arial"/>
                <w:i/>
                <w:iCs/>
              </w:rPr>
              <w:t xml:space="preserve"> without having to read further. This is particularly important for papers intended to be considered by Court/Senate or their sub-committees. You should state:</w:t>
            </w:r>
          </w:p>
          <w:p w14:paraId="4DFD124B" w14:textId="77777777" w:rsidR="0077760A" w:rsidRPr="00EE0ED4" w:rsidRDefault="0077760A" w:rsidP="00987A33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14:paraId="00B3A6C9" w14:textId="77777777" w:rsidR="0077760A" w:rsidRPr="00EE0ED4" w:rsidRDefault="0077760A" w:rsidP="00F03261">
            <w:pPr>
              <w:pStyle w:val="ListParagraph"/>
              <w:numPr>
                <w:ilvl w:val="0"/>
                <w:numId w:val="7"/>
              </w:numPr>
              <w:ind w:left="594" w:hanging="283"/>
              <w:rPr>
                <w:rFonts w:ascii="Arial" w:hAnsi="Arial" w:cs="Arial"/>
                <w:i/>
                <w:iCs/>
              </w:rPr>
            </w:pPr>
            <w:r w:rsidRPr="00EE0ED4">
              <w:rPr>
                <w:rFonts w:ascii="Arial" w:hAnsi="Arial" w:cs="Arial"/>
                <w:i/>
                <w:iCs/>
              </w:rPr>
              <w:t>What the paper is about.</w:t>
            </w:r>
          </w:p>
          <w:p w14:paraId="071210D7" w14:textId="77777777" w:rsidR="0077760A" w:rsidRPr="00EE0ED4" w:rsidRDefault="0077760A" w:rsidP="00F03261">
            <w:pPr>
              <w:pStyle w:val="ListParagraph"/>
              <w:numPr>
                <w:ilvl w:val="0"/>
                <w:numId w:val="7"/>
              </w:numPr>
              <w:ind w:left="594" w:hanging="283"/>
              <w:rPr>
                <w:rFonts w:ascii="Arial" w:hAnsi="Arial" w:cs="Arial"/>
                <w:i/>
                <w:iCs/>
              </w:rPr>
            </w:pPr>
            <w:r w:rsidRPr="00EE0ED4">
              <w:rPr>
                <w:rFonts w:ascii="Arial" w:hAnsi="Arial" w:cs="Arial"/>
                <w:i/>
                <w:iCs/>
              </w:rPr>
              <w:t>What the committee is being asked</w:t>
            </w:r>
            <w:r w:rsidR="00C74F71" w:rsidRPr="00EE0ED4">
              <w:rPr>
                <w:rFonts w:ascii="Arial" w:hAnsi="Arial" w:cs="Arial"/>
                <w:i/>
                <w:iCs/>
              </w:rPr>
              <w:t xml:space="preserve"> to do and what decision is sought – is the paper for information, discussion or approval. </w:t>
            </w:r>
          </w:p>
          <w:p w14:paraId="5B1CB4D6" w14:textId="77777777" w:rsidR="0077760A" w:rsidRPr="00EE0ED4" w:rsidRDefault="0077760A" w:rsidP="00F03261">
            <w:pPr>
              <w:pStyle w:val="ListParagraph"/>
              <w:numPr>
                <w:ilvl w:val="0"/>
                <w:numId w:val="7"/>
              </w:numPr>
              <w:ind w:left="594" w:hanging="283"/>
              <w:rPr>
                <w:rFonts w:ascii="Arial" w:hAnsi="Arial" w:cs="Arial"/>
                <w:i/>
                <w:iCs/>
              </w:rPr>
            </w:pPr>
            <w:r w:rsidRPr="00EE0ED4">
              <w:rPr>
                <w:rFonts w:ascii="Arial" w:hAnsi="Arial" w:cs="Arial"/>
                <w:i/>
                <w:iCs/>
              </w:rPr>
              <w:t>What the key issues</w:t>
            </w:r>
            <w:r w:rsidR="00C74F71" w:rsidRPr="00EE0ED4">
              <w:rPr>
                <w:rFonts w:ascii="Arial" w:hAnsi="Arial" w:cs="Arial"/>
                <w:i/>
                <w:iCs/>
              </w:rPr>
              <w:t xml:space="preserve"> for consideration are. </w:t>
            </w:r>
            <w:r w:rsidR="00DA5109" w:rsidRPr="00EE0ED4">
              <w:rPr>
                <w:rFonts w:ascii="Arial" w:hAnsi="Arial" w:cs="Arial"/>
                <w:i/>
                <w:iCs/>
              </w:rPr>
              <w:t>(</w:t>
            </w:r>
            <w:r w:rsidR="00C74F71" w:rsidRPr="00EE0ED4">
              <w:rPr>
                <w:rFonts w:ascii="Arial" w:hAnsi="Arial" w:cs="Arial"/>
                <w:i/>
                <w:iCs/>
              </w:rPr>
              <w:t>The detail</w:t>
            </w:r>
            <w:r w:rsidR="00DA5109" w:rsidRPr="00EE0ED4">
              <w:rPr>
                <w:rFonts w:ascii="Arial" w:hAnsi="Arial" w:cs="Arial"/>
                <w:i/>
                <w:iCs/>
              </w:rPr>
              <w:t xml:space="preserve"> of this</w:t>
            </w:r>
            <w:r w:rsidR="00C74F71" w:rsidRPr="00EE0ED4">
              <w:rPr>
                <w:rFonts w:ascii="Arial" w:hAnsi="Arial" w:cs="Arial"/>
                <w:i/>
                <w:iCs/>
              </w:rPr>
              <w:t xml:space="preserve"> can be developed in the body of the paper</w:t>
            </w:r>
            <w:r w:rsidR="00DA5109" w:rsidRPr="00EE0ED4">
              <w:rPr>
                <w:rFonts w:ascii="Arial" w:hAnsi="Arial" w:cs="Arial"/>
                <w:i/>
                <w:iCs/>
              </w:rPr>
              <w:t>)</w:t>
            </w:r>
            <w:r w:rsidR="00C74F71" w:rsidRPr="00EE0ED4">
              <w:rPr>
                <w:rFonts w:ascii="Arial" w:hAnsi="Arial" w:cs="Arial"/>
                <w:i/>
                <w:iCs/>
              </w:rPr>
              <w:t>.</w:t>
            </w:r>
          </w:p>
          <w:p w14:paraId="77526BF0" w14:textId="77777777" w:rsidR="007144FD" w:rsidRPr="00EE0ED4" w:rsidRDefault="007144FD" w:rsidP="00F03261">
            <w:pPr>
              <w:pStyle w:val="ListParagraph"/>
              <w:numPr>
                <w:ilvl w:val="0"/>
                <w:numId w:val="7"/>
              </w:numPr>
              <w:ind w:left="594" w:hanging="283"/>
              <w:rPr>
                <w:rFonts w:ascii="Arial" w:hAnsi="Arial" w:cs="Arial"/>
              </w:rPr>
            </w:pPr>
            <w:r w:rsidRPr="00EE0ED4">
              <w:rPr>
                <w:rFonts w:ascii="Arial" w:hAnsi="Arial" w:cs="Arial"/>
                <w:i/>
                <w:iCs/>
              </w:rPr>
              <w:t>Any key next steps</w:t>
            </w:r>
          </w:p>
          <w:p w14:paraId="3003D7D1" w14:textId="77777777" w:rsidR="00C112A4" w:rsidRPr="00EE0ED4" w:rsidRDefault="00C112A4" w:rsidP="00C74F71">
            <w:pPr>
              <w:pStyle w:val="ListParagraph"/>
              <w:ind w:left="0"/>
              <w:rPr>
                <w:rFonts w:ascii="Arial" w:hAnsi="Arial" w:cs="Arial"/>
                <w:b/>
                <w:smallCaps/>
              </w:rPr>
            </w:pPr>
          </w:p>
        </w:tc>
      </w:tr>
    </w:tbl>
    <w:p w14:paraId="75FB510D" w14:textId="77777777" w:rsidR="006F7CA6" w:rsidRPr="00EE0ED4" w:rsidRDefault="006F7CA6" w:rsidP="00987A33">
      <w:pPr>
        <w:spacing w:before="0"/>
        <w:ind w:left="0" w:firstLine="0"/>
        <w:rPr>
          <w:rFonts w:ascii="Arial" w:hAnsi="Arial" w:cs="Arial"/>
          <w:b/>
          <w:smallCaps/>
          <w:sz w:val="20"/>
          <w:szCs w:val="20"/>
        </w:rPr>
      </w:pPr>
    </w:p>
    <w:p w14:paraId="45615330" w14:textId="77777777" w:rsidR="00644EE6" w:rsidRPr="00EE0ED4" w:rsidRDefault="0077760A" w:rsidP="00F03261">
      <w:pPr>
        <w:pStyle w:val="ListParagraph"/>
        <w:numPr>
          <w:ilvl w:val="0"/>
          <w:numId w:val="4"/>
        </w:numPr>
        <w:spacing w:before="0"/>
        <w:ind w:left="567" w:hanging="567"/>
        <w:rPr>
          <w:rFonts w:ascii="Arial" w:hAnsi="Arial" w:cs="Arial"/>
          <w:b/>
          <w:smallCaps/>
          <w:sz w:val="20"/>
          <w:szCs w:val="20"/>
        </w:rPr>
      </w:pPr>
      <w:r w:rsidRPr="00EE0ED4">
        <w:rPr>
          <w:rFonts w:ascii="Arial" w:hAnsi="Arial" w:cs="Arial"/>
          <w:b/>
          <w:smallCaps/>
          <w:sz w:val="20"/>
          <w:szCs w:val="20"/>
        </w:rPr>
        <w:t xml:space="preserve">Previous Consideration By /Further Approval Required </w:t>
      </w:r>
    </w:p>
    <w:p w14:paraId="41C12ED4" w14:textId="77777777" w:rsidR="00C74F71" w:rsidRPr="00EE0ED4" w:rsidRDefault="00C74F71" w:rsidP="00C74F71">
      <w:pPr>
        <w:pStyle w:val="ListParagraph"/>
        <w:tabs>
          <w:tab w:val="left" w:pos="709"/>
        </w:tabs>
        <w:spacing w:before="0"/>
        <w:ind w:firstLine="0"/>
        <w:rPr>
          <w:rFonts w:ascii="Arial" w:hAnsi="Arial" w:cs="Arial"/>
          <w:b/>
          <w:smallCaps/>
          <w:sz w:val="20"/>
          <w:szCs w:val="20"/>
        </w:rPr>
      </w:pPr>
    </w:p>
    <w:p w14:paraId="2B2E656A" w14:textId="0F01154E" w:rsidR="00C74F71" w:rsidRPr="00EE0ED4" w:rsidRDefault="006B1E1F" w:rsidP="00F03261">
      <w:pPr>
        <w:pStyle w:val="ListParagraph"/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All papers but </w:t>
      </w:r>
      <w:proofErr w:type="gramStart"/>
      <w:r w:rsidRPr="00EE0ED4">
        <w:rPr>
          <w:rFonts w:ascii="Arial" w:hAnsi="Arial" w:cs="Arial"/>
          <w:i/>
          <w:iCs/>
          <w:sz w:val="20"/>
          <w:szCs w:val="20"/>
        </w:rPr>
        <w:t>in particular those</w:t>
      </w:r>
      <w:proofErr w:type="gramEnd"/>
      <w:r w:rsidRPr="00EE0ED4">
        <w:rPr>
          <w:rFonts w:ascii="Arial" w:hAnsi="Arial" w:cs="Arial"/>
          <w:i/>
          <w:iCs/>
          <w:sz w:val="20"/>
          <w:szCs w:val="20"/>
        </w:rPr>
        <w:t xml:space="preserve"> for Senior</w:t>
      </w:r>
      <w:r w:rsidR="00DA5109" w:rsidRPr="00EE0ED4">
        <w:rPr>
          <w:rFonts w:ascii="Arial" w:hAnsi="Arial" w:cs="Arial"/>
          <w:i/>
          <w:iCs/>
          <w:sz w:val="20"/>
          <w:szCs w:val="20"/>
        </w:rPr>
        <w:t xml:space="preserve"> Management Team should explain:</w:t>
      </w:r>
    </w:p>
    <w:p w14:paraId="379B16DF" w14:textId="77777777" w:rsidR="00F03261" w:rsidRPr="00EE0ED4" w:rsidRDefault="00F03261" w:rsidP="00F03261">
      <w:pPr>
        <w:pStyle w:val="ListParagraph"/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</w:p>
    <w:p w14:paraId="2DF56AA7" w14:textId="77777777" w:rsidR="00DA5109" w:rsidRPr="00EE0ED4" w:rsidRDefault="00DA5109" w:rsidP="00F03261">
      <w:pPr>
        <w:pStyle w:val="ListParagraph"/>
        <w:numPr>
          <w:ilvl w:val="0"/>
          <w:numId w:val="8"/>
        </w:numPr>
        <w:spacing w:before="0"/>
        <w:ind w:left="1134" w:hanging="283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Which groups/committees have considered the paper/issue </w:t>
      </w:r>
      <w:proofErr w:type="gramStart"/>
      <w:r w:rsidRPr="00EE0ED4">
        <w:rPr>
          <w:rFonts w:ascii="Arial" w:hAnsi="Arial" w:cs="Arial"/>
          <w:i/>
          <w:iCs/>
          <w:sz w:val="20"/>
          <w:szCs w:val="20"/>
        </w:rPr>
        <w:t>already</w:t>
      </w:r>
      <w:proofErr w:type="gramEnd"/>
    </w:p>
    <w:p w14:paraId="3B0945A9" w14:textId="77777777" w:rsidR="00DA5109" w:rsidRPr="00EE0ED4" w:rsidRDefault="00DA5109" w:rsidP="00F03261">
      <w:pPr>
        <w:pStyle w:val="ListParagraph"/>
        <w:numPr>
          <w:ilvl w:val="0"/>
          <w:numId w:val="8"/>
        </w:numPr>
        <w:spacing w:before="0"/>
        <w:ind w:left="1134" w:hanging="283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Which groups/committees will need to consider the paper from this point </w:t>
      </w:r>
      <w:proofErr w:type="gramStart"/>
      <w:r w:rsidRPr="00EE0ED4">
        <w:rPr>
          <w:rFonts w:ascii="Arial" w:hAnsi="Arial" w:cs="Arial"/>
          <w:i/>
          <w:iCs/>
          <w:sz w:val="20"/>
          <w:szCs w:val="20"/>
        </w:rPr>
        <w:t>forward</w:t>
      </w:r>
      <w:proofErr w:type="gramEnd"/>
      <w:r w:rsidRPr="00EE0ED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DC238B0" w14:textId="77777777" w:rsidR="00644EE6" w:rsidRPr="00EE0ED4" w:rsidRDefault="00644EE6" w:rsidP="00543280">
      <w:pPr>
        <w:spacing w:before="0"/>
        <w:ind w:left="567" w:firstLine="0"/>
        <w:rPr>
          <w:rFonts w:ascii="Arial" w:hAnsi="Arial" w:cs="Arial"/>
          <w:b/>
          <w:smallCaps/>
          <w:sz w:val="20"/>
          <w:szCs w:val="20"/>
        </w:rPr>
      </w:pPr>
    </w:p>
    <w:p w14:paraId="4F059F0A" w14:textId="77777777" w:rsidR="00DA5109" w:rsidRPr="00EE0ED4" w:rsidRDefault="00DA5109" w:rsidP="00F03261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Where further information is needed, for example, to report </w:t>
      </w:r>
      <w:proofErr w:type="gramStart"/>
      <w:r w:rsidRPr="00EE0ED4">
        <w:rPr>
          <w:rFonts w:ascii="Arial" w:hAnsi="Arial" w:cs="Arial"/>
          <w:i/>
          <w:iCs/>
          <w:sz w:val="20"/>
          <w:szCs w:val="20"/>
        </w:rPr>
        <w:t>particular comments</w:t>
      </w:r>
      <w:proofErr w:type="gramEnd"/>
      <w:r w:rsidRPr="00EE0ED4">
        <w:rPr>
          <w:rFonts w:ascii="Arial" w:hAnsi="Arial" w:cs="Arial"/>
          <w:i/>
          <w:iCs/>
          <w:sz w:val="20"/>
          <w:szCs w:val="20"/>
        </w:rPr>
        <w:t xml:space="preserve"> received from other groups/committees, this can either be provided 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>under the box below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or elsewhere in the paper as appropriate. </w:t>
      </w:r>
    </w:p>
    <w:p w14:paraId="25B31A13" w14:textId="77777777" w:rsidR="00DA5109" w:rsidRPr="00EE0ED4" w:rsidRDefault="00DA5109" w:rsidP="00987A33">
      <w:pPr>
        <w:spacing w:before="0"/>
        <w:ind w:left="0" w:firstLine="0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46"/>
        <w:gridCol w:w="3081"/>
        <w:gridCol w:w="3081"/>
      </w:tblGrid>
      <w:tr w:rsidR="00EE0ED4" w:rsidRPr="00EE0ED4" w14:paraId="478850AD" w14:textId="77777777" w:rsidTr="00543280">
        <w:tc>
          <w:tcPr>
            <w:tcW w:w="2546" w:type="dxa"/>
          </w:tcPr>
          <w:p w14:paraId="62FC23C4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DF50060" w14:textId="77777777" w:rsidR="0077760A" w:rsidRPr="00EE0ED4" w:rsidRDefault="0077760A" w:rsidP="00257322">
            <w:pPr>
              <w:jc w:val="both"/>
              <w:rPr>
                <w:rFonts w:ascii="Arial" w:hAnsi="Arial" w:cs="Arial"/>
                <w:b/>
              </w:rPr>
            </w:pPr>
            <w:r w:rsidRPr="00EE0ED4">
              <w:rPr>
                <w:rFonts w:ascii="Arial" w:hAnsi="Arial" w:cs="Arial"/>
                <w:b/>
              </w:rPr>
              <w:t>Board/Committee</w:t>
            </w:r>
          </w:p>
        </w:tc>
        <w:tc>
          <w:tcPr>
            <w:tcW w:w="3081" w:type="dxa"/>
          </w:tcPr>
          <w:p w14:paraId="3B1C4B7A" w14:textId="77777777" w:rsidR="0077760A" w:rsidRPr="00EE0ED4" w:rsidRDefault="0077760A" w:rsidP="00257322">
            <w:pPr>
              <w:jc w:val="both"/>
              <w:rPr>
                <w:rFonts w:ascii="Arial" w:hAnsi="Arial" w:cs="Arial"/>
                <w:b/>
              </w:rPr>
            </w:pPr>
            <w:r w:rsidRPr="00EE0ED4">
              <w:rPr>
                <w:rFonts w:ascii="Arial" w:hAnsi="Arial" w:cs="Arial"/>
                <w:b/>
              </w:rPr>
              <w:t>Date</w:t>
            </w:r>
          </w:p>
        </w:tc>
      </w:tr>
      <w:tr w:rsidR="00EE0ED4" w:rsidRPr="00EE0ED4" w14:paraId="452A0AFE" w14:textId="77777777" w:rsidTr="00543280">
        <w:tc>
          <w:tcPr>
            <w:tcW w:w="2546" w:type="dxa"/>
          </w:tcPr>
          <w:p w14:paraId="538BD004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  <w:r w:rsidRPr="00EE0ED4">
              <w:rPr>
                <w:rFonts w:ascii="Arial" w:hAnsi="Arial" w:cs="Arial"/>
              </w:rPr>
              <w:t>Previously considered</w:t>
            </w:r>
            <w:r w:rsidR="00DA5109" w:rsidRPr="00EE0ED4">
              <w:rPr>
                <w:rFonts w:ascii="Arial" w:hAnsi="Arial" w:cs="Arial"/>
              </w:rPr>
              <w:t>/approved</w:t>
            </w:r>
            <w:r w:rsidRPr="00EE0ED4"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3081" w:type="dxa"/>
          </w:tcPr>
          <w:p w14:paraId="35B81B1F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2F53CCA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</w:p>
        </w:tc>
      </w:tr>
      <w:tr w:rsidR="0077760A" w:rsidRPr="00EE0ED4" w14:paraId="4E880BA1" w14:textId="77777777" w:rsidTr="00543280">
        <w:tc>
          <w:tcPr>
            <w:tcW w:w="2546" w:type="dxa"/>
          </w:tcPr>
          <w:p w14:paraId="78F4849E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  <w:r w:rsidRPr="00EE0ED4">
              <w:rPr>
                <w:rFonts w:ascii="Arial" w:hAnsi="Arial" w:cs="Arial"/>
              </w:rPr>
              <w:t xml:space="preserve">Further </w:t>
            </w:r>
            <w:r w:rsidR="00DA5109" w:rsidRPr="00EE0ED4">
              <w:rPr>
                <w:rFonts w:ascii="Arial" w:hAnsi="Arial" w:cs="Arial"/>
              </w:rPr>
              <w:t xml:space="preserve">consideration/ </w:t>
            </w:r>
            <w:r w:rsidRPr="00EE0ED4">
              <w:rPr>
                <w:rFonts w:ascii="Arial" w:hAnsi="Arial" w:cs="Arial"/>
              </w:rPr>
              <w:t>approval required</w:t>
            </w:r>
            <w:r w:rsidR="00DA5109" w:rsidRPr="00EE0ED4"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3081" w:type="dxa"/>
          </w:tcPr>
          <w:p w14:paraId="57909323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0699BBA" w14:textId="77777777" w:rsidR="0077760A" w:rsidRPr="00EE0ED4" w:rsidRDefault="0077760A" w:rsidP="0025732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03759D" w14:textId="77777777" w:rsidR="006F7CA6" w:rsidRPr="00EE0ED4" w:rsidRDefault="006F7CA6" w:rsidP="00987A33">
      <w:pPr>
        <w:spacing w:before="0"/>
        <w:ind w:left="0" w:firstLine="0"/>
        <w:rPr>
          <w:rFonts w:ascii="Arial" w:hAnsi="Arial" w:cs="Arial"/>
          <w:b/>
          <w:smallCaps/>
          <w:sz w:val="20"/>
          <w:szCs w:val="20"/>
        </w:rPr>
      </w:pPr>
    </w:p>
    <w:p w14:paraId="0DC3E660" w14:textId="77777777" w:rsidR="00940577" w:rsidRPr="00EE0ED4" w:rsidRDefault="00940577" w:rsidP="00543280">
      <w:pPr>
        <w:pStyle w:val="ListParagraph"/>
        <w:numPr>
          <w:ilvl w:val="0"/>
          <w:numId w:val="4"/>
        </w:numPr>
        <w:spacing w:before="0"/>
        <w:ind w:left="567" w:hanging="567"/>
        <w:rPr>
          <w:rFonts w:ascii="Arial" w:hAnsi="Arial" w:cs="Arial"/>
          <w:b/>
          <w:smallCaps/>
          <w:sz w:val="20"/>
          <w:szCs w:val="20"/>
        </w:rPr>
      </w:pPr>
      <w:r w:rsidRPr="00EE0ED4">
        <w:rPr>
          <w:rFonts w:ascii="Arial" w:hAnsi="Arial" w:cs="Arial"/>
          <w:b/>
          <w:smallCaps/>
          <w:sz w:val="20"/>
          <w:szCs w:val="20"/>
        </w:rPr>
        <w:t>Recommended Action</w:t>
      </w:r>
    </w:p>
    <w:p w14:paraId="2F69984A" w14:textId="77777777" w:rsidR="00940577" w:rsidRPr="00EE0ED4" w:rsidRDefault="00940577" w:rsidP="00987A33">
      <w:pPr>
        <w:pStyle w:val="ListParagraph"/>
        <w:spacing w:before="0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675"/>
      </w:tblGrid>
      <w:tr w:rsidR="00940577" w:rsidRPr="00EE0ED4" w14:paraId="74996A72" w14:textId="77777777" w:rsidTr="00543280">
        <w:tc>
          <w:tcPr>
            <w:tcW w:w="8675" w:type="dxa"/>
          </w:tcPr>
          <w:p w14:paraId="01041731" w14:textId="77777777" w:rsidR="00940577" w:rsidRPr="00EE0ED4" w:rsidRDefault="00940577" w:rsidP="00987A33">
            <w:pPr>
              <w:rPr>
                <w:rFonts w:ascii="Arial" w:hAnsi="Arial" w:cs="Arial"/>
              </w:rPr>
            </w:pPr>
          </w:p>
          <w:p w14:paraId="14FA7125" w14:textId="77777777" w:rsidR="00940577" w:rsidRPr="00EE0ED4" w:rsidRDefault="00940577" w:rsidP="00543280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EE0ED4">
              <w:rPr>
                <w:rFonts w:ascii="Arial" w:hAnsi="Arial" w:cs="Arial"/>
                <w:i/>
                <w:iCs/>
              </w:rPr>
              <w:t xml:space="preserve">Clearly state the recommendation for approval or </w:t>
            </w:r>
            <w:r w:rsidRPr="00EE0ED4">
              <w:rPr>
                <w:rFonts w:ascii="Arial" w:hAnsi="Arial" w:cs="Arial"/>
                <w:b/>
                <w:i/>
                <w:iCs/>
              </w:rPr>
              <w:t>actions required, including any critical dates.</w:t>
            </w:r>
          </w:p>
          <w:p w14:paraId="66D350B6" w14:textId="77777777" w:rsidR="00940577" w:rsidRPr="00EE0ED4" w:rsidRDefault="00940577" w:rsidP="00987A33">
            <w:pPr>
              <w:rPr>
                <w:rFonts w:ascii="Arial" w:hAnsi="Arial" w:cs="Arial"/>
                <w:b/>
                <w:i/>
                <w:iCs/>
              </w:rPr>
            </w:pPr>
          </w:p>
          <w:p w14:paraId="53CC4B44" w14:textId="77777777" w:rsidR="00940577" w:rsidRPr="00EE0ED4" w:rsidRDefault="00940577" w:rsidP="00543280">
            <w:pPr>
              <w:jc w:val="both"/>
              <w:rPr>
                <w:rFonts w:ascii="Arial" w:hAnsi="Arial" w:cs="Arial"/>
                <w:i/>
                <w:iCs/>
              </w:rPr>
            </w:pPr>
            <w:r w:rsidRPr="00EE0ED4">
              <w:rPr>
                <w:rFonts w:ascii="Arial" w:hAnsi="Arial" w:cs="Arial"/>
              </w:rPr>
              <w:t xml:space="preserve">The </w:t>
            </w:r>
            <w:r w:rsidRPr="00EE0ED4">
              <w:rPr>
                <w:rFonts w:ascii="Arial" w:hAnsi="Arial" w:cs="Arial"/>
                <w:b/>
              </w:rPr>
              <w:t>[</w:t>
            </w:r>
            <w:r w:rsidRPr="00EE0ED4">
              <w:rPr>
                <w:rFonts w:ascii="Arial" w:hAnsi="Arial" w:cs="Arial"/>
                <w:i/>
                <w:iCs/>
              </w:rPr>
              <w:t>name of committee</w:t>
            </w:r>
            <w:r w:rsidRPr="00EE0ED4">
              <w:rPr>
                <w:rFonts w:ascii="Arial" w:hAnsi="Arial" w:cs="Arial"/>
                <w:b/>
              </w:rPr>
              <w:t>]</w:t>
            </w:r>
            <w:r w:rsidRPr="00EE0ED4">
              <w:rPr>
                <w:rFonts w:ascii="Arial" w:hAnsi="Arial" w:cs="Arial"/>
              </w:rPr>
              <w:t xml:space="preserve"> is invited to</w:t>
            </w:r>
            <w:r w:rsidRPr="00EE0ED4">
              <w:rPr>
                <w:rFonts w:ascii="Arial" w:hAnsi="Arial" w:cs="Arial"/>
                <w:i/>
                <w:iCs/>
              </w:rPr>
              <w:t xml:space="preserve"> …</w:t>
            </w:r>
          </w:p>
          <w:p w14:paraId="5F705C7F" w14:textId="77777777" w:rsidR="00940577" w:rsidRPr="00EE0ED4" w:rsidRDefault="00940577" w:rsidP="00987A33">
            <w:pPr>
              <w:rPr>
                <w:rFonts w:ascii="Arial" w:hAnsi="Arial" w:cs="Arial"/>
              </w:rPr>
            </w:pPr>
          </w:p>
        </w:tc>
      </w:tr>
    </w:tbl>
    <w:p w14:paraId="3C959059" w14:textId="77777777" w:rsidR="00940577" w:rsidRPr="00EE0ED4" w:rsidRDefault="00940577" w:rsidP="00987A33">
      <w:pPr>
        <w:pStyle w:val="ListParagraph"/>
        <w:spacing w:before="0"/>
        <w:ind w:left="0" w:firstLine="0"/>
        <w:rPr>
          <w:rFonts w:ascii="Arial Bold" w:hAnsi="Arial Bold" w:cs="Arial"/>
          <w:b/>
          <w:smallCaps/>
          <w:sz w:val="20"/>
          <w:szCs w:val="20"/>
        </w:rPr>
      </w:pPr>
    </w:p>
    <w:p w14:paraId="50CF86C4" w14:textId="77777777" w:rsidR="006F7CA6" w:rsidRPr="00EE0ED4" w:rsidRDefault="00C112A4" w:rsidP="00543280">
      <w:pPr>
        <w:pStyle w:val="ListParagraph"/>
        <w:numPr>
          <w:ilvl w:val="0"/>
          <w:numId w:val="4"/>
        </w:numPr>
        <w:spacing w:before="0"/>
        <w:ind w:left="567" w:hanging="567"/>
        <w:rPr>
          <w:rFonts w:ascii="Arial Bold" w:hAnsi="Arial Bold" w:cs="Arial"/>
          <w:b/>
          <w:smallCaps/>
          <w:sz w:val="20"/>
          <w:szCs w:val="20"/>
        </w:rPr>
      </w:pPr>
      <w:r w:rsidRPr="00EE0ED4">
        <w:rPr>
          <w:rFonts w:ascii="Arial Bold" w:hAnsi="Arial Bold" w:cs="Arial"/>
          <w:b/>
          <w:smallCaps/>
          <w:sz w:val="20"/>
          <w:szCs w:val="20"/>
        </w:rPr>
        <w:t>Discussion</w:t>
      </w:r>
    </w:p>
    <w:p w14:paraId="4471DE47" w14:textId="77777777" w:rsidR="006F7CA6" w:rsidRPr="00EE0ED4" w:rsidRDefault="006F7CA6" w:rsidP="00987A33">
      <w:pPr>
        <w:pStyle w:val="ListParagraph"/>
        <w:spacing w:before="0"/>
        <w:ind w:left="0" w:firstLine="0"/>
        <w:rPr>
          <w:rFonts w:ascii="Arial Bold" w:hAnsi="Arial Bold" w:cs="Arial"/>
          <w:b/>
          <w:smallCaps/>
          <w:sz w:val="20"/>
          <w:szCs w:val="20"/>
        </w:rPr>
      </w:pPr>
    </w:p>
    <w:p w14:paraId="5F6911CC" w14:textId="77777777" w:rsidR="00C112A4" w:rsidRPr="00EE0ED4" w:rsidRDefault="006F7CA6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Give</w:t>
      </w:r>
      <w:r w:rsidR="004A756A" w:rsidRPr="00EE0ED4">
        <w:rPr>
          <w:rFonts w:ascii="Arial" w:hAnsi="Arial" w:cs="Arial"/>
          <w:i/>
          <w:iCs/>
          <w:sz w:val="20"/>
          <w:szCs w:val="20"/>
        </w:rPr>
        <w:t xml:space="preserve"> a 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 xml:space="preserve">clear and </w:t>
      </w:r>
      <w:r w:rsidRPr="00EE0ED4">
        <w:rPr>
          <w:rFonts w:ascii="Arial" w:hAnsi="Arial" w:cs="Arial"/>
          <w:i/>
          <w:iCs/>
          <w:sz w:val="20"/>
          <w:szCs w:val="20"/>
        </w:rPr>
        <w:t>concise account</w:t>
      </w:r>
      <w:r w:rsidR="004A756A" w:rsidRPr="00EE0ED4">
        <w:rPr>
          <w:rFonts w:ascii="Arial" w:hAnsi="Arial" w:cs="Arial"/>
          <w:i/>
          <w:iCs/>
          <w:sz w:val="20"/>
          <w:szCs w:val="20"/>
        </w:rPr>
        <w:t xml:space="preserve"> of the issues 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 xml:space="preserve">to be discussed. </w:t>
      </w:r>
    </w:p>
    <w:p w14:paraId="5CDCAE4D" w14:textId="77777777" w:rsidR="00C112A4" w:rsidRPr="00EE0ED4" w:rsidRDefault="00C112A4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</w:p>
    <w:p w14:paraId="1917AF18" w14:textId="77777777" w:rsidR="004A756A" w:rsidRPr="00EE0ED4" w:rsidRDefault="004A756A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Papers should set out the context in which the recommendations are to be considered, making sure that the 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>argument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s 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>can be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easily 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>understood by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committee members who are not academics o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>r administrators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for example lay/independent members of Court</w:t>
      </w:r>
      <w:r w:rsidR="00C112A4" w:rsidRPr="00EE0ED4">
        <w:rPr>
          <w:rFonts w:ascii="Arial" w:hAnsi="Arial" w:cs="Arial"/>
          <w:i/>
          <w:iCs/>
          <w:sz w:val="20"/>
          <w:szCs w:val="20"/>
        </w:rPr>
        <w:t>.</w:t>
      </w:r>
    </w:p>
    <w:p w14:paraId="3CA4ED82" w14:textId="77777777" w:rsidR="00BF317A" w:rsidRPr="00EE0ED4" w:rsidRDefault="00BF317A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</w:p>
    <w:p w14:paraId="1E385A23" w14:textId="77777777" w:rsidR="00FA0B02" w:rsidRPr="00EE0ED4" w:rsidRDefault="00FA0B02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Papers must always include information on budgetary implications or business plans where relevant.</w:t>
      </w:r>
    </w:p>
    <w:p w14:paraId="72E6B63F" w14:textId="77777777" w:rsidR="00FA0B02" w:rsidRPr="00EE0ED4" w:rsidRDefault="00FA0B02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</w:p>
    <w:p w14:paraId="17EA7E4F" w14:textId="77777777" w:rsidR="008B7DB5" w:rsidRPr="00EE0ED4" w:rsidRDefault="008B7DB5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lastRenderedPageBreak/>
        <w:t xml:space="preserve">This section should be </w:t>
      </w:r>
      <w:r w:rsidRPr="00EE0ED4">
        <w:rPr>
          <w:rFonts w:ascii="Arial" w:hAnsi="Arial" w:cs="Arial"/>
          <w:b/>
          <w:i/>
          <w:iCs/>
          <w:sz w:val="20"/>
          <w:szCs w:val="20"/>
        </w:rPr>
        <w:t xml:space="preserve">no more than </w:t>
      </w:r>
      <w:r w:rsidR="00FA0B02" w:rsidRPr="00EE0ED4">
        <w:rPr>
          <w:rFonts w:ascii="Arial" w:hAnsi="Arial" w:cs="Arial"/>
          <w:b/>
          <w:i/>
          <w:iCs/>
          <w:sz w:val="20"/>
          <w:szCs w:val="20"/>
        </w:rPr>
        <w:t>two to two and a half sides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long</w:t>
      </w:r>
      <w:r w:rsidR="00987A33" w:rsidRPr="00EE0ED4">
        <w:rPr>
          <w:rFonts w:ascii="Arial" w:hAnsi="Arial" w:cs="Arial"/>
          <w:i/>
          <w:iCs/>
          <w:sz w:val="20"/>
          <w:szCs w:val="20"/>
        </w:rPr>
        <w:t xml:space="preserve"> (where paper size is A4, Arial font size 10)</w:t>
      </w:r>
      <w:r w:rsidRPr="00EE0ED4">
        <w:rPr>
          <w:rFonts w:ascii="Arial" w:hAnsi="Arial" w:cs="Arial"/>
          <w:i/>
          <w:iCs/>
          <w:sz w:val="20"/>
          <w:szCs w:val="20"/>
        </w:rPr>
        <w:t>.</w:t>
      </w:r>
    </w:p>
    <w:p w14:paraId="19FC5413" w14:textId="77777777" w:rsidR="00FA0B02" w:rsidRPr="00EE0ED4" w:rsidRDefault="00FA0B02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</w:p>
    <w:p w14:paraId="0032194C" w14:textId="77777777" w:rsidR="00FA0B02" w:rsidRPr="00EE0ED4" w:rsidRDefault="00FA0B02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The attachment of lengthy appendices is discouraged.</w:t>
      </w:r>
    </w:p>
    <w:p w14:paraId="1D013B86" w14:textId="77777777" w:rsidR="00A640F3" w:rsidRPr="00EE0ED4" w:rsidRDefault="00A640F3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</w:p>
    <w:p w14:paraId="53553F06" w14:textId="4FAAF0DC" w:rsidR="00A640F3" w:rsidRPr="00EE0ED4" w:rsidRDefault="00A640F3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Where using acronyms, these should be written in full form on their first use in the paper </w:t>
      </w:r>
      <w:proofErr w:type="spellStart"/>
      <w:r w:rsidRPr="00EE0ED4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EE0ED4">
        <w:rPr>
          <w:rFonts w:ascii="Arial" w:hAnsi="Arial" w:cs="Arial"/>
          <w:i/>
          <w:iCs/>
          <w:sz w:val="20"/>
          <w:szCs w:val="20"/>
        </w:rPr>
        <w:t xml:space="preserve"> “Scottish Funding Council (SFC)” on first use, thereafter (SF</w:t>
      </w:r>
      <w:r w:rsidR="00971AA1" w:rsidRPr="00EE0ED4">
        <w:rPr>
          <w:rFonts w:ascii="Arial" w:hAnsi="Arial" w:cs="Arial"/>
          <w:i/>
          <w:iCs/>
          <w:sz w:val="20"/>
          <w:szCs w:val="20"/>
        </w:rPr>
        <w:t>C).</w:t>
      </w:r>
    </w:p>
    <w:p w14:paraId="5956B8F8" w14:textId="77777777" w:rsidR="008B7DB5" w:rsidRPr="00EE0ED4" w:rsidRDefault="008B7DB5" w:rsidP="00987A33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6F02DFAD" w14:textId="56AB3540" w:rsidR="005D0A35" w:rsidRPr="00EE0ED4" w:rsidRDefault="00543280" w:rsidP="00543280">
      <w:pPr>
        <w:spacing w:before="0"/>
        <w:ind w:left="567"/>
        <w:rPr>
          <w:rFonts w:ascii="Arial" w:hAnsi="Arial" w:cs="Arial"/>
          <w:b/>
          <w:smallCaps/>
          <w:sz w:val="20"/>
          <w:szCs w:val="20"/>
        </w:rPr>
      </w:pPr>
      <w:r w:rsidRPr="00EE0ED4">
        <w:rPr>
          <w:rFonts w:ascii="Arial" w:hAnsi="Arial" w:cs="Arial"/>
          <w:b/>
          <w:smallCaps/>
          <w:sz w:val="20"/>
          <w:szCs w:val="20"/>
        </w:rPr>
        <w:t>5</w:t>
      </w:r>
      <w:r w:rsidR="00CB2776" w:rsidRPr="00EE0ED4">
        <w:rPr>
          <w:rFonts w:ascii="Arial" w:hAnsi="Arial" w:cs="Arial"/>
          <w:b/>
          <w:smallCaps/>
          <w:sz w:val="20"/>
          <w:szCs w:val="20"/>
        </w:rPr>
        <w:t>.</w:t>
      </w:r>
      <w:r w:rsidR="005D0A35" w:rsidRPr="00EE0ED4">
        <w:rPr>
          <w:rFonts w:ascii="Arial" w:hAnsi="Arial" w:cs="Arial"/>
          <w:b/>
          <w:smallCaps/>
          <w:sz w:val="20"/>
          <w:szCs w:val="20"/>
        </w:rPr>
        <w:tab/>
        <w:t>Further Information</w:t>
      </w:r>
    </w:p>
    <w:p w14:paraId="5C4BEB07" w14:textId="77777777" w:rsidR="005D0A35" w:rsidRPr="00EE0ED4" w:rsidRDefault="005D0A35" w:rsidP="00987A33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67845D0F" w14:textId="77777777" w:rsidR="005D0A35" w:rsidRPr="00EE0ED4" w:rsidRDefault="005D0A35" w:rsidP="00543280">
      <w:pPr>
        <w:spacing w:before="0"/>
        <w:ind w:left="567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sz w:val="20"/>
          <w:szCs w:val="20"/>
        </w:rPr>
        <w:t xml:space="preserve">Further information is available from </w:t>
      </w:r>
      <w:proofErr w:type="gramStart"/>
      <w:r w:rsidR="00A640F3" w:rsidRPr="00EE0ED4">
        <w:rPr>
          <w:rFonts w:ascii="Arial" w:hAnsi="Arial" w:cs="Arial"/>
          <w:sz w:val="20"/>
          <w:szCs w:val="20"/>
        </w:rPr>
        <w:t>….</w:t>
      </w:r>
      <w:r w:rsidR="008B7DB5" w:rsidRPr="00EE0ED4">
        <w:rPr>
          <w:rFonts w:ascii="Arial" w:hAnsi="Arial" w:cs="Arial"/>
          <w:b/>
          <w:sz w:val="20"/>
          <w:szCs w:val="20"/>
        </w:rPr>
        <w:t>[</w:t>
      </w:r>
      <w:proofErr w:type="gramEnd"/>
      <w:r w:rsidR="008C3703" w:rsidRPr="00EE0ED4">
        <w:rPr>
          <w:rFonts w:ascii="Arial" w:hAnsi="Arial" w:cs="Arial"/>
          <w:i/>
          <w:iCs/>
          <w:sz w:val="20"/>
          <w:szCs w:val="20"/>
        </w:rPr>
        <w:t xml:space="preserve">to include 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the name, title and contact information for </w:t>
      </w:r>
      <w:r w:rsidR="008C3703" w:rsidRPr="00EE0ED4">
        <w:rPr>
          <w:rFonts w:ascii="Arial" w:hAnsi="Arial" w:cs="Arial"/>
          <w:i/>
          <w:iCs/>
          <w:sz w:val="20"/>
          <w:szCs w:val="20"/>
        </w:rPr>
        <w:t>both the author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of the paper</w:t>
      </w:r>
      <w:r w:rsidR="008C3703" w:rsidRPr="00EE0ED4">
        <w:rPr>
          <w:rFonts w:ascii="Arial" w:hAnsi="Arial" w:cs="Arial"/>
          <w:i/>
          <w:iCs/>
          <w:sz w:val="20"/>
          <w:szCs w:val="20"/>
        </w:rPr>
        <w:t xml:space="preserve"> and</w:t>
      </w:r>
      <w:r w:rsidR="008D6456" w:rsidRPr="00EE0ED4">
        <w:rPr>
          <w:rFonts w:ascii="Arial" w:hAnsi="Arial" w:cs="Arial"/>
          <w:i/>
          <w:iCs/>
          <w:sz w:val="20"/>
          <w:szCs w:val="20"/>
        </w:rPr>
        <w:t xml:space="preserve"> the </w:t>
      </w:r>
      <w:r w:rsidR="006A140E" w:rsidRPr="00EE0ED4">
        <w:rPr>
          <w:rFonts w:ascii="Arial" w:hAnsi="Arial" w:cs="Arial"/>
          <w:i/>
          <w:iCs/>
          <w:sz w:val="20"/>
          <w:szCs w:val="20"/>
        </w:rPr>
        <w:t xml:space="preserve">person attending </w:t>
      </w:r>
      <w:r w:rsidR="008D6456" w:rsidRPr="00EE0ED4">
        <w:rPr>
          <w:rFonts w:ascii="Arial" w:hAnsi="Arial" w:cs="Arial"/>
          <w:i/>
          <w:iCs/>
          <w:sz w:val="20"/>
          <w:szCs w:val="20"/>
        </w:rPr>
        <w:t xml:space="preserve">the </w:t>
      </w:r>
      <w:r w:rsidR="006A140E" w:rsidRPr="00EE0ED4">
        <w:rPr>
          <w:rFonts w:ascii="Arial" w:hAnsi="Arial" w:cs="Arial"/>
          <w:i/>
          <w:iCs/>
          <w:sz w:val="20"/>
          <w:szCs w:val="20"/>
        </w:rPr>
        <w:t xml:space="preserve">meeting </w:t>
      </w:r>
      <w:r w:rsidR="007F5157" w:rsidRPr="00EE0ED4">
        <w:rPr>
          <w:rFonts w:ascii="Arial" w:hAnsi="Arial" w:cs="Arial"/>
          <w:i/>
          <w:iCs/>
          <w:sz w:val="20"/>
          <w:szCs w:val="20"/>
        </w:rPr>
        <w:t xml:space="preserve">to </w:t>
      </w:r>
      <w:r w:rsidR="008D6456" w:rsidRPr="00EE0ED4">
        <w:rPr>
          <w:rFonts w:ascii="Arial" w:hAnsi="Arial" w:cs="Arial"/>
          <w:i/>
          <w:iCs/>
          <w:sz w:val="20"/>
          <w:szCs w:val="20"/>
        </w:rPr>
        <w:t xml:space="preserve">present or respond to questions on the </w:t>
      </w:r>
      <w:r w:rsidR="006A140E" w:rsidRPr="00EE0ED4">
        <w:rPr>
          <w:rFonts w:ascii="Arial" w:hAnsi="Arial" w:cs="Arial"/>
          <w:i/>
          <w:iCs/>
          <w:sz w:val="20"/>
          <w:szCs w:val="20"/>
        </w:rPr>
        <w:t>paper</w:t>
      </w:r>
      <w:r w:rsidR="008B7DB5" w:rsidRPr="00EE0ED4">
        <w:rPr>
          <w:rFonts w:ascii="Arial" w:hAnsi="Arial" w:cs="Arial"/>
          <w:b/>
          <w:i/>
          <w:iCs/>
          <w:sz w:val="20"/>
          <w:szCs w:val="20"/>
        </w:rPr>
        <w:t>]</w:t>
      </w:r>
      <w:r w:rsidR="00CB2776" w:rsidRPr="00EE0ED4">
        <w:rPr>
          <w:rFonts w:ascii="Arial" w:hAnsi="Arial" w:cs="Arial"/>
          <w:i/>
          <w:iCs/>
          <w:sz w:val="20"/>
          <w:szCs w:val="20"/>
        </w:rPr>
        <w:t>.</w:t>
      </w:r>
    </w:p>
    <w:p w14:paraId="5BF2E968" w14:textId="77777777" w:rsidR="005D0A35" w:rsidRPr="00EE0ED4" w:rsidRDefault="005D0A35" w:rsidP="00543280">
      <w:pPr>
        <w:spacing w:before="0"/>
        <w:ind w:left="709" w:hanging="709"/>
        <w:rPr>
          <w:rFonts w:ascii="Arial" w:hAnsi="Arial" w:cs="Arial"/>
          <w:sz w:val="20"/>
          <w:szCs w:val="20"/>
        </w:rPr>
      </w:pPr>
    </w:p>
    <w:p w14:paraId="10F11646" w14:textId="77777777" w:rsidR="00A640F3" w:rsidRPr="00EE0ED4" w:rsidRDefault="005D0A35" w:rsidP="00543280">
      <w:pPr>
        <w:spacing w:before="0"/>
        <w:ind w:left="0" w:firstLine="0"/>
        <w:rPr>
          <w:rFonts w:ascii="Arial" w:hAnsi="Arial" w:cs="Arial"/>
          <w:sz w:val="20"/>
          <w:szCs w:val="20"/>
        </w:rPr>
      </w:pPr>
      <w:r w:rsidRPr="00EE0ED4">
        <w:rPr>
          <w:rFonts w:ascii="Arial" w:hAnsi="Arial" w:cs="Arial"/>
          <w:sz w:val="20"/>
          <w:szCs w:val="20"/>
        </w:rPr>
        <w:t>[Date</w:t>
      </w:r>
      <w:r w:rsidR="00A640F3" w:rsidRPr="00EE0ED4">
        <w:rPr>
          <w:rFonts w:ascii="Arial" w:hAnsi="Arial" w:cs="Arial"/>
          <w:sz w:val="20"/>
          <w:szCs w:val="20"/>
        </w:rPr>
        <w:t xml:space="preserve"> Paper was Written] </w:t>
      </w:r>
      <w:proofErr w:type="spellStart"/>
      <w:r w:rsidR="00A640F3" w:rsidRPr="00EE0ED4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30 January 2020</w:t>
      </w:r>
    </w:p>
    <w:p w14:paraId="0BF02698" w14:textId="77777777" w:rsidR="00A640F3" w:rsidRPr="00EE0ED4" w:rsidRDefault="00A640F3" w:rsidP="00CB2776">
      <w:pPr>
        <w:spacing w:before="0"/>
        <w:ind w:left="567"/>
        <w:rPr>
          <w:rFonts w:ascii="Arial" w:hAnsi="Arial" w:cs="Arial"/>
          <w:sz w:val="20"/>
          <w:szCs w:val="20"/>
        </w:rPr>
      </w:pPr>
    </w:p>
    <w:p w14:paraId="17053A50" w14:textId="77777777" w:rsidR="005D0A35" w:rsidRPr="00EE0ED4" w:rsidRDefault="00A640F3" w:rsidP="00543280">
      <w:pPr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E0ED4">
        <w:rPr>
          <w:rFonts w:ascii="Arial" w:hAnsi="Arial" w:cs="Arial"/>
          <w:b/>
          <w:sz w:val="20"/>
          <w:szCs w:val="20"/>
        </w:rPr>
        <w:t>Freedom of Information/Confidentiality Status:</w:t>
      </w:r>
      <w:r w:rsidRPr="00EE0E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D6B22" w:rsidRPr="00EE0ED4">
        <w:rPr>
          <w:rFonts w:ascii="Arial" w:hAnsi="Arial" w:cs="Arial"/>
          <w:i/>
          <w:iCs/>
          <w:sz w:val="20"/>
          <w:szCs w:val="20"/>
        </w:rPr>
        <w:t>Insert</w:t>
      </w:r>
      <w:r w:rsidR="00FD6B22" w:rsidRPr="00EE0E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D6B22" w:rsidRPr="00EE0ED4">
        <w:rPr>
          <w:rFonts w:ascii="Arial" w:hAnsi="Arial" w:cs="Arial"/>
          <w:i/>
          <w:iCs/>
          <w:sz w:val="20"/>
          <w:szCs w:val="20"/>
        </w:rPr>
        <w:t>either</w:t>
      </w:r>
      <w:r w:rsidR="00FD6B22" w:rsidRPr="00EE0ED4">
        <w:rPr>
          <w:rFonts w:ascii="Arial" w:hAnsi="Arial" w:cs="Arial"/>
          <w:b/>
          <w:sz w:val="20"/>
          <w:szCs w:val="20"/>
        </w:rPr>
        <w:t xml:space="preserve"> </w:t>
      </w:r>
      <w:r w:rsidR="005D0A35" w:rsidRPr="00EE0ED4">
        <w:rPr>
          <w:rFonts w:ascii="Arial" w:hAnsi="Arial" w:cs="Arial"/>
          <w:sz w:val="20"/>
          <w:szCs w:val="20"/>
        </w:rPr>
        <w:t>Open/Closed/Part Closed</w:t>
      </w:r>
      <w:r w:rsidR="007144FD" w:rsidRPr="00EE0ED4">
        <w:rPr>
          <w:rFonts w:ascii="Arial" w:hAnsi="Arial" w:cs="Arial"/>
          <w:sz w:val="20"/>
          <w:szCs w:val="20"/>
        </w:rPr>
        <w:t xml:space="preserve"> (stating which sections are closed</w:t>
      </w:r>
      <w:r w:rsidR="00934CAF" w:rsidRPr="00EE0ED4">
        <w:rPr>
          <w:rFonts w:ascii="Arial" w:hAnsi="Arial" w:cs="Arial"/>
          <w:sz w:val="20"/>
          <w:szCs w:val="20"/>
        </w:rPr>
        <w:t>]</w:t>
      </w:r>
    </w:p>
    <w:p w14:paraId="3E9ABF2B" w14:textId="77777777" w:rsidR="007E6DE4" w:rsidRPr="00EE0ED4" w:rsidRDefault="007E6DE4" w:rsidP="00CB2776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51A49FA0" w14:textId="77777777" w:rsidR="00FD6B22" w:rsidRPr="00EE0ED4" w:rsidRDefault="007144FD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Papers should be written in a way that maximises the amount of open information. T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>he default position for all papers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 xml:space="preserve"> (</w:t>
      </w:r>
      <w:r w:rsidR="00816C62" w:rsidRPr="00EE0ED4">
        <w:rPr>
          <w:rFonts w:ascii="Arial" w:hAnsi="Arial" w:cs="Arial"/>
          <w:b/>
          <w:i/>
          <w:iCs/>
          <w:sz w:val="20"/>
          <w:szCs w:val="20"/>
        </w:rPr>
        <w:t xml:space="preserve">note: 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>this includes appendices)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will be that they are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considered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open</w:t>
      </w:r>
      <w:r w:rsidR="00FD6B22" w:rsidRPr="00EE0ED4">
        <w:rPr>
          <w:rFonts w:ascii="Arial" w:hAnsi="Arial" w:cs="Arial"/>
          <w:i/>
          <w:iCs/>
          <w:sz w:val="20"/>
          <w:szCs w:val="20"/>
        </w:rPr>
        <w:t xml:space="preserve"> unless otherwise stated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and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therefore</w:t>
      </w:r>
      <w:r w:rsidR="00A640F3" w:rsidRPr="00EE0ED4">
        <w:rPr>
          <w:rFonts w:ascii="Arial" w:hAnsi="Arial" w:cs="Arial"/>
          <w:i/>
          <w:iCs/>
          <w:sz w:val="20"/>
          <w:szCs w:val="20"/>
        </w:rPr>
        <w:t xml:space="preserve"> may be shared with non-committee members after the meeting has taken place</w:t>
      </w:r>
      <w:r w:rsidR="00FD6B22" w:rsidRPr="00EE0ED4">
        <w:rPr>
          <w:rFonts w:ascii="Arial" w:hAnsi="Arial" w:cs="Arial"/>
          <w:i/>
          <w:iCs/>
          <w:sz w:val="20"/>
          <w:szCs w:val="20"/>
        </w:rPr>
        <w:t xml:space="preserve"> 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>(if</w:t>
      </w:r>
      <w:r w:rsidR="004C7E32" w:rsidRPr="00EE0ED4">
        <w:rPr>
          <w:rFonts w:ascii="Arial" w:hAnsi="Arial" w:cs="Arial"/>
          <w:i/>
          <w:iCs/>
          <w:sz w:val="20"/>
          <w:szCs w:val="20"/>
        </w:rPr>
        <w:t xml:space="preserve"> the business of that committee is routinely published to staff and students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 xml:space="preserve"> </w:t>
      </w:r>
      <w:r w:rsidR="00FD6B22" w:rsidRPr="00EE0ED4">
        <w:rPr>
          <w:rFonts w:ascii="Arial" w:hAnsi="Arial" w:cs="Arial"/>
          <w:i/>
          <w:iCs/>
          <w:sz w:val="20"/>
          <w:szCs w:val="20"/>
        </w:rPr>
        <w:t>but not to the wider public accessible via their password login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>)</w:t>
      </w:r>
      <w:r w:rsidR="00FD6B22" w:rsidRPr="00EE0ED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338C9026" w14:textId="77777777" w:rsidR="00FD6B22" w:rsidRPr="00EE0ED4" w:rsidRDefault="00FD6B22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3282BF2C" w14:textId="77777777" w:rsidR="00FD6B22" w:rsidRPr="00EE0ED4" w:rsidRDefault="00FD6B22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Where a paper contains sensitive information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 xml:space="preserve"> that is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not appropriate for wider distribution, the paper should be marked Strictly Confidential at the top and marked either Closed or Part Closed 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>at this section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. 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>Where only parts of the paper are deemed confidential, you should state Part Closed and state which sections are to be redacted from any version made available to non-committee members. Where this is impractical or the entire paper is confidential, you should state Closed.</w:t>
      </w:r>
    </w:p>
    <w:p w14:paraId="5CECCBC1" w14:textId="77777777" w:rsidR="00FD6B22" w:rsidRPr="00EE0ED4" w:rsidRDefault="00FD6B22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0351A3FA" w14:textId="77777777" w:rsidR="00FD6B22" w:rsidRPr="00EE0ED4" w:rsidRDefault="00FD6B22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Some examples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 xml:space="preserve"> of information that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 </w:t>
      </w:r>
      <w:r w:rsidR="00816C62" w:rsidRPr="00EE0ED4">
        <w:rPr>
          <w:rFonts w:ascii="Arial" w:hAnsi="Arial" w:cs="Arial"/>
          <w:i/>
          <w:iCs/>
          <w:sz w:val="20"/>
          <w:szCs w:val="20"/>
        </w:rPr>
        <w:t>might be confidential are</w:t>
      </w:r>
      <w:r w:rsidRPr="00EE0ED4">
        <w:rPr>
          <w:rFonts w:ascii="Arial" w:hAnsi="Arial" w:cs="Arial"/>
          <w:i/>
          <w:iCs/>
          <w:sz w:val="20"/>
          <w:szCs w:val="20"/>
        </w:rPr>
        <w:t>:</w:t>
      </w:r>
    </w:p>
    <w:p w14:paraId="6E0C60C5" w14:textId="77777777" w:rsidR="00FD6B22" w:rsidRPr="00EE0ED4" w:rsidRDefault="00FD6B22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6BE95330" w14:textId="77777777" w:rsidR="007E6DE4" w:rsidRPr="00EE0ED4" w:rsidRDefault="00FD6B22" w:rsidP="00543280">
      <w:pPr>
        <w:pStyle w:val="ListParagraph"/>
        <w:numPr>
          <w:ilvl w:val="0"/>
          <w:numId w:val="9"/>
        </w:numPr>
        <w:spacing w:before="0"/>
        <w:ind w:left="851" w:hanging="284"/>
        <w:rPr>
          <w:rFonts w:ascii="Arial" w:hAnsi="Arial" w:cs="Arial"/>
          <w:i/>
          <w:iCs/>
          <w:sz w:val="20"/>
          <w:szCs w:val="20"/>
        </w:rPr>
      </w:pPr>
      <w:proofErr w:type="gramStart"/>
      <w:r w:rsidRPr="00EE0ED4">
        <w:rPr>
          <w:rFonts w:ascii="Arial" w:hAnsi="Arial" w:cs="Arial"/>
          <w:i/>
          <w:iCs/>
          <w:sz w:val="20"/>
          <w:szCs w:val="20"/>
        </w:rPr>
        <w:t>Personally</w:t>
      </w:r>
      <w:proofErr w:type="gramEnd"/>
      <w:r w:rsidRPr="00EE0ED4">
        <w:rPr>
          <w:rFonts w:ascii="Arial" w:hAnsi="Arial" w:cs="Arial"/>
          <w:i/>
          <w:iCs/>
          <w:sz w:val="20"/>
          <w:szCs w:val="20"/>
        </w:rPr>
        <w:t xml:space="preserve"> sensitive information </w:t>
      </w:r>
      <w:proofErr w:type="spellStart"/>
      <w:r w:rsidRPr="00EE0ED4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EE0ED4">
        <w:rPr>
          <w:rFonts w:ascii="Arial" w:hAnsi="Arial" w:cs="Arial"/>
          <w:i/>
          <w:iCs/>
          <w:sz w:val="20"/>
          <w:szCs w:val="20"/>
        </w:rPr>
        <w:t xml:space="preserve"> data; biographical information; </w:t>
      </w:r>
    </w:p>
    <w:p w14:paraId="71293F50" w14:textId="77777777" w:rsidR="007144FD" w:rsidRPr="00EE0ED4" w:rsidRDefault="007144FD" w:rsidP="00543280">
      <w:pPr>
        <w:pStyle w:val="ListParagraph"/>
        <w:numPr>
          <w:ilvl w:val="0"/>
          <w:numId w:val="9"/>
        </w:numPr>
        <w:spacing w:before="0"/>
        <w:ind w:left="851" w:hanging="284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Commercially sensitive information </w:t>
      </w:r>
    </w:p>
    <w:p w14:paraId="566EC909" w14:textId="77777777" w:rsidR="00816C62" w:rsidRPr="00EE0ED4" w:rsidRDefault="007144FD" w:rsidP="00543280">
      <w:pPr>
        <w:pStyle w:val="ListParagraph"/>
        <w:numPr>
          <w:ilvl w:val="0"/>
          <w:numId w:val="9"/>
        </w:numPr>
        <w:spacing w:before="0"/>
        <w:ind w:left="851" w:hanging="284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>Information that was provided in confidence, is legally privileged or belongs to a third party from whom permission has not been given to publish.</w:t>
      </w:r>
    </w:p>
    <w:p w14:paraId="73234A8A" w14:textId="77777777" w:rsidR="007144FD" w:rsidRPr="00EE0ED4" w:rsidRDefault="007144FD" w:rsidP="00543280">
      <w:pPr>
        <w:pStyle w:val="ListParagraph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2BEF7C08" w14:textId="77777777" w:rsidR="00816C62" w:rsidRPr="00EE0ED4" w:rsidRDefault="00816C62" w:rsidP="00543280">
      <w:pPr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EE0ED4">
        <w:rPr>
          <w:rFonts w:ascii="Arial" w:hAnsi="Arial" w:cs="Arial"/>
          <w:i/>
          <w:iCs/>
          <w:sz w:val="20"/>
          <w:szCs w:val="20"/>
        </w:rPr>
        <w:t xml:space="preserve">Authors are reminded that ultimately the classification of papers would need to be justified against Freedom of Information Legislation. Authors may seek further guidance from the </w:t>
      </w:r>
      <w:r w:rsidR="00934CAF" w:rsidRPr="00EE0ED4">
        <w:rPr>
          <w:rFonts w:ascii="Arial" w:hAnsi="Arial" w:cs="Arial"/>
          <w:i/>
          <w:iCs/>
          <w:sz w:val="20"/>
          <w:szCs w:val="20"/>
        </w:rPr>
        <w:t xml:space="preserve">relevant </w:t>
      </w:r>
      <w:r w:rsidR="007144FD" w:rsidRPr="00EE0ED4">
        <w:rPr>
          <w:rFonts w:ascii="Arial" w:hAnsi="Arial" w:cs="Arial"/>
          <w:i/>
          <w:iCs/>
          <w:sz w:val="20"/>
          <w:szCs w:val="20"/>
        </w:rPr>
        <w:t>Group/</w:t>
      </w:r>
      <w:r w:rsidRPr="00EE0ED4">
        <w:rPr>
          <w:rFonts w:ascii="Arial" w:hAnsi="Arial" w:cs="Arial"/>
          <w:i/>
          <w:iCs/>
          <w:sz w:val="20"/>
          <w:szCs w:val="20"/>
        </w:rPr>
        <w:t xml:space="preserve">Committee Clerk or the Freedom of Information Office: </w:t>
      </w:r>
      <w:r w:rsidR="007144FD" w:rsidRPr="00EE0ED4">
        <w:rPr>
          <w:rFonts w:ascii="Arial" w:hAnsi="Arial" w:cs="Arial"/>
          <w:i/>
          <w:iCs/>
          <w:sz w:val="20"/>
          <w:szCs w:val="20"/>
        </w:rPr>
        <w:t>foi@abdn.ac.uk</w:t>
      </w:r>
    </w:p>
    <w:p w14:paraId="1D7607F7" w14:textId="77777777" w:rsidR="00A640F3" w:rsidRPr="00EE0ED4" w:rsidRDefault="00A640F3" w:rsidP="00CB2776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sectPr w:rsidR="00A640F3" w:rsidRPr="00EE0ED4" w:rsidSect="00F0326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134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96C9" w14:textId="77777777" w:rsidR="00EB0990" w:rsidRDefault="00EB0990" w:rsidP="00EB6EC4">
      <w:pPr>
        <w:spacing w:before="0"/>
      </w:pPr>
      <w:r>
        <w:separator/>
      </w:r>
    </w:p>
  </w:endnote>
  <w:endnote w:type="continuationSeparator" w:id="0">
    <w:p w14:paraId="7F0BD74C" w14:textId="77777777" w:rsidR="00EB0990" w:rsidRDefault="00EB0990" w:rsidP="00EB6E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0562030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82700997"/>
          <w:docPartObj>
            <w:docPartGallery w:val="Page Numbers (Top of Page)"/>
            <w:docPartUnique/>
          </w:docPartObj>
        </w:sdtPr>
        <w:sdtEndPr/>
        <w:sdtContent>
          <w:p w14:paraId="6CE04B3A" w14:textId="098F0B94" w:rsidR="00F03261" w:rsidRPr="00F03261" w:rsidRDefault="00F03261" w:rsidP="00F03261">
            <w:pPr>
              <w:pStyle w:val="Footer"/>
              <w:ind w:hanging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2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12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032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12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339586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2FF650" w14:textId="55C4E965" w:rsidR="00F03261" w:rsidRPr="00F03261" w:rsidRDefault="00F03261" w:rsidP="00F03261">
            <w:pPr>
              <w:pStyle w:val="Footer"/>
              <w:ind w:hanging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2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12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032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12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032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4607" w14:textId="77777777" w:rsidR="00EB0990" w:rsidRDefault="00EB0990" w:rsidP="00EB6EC4">
      <w:pPr>
        <w:spacing w:before="0"/>
      </w:pPr>
      <w:r>
        <w:separator/>
      </w:r>
    </w:p>
  </w:footnote>
  <w:footnote w:type="continuationSeparator" w:id="0">
    <w:p w14:paraId="2377C1EA" w14:textId="77777777" w:rsidR="00EB0990" w:rsidRDefault="00EB0990" w:rsidP="00EB6E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E784" w14:textId="77777777" w:rsidR="008C3703" w:rsidRDefault="008C3703" w:rsidP="00EB6EC4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E6EE" w14:textId="77777777" w:rsidR="008C3703" w:rsidRPr="001D2246" w:rsidRDefault="008C3703" w:rsidP="00EB6EC4">
    <w:pPr>
      <w:pStyle w:val="Header"/>
      <w:tabs>
        <w:tab w:val="clear" w:pos="4513"/>
      </w:tabs>
      <w:ind w:left="0" w:firstLine="0"/>
      <w:rPr>
        <w:rFonts w:ascii="Arial" w:hAnsi="Arial" w:cs="Arial"/>
        <w:sz w:val="20"/>
        <w:szCs w:val="20"/>
      </w:rPr>
    </w:pPr>
    <w:r w:rsidRPr="001D2246">
      <w:rPr>
        <w:rFonts w:ascii="Arial" w:hAnsi="Arial" w:cs="Arial"/>
        <w:sz w:val="20"/>
        <w:szCs w:val="20"/>
      </w:rPr>
      <w:t>Date of Meeting</w:t>
    </w:r>
    <w:r w:rsidRPr="001D2246">
      <w:rPr>
        <w:rFonts w:ascii="Arial" w:hAnsi="Arial" w:cs="Arial"/>
        <w:sz w:val="20"/>
        <w:szCs w:val="20"/>
      </w:rPr>
      <w:tab/>
    </w:r>
    <w:r w:rsidR="007144FD" w:rsidRPr="001D2246">
      <w:rPr>
        <w:rFonts w:ascii="Arial" w:hAnsi="Arial" w:cs="Arial"/>
        <w:sz w:val="20"/>
        <w:szCs w:val="20"/>
      </w:rPr>
      <w:t>Where required (see below) state “Strictly Confidential”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8B5"/>
    <w:multiLevelType w:val="hybridMultilevel"/>
    <w:tmpl w:val="A7B42630"/>
    <w:lvl w:ilvl="0" w:tplc="8074637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ECE"/>
    <w:multiLevelType w:val="hybridMultilevel"/>
    <w:tmpl w:val="03A64598"/>
    <w:lvl w:ilvl="0" w:tplc="03369C7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7E"/>
    <w:multiLevelType w:val="hybridMultilevel"/>
    <w:tmpl w:val="F4CCD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911C2"/>
    <w:multiLevelType w:val="hybridMultilevel"/>
    <w:tmpl w:val="13180320"/>
    <w:lvl w:ilvl="0" w:tplc="5DA60E8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09B8"/>
    <w:multiLevelType w:val="hybridMultilevel"/>
    <w:tmpl w:val="219CA456"/>
    <w:lvl w:ilvl="0" w:tplc="8074637A">
      <w:start w:val="1"/>
      <w:numFmt w:val="decimal"/>
      <w:lvlText w:val="%1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57C34"/>
    <w:multiLevelType w:val="hybridMultilevel"/>
    <w:tmpl w:val="799A8C42"/>
    <w:lvl w:ilvl="0" w:tplc="BA5CFD28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296A"/>
    <w:multiLevelType w:val="hybridMultilevel"/>
    <w:tmpl w:val="226864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A037DA4"/>
    <w:multiLevelType w:val="hybridMultilevel"/>
    <w:tmpl w:val="7AEC3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34274"/>
    <w:multiLevelType w:val="hybridMultilevel"/>
    <w:tmpl w:val="532E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C4"/>
    <w:rsid w:val="00064FDF"/>
    <w:rsid w:val="000D0A3B"/>
    <w:rsid w:val="00127264"/>
    <w:rsid w:val="00140571"/>
    <w:rsid w:val="00153B8F"/>
    <w:rsid w:val="00154CF9"/>
    <w:rsid w:val="00172866"/>
    <w:rsid w:val="00194B48"/>
    <w:rsid w:val="001B76E7"/>
    <w:rsid w:val="001D2246"/>
    <w:rsid w:val="00244CDF"/>
    <w:rsid w:val="002717E8"/>
    <w:rsid w:val="002D7B01"/>
    <w:rsid w:val="002F2BC0"/>
    <w:rsid w:val="00314EAC"/>
    <w:rsid w:val="003420BE"/>
    <w:rsid w:val="00384EF1"/>
    <w:rsid w:val="003A4C10"/>
    <w:rsid w:val="00401F1B"/>
    <w:rsid w:val="004244C7"/>
    <w:rsid w:val="004305C0"/>
    <w:rsid w:val="00444497"/>
    <w:rsid w:val="00446359"/>
    <w:rsid w:val="00470555"/>
    <w:rsid w:val="004A756A"/>
    <w:rsid w:val="004B6E2C"/>
    <w:rsid w:val="004C7E32"/>
    <w:rsid w:val="00505F85"/>
    <w:rsid w:val="00543280"/>
    <w:rsid w:val="005B24AD"/>
    <w:rsid w:val="005B5DB1"/>
    <w:rsid w:val="005D0A35"/>
    <w:rsid w:val="00636EF9"/>
    <w:rsid w:val="00644EE6"/>
    <w:rsid w:val="006478DD"/>
    <w:rsid w:val="00652579"/>
    <w:rsid w:val="006A140E"/>
    <w:rsid w:val="006B1E1F"/>
    <w:rsid w:val="006C07B7"/>
    <w:rsid w:val="006F7CA6"/>
    <w:rsid w:val="007144FD"/>
    <w:rsid w:val="00726606"/>
    <w:rsid w:val="0072791B"/>
    <w:rsid w:val="00727C29"/>
    <w:rsid w:val="0077760A"/>
    <w:rsid w:val="007D5513"/>
    <w:rsid w:val="007E6DE4"/>
    <w:rsid w:val="007F120D"/>
    <w:rsid w:val="007F5157"/>
    <w:rsid w:val="00805065"/>
    <w:rsid w:val="0081400E"/>
    <w:rsid w:val="00816C62"/>
    <w:rsid w:val="008430CD"/>
    <w:rsid w:val="00847CB6"/>
    <w:rsid w:val="00860F8F"/>
    <w:rsid w:val="008610CC"/>
    <w:rsid w:val="008B7DB5"/>
    <w:rsid w:val="008C3703"/>
    <w:rsid w:val="008D6456"/>
    <w:rsid w:val="008F74B0"/>
    <w:rsid w:val="009240CA"/>
    <w:rsid w:val="00934CAF"/>
    <w:rsid w:val="009363BC"/>
    <w:rsid w:val="00936E8E"/>
    <w:rsid w:val="00940577"/>
    <w:rsid w:val="00971AA1"/>
    <w:rsid w:val="00987A33"/>
    <w:rsid w:val="00995FFD"/>
    <w:rsid w:val="009A6FC4"/>
    <w:rsid w:val="009B7472"/>
    <w:rsid w:val="009F7EBF"/>
    <w:rsid w:val="00A0147F"/>
    <w:rsid w:val="00A05FCA"/>
    <w:rsid w:val="00A17F25"/>
    <w:rsid w:val="00A21DCA"/>
    <w:rsid w:val="00A51701"/>
    <w:rsid w:val="00A640F3"/>
    <w:rsid w:val="00AE4B2B"/>
    <w:rsid w:val="00AF2894"/>
    <w:rsid w:val="00B40C8B"/>
    <w:rsid w:val="00BA65DF"/>
    <w:rsid w:val="00BC2633"/>
    <w:rsid w:val="00BF317A"/>
    <w:rsid w:val="00C112A4"/>
    <w:rsid w:val="00C3627A"/>
    <w:rsid w:val="00C74F71"/>
    <w:rsid w:val="00CB2776"/>
    <w:rsid w:val="00CB7C07"/>
    <w:rsid w:val="00D01B7B"/>
    <w:rsid w:val="00D61203"/>
    <w:rsid w:val="00D63ED4"/>
    <w:rsid w:val="00D8002D"/>
    <w:rsid w:val="00D94415"/>
    <w:rsid w:val="00DA5109"/>
    <w:rsid w:val="00E717AC"/>
    <w:rsid w:val="00E72831"/>
    <w:rsid w:val="00E86FF1"/>
    <w:rsid w:val="00EB0990"/>
    <w:rsid w:val="00EB5571"/>
    <w:rsid w:val="00EB6EC4"/>
    <w:rsid w:val="00EE0ED4"/>
    <w:rsid w:val="00EE7A8C"/>
    <w:rsid w:val="00F03261"/>
    <w:rsid w:val="00F23BB1"/>
    <w:rsid w:val="00F26FA7"/>
    <w:rsid w:val="00F34566"/>
    <w:rsid w:val="00F47D95"/>
    <w:rsid w:val="00F61AFA"/>
    <w:rsid w:val="00F9160F"/>
    <w:rsid w:val="00FA0B02"/>
    <w:rsid w:val="00FD4D21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15612B"/>
  <w15:docId w15:val="{C0CEABD5-61C6-4AC7-9D3C-E6ED28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134" w:hanging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EC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6EC4"/>
  </w:style>
  <w:style w:type="paragraph" w:styleId="Footer">
    <w:name w:val="footer"/>
    <w:basedOn w:val="Normal"/>
    <w:link w:val="FooterChar"/>
    <w:uiPriority w:val="99"/>
    <w:unhideWhenUsed/>
    <w:rsid w:val="00EB6E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6EC4"/>
  </w:style>
  <w:style w:type="table" w:styleId="TableGrid">
    <w:name w:val="Table Grid"/>
    <w:basedOn w:val="TableNormal"/>
    <w:rsid w:val="005D0A35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Glennie</dc:creator>
  <cp:lastModifiedBy>Glennie, Marina</cp:lastModifiedBy>
  <cp:revision>8</cp:revision>
  <cp:lastPrinted>2020-01-30T10:10:00Z</cp:lastPrinted>
  <dcterms:created xsi:type="dcterms:W3CDTF">2020-01-30T10:12:00Z</dcterms:created>
  <dcterms:modified xsi:type="dcterms:W3CDTF">2020-02-04T12:38:00Z</dcterms:modified>
</cp:coreProperties>
</file>