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B" w:rsidRDefault="00C268BB" w:rsidP="00C268BB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What is Bupa Key Select? </w:t>
      </w: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Comprehensive health insurance giving you cover for hospital treatment, outpatient treatment, cancer and mental health conditions. </w:t>
      </w:r>
    </w:p>
    <w:p w:rsidR="00D05B82" w:rsidRDefault="00D05B82" w:rsidP="00C268BB">
      <w:pPr>
        <w:pStyle w:val="Default"/>
        <w:rPr>
          <w:b/>
          <w:bCs/>
          <w:sz w:val="22"/>
          <w:szCs w:val="22"/>
        </w:rPr>
      </w:pP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does it work? </w:t>
      </w: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your medical treatment is covered under a private consultant at a private hospital or private facility for scans. </w:t>
      </w:r>
    </w:p>
    <w:p w:rsidR="00D05B82" w:rsidRDefault="00D05B82" w:rsidP="00C268BB">
      <w:pPr>
        <w:pStyle w:val="Default"/>
        <w:rPr>
          <w:b/>
          <w:bCs/>
          <w:sz w:val="22"/>
          <w:szCs w:val="22"/>
        </w:rPr>
      </w:pP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my annual benefit limits? </w:t>
      </w:r>
    </w:p>
    <w:p w:rsidR="00C268BB" w:rsidRDefault="00C268BB" w:rsidP="00C268BB">
      <w:r>
        <w:t xml:space="preserve">Please refer to the below table: </w:t>
      </w:r>
    </w:p>
    <w:p w:rsidR="00C268BB" w:rsidRDefault="00C268BB" w:rsidP="00C268BB"/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4260"/>
        <w:gridCol w:w="3860"/>
      </w:tblGrid>
      <w:tr w:rsidR="00C268BB" w:rsidRPr="00C268BB" w:rsidTr="00C268BB">
        <w:trPr>
          <w:trHeight w:val="60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 of Treatment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Maximum benefit each year per member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Out patient cover such as consultations, x-rays and diagnostic tests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£1000 a year per person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Complementary therapies (Physio, </w:t>
            </w:r>
            <w:r w:rsidR="00D05B82"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Osteopathy</w:t>
            </w: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Chiropractic, </w:t>
            </w:r>
            <w:r w:rsidR="00D05B82"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Acupuncture</w:t>
            </w: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Up to £250 within out patient cover limit above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Out-patient MRI, CT, PET scans and facility charges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Paid in full on consultant referral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Consultant fees -  Inpatient or daycase treatment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Paid in full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Facility Charges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Paid in Full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Cancer Cover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No financial Limits</w:t>
            </w:r>
          </w:p>
        </w:tc>
      </w:tr>
      <w:tr w:rsidR="00C268BB" w:rsidRPr="00C268BB" w:rsidTr="00C268BB">
        <w:trPr>
          <w:trHeight w:val="12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NHS Cancer cash benefit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If you choose to have your cancer treatment under the NHS you will receive £100 per day of receiving treatment in hospital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Out patient cancer drugs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Paid in full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Home Nursing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£2000 per year following in-patient treatment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Cover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£80 per trip</w:t>
            </w:r>
          </w:p>
        </w:tc>
      </w:tr>
      <w:tr w:rsidR="00C268BB" w:rsidRPr="00C268BB" w:rsidTr="00C268BB">
        <w:trPr>
          <w:trHeight w:val="12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NHS cash benefit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you choose to have in-patient treatment under the NHS, you will </w:t>
            </w:r>
            <w:r w:rsidR="00D05B82"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receive</w:t>
            </w: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benefit up</w:t>
            </w:r>
            <w:r w:rsidR="00D05B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to £50 a night up to 35 nights.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Bupa Healthline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Unlimited access to 24-hour nurse helpline</w:t>
            </w:r>
          </w:p>
        </w:tc>
      </w:tr>
      <w:tr w:rsidR="00C268BB" w:rsidRPr="00C268BB" w:rsidTr="00C268BB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Excess options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£100 per person once per year if you claim (not per claim)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68BB" w:rsidRPr="00C268BB" w:rsidTr="00C268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68BB" w:rsidRPr="00C268BB" w:rsidTr="00C268BB">
        <w:trPr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Facility charges = Hospitals or Scanning Units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BB" w:rsidRPr="00C268BB" w:rsidRDefault="00C268BB" w:rsidP="00C268B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68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268BB" w:rsidRDefault="00C268BB" w:rsidP="00C268BB"/>
    <w:p w:rsidR="00C268BB" w:rsidRDefault="00C268BB" w:rsidP="00C268BB"/>
    <w:p w:rsidR="00C268BB" w:rsidRDefault="00C268BB" w:rsidP="00C268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How do I claim? </w:t>
      </w: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claims process is simple: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Visit your GP for a diagnosis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Call Bupa Member Services on 0845 6090111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Member services will check your details and provide you with a pre-authorisation number (no claim forms to complete)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Have your treatment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there a cost associated with this scheme? </w:t>
      </w: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Company funded medical plan is a benefit in kind, so you are required to pay tax on this benefit</w:t>
      </w:r>
      <w:r w:rsidR="00D05B82">
        <w:rPr>
          <w:sz w:val="22"/>
          <w:szCs w:val="22"/>
        </w:rPr>
        <w:t>,</w:t>
      </w:r>
      <w:r>
        <w:rPr>
          <w:sz w:val="22"/>
          <w:szCs w:val="22"/>
        </w:rPr>
        <w:t xml:space="preserve"> example below is based on a monthly premium of £24.00: </w:t>
      </w:r>
    </w:p>
    <w:p w:rsidR="00C268BB" w:rsidRDefault="00C268BB" w:rsidP="00C268BB">
      <w:pPr>
        <w:pStyle w:val="Default"/>
        <w:rPr>
          <w:sz w:val="22"/>
          <w:szCs w:val="22"/>
        </w:rPr>
      </w:pPr>
    </w:p>
    <w:p w:rsidR="00C268BB" w:rsidRDefault="00C268BB" w:rsidP="00C268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Basic rate tax payer £57.60 per annum (approx £</w:t>
      </w:r>
      <w:r w:rsidR="00D05B82">
        <w:rPr>
          <w:sz w:val="22"/>
          <w:szCs w:val="22"/>
        </w:rPr>
        <w:t>4.80</w:t>
      </w:r>
      <w:r>
        <w:rPr>
          <w:sz w:val="22"/>
          <w:szCs w:val="22"/>
        </w:rPr>
        <w:t xml:space="preserve"> per month) </w:t>
      </w:r>
    </w:p>
    <w:p w:rsidR="00C268BB" w:rsidRDefault="00C268BB" w:rsidP="00C268BB">
      <w:pPr>
        <w:rPr>
          <w:rFonts w:cstheme="minorHAnsi"/>
          <w:b/>
        </w:rPr>
      </w:pPr>
      <w:r>
        <w:t>Higher rate tax payer £</w:t>
      </w:r>
      <w:r w:rsidR="00D05B82">
        <w:t>115.20</w:t>
      </w:r>
      <w:r>
        <w:t xml:space="preserve"> per annum (approx £</w:t>
      </w:r>
      <w:r w:rsidR="00D05B82">
        <w:t>9.60</w:t>
      </w:r>
      <w:r>
        <w:t xml:space="preserve"> per month)</w:t>
      </w:r>
    </w:p>
    <w:p w:rsidR="00C268BB" w:rsidRDefault="00C268BB" w:rsidP="00402FFD">
      <w:pPr>
        <w:rPr>
          <w:rFonts w:cstheme="minorHAnsi"/>
          <w:b/>
        </w:rPr>
      </w:pPr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Are dependents included in the plan?</w:t>
      </w:r>
    </w:p>
    <w:p w:rsidR="00193DC1" w:rsidRDefault="00193DC1" w:rsidP="00402FFD">
      <w:r>
        <w:t xml:space="preserve">No, these can be included at an additional cost. </w:t>
      </w:r>
    </w:p>
    <w:p w:rsidR="00402FFD" w:rsidRPr="00BE365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rPr>
          <w:rFonts w:cstheme="minorHAnsi"/>
          <w:b/>
        </w:rPr>
      </w:pPr>
      <w:r w:rsidRPr="00771AA6">
        <w:rPr>
          <w:rFonts w:cstheme="minorHAnsi"/>
          <w:b/>
        </w:rPr>
        <w:t>Are there any additional benefits of this plan?</w:t>
      </w:r>
    </w:p>
    <w:p w:rsidR="00402FFD" w:rsidRDefault="00402FFD" w:rsidP="00402FFD">
      <w:pPr>
        <w:rPr>
          <w:rFonts w:cstheme="minorHAnsi"/>
        </w:rPr>
      </w:pPr>
      <w:r>
        <w:rPr>
          <w:rFonts w:cstheme="minorHAnsi"/>
        </w:rPr>
        <w:t>This plan also comes with the following benefits:</w:t>
      </w:r>
    </w:p>
    <w:p w:rsidR="00402FF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 w:rsidRPr="00771AA6">
        <w:rPr>
          <w:rFonts w:cstheme="minorHAnsi"/>
        </w:rPr>
        <w:t xml:space="preserve">Health line – speak directly to a qualified nurse by calling </w:t>
      </w:r>
      <w:r>
        <w:rPr>
          <w:rFonts w:cstheme="minorHAnsi"/>
        </w:rPr>
        <w:t>this</w:t>
      </w:r>
      <w:r w:rsidRPr="00771AA6">
        <w:rPr>
          <w:rFonts w:cstheme="minorHAnsi"/>
        </w:rPr>
        <w:t xml:space="preserve"> confidential </w:t>
      </w:r>
      <w:r>
        <w:rPr>
          <w:rFonts w:cstheme="minorHAnsi"/>
        </w:rPr>
        <w:t xml:space="preserve"> 24/7 </w:t>
      </w:r>
      <w:r w:rsidRPr="00771AA6">
        <w:rPr>
          <w:rFonts w:cstheme="minorHAnsi"/>
        </w:rPr>
        <w:t>phone service</w:t>
      </w:r>
    </w:p>
    <w:p w:rsidR="00402FFD" w:rsidRDefault="00402FFD" w:rsidP="00402FFD">
      <w:pPr>
        <w:rPr>
          <w:rFonts w:cstheme="minorHAnsi"/>
        </w:rPr>
      </w:pPr>
    </w:p>
    <w:p w:rsidR="00402FFD" w:rsidRDefault="00402FFD" w:rsidP="00402FFD">
      <w:pPr>
        <w:rPr>
          <w:rFonts w:cstheme="minorHAnsi"/>
        </w:rPr>
      </w:pPr>
    </w:p>
    <w:p w:rsidR="00402FFD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 w:rsidRPr="00771AA6">
        <w:rPr>
          <w:rFonts w:cstheme="minorHAnsi"/>
        </w:rPr>
        <w:t xml:space="preserve">Access to BUPA </w:t>
      </w:r>
      <w:r>
        <w:rPr>
          <w:rFonts w:cstheme="minorHAnsi"/>
        </w:rPr>
        <w:t xml:space="preserve">member </w:t>
      </w:r>
      <w:r w:rsidRPr="00771AA6">
        <w:rPr>
          <w:rFonts w:cstheme="minorHAnsi"/>
        </w:rPr>
        <w:t>offers including discounts at retailers, days out, entertainment etc.</w:t>
      </w:r>
    </w:p>
    <w:p w:rsidR="00402FFD" w:rsidRPr="007C2158" w:rsidRDefault="00402FFD" w:rsidP="00402FFD">
      <w:pPr>
        <w:pStyle w:val="ListParagraph"/>
        <w:rPr>
          <w:rFonts w:cstheme="minorHAnsi"/>
        </w:rPr>
      </w:pPr>
    </w:p>
    <w:p w:rsidR="00402FFD" w:rsidRDefault="00402FFD" w:rsidP="00402FFD">
      <w:pPr>
        <w:pStyle w:val="ListParagraph"/>
        <w:rPr>
          <w:rFonts w:cstheme="minorHAnsi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71775" cy="2079934"/>
            <wp:effectExtent l="19050" t="0" r="9525" b="0"/>
            <wp:docPr id="6" name="Picture 7" descr="cid:image003.png@01CF6B67.90597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CF6B67.905978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57" cy="20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FD" w:rsidRPr="005F72B0" w:rsidRDefault="00402FFD" w:rsidP="00402FFD">
      <w:pPr>
        <w:pStyle w:val="ListParagraph"/>
        <w:rPr>
          <w:rFonts w:cstheme="minorHAnsi"/>
        </w:rPr>
      </w:pPr>
    </w:p>
    <w:p w:rsidR="00402FFD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Access to Bupa mobile apps re Fitness, Running and internet links to access Bupa’s extensive information and expertise on Health and Wellbeing</w:t>
      </w:r>
    </w:p>
    <w:p w:rsidR="00402FFD" w:rsidRDefault="00402FFD" w:rsidP="00402FFD"/>
    <w:p w:rsidR="00402FFD" w:rsidRDefault="00402FFD" w:rsidP="00402FFD">
      <w:pPr>
        <w:rPr>
          <w:rFonts w:cstheme="minorHAnsi"/>
          <w:b/>
          <w:highlight w:val="yellow"/>
        </w:rPr>
      </w:pPr>
    </w:p>
    <w:p w:rsidR="00402FFD" w:rsidRDefault="00402FFD" w:rsidP="00402FFD">
      <w:pPr>
        <w:rPr>
          <w:rFonts w:cstheme="minorHAnsi"/>
          <w:b/>
          <w:highlight w:val="yellow"/>
        </w:rPr>
      </w:pPr>
    </w:p>
    <w:p w:rsidR="00402FFD" w:rsidRDefault="00402FFD" w:rsidP="00402FFD">
      <w:pPr>
        <w:rPr>
          <w:rFonts w:cstheme="minorHAnsi"/>
          <w:b/>
          <w:highlight w:val="yellow"/>
        </w:rPr>
      </w:pPr>
    </w:p>
    <w:p w:rsidR="00247FB8" w:rsidRDefault="00247FB8"/>
    <w:sectPr w:rsidR="00247FB8" w:rsidSect="0024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AA2"/>
    <w:multiLevelType w:val="hybridMultilevel"/>
    <w:tmpl w:val="621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F4BD5"/>
    <w:multiLevelType w:val="hybridMultilevel"/>
    <w:tmpl w:val="C2DA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4CB0"/>
    <w:multiLevelType w:val="hybridMultilevel"/>
    <w:tmpl w:val="8DC09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FD"/>
    <w:rsid w:val="0004765D"/>
    <w:rsid w:val="00193DC1"/>
    <w:rsid w:val="00247FB8"/>
    <w:rsid w:val="003F7E4D"/>
    <w:rsid w:val="00402FFD"/>
    <w:rsid w:val="005D5B8C"/>
    <w:rsid w:val="00C268BB"/>
    <w:rsid w:val="00D05B82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7.png@01CF7C0F.67DD6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marriotk</dc:creator>
  <cp:lastModifiedBy>Mcintosh, Shirley Ann</cp:lastModifiedBy>
  <cp:revision>2</cp:revision>
  <dcterms:created xsi:type="dcterms:W3CDTF">2014-11-06T11:42:00Z</dcterms:created>
  <dcterms:modified xsi:type="dcterms:W3CDTF">2014-11-06T11:42:00Z</dcterms:modified>
</cp:coreProperties>
</file>