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2E4B5" w14:textId="77777777" w:rsidR="004F0FFA" w:rsidRDefault="00975C6D" w:rsidP="00AF08BE">
      <w:pPr>
        <w:spacing w:after="0" w:line="240" w:lineRule="auto"/>
        <w:jc w:val="center"/>
        <w:rPr>
          <w:rFonts w:ascii="Arial" w:hAnsi="Arial" w:cs="Arial"/>
          <w:b/>
          <w:caps/>
          <w:color w:val="1F497D" w:themeColor="text2"/>
          <w:sz w:val="36"/>
          <w:szCs w:val="36"/>
        </w:rPr>
      </w:pPr>
      <w:r w:rsidRPr="00975C6D">
        <w:rPr>
          <w:noProof/>
          <w:color w:val="1F497D" w:themeColor="text2"/>
          <w:lang w:eastAsia="en-GB"/>
        </w:rPr>
        <w:drawing>
          <wp:anchor distT="0" distB="0" distL="114300" distR="114300" simplePos="0" relativeHeight="251658240" behindDoc="0" locked="0" layoutInCell="1" allowOverlap="1" wp14:anchorId="4CDD7476" wp14:editId="66C9ADE7">
            <wp:simplePos x="914400" y="1353820"/>
            <wp:positionH relativeFrom="margin">
              <wp:align>right</wp:align>
            </wp:positionH>
            <wp:positionV relativeFrom="margin">
              <wp:align>top</wp:align>
            </wp:positionV>
            <wp:extent cx="1995805" cy="2466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998332" cy="2469895"/>
                    </a:xfrm>
                    <a:prstGeom prst="rect">
                      <a:avLst/>
                    </a:prstGeom>
                  </pic:spPr>
                </pic:pic>
              </a:graphicData>
            </a:graphic>
            <wp14:sizeRelH relativeFrom="margin">
              <wp14:pctWidth>0</wp14:pctWidth>
            </wp14:sizeRelH>
            <wp14:sizeRelV relativeFrom="margin">
              <wp14:pctHeight>0</wp14:pctHeight>
            </wp14:sizeRelV>
          </wp:anchor>
        </w:drawing>
      </w:r>
      <w:r w:rsidR="004F0FFA">
        <w:rPr>
          <w:rFonts w:ascii="Arial" w:hAnsi="Arial" w:cs="Arial"/>
          <w:b/>
          <w:caps/>
          <w:color w:val="1F497D" w:themeColor="text2"/>
          <w:sz w:val="36"/>
          <w:szCs w:val="36"/>
        </w:rPr>
        <w:t>Placements for students</w:t>
      </w:r>
    </w:p>
    <w:p w14:paraId="228CE6C5" w14:textId="77777777" w:rsidR="00D66BEC" w:rsidRPr="00975C6D" w:rsidRDefault="00AF08BE" w:rsidP="00AF08BE">
      <w:pPr>
        <w:spacing w:after="0" w:line="240" w:lineRule="auto"/>
        <w:jc w:val="center"/>
        <w:rPr>
          <w:rFonts w:ascii="Arial" w:hAnsi="Arial" w:cs="Arial"/>
          <w:b/>
          <w:caps/>
          <w:color w:val="1F497D" w:themeColor="text2"/>
          <w:sz w:val="36"/>
          <w:szCs w:val="36"/>
        </w:rPr>
      </w:pPr>
      <w:r w:rsidRPr="00975C6D">
        <w:rPr>
          <w:rFonts w:ascii="Arial" w:hAnsi="Arial" w:cs="Arial"/>
          <w:b/>
          <w:caps/>
          <w:color w:val="1F497D" w:themeColor="text2"/>
          <w:sz w:val="36"/>
          <w:szCs w:val="36"/>
        </w:rPr>
        <w:t xml:space="preserve">health and safety </w:t>
      </w:r>
    </w:p>
    <w:p w14:paraId="127DE684" w14:textId="77777777" w:rsidR="00AF08BE" w:rsidRPr="00975C6D" w:rsidRDefault="00AF08BE" w:rsidP="00036D7C">
      <w:pPr>
        <w:spacing w:after="0" w:line="240" w:lineRule="auto"/>
        <w:rPr>
          <w:rFonts w:ascii="Arial" w:hAnsi="Arial" w:cs="Arial"/>
          <w:sz w:val="20"/>
          <w:szCs w:val="36"/>
        </w:rPr>
      </w:pPr>
    </w:p>
    <w:p w14:paraId="03010C5B" w14:textId="77777777" w:rsidR="00AF08BE" w:rsidRPr="00975C6D" w:rsidRDefault="00AF08BE" w:rsidP="00036D7C">
      <w:pPr>
        <w:spacing w:after="0" w:line="240" w:lineRule="auto"/>
        <w:rPr>
          <w:rFonts w:ascii="Arial" w:hAnsi="Arial" w:cs="Arial"/>
          <w:sz w:val="20"/>
          <w:szCs w:val="20"/>
        </w:rPr>
      </w:pPr>
    </w:p>
    <w:p w14:paraId="5A43AD96" w14:textId="77777777" w:rsidR="00AF08BE" w:rsidRDefault="00AF08BE" w:rsidP="00763390">
      <w:pPr>
        <w:spacing w:after="0" w:line="240" w:lineRule="auto"/>
        <w:jc w:val="both"/>
        <w:rPr>
          <w:rFonts w:ascii="Arial" w:hAnsi="Arial" w:cs="Arial"/>
          <w:sz w:val="20"/>
          <w:szCs w:val="20"/>
        </w:rPr>
      </w:pPr>
      <w:r>
        <w:rPr>
          <w:rFonts w:ascii="Arial" w:hAnsi="Arial" w:cs="Arial"/>
          <w:sz w:val="20"/>
          <w:szCs w:val="20"/>
        </w:rPr>
        <w:t>This guidance applies to work placement</w:t>
      </w:r>
      <w:r w:rsidR="009A1764">
        <w:rPr>
          <w:rFonts w:ascii="Arial" w:hAnsi="Arial" w:cs="Arial"/>
          <w:sz w:val="20"/>
          <w:szCs w:val="20"/>
        </w:rPr>
        <w:t>s</w:t>
      </w:r>
      <w:r>
        <w:rPr>
          <w:rFonts w:ascii="Arial" w:hAnsi="Arial" w:cs="Arial"/>
          <w:sz w:val="20"/>
          <w:szCs w:val="20"/>
        </w:rPr>
        <w:t xml:space="preserve"> </w:t>
      </w:r>
      <w:r w:rsidR="007731E3">
        <w:rPr>
          <w:rFonts w:ascii="Arial" w:hAnsi="Arial" w:cs="Arial"/>
          <w:sz w:val="20"/>
          <w:szCs w:val="20"/>
        </w:rPr>
        <w:t xml:space="preserve">for students </w:t>
      </w:r>
      <w:r>
        <w:rPr>
          <w:rFonts w:ascii="Arial" w:hAnsi="Arial" w:cs="Arial"/>
          <w:sz w:val="20"/>
          <w:szCs w:val="20"/>
        </w:rPr>
        <w:t>arranged</w:t>
      </w:r>
      <w:r w:rsidR="007731E3">
        <w:rPr>
          <w:rFonts w:ascii="Arial" w:hAnsi="Arial" w:cs="Arial"/>
          <w:sz w:val="20"/>
          <w:szCs w:val="20"/>
        </w:rPr>
        <w:t xml:space="preserve"> by the University</w:t>
      </w:r>
      <w:r w:rsidR="003F0A04">
        <w:rPr>
          <w:rFonts w:ascii="Arial" w:hAnsi="Arial" w:cs="Arial"/>
          <w:sz w:val="20"/>
          <w:szCs w:val="20"/>
        </w:rPr>
        <w:t>, either as part of the academic cu</w:t>
      </w:r>
      <w:r w:rsidR="007731E3">
        <w:rPr>
          <w:rFonts w:ascii="Arial" w:hAnsi="Arial" w:cs="Arial"/>
          <w:sz w:val="20"/>
          <w:szCs w:val="20"/>
        </w:rPr>
        <w:t>rriculum or for other reasons (</w:t>
      </w:r>
      <w:r w:rsidR="003F0A04">
        <w:rPr>
          <w:rFonts w:ascii="Arial" w:hAnsi="Arial" w:cs="Arial"/>
          <w:sz w:val="20"/>
          <w:szCs w:val="20"/>
        </w:rPr>
        <w:t>for example, to provide the student with work experience</w:t>
      </w:r>
      <w:r w:rsidR="007731E3">
        <w:rPr>
          <w:rFonts w:ascii="Arial" w:hAnsi="Arial" w:cs="Arial"/>
          <w:sz w:val="20"/>
          <w:szCs w:val="20"/>
        </w:rPr>
        <w:t>)</w:t>
      </w:r>
      <w:r w:rsidR="003F0A04">
        <w:rPr>
          <w:rFonts w:ascii="Arial" w:hAnsi="Arial" w:cs="Arial"/>
          <w:sz w:val="20"/>
          <w:szCs w:val="20"/>
        </w:rPr>
        <w:t>.</w:t>
      </w:r>
    </w:p>
    <w:p w14:paraId="71674BFA" w14:textId="77777777" w:rsidR="003F0A04" w:rsidRDefault="003F0A04" w:rsidP="00763390">
      <w:pPr>
        <w:spacing w:after="0" w:line="240" w:lineRule="auto"/>
        <w:jc w:val="both"/>
        <w:rPr>
          <w:rFonts w:ascii="Arial" w:hAnsi="Arial" w:cs="Arial"/>
          <w:sz w:val="20"/>
          <w:szCs w:val="20"/>
        </w:rPr>
      </w:pPr>
    </w:p>
    <w:p w14:paraId="22DAA9A9" w14:textId="77777777" w:rsidR="003F0A04" w:rsidRDefault="003F0A04" w:rsidP="00763390">
      <w:pPr>
        <w:spacing w:after="0" w:line="240" w:lineRule="auto"/>
        <w:jc w:val="both"/>
        <w:rPr>
          <w:rFonts w:ascii="Arial" w:hAnsi="Arial" w:cs="Arial"/>
          <w:sz w:val="20"/>
          <w:szCs w:val="20"/>
        </w:rPr>
      </w:pPr>
      <w:r>
        <w:rPr>
          <w:rFonts w:ascii="Arial" w:hAnsi="Arial" w:cs="Arial"/>
          <w:sz w:val="20"/>
          <w:szCs w:val="20"/>
        </w:rPr>
        <w:t xml:space="preserve">It does not apply to placements which are part of the training of medical professionals </w:t>
      </w:r>
      <w:r w:rsidR="007731E3">
        <w:rPr>
          <w:rFonts w:ascii="Arial" w:hAnsi="Arial" w:cs="Arial"/>
          <w:sz w:val="20"/>
          <w:szCs w:val="20"/>
        </w:rPr>
        <w:t xml:space="preserve">and </w:t>
      </w:r>
      <w:r>
        <w:rPr>
          <w:rFonts w:ascii="Arial" w:hAnsi="Arial" w:cs="Arial"/>
          <w:sz w:val="20"/>
          <w:szCs w:val="20"/>
        </w:rPr>
        <w:t>teachers.</w:t>
      </w:r>
    </w:p>
    <w:p w14:paraId="39AB8B57" w14:textId="77777777" w:rsidR="003F0A04" w:rsidRDefault="003F0A04" w:rsidP="00763390">
      <w:pPr>
        <w:spacing w:after="0" w:line="240" w:lineRule="auto"/>
        <w:jc w:val="both"/>
        <w:rPr>
          <w:rFonts w:ascii="Arial" w:hAnsi="Arial" w:cs="Arial"/>
          <w:sz w:val="20"/>
          <w:szCs w:val="20"/>
        </w:rPr>
      </w:pPr>
    </w:p>
    <w:p w14:paraId="050D655F" w14:textId="65FE6B02" w:rsidR="003F0A04" w:rsidRDefault="003F0A04" w:rsidP="00763390">
      <w:pPr>
        <w:spacing w:after="0" w:line="240" w:lineRule="auto"/>
        <w:jc w:val="both"/>
        <w:rPr>
          <w:rFonts w:ascii="Arial" w:hAnsi="Arial" w:cs="Arial"/>
          <w:sz w:val="20"/>
          <w:szCs w:val="20"/>
        </w:rPr>
      </w:pPr>
      <w:r>
        <w:rPr>
          <w:rFonts w:ascii="Arial" w:hAnsi="Arial" w:cs="Arial"/>
          <w:sz w:val="20"/>
          <w:szCs w:val="20"/>
        </w:rPr>
        <w:t>Those arranging</w:t>
      </w:r>
      <w:r w:rsidR="004A57EB">
        <w:rPr>
          <w:rFonts w:ascii="Arial" w:hAnsi="Arial" w:cs="Arial"/>
          <w:sz w:val="20"/>
          <w:szCs w:val="20"/>
        </w:rPr>
        <w:t xml:space="preserve"> placements should use the document “</w:t>
      </w:r>
      <w:hyperlink r:id="rId7" w:history="1">
        <w:r w:rsidR="004A57EB" w:rsidRPr="00C3165E">
          <w:rPr>
            <w:rStyle w:val="Hyperlink"/>
            <w:rFonts w:ascii="Arial" w:hAnsi="Arial" w:cs="Arial"/>
            <w:sz w:val="20"/>
            <w:szCs w:val="20"/>
          </w:rPr>
          <w:t>Health and Safety Guidance for the pla</w:t>
        </w:r>
        <w:r w:rsidR="004A57EB" w:rsidRPr="00C3165E">
          <w:rPr>
            <w:rStyle w:val="Hyperlink"/>
            <w:rFonts w:ascii="Arial" w:hAnsi="Arial" w:cs="Arial"/>
            <w:sz w:val="20"/>
            <w:szCs w:val="20"/>
          </w:rPr>
          <w:t>c</w:t>
        </w:r>
        <w:r w:rsidR="004A57EB" w:rsidRPr="00C3165E">
          <w:rPr>
            <w:rStyle w:val="Hyperlink"/>
            <w:rFonts w:ascii="Arial" w:hAnsi="Arial" w:cs="Arial"/>
            <w:sz w:val="20"/>
            <w:szCs w:val="20"/>
          </w:rPr>
          <w:t>em</w:t>
        </w:r>
        <w:r w:rsidR="004A57EB" w:rsidRPr="00C3165E">
          <w:rPr>
            <w:rStyle w:val="Hyperlink"/>
            <w:rFonts w:ascii="Arial" w:hAnsi="Arial" w:cs="Arial"/>
            <w:sz w:val="20"/>
            <w:szCs w:val="20"/>
          </w:rPr>
          <w:t>e</w:t>
        </w:r>
        <w:r w:rsidR="004A57EB" w:rsidRPr="00C3165E">
          <w:rPr>
            <w:rStyle w:val="Hyperlink"/>
            <w:rFonts w:ascii="Arial" w:hAnsi="Arial" w:cs="Arial"/>
            <w:sz w:val="20"/>
            <w:szCs w:val="20"/>
          </w:rPr>
          <w:t>n</w:t>
        </w:r>
        <w:r w:rsidR="004A57EB" w:rsidRPr="00C3165E">
          <w:rPr>
            <w:rStyle w:val="Hyperlink"/>
            <w:rFonts w:ascii="Arial" w:hAnsi="Arial" w:cs="Arial"/>
            <w:sz w:val="20"/>
            <w:szCs w:val="20"/>
          </w:rPr>
          <w:t>t</w:t>
        </w:r>
        <w:r w:rsidR="004A57EB" w:rsidRPr="00C3165E">
          <w:rPr>
            <w:rStyle w:val="Hyperlink"/>
            <w:rFonts w:ascii="Arial" w:hAnsi="Arial" w:cs="Arial"/>
            <w:sz w:val="20"/>
            <w:szCs w:val="20"/>
          </w:rPr>
          <w:t xml:space="preserve"> of Higher Education students</w:t>
        </w:r>
      </w:hyperlink>
      <w:r w:rsidR="004A57EB">
        <w:rPr>
          <w:rFonts w:ascii="Arial" w:hAnsi="Arial" w:cs="Arial"/>
          <w:sz w:val="20"/>
          <w:szCs w:val="20"/>
        </w:rPr>
        <w:t>”</w:t>
      </w:r>
      <w:r w:rsidR="00C3165E">
        <w:rPr>
          <w:rFonts w:ascii="Arial" w:hAnsi="Arial" w:cs="Arial"/>
          <w:sz w:val="20"/>
          <w:szCs w:val="20"/>
        </w:rPr>
        <w:t xml:space="preserve">, (produced by USHA in conjunction with UCEA and HEOPS) </w:t>
      </w:r>
      <w:r w:rsidR="002A7C0B">
        <w:rPr>
          <w:rFonts w:ascii="Arial" w:hAnsi="Arial" w:cs="Arial"/>
          <w:sz w:val="20"/>
          <w:szCs w:val="20"/>
        </w:rPr>
        <w:t>t</w:t>
      </w:r>
      <w:r w:rsidR="004A57EB">
        <w:rPr>
          <w:rFonts w:ascii="Arial" w:hAnsi="Arial" w:cs="Arial"/>
          <w:sz w:val="20"/>
          <w:szCs w:val="20"/>
        </w:rPr>
        <w:t>o the extent that it is applicable</w:t>
      </w:r>
      <w:r w:rsidR="009A0901">
        <w:rPr>
          <w:rFonts w:ascii="Arial" w:hAnsi="Arial" w:cs="Arial"/>
          <w:sz w:val="20"/>
          <w:szCs w:val="20"/>
        </w:rPr>
        <w:t xml:space="preserve"> to a particular placement.</w:t>
      </w:r>
    </w:p>
    <w:p w14:paraId="6DF69C0A" w14:textId="77777777" w:rsidR="004A57EB" w:rsidRDefault="004A57EB" w:rsidP="00763390">
      <w:pPr>
        <w:spacing w:after="0" w:line="240" w:lineRule="auto"/>
        <w:jc w:val="both"/>
        <w:rPr>
          <w:rFonts w:ascii="Arial" w:hAnsi="Arial" w:cs="Arial"/>
          <w:sz w:val="20"/>
          <w:szCs w:val="20"/>
        </w:rPr>
      </w:pPr>
    </w:p>
    <w:p w14:paraId="28CD241F" w14:textId="77777777" w:rsidR="004A57EB" w:rsidRDefault="004A57EB" w:rsidP="00763390">
      <w:pPr>
        <w:spacing w:after="0" w:line="240" w:lineRule="auto"/>
        <w:jc w:val="both"/>
        <w:rPr>
          <w:rFonts w:ascii="Arial" w:hAnsi="Arial" w:cs="Arial"/>
          <w:sz w:val="20"/>
          <w:szCs w:val="20"/>
        </w:rPr>
      </w:pPr>
    </w:p>
    <w:p w14:paraId="60EF6FBC" w14:textId="77777777" w:rsidR="004A57EB" w:rsidRPr="004A57EB" w:rsidRDefault="004A57EB" w:rsidP="00763390">
      <w:pPr>
        <w:spacing w:after="0" w:line="240" w:lineRule="auto"/>
        <w:jc w:val="both"/>
        <w:rPr>
          <w:rFonts w:ascii="Arial" w:hAnsi="Arial" w:cs="Arial"/>
          <w:b/>
          <w:sz w:val="20"/>
          <w:szCs w:val="20"/>
        </w:rPr>
      </w:pPr>
      <w:r w:rsidRPr="004A57EB">
        <w:rPr>
          <w:rFonts w:ascii="Arial" w:hAnsi="Arial" w:cs="Arial"/>
          <w:b/>
          <w:sz w:val="20"/>
          <w:szCs w:val="20"/>
        </w:rPr>
        <w:t>Assessment of the health and safety risk arising from a placement</w:t>
      </w:r>
    </w:p>
    <w:p w14:paraId="5C9E5B28" w14:textId="77777777" w:rsidR="004A57EB" w:rsidRDefault="009C1DD9" w:rsidP="00763390">
      <w:pPr>
        <w:spacing w:after="0" w:line="240" w:lineRule="auto"/>
        <w:jc w:val="both"/>
        <w:rPr>
          <w:rFonts w:ascii="Arial" w:hAnsi="Arial" w:cs="Arial"/>
          <w:sz w:val="20"/>
          <w:szCs w:val="20"/>
        </w:rPr>
      </w:pPr>
      <w:r>
        <w:rPr>
          <w:rFonts w:ascii="Arial" w:hAnsi="Arial" w:cs="Arial"/>
          <w:sz w:val="20"/>
          <w:szCs w:val="20"/>
        </w:rPr>
        <w:t>Many of the placements arranged by the University are with organisations</w:t>
      </w:r>
      <w:r w:rsidR="000422F2">
        <w:rPr>
          <w:rFonts w:ascii="Arial" w:hAnsi="Arial" w:cs="Arial"/>
          <w:sz w:val="20"/>
          <w:szCs w:val="20"/>
        </w:rPr>
        <w:t xml:space="preserve"> </w:t>
      </w:r>
      <w:r>
        <w:rPr>
          <w:rFonts w:ascii="Arial" w:hAnsi="Arial" w:cs="Arial"/>
          <w:sz w:val="20"/>
          <w:szCs w:val="20"/>
        </w:rPr>
        <w:t>which have good reputations</w:t>
      </w:r>
      <w:r w:rsidR="00484EDF">
        <w:rPr>
          <w:rFonts w:ascii="Arial" w:hAnsi="Arial" w:cs="Arial"/>
          <w:sz w:val="20"/>
          <w:szCs w:val="20"/>
        </w:rPr>
        <w:t xml:space="preserve"> and with whom placements have been arranged previously.  </w:t>
      </w:r>
      <w:r w:rsidR="007731E3">
        <w:rPr>
          <w:rFonts w:ascii="Arial" w:hAnsi="Arial" w:cs="Arial"/>
          <w:sz w:val="20"/>
          <w:szCs w:val="20"/>
        </w:rPr>
        <w:t>With these organisations we</w:t>
      </w:r>
      <w:r w:rsidR="00484EDF">
        <w:rPr>
          <w:rFonts w:ascii="Arial" w:hAnsi="Arial" w:cs="Arial"/>
          <w:sz w:val="20"/>
          <w:szCs w:val="20"/>
        </w:rPr>
        <w:t xml:space="preserve"> </w:t>
      </w:r>
      <w:r>
        <w:rPr>
          <w:rFonts w:ascii="Arial" w:hAnsi="Arial" w:cs="Arial"/>
          <w:sz w:val="20"/>
          <w:szCs w:val="20"/>
        </w:rPr>
        <w:t>can be confident that health and safety matters will be well managed</w:t>
      </w:r>
      <w:r w:rsidR="007731E3">
        <w:rPr>
          <w:rFonts w:ascii="Arial" w:hAnsi="Arial" w:cs="Arial"/>
          <w:sz w:val="20"/>
          <w:szCs w:val="20"/>
        </w:rPr>
        <w:t xml:space="preserve">.  </w:t>
      </w:r>
      <w:r w:rsidR="000422F2">
        <w:rPr>
          <w:rFonts w:ascii="Arial" w:hAnsi="Arial" w:cs="Arial"/>
          <w:sz w:val="20"/>
          <w:szCs w:val="20"/>
        </w:rPr>
        <w:t xml:space="preserve">Members of staff arranging placements should use their judgement to decide if a placement provider falls in this category. </w:t>
      </w:r>
    </w:p>
    <w:p w14:paraId="421C01E5" w14:textId="77777777" w:rsidR="008A3167" w:rsidRDefault="008A3167" w:rsidP="00763390">
      <w:pPr>
        <w:spacing w:after="0" w:line="240" w:lineRule="auto"/>
        <w:jc w:val="both"/>
        <w:rPr>
          <w:rFonts w:ascii="Arial" w:hAnsi="Arial" w:cs="Arial"/>
          <w:sz w:val="20"/>
          <w:szCs w:val="20"/>
        </w:rPr>
      </w:pPr>
    </w:p>
    <w:p w14:paraId="47818B67" w14:textId="6D9C5E61" w:rsidR="008A3167" w:rsidRDefault="008A3167" w:rsidP="00763390">
      <w:pPr>
        <w:spacing w:after="0" w:line="240" w:lineRule="auto"/>
        <w:jc w:val="both"/>
        <w:rPr>
          <w:rFonts w:ascii="Arial" w:hAnsi="Arial" w:cs="Arial"/>
          <w:sz w:val="20"/>
          <w:szCs w:val="20"/>
        </w:rPr>
      </w:pPr>
      <w:r>
        <w:rPr>
          <w:rFonts w:ascii="Arial" w:hAnsi="Arial" w:cs="Arial"/>
          <w:sz w:val="20"/>
          <w:szCs w:val="20"/>
        </w:rPr>
        <w:t>When placements are provided with organisations</w:t>
      </w:r>
      <w:r w:rsidR="000422F2">
        <w:rPr>
          <w:rFonts w:ascii="Arial" w:hAnsi="Arial" w:cs="Arial"/>
          <w:sz w:val="20"/>
          <w:szCs w:val="20"/>
        </w:rPr>
        <w:t xml:space="preserve"> </w:t>
      </w:r>
      <w:r>
        <w:rPr>
          <w:rFonts w:ascii="Arial" w:hAnsi="Arial" w:cs="Arial"/>
          <w:sz w:val="20"/>
          <w:szCs w:val="20"/>
        </w:rPr>
        <w:t>which are not know</w:t>
      </w:r>
      <w:r w:rsidR="009A1764">
        <w:rPr>
          <w:rFonts w:ascii="Arial" w:hAnsi="Arial" w:cs="Arial"/>
          <w:sz w:val="20"/>
          <w:szCs w:val="20"/>
        </w:rPr>
        <w:t>n</w:t>
      </w:r>
      <w:r w:rsidR="001079FD">
        <w:rPr>
          <w:rFonts w:ascii="Arial" w:hAnsi="Arial" w:cs="Arial"/>
          <w:sz w:val="20"/>
          <w:szCs w:val="20"/>
        </w:rPr>
        <w:t xml:space="preserve"> to the University </w:t>
      </w:r>
      <w:r w:rsidR="00FF5FBF">
        <w:rPr>
          <w:rFonts w:ascii="Arial" w:hAnsi="Arial" w:cs="Arial"/>
          <w:sz w:val="20"/>
          <w:szCs w:val="20"/>
        </w:rPr>
        <w:t>or where the placement could involve higher levels of risk</w:t>
      </w:r>
      <w:r>
        <w:rPr>
          <w:rFonts w:ascii="Arial" w:hAnsi="Arial" w:cs="Arial"/>
          <w:sz w:val="20"/>
          <w:szCs w:val="20"/>
        </w:rPr>
        <w:t xml:space="preserve">, it may be necessary to make enquires before we can </w:t>
      </w:r>
      <w:r w:rsidR="007731E3">
        <w:rPr>
          <w:rFonts w:ascii="Arial" w:hAnsi="Arial" w:cs="Arial"/>
          <w:sz w:val="20"/>
          <w:szCs w:val="20"/>
        </w:rPr>
        <w:t xml:space="preserve">have confidence in </w:t>
      </w:r>
      <w:r w:rsidR="008E00E3">
        <w:rPr>
          <w:rFonts w:ascii="Arial" w:hAnsi="Arial" w:cs="Arial"/>
          <w:sz w:val="20"/>
          <w:szCs w:val="20"/>
        </w:rPr>
        <w:t xml:space="preserve">an </w:t>
      </w:r>
      <w:r w:rsidR="00FF5FBF">
        <w:rPr>
          <w:rFonts w:ascii="Arial" w:hAnsi="Arial" w:cs="Arial"/>
          <w:sz w:val="20"/>
          <w:szCs w:val="20"/>
        </w:rPr>
        <w:t>organisation’s health</w:t>
      </w:r>
      <w:r>
        <w:rPr>
          <w:rFonts w:ascii="Arial" w:hAnsi="Arial" w:cs="Arial"/>
          <w:sz w:val="20"/>
          <w:szCs w:val="20"/>
        </w:rPr>
        <w:t xml:space="preserve"> and safety</w:t>
      </w:r>
      <w:r w:rsidR="007731E3">
        <w:rPr>
          <w:rFonts w:ascii="Arial" w:hAnsi="Arial" w:cs="Arial"/>
          <w:sz w:val="20"/>
          <w:szCs w:val="20"/>
        </w:rPr>
        <w:t xml:space="preserve"> management arrangements</w:t>
      </w:r>
      <w:r>
        <w:rPr>
          <w:rFonts w:ascii="Arial" w:hAnsi="Arial" w:cs="Arial"/>
          <w:sz w:val="20"/>
          <w:szCs w:val="20"/>
        </w:rPr>
        <w:t>.</w:t>
      </w:r>
      <w:r w:rsidR="000E296F">
        <w:rPr>
          <w:rFonts w:ascii="Arial" w:hAnsi="Arial" w:cs="Arial"/>
          <w:sz w:val="20"/>
          <w:szCs w:val="20"/>
        </w:rPr>
        <w:t xml:space="preserve">  The UCEA guidance will help determine the questions which </w:t>
      </w:r>
      <w:r w:rsidR="007731E3">
        <w:rPr>
          <w:rFonts w:ascii="Arial" w:hAnsi="Arial" w:cs="Arial"/>
          <w:sz w:val="20"/>
          <w:szCs w:val="20"/>
        </w:rPr>
        <w:t xml:space="preserve">will </w:t>
      </w:r>
      <w:r w:rsidR="000E296F">
        <w:rPr>
          <w:rFonts w:ascii="Arial" w:hAnsi="Arial" w:cs="Arial"/>
          <w:sz w:val="20"/>
          <w:szCs w:val="20"/>
        </w:rPr>
        <w:t>need to be asked.</w:t>
      </w:r>
      <w:r w:rsidR="009A1764">
        <w:rPr>
          <w:rFonts w:ascii="Arial" w:hAnsi="Arial" w:cs="Arial"/>
          <w:sz w:val="20"/>
          <w:szCs w:val="20"/>
        </w:rPr>
        <w:t xml:space="preserve">  </w:t>
      </w:r>
      <w:r w:rsidR="007731E3">
        <w:rPr>
          <w:rFonts w:ascii="Arial" w:hAnsi="Arial" w:cs="Arial"/>
          <w:sz w:val="20"/>
          <w:szCs w:val="20"/>
        </w:rPr>
        <w:t>I</w:t>
      </w:r>
      <w:r w:rsidR="009A1764">
        <w:rPr>
          <w:rFonts w:ascii="Arial" w:hAnsi="Arial" w:cs="Arial"/>
          <w:sz w:val="20"/>
          <w:szCs w:val="20"/>
        </w:rPr>
        <w:t xml:space="preserve">f necessary, advice should be sought from the </w:t>
      </w:r>
      <w:r w:rsidR="002A7C0B">
        <w:rPr>
          <w:rFonts w:ascii="Arial" w:hAnsi="Arial" w:cs="Arial"/>
          <w:sz w:val="20"/>
          <w:szCs w:val="20"/>
        </w:rPr>
        <w:t>Health, Safety and Wellbeing Team</w:t>
      </w:r>
      <w:r w:rsidR="009A1764">
        <w:rPr>
          <w:rFonts w:ascii="Arial" w:hAnsi="Arial" w:cs="Arial"/>
          <w:sz w:val="20"/>
          <w:szCs w:val="20"/>
        </w:rPr>
        <w:t>.</w:t>
      </w:r>
    </w:p>
    <w:p w14:paraId="4FCDC6C2" w14:textId="77777777" w:rsidR="000E296F" w:rsidRDefault="000E296F" w:rsidP="00763390">
      <w:pPr>
        <w:spacing w:after="0" w:line="240" w:lineRule="auto"/>
        <w:jc w:val="both"/>
        <w:rPr>
          <w:rFonts w:ascii="Arial" w:hAnsi="Arial" w:cs="Arial"/>
          <w:sz w:val="20"/>
          <w:szCs w:val="20"/>
        </w:rPr>
      </w:pPr>
    </w:p>
    <w:p w14:paraId="244EE03D" w14:textId="77777777" w:rsidR="000E296F" w:rsidRDefault="000E296F" w:rsidP="00763390">
      <w:pPr>
        <w:spacing w:after="0" w:line="240" w:lineRule="auto"/>
        <w:jc w:val="both"/>
        <w:rPr>
          <w:rFonts w:ascii="Arial" w:hAnsi="Arial" w:cs="Arial"/>
          <w:sz w:val="20"/>
          <w:szCs w:val="20"/>
        </w:rPr>
      </w:pPr>
    </w:p>
    <w:p w14:paraId="00FD3CE3" w14:textId="77777777" w:rsidR="000E296F" w:rsidRPr="000E296F" w:rsidRDefault="000E296F" w:rsidP="00763390">
      <w:pPr>
        <w:spacing w:after="0" w:line="240" w:lineRule="auto"/>
        <w:jc w:val="both"/>
        <w:rPr>
          <w:rFonts w:ascii="Arial" w:hAnsi="Arial" w:cs="Arial"/>
          <w:b/>
          <w:sz w:val="20"/>
          <w:szCs w:val="20"/>
        </w:rPr>
      </w:pPr>
      <w:r w:rsidRPr="000E296F">
        <w:rPr>
          <w:rFonts w:ascii="Arial" w:hAnsi="Arial" w:cs="Arial"/>
          <w:b/>
          <w:sz w:val="20"/>
          <w:szCs w:val="20"/>
        </w:rPr>
        <w:t>Responsibilities of the placement provider</w:t>
      </w:r>
      <w:r>
        <w:rPr>
          <w:rFonts w:ascii="Arial" w:hAnsi="Arial" w:cs="Arial"/>
          <w:b/>
          <w:sz w:val="20"/>
          <w:szCs w:val="20"/>
        </w:rPr>
        <w:t xml:space="preserve"> and the student</w:t>
      </w:r>
    </w:p>
    <w:p w14:paraId="0E1570D6" w14:textId="77777777" w:rsidR="000E296F" w:rsidRDefault="007731E3" w:rsidP="00763390">
      <w:pPr>
        <w:spacing w:after="0" w:line="240" w:lineRule="auto"/>
        <w:jc w:val="both"/>
        <w:rPr>
          <w:rFonts w:ascii="Arial" w:hAnsi="Arial" w:cs="Arial"/>
          <w:sz w:val="20"/>
          <w:szCs w:val="20"/>
        </w:rPr>
      </w:pPr>
      <w:r>
        <w:rPr>
          <w:rFonts w:ascii="Arial" w:hAnsi="Arial" w:cs="Arial"/>
          <w:sz w:val="20"/>
          <w:szCs w:val="20"/>
        </w:rPr>
        <w:t>For all placements t</w:t>
      </w:r>
      <w:r w:rsidR="000E296F">
        <w:rPr>
          <w:rFonts w:ascii="Arial" w:hAnsi="Arial" w:cs="Arial"/>
          <w:sz w:val="20"/>
          <w:szCs w:val="20"/>
        </w:rPr>
        <w:t>he placement provider should be made aware that we expect students on placement to be treated in the same way as the provider’s other members of staff as regards health and safety and relevant insurances.</w:t>
      </w:r>
    </w:p>
    <w:p w14:paraId="67968733" w14:textId="77777777" w:rsidR="000E296F" w:rsidRDefault="000E296F" w:rsidP="00763390">
      <w:pPr>
        <w:spacing w:after="0" w:line="240" w:lineRule="auto"/>
        <w:jc w:val="both"/>
        <w:rPr>
          <w:rFonts w:ascii="Arial" w:hAnsi="Arial" w:cs="Arial"/>
          <w:sz w:val="20"/>
          <w:szCs w:val="20"/>
        </w:rPr>
      </w:pPr>
    </w:p>
    <w:p w14:paraId="14CDA37B" w14:textId="77777777" w:rsidR="000E296F" w:rsidRDefault="000E296F" w:rsidP="00763390">
      <w:pPr>
        <w:spacing w:after="0" w:line="240" w:lineRule="auto"/>
        <w:jc w:val="both"/>
        <w:rPr>
          <w:rFonts w:ascii="Arial" w:hAnsi="Arial" w:cs="Arial"/>
          <w:sz w:val="20"/>
          <w:szCs w:val="20"/>
        </w:rPr>
      </w:pPr>
      <w:r>
        <w:rPr>
          <w:rFonts w:ascii="Arial" w:hAnsi="Arial" w:cs="Arial"/>
          <w:sz w:val="20"/>
          <w:szCs w:val="20"/>
        </w:rPr>
        <w:t>The student should be made aware that we expect him/her to comply fully with the placement provider’s health and safety arrangements.</w:t>
      </w:r>
    </w:p>
    <w:p w14:paraId="30056FB7" w14:textId="77777777" w:rsidR="000E296F" w:rsidRDefault="000E296F" w:rsidP="00763390">
      <w:pPr>
        <w:spacing w:after="0" w:line="240" w:lineRule="auto"/>
        <w:jc w:val="both"/>
        <w:rPr>
          <w:rFonts w:ascii="Arial" w:hAnsi="Arial" w:cs="Arial"/>
          <w:sz w:val="20"/>
          <w:szCs w:val="20"/>
        </w:rPr>
      </w:pPr>
    </w:p>
    <w:p w14:paraId="5B9B84A3" w14:textId="77777777" w:rsidR="000E296F" w:rsidRDefault="000E296F" w:rsidP="00763390">
      <w:pPr>
        <w:spacing w:after="0" w:line="240" w:lineRule="auto"/>
        <w:jc w:val="both"/>
        <w:rPr>
          <w:rFonts w:ascii="Arial" w:hAnsi="Arial" w:cs="Arial"/>
          <w:sz w:val="20"/>
          <w:szCs w:val="20"/>
        </w:rPr>
      </w:pPr>
    </w:p>
    <w:p w14:paraId="783C5427" w14:textId="77777777" w:rsidR="00044BCD" w:rsidRPr="00044BCD" w:rsidRDefault="00044BCD" w:rsidP="00763390">
      <w:pPr>
        <w:spacing w:after="0" w:line="240" w:lineRule="auto"/>
        <w:jc w:val="both"/>
        <w:rPr>
          <w:rFonts w:ascii="Arial" w:hAnsi="Arial" w:cs="Arial"/>
          <w:b/>
          <w:sz w:val="20"/>
          <w:szCs w:val="20"/>
        </w:rPr>
      </w:pPr>
      <w:r w:rsidRPr="00044BCD">
        <w:rPr>
          <w:rFonts w:ascii="Arial" w:hAnsi="Arial" w:cs="Arial"/>
          <w:b/>
          <w:sz w:val="20"/>
          <w:szCs w:val="20"/>
        </w:rPr>
        <w:t>Unresolved problems</w:t>
      </w:r>
    </w:p>
    <w:p w14:paraId="3D754E6F" w14:textId="77777777" w:rsidR="00044BCD" w:rsidRDefault="00044BCD" w:rsidP="00763390">
      <w:pPr>
        <w:spacing w:after="0" w:line="240" w:lineRule="auto"/>
        <w:jc w:val="both"/>
        <w:rPr>
          <w:rFonts w:ascii="Arial" w:hAnsi="Arial" w:cs="Arial"/>
          <w:sz w:val="20"/>
          <w:szCs w:val="20"/>
        </w:rPr>
      </w:pPr>
      <w:r>
        <w:rPr>
          <w:rFonts w:ascii="Arial" w:hAnsi="Arial" w:cs="Arial"/>
          <w:sz w:val="20"/>
          <w:szCs w:val="20"/>
        </w:rPr>
        <w:t xml:space="preserve">Students should be informed whom in the University they should contact if they have concerns regarding their health and safety </w:t>
      </w:r>
      <w:r w:rsidR="007731E3">
        <w:rPr>
          <w:rFonts w:ascii="Arial" w:hAnsi="Arial" w:cs="Arial"/>
          <w:sz w:val="20"/>
          <w:szCs w:val="20"/>
        </w:rPr>
        <w:t xml:space="preserve">while on placement </w:t>
      </w:r>
      <w:r>
        <w:rPr>
          <w:rFonts w:ascii="Arial" w:hAnsi="Arial" w:cs="Arial"/>
          <w:sz w:val="20"/>
          <w:szCs w:val="20"/>
        </w:rPr>
        <w:t xml:space="preserve">which they have not been able to resolve </w:t>
      </w:r>
      <w:r w:rsidR="009A1764">
        <w:rPr>
          <w:rFonts w:ascii="Arial" w:hAnsi="Arial" w:cs="Arial"/>
          <w:sz w:val="20"/>
          <w:szCs w:val="20"/>
        </w:rPr>
        <w:t xml:space="preserve">locally </w:t>
      </w:r>
      <w:r>
        <w:rPr>
          <w:rFonts w:ascii="Arial" w:hAnsi="Arial" w:cs="Arial"/>
          <w:sz w:val="20"/>
          <w:szCs w:val="20"/>
        </w:rPr>
        <w:t xml:space="preserve">with the placement provider.  Students should also be provided with a phone number which can be used to contact the University in an emergency.  </w:t>
      </w:r>
    </w:p>
    <w:p w14:paraId="584ED250" w14:textId="77777777" w:rsidR="00044BCD" w:rsidRDefault="00044BCD" w:rsidP="00763390">
      <w:pPr>
        <w:spacing w:after="0" w:line="240" w:lineRule="auto"/>
        <w:jc w:val="both"/>
        <w:rPr>
          <w:rFonts w:ascii="Arial" w:hAnsi="Arial" w:cs="Arial"/>
          <w:sz w:val="20"/>
          <w:szCs w:val="20"/>
        </w:rPr>
      </w:pPr>
    </w:p>
    <w:p w14:paraId="62E726AB" w14:textId="77777777" w:rsidR="00044BCD" w:rsidRDefault="00044BCD" w:rsidP="00763390">
      <w:pPr>
        <w:spacing w:after="0" w:line="240" w:lineRule="auto"/>
        <w:jc w:val="both"/>
        <w:rPr>
          <w:rFonts w:ascii="Arial" w:hAnsi="Arial" w:cs="Arial"/>
          <w:sz w:val="20"/>
          <w:szCs w:val="20"/>
        </w:rPr>
      </w:pPr>
    </w:p>
    <w:p w14:paraId="58C365A1" w14:textId="77777777" w:rsidR="00044BCD" w:rsidRPr="00B5040D" w:rsidRDefault="00044BCD" w:rsidP="00763390">
      <w:pPr>
        <w:spacing w:after="0" w:line="240" w:lineRule="auto"/>
        <w:jc w:val="both"/>
        <w:rPr>
          <w:rFonts w:ascii="Arial" w:hAnsi="Arial" w:cs="Arial"/>
          <w:b/>
          <w:sz w:val="20"/>
          <w:szCs w:val="20"/>
        </w:rPr>
      </w:pPr>
      <w:r w:rsidRPr="00B5040D">
        <w:rPr>
          <w:rFonts w:ascii="Arial" w:hAnsi="Arial" w:cs="Arial"/>
          <w:b/>
          <w:sz w:val="20"/>
          <w:szCs w:val="20"/>
        </w:rPr>
        <w:t xml:space="preserve">Placements </w:t>
      </w:r>
      <w:r w:rsidR="00B5040D" w:rsidRPr="00B5040D">
        <w:rPr>
          <w:rFonts w:ascii="Arial" w:hAnsi="Arial" w:cs="Arial"/>
          <w:b/>
          <w:sz w:val="20"/>
          <w:szCs w:val="20"/>
        </w:rPr>
        <w:t>overseas</w:t>
      </w:r>
    </w:p>
    <w:p w14:paraId="5B1EC6D3" w14:textId="77777777" w:rsidR="00B5040D" w:rsidRDefault="009A1764" w:rsidP="00763390">
      <w:pPr>
        <w:spacing w:after="0" w:line="240" w:lineRule="auto"/>
        <w:jc w:val="both"/>
        <w:rPr>
          <w:rFonts w:ascii="Arial" w:hAnsi="Arial" w:cs="Arial"/>
          <w:sz w:val="20"/>
          <w:szCs w:val="20"/>
        </w:rPr>
      </w:pPr>
      <w:r>
        <w:rPr>
          <w:rFonts w:ascii="Arial" w:hAnsi="Arial" w:cs="Arial"/>
          <w:sz w:val="20"/>
          <w:szCs w:val="20"/>
        </w:rPr>
        <w:t>S</w:t>
      </w:r>
      <w:r w:rsidR="00B5040D">
        <w:rPr>
          <w:rFonts w:ascii="Arial" w:hAnsi="Arial" w:cs="Arial"/>
          <w:sz w:val="20"/>
          <w:szCs w:val="20"/>
        </w:rPr>
        <w:t>tudent</w:t>
      </w:r>
      <w:r>
        <w:rPr>
          <w:rFonts w:ascii="Arial" w:hAnsi="Arial" w:cs="Arial"/>
          <w:sz w:val="20"/>
          <w:szCs w:val="20"/>
        </w:rPr>
        <w:t>s</w:t>
      </w:r>
      <w:r w:rsidR="00B5040D">
        <w:rPr>
          <w:rFonts w:ascii="Arial" w:hAnsi="Arial" w:cs="Arial"/>
          <w:sz w:val="20"/>
          <w:szCs w:val="20"/>
        </w:rPr>
        <w:t xml:space="preserve"> must obtain confirmation from the </w:t>
      </w:r>
      <w:hyperlink r:id="rId8" w:history="1">
        <w:r w:rsidR="00B5040D" w:rsidRPr="000243F9">
          <w:rPr>
            <w:rStyle w:val="Hyperlink"/>
            <w:rFonts w:ascii="Arial" w:hAnsi="Arial" w:cs="Arial"/>
            <w:sz w:val="20"/>
            <w:szCs w:val="20"/>
          </w:rPr>
          <w:t>University’s insurance office</w:t>
        </w:r>
      </w:hyperlink>
      <w:r w:rsidR="00B5040D">
        <w:rPr>
          <w:rFonts w:ascii="Arial" w:hAnsi="Arial" w:cs="Arial"/>
          <w:sz w:val="20"/>
          <w:szCs w:val="20"/>
        </w:rPr>
        <w:t xml:space="preserve"> that travel insurance will be in place for the full duration of the placement</w:t>
      </w:r>
      <w:r>
        <w:rPr>
          <w:rFonts w:ascii="Arial" w:hAnsi="Arial" w:cs="Arial"/>
          <w:sz w:val="20"/>
          <w:szCs w:val="20"/>
        </w:rPr>
        <w:t>s</w:t>
      </w:r>
      <w:r w:rsidR="00B5040D">
        <w:rPr>
          <w:rFonts w:ascii="Arial" w:hAnsi="Arial" w:cs="Arial"/>
          <w:sz w:val="20"/>
          <w:szCs w:val="20"/>
        </w:rPr>
        <w:t>.</w:t>
      </w:r>
      <w:r w:rsidR="009A0901">
        <w:rPr>
          <w:rFonts w:ascii="Arial" w:hAnsi="Arial" w:cs="Arial"/>
          <w:sz w:val="20"/>
          <w:szCs w:val="20"/>
        </w:rPr>
        <w:t xml:space="preserve">  There is also guidance on the University’s </w:t>
      </w:r>
      <w:hyperlink r:id="rId9" w:history="1">
        <w:r w:rsidR="009A0901" w:rsidRPr="009A0901">
          <w:rPr>
            <w:rStyle w:val="Hyperlink"/>
            <w:rFonts w:ascii="Arial" w:hAnsi="Arial" w:cs="Arial"/>
            <w:sz w:val="20"/>
            <w:szCs w:val="20"/>
          </w:rPr>
          <w:t>travel overseas website</w:t>
        </w:r>
      </w:hyperlink>
      <w:r w:rsidR="009A0901">
        <w:rPr>
          <w:rFonts w:ascii="Arial" w:hAnsi="Arial" w:cs="Arial"/>
          <w:sz w:val="20"/>
          <w:szCs w:val="20"/>
        </w:rPr>
        <w:t>.</w:t>
      </w:r>
    </w:p>
    <w:p w14:paraId="46BE77BA" w14:textId="77777777" w:rsidR="00B5040D" w:rsidRDefault="00B5040D" w:rsidP="00763390">
      <w:pPr>
        <w:spacing w:after="0" w:line="240" w:lineRule="auto"/>
        <w:jc w:val="both"/>
        <w:rPr>
          <w:rFonts w:ascii="Arial" w:hAnsi="Arial" w:cs="Arial"/>
          <w:sz w:val="20"/>
          <w:szCs w:val="20"/>
        </w:rPr>
      </w:pPr>
    </w:p>
    <w:p w14:paraId="1403E3B4" w14:textId="77777777" w:rsidR="000243F9" w:rsidRDefault="000243F9" w:rsidP="00763390">
      <w:pPr>
        <w:spacing w:after="0" w:line="240" w:lineRule="auto"/>
        <w:jc w:val="both"/>
        <w:rPr>
          <w:rFonts w:ascii="Arial" w:hAnsi="Arial" w:cs="Arial"/>
          <w:sz w:val="20"/>
          <w:szCs w:val="20"/>
        </w:rPr>
      </w:pPr>
    </w:p>
    <w:p w14:paraId="74432EA7" w14:textId="77777777" w:rsidR="00C02A9C" w:rsidRPr="00C02A9C" w:rsidRDefault="00C02A9C" w:rsidP="00763390">
      <w:pPr>
        <w:spacing w:after="0" w:line="240" w:lineRule="auto"/>
        <w:jc w:val="both"/>
        <w:rPr>
          <w:rFonts w:ascii="Arial" w:hAnsi="Arial" w:cs="Arial"/>
          <w:b/>
          <w:sz w:val="20"/>
          <w:szCs w:val="20"/>
        </w:rPr>
      </w:pPr>
      <w:r w:rsidRPr="00C02A9C">
        <w:rPr>
          <w:rFonts w:ascii="Arial" w:hAnsi="Arial" w:cs="Arial"/>
          <w:b/>
          <w:sz w:val="20"/>
          <w:szCs w:val="20"/>
        </w:rPr>
        <w:t>Erasmus</w:t>
      </w:r>
    </w:p>
    <w:p w14:paraId="5061BAB2" w14:textId="77777777" w:rsidR="00C02A9C" w:rsidRDefault="00C02A9C" w:rsidP="00763390">
      <w:pPr>
        <w:spacing w:after="0" w:line="240" w:lineRule="auto"/>
        <w:jc w:val="both"/>
        <w:rPr>
          <w:rFonts w:ascii="Arial" w:hAnsi="Arial" w:cs="Arial"/>
          <w:sz w:val="20"/>
          <w:szCs w:val="20"/>
        </w:rPr>
      </w:pPr>
      <w:r>
        <w:rPr>
          <w:rFonts w:ascii="Arial" w:hAnsi="Arial" w:cs="Arial"/>
          <w:sz w:val="20"/>
          <w:szCs w:val="20"/>
        </w:rPr>
        <w:t xml:space="preserve">The University’s </w:t>
      </w:r>
      <w:hyperlink r:id="rId10" w:history="1">
        <w:r w:rsidRPr="00C02A9C">
          <w:rPr>
            <w:rStyle w:val="Hyperlink"/>
            <w:rFonts w:ascii="Arial" w:hAnsi="Arial" w:cs="Arial"/>
            <w:sz w:val="20"/>
            <w:szCs w:val="20"/>
          </w:rPr>
          <w:t>Erasmus Unit</w:t>
        </w:r>
      </w:hyperlink>
      <w:r>
        <w:rPr>
          <w:rFonts w:ascii="Arial" w:hAnsi="Arial" w:cs="Arial"/>
          <w:sz w:val="20"/>
          <w:szCs w:val="20"/>
        </w:rPr>
        <w:t xml:space="preserve"> provides </w:t>
      </w:r>
      <w:r w:rsidR="00350356">
        <w:rPr>
          <w:rFonts w:ascii="Arial" w:hAnsi="Arial" w:cs="Arial"/>
          <w:sz w:val="20"/>
          <w:szCs w:val="20"/>
        </w:rPr>
        <w:t xml:space="preserve">helpful </w:t>
      </w:r>
      <w:r>
        <w:rPr>
          <w:rFonts w:ascii="Arial" w:hAnsi="Arial" w:cs="Arial"/>
          <w:sz w:val="20"/>
          <w:szCs w:val="20"/>
        </w:rPr>
        <w:t>guidance for students going abroad regardless of their destinations and whether they will be studying or working while they are abroad.</w:t>
      </w:r>
    </w:p>
    <w:p w14:paraId="50442C95" w14:textId="77777777" w:rsidR="00C02A9C" w:rsidRDefault="00C02A9C" w:rsidP="00763390">
      <w:pPr>
        <w:spacing w:after="0" w:line="240" w:lineRule="auto"/>
        <w:jc w:val="both"/>
        <w:rPr>
          <w:rFonts w:ascii="Arial" w:hAnsi="Arial" w:cs="Arial"/>
          <w:sz w:val="20"/>
          <w:szCs w:val="20"/>
        </w:rPr>
      </w:pPr>
    </w:p>
    <w:p w14:paraId="626F3BE0" w14:textId="77777777" w:rsidR="004F0FFA" w:rsidRDefault="004F0FFA" w:rsidP="00763390">
      <w:pPr>
        <w:spacing w:after="0" w:line="240" w:lineRule="auto"/>
        <w:jc w:val="both"/>
        <w:rPr>
          <w:rFonts w:ascii="Arial" w:hAnsi="Arial" w:cs="Arial"/>
          <w:sz w:val="20"/>
          <w:szCs w:val="20"/>
        </w:rPr>
      </w:pPr>
    </w:p>
    <w:p w14:paraId="6058E1DB" w14:textId="22D3B13E" w:rsidR="000243F9" w:rsidRPr="004F0FFA" w:rsidRDefault="00C85D7D" w:rsidP="00763390">
      <w:pPr>
        <w:spacing w:after="0" w:line="240" w:lineRule="auto"/>
        <w:jc w:val="both"/>
        <w:rPr>
          <w:rFonts w:ascii="Arial" w:hAnsi="Arial" w:cs="Arial"/>
          <w:i/>
          <w:sz w:val="16"/>
          <w:szCs w:val="16"/>
        </w:rPr>
      </w:pPr>
      <w:r>
        <w:rPr>
          <w:rFonts w:ascii="Arial" w:hAnsi="Arial" w:cs="Arial"/>
          <w:i/>
          <w:sz w:val="16"/>
          <w:szCs w:val="16"/>
        </w:rPr>
        <w:lastRenderedPageBreak/>
        <w:t xml:space="preserve">V2 </w:t>
      </w:r>
      <w:r w:rsidR="002A7C0B">
        <w:rPr>
          <w:rFonts w:ascii="Arial" w:hAnsi="Arial" w:cs="Arial"/>
          <w:i/>
          <w:sz w:val="16"/>
          <w:szCs w:val="16"/>
        </w:rPr>
        <w:t>February 2021</w:t>
      </w:r>
    </w:p>
    <w:sectPr w:rsidR="000243F9" w:rsidRPr="004F0FFA" w:rsidSect="00D66B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FF325" w14:textId="77777777" w:rsidR="00CD33A7" w:rsidRDefault="00CD33A7" w:rsidP="00036D7C">
      <w:pPr>
        <w:spacing w:after="0" w:line="240" w:lineRule="auto"/>
      </w:pPr>
      <w:r>
        <w:separator/>
      </w:r>
    </w:p>
  </w:endnote>
  <w:endnote w:type="continuationSeparator" w:id="0">
    <w:p w14:paraId="7B8882FD" w14:textId="77777777" w:rsidR="00CD33A7" w:rsidRDefault="00CD33A7" w:rsidP="0003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16B5B" w14:textId="77777777" w:rsidR="00CD33A7" w:rsidRDefault="00CD33A7" w:rsidP="00036D7C">
      <w:pPr>
        <w:spacing w:after="0" w:line="240" w:lineRule="auto"/>
      </w:pPr>
      <w:r>
        <w:separator/>
      </w:r>
    </w:p>
  </w:footnote>
  <w:footnote w:type="continuationSeparator" w:id="0">
    <w:p w14:paraId="70FF0660" w14:textId="77777777" w:rsidR="00CD33A7" w:rsidRDefault="00CD33A7" w:rsidP="00036D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08BE"/>
    <w:rsid w:val="000243F9"/>
    <w:rsid w:val="00036D7C"/>
    <w:rsid w:val="00041DA8"/>
    <w:rsid w:val="000422F2"/>
    <w:rsid w:val="00044BCD"/>
    <w:rsid w:val="000E296F"/>
    <w:rsid w:val="001079FD"/>
    <w:rsid w:val="002A7C0B"/>
    <w:rsid w:val="002B7974"/>
    <w:rsid w:val="00342982"/>
    <w:rsid w:val="00350356"/>
    <w:rsid w:val="00377E1A"/>
    <w:rsid w:val="003F0A04"/>
    <w:rsid w:val="00484EDF"/>
    <w:rsid w:val="004A1094"/>
    <w:rsid w:val="004A57EB"/>
    <w:rsid w:val="004F0FFA"/>
    <w:rsid w:val="00541756"/>
    <w:rsid w:val="00763390"/>
    <w:rsid w:val="007731E3"/>
    <w:rsid w:val="008A3167"/>
    <w:rsid w:val="008E00E3"/>
    <w:rsid w:val="00954F42"/>
    <w:rsid w:val="00975C6D"/>
    <w:rsid w:val="009A0901"/>
    <w:rsid w:val="009A1764"/>
    <w:rsid w:val="009C1DD9"/>
    <w:rsid w:val="00A35CB6"/>
    <w:rsid w:val="00AF08BE"/>
    <w:rsid w:val="00B5040D"/>
    <w:rsid w:val="00BF2468"/>
    <w:rsid w:val="00C02A9C"/>
    <w:rsid w:val="00C3165E"/>
    <w:rsid w:val="00C85D7D"/>
    <w:rsid w:val="00CD33A7"/>
    <w:rsid w:val="00D66BEC"/>
    <w:rsid w:val="00D808E7"/>
    <w:rsid w:val="00D82354"/>
    <w:rsid w:val="00FF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DB65"/>
  <w15:docId w15:val="{2CA80818-4039-4C9C-94CA-1B92BBE7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D7C"/>
  </w:style>
  <w:style w:type="paragraph" w:styleId="Footer">
    <w:name w:val="footer"/>
    <w:basedOn w:val="Normal"/>
    <w:link w:val="FooterChar"/>
    <w:uiPriority w:val="99"/>
    <w:unhideWhenUsed/>
    <w:rsid w:val="00036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D7C"/>
  </w:style>
  <w:style w:type="character" w:styleId="Hyperlink">
    <w:name w:val="Hyperlink"/>
    <w:basedOn w:val="DefaultParagraphFont"/>
    <w:uiPriority w:val="99"/>
    <w:unhideWhenUsed/>
    <w:rsid w:val="004A57EB"/>
    <w:rPr>
      <w:color w:val="0000FF" w:themeColor="hyperlink"/>
      <w:u w:val="single"/>
    </w:rPr>
  </w:style>
  <w:style w:type="character" w:styleId="FollowedHyperlink">
    <w:name w:val="FollowedHyperlink"/>
    <w:basedOn w:val="DefaultParagraphFont"/>
    <w:uiPriority w:val="99"/>
    <w:semiHidden/>
    <w:unhideWhenUsed/>
    <w:rsid w:val="004A57EB"/>
    <w:rPr>
      <w:color w:val="800080" w:themeColor="followedHyperlink"/>
      <w:u w:val="single"/>
    </w:rPr>
  </w:style>
  <w:style w:type="paragraph" w:styleId="BalloonText">
    <w:name w:val="Balloon Text"/>
    <w:basedOn w:val="Normal"/>
    <w:link w:val="BalloonTextChar"/>
    <w:uiPriority w:val="99"/>
    <w:semiHidden/>
    <w:unhideWhenUsed/>
    <w:rsid w:val="00FF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FBF"/>
    <w:rPr>
      <w:rFonts w:ascii="Tahoma" w:hAnsi="Tahoma" w:cs="Tahoma"/>
      <w:sz w:val="16"/>
      <w:szCs w:val="16"/>
    </w:rPr>
  </w:style>
  <w:style w:type="character" w:styleId="UnresolvedMention">
    <w:name w:val="Unresolved Mention"/>
    <w:basedOn w:val="DefaultParagraphFont"/>
    <w:uiPriority w:val="99"/>
    <w:semiHidden/>
    <w:unhideWhenUsed/>
    <w:rsid w:val="00C31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dn.ac.uk/staffnet/working-here/travel-372.php" TargetMode="External"/><Relationship Id="rId3" Type="http://schemas.openxmlformats.org/officeDocument/2006/relationships/webSettings" Target="webSettings.xml"/><Relationship Id="rId7" Type="http://schemas.openxmlformats.org/officeDocument/2006/relationships/hyperlink" Target="https://www.gsa.ac.uk/media/1696332/guidance-on-health-and-safety-of-placements-for-higher-education-student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bdn.ac.uk/erasmus/" TargetMode="External"/><Relationship Id="rId4" Type="http://schemas.openxmlformats.org/officeDocument/2006/relationships/footnotes" Target="footnotes.xml"/><Relationship Id="rId9" Type="http://schemas.openxmlformats.org/officeDocument/2006/relationships/hyperlink" Target="http://www.abdn.ac.uk/staffnet/working-here/travel-overseas-213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dc:creator>
  <cp:lastModifiedBy>Fisher, Garry</cp:lastModifiedBy>
  <cp:revision>4</cp:revision>
  <cp:lastPrinted>2013-08-15T15:34:00Z</cp:lastPrinted>
  <dcterms:created xsi:type="dcterms:W3CDTF">2021-02-16T10:27:00Z</dcterms:created>
  <dcterms:modified xsi:type="dcterms:W3CDTF">2021-02-16T14:16:00Z</dcterms:modified>
</cp:coreProperties>
</file>