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C00C" w14:textId="19165AAB" w:rsidR="00712FDF" w:rsidRPr="00920E8F" w:rsidRDefault="00712FDF" w:rsidP="00712FDF">
      <w:pPr>
        <w:spacing w:line="259" w:lineRule="auto"/>
        <w:ind w:left="2160"/>
        <w:rPr>
          <w:rFonts w:ascii="Arial" w:hAnsi="Arial" w:cs="Arial"/>
          <w:b/>
          <w:sz w:val="20"/>
          <w:szCs w:val="20"/>
        </w:rPr>
      </w:pPr>
      <w:r>
        <w:rPr>
          <w:rFonts w:ascii="Arial" w:hAnsi="Arial" w:cs="Arial"/>
          <w:b/>
          <w:noProof/>
          <w:sz w:val="20"/>
          <w:szCs w:val="20"/>
        </w:rPr>
        <w:drawing>
          <wp:anchor distT="0" distB="0" distL="114300" distR="114300" simplePos="0" relativeHeight="251660288" behindDoc="0" locked="0" layoutInCell="1" allowOverlap="1" wp14:anchorId="40E547B6" wp14:editId="0FF8F15A">
            <wp:simplePos x="0" y="0"/>
            <wp:positionH relativeFrom="margin">
              <wp:align>left</wp:align>
            </wp:positionH>
            <wp:positionV relativeFrom="margin">
              <wp:posOffset>-49530</wp:posOffset>
            </wp:positionV>
            <wp:extent cx="1038225" cy="449626"/>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44962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Post Title - </w:t>
      </w:r>
      <w:r w:rsidRPr="00920E8F">
        <w:rPr>
          <w:rFonts w:ascii="Arial" w:hAnsi="Arial" w:cs="Arial"/>
          <w:b/>
          <w:sz w:val="20"/>
          <w:szCs w:val="20"/>
        </w:rPr>
        <w:t>Job Coach</w:t>
      </w:r>
      <w:r>
        <w:rPr>
          <w:rFonts w:ascii="Arial" w:hAnsi="Arial" w:cs="Arial"/>
          <w:b/>
          <w:sz w:val="20"/>
          <w:szCs w:val="20"/>
        </w:rPr>
        <w:t xml:space="preserve"> Consultant (Ad Hoc/Sessional)</w:t>
      </w:r>
      <w:r w:rsidRPr="00920E8F">
        <w:rPr>
          <w:rFonts w:ascii="Arial" w:hAnsi="Arial" w:cs="Arial"/>
          <w:b/>
          <w:sz w:val="20"/>
          <w:szCs w:val="20"/>
        </w:rPr>
        <w:t xml:space="preserve">                                  </w:t>
      </w:r>
    </w:p>
    <w:p w14:paraId="7A8950EA" w14:textId="30C677F5" w:rsidR="00712FDF" w:rsidRPr="00712FDF" w:rsidRDefault="00712FDF" w:rsidP="00712FDF">
      <w:pPr>
        <w:spacing w:line="259" w:lineRule="auto"/>
        <w:ind w:left="2160"/>
        <w:rPr>
          <w:rFonts w:ascii="Arial" w:hAnsi="Arial" w:cs="Arial"/>
          <w:b/>
          <w:sz w:val="20"/>
          <w:szCs w:val="20"/>
        </w:rPr>
      </w:pPr>
      <w:r w:rsidRPr="00712FDF">
        <w:rPr>
          <w:rFonts w:ascii="Arial" w:hAnsi="Arial" w:cs="Arial"/>
          <w:b/>
          <w:sz w:val="20"/>
          <w:szCs w:val="20"/>
        </w:rPr>
        <w:t xml:space="preserve">Hours of Work – Part-Time, ‘As and When Required’ pool basis                                       </w:t>
      </w:r>
    </w:p>
    <w:p w14:paraId="00F228EF" w14:textId="1377E3C0" w:rsidR="00712FDF" w:rsidRPr="00712FDF" w:rsidRDefault="00712FDF" w:rsidP="00712FDF">
      <w:pPr>
        <w:spacing w:line="259" w:lineRule="auto"/>
        <w:ind w:left="2160"/>
        <w:rPr>
          <w:rFonts w:ascii="Arial" w:hAnsi="Arial" w:cs="Arial"/>
          <w:b/>
          <w:sz w:val="20"/>
          <w:szCs w:val="20"/>
        </w:rPr>
      </w:pPr>
      <w:r w:rsidRPr="00712FDF">
        <w:rPr>
          <w:rFonts w:ascii="Arial" w:hAnsi="Arial" w:cs="Arial"/>
          <w:b/>
          <w:noProof/>
          <w:sz w:val="20"/>
          <w:szCs w:val="20"/>
        </w:rPr>
        <w:drawing>
          <wp:anchor distT="0" distB="0" distL="114300" distR="114300" simplePos="0" relativeHeight="251661312" behindDoc="0" locked="0" layoutInCell="1" allowOverlap="1" wp14:anchorId="24BD73CD" wp14:editId="5C4FBAEC">
            <wp:simplePos x="0" y="0"/>
            <wp:positionH relativeFrom="margin">
              <wp:align>left</wp:align>
            </wp:positionH>
            <wp:positionV relativeFrom="page">
              <wp:posOffset>1316355</wp:posOffset>
            </wp:positionV>
            <wp:extent cx="1104900" cy="243626"/>
            <wp:effectExtent l="0" t="0" r="0" b="444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243626"/>
                    </a:xfrm>
                    <a:prstGeom prst="rect">
                      <a:avLst/>
                    </a:prstGeom>
                  </pic:spPr>
                </pic:pic>
              </a:graphicData>
            </a:graphic>
            <wp14:sizeRelH relativeFrom="margin">
              <wp14:pctWidth>0</wp14:pctWidth>
            </wp14:sizeRelH>
            <wp14:sizeRelV relativeFrom="margin">
              <wp14:pctHeight>0</wp14:pctHeight>
            </wp14:sizeRelV>
          </wp:anchor>
        </w:drawing>
      </w:r>
      <w:r w:rsidRPr="00712FDF">
        <w:rPr>
          <w:rFonts w:ascii="Arial" w:hAnsi="Arial" w:cs="Arial"/>
          <w:b/>
          <w:sz w:val="20"/>
          <w:szCs w:val="20"/>
        </w:rPr>
        <w:t xml:space="preserve">Rate of Pay -  </w:t>
      </w:r>
      <w:r w:rsidR="00BD64C2">
        <w:rPr>
          <w:rFonts w:ascii="Arial" w:hAnsi="Arial" w:cs="Arial"/>
          <w:b/>
          <w:sz w:val="20"/>
          <w:szCs w:val="20"/>
        </w:rPr>
        <w:t>£1</w:t>
      </w:r>
      <w:r w:rsidR="00203B2D">
        <w:rPr>
          <w:rFonts w:ascii="Arial" w:hAnsi="Arial" w:cs="Arial"/>
          <w:b/>
          <w:sz w:val="20"/>
          <w:szCs w:val="20"/>
        </w:rPr>
        <w:t>2.00</w:t>
      </w:r>
      <w:r w:rsidRPr="00712FDF">
        <w:rPr>
          <w:rFonts w:ascii="Arial" w:hAnsi="Arial" w:cs="Arial"/>
          <w:b/>
          <w:sz w:val="20"/>
          <w:szCs w:val="20"/>
        </w:rPr>
        <w:t xml:space="preserve"> p/h                      </w:t>
      </w:r>
    </w:p>
    <w:p w14:paraId="0774848C" w14:textId="67E5F4AE" w:rsidR="00712FDF" w:rsidRDefault="00712FDF" w:rsidP="00712FDF">
      <w:pPr>
        <w:spacing w:line="259" w:lineRule="auto"/>
        <w:ind w:left="2160"/>
        <w:rPr>
          <w:rFonts w:ascii="Arial" w:hAnsi="Arial" w:cs="Arial"/>
          <w:b/>
          <w:sz w:val="20"/>
          <w:szCs w:val="20"/>
        </w:rPr>
      </w:pPr>
      <w:r w:rsidRPr="00712FDF">
        <w:rPr>
          <w:rFonts w:ascii="Arial" w:hAnsi="Arial" w:cs="Arial"/>
          <w:b/>
          <w:sz w:val="20"/>
          <w:szCs w:val="20"/>
        </w:rPr>
        <w:t>Location – Aberdeen</w:t>
      </w:r>
    </w:p>
    <w:p w14:paraId="3D7212C6" w14:textId="01C9A14F" w:rsidR="00E3461C" w:rsidRPr="00920E8F" w:rsidRDefault="00E3461C" w:rsidP="00712FDF">
      <w:pPr>
        <w:spacing w:line="259" w:lineRule="auto"/>
        <w:rPr>
          <w:rFonts w:ascii="Arial" w:hAnsi="Arial" w:cs="Arial"/>
          <w:b/>
          <w:sz w:val="20"/>
          <w:szCs w:val="20"/>
        </w:rPr>
      </w:pPr>
    </w:p>
    <w:p w14:paraId="29A5933C" w14:textId="1A9F91BB" w:rsidR="00E3461C" w:rsidRPr="00920E8F" w:rsidRDefault="00E3461C" w:rsidP="00920E8F">
      <w:pPr>
        <w:spacing w:line="259" w:lineRule="auto"/>
        <w:jc w:val="both"/>
        <w:rPr>
          <w:rFonts w:ascii="Arial" w:hAnsi="Arial" w:cs="Arial"/>
          <w:b/>
          <w:sz w:val="20"/>
          <w:szCs w:val="20"/>
        </w:rPr>
      </w:pPr>
    </w:p>
    <w:p w14:paraId="0A51C7F3" w14:textId="50CF04FE" w:rsidR="008F4432" w:rsidRPr="00776353" w:rsidRDefault="00A94106" w:rsidP="00920E8F">
      <w:pPr>
        <w:spacing w:line="259" w:lineRule="auto"/>
        <w:jc w:val="both"/>
        <w:rPr>
          <w:rFonts w:ascii="Arial" w:hAnsi="Arial" w:cs="Arial"/>
          <w:b/>
          <w:color w:val="7030A0"/>
          <w:sz w:val="20"/>
          <w:szCs w:val="20"/>
          <w:u w:val="single"/>
        </w:rPr>
      </w:pPr>
      <w:r w:rsidRPr="00776353">
        <w:rPr>
          <w:rFonts w:ascii="Arial" w:hAnsi="Arial" w:cs="Arial"/>
          <w:b/>
          <w:color w:val="7030A0"/>
          <w:sz w:val="20"/>
          <w:szCs w:val="20"/>
          <w:u w:val="single"/>
        </w:rPr>
        <w:t>The Role</w:t>
      </w:r>
    </w:p>
    <w:p w14:paraId="4604E281" w14:textId="3B390A6E" w:rsidR="00A94106" w:rsidRPr="00776353" w:rsidRDefault="00DC6EB3" w:rsidP="00920E8F">
      <w:pPr>
        <w:spacing w:line="259" w:lineRule="auto"/>
        <w:jc w:val="both"/>
        <w:rPr>
          <w:rFonts w:ascii="Arial" w:hAnsi="Arial" w:cs="Arial"/>
          <w:sz w:val="20"/>
          <w:szCs w:val="20"/>
        </w:rPr>
      </w:pPr>
      <w:r w:rsidRPr="00920E8F">
        <w:rPr>
          <w:rFonts w:ascii="Arial" w:hAnsi="Arial" w:cs="Arial"/>
          <w:b/>
          <w:sz w:val="20"/>
          <w:szCs w:val="20"/>
        </w:rPr>
        <w:t>Values in</w:t>
      </w:r>
      <w:r w:rsidR="008F4432" w:rsidRPr="00920E8F">
        <w:rPr>
          <w:rFonts w:ascii="Arial" w:hAnsi="Arial" w:cs="Arial"/>
          <w:b/>
          <w:sz w:val="20"/>
          <w:szCs w:val="20"/>
        </w:rPr>
        <w:t>to</w:t>
      </w:r>
      <w:r w:rsidR="00D64D32" w:rsidRPr="00920E8F">
        <w:rPr>
          <w:rFonts w:ascii="Arial" w:hAnsi="Arial" w:cs="Arial"/>
          <w:b/>
          <w:sz w:val="20"/>
          <w:szCs w:val="20"/>
        </w:rPr>
        <w:t xml:space="preserve"> Action Scotland</w:t>
      </w:r>
      <w:r w:rsidR="00A94106" w:rsidRPr="00920E8F">
        <w:rPr>
          <w:rFonts w:ascii="Arial" w:hAnsi="Arial" w:cs="Arial"/>
          <w:sz w:val="20"/>
          <w:szCs w:val="20"/>
        </w:rPr>
        <w:t xml:space="preserve"> </w:t>
      </w:r>
      <w:r w:rsidR="002E7543" w:rsidRPr="00920E8F">
        <w:rPr>
          <w:rFonts w:ascii="Arial" w:hAnsi="Arial" w:cs="Arial"/>
          <w:sz w:val="20"/>
          <w:szCs w:val="20"/>
        </w:rPr>
        <w:t xml:space="preserve">(VIAS) </w:t>
      </w:r>
      <w:r w:rsidR="00A94106" w:rsidRPr="00920E8F">
        <w:rPr>
          <w:rFonts w:ascii="Arial" w:hAnsi="Arial" w:cs="Arial"/>
          <w:sz w:val="20"/>
          <w:szCs w:val="20"/>
        </w:rPr>
        <w:t xml:space="preserve">is recruiting for </w:t>
      </w:r>
      <w:r w:rsidR="00D64D32" w:rsidRPr="00920E8F">
        <w:rPr>
          <w:rFonts w:ascii="Arial" w:hAnsi="Arial" w:cs="Arial"/>
          <w:sz w:val="20"/>
          <w:szCs w:val="20"/>
        </w:rPr>
        <w:t>th</w:t>
      </w:r>
      <w:r w:rsidR="00A94106" w:rsidRPr="00920E8F">
        <w:rPr>
          <w:rFonts w:ascii="Arial" w:hAnsi="Arial" w:cs="Arial"/>
          <w:sz w:val="20"/>
          <w:szCs w:val="20"/>
        </w:rPr>
        <w:t>e</w:t>
      </w:r>
      <w:r w:rsidR="002235C6">
        <w:rPr>
          <w:rFonts w:ascii="Arial" w:hAnsi="Arial" w:cs="Arial"/>
          <w:sz w:val="20"/>
          <w:szCs w:val="20"/>
        </w:rPr>
        <w:t xml:space="preserve"> </w:t>
      </w:r>
      <w:r w:rsidR="00A94106" w:rsidRPr="00920E8F">
        <w:rPr>
          <w:rFonts w:ascii="Arial" w:hAnsi="Arial" w:cs="Arial"/>
          <w:sz w:val="20"/>
          <w:szCs w:val="20"/>
        </w:rPr>
        <w:t xml:space="preserve">post of </w:t>
      </w:r>
      <w:r w:rsidR="00823E56" w:rsidRPr="00920E8F">
        <w:rPr>
          <w:rFonts w:ascii="Arial" w:hAnsi="Arial" w:cs="Arial"/>
          <w:b/>
          <w:sz w:val="20"/>
          <w:szCs w:val="20"/>
        </w:rPr>
        <w:t>Job Coach</w:t>
      </w:r>
      <w:r w:rsidR="001F57FF">
        <w:rPr>
          <w:rFonts w:ascii="Arial" w:hAnsi="Arial" w:cs="Arial"/>
          <w:b/>
          <w:sz w:val="20"/>
          <w:szCs w:val="20"/>
        </w:rPr>
        <w:t xml:space="preserve"> Consultant (Ad </w:t>
      </w:r>
      <w:r w:rsidR="001F57FF" w:rsidRPr="001F0D28">
        <w:rPr>
          <w:rFonts w:ascii="Arial" w:hAnsi="Arial" w:cs="Arial"/>
          <w:b/>
          <w:sz w:val="20"/>
          <w:szCs w:val="20"/>
        </w:rPr>
        <w:t>Hoc/Sessional)</w:t>
      </w:r>
      <w:r w:rsidR="006F19DD" w:rsidRPr="001F0D28">
        <w:rPr>
          <w:rFonts w:ascii="Arial" w:hAnsi="Arial" w:cs="Arial"/>
          <w:sz w:val="20"/>
          <w:szCs w:val="20"/>
        </w:rPr>
        <w:t xml:space="preserve">, </w:t>
      </w:r>
      <w:r w:rsidR="00DD46CD" w:rsidRPr="001F0D28">
        <w:rPr>
          <w:rFonts w:ascii="Arial" w:hAnsi="Arial" w:cs="Arial"/>
          <w:sz w:val="20"/>
          <w:szCs w:val="20"/>
        </w:rPr>
        <w:t xml:space="preserve">based </w:t>
      </w:r>
      <w:r w:rsidR="008F4432" w:rsidRPr="001F0D28">
        <w:rPr>
          <w:rFonts w:ascii="Arial" w:hAnsi="Arial" w:cs="Arial"/>
          <w:sz w:val="20"/>
          <w:szCs w:val="20"/>
        </w:rPr>
        <w:t>at the DFN Project SEARCH University of Aberdeen programme.</w:t>
      </w:r>
    </w:p>
    <w:p w14:paraId="4E700796" w14:textId="5555FA6F" w:rsidR="00920E8F" w:rsidRPr="001F0D28" w:rsidRDefault="008F4432" w:rsidP="001F0D28">
      <w:pPr>
        <w:spacing w:line="259" w:lineRule="auto"/>
        <w:jc w:val="both"/>
        <w:rPr>
          <w:rFonts w:ascii="Arial" w:hAnsi="Arial" w:cs="Arial"/>
          <w:sz w:val="20"/>
          <w:szCs w:val="20"/>
          <w:lang w:eastAsia="en-GB"/>
        </w:rPr>
      </w:pPr>
      <w:r w:rsidRPr="001F0D28">
        <w:rPr>
          <w:rFonts w:ascii="Arial" w:hAnsi="Arial" w:cs="Arial"/>
          <w:sz w:val="20"/>
          <w:szCs w:val="20"/>
          <w:lang w:eastAsia="en-GB"/>
        </w:rPr>
        <w:t xml:space="preserve">We are looking </w:t>
      </w:r>
      <w:r w:rsidR="00920E8F" w:rsidRPr="001F0D28">
        <w:rPr>
          <w:rFonts w:ascii="Arial" w:hAnsi="Arial" w:cs="Arial"/>
          <w:sz w:val="20"/>
          <w:szCs w:val="20"/>
          <w:lang w:eastAsia="en-GB"/>
        </w:rPr>
        <w:t xml:space="preserve">to recruit </w:t>
      </w:r>
      <w:r w:rsidRPr="001F0D28">
        <w:rPr>
          <w:rFonts w:ascii="Arial" w:hAnsi="Arial" w:cs="Arial"/>
          <w:sz w:val="20"/>
          <w:szCs w:val="20"/>
          <w:lang w:eastAsia="en-GB"/>
        </w:rPr>
        <w:t>a pool of Job Coach</w:t>
      </w:r>
      <w:r w:rsidR="001F57FF" w:rsidRPr="001F0D28">
        <w:rPr>
          <w:rFonts w:ascii="Arial" w:hAnsi="Arial" w:cs="Arial"/>
          <w:sz w:val="20"/>
          <w:szCs w:val="20"/>
          <w:lang w:eastAsia="en-GB"/>
        </w:rPr>
        <w:t xml:space="preserve"> Consultants</w:t>
      </w:r>
      <w:r w:rsidR="00920E8F" w:rsidRPr="001F0D28">
        <w:rPr>
          <w:rFonts w:ascii="Arial" w:hAnsi="Arial" w:cs="Arial"/>
          <w:sz w:val="20"/>
          <w:szCs w:val="20"/>
          <w:lang w:eastAsia="en-GB"/>
        </w:rPr>
        <w:t xml:space="preserve"> </w:t>
      </w:r>
      <w:r w:rsidRPr="001F0D28">
        <w:rPr>
          <w:rFonts w:ascii="Arial" w:hAnsi="Arial" w:cs="Arial"/>
          <w:sz w:val="20"/>
          <w:szCs w:val="20"/>
          <w:lang w:eastAsia="en-GB"/>
        </w:rPr>
        <w:t xml:space="preserve">to support DFN Project SEARCH University of Aberdeen Interns to enhance their strengths and develop their job skills. </w:t>
      </w:r>
    </w:p>
    <w:p w14:paraId="447254FE" w14:textId="00CE6098" w:rsidR="00A94106" w:rsidRPr="00920E8F" w:rsidRDefault="008F4432" w:rsidP="00920E8F">
      <w:pPr>
        <w:spacing w:line="259" w:lineRule="auto"/>
        <w:jc w:val="both"/>
        <w:rPr>
          <w:rFonts w:ascii="Arial" w:hAnsi="Arial" w:cs="Arial"/>
          <w:sz w:val="20"/>
          <w:szCs w:val="20"/>
          <w:lang w:eastAsia="en-GB"/>
        </w:rPr>
      </w:pPr>
      <w:r w:rsidRPr="001F0D28">
        <w:rPr>
          <w:rFonts w:ascii="Arial" w:hAnsi="Arial" w:cs="Arial"/>
          <w:sz w:val="20"/>
          <w:szCs w:val="20"/>
          <w:lang w:eastAsia="en-GB"/>
        </w:rPr>
        <w:t>You will work with the Senior Lead Consultant and on-site Project SEARCH team to provide job coaching support to Interns in their internship environment at the University of Aberdeen and other local partner organisations.</w:t>
      </w:r>
      <w:r w:rsidRPr="00920E8F">
        <w:rPr>
          <w:rFonts w:ascii="Arial" w:hAnsi="Arial" w:cs="Arial"/>
          <w:sz w:val="20"/>
          <w:szCs w:val="20"/>
          <w:lang w:eastAsia="en-GB"/>
        </w:rPr>
        <w:t xml:space="preserve">  </w:t>
      </w:r>
    </w:p>
    <w:p w14:paraId="7F3D6AAE" w14:textId="024114BE" w:rsidR="00920E8F" w:rsidRPr="00920E8F" w:rsidRDefault="00920E8F" w:rsidP="00920E8F">
      <w:pPr>
        <w:spacing w:line="259" w:lineRule="auto"/>
        <w:jc w:val="both"/>
        <w:rPr>
          <w:rFonts w:ascii="Arial" w:hAnsi="Arial" w:cs="Arial"/>
          <w:sz w:val="20"/>
          <w:szCs w:val="20"/>
        </w:rPr>
      </w:pPr>
    </w:p>
    <w:p w14:paraId="71335DDA" w14:textId="4E3DAB1D" w:rsidR="00A94106" w:rsidRPr="00776353" w:rsidRDefault="00DB5455" w:rsidP="00920E8F">
      <w:pPr>
        <w:spacing w:line="259" w:lineRule="auto"/>
        <w:jc w:val="both"/>
        <w:rPr>
          <w:rFonts w:ascii="Arial" w:hAnsi="Arial" w:cs="Arial"/>
          <w:b/>
          <w:color w:val="7030A0"/>
          <w:sz w:val="20"/>
          <w:szCs w:val="20"/>
          <w:u w:val="single"/>
        </w:rPr>
      </w:pPr>
      <w:r w:rsidRPr="00776353">
        <w:rPr>
          <w:rFonts w:ascii="Arial" w:hAnsi="Arial" w:cs="Arial"/>
          <w:b/>
          <w:color w:val="7030A0"/>
          <w:sz w:val="20"/>
          <w:szCs w:val="20"/>
          <w:u w:val="single"/>
        </w:rPr>
        <w:t xml:space="preserve">Background </w:t>
      </w:r>
    </w:p>
    <w:p w14:paraId="184A8477" w14:textId="5FDD1267" w:rsidR="00920E8F" w:rsidRPr="00920E8F" w:rsidRDefault="00000000" w:rsidP="00920E8F">
      <w:pPr>
        <w:spacing w:line="259" w:lineRule="auto"/>
        <w:jc w:val="both"/>
        <w:rPr>
          <w:rFonts w:ascii="Arial" w:hAnsi="Arial" w:cs="Arial"/>
          <w:bCs/>
          <w:sz w:val="20"/>
          <w:szCs w:val="20"/>
        </w:rPr>
      </w:pPr>
      <w:hyperlink r:id="rId11" w:history="1">
        <w:r w:rsidR="00353DAC" w:rsidRPr="00776353">
          <w:rPr>
            <w:rStyle w:val="Hyperlink"/>
            <w:rFonts w:ascii="Arial" w:hAnsi="Arial" w:cs="Arial"/>
            <w:bCs/>
            <w:color w:val="auto"/>
            <w:sz w:val="20"/>
            <w:szCs w:val="20"/>
            <w:u w:val="none"/>
          </w:rPr>
          <w:t>DFN Project SEARCH</w:t>
        </w:r>
      </w:hyperlink>
      <w:r w:rsidR="00353DAC" w:rsidRPr="00776353">
        <w:rPr>
          <w:rFonts w:ascii="Arial" w:hAnsi="Arial" w:cs="Arial"/>
          <w:bCs/>
          <w:sz w:val="20"/>
          <w:szCs w:val="20"/>
        </w:rPr>
        <w:t xml:space="preserve"> is </w:t>
      </w:r>
      <w:r w:rsidR="00353DAC" w:rsidRPr="00920E8F">
        <w:rPr>
          <w:rFonts w:ascii="Arial" w:hAnsi="Arial" w:cs="Arial"/>
          <w:bCs/>
          <w:sz w:val="20"/>
          <w:szCs w:val="20"/>
        </w:rPr>
        <w:t xml:space="preserve">an international transition to work programme committed to transforming the lives of young people.  It provides real-life work experience, combined with training in employability and independent-living skills, to young people with learning disabilities and/or autistic spectrum conditions who want to go on to find employment. </w:t>
      </w:r>
    </w:p>
    <w:p w14:paraId="499ACF6B" w14:textId="3B13F02A" w:rsidR="00C91F3F" w:rsidRDefault="004632B2" w:rsidP="00920E8F">
      <w:pPr>
        <w:spacing w:line="259" w:lineRule="auto"/>
        <w:jc w:val="both"/>
        <w:rPr>
          <w:rFonts w:ascii="Arial" w:hAnsi="Arial" w:cs="Arial"/>
          <w:bCs/>
          <w:sz w:val="20"/>
          <w:szCs w:val="20"/>
        </w:rPr>
      </w:pPr>
      <w:r>
        <w:rPr>
          <w:rFonts w:ascii="Arial" w:hAnsi="Arial" w:cs="Arial"/>
          <w:bCs/>
          <w:sz w:val="20"/>
          <w:szCs w:val="20"/>
        </w:rPr>
        <w:t>Values Into Action Scotland is a Quality Improvement Service.  Our vision is for a Scotland where people with learning disabilities and/or autism have the same opportunities as everyone else and are supported to achieve their goals.  Through our comprehensive portfolio of job coaching, training, consultancy and evaluation services we build capacity of individuals and organisations to ensure that people with learning disabilities and/or autism live great lives with all the support they need to achieve this.</w:t>
      </w:r>
    </w:p>
    <w:p w14:paraId="3999D1B8" w14:textId="77777777" w:rsidR="004632B2" w:rsidRPr="004632B2" w:rsidRDefault="004632B2" w:rsidP="00920E8F">
      <w:pPr>
        <w:spacing w:line="259" w:lineRule="auto"/>
        <w:jc w:val="both"/>
        <w:rPr>
          <w:rFonts w:ascii="Arial" w:hAnsi="Arial" w:cs="Arial"/>
          <w:bCs/>
          <w:sz w:val="20"/>
          <w:szCs w:val="20"/>
        </w:rPr>
      </w:pPr>
    </w:p>
    <w:p w14:paraId="0C6EEE0A" w14:textId="6CF9E616" w:rsidR="00A94106" w:rsidRPr="00776353" w:rsidRDefault="006C49DD" w:rsidP="00920E8F">
      <w:pPr>
        <w:spacing w:line="259" w:lineRule="auto"/>
        <w:jc w:val="both"/>
        <w:rPr>
          <w:rFonts w:ascii="Arial" w:hAnsi="Arial" w:cs="Arial"/>
          <w:b/>
          <w:color w:val="7030A0"/>
          <w:sz w:val="20"/>
          <w:szCs w:val="20"/>
          <w:u w:val="single"/>
        </w:rPr>
      </w:pPr>
      <w:r w:rsidRPr="00776353">
        <w:rPr>
          <w:rFonts w:ascii="Arial" w:hAnsi="Arial" w:cs="Arial"/>
          <w:b/>
          <w:color w:val="7030A0"/>
          <w:sz w:val="20"/>
          <w:szCs w:val="20"/>
          <w:u w:val="single"/>
        </w:rPr>
        <w:t>The Candidate</w:t>
      </w:r>
    </w:p>
    <w:p w14:paraId="5DBFD760" w14:textId="6681A007" w:rsidR="00A94106" w:rsidRPr="00920E8F" w:rsidRDefault="00A94106" w:rsidP="00920E8F">
      <w:pPr>
        <w:spacing w:line="259" w:lineRule="auto"/>
        <w:jc w:val="both"/>
        <w:rPr>
          <w:rFonts w:ascii="Arial" w:hAnsi="Arial" w:cs="Arial"/>
          <w:sz w:val="20"/>
          <w:szCs w:val="20"/>
        </w:rPr>
      </w:pPr>
      <w:r w:rsidRPr="00920E8F">
        <w:rPr>
          <w:rFonts w:ascii="Arial" w:hAnsi="Arial" w:cs="Arial"/>
          <w:sz w:val="20"/>
          <w:szCs w:val="20"/>
        </w:rPr>
        <w:t>Wit</w:t>
      </w:r>
      <w:r w:rsidR="00B30EEF" w:rsidRPr="00920E8F">
        <w:rPr>
          <w:rFonts w:ascii="Arial" w:hAnsi="Arial" w:cs="Arial"/>
          <w:sz w:val="20"/>
          <w:szCs w:val="20"/>
        </w:rPr>
        <w:t xml:space="preserve">h </w:t>
      </w:r>
      <w:r w:rsidR="008816FE" w:rsidRPr="00920E8F">
        <w:rPr>
          <w:rFonts w:ascii="Arial" w:hAnsi="Arial" w:cs="Arial"/>
          <w:sz w:val="20"/>
          <w:szCs w:val="20"/>
        </w:rPr>
        <w:t xml:space="preserve">a </w:t>
      </w:r>
      <w:r w:rsidRPr="00920E8F">
        <w:rPr>
          <w:rFonts w:ascii="Arial" w:hAnsi="Arial" w:cs="Arial"/>
          <w:sz w:val="20"/>
          <w:szCs w:val="20"/>
        </w:rPr>
        <w:t>strong</w:t>
      </w:r>
      <w:r w:rsidR="008816FE" w:rsidRPr="00920E8F">
        <w:rPr>
          <w:rFonts w:ascii="Arial" w:hAnsi="Arial" w:cs="Arial"/>
          <w:sz w:val="20"/>
          <w:szCs w:val="20"/>
        </w:rPr>
        <w:t xml:space="preserve"> </w:t>
      </w:r>
      <w:r w:rsidR="00823E56" w:rsidRPr="00920E8F">
        <w:rPr>
          <w:rFonts w:ascii="Arial" w:hAnsi="Arial" w:cs="Arial"/>
          <w:sz w:val="20"/>
          <w:szCs w:val="20"/>
        </w:rPr>
        <w:t>interest in learning about</w:t>
      </w:r>
      <w:r w:rsidR="008458F4" w:rsidRPr="00920E8F">
        <w:rPr>
          <w:rFonts w:ascii="Arial" w:hAnsi="Arial" w:cs="Arial"/>
          <w:sz w:val="20"/>
          <w:szCs w:val="20"/>
        </w:rPr>
        <w:t xml:space="preserve"> </w:t>
      </w:r>
      <w:r w:rsidR="00816466" w:rsidRPr="00920E8F">
        <w:rPr>
          <w:rFonts w:ascii="Arial" w:hAnsi="Arial" w:cs="Arial"/>
          <w:sz w:val="20"/>
          <w:szCs w:val="20"/>
        </w:rPr>
        <w:t>supported employment</w:t>
      </w:r>
      <w:r w:rsidR="00936EB2" w:rsidRPr="00920E8F">
        <w:rPr>
          <w:rFonts w:ascii="Arial" w:hAnsi="Arial" w:cs="Arial"/>
          <w:sz w:val="20"/>
          <w:szCs w:val="20"/>
        </w:rPr>
        <w:t>,</w:t>
      </w:r>
      <w:r w:rsidRPr="00920E8F">
        <w:rPr>
          <w:rFonts w:ascii="Arial" w:hAnsi="Arial" w:cs="Arial"/>
          <w:sz w:val="20"/>
          <w:szCs w:val="20"/>
        </w:rPr>
        <w:t xml:space="preserve"> the successful candidate will be confident in their ability to</w:t>
      </w:r>
      <w:r w:rsidR="00816466" w:rsidRPr="00920E8F">
        <w:rPr>
          <w:rFonts w:ascii="Arial" w:hAnsi="Arial" w:cs="Arial"/>
          <w:sz w:val="20"/>
          <w:szCs w:val="20"/>
        </w:rPr>
        <w:t xml:space="preserve"> deliver</w:t>
      </w:r>
      <w:r w:rsidR="008458F4" w:rsidRPr="00920E8F">
        <w:rPr>
          <w:rFonts w:ascii="Arial" w:hAnsi="Arial" w:cs="Arial"/>
          <w:sz w:val="20"/>
          <w:szCs w:val="20"/>
        </w:rPr>
        <w:t xml:space="preserve"> successful outcomes for interns of Project SEARCH</w:t>
      </w:r>
      <w:r w:rsidR="007E5C53" w:rsidRPr="00920E8F">
        <w:rPr>
          <w:rFonts w:ascii="Arial" w:hAnsi="Arial" w:cs="Arial"/>
          <w:sz w:val="20"/>
          <w:szCs w:val="20"/>
        </w:rPr>
        <w:t>.</w:t>
      </w:r>
      <w:r w:rsidR="00FB6888" w:rsidRPr="00920E8F">
        <w:rPr>
          <w:rFonts w:ascii="Arial" w:hAnsi="Arial" w:cs="Arial"/>
          <w:sz w:val="20"/>
          <w:szCs w:val="20"/>
        </w:rPr>
        <w:t xml:space="preserve"> </w:t>
      </w:r>
      <w:r w:rsidR="00AB78FC" w:rsidRPr="00920E8F">
        <w:rPr>
          <w:rFonts w:ascii="Arial" w:hAnsi="Arial" w:cs="Arial"/>
          <w:sz w:val="20"/>
          <w:szCs w:val="20"/>
        </w:rPr>
        <w:t xml:space="preserve">The </w:t>
      </w:r>
      <w:r w:rsidRPr="00920E8F">
        <w:rPr>
          <w:rFonts w:ascii="Arial" w:hAnsi="Arial" w:cs="Arial"/>
          <w:sz w:val="20"/>
          <w:szCs w:val="20"/>
        </w:rPr>
        <w:t xml:space="preserve">successful candidate will also have </w:t>
      </w:r>
      <w:r w:rsidR="001D52FC" w:rsidRPr="00920E8F">
        <w:rPr>
          <w:rFonts w:ascii="Arial" w:hAnsi="Arial" w:cs="Arial"/>
          <w:sz w:val="20"/>
          <w:szCs w:val="20"/>
        </w:rPr>
        <w:t xml:space="preserve">the ability to work </w:t>
      </w:r>
      <w:r w:rsidR="00823E56" w:rsidRPr="00920E8F">
        <w:rPr>
          <w:rFonts w:ascii="Arial" w:hAnsi="Arial" w:cs="Arial"/>
          <w:sz w:val="20"/>
          <w:szCs w:val="20"/>
        </w:rPr>
        <w:t xml:space="preserve">one-to-one within a business setting </w:t>
      </w:r>
      <w:r w:rsidR="00813867" w:rsidRPr="00920E8F">
        <w:rPr>
          <w:rFonts w:ascii="Arial" w:hAnsi="Arial" w:cs="Arial"/>
          <w:sz w:val="20"/>
          <w:szCs w:val="20"/>
        </w:rPr>
        <w:t xml:space="preserve">and nurturing successful </w:t>
      </w:r>
      <w:r w:rsidR="003C7631" w:rsidRPr="00920E8F">
        <w:rPr>
          <w:rFonts w:ascii="Arial" w:hAnsi="Arial" w:cs="Arial"/>
          <w:sz w:val="20"/>
          <w:szCs w:val="20"/>
        </w:rPr>
        <w:t>Intern</w:t>
      </w:r>
      <w:r w:rsidR="004632B2">
        <w:rPr>
          <w:rFonts w:ascii="Arial" w:hAnsi="Arial" w:cs="Arial"/>
          <w:sz w:val="20"/>
          <w:szCs w:val="20"/>
        </w:rPr>
        <w:t xml:space="preserve">/employee </w:t>
      </w:r>
      <w:r w:rsidR="00BF76FA" w:rsidRPr="00920E8F">
        <w:rPr>
          <w:rFonts w:ascii="Arial" w:hAnsi="Arial" w:cs="Arial"/>
          <w:sz w:val="20"/>
          <w:szCs w:val="20"/>
        </w:rPr>
        <w:t>performance</w:t>
      </w:r>
      <w:r w:rsidR="00813867" w:rsidRPr="00920E8F">
        <w:rPr>
          <w:rFonts w:ascii="Arial" w:hAnsi="Arial" w:cs="Arial"/>
          <w:sz w:val="20"/>
          <w:szCs w:val="20"/>
        </w:rPr>
        <w:t>.</w:t>
      </w:r>
      <w:r w:rsidR="00E928AA" w:rsidRPr="00920E8F">
        <w:rPr>
          <w:rFonts w:ascii="Arial" w:hAnsi="Arial" w:cs="Arial"/>
          <w:sz w:val="20"/>
          <w:szCs w:val="20"/>
        </w:rPr>
        <w:t xml:space="preserve"> </w:t>
      </w:r>
      <w:r w:rsidR="00823E56" w:rsidRPr="00920E8F">
        <w:rPr>
          <w:rFonts w:ascii="Arial" w:hAnsi="Arial" w:cs="Arial"/>
          <w:sz w:val="20"/>
          <w:szCs w:val="20"/>
        </w:rPr>
        <w:t>C</w:t>
      </w:r>
      <w:r w:rsidR="003809C2" w:rsidRPr="00920E8F">
        <w:rPr>
          <w:rFonts w:ascii="Arial" w:hAnsi="Arial" w:cs="Arial"/>
          <w:sz w:val="20"/>
          <w:szCs w:val="20"/>
        </w:rPr>
        <w:t>andidates may also</w:t>
      </w:r>
      <w:r w:rsidR="008A2F59" w:rsidRPr="00920E8F">
        <w:rPr>
          <w:rFonts w:ascii="Arial" w:hAnsi="Arial" w:cs="Arial"/>
          <w:sz w:val="20"/>
          <w:szCs w:val="20"/>
        </w:rPr>
        <w:t xml:space="preserve"> benefit from</w:t>
      </w:r>
      <w:r w:rsidR="003809C2" w:rsidRPr="00920E8F">
        <w:rPr>
          <w:rFonts w:ascii="Arial" w:hAnsi="Arial" w:cs="Arial"/>
          <w:sz w:val="20"/>
          <w:szCs w:val="20"/>
        </w:rPr>
        <w:t xml:space="preserve"> p</w:t>
      </w:r>
      <w:r w:rsidR="00601DFA" w:rsidRPr="00920E8F">
        <w:rPr>
          <w:rFonts w:ascii="Arial" w:hAnsi="Arial" w:cs="Arial"/>
          <w:sz w:val="20"/>
          <w:szCs w:val="20"/>
        </w:rPr>
        <w:t>revious knowledge and understanding of</w:t>
      </w:r>
      <w:r w:rsidR="003809C2" w:rsidRPr="00920E8F">
        <w:rPr>
          <w:rFonts w:ascii="Arial" w:hAnsi="Arial" w:cs="Arial"/>
          <w:sz w:val="20"/>
          <w:szCs w:val="20"/>
        </w:rPr>
        <w:t xml:space="preserve"> issues and activities that relate to people with learning </w:t>
      </w:r>
      <w:r w:rsidR="00493EBB" w:rsidRPr="00920E8F">
        <w:rPr>
          <w:rFonts w:ascii="Arial" w:hAnsi="Arial" w:cs="Arial"/>
          <w:sz w:val="20"/>
          <w:szCs w:val="20"/>
        </w:rPr>
        <w:t xml:space="preserve">disabilities and/or autism. </w:t>
      </w:r>
    </w:p>
    <w:p w14:paraId="23B672B1" w14:textId="4409010F" w:rsidR="00A94106" w:rsidRPr="00920E8F" w:rsidRDefault="00A94106" w:rsidP="00920E8F">
      <w:pPr>
        <w:spacing w:line="259" w:lineRule="auto"/>
        <w:jc w:val="both"/>
        <w:rPr>
          <w:rFonts w:ascii="Arial" w:hAnsi="Arial" w:cs="Arial"/>
          <w:sz w:val="20"/>
          <w:szCs w:val="20"/>
        </w:rPr>
      </w:pPr>
    </w:p>
    <w:p w14:paraId="295AAA99" w14:textId="755B1E23" w:rsidR="00A94106" w:rsidRPr="00776353" w:rsidRDefault="00327F3E" w:rsidP="00920E8F">
      <w:pPr>
        <w:spacing w:line="259" w:lineRule="auto"/>
        <w:jc w:val="both"/>
        <w:rPr>
          <w:rFonts w:ascii="Arial" w:hAnsi="Arial" w:cs="Arial"/>
          <w:b/>
          <w:color w:val="7030A0"/>
          <w:sz w:val="20"/>
          <w:szCs w:val="20"/>
          <w:u w:val="single"/>
        </w:rPr>
      </w:pPr>
      <w:r w:rsidRPr="00776353">
        <w:rPr>
          <w:rFonts w:ascii="Arial" w:hAnsi="Arial" w:cs="Arial"/>
          <w:b/>
          <w:color w:val="7030A0"/>
          <w:sz w:val="20"/>
          <w:szCs w:val="20"/>
          <w:u w:val="single"/>
        </w:rPr>
        <w:t xml:space="preserve">What We Offer </w:t>
      </w:r>
    </w:p>
    <w:p w14:paraId="57C5E1E9" w14:textId="4EC94B47" w:rsidR="00327F3E" w:rsidRPr="00920E8F" w:rsidRDefault="00327F3E" w:rsidP="00920E8F">
      <w:pPr>
        <w:spacing w:line="259" w:lineRule="auto"/>
        <w:jc w:val="both"/>
        <w:rPr>
          <w:rFonts w:ascii="Arial" w:hAnsi="Arial" w:cs="Arial"/>
          <w:sz w:val="20"/>
          <w:szCs w:val="20"/>
        </w:rPr>
      </w:pPr>
      <w:r w:rsidRPr="00920E8F">
        <w:rPr>
          <w:rFonts w:ascii="Arial" w:hAnsi="Arial" w:cs="Arial"/>
          <w:sz w:val="20"/>
          <w:szCs w:val="20"/>
        </w:rPr>
        <w:t xml:space="preserve">We offer excellent training and development opportunities, </w:t>
      </w:r>
      <w:r w:rsidR="00823E56" w:rsidRPr="00920E8F">
        <w:rPr>
          <w:rFonts w:ascii="Arial" w:hAnsi="Arial" w:cs="Arial"/>
          <w:sz w:val="20"/>
          <w:szCs w:val="20"/>
        </w:rPr>
        <w:t xml:space="preserve">and a </w:t>
      </w:r>
      <w:r w:rsidRPr="00920E8F">
        <w:rPr>
          <w:rFonts w:ascii="Arial" w:hAnsi="Arial" w:cs="Arial"/>
          <w:sz w:val="20"/>
          <w:szCs w:val="20"/>
        </w:rPr>
        <w:t>competitive salary</w:t>
      </w:r>
      <w:r w:rsidR="00201A52" w:rsidRPr="00920E8F">
        <w:rPr>
          <w:rFonts w:ascii="Arial" w:hAnsi="Arial" w:cs="Arial"/>
          <w:sz w:val="20"/>
          <w:szCs w:val="20"/>
        </w:rPr>
        <w:t>.</w:t>
      </w:r>
    </w:p>
    <w:p w14:paraId="5402B57F" w14:textId="5D85FAAF" w:rsidR="000D054C" w:rsidRPr="00920E8F" w:rsidRDefault="000D054C" w:rsidP="00920E8F">
      <w:pPr>
        <w:spacing w:line="259" w:lineRule="auto"/>
        <w:jc w:val="both"/>
        <w:rPr>
          <w:rFonts w:ascii="Arial" w:hAnsi="Arial" w:cs="Arial"/>
          <w:sz w:val="20"/>
          <w:szCs w:val="20"/>
        </w:rPr>
      </w:pPr>
    </w:p>
    <w:p w14:paraId="33BCEDAC" w14:textId="68C35585" w:rsidR="000D054C" w:rsidRPr="00776353" w:rsidRDefault="000D054C" w:rsidP="00920E8F">
      <w:pPr>
        <w:spacing w:line="259" w:lineRule="auto"/>
        <w:jc w:val="both"/>
        <w:rPr>
          <w:rFonts w:ascii="Arial" w:hAnsi="Arial" w:cs="Arial"/>
          <w:b/>
          <w:color w:val="7030A0"/>
          <w:sz w:val="20"/>
          <w:szCs w:val="20"/>
          <w:u w:val="single"/>
        </w:rPr>
      </w:pPr>
      <w:r w:rsidRPr="00776353">
        <w:rPr>
          <w:rFonts w:ascii="Arial" w:hAnsi="Arial" w:cs="Arial"/>
          <w:b/>
          <w:color w:val="7030A0"/>
          <w:sz w:val="20"/>
          <w:szCs w:val="20"/>
          <w:u w:val="single"/>
        </w:rPr>
        <w:t>Further Details</w:t>
      </w:r>
    </w:p>
    <w:p w14:paraId="0EED7C50" w14:textId="4BFDD4B9" w:rsidR="003E3C6E" w:rsidRPr="00920E8F" w:rsidRDefault="000D054C" w:rsidP="00920E8F">
      <w:pPr>
        <w:spacing w:line="259" w:lineRule="auto"/>
        <w:jc w:val="both"/>
        <w:rPr>
          <w:rFonts w:ascii="Arial" w:hAnsi="Arial" w:cs="Arial"/>
          <w:sz w:val="20"/>
          <w:szCs w:val="20"/>
        </w:rPr>
      </w:pPr>
      <w:r w:rsidRPr="00920E8F">
        <w:rPr>
          <w:rFonts w:ascii="Arial" w:hAnsi="Arial" w:cs="Arial"/>
          <w:sz w:val="20"/>
          <w:szCs w:val="20"/>
        </w:rPr>
        <w:t xml:space="preserve">The post is </w:t>
      </w:r>
      <w:r w:rsidR="00BF76FA" w:rsidRPr="00920E8F">
        <w:rPr>
          <w:rFonts w:ascii="Arial" w:hAnsi="Arial" w:cs="Arial"/>
          <w:sz w:val="20"/>
          <w:szCs w:val="20"/>
        </w:rPr>
        <w:t>as and when required</w:t>
      </w:r>
      <w:r w:rsidRPr="00920E8F">
        <w:rPr>
          <w:rFonts w:ascii="Arial" w:hAnsi="Arial" w:cs="Arial"/>
          <w:sz w:val="20"/>
          <w:szCs w:val="20"/>
        </w:rPr>
        <w:t xml:space="preserve">. </w:t>
      </w:r>
    </w:p>
    <w:p w14:paraId="30D407CE" w14:textId="6A00F4CE" w:rsidR="000D054C" w:rsidRPr="00920E8F" w:rsidRDefault="000D054C" w:rsidP="00920E8F">
      <w:pPr>
        <w:spacing w:line="259" w:lineRule="auto"/>
        <w:jc w:val="both"/>
        <w:rPr>
          <w:rFonts w:ascii="Arial" w:hAnsi="Arial" w:cs="Arial"/>
          <w:sz w:val="20"/>
          <w:szCs w:val="20"/>
        </w:rPr>
      </w:pPr>
      <w:r w:rsidRPr="00920E8F">
        <w:rPr>
          <w:rFonts w:ascii="Arial" w:hAnsi="Arial" w:cs="Arial"/>
          <w:sz w:val="20"/>
          <w:szCs w:val="20"/>
        </w:rPr>
        <w:t xml:space="preserve">VIAS will carry out an Enhanced Disclosure check on the successful applicant. </w:t>
      </w:r>
    </w:p>
    <w:p w14:paraId="4BECAD6A" w14:textId="5BB9CFC7" w:rsidR="003E3C6E" w:rsidRPr="00920E8F" w:rsidRDefault="003E3C6E" w:rsidP="00776353">
      <w:pPr>
        <w:spacing w:line="259" w:lineRule="auto"/>
        <w:jc w:val="both"/>
        <w:rPr>
          <w:rFonts w:ascii="Arial" w:hAnsi="Arial" w:cs="Arial"/>
          <w:sz w:val="20"/>
          <w:szCs w:val="20"/>
        </w:rPr>
      </w:pPr>
      <w:r w:rsidRPr="00920E8F">
        <w:rPr>
          <w:rFonts w:ascii="Arial" w:hAnsi="Arial" w:cs="Arial"/>
          <w:sz w:val="20"/>
          <w:szCs w:val="20"/>
        </w:rPr>
        <w:t>For further information or an informal discussion, please call</w:t>
      </w:r>
      <w:r w:rsidR="00457409" w:rsidRPr="00920E8F">
        <w:rPr>
          <w:rFonts w:ascii="Arial" w:hAnsi="Arial" w:cs="Arial"/>
          <w:sz w:val="20"/>
          <w:szCs w:val="20"/>
        </w:rPr>
        <w:t xml:space="preserve"> </w:t>
      </w:r>
      <w:r w:rsidR="00D60A7B" w:rsidRPr="00920E8F">
        <w:rPr>
          <w:rFonts w:ascii="Arial" w:hAnsi="Arial" w:cs="Arial"/>
          <w:sz w:val="20"/>
          <w:szCs w:val="20"/>
        </w:rPr>
        <w:t>J</w:t>
      </w:r>
      <w:r w:rsidR="00BF76FA" w:rsidRPr="00920E8F">
        <w:rPr>
          <w:rFonts w:ascii="Arial" w:hAnsi="Arial" w:cs="Arial"/>
          <w:sz w:val="20"/>
          <w:szCs w:val="20"/>
        </w:rPr>
        <w:t>ames Saunders</w:t>
      </w:r>
      <w:r w:rsidR="00457409" w:rsidRPr="00920E8F">
        <w:rPr>
          <w:rFonts w:ascii="Arial" w:hAnsi="Arial" w:cs="Arial"/>
          <w:sz w:val="20"/>
          <w:szCs w:val="20"/>
        </w:rPr>
        <w:t xml:space="preserve"> on 0</w:t>
      </w:r>
      <w:r w:rsidR="00BF76FA" w:rsidRPr="00920E8F">
        <w:rPr>
          <w:rFonts w:ascii="Arial" w:hAnsi="Arial" w:cs="Arial"/>
          <w:sz w:val="20"/>
          <w:szCs w:val="20"/>
        </w:rPr>
        <w:t>7917 913335</w:t>
      </w:r>
      <w:r w:rsidRPr="00920E8F">
        <w:rPr>
          <w:rFonts w:ascii="Arial" w:hAnsi="Arial" w:cs="Arial"/>
          <w:sz w:val="20"/>
          <w:szCs w:val="20"/>
        </w:rPr>
        <w:t xml:space="preserve">. </w:t>
      </w:r>
    </w:p>
    <w:p w14:paraId="7A37D766" w14:textId="59145A74" w:rsidR="00457409" w:rsidRPr="00776353" w:rsidRDefault="003E3C6E" w:rsidP="00920E8F">
      <w:pPr>
        <w:jc w:val="both"/>
        <w:rPr>
          <w:rFonts w:ascii="Arial" w:hAnsi="Arial" w:cs="Arial"/>
          <w:b/>
          <w:bCs/>
          <w:sz w:val="20"/>
          <w:szCs w:val="20"/>
        </w:rPr>
      </w:pPr>
      <w:r w:rsidRPr="00C828F2">
        <w:rPr>
          <w:rFonts w:ascii="Arial" w:hAnsi="Arial" w:cs="Arial"/>
          <w:b/>
          <w:bCs/>
          <w:sz w:val="20"/>
          <w:szCs w:val="20"/>
        </w:rPr>
        <w:t>To apply, please send your C</w:t>
      </w:r>
      <w:r w:rsidR="00457409" w:rsidRPr="00C828F2">
        <w:rPr>
          <w:rFonts w:ascii="Arial" w:hAnsi="Arial" w:cs="Arial"/>
          <w:b/>
          <w:bCs/>
          <w:sz w:val="20"/>
          <w:szCs w:val="20"/>
        </w:rPr>
        <w:t xml:space="preserve">V and covering letter to </w:t>
      </w:r>
      <w:hyperlink r:id="rId12" w:history="1">
        <w:r w:rsidR="00BF76FA" w:rsidRPr="00C828F2">
          <w:rPr>
            <w:rStyle w:val="Hyperlink"/>
            <w:rFonts w:ascii="Arial" w:hAnsi="Arial" w:cs="Arial"/>
            <w:b/>
            <w:bCs/>
            <w:color w:val="auto"/>
            <w:sz w:val="20"/>
            <w:szCs w:val="20"/>
          </w:rPr>
          <w:t>james.saunders@viascotland.org.uk</w:t>
        </w:r>
      </w:hyperlink>
      <w:r w:rsidR="00C828F2" w:rsidRPr="00C828F2">
        <w:rPr>
          <w:rFonts w:ascii="Arial" w:hAnsi="Arial" w:cs="Arial"/>
          <w:b/>
          <w:bCs/>
          <w:sz w:val="20"/>
          <w:szCs w:val="20"/>
        </w:rPr>
        <w:t xml:space="preserve"> </w:t>
      </w:r>
      <w:r w:rsidR="00B45D6A">
        <w:rPr>
          <w:rFonts w:ascii="Arial" w:hAnsi="Arial" w:cs="Arial"/>
          <w:b/>
          <w:bCs/>
          <w:sz w:val="20"/>
          <w:szCs w:val="20"/>
        </w:rPr>
        <w:t>by 5pm on Wednesday 24</w:t>
      </w:r>
      <w:r w:rsidR="00B45D6A" w:rsidRPr="00B45D6A">
        <w:rPr>
          <w:rFonts w:ascii="Arial" w:hAnsi="Arial" w:cs="Arial"/>
          <w:b/>
          <w:bCs/>
          <w:sz w:val="20"/>
          <w:szCs w:val="20"/>
          <w:vertAlign w:val="superscript"/>
        </w:rPr>
        <w:t>th</w:t>
      </w:r>
      <w:r w:rsidR="00B45D6A">
        <w:rPr>
          <w:rFonts w:ascii="Arial" w:hAnsi="Arial" w:cs="Arial"/>
          <w:b/>
          <w:bCs/>
          <w:sz w:val="20"/>
          <w:szCs w:val="20"/>
        </w:rPr>
        <w:t xml:space="preserve"> April 2024.</w:t>
      </w:r>
    </w:p>
    <w:p w14:paraId="3C385BB6" w14:textId="6052EEB4" w:rsidR="00C828F2" w:rsidRDefault="00457409" w:rsidP="00920E8F">
      <w:pPr>
        <w:jc w:val="both"/>
        <w:rPr>
          <w:rFonts w:ascii="Arial" w:hAnsi="Arial" w:cs="Arial"/>
          <w:sz w:val="20"/>
          <w:szCs w:val="20"/>
        </w:rPr>
      </w:pPr>
      <w:r w:rsidRPr="00920E8F">
        <w:rPr>
          <w:rFonts w:ascii="Arial" w:hAnsi="Arial" w:cs="Arial"/>
          <w:sz w:val="20"/>
          <w:szCs w:val="20"/>
        </w:rPr>
        <w:t>Please ensure that in your CV you have covered all</w:t>
      </w:r>
      <w:r w:rsidR="00E13A34">
        <w:rPr>
          <w:rFonts w:ascii="Arial" w:hAnsi="Arial" w:cs="Arial"/>
          <w:sz w:val="20"/>
          <w:szCs w:val="20"/>
        </w:rPr>
        <w:t xml:space="preserve"> </w:t>
      </w:r>
      <w:r w:rsidRPr="00920E8F">
        <w:rPr>
          <w:rFonts w:ascii="Arial" w:hAnsi="Arial" w:cs="Arial"/>
          <w:sz w:val="20"/>
          <w:szCs w:val="20"/>
        </w:rPr>
        <w:t>of the criteria as detailed in the person specification for this post.</w:t>
      </w:r>
    </w:p>
    <w:p w14:paraId="29AC228F" w14:textId="1C9B7291" w:rsidR="00712FDF" w:rsidRDefault="00C828F2" w:rsidP="00920E8F">
      <w:pPr>
        <w:jc w:val="both"/>
        <w:rPr>
          <w:rFonts w:ascii="Arial" w:hAnsi="Arial" w:cs="Arial"/>
          <w:b/>
          <w:noProof/>
          <w:sz w:val="20"/>
          <w:szCs w:val="20"/>
        </w:rPr>
      </w:pPr>
      <w:r w:rsidRPr="00C828F2">
        <w:rPr>
          <w:rFonts w:ascii="Arial" w:hAnsi="Arial" w:cs="Arial"/>
          <w:b/>
          <w:bCs/>
          <w:sz w:val="20"/>
          <w:szCs w:val="20"/>
        </w:rPr>
        <w:t>It is anticipated that interviews will</w:t>
      </w:r>
      <w:r w:rsidR="002C6D32">
        <w:rPr>
          <w:rFonts w:ascii="Arial" w:hAnsi="Arial" w:cs="Arial"/>
          <w:b/>
          <w:bCs/>
          <w:sz w:val="20"/>
          <w:szCs w:val="20"/>
        </w:rPr>
        <w:t xml:space="preserve"> take place</w:t>
      </w:r>
      <w:r w:rsidR="00506C3A">
        <w:rPr>
          <w:rFonts w:ascii="Arial" w:hAnsi="Arial" w:cs="Arial"/>
          <w:b/>
          <w:bCs/>
          <w:sz w:val="20"/>
          <w:szCs w:val="20"/>
        </w:rPr>
        <w:t xml:space="preserve"> on </w:t>
      </w:r>
      <w:r w:rsidR="00A93CDD">
        <w:rPr>
          <w:rFonts w:ascii="Arial" w:hAnsi="Arial" w:cs="Arial"/>
          <w:b/>
          <w:bCs/>
          <w:sz w:val="20"/>
          <w:szCs w:val="20"/>
        </w:rPr>
        <w:t>Thursday 2</w:t>
      </w:r>
      <w:r w:rsidR="00A93CDD" w:rsidRPr="00A93CDD">
        <w:rPr>
          <w:rFonts w:ascii="Arial" w:hAnsi="Arial" w:cs="Arial"/>
          <w:b/>
          <w:bCs/>
          <w:sz w:val="20"/>
          <w:szCs w:val="20"/>
          <w:vertAlign w:val="superscript"/>
        </w:rPr>
        <w:t>nd</w:t>
      </w:r>
      <w:r w:rsidR="00A93CDD">
        <w:rPr>
          <w:rFonts w:ascii="Arial" w:hAnsi="Arial" w:cs="Arial"/>
          <w:b/>
          <w:bCs/>
          <w:sz w:val="20"/>
          <w:szCs w:val="20"/>
        </w:rPr>
        <w:t xml:space="preserve"> May 2024.</w:t>
      </w:r>
    </w:p>
    <w:p w14:paraId="2AAA194E" w14:textId="037A32B8" w:rsidR="00712FDF" w:rsidRDefault="00E13A34" w:rsidP="00920E8F">
      <w:pPr>
        <w:jc w:val="both"/>
        <w:rPr>
          <w:rFonts w:ascii="Arial" w:hAnsi="Arial" w:cs="Arial"/>
          <w:b/>
          <w:noProof/>
          <w:sz w:val="20"/>
          <w:szCs w:val="20"/>
        </w:rPr>
      </w:pPr>
      <w:r>
        <w:rPr>
          <w:rFonts w:ascii="Arial" w:hAnsi="Arial" w:cs="Arial"/>
          <w:b/>
          <w:noProof/>
          <w:sz w:val="20"/>
          <w:szCs w:val="20"/>
        </w:rPr>
        <w:drawing>
          <wp:anchor distT="0" distB="0" distL="114300" distR="114300" simplePos="0" relativeHeight="251663360" behindDoc="0" locked="0" layoutInCell="1" allowOverlap="1" wp14:anchorId="399BBF95" wp14:editId="79C2D688">
            <wp:simplePos x="0" y="0"/>
            <wp:positionH relativeFrom="column">
              <wp:posOffset>1548765</wp:posOffset>
            </wp:positionH>
            <wp:positionV relativeFrom="page">
              <wp:posOffset>8074025</wp:posOffset>
            </wp:positionV>
            <wp:extent cx="933450" cy="50355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503555"/>
                    </a:xfrm>
                    <a:prstGeom prst="rect">
                      <a:avLst/>
                    </a:prstGeom>
                  </pic:spPr>
                </pic:pic>
              </a:graphicData>
            </a:graphic>
          </wp:anchor>
        </w:drawing>
      </w:r>
    </w:p>
    <w:p w14:paraId="369C355D" w14:textId="7B04D55C" w:rsidR="00C828F2" w:rsidRPr="00C828F2" w:rsidRDefault="00E13A34" w:rsidP="00920E8F">
      <w:pPr>
        <w:jc w:val="both"/>
        <w:rPr>
          <w:rFonts w:ascii="Arial" w:hAnsi="Arial" w:cs="Arial"/>
          <w:b/>
          <w:bCs/>
          <w:sz w:val="20"/>
          <w:szCs w:val="20"/>
        </w:rPr>
      </w:pPr>
      <w:r>
        <w:rPr>
          <w:rFonts w:ascii="Arial" w:hAnsi="Arial" w:cs="Arial"/>
          <w:b/>
          <w:noProof/>
          <w:sz w:val="20"/>
          <w:szCs w:val="20"/>
        </w:rPr>
        <w:drawing>
          <wp:anchor distT="0" distB="0" distL="114300" distR="114300" simplePos="0" relativeHeight="251664384" behindDoc="0" locked="0" layoutInCell="1" allowOverlap="1" wp14:anchorId="04E18648" wp14:editId="42AD27B3">
            <wp:simplePos x="0" y="0"/>
            <wp:positionH relativeFrom="margin">
              <wp:posOffset>9525</wp:posOffset>
            </wp:positionH>
            <wp:positionV relativeFrom="margin">
              <wp:posOffset>7239635</wp:posOffset>
            </wp:positionV>
            <wp:extent cx="1370965" cy="390525"/>
            <wp:effectExtent l="0" t="0" r="635"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0965" cy="390525"/>
                    </a:xfrm>
                    <a:prstGeom prst="rect">
                      <a:avLst/>
                    </a:prstGeom>
                  </pic:spPr>
                </pic:pic>
              </a:graphicData>
            </a:graphic>
          </wp:anchor>
        </w:drawing>
      </w:r>
      <w:r w:rsidR="00324FC8">
        <w:rPr>
          <w:rFonts w:ascii="Arial" w:hAnsi="Arial" w:cs="Arial"/>
          <w:b/>
          <w:bCs/>
          <w:noProof/>
          <w:sz w:val="20"/>
          <w:szCs w:val="20"/>
        </w:rPr>
        <w:drawing>
          <wp:anchor distT="0" distB="0" distL="114300" distR="114300" simplePos="0" relativeHeight="251667456" behindDoc="0" locked="0" layoutInCell="1" allowOverlap="1" wp14:anchorId="0E4ECD53" wp14:editId="07D8E775">
            <wp:simplePos x="0" y="0"/>
            <wp:positionH relativeFrom="margin">
              <wp:align>center</wp:align>
            </wp:positionH>
            <wp:positionV relativeFrom="margin">
              <wp:align>bottom</wp:align>
            </wp:positionV>
            <wp:extent cx="1713473" cy="1285200"/>
            <wp:effectExtent l="0" t="0" r="127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3473" cy="1285200"/>
                    </a:xfrm>
                    <a:prstGeom prst="rect">
                      <a:avLst/>
                    </a:prstGeom>
                  </pic:spPr>
                </pic:pic>
              </a:graphicData>
            </a:graphic>
            <wp14:sizeRelH relativeFrom="margin">
              <wp14:pctWidth>0</wp14:pctWidth>
            </wp14:sizeRelH>
            <wp14:sizeRelV relativeFrom="margin">
              <wp14:pctHeight>0</wp14:pctHeight>
            </wp14:sizeRelV>
          </wp:anchor>
        </w:drawing>
      </w:r>
      <w:r w:rsidR="00324FC8">
        <w:rPr>
          <w:rFonts w:ascii="Arial" w:hAnsi="Arial" w:cs="Arial"/>
          <w:b/>
          <w:bCs/>
          <w:noProof/>
          <w:sz w:val="20"/>
          <w:szCs w:val="20"/>
        </w:rPr>
        <w:drawing>
          <wp:anchor distT="0" distB="0" distL="114300" distR="114300" simplePos="0" relativeHeight="251666432" behindDoc="0" locked="0" layoutInCell="1" allowOverlap="1" wp14:anchorId="69037806" wp14:editId="2734166C">
            <wp:simplePos x="0" y="0"/>
            <wp:positionH relativeFrom="margin">
              <wp:posOffset>2008505</wp:posOffset>
            </wp:positionH>
            <wp:positionV relativeFrom="paragraph">
              <wp:posOffset>837565</wp:posOffset>
            </wp:positionV>
            <wp:extent cx="1713230" cy="1284605"/>
            <wp:effectExtent l="0" t="0" r="127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3230" cy="1284605"/>
                    </a:xfrm>
                    <a:prstGeom prst="rect">
                      <a:avLst/>
                    </a:prstGeom>
                  </pic:spPr>
                </pic:pic>
              </a:graphicData>
            </a:graphic>
            <wp14:sizeRelH relativeFrom="margin">
              <wp14:pctWidth>0</wp14:pctWidth>
            </wp14:sizeRelH>
            <wp14:sizeRelV relativeFrom="margin">
              <wp14:pctHeight>0</wp14:pctHeight>
            </wp14:sizeRelV>
          </wp:anchor>
        </w:drawing>
      </w:r>
      <w:r w:rsidR="00324FC8">
        <w:rPr>
          <w:rFonts w:ascii="Arial" w:hAnsi="Arial" w:cs="Arial"/>
          <w:b/>
          <w:bCs/>
          <w:noProof/>
          <w:sz w:val="20"/>
          <w:szCs w:val="20"/>
        </w:rPr>
        <w:drawing>
          <wp:anchor distT="0" distB="0" distL="114300" distR="114300" simplePos="0" relativeHeight="251665408" behindDoc="0" locked="0" layoutInCell="1" allowOverlap="1" wp14:anchorId="6689CD58" wp14:editId="144CF970">
            <wp:simplePos x="0" y="0"/>
            <wp:positionH relativeFrom="margin">
              <wp:align>right</wp:align>
            </wp:positionH>
            <wp:positionV relativeFrom="margin">
              <wp:align>bottom</wp:align>
            </wp:positionV>
            <wp:extent cx="1713599" cy="1285200"/>
            <wp:effectExtent l="0" t="0" r="127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23021" t="22238" r="23962" b="24750"/>
                    <a:stretch/>
                  </pic:blipFill>
                  <pic:spPr bwMode="auto">
                    <a:xfrm>
                      <a:off x="0" y="0"/>
                      <a:ext cx="1713599" cy="128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FC8">
        <w:rPr>
          <w:rFonts w:ascii="Arial" w:hAnsi="Arial" w:cs="Arial"/>
          <w:b/>
          <w:bCs/>
          <w:noProof/>
          <w:sz w:val="20"/>
          <w:szCs w:val="20"/>
        </w:rPr>
        <w:drawing>
          <wp:anchor distT="0" distB="0" distL="114300" distR="114300" simplePos="0" relativeHeight="251662336" behindDoc="0" locked="0" layoutInCell="1" allowOverlap="1" wp14:anchorId="6ED31962" wp14:editId="680A0D1C">
            <wp:simplePos x="0" y="0"/>
            <wp:positionH relativeFrom="margin">
              <wp:align>left</wp:align>
            </wp:positionH>
            <wp:positionV relativeFrom="margin">
              <wp:align>bottom</wp:align>
            </wp:positionV>
            <wp:extent cx="1713865" cy="1285875"/>
            <wp:effectExtent l="0" t="0" r="635" b="952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3865" cy="1285875"/>
                    </a:xfrm>
                    <a:prstGeom prst="rect">
                      <a:avLst/>
                    </a:prstGeom>
                  </pic:spPr>
                </pic:pic>
              </a:graphicData>
            </a:graphic>
          </wp:anchor>
        </w:drawing>
      </w:r>
      <w:r w:rsidR="00712FDF" w:rsidRPr="00712FDF">
        <w:rPr>
          <w:rFonts w:ascii="Arial" w:hAnsi="Arial" w:cs="Arial"/>
          <w:b/>
          <w:noProof/>
          <w:sz w:val="20"/>
          <w:szCs w:val="20"/>
        </w:rPr>
        <w:t xml:space="preserve"> </w:t>
      </w:r>
    </w:p>
    <w:sectPr w:rsidR="00C828F2" w:rsidRPr="00C828F2" w:rsidSect="005A5A7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3986" w14:textId="77777777" w:rsidR="005A5A79" w:rsidRDefault="005A5A79" w:rsidP="00681BA8">
      <w:r>
        <w:separator/>
      </w:r>
    </w:p>
  </w:endnote>
  <w:endnote w:type="continuationSeparator" w:id="0">
    <w:p w14:paraId="16D38B47" w14:textId="77777777" w:rsidR="005A5A79" w:rsidRDefault="005A5A79" w:rsidP="006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227" w14:textId="77777777" w:rsidR="00681BA8" w:rsidRDefault="0068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67F" w14:textId="77777777" w:rsidR="00681BA8" w:rsidRDefault="00681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2BC3" w14:textId="77777777" w:rsidR="00681BA8" w:rsidRDefault="0068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98D3" w14:textId="77777777" w:rsidR="005A5A79" w:rsidRDefault="005A5A79" w:rsidP="00681BA8">
      <w:r>
        <w:separator/>
      </w:r>
    </w:p>
  </w:footnote>
  <w:footnote w:type="continuationSeparator" w:id="0">
    <w:p w14:paraId="20CC0F29" w14:textId="77777777" w:rsidR="005A5A79" w:rsidRDefault="005A5A79" w:rsidP="0068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EA76" w14:textId="77777777" w:rsidR="00681BA8" w:rsidRDefault="00681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AA8" w14:textId="73BEE696" w:rsidR="00681BA8" w:rsidRDefault="0068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F27F" w14:textId="77777777" w:rsidR="00681BA8" w:rsidRDefault="00681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6"/>
    <w:rsid w:val="0001598A"/>
    <w:rsid w:val="00017EAE"/>
    <w:rsid w:val="00073A80"/>
    <w:rsid w:val="000D054C"/>
    <w:rsid w:val="000F6C9C"/>
    <w:rsid w:val="00113CE3"/>
    <w:rsid w:val="00117486"/>
    <w:rsid w:val="00184A63"/>
    <w:rsid w:val="001878AD"/>
    <w:rsid w:val="001A7DBC"/>
    <w:rsid w:val="001B5871"/>
    <w:rsid w:val="001D52FC"/>
    <w:rsid w:val="001E5B94"/>
    <w:rsid w:val="001F0D28"/>
    <w:rsid w:val="001F57FF"/>
    <w:rsid w:val="00201A52"/>
    <w:rsid w:val="00203B2D"/>
    <w:rsid w:val="00212FF8"/>
    <w:rsid w:val="002214F0"/>
    <w:rsid w:val="002235C6"/>
    <w:rsid w:val="0023246D"/>
    <w:rsid w:val="002668E4"/>
    <w:rsid w:val="00282DBD"/>
    <w:rsid w:val="00297E5C"/>
    <w:rsid w:val="002C6D32"/>
    <w:rsid w:val="002D6D3E"/>
    <w:rsid w:val="002E1AE3"/>
    <w:rsid w:val="002E7543"/>
    <w:rsid w:val="002F415D"/>
    <w:rsid w:val="002F7E9F"/>
    <w:rsid w:val="00316CCE"/>
    <w:rsid w:val="00320FFD"/>
    <w:rsid w:val="00321050"/>
    <w:rsid w:val="00324FC8"/>
    <w:rsid w:val="00327F3E"/>
    <w:rsid w:val="003446E7"/>
    <w:rsid w:val="00353DAC"/>
    <w:rsid w:val="00373D44"/>
    <w:rsid w:val="003809C2"/>
    <w:rsid w:val="003836CE"/>
    <w:rsid w:val="003853F3"/>
    <w:rsid w:val="003A0472"/>
    <w:rsid w:val="003C7631"/>
    <w:rsid w:val="003E2821"/>
    <w:rsid w:val="003E3C6E"/>
    <w:rsid w:val="003F1DD3"/>
    <w:rsid w:val="003F2B09"/>
    <w:rsid w:val="004510D5"/>
    <w:rsid w:val="00457409"/>
    <w:rsid w:val="004632B2"/>
    <w:rsid w:val="004634EE"/>
    <w:rsid w:val="00493DA7"/>
    <w:rsid w:val="00493EBB"/>
    <w:rsid w:val="004B2DD9"/>
    <w:rsid w:val="004E0268"/>
    <w:rsid w:val="004F336B"/>
    <w:rsid w:val="00506C3A"/>
    <w:rsid w:val="00542CB5"/>
    <w:rsid w:val="005A5A79"/>
    <w:rsid w:val="005B154F"/>
    <w:rsid w:val="005D29E1"/>
    <w:rsid w:val="00601DFA"/>
    <w:rsid w:val="006230BF"/>
    <w:rsid w:val="00681BA8"/>
    <w:rsid w:val="006A0F23"/>
    <w:rsid w:val="006A433D"/>
    <w:rsid w:val="006B22DD"/>
    <w:rsid w:val="006C49DD"/>
    <w:rsid w:val="006F061E"/>
    <w:rsid w:val="006F19DD"/>
    <w:rsid w:val="00712FDF"/>
    <w:rsid w:val="0075327D"/>
    <w:rsid w:val="00776353"/>
    <w:rsid w:val="00780720"/>
    <w:rsid w:val="007A7418"/>
    <w:rsid w:val="007E5C53"/>
    <w:rsid w:val="00811051"/>
    <w:rsid w:val="00812062"/>
    <w:rsid w:val="00813867"/>
    <w:rsid w:val="00816466"/>
    <w:rsid w:val="008228FE"/>
    <w:rsid w:val="00823E56"/>
    <w:rsid w:val="00824032"/>
    <w:rsid w:val="008458F4"/>
    <w:rsid w:val="008761AD"/>
    <w:rsid w:val="008816FE"/>
    <w:rsid w:val="008A2F59"/>
    <w:rsid w:val="008B1537"/>
    <w:rsid w:val="008F349A"/>
    <w:rsid w:val="008F4432"/>
    <w:rsid w:val="0090358A"/>
    <w:rsid w:val="00910583"/>
    <w:rsid w:val="00920E8F"/>
    <w:rsid w:val="00936EB2"/>
    <w:rsid w:val="00956BEF"/>
    <w:rsid w:val="009776DE"/>
    <w:rsid w:val="009A4863"/>
    <w:rsid w:val="009B5FB7"/>
    <w:rsid w:val="00A24138"/>
    <w:rsid w:val="00A41D1D"/>
    <w:rsid w:val="00A4678A"/>
    <w:rsid w:val="00A72F26"/>
    <w:rsid w:val="00A8755A"/>
    <w:rsid w:val="00A93CDD"/>
    <w:rsid w:val="00A94106"/>
    <w:rsid w:val="00AB78FC"/>
    <w:rsid w:val="00AC12D7"/>
    <w:rsid w:val="00AC162E"/>
    <w:rsid w:val="00B13F91"/>
    <w:rsid w:val="00B21BD9"/>
    <w:rsid w:val="00B30EEF"/>
    <w:rsid w:val="00B45D6A"/>
    <w:rsid w:val="00B46A56"/>
    <w:rsid w:val="00B62E6A"/>
    <w:rsid w:val="00B935B9"/>
    <w:rsid w:val="00BB1472"/>
    <w:rsid w:val="00BD64C2"/>
    <w:rsid w:val="00BF76FA"/>
    <w:rsid w:val="00C0153E"/>
    <w:rsid w:val="00C43785"/>
    <w:rsid w:val="00C73DDE"/>
    <w:rsid w:val="00C828F2"/>
    <w:rsid w:val="00C91F3F"/>
    <w:rsid w:val="00CA37AD"/>
    <w:rsid w:val="00CE29D3"/>
    <w:rsid w:val="00CF2C26"/>
    <w:rsid w:val="00D1126E"/>
    <w:rsid w:val="00D26727"/>
    <w:rsid w:val="00D60A7B"/>
    <w:rsid w:val="00D64D32"/>
    <w:rsid w:val="00DB5455"/>
    <w:rsid w:val="00DC1D23"/>
    <w:rsid w:val="00DC6EB3"/>
    <w:rsid w:val="00DD46CD"/>
    <w:rsid w:val="00DD4C5A"/>
    <w:rsid w:val="00DD7FA8"/>
    <w:rsid w:val="00E03152"/>
    <w:rsid w:val="00E13A34"/>
    <w:rsid w:val="00E339E9"/>
    <w:rsid w:val="00E33CB2"/>
    <w:rsid w:val="00E3461C"/>
    <w:rsid w:val="00E61EB3"/>
    <w:rsid w:val="00E6516E"/>
    <w:rsid w:val="00E76779"/>
    <w:rsid w:val="00E8237B"/>
    <w:rsid w:val="00E928AA"/>
    <w:rsid w:val="00E93CC7"/>
    <w:rsid w:val="00E93E24"/>
    <w:rsid w:val="00F27418"/>
    <w:rsid w:val="00F46A4C"/>
    <w:rsid w:val="00F5516E"/>
    <w:rsid w:val="00F82326"/>
    <w:rsid w:val="00FA397C"/>
    <w:rsid w:val="00FA7DE1"/>
    <w:rsid w:val="00FB6888"/>
    <w:rsid w:val="00FC3680"/>
    <w:rsid w:val="00FC3FBC"/>
    <w:rsid w:val="00FD078E"/>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2263"/>
  <w15:docId w15:val="{0D79ABA6-1BC9-4215-B130-0A2B0C3F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06"/>
    <w:rPr>
      <w:color w:val="0563C1" w:themeColor="hyperlink"/>
      <w:u w:val="single"/>
    </w:rPr>
  </w:style>
  <w:style w:type="character" w:customStyle="1" w:styleId="UnresolvedMention1">
    <w:name w:val="Unresolved Mention1"/>
    <w:basedOn w:val="DefaultParagraphFont"/>
    <w:uiPriority w:val="99"/>
    <w:semiHidden/>
    <w:unhideWhenUsed/>
    <w:rsid w:val="00212FF8"/>
    <w:rPr>
      <w:color w:val="605E5C"/>
      <w:shd w:val="clear" w:color="auto" w:fill="E1DFDD"/>
    </w:rPr>
  </w:style>
  <w:style w:type="paragraph" w:styleId="Header">
    <w:name w:val="header"/>
    <w:basedOn w:val="Normal"/>
    <w:link w:val="HeaderChar"/>
    <w:uiPriority w:val="99"/>
    <w:unhideWhenUsed/>
    <w:rsid w:val="00681BA8"/>
    <w:pPr>
      <w:tabs>
        <w:tab w:val="center" w:pos="4513"/>
        <w:tab w:val="right" w:pos="9026"/>
      </w:tabs>
    </w:pPr>
  </w:style>
  <w:style w:type="character" w:customStyle="1" w:styleId="HeaderChar">
    <w:name w:val="Header Char"/>
    <w:basedOn w:val="DefaultParagraphFont"/>
    <w:link w:val="Header"/>
    <w:uiPriority w:val="99"/>
    <w:rsid w:val="00681BA8"/>
    <w:rPr>
      <w:rFonts w:ascii="Calibri" w:hAnsi="Calibri" w:cs="Calibri"/>
    </w:rPr>
  </w:style>
  <w:style w:type="paragraph" w:styleId="Footer">
    <w:name w:val="footer"/>
    <w:basedOn w:val="Normal"/>
    <w:link w:val="FooterChar"/>
    <w:uiPriority w:val="99"/>
    <w:unhideWhenUsed/>
    <w:rsid w:val="00681BA8"/>
    <w:pPr>
      <w:tabs>
        <w:tab w:val="center" w:pos="4513"/>
        <w:tab w:val="right" w:pos="9026"/>
      </w:tabs>
    </w:pPr>
  </w:style>
  <w:style w:type="character" w:customStyle="1" w:styleId="FooterChar">
    <w:name w:val="Footer Char"/>
    <w:basedOn w:val="DefaultParagraphFont"/>
    <w:link w:val="Footer"/>
    <w:uiPriority w:val="99"/>
    <w:rsid w:val="00681BA8"/>
    <w:rPr>
      <w:rFonts w:ascii="Calibri" w:hAnsi="Calibri" w:cs="Calibri"/>
    </w:rPr>
  </w:style>
  <w:style w:type="character" w:styleId="UnresolvedMention">
    <w:name w:val="Unresolved Mention"/>
    <w:basedOn w:val="DefaultParagraphFont"/>
    <w:uiPriority w:val="99"/>
    <w:semiHidden/>
    <w:unhideWhenUsed/>
    <w:rsid w:val="00D60A7B"/>
    <w:rPr>
      <w:color w:val="605E5C"/>
      <w:shd w:val="clear" w:color="auto" w:fill="E1DFDD"/>
    </w:rPr>
  </w:style>
  <w:style w:type="paragraph" w:styleId="Revision">
    <w:name w:val="Revision"/>
    <w:hidden/>
    <w:uiPriority w:val="99"/>
    <w:semiHidden/>
    <w:rsid w:val="008F4432"/>
    <w:pPr>
      <w:spacing w:after="0" w:line="240" w:lineRule="auto"/>
    </w:pPr>
    <w:rPr>
      <w:rFonts w:ascii="Calibri" w:hAnsi="Calibri" w:cs="Calibri"/>
    </w:rPr>
  </w:style>
  <w:style w:type="character" w:styleId="Strong">
    <w:name w:val="Strong"/>
    <w:basedOn w:val="DefaultParagraphFont"/>
    <w:uiPriority w:val="22"/>
    <w:qFormat/>
    <w:rsid w:val="002E1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ames.saunders@viascotland.org.uk"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dn.ac.uk/staffnet/working-here/project-search-2431.ph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9A91DFFBA1449B5A295D3442CD30" ma:contentTypeVersion="13" ma:contentTypeDescription="Create a new document." ma:contentTypeScope="" ma:versionID="d9c98ef0b81e509a0121d38ca5746d40">
  <xsd:schema xmlns:xsd="http://www.w3.org/2001/XMLSchema" xmlns:xs="http://www.w3.org/2001/XMLSchema" xmlns:p="http://schemas.microsoft.com/office/2006/metadata/properties" xmlns:ns2="807f048f-caf9-4264-85b8-4d6de0c01d8d" xmlns:ns3="a4a24010-9129-4b2e-9066-6cf5b138073e" targetNamespace="http://schemas.microsoft.com/office/2006/metadata/properties" ma:root="true" ma:fieldsID="41be81aa9b0c1a676780877dc68e5716" ns2:_="" ns3:_="">
    <xsd:import namespace="807f048f-caf9-4264-85b8-4d6de0c01d8d"/>
    <xsd:import namespace="a4a24010-9129-4b2e-9066-6cf5b13807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048f-caf9-4264-85b8-4d6de0c0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24010-9129-4b2e-9066-6cf5b13807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D1437-ADF4-45C6-8358-957DC3CB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048f-caf9-4264-85b8-4d6de0c01d8d"/>
    <ds:schemaRef ds:uri="a4a24010-9129-4b2e-9066-6cf5b1380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3DC2D-2242-4DAB-AA8E-7CD82BE1A6CE}">
  <ds:schemaRefs>
    <ds:schemaRef ds:uri="http://schemas.microsoft.com/sharepoint/v3/contenttype/forms"/>
  </ds:schemaRefs>
</ds:datastoreItem>
</file>

<file path=customXml/itemProps3.xml><?xml version="1.0" encoding="utf-8"?>
<ds:datastoreItem xmlns:ds="http://schemas.openxmlformats.org/officeDocument/2006/customXml" ds:itemID="{EE04E382-1EE2-4E98-BD2F-00D8131A31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Job Coach Advert</dc:title>
  <dc:subject/>
  <dc:creator>Carolyn Hughes</dc:creator>
  <cp:keywords/>
  <dc:description/>
  <cp:lastModifiedBy>Murniyati-Porter, Hetty</cp:lastModifiedBy>
  <cp:revision>4</cp:revision>
  <dcterms:created xsi:type="dcterms:W3CDTF">2024-03-04T08:55:00Z</dcterms:created>
  <dcterms:modified xsi:type="dcterms:W3CDTF">2024-03-14T14:59:00Z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0x01010065FD9A91DFFBA1449B5A295D3442CD30</vt:lpwstr>
  </property>
</Properties>
</file>