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9EDF" w14:textId="77777777" w:rsidR="00F37893" w:rsidRDefault="00F37893" w:rsidP="00F37893">
      <w:pPr>
        <w:pStyle w:val="NormalWeb"/>
        <w:spacing w:before="0" w:beforeAutospacing="0" w:after="0" w:afterAutospacing="0"/>
        <w:jc w:val="center"/>
        <w:rPr>
          <w:rFonts w:asciiTheme="minorHAnsi" w:hAnsiTheme="minorHAnsi" w:cstheme="minorHAnsi"/>
          <w:color w:val="000000"/>
          <w:sz w:val="40"/>
          <w:szCs w:val="40"/>
        </w:rPr>
      </w:pPr>
    </w:p>
    <w:p w14:paraId="33D36323" w14:textId="77777777" w:rsidR="00F37893" w:rsidRDefault="00F37893" w:rsidP="00F37893">
      <w:pPr>
        <w:pStyle w:val="NormalWeb"/>
        <w:spacing w:before="0" w:beforeAutospacing="0" w:after="0" w:afterAutospacing="0"/>
        <w:jc w:val="center"/>
        <w:rPr>
          <w:rFonts w:asciiTheme="minorHAnsi" w:hAnsiTheme="minorHAnsi" w:cstheme="minorHAnsi"/>
          <w:color w:val="000000"/>
          <w:sz w:val="40"/>
          <w:szCs w:val="40"/>
        </w:rPr>
      </w:pPr>
    </w:p>
    <w:p w14:paraId="3BA58B2B" w14:textId="77777777" w:rsidR="00F37893" w:rsidRDefault="00F37893" w:rsidP="00F37893">
      <w:pPr>
        <w:pStyle w:val="NormalWeb"/>
        <w:spacing w:before="0" w:beforeAutospacing="0" w:after="0" w:afterAutospacing="0"/>
        <w:jc w:val="center"/>
        <w:rPr>
          <w:rFonts w:asciiTheme="minorHAnsi" w:hAnsiTheme="minorHAnsi" w:cstheme="minorHAnsi"/>
          <w:color w:val="000000"/>
          <w:sz w:val="40"/>
          <w:szCs w:val="40"/>
        </w:rPr>
      </w:pPr>
    </w:p>
    <w:p w14:paraId="70F8E6F0" w14:textId="4833B5E5" w:rsidR="00F37893" w:rsidRDefault="00F37893" w:rsidP="3E93FFB5">
      <w:pPr>
        <w:pStyle w:val="NormalWeb"/>
        <w:spacing w:before="0" w:beforeAutospacing="0" w:after="0" w:afterAutospacing="0"/>
        <w:jc w:val="center"/>
        <w:rPr>
          <w:rFonts w:asciiTheme="minorHAnsi" w:hAnsiTheme="minorHAnsi" w:cstheme="minorBidi"/>
          <w:color w:val="000000" w:themeColor="text1"/>
          <w:sz w:val="40"/>
          <w:szCs w:val="40"/>
        </w:rPr>
      </w:pPr>
      <w:r w:rsidRPr="3E93FFB5">
        <w:rPr>
          <w:rFonts w:asciiTheme="minorHAnsi" w:hAnsiTheme="minorHAnsi" w:cstheme="minorBidi"/>
          <w:color w:val="000000" w:themeColor="text1"/>
          <w:sz w:val="40"/>
          <w:szCs w:val="40"/>
        </w:rPr>
        <w:t xml:space="preserve">Data Sharing Agreement </w:t>
      </w:r>
    </w:p>
    <w:p w14:paraId="568ECDEE" w14:textId="4A77852A" w:rsidR="00F37893" w:rsidRDefault="00F37893" w:rsidP="3E93FFB5">
      <w:pPr>
        <w:pStyle w:val="NormalWeb"/>
        <w:spacing w:before="0" w:beforeAutospacing="0" w:after="0" w:afterAutospacing="0"/>
        <w:jc w:val="center"/>
        <w:rPr>
          <w:rFonts w:asciiTheme="minorHAnsi" w:hAnsiTheme="minorHAnsi" w:cstheme="minorBidi"/>
          <w:color w:val="000000"/>
          <w:sz w:val="40"/>
          <w:szCs w:val="40"/>
        </w:rPr>
      </w:pPr>
      <w:r w:rsidRPr="3E93FFB5">
        <w:rPr>
          <w:rFonts w:asciiTheme="minorHAnsi" w:hAnsiTheme="minorHAnsi" w:cstheme="minorBidi"/>
          <w:color w:val="000000" w:themeColor="text1"/>
          <w:sz w:val="40"/>
          <w:szCs w:val="40"/>
        </w:rPr>
        <w:t>For the sharing of Personal Data between</w:t>
      </w:r>
    </w:p>
    <w:p w14:paraId="01D58847" w14:textId="77777777" w:rsidR="00F37893" w:rsidRPr="00F37893" w:rsidRDefault="00F37893" w:rsidP="00F37893">
      <w:pPr>
        <w:pStyle w:val="NormalWeb"/>
        <w:spacing w:before="0" w:beforeAutospacing="0" w:after="0" w:afterAutospacing="0"/>
        <w:jc w:val="center"/>
        <w:rPr>
          <w:rFonts w:asciiTheme="minorHAnsi" w:hAnsiTheme="minorHAnsi" w:cstheme="minorHAnsi"/>
          <w:color w:val="000000"/>
          <w:sz w:val="40"/>
          <w:szCs w:val="40"/>
        </w:rPr>
      </w:pPr>
    </w:p>
    <w:p w14:paraId="474AE585" w14:textId="5F3ABBF2" w:rsidR="4F9DC68C" w:rsidRDefault="4F9DC68C" w:rsidP="3E93FFB5">
      <w:pPr>
        <w:pStyle w:val="NormalWeb"/>
        <w:spacing w:before="0" w:beforeAutospacing="0" w:after="0" w:afterAutospacing="0"/>
        <w:jc w:val="center"/>
        <w:rPr>
          <w:rFonts w:asciiTheme="minorHAnsi" w:hAnsiTheme="minorHAnsi" w:cstheme="minorBidi"/>
          <w:color w:val="000000" w:themeColor="text1"/>
          <w:sz w:val="40"/>
          <w:szCs w:val="40"/>
        </w:rPr>
      </w:pPr>
      <w:r w:rsidRPr="3E93FFB5">
        <w:rPr>
          <w:rFonts w:asciiTheme="minorHAnsi" w:hAnsiTheme="minorHAnsi" w:cstheme="minorBidi"/>
          <w:color w:val="000000" w:themeColor="text1"/>
          <w:sz w:val="40"/>
          <w:szCs w:val="40"/>
        </w:rPr>
        <w:t>Project SEARCH partner organisations</w:t>
      </w:r>
    </w:p>
    <w:p w14:paraId="760D3CF0" w14:textId="77777777" w:rsidR="00F37893" w:rsidRPr="00F37893" w:rsidRDefault="00F37893" w:rsidP="00F37893">
      <w:pPr>
        <w:pStyle w:val="NormalWeb"/>
        <w:spacing w:before="0" w:beforeAutospacing="0" w:after="0" w:afterAutospacing="0"/>
        <w:jc w:val="center"/>
        <w:rPr>
          <w:rFonts w:asciiTheme="minorHAnsi" w:hAnsiTheme="minorHAnsi" w:cstheme="minorHAnsi"/>
          <w:color w:val="000000"/>
          <w:sz w:val="40"/>
          <w:szCs w:val="40"/>
        </w:rPr>
      </w:pPr>
    </w:p>
    <w:p w14:paraId="05FB696B" w14:textId="1907D1B1" w:rsidR="00F37893" w:rsidRDefault="00F37893">
      <w:pPr>
        <w:rPr>
          <w:rFonts w:eastAsia="Times New Roman" w:cstheme="minorHAnsi"/>
          <w:color w:val="000000"/>
          <w:sz w:val="40"/>
          <w:szCs w:val="40"/>
          <w:lang w:eastAsia="en-GB"/>
        </w:rPr>
      </w:pPr>
      <w:r>
        <w:rPr>
          <w:rFonts w:cstheme="minorHAnsi"/>
          <w:color w:val="000000"/>
          <w:sz w:val="40"/>
          <w:szCs w:val="4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946"/>
        <w:gridCol w:w="1508"/>
      </w:tblGrid>
      <w:tr w:rsidR="005C5333" w:rsidRPr="00B772EC" w14:paraId="7CA562AB" w14:textId="77777777" w:rsidTr="556D7763">
        <w:tc>
          <w:tcPr>
            <w:tcW w:w="7508" w:type="dxa"/>
            <w:gridSpan w:val="2"/>
          </w:tcPr>
          <w:p w14:paraId="5B4B78BB" w14:textId="77777777" w:rsidR="005C5333" w:rsidRPr="00B772EC"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B772EC">
              <w:rPr>
                <w:rFonts w:asciiTheme="minorHAnsi" w:hAnsiTheme="minorHAnsi" w:cstheme="minorHAnsi"/>
                <w:b/>
                <w:color w:val="000000"/>
                <w:sz w:val="22"/>
                <w:szCs w:val="22"/>
              </w:rPr>
              <w:lastRenderedPageBreak/>
              <w:t>Contents</w:t>
            </w:r>
          </w:p>
        </w:tc>
        <w:tc>
          <w:tcPr>
            <w:tcW w:w="1508" w:type="dxa"/>
          </w:tcPr>
          <w:p w14:paraId="79639704" w14:textId="77777777" w:rsidR="005C5333" w:rsidRPr="00B772EC"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B772EC">
              <w:rPr>
                <w:rFonts w:asciiTheme="minorHAnsi" w:hAnsiTheme="minorHAnsi" w:cstheme="minorHAnsi"/>
                <w:b/>
                <w:color w:val="000000"/>
                <w:sz w:val="22"/>
                <w:szCs w:val="22"/>
              </w:rPr>
              <w:t>Page number</w:t>
            </w:r>
          </w:p>
        </w:tc>
      </w:tr>
      <w:tr w:rsidR="005C5333" w:rsidRPr="00470FE9" w14:paraId="5923D542" w14:textId="77777777" w:rsidTr="556D7763">
        <w:tc>
          <w:tcPr>
            <w:tcW w:w="562" w:type="dxa"/>
          </w:tcPr>
          <w:p w14:paraId="6FC741D0"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1</w:t>
            </w:r>
          </w:p>
        </w:tc>
        <w:tc>
          <w:tcPr>
            <w:tcW w:w="6946" w:type="dxa"/>
          </w:tcPr>
          <w:p w14:paraId="4A34C6F7"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Introduction</w:t>
            </w:r>
          </w:p>
        </w:tc>
        <w:tc>
          <w:tcPr>
            <w:tcW w:w="1508" w:type="dxa"/>
          </w:tcPr>
          <w:p w14:paraId="65C1DC0D"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3</w:t>
            </w:r>
          </w:p>
        </w:tc>
      </w:tr>
      <w:tr w:rsidR="005C5333" w:rsidRPr="00470FE9" w14:paraId="0A622297" w14:textId="77777777" w:rsidTr="556D7763">
        <w:tc>
          <w:tcPr>
            <w:tcW w:w="562" w:type="dxa"/>
          </w:tcPr>
          <w:p w14:paraId="4EB92C74"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2</w:t>
            </w:r>
          </w:p>
        </w:tc>
        <w:tc>
          <w:tcPr>
            <w:tcW w:w="6946" w:type="dxa"/>
          </w:tcPr>
          <w:p w14:paraId="30EB3210"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Organisations involved in the data sharing</w:t>
            </w:r>
          </w:p>
        </w:tc>
        <w:tc>
          <w:tcPr>
            <w:tcW w:w="1508" w:type="dxa"/>
          </w:tcPr>
          <w:p w14:paraId="49EC5412"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3</w:t>
            </w:r>
          </w:p>
        </w:tc>
      </w:tr>
      <w:tr w:rsidR="005C5333" w:rsidRPr="00470FE9" w14:paraId="2E47238E" w14:textId="77777777" w:rsidTr="556D7763">
        <w:tc>
          <w:tcPr>
            <w:tcW w:w="562" w:type="dxa"/>
          </w:tcPr>
          <w:p w14:paraId="71D5AB7B"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3</w:t>
            </w:r>
          </w:p>
        </w:tc>
        <w:tc>
          <w:tcPr>
            <w:tcW w:w="6946" w:type="dxa"/>
          </w:tcPr>
          <w:p w14:paraId="2D208977"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Purpose(s) of the data sharing</w:t>
            </w:r>
          </w:p>
        </w:tc>
        <w:tc>
          <w:tcPr>
            <w:tcW w:w="1508" w:type="dxa"/>
          </w:tcPr>
          <w:p w14:paraId="544676C4"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3</w:t>
            </w:r>
          </w:p>
        </w:tc>
      </w:tr>
      <w:tr w:rsidR="005C5333" w14:paraId="44700A60" w14:textId="77777777" w:rsidTr="556D7763">
        <w:tc>
          <w:tcPr>
            <w:tcW w:w="562" w:type="dxa"/>
          </w:tcPr>
          <w:p w14:paraId="7A2BDD11"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6946" w:type="dxa"/>
          </w:tcPr>
          <w:p w14:paraId="7FCCD73F"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Purpose</w:t>
            </w:r>
          </w:p>
        </w:tc>
        <w:tc>
          <w:tcPr>
            <w:tcW w:w="1508" w:type="dxa"/>
          </w:tcPr>
          <w:p w14:paraId="706A98AD"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5C5333" w14:paraId="4A8B9A27" w14:textId="77777777" w:rsidTr="556D7763">
        <w:tc>
          <w:tcPr>
            <w:tcW w:w="562" w:type="dxa"/>
          </w:tcPr>
          <w:p w14:paraId="194AE383"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6946" w:type="dxa"/>
          </w:tcPr>
          <w:p w14:paraId="6906DBE0"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Aims and benefits</w:t>
            </w:r>
          </w:p>
        </w:tc>
        <w:tc>
          <w:tcPr>
            <w:tcW w:w="1508" w:type="dxa"/>
          </w:tcPr>
          <w:p w14:paraId="472DFE8F"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5C5333" w14:paraId="763A267E" w14:textId="77777777" w:rsidTr="556D7763">
        <w:tc>
          <w:tcPr>
            <w:tcW w:w="562" w:type="dxa"/>
          </w:tcPr>
          <w:p w14:paraId="68A59AB7"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6946" w:type="dxa"/>
          </w:tcPr>
          <w:p w14:paraId="342D4270"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Limitations on use [if applicable]</w:t>
            </w:r>
          </w:p>
        </w:tc>
        <w:tc>
          <w:tcPr>
            <w:tcW w:w="1508" w:type="dxa"/>
          </w:tcPr>
          <w:p w14:paraId="475A8200"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5C5333" w14:paraId="72D1E6FE" w14:textId="77777777" w:rsidTr="556D7763">
        <w:tc>
          <w:tcPr>
            <w:tcW w:w="562" w:type="dxa"/>
          </w:tcPr>
          <w:p w14:paraId="2FE3B094"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6946" w:type="dxa"/>
          </w:tcPr>
          <w:p w14:paraId="4CF9DA88" w14:textId="092021E7" w:rsidR="005C5333" w:rsidRDefault="005C5333" w:rsidP="556D7763">
            <w:pPr>
              <w:pStyle w:val="NormalWeb"/>
              <w:spacing w:before="0" w:beforeAutospacing="0" w:after="0" w:afterAutospacing="0" w:line="360" w:lineRule="auto"/>
              <w:ind w:left="720" w:hanging="401"/>
              <w:rPr>
                <w:rFonts w:asciiTheme="minorHAnsi" w:hAnsiTheme="minorHAnsi" w:cstheme="minorBidi"/>
                <w:color w:val="000000"/>
                <w:sz w:val="22"/>
                <w:szCs w:val="22"/>
              </w:rPr>
            </w:pPr>
            <w:r w:rsidRPr="556D7763">
              <w:rPr>
                <w:rFonts w:asciiTheme="minorHAnsi" w:hAnsiTheme="minorHAnsi" w:cstheme="minorBidi"/>
                <w:color w:val="000000" w:themeColor="text1"/>
                <w:sz w:val="22"/>
                <w:szCs w:val="22"/>
              </w:rPr>
              <w:t xml:space="preserve">Further </w:t>
            </w:r>
            <w:r w:rsidR="5D851B69" w:rsidRPr="556D7763">
              <w:rPr>
                <w:rFonts w:asciiTheme="minorHAnsi" w:hAnsiTheme="minorHAnsi" w:cstheme="minorBidi"/>
                <w:color w:val="000000" w:themeColor="text1"/>
                <w:sz w:val="22"/>
                <w:szCs w:val="22"/>
              </w:rPr>
              <w:t>disclosure</w:t>
            </w:r>
          </w:p>
        </w:tc>
        <w:tc>
          <w:tcPr>
            <w:tcW w:w="1508" w:type="dxa"/>
          </w:tcPr>
          <w:p w14:paraId="28417929"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5C5333" w:rsidRPr="00470FE9" w14:paraId="6580CA52" w14:textId="77777777" w:rsidTr="556D7763">
        <w:tc>
          <w:tcPr>
            <w:tcW w:w="562" w:type="dxa"/>
          </w:tcPr>
          <w:p w14:paraId="79979AF3"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4</w:t>
            </w:r>
          </w:p>
        </w:tc>
        <w:tc>
          <w:tcPr>
            <w:tcW w:w="6946" w:type="dxa"/>
          </w:tcPr>
          <w:p w14:paraId="48206612"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Data to be shared</w:t>
            </w:r>
          </w:p>
        </w:tc>
        <w:tc>
          <w:tcPr>
            <w:tcW w:w="1508" w:type="dxa"/>
          </w:tcPr>
          <w:p w14:paraId="1DF89BE1"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4</w:t>
            </w:r>
          </w:p>
        </w:tc>
      </w:tr>
      <w:tr w:rsidR="005C5333" w14:paraId="64CD56EF" w14:textId="77777777" w:rsidTr="556D7763">
        <w:tc>
          <w:tcPr>
            <w:tcW w:w="562" w:type="dxa"/>
          </w:tcPr>
          <w:p w14:paraId="18DEA5DA"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6946" w:type="dxa"/>
          </w:tcPr>
          <w:p w14:paraId="308D4B8D"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Personal data</w:t>
            </w:r>
          </w:p>
        </w:tc>
        <w:tc>
          <w:tcPr>
            <w:tcW w:w="1508" w:type="dxa"/>
          </w:tcPr>
          <w:p w14:paraId="37983245"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5C5333" w14:paraId="3D42478C" w14:textId="77777777" w:rsidTr="556D7763">
        <w:tc>
          <w:tcPr>
            <w:tcW w:w="562" w:type="dxa"/>
          </w:tcPr>
          <w:p w14:paraId="348CEECF"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6946" w:type="dxa"/>
          </w:tcPr>
          <w:p w14:paraId="1DB248D4"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Special category data</w:t>
            </w:r>
          </w:p>
        </w:tc>
        <w:tc>
          <w:tcPr>
            <w:tcW w:w="1508" w:type="dxa"/>
          </w:tcPr>
          <w:p w14:paraId="5BA0A762"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5C5333" w:rsidRPr="00470FE9" w14:paraId="3F511D1F" w14:textId="77777777" w:rsidTr="556D7763">
        <w:tc>
          <w:tcPr>
            <w:tcW w:w="562" w:type="dxa"/>
          </w:tcPr>
          <w:p w14:paraId="32BFA3BF"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5</w:t>
            </w:r>
          </w:p>
        </w:tc>
        <w:tc>
          <w:tcPr>
            <w:tcW w:w="6946" w:type="dxa"/>
          </w:tcPr>
          <w:p w14:paraId="7CF9A0B6"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Process for sharing</w:t>
            </w:r>
          </w:p>
        </w:tc>
        <w:tc>
          <w:tcPr>
            <w:tcW w:w="1508" w:type="dxa"/>
          </w:tcPr>
          <w:p w14:paraId="0F976D84"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4</w:t>
            </w:r>
          </w:p>
        </w:tc>
      </w:tr>
      <w:tr w:rsidR="005C5333" w14:paraId="065FD54F" w14:textId="77777777" w:rsidTr="556D7763">
        <w:tc>
          <w:tcPr>
            <w:tcW w:w="562" w:type="dxa"/>
          </w:tcPr>
          <w:p w14:paraId="25D702A2"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6946" w:type="dxa"/>
          </w:tcPr>
          <w:p w14:paraId="448CC88F"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Transfer of data</w:t>
            </w:r>
          </w:p>
        </w:tc>
        <w:tc>
          <w:tcPr>
            <w:tcW w:w="1508" w:type="dxa"/>
          </w:tcPr>
          <w:p w14:paraId="67F6E944"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5C5333" w14:paraId="1F9B8E28" w14:textId="77777777" w:rsidTr="556D7763">
        <w:tc>
          <w:tcPr>
            <w:tcW w:w="562" w:type="dxa"/>
          </w:tcPr>
          <w:p w14:paraId="2586F7FD" w14:textId="52C4ABE7" w:rsidR="005C5333" w:rsidRDefault="005C5333" w:rsidP="3E93FFB5">
            <w:pPr>
              <w:pStyle w:val="NormalWeb"/>
              <w:spacing w:before="0" w:beforeAutospacing="0" w:after="0" w:afterAutospacing="0" w:line="360" w:lineRule="auto"/>
              <w:rPr>
                <w:rFonts w:asciiTheme="minorHAnsi" w:hAnsiTheme="minorHAnsi" w:cstheme="minorBidi"/>
                <w:color w:val="000000"/>
                <w:sz w:val="22"/>
                <w:szCs w:val="22"/>
              </w:rPr>
            </w:pPr>
          </w:p>
        </w:tc>
        <w:tc>
          <w:tcPr>
            <w:tcW w:w="6946" w:type="dxa"/>
          </w:tcPr>
          <w:p w14:paraId="45E478E8" w14:textId="0FE0D23F" w:rsidR="005C5333" w:rsidRDefault="005C5333" w:rsidP="3E93FFB5">
            <w:pPr>
              <w:pStyle w:val="NormalWeb"/>
              <w:spacing w:before="0" w:beforeAutospacing="0" w:after="0" w:afterAutospacing="0" w:line="360" w:lineRule="auto"/>
              <w:rPr>
                <w:rFonts w:asciiTheme="minorHAnsi" w:hAnsiTheme="minorHAnsi" w:cstheme="minorBidi"/>
                <w:color w:val="000000"/>
                <w:sz w:val="22"/>
                <w:szCs w:val="22"/>
              </w:rPr>
            </w:pPr>
          </w:p>
        </w:tc>
        <w:tc>
          <w:tcPr>
            <w:tcW w:w="1508" w:type="dxa"/>
          </w:tcPr>
          <w:p w14:paraId="68FF2782" w14:textId="3B72BC9D" w:rsidR="005C5333" w:rsidRDefault="005C5333" w:rsidP="3E93FFB5">
            <w:pPr>
              <w:pStyle w:val="NormalWeb"/>
              <w:spacing w:before="0" w:beforeAutospacing="0" w:after="0" w:afterAutospacing="0" w:line="360" w:lineRule="auto"/>
              <w:jc w:val="center"/>
              <w:rPr>
                <w:rFonts w:asciiTheme="minorHAnsi" w:hAnsiTheme="minorHAnsi" w:cstheme="minorBidi"/>
                <w:color w:val="000000"/>
                <w:sz w:val="22"/>
                <w:szCs w:val="22"/>
              </w:rPr>
            </w:pPr>
          </w:p>
        </w:tc>
      </w:tr>
      <w:tr w:rsidR="005C5333" w14:paraId="7F8CDCF2" w14:textId="77777777" w:rsidTr="556D7763">
        <w:tc>
          <w:tcPr>
            <w:tcW w:w="562" w:type="dxa"/>
          </w:tcPr>
          <w:p w14:paraId="2DA94589" w14:textId="254FEA67" w:rsidR="005C5333" w:rsidRDefault="7A203D30" w:rsidP="3E93FFB5">
            <w:pPr>
              <w:pStyle w:val="NormalWeb"/>
              <w:spacing w:before="0" w:beforeAutospacing="0" w:after="0" w:afterAutospacing="0" w:line="360" w:lineRule="auto"/>
              <w:rPr>
                <w:rFonts w:asciiTheme="minorHAnsi" w:hAnsiTheme="minorHAnsi" w:cstheme="minorBidi"/>
                <w:color w:val="000000"/>
                <w:sz w:val="22"/>
                <w:szCs w:val="22"/>
              </w:rPr>
            </w:pPr>
            <w:r w:rsidRPr="3E93FFB5">
              <w:rPr>
                <w:rFonts w:asciiTheme="minorHAnsi" w:hAnsiTheme="minorHAnsi" w:cstheme="minorBidi"/>
                <w:color w:val="000000" w:themeColor="text1"/>
                <w:sz w:val="22"/>
                <w:szCs w:val="22"/>
              </w:rPr>
              <w:t>5.</w:t>
            </w:r>
            <w:r w:rsidR="0ADA41DB" w:rsidRPr="3E93FFB5">
              <w:rPr>
                <w:rFonts w:asciiTheme="minorHAnsi" w:hAnsiTheme="minorHAnsi" w:cstheme="minorBidi"/>
                <w:color w:val="000000" w:themeColor="text1"/>
                <w:sz w:val="22"/>
                <w:szCs w:val="22"/>
              </w:rPr>
              <w:t>2</w:t>
            </w:r>
          </w:p>
        </w:tc>
        <w:tc>
          <w:tcPr>
            <w:tcW w:w="6946" w:type="dxa"/>
          </w:tcPr>
          <w:p w14:paraId="51DD6AAA"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Frequency of transfer</w:t>
            </w:r>
          </w:p>
        </w:tc>
        <w:tc>
          <w:tcPr>
            <w:tcW w:w="1508" w:type="dxa"/>
          </w:tcPr>
          <w:p w14:paraId="3651EA0E"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5C5333" w14:paraId="58933CE3" w14:textId="77777777" w:rsidTr="556D7763">
        <w:tc>
          <w:tcPr>
            <w:tcW w:w="562" w:type="dxa"/>
          </w:tcPr>
          <w:p w14:paraId="5A052327" w14:textId="004C9912" w:rsidR="005C5333" w:rsidRDefault="7A203D30" w:rsidP="3E93FFB5">
            <w:pPr>
              <w:pStyle w:val="NormalWeb"/>
              <w:spacing w:before="0" w:beforeAutospacing="0" w:after="0" w:afterAutospacing="0" w:line="360" w:lineRule="auto"/>
              <w:rPr>
                <w:rFonts w:asciiTheme="minorHAnsi" w:hAnsiTheme="minorHAnsi" w:cstheme="minorBidi"/>
                <w:color w:val="000000"/>
                <w:sz w:val="22"/>
                <w:szCs w:val="22"/>
              </w:rPr>
            </w:pPr>
            <w:r w:rsidRPr="3E93FFB5">
              <w:rPr>
                <w:rFonts w:asciiTheme="minorHAnsi" w:hAnsiTheme="minorHAnsi" w:cstheme="minorBidi"/>
                <w:color w:val="000000" w:themeColor="text1"/>
                <w:sz w:val="22"/>
                <w:szCs w:val="22"/>
              </w:rPr>
              <w:t>5.</w:t>
            </w:r>
            <w:r w:rsidR="0B913447" w:rsidRPr="3E93FFB5">
              <w:rPr>
                <w:rFonts w:asciiTheme="minorHAnsi" w:hAnsiTheme="minorHAnsi" w:cstheme="minorBidi"/>
                <w:color w:val="000000" w:themeColor="text1"/>
                <w:sz w:val="22"/>
                <w:szCs w:val="22"/>
              </w:rPr>
              <w:t>3</w:t>
            </w:r>
          </w:p>
        </w:tc>
        <w:tc>
          <w:tcPr>
            <w:tcW w:w="6946" w:type="dxa"/>
          </w:tcPr>
          <w:p w14:paraId="12227719"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Access restrictions</w:t>
            </w:r>
          </w:p>
        </w:tc>
        <w:tc>
          <w:tcPr>
            <w:tcW w:w="1508" w:type="dxa"/>
          </w:tcPr>
          <w:p w14:paraId="4F3FAB16"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5C5333" w:rsidRPr="00470FE9" w14:paraId="6FC806A0" w14:textId="77777777" w:rsidTr="556D7763">
        <w:tc>
          <w:tcPr>
            <w:tcW w:w="562" w:type="dxa"/>
          </w:tcPr>
          <w:p w14:paraId="2393BEC3"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6</w:t>
            </w:r>
          </w:p>
        </w:tc>
        <w:tc>
          <w:tcPr>
            <w:tcW w:w="6946" w:type="dxa"/>
          </w:tcPr>
          <w:p w14:paraId="760A00B3"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Basis for sharing</w:t>
            </w:r>
          </w:p>
        </w:tc>
        <w:tc>
          <w:tcPr>
            <w:tcW w:w="1508" w:type="dxa"/>
          </w:tcPr>
          <w:p w14:paraId="78C9C644"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5</w:t>
            </w:r>
          </w:p>
        </w:tc>
      </w:tr>
      <w:tr w:rsidR="005C5333" w14:paraId="062708A6" w14:textId="77777777" w:rsidTr="556D7763">
        <w:tc>
          <w:tcPr>
            <w:tcW w:w="562" w:type="dxa"/>
          </w:tcPr>
          <w:p w14:paraId="67B325ED"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6.1</w:t>
            </w:r>
          </w:p>
        </w:tc>
        <w:tc>
          <w:tcPr>
            <w:tcW w:w="6946" w:type="dxa"/>
          </w:tcPr>
          <w:p w14:paraId="5EC2F466"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Legal basis</w:t>
            </w:r>
          </w:p>
        </w:tc>
        <w:tc>
          <w:tcPr>
            <w:tcW w:w="1508" w:type="dxa"/>
          </w:tcPr>
          <w:p w14:paraId="7826DE31"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5C5333" w14:paraId="5F7FDB1D" w14:textId="77777777" w:rsidTr="556D7763">
        <w:tc>
          <w:tcPr>
            <w:tcW w:w="562" w:type="dxa"/>
          </w:tcPr>
          <w:p w14:paraId="22836BBF" w14:textId="40E384DC" w:rsidR="005C5333" w:rsidRDefault="005C5333" w:rsidP="3E93FFB5">
            <w:pPr>
              <w:pStyle w:val="NormalWeb"/>
              <w:spacing w:before="0" w:beforeAutospacing="0" w:after="0" w:afterAutospacing="0" w:line="360" w:lineRule="auto"/>
              <w:rPr>
                <w:rFonts w:asciiTheme="minorHAnsi" w:hAnsiTheme="minorHAnsi" w:cstheme="minorBidi"/>
                <w:color w:val="000000"/>
                <w:sz w:val="22"/>
                <w:szCs w:val="22"/>
              </w:rPr>
            </w:pPr>
          </w:p>
        </w:tc>
        <w:tc>
          <w:tcPr>
            <w:tcW w:w="6946" w:type="dxa"/>
          </w:tcPr>
          <w:p w14:paraId="26C95501" w14:textId="30E1737A" w:rsidR="005C5333" w:rsidRDefault="005C5333" w:rsidP="3E93FFB5">
            <w:pPr>
              <w:pStyle w:val="NormalWeb"/>
              <w:spacing w:before="0" w:beforeAutospacing="0" w:after="0" w:afterAutospacing="0" w:line="360" w:lineRule="auto"/>
              <w:ind w:left="720" w:hanging="401"/>
              <w:rPr>
                <w:rFonts w:asciiTheme="minorHAnsi" w:hAnsiTheme="minorHAnsi" w:cstheme="minorBidi"/>
                <w:color w:val="000000"/>
                <w:sz w:val="22"/>
                <w:szCs w:val="22"/>
              </w:rPr>
            </w:pPr>
          </w:p>
        </w:tc>
        <w:tc>
          <w:tcPr>
            <w:tcW w:w="1508" w:type="dxa"/>
          </w:tcPr>
          <w:p w14:paraId="14CEE04E" w14:textId="3322F932" w:rsidR="005C5333" w:rsidRDefault="005C5333" w:rsidP="3E93FFB5">
            <w:pPr>
              <w:pStyle w:val="NormalWeb"/>
              <w:spacing w:before="0" w:beforeAutospacing="0" w:after="0" w:afterAutospacing="0" w:line="360" w:lineRule="auto"/>
              <w:jc w:val="center"/>
              <w:rPr>
                <w:rFonts w:asciiTheme="minorHAnsi" w:hAnsiTheme="minorHAnsi" w:cstheme="minorBidi"/>
                <w:color w:val="000000"/>
                <w:sz w:val="22"/>
                <w:szCs w:val="22"/>
              </w:rPr>
            </w:pPr>
          </w:p>
        </w:tc>
      </w:tr>
      <w:tr w:rsidR="005C5333" w:rsidRPr="00470FE9" w14:paraId="6ED17F44" w14:textId="77777777" w:rsidTr="556D7763">
        <w:tc>
          <w:tcPr>
            <w:tcW w:w="562" w:type="dxa"/>
          </w:tcPr>
          <w:p w14:paraId="4705CC04"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7</w:t>
            </w:r>
          </w:p>
        </w:tc>
        <w:tc>
          <w:tcPr>
            <w:tcW w:w="6946" w:type="dxa"/>
          </w:tcPr>
          <w:p w14:paraId="44707F2F"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Information security</w:t>
            </w:r>
          </w:p>
        </w:tc>
        <w:tc>
          <w:tcPr>
            <w:tcW w:w="1508" w:type="dxa"/>
          </w:tcPr>
          <w:p w14:paraId="2ACBFDBA"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5</w:t>
            </w:r>
          </w:p>
        </w:tc>
      </w:tr>
      <w:tr w:rsidR="005C5333" w14:paraId="1510DF20" w14:textId="77777777" w:rsidTr="556D7763">
        <w:tc>
          <w:tcPr>
            <w:tcW w:w="562" w:type="dxa"/>
          </w:tcPr>
          <w:p w14:paraId="760C4478"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7.1</w:t>
            </w:r>
          </w:p>
        </w:tc>
        <w:tc>
          <w:tcPr>
            <w:tcW w:w="6946" w:type="dxa"/>
          </w:tcPr>
          <w:p w14:paraId="4FAB97AB"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Personnel security</w:t>
            </w:r>
          </w:p>
        </w:tc>
        <w:tc>
          <w:tcPr>
            <w:tcW w:w="1508" w:type="dxa"/>
          </w:tcPr>
          <w:p w14:paraId="04E66081"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5C5333" w14:paraId="4FB5846A" w14:textId="77777777" w:rsidTr="556D7763">
        <w:tc>
          <w:tcPr>
            <w:tcW w:w="562" w:type="dxa"/>
          </w:tcPr>
          <w:p w14:paraId="434C932F"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7.2</w:t>
            </w:r>
          </w:p>
        </w:tc>
        <w:tc>
          <w:tcPr>
            <w:tcW w:w="6946" w:type="dxa"/>
          </w:tcPr>
          <w:p w14:paraId="6BB753A1"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Physical security</w:t>
            </w:r>
          </w:p>
        </w:tc>
        <w:tc>
          <w:tcPr>
            <w:tcW w:w="1508" w:type="dxa"/>
          </w:tcPr>
          <w:p w14:paraId="7310345B"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5C5333" w14:paraId="1640150B" w14:textId="77777777" w:rsidTr="556D7763">
        <w:tc>
          <w:tcPr>
            <w:tcW w:w="562" w:type="dxa"/>
          </w:tcPr>
          <w:p w14:paraId="01A5AC01"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7.3</w:t>
            </w:r>
          </w:p>
        </w:tc>
        <w:tc>
          <w:tcPr>
            <w:tcW w:w="6946" w:type="dxa"/>
          </w:tcPr>
          <w:p w14:paraId="4BC45F81"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Technical security</w:t>
            </w:r>
          </w:p>
        </w:tc>
        <w:tc>
          <w:tcPr>
            <w:tcW w:w="1508" w:type="dxa"/>
          </w:tcPr>
          <w:p w14:paraId="4790BA18"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5C5333" w14:paraId="0006A5A1" w14:textId="77777777" w:rsidTr="556D7763">
        <w:tc>
          <w:tcPr>
            <w:tcW w:w="562" w:type="dxa"/>
          </w:tcPr>
          <w:p w14:paraId="3374172C"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7.4</w:t>
            </w:r>
          </w:p>
        </w:tc>
        <w:tc>
          <w:tcPr>
            <w:tcW w:w="6946" w:type="dxa"/>
          </w:tcPr>
          <w:p w14:paraId="07A9B41A"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Management of a security incident</w:t>
            </w:r>
          </w:p>
        </w:tc>
        <w:tc>
          <w:tcPr>
            <w:tcW w:w="1508" w:type="dxa"/>
          </w:tcPr>
          <w:p w14:paraId="146EF701"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5C5333" w:rsidRPr="00470FE9" w14:paraId="48BEA65E" w14:textId="77777777" w:rsidTr="556D7763">
        <w:tc>
          <w:tcPr>
            <w:tcW w:w="562" w:type="dxa"/>
          </w:tcPr>
          <w:p w14:paraId="1A0CB0D0"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8</w:t>
            </w:r>
          </w:p>
        </w:tc>
        <w:tc>
          <w:tcPr>
            <w:tcW w:w="6946" w:type="dxa"/>
          </w:tcPr>
          <w:p w14:paraId="73E7CC31"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Information Management</w:t>
            </w:r>
          </w:p>
        </w:tc>
        <w:tc>
          <w:tcPr>
            <w:tcW w:w="1508" w:type="dxa"/>
          </w:tcPr>
          <w:p w14:paraId="1E9156E1"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6</w:t>
            </w:r>
          </w:p>
        </w:tc>
      </w:tr>
      <w:tr w:rsidR="005C5333" w14:paraId="28919D95" w14:textId="77777777" w:rsidTr="556D7763">
        <w:tc>
          <w:tcPr>
            <w:tcW w:w="562" w:type="dxa"/>
          </w:tcPr>
          <w:p w14:paraId="55013991"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8.1</w:t>
            </w:r>
          </w:p>
        </w:tc>
        <w:tc>
          <w:tcPr>
            <w:tcW w:w="6946" w:type="dxa"/>
          </w:tcPr>
          <w:p w14:paraId="2B0A4C37"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Subject access requests</w:t>
            </w:r>
          </w:p>
        </w:tc>
        <w:tc>
          <w:tcPr>
            <w:tcW w:w="1508" w:type="dxa"/>
          </w:tcPr>
          <w:p w14:paraId="451A99F8"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5C5333" w14:paraId="6C115B91" w14:textId="77777777" w:rsidTr="556D7763">
        <w:tc>
          <w:tcPr>
            <w:tcW w:w="562" w:type="dxa"/>
          </w:tcPr>
          <w:p w14:paraId="7557127A"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8.2</w:t>
            </w:r>
          </w:p>
        </w:tc>
        <w:tc>
          <w:tcPr>
            <w:tcW w:w="6946" w:type="dxa"/>
          </w:tcPr>
          <w:p w14:paraId="286CB8C0"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Freedom of information requests</w:t>
            </w:r>
          </w:p>
        </w:tc>
        <w:tc>
          <w:tcPr>
            <w:tcW w:w="1508" w:type="dxa"/>
          </w:tcPr>
          <w:p w14:paraId="6DF85CE9"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5C5333" w14:paraId="0A846F46" w14:textId="77777777" w:rsidTr="556D7763">
        <w:tc>
          <w:tcPr>
            <w:tcW w:w="562" w:type="dxa"/>
          </w:tcPr>
          <w:p w14:paraId="70F2AC81" w14:textId="77777777" w:rsidR="005C5333" w:rsidRDefault="005C5333" w:rsidP="003056A9">
            <w:pPr>
              <w:pStyle w:val="NormalWeb"/>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8.3</w:t>
            </w:r>
          </w:p>
        </w:tc>
        <w:tc>
          <w:tcPr>
            <w:tcW w:w="6946" w:type="dxa"/>
          </w:tcPr>
          <w:p w14:paraId="28D0C12F" w14:textId="77777777" w:rsidR="005C5333" w:rsidRDefault="005C5333" w:rsidP="003056A9">
            <w:pPr>
              <w:pStyle w:val="NormalWeb"/>
              <w:spacing w:before="0" w:beforeAutospacing="0" w:after="0" w:afterAutospacing="0" w:line="360" w:lineRule="auto"/>
              <w:ind w:left="720" w:hanging="401"/>
              <w:rPr>
                <w:rFonts w:asciiTheme="minorHAnsi" w:hAnsiTheme="minorHAnsi" w:cstheme="minorHAnsi"/>
                <w:color w:val="000000"/>
                <w:sz w:val="22"/>
                <w:szCs w:val="22"/>
              </w:rPr>
            </w:pPr>
            <w:r>
              <w:rPr>
                <w:rFonts w:asciiTheme="minorHAnsi" w:hAnsiTheme="minorHAnsi" w:cstheme="minorHAnsi"/>
                <w:color w:val="000000"/>
                <w:sz w:val="22"/>
                <w:szCs w:val="22"/>
              </w:rPr>
              <w:t>Retention and disposal</w:t>
            </w:r>
          </w:p>
        </w:tc>
        <w:tc>
          <w:tcPr>
            <w:tcW w:w="1508" w:type="dxa"/>
          </w:tcPr>
          <w:p w14:paraId="6B8FE656" w14:textId="77777777" w:rsidR="005C5333" w:rsidRDefault="005C5333" w:rsidP="003056A9">
            <w:pPr>
              <w:pStyle w:val="NormalWeb"/>
              <w:spacing w:before="0" w:beforeAutospacing="0" w:after="0" w:afterAutospacing="0"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r>
      <w:tr w:rsidR="005C5333" w:rsidRPr="00470FE9" w14:paraId="5DBA0579" w14:textId="77777777" w:rsidTr="556D7763">
        <w:tc>
          <w:tcPr>
            <w:tcW w:w="562" w:type="dxa"/>
          </w:tcPr>
          <w:p w14:paraId="15AD97FD"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9</w:t>
            </w:r>
          </w:p>
        </w:tc>
        <w:tc>
          <w:tcPr>
            <w:tcW w:w="6946" w:type="dxa"/>
          </w:tcPr>
          <w:p w14:paraId="3FAC8A4B"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Commencement and termination</w:t>
            </w:r>
          </w:p>
        </w:tc>
        <w:tc>
          <w:tcPr>
            <w:tcW w:w="1508" w:type="dxa"/>
          </w:tcPr>
          <w:p w14:paraId="594240BA"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7</w:t>
            </w:r>
          </w:p>
        </w:tc>
      </w:tr>
      <w:tr w:rsidR="005C5333" w:rsidRPr="00470FE9" w14:paraId="5D499ED4" w14:textId="77777777" w:rsidTr="556D7763">
        <w:tc>
          <w:tcPr>
            <w:tcW w:w="562" w:type="dxa"/>
          </w:tcPr>
          <w:p w14:paraId="4470CDFF"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10</w:t>
            </w:r>
          </w:p>
        </w:tc>
        <w:tc>
          <w:tcPr>
            <w:tcW w:w="6946" w:type="dxa"/>
          </w:tcPr>
          <w:p w14:paraId="369B7DB7" w14:textId="77777777" w:rsidR="005C5333" w:rsidRPr="00470FE9" w:rsidRDefault="005C5333" w:rsidP="003056A9">
            <w:pPr>
              <w:pStyle w:val="NormalWeb"/>
              <w:spacing w:before="0" w:beforeAutospacing="0" w:after="0" w:afterAutospacing="0" w:line="360" w:lineRule="auto"/>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Signatories</w:t>
            </w:r>
          </w:p>
        </w:tc>
        <w:tc>
          <w:tcPr>
            <w:tcW w:w="1508" w:type="dxa"/>
          </w:tcPr>
          <w:p w14:paraId="0632934D" w14:textId="77777777" w:rsidR="005C5333" w:rsidRPr="00470FE9" w:rsidRDefault="005C5333" w:rsidP="003056A9">
            <w:pPr>
              <w:pStyle w:val="NormalWeb"/>
              <w:spacing w:before="0" w:beforeAutospacing="0" w:after="0" w:afterAutospacing="0" w:line="360" w:lineRule="auto"/>
              <w:jc w:val="center"/>
              <w:rPr>
                <w:rFonts w:asciiTheme="minorHAnsi" w:hAnsiTheme="minorHAnsi" w:cstheme="minorHAnsi"/>
                <w:b/>
                <w:color w:val="000000"/>
                <w:sz w:val="22"/>
                <w:szCs w:val="22"/>
              </w:rPr>
            </w:pPr>
            <w:r w:rsidRPr="00470FE9">
              <w:rPr>
                <w:rFonts w:asciiTheme="minorHAnsi" w:hAnsiTheme="minorHAnsi" w:cstheme="minorHAnsi"/>
                <w:b/>
                <w:color w:val="000000"/>
                <w:sz w:val="22"/>
                <w:szCs w:val="22"/>
              </w:rPr>
              <w:t>7</w:t>
            </w:r>
          </w:p>
        </w:tc>
      </w:tr>
    </w:tbl>
    <w:p w14:paraId="3B728694" w14:textId="77777777" w:rsidR="00AD739B" w:rsidRPr="00F37893" w:rsidRDefault="00AD739B" w:rsidP="00AD739B">
      <w:pPr>
        <w:pStyle w:val="NormalWeb"/>
        <w:spacing w:before="0" w:beforeAutospacing="0" w:after="0" w:afterAutospacing="0" w:line="360" w:lineRule="auto"/>
        <w:rPr>
          <w:rFonts w:asciiTheme="minorHAnsi" w:hAnsiTheme="minorHAnsi" w:cstheme="minorHAnsi"/>
          <w:color w:val="000000"/>
          <w:sz w:val="22"/>
          <w:szCs w:val="22"/>
        </w:rPr>
      </w:pPr>
    </w:p>
    <w:p w14:paraId="5E5787A5" w14:textId="2B3D479D" w:rsidR="00B772EC" w:rsidRDefault="00B772EC">
      <w:pPr>
        <w:rPr>
          <w:rFonts w:cstheme="minorHAnsi"/>
          <w:b/>
        </w:rPr>
      </w:pPr>
      <w:r>
        <w:rPr>
          <w:rFonts w:cstheme="minorHAnsi"/>
          <w:b/>
        </w:rPr>
        <w:br w:type="page"/>
      </w:r>
    </w:p>
    <w:p w14:paraId="68F126C7" w14:textId="69545490" w:rsidR="001A5D83" w:rsidRDefault="00B772EC" w:rsidP="3E93FFB5">
      <w:pPr>
        <w:pStyle w:val="ListParagraph"/>
        <w:numPr>
          <w:ilvl w:val="0"/>
          <w:numId w:val="3"/>
        </w:numPr>
        <w:spacing w:after="0"/>
        <w:rPr>
          <w:b/>
          <w:bCs/>
        </w:rPr>
      </w:pPr>
      <w:r w:rsidRPr="3E93FFB5">
        <w:rPr>
          <w:b/>
          <w:bCs/>
        </w:rPr>
        <w:lastRenderedPageBreak/>
        <w:t>Introduction</w:t>
      </w:r>
    </w:p>
    <w:p w14:paraId="70D0FF93" w14:textId="27102B49" w:rsidR="44B9C232" w:rsidRDefault="44B9C232" w:rsidP="3E93FFB5">
      <w:pPr>
        <w:pStyle w:val="NoSpacing"/>
        <w:jc w:val="both"/>
        <w:rPr>
          <w:rFonts w:ascii="Arial" w:eastAsia="Arial" w:hAnsi="Arial" w:cs="Arial"/>
          <w:color w:val="000000" w:themeColor="text1"/>
          <w:sz w:val="20"/>
          <w:szCs w:val="20"/>
        </w:rPr>
      </w:pPr>
      <w:r w:rsidRPr="3E93FFB5">
        <w:rPr>
          <w:rFonts w:ascii="Arial" w:eastAsia="Arial" w:hAnsi="Arial" w:cs="Arial"/>
          <w:color w:val="000000" w:themeColor="text1"/>
          <w:sz w:val="20"/>
          <w:szCs w:val="20"/>
        </w:rPr>
        <w:t xml:space="preserve">DFN Project SEARCH University of Aberdeen is a </w:t>
      </w:r>
      <w:proofErr w:type="gramStart"/>
      <w:r w:rsidRPr="3E93FFB5">
        <w:rPr>
          <w:rFonts w:ascii="Arial" w:eastAsia="Arial" w:hAnsi="Arial" w:cs="Arial"/>
          <w:color w:val="000000" w:themeColor="text1"/>
          <w:sz w:val="20"/>
          <w:szCs w:val="20"/>
        </w:rPr>
        <w:t>one year</w:t>
      </w:r>
      <w:proofErr w:type="gramEnd"/>
      <w:r w:rsidRPr="3E93FFB5">
        <w:rPr>
          <w:rFonts w:ascii="Arial" w:eastAsia="Arial" w:hAnsi="Arial" w:cs="Arial"/>
          <w:color w:val="000000" w:themeColor="text1"/>
          <w:sz w:val="20"/>
          <w:szCs w:val="20"/>
        </w:rPr>
        <w:t xml:space="preserve"> Internship programme, based on an international model which originated in the Cincinnati Children’s Hospital in the USA, supporting young people with additional needs to gain skills and experience to go on to employment.   </w:t>
      </w:r>
    </w:p>
    <w:p w14:paraId="67A60080" w14:textId="4BE9ABE1" w:rsidR="3E93FFB5" w:rsidRDefault="3E93FFB5" w:rsidP="3E93FFB5">
      <w:pPr>
        <w:spacing w:after="0" w:line="240" w:lineRule="auto"/>
        <w:jc w:val="both"/>
        <w:rPr>
          <w:rFonts w:ascii="Arial" w:eastAsia="Arial" w:hAnsi="Arial" w:cs="Arial"/>
          <w:color w:val="000000" w:themeColor="text1"/>
          <w:sz w:val="20"/>
          <w:szCs w:val="20"/>
        </w:rPr>
      </w:pPr>
    </w:p>
    <w:p w14:paraId="7833B741" w14:textId="6B8C9940" w:rsidR="005403A6" w:rsidRPr="005403A6" w:rsidRDefault="005403A6" w:rsidP="3E93FFB5">
      <w:pPr>
        <w:pStyle w:val="ListParagraph"/>
        <w:numPr>
          <w:ilvl w:val="0"/>
          <w:numId w:val="3"/>
        </w:numPr>
        <w:rPr>
          <w:b/>
          <w:bCs/>
        </w:rPr>
      </w:pPr>
      <w:r w:rsidRPr="3E93FFB5">
        <w:rPr>
          <w:b/>
          <w:bCs/>
        </w:rPr>
        <w:t>Organisations involved in the data sharing</w:t>
      </w:r>
    </w:p>
    <w:tbl>
      <w:tblPr>
        <w:tblStyle w:val="TableGrid"/>
        <w:tblW w:w="0" w:type="auto"/>
        <w:tblLook w:val="04A0" w:firstRow="1" w:lastRow="0" w:firstColumn="1" w:lastColumn="0" w:noHBand="0" w:noVBand="1"/>
      </w:tblPr>
      <w:tblGrid>
        <w:gridCol w:w="2830"/>
        <w:gridCol w:w="6186"/>
      </w:tblGrid>
      <w:tr w:rsidR="00FD7BA8" w14:paraId="0A9F257E" w14:textId="77777777" w:rsidTr="64B4C4A8">
        <w:tc>
          <w:tcPr>
            <w:tcW w:w="2830" w:type="dxa"/>
          </w:tcPr>
          <w:p w14:paraId="3A71E01C" w14:textId="11F58E8B" w:rsidR="00FD7BA8" w:rsidRDefault="00FD7BA8" w:rsidP="005403A6">
            <w:r>
              <w:t>Organisation</w:t>
            </w:r>
          </w:p>
        </w:tc>
        <w:tc>
          <w:tcPr>
            <w:tcW w:w="6186" w:type="dxa"/>
          </w:tcPr>
          <w:p w14:paraId="3DAF56BB" w14:textId="5A54AFD6" w:rsidR="00FD7BA8" w:rsidRDefault="5F739A29" w:rsidP="3E93FFB5">
            <w:pPr>
              <w:rPr>
                <w:rFonts w:ascii="Arial" w:eastAsia="Arial" w:hAnsi="Arial" w:cs="Arial"/>
                <w:color w:val="000000" w:themeColor="text1"/>
                <w:sz w:val="20"/>
                <w:szCs w:val="20"/>
              </w:rPr>
            </w:pPr>
            <w:r w:rsidRPr="3E93FFB5">
              <w:rPr>
                <w:rFonts w:ascii="Arial" w:eastAsia="Arial" w:hAnsi="Arial" w:cs="Arial"/>
                <w:color w:val="000000" w:themeColor="text1"/>
                <w:sz w:val="20"/>
                <w:szCs w:val="20"/>
              </w:rPr>
              <w:t>University of Aberdeen</w:t>
            </w:r>
          </w:p>
        </w:tc>
      </w:tr>
      <w:tr w:rsidR="003A1099" w14:paraId="2DDCF951" w14:textId="77777777" w:rsidTr="64B4C4A8">
        <w:tc>
          <w:tcPr>
            <w:tcW w:w="2830" w:type="dxa"/>
          </w:tcPr>
          <w:p w14:paraId="6C895DEC" w14:textId="5EACC374" w:rsidR="003A1099" w:rsidRDefault="003A1099" w:rsidP="005403A6">
            <w:r>
              <w:t>ICO registration number</w:t>
            </w:r>
          </w:p>
        </w:tc>
        <w:tc>
          <w:tcPr>
            <w:tcW w:w="6186" w:type="dxa"/>
          </w:tcPr>
          <w:p w14:paraId="6CE52583" w14:textId="4DF0B58E" w:rsidR="003A1099" w:rsidRDefault="003A1099" w:rsidP="005403A6">
            <w:r>
              <w:t>Z7266585</w:t>
            </w:r>
          </w:p>
        </w:tc>
      </w:tr>
      <w:tr w:rsidR="00FD7BA8" w14:paraId="0071C55B" w14:textId="77777777" w:rsidTr="64B4C4A8">
        <w:tc>
          <w:tcPr>
            <w:tcW w:w="2830" w:type="dxa"/>
          </w:tcPr>
          <w:p w14:paraId="166E1949" w14:textId="6A502BF6" w:rsidR="00FD7BA8" w:rsidRDefault="00FD7BA8" w:rsidP="005403A6">
            <w:r>
              <w:t>Business area/Faculty</w:t>
            </w:r>
          </w:p>
        </w:tc>
        <w:tc>
          <w:tcPr>
            <w:tcW w:w="6186" w:type="dxa"/>
          </w:tcPr>
          <w:p w14:paraId="18CCB613" w14:textId="09A95FD6" w:rsidR="00FD7BA8" w:rsidRDefault="00E77DFF" w:rsidP="005403A6">
            <w:r>
              <w:t>Host Business</w:t>
            </w:r>
          </w:p>
        </w:tc>
      </w:tr>
      <w:tr w:rsidR="00FD7BA8" w14:paraId="31323A62" w14:textId="77777777" w:rsidTr="64B4C4A8">
        <w:tc>
          <w:tcPr>
            <w:tcW w:w="2830" w:type="dxa"/>
          </w:tcPr>
          <w:p w14:paraId="213587E1" w14:textId="6FA63307" w:rsidR="00FD7BA8" w:rsidRDefault="00EB2E23" w:rsidP="005403A6">
            <w:r>
              <w:t>Operational contact</w:t>
            </w:r>
          </w:p>
        </w:tc>
        <w:tc>
          <w:tcPr>
            <w:tcW w:w="6186" w:type="dxa"/>
          </w:tcPr>
          <w:p w14:paraId="1DAA8161" w14:textId="486892E3" w:rsidR="00FD7BA8" w:rsidRDefault="22C98349" w:rsidP="005403A6">
            <w:r>
              <w:t>Heather Crabb</w:t>
            </w:r>
          </w:p>
        </w:tc>
      </w:tr>
      <w:tr w:rsidR="00FD7BA8" w14:paraId="540C4CA8" w14:textId="77777777" w:rsidTr="64B4C4A8">
        <w:tc>
          <w:tcPr>
            <w:tcW w:w="2830" w:type="dxa"/>
          </w:tcPr>
          <w:p w14:paraId="6EF69AC4" w14:textId="103FB62C" w:rsidR="00FD7BA8" w:rsidRDefault="00EB2E23" w:rsidP="005403A6">
            <w:r>
              <w:t>Data Protection Officer</w:t>
            </w:r>
          </w:p>
        </w:tc>
        <w:tc>
          <w:tcPr>
            <w:tcW w:w="6186" w:type="dxa"/>
          </w:tcPr>
          <w:p w14:paraId="059C30E4" w14:textId="4AD1BBDD" w:rsidR="00FD7BA8" w:rsidRDefault="2584B057" w:rsidP="005403A6">
            <w:r>
              <w:t>Iain Gray</w:t>
            </w:r>
          </w:p>
        </w:tc>
      </w:tr>
    </w:tbl>
    <w:p w14:paraId="5EE202BA" w14:textId="68786A61" w:rsidR="00313F9E" w:rsidRDefault="00313F9E" w:rsidP="005403A6"/>
    <w:tbl>
      <w:tblPr>
        <w:tblStyle w:val="TableGrid"/>
        <w:tblW w:w="0" w:type="auto"/>
        <w:tblLook w:val="04A0" w:firstRow="1" w:lastRow="0" w:firstColumn="1" w:lastColumn="0" w:noHBand="0" w:noVBand="1"/>
      </w:tblPr>
      <w:tblGrid>
        <w:gridCol w:w="2830"/>
        <w:gridCol w:w="6186"/>
      </w:tblGrid>
      <w:tr w:rsidR="00E95AD2" w14:paraId="78718F60" w14:textId="77777777" w:rsidTr="3E93FFB5">
        <w:tc>
          <w:tcPr>
            <w:tcW w:w="2830" w:type="dxa"/>
          </w:tcPr>
          <w:p w14:paraId="242A387D" w14:textId="1D992A07" w:rsidR="00E95AD2" w:rsidRDefault="00E95AD2" w:rsidP="005403A6">
            <w:r>
              <w:t>Organisation</w:t>
            </w:r>
          </w:p>
        </w:tc>
        <w:tc>
          <w:tcPr>
            <w:tcW w:w="6186" w:type="dxa"/>
          </w:tcPr>
          <w:p w14:paraId="02C5C70A" w14:textId="175D98A6" w:rsidR="00E95AD2" w:rsidRDefault="08638083" w:rsidP="3E93FFB5">
            <w:pPr>
              <w:rPr>
                <w:rFonts w:ascii="Arial" w:eastAsia="Arial" w:hAnsi="Arial" w:cs="Arial"/>
                <w:color w:val="000000" w:themeColor="text1"/>
                <w:sz w:val="20"/>
                <w:szCs w:val="20"/>
              </w:rPr>
            </w:pPr>
            <w:proofErr w:type="gramStart"/>
            <w:r w:rsidRPr="3E93FFB5">
              <w:rPr>
                <w:rFonts w:ascii="Arial" w:eastAsia="Arial" w:hAnsi="Arial" w:cs="Arial"/>
                <w:color w:val="000000" w:themeColor="text1"/>
                <w:sz w:val="20"/>
                <w:szCs w:val="20"/>
              </w:rPr>
              <w:t>North East</w:t>
            </w:r>
            <w:proofErr w:type="gramEnd"/>
            <w:r w:rsidRPr="3E93FFB5">
              <w:rPr>
                <w:rFonts w:ascii="Arial" w:eastAsia="Arial" w:hAnsi="Arial" w:cs="Arial"/>
                <w:color w:val="000000" w:themeColor="text1"/>
                <w:sz w:val="20"/>
                <w:szCs w:val="20"/>
              </w:rPr>
              <w:t xml:space="preserve"> Scotland College</w:t>
            </w:r>
          </w:p>
        </w:tc>
      </w:tr>
      <w:tr w:rsidR="00E95AD2" w14:paraId="2C9999AF" w14:textId="77777777" w:rsidTr="3E93FFB5">
        <w:tc>
          <w:tcPr>
            <w:tcW w:w="2830" w:type="dxa"/>
          </w:tcPr>
          <w:p w14:paraId="789C574F" w14:textId="020B6A03" w:rsidR="00E95AD2" w:rsidRDefault="00E95AD2" w:rsidP="005403A6">
            <w:r>
              <w:t>ICO registration number</w:t>
            </w:r>
          </w:p>
        </w:tc>
        <w:tc>
          <w:tcPr>
            <w:tcW w:w="6186" w:type="dxa"/>
          </w:tcPr>
          <w:p w14:paraId="20CE7CE1" w14:textId="1138F0DF" w:rsidR="00E95AD2" w:rsidRDefault="4EF9C5D6" w:rsidP="3E93FFB5">
            <w:r w:rsidRPr="3E93FFB5">
              <w:rPr>
                <w:rFonts w:ascii="Arial" w:eastAsia="Arial" w:hAnsi="Arial" w:cs="Arial"/>
                <w:color w:val="000000" w:themeColor="text1"/>
              </w:rPr>
              <w:t>Z7094652</w:t>
            </w:r>
          </w:p>
        </w:tc>
      </w:tr>
      <w:tr w:rsidR="00E95AD2" w14:paraId="57A8B11E" w14:textId="77777777" w:rsidTr="3E93FFB5">
        <w:tc>
          <w:tcPr>
            <w:tcW w:w="2830" w:type="dxa"/>
          </w:tcPr>
          <w:p w14:paraId="37965C0A" w14:textId="52B49EEB" w:rsidR="00E95AD2" w:rsidRDefault="00E95AD2" w:rsidP="005403A6">
            <w:r>
              <w:t>Business area/Faculty</w:t>
            </w:r>
          </w:p>
        </w:tc>
        <w:tc>
          <w:tcPr>
            <w:tcW w:w="6186" w:type="dxa"/>
          </w:tcPr>
          <w:p w14:paraId="1E55ABB3" w14:textId="2D528F4C" w:rsidR="00E95AD2" w:rsidRDefault="4A25D755" w:rsidP="005403A6">
            <w:r>
              <w:t>BCD – part time programmes</w:t>
            </w:r>
          </w:p>
        </w:tc>
      </w:tr>
      <w:tr w:rsidR="00E95AD2" w14:paraId="7D9FC3AC" w14:textId="77777777" w:rsidTr="3E93FFB5">
        <w:tc>
          <w:tcPr>
            <w:tcW w:w="2830" w:type="dxa"/>
          </w:tcPr>
          <w:p w14:paraId="179CBA49" w14:textId="04C25DE5" w:rsidR="00E95AD2" w:rsidRDefault="00E95AD2" w:rsidP="005403A6">
            <w:r>
              <w:t>Operational contact</w:t>
            </w:r>
          </w:p>
        </w:tc>
        <w:tc>
          <w:tcPr>
            <w:tcW w:w="6186" w:type="dxa"/>
          </w:tcPr>
          <w:p w14:paraId="72A34BCC" w14:textId="54384E6A" w:rsidR="00E95AD2" w:rsidRDefault="1D5E7A66" w:rsidP="005403A6">
            <w:r>
              <w:t>Andrew</w:t>
            </w:r>
            <w:r w:rsidR="188978D3">
              <w:t xml:space="preserve"> Thomson</w:t>
            </w:r>
          </w:p>
        </w:tc>
      </w:tr>
      <w:tr w:rsidR="00E95AD2" w14:paraId="00CB1719" w14:textId="77777777" w:rsidTr="3E93FFB5">
        <w:tc>
          <w:tcPr>
            <w:tcW w:w="2830" w:type="dxa"/>
          </w:tcPr>
          <w:p w14:paraId="75229358" w14:textId="6E17E5DD" w:rsidR="00E95AD2" w:rsidRDefault="00E95AD2" w:rsidP="005403A6">
            <w:r>
              <w:t>Data Protection Officer</w:t>
            </w:r>
          </w:p>
        </w:tc>
        <w:tc>
          <w:tcPr>
            <w:tcW w:w="6186" w:type="dxa"/>
          </w:tcPr>
          <w:p w14:paraId="4A7B8C88" w14:textId="39BEF80A" w:rsidR="00E95AD2" w:rsidRDefault="1B2EF65B" w:rsidP="005403A6">
            <w:r>
              <w:t>Jacqueline Gillanders</w:t>
            </w:r>
          </w:p>
        </w:tc>
      </w:tr>
    </w:tbl>
    <w:p w14:paraId="6E960512" w14:textId="4E22CE18" w:rsidR="00E95AD2" w:rsidRDefault="00E95AD2" w:rsidP="005403A6"/>
    <w:tbl>
      <w:tblPr>
        <w:tblStyle w:val="TableGrid"/>
        <w:tblW w:w="0" w:type="auto"/>
        <w:tblLook w:val="04A0" w:firstRow="1" w:lastRow="0" w:firstColumn="1" w:lastColumn="0" w:noHBand="0" w:noVBand="1"/>
      </w:tblPr>
      <w:tblGrid>
        <w:gridCol w:w="2830"/>
        <w:gridCol w:w="6186"/>
      </w:tblGrid>
      <w:tr w:rsidR="3E93FFB5" w14:paraId="7724B922" w14:textId="77777777" w:rsidTr="3E93FFB5">
        <w:tc>
          <w:tcPr>
            <w:tcW w:w="2830" w:type="dxa"/>
          </w:tcPr>
          <w:p w14:paraId="18F00B01" w14:textId="1D992A07" w:rsidR="3E93FFB5" w:rsidRDefault="3E93FFB5">
            <w:r>
              <w:t>Organisation</w:t>
            </w:r>
          </w:p>
        </w:tc>
        <w:tc>
          <w:tcPr>
            <w:tcW w:w="6186" w:type="dxa"/>
          </w:tcPr>
          <w:p w14:paraId="64CFA01D" w14:textId="059F2AF3" w:rsidR="74F652ED" w:rsidRDefault="74F652ED" w:rsidP="3E93FFB5">
            <w:pPr>
              <w:pStyle w:val="NoSpacing"/>
              <w:jc w:val="both"/>
              <w:rPr>
                <w:rFonts w:ascii="Arial" w:eastAsia="Arial" w:hAnsi="Arial" w:cs="Arial"/>
                <w:color w:val="000000" w:themeColor="text1"/>
                <w:sz w:val="20"/>
                <w:szCs w:val="20"/>
              </w:rPr>
            </w:pPr>
            <w:r w:rsidRPr="3E93FFB5">
              <w:rPr>
                <w:rFonts w:ascii="Arial" w:eastAsia="Arial" w:hAnsi="Arial" w:cs="Arial"/>
                <w:color w:val="000000" w:themeColor="text1"/>
                <w:sz w:val="20"/>
                <w:szCs w:val="20"/>
              </w:rPr>
              <w:t>Values Into Action Scotland Ltd (VIAS)</w:t>
            </w:r>
          </w:p>
        </w:tc>
      </w:tr>
      <w:tr w:rsidR="3E93FFB5" w14:paraId="0EF9D472" w14:textId="77777777" w:rsidTr="3E93FFB5">
        <w:tc>
          <w:tcPr>
            <w:tcW w:w="2830" w:type="dxa"/>
          </w:tcPr>
          <w:p w14:paraId="4ADCEE79" w14:textId="020B6A03" w:rsidR="3E93FFB5" w:rsidRDefault="3E93FFB5">
            <w:r>
              <w:t>ICO registration number</w:t>
            </w:r>
          </w:p>
        </w:tc>
        <w:tc>
          <w:tcPr>
            <w:tcW w:w="6186" w:type="dxa"/>
          </w:tcPr>
          <w:p w14:paraId="1519D88C" w14:textId="5787F726" w:rsidR="3E93FFB5" w:rsidRDefault="003A1099">
            <w:r>
              <w:t>ZA126254</w:t>
            </w:r>
          </w:p>
        </w:tc>
      </w:tr>
      <w:tr w:rsidR="3E93FFB5" w14:paraId="50655143" w14:textId="77777777" w:rsidTr="3E93FFB5">
        <w:tc>
          <w:tcPr>
            <w:tcW w:w="2830" w:type="dxa"/>
          </w:tcPr>
          <w:p w14:paraId="70DB1C40" w14:textId="52B49EEB" w:rsidR="3E93FFB5" w:rsidRDefault="3E93FFB5">
            <w:r>
              <w:t>Business area/Faculty</w:t>
            </w:r>
          </w:p>
        </w:tc>
        <w:tc>
          <w:tcPr>
            <w:tcW w:w="6186" w:type="dxa"/>
          </w:tcPr>
          <w:p w14:paraId="0B9F24BB" w14:textId="277DE0F2" w:rsidR="3E93FFB5" w:rsidRDefault="00E77DFF">
            <w:r>
              <w:t>Licence Holder and Supported Employment Provider</w:t>
            </w:r>
          </w:p>
        </w:tc>
      </w:tr>
      <w:tr w:rsidR="3E93FFB5" w14:paraId="4CCC7AA3" w14:textId="77777777" w:rsidTr="3E93FFB5">
        <w:tc>
          <w:tcPr>
            <w:tcW w:w="2830" w:type="dxa"/>
          </w:tcPr>
          <w:p w14:paraId="5ABA70E8" w14:textId="04C25DE5" w:rsidR="3E93FFB5" w:rsidRDefault="3E93FFB5">
            <w:r>
              <w:t>Operational contact</w:t>
            </w:r>
          </w:p>
        </w:tc>
        <w:tc>
          <w:tcPr>
            <w:tcW w:w="6186" w:type="dxa"/>
          </w:tcPr>
          <w:p w14:paraId="7326CBC5" w14:textId="1F65D870" w:rsidR="3E93FFB5" w:rsidRDefault="00106F2D">
            <w:r>
              <w:t>John Brown</w:t>
            </w:r>
          </w:p>
        </w:tc>
      </w:tr>
      <w:tr w:rsidR="3E93FFB5" w14:paraId="4753EB78" w14:textId="77777777" w:rsidTr="3E93FFB5">
        <w:tc>
          <w:tcPr>
            <w:tcW w:w="2830" w:type="dxa"/>
          </w:tcPr>
          <w:p w14:paraId="22C6BEF7" w14:textId="6E17E5DD" w:rsidR="3E93FFB5" w:rsidRDefault="3E93FFB5">
            <w:r>
              <w:t>Data Protection Officer</w:t>
            </w:r>
          </w:p>
        </w:tc>
        <w:tc>
          <w:tcPr>
            <w:tcW w:w="6186" w:type="dxa"/>
          </w:tcPr>
          <w:p w14:paraId="6AFD5AA2" w14:textId="510C48E0" w:rsidR="3E93FFB5" w:rsidRDefault="003A1099">
            <w:r>
              <w:t>Norma Curran</w:t>
            </w:r>
          </w:p>
        </w:tc>
      </w:tr>
    </w:tbl>
    <w:p w14:paraId="63B334AE" w14:textId="0BAC94AD" w:rsidR="3E93FFB5" w:rsidRDefault="3E93FFB5" w:rsidP="3E93FFB5"/>
    <w:tbl>
      <w:tblPr>
        <w:tblStyle w:val="TableGrid"/>
        <w:tblW w:w="0" w:type="auto"/>
        <w:tblLook w:val="04A0" w:firstRow="1" w:lastRow="0" w:firstColumn="1" w:lastColumn="0" w:noHBand="0" w:noVBand="1"/>
      </w:tblPr>
      <w:tblGrid>
        <w:gridCol w:w="2830"/>
        <w:gridCol w:w="6186"/>
      </w:tblGrid>
      <w:tr w:rsidR="3E93FFB5" w14:paraId="522A38E3" w14:textId="77777777" w:rsidTr="3E93FFB5">
        <w:tc>
          <w:tcPr>
            <w:tcW w:w="2830" w:type="dxa"/>
          </w:tcPr>
          <w:p w14:paraId="6FD7A4DC" w14:textId="1D992A07" w:rsidR="3E93FFB5" w:rsidRDefault="3E93FFB5">
            <w:r>
              <w:t>Organisation</w:t>
            </w:r>
          </w:p>
        </w:tc>
        <w:tc>
          <w:tcPr>
            <w:tcW w:w="6186" w:type="dxa"/>
          </w:tcPr>
          <w:p w14:paraId="4A82EC07" w14:textId="76360A1B" w:rsidR="7F936CF2" w:rsidRDefault="7F936CF2" w:rsidP="3E93FFB5">
            <w:pPr>
              <w:pStyle w:val="NoSpacing"/>
              <w:jc w:val="both"/>
            </w:pPr>
            <w:r w:rsidRPr="3E93FFB5">
              <w:rPr>
                <w:rFonts w:ascii="Arial" w:eastAsia="Arial" w:hAnsi="Arial" w:cs="Arial"/>
                <w:color w:val="000000" w:themeColor="text1"/>
                <w:sz w:val="20"/>
                <w:szCs w:val="20"/>
              </w:rPr>
              <w:t>Skills Development Scotland</w:t>
            </w:r>
          </w:p>
        </w:tc>
      </w:tr>
      <w:tr w:rsidR="3E93FFB5" w14:paraId="63A8736F" w14:textId="77777777" w:rsidTr="3E93FFB5">
        <w:tc>
          <w:tcPr>
            <w:tcW w:w="2830" w:type="dxa"/>
          </w:tcPr>
          <w:p w14:paraId="20F6AAD1" w14:textId="020B6A03" w:rsidR="3E93FFB5" w:rsidRDefault="3E93FFB5">
            <w:r>
              <w:t>ICO registration number</w:t>
            </w:r>
          </w:p>
        </w:tc>
        <w:tc>
          <w:tcPr>
            <w:tcW w:w="6186" w:type="dxa"/>
          </w:tcPr>
          <w:p w14:paraId="6D5D194F" w14:textId="29A0B083" w:rsidR="3E93FFB5" w:rsidRPr="002D0EFC" w:rsidRDefault="002D0EFC" w:rsidP="002D0EFC">
            <w:pPr>
              <w:rPr>
                <w:rFonts w:eastAsia="Times New Roman" w:cstheme="minorHAnsi"/>
                <w:lang w:eastAsia="en-GB"/>
              </w:rPr>
            </w:pPr>
            <w:r w:rsidRPr="002D0EFC">
              <w:rPr>
                <w:rFonts w:eastAsia="Times New Roman" w:cstheme="minorHAnsi"/>
                <w:color w:val="000000"/>
                <w:shd w:val="clear" w:color="auto" w:fill="FFFFFF"/>
                <w:lang w:eastAsia="en-GB"/>
              </w:rPr>
              <w:t> </w:t>
            </w:r>
            <w:r w:rsidRPr="002D0EFC">
              <w:rPr>
                <w:rFonts w:eastAsia="Times New Roman" w:cstheme="minorHAnsi"/>
                <w:color w:val="000000"/>
                <w:lang w:eastAsia="en-GB"/>
              </w:rPr>
              <w:t>Z144509</w:t>
            </w:r>
          </w:p>
        </w:tc>
      </w:tr>
      <w:tr w:rsidR="3E93FFB5" w14:paraId="38490E3E" w14:textId="77777777" w:rsidTr="3E93FFB5">
        <w:tc>
          <w:tcPr>
            <w:tcW w:w="2830" w:type="dxa"/>
          </w:tcPr>
          <w:p w14:paraId="4BD42B35" w14:textId="52B49EEB" w:rsidR="3E93FFB5" w:rsidRDefault="3E93FFB5">
            <w:r>
              <w:t>Business area/Faculty</w:t>
            </w:r>
          </w:p>
        </w:tc>
        <w:tc>
          <w:tcPr>
            <w:tcW w:w="6186" w:type="dxa"/>
          </w:tcPr>
          <w:p w14:paraId="6C923125" w14:textId="2DABDB31" w:rsidR="3E93FFB5" w:rsidRDefault="00E77DFF">
            <w:r>
              <w:t>Partner Organisation</w:t>
            </w:r>
          </w:p>
        </w:tc>
      </w:tr>
      <w:tr w:rsidR="3E93FFB5" w14:paraId="6AF1CAC7" w14:textId="77777777" w:rsidTr="3E93FFB5">
        <w:tc>
          <w:tcPr>
            <w:tcW w:w="2830" w:type="dxa"/>
          </w:tcPr>
          <w:p w14:paraId="0BDE16D0" w14:textId="04C25DE5" w:rsidR="3E93FFB5" w:rsidRDefault="3E93FFB5">
            <w:r>
              <w:t>Operational contact</w:t>
            </w:r>
          </w:p>
        </w:tc>
        <w:tc>
          <w:tcPr>
            <w:tcW w:w="6186" w:type="dxa"/>
          </w:tcPr>
          <w:p w14:paraId="44B9A068" w14:textId="531908F9" w:rsidR="3E93FFB5" w:rsidRDefault="00106F2D">
            <w:r>
              <w:t>Nicola Graham</w:t>
            </w:r>
          </w:p>
        </w:tc>
      </w:tr>
      <w:tr w:rsidR="3E93FFB5" w14:paraId="1193E780" w14:textId="77777777" w:rsidTr="3E93FFB5">
        <w:tc>
          <w:tcPr>
            <w:tcW w:w="2830" w:type="dxa"/>
          </w:tcPr>
          <w:p w14:paraId="5057EB87" w14:textId="6E17E5DD" w:rsidR="3E93FFB5" w:rsidRDefault="3E93FFB5">
            <w:r>
              <w:t>Data Protection Officer</w:t>
            </w:r>
          </w:p>
        </w:tc>
        <w:tc>
          <w:tcPr>
            <w:tcW w:w="6186" w:type="dxa"/>
          </w:tcPr>
          <w:p w14:paraId="3DA010DA" w14:textId="5BA639B2" w:rsidR="3E93FFB5" w:rsidRDefault="002D0EFC">
            <w:r>
              <w:t>Laura Barjonas (</w:t>
            </w:r>
            <w:hyperlink r:id="rId11" w:history="1">
              <w:r w:rsidRPr="009D5C32">
                <w:rPr>
                  <w:rStyle w:val="Hyperlink"/>
                </w:rPr>
                <w:t>DPO@sds.co.uk</w:t>
              </w:r>
            </w:hyperlink>
            <w:r>
              <w:t xml:space="preserve">) </w:t>
            </w:r>
          </w:p>
        </w:tc>
      </w:tr>
    </w:tbl>
    <w:p w14:paraId="694C88E4" w14:textId="078262BA" w:rsidR="007C38AC" w:rsidRDefault="007C38AC" w:rsidP="007C38AC">
      <w:pPr>
        <w:pStyle w:val="NormalWeb"/>
        <w:ind w:left="360"/>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830"/>
        <w:gridCol w:w="6186"/>
      </w:tblGrid>
      <w:tr w:rsidR="007C38AC" w14:paraId="4E197E7E" w14:textId="77777777" w:rsidTr="00F52D80">
        <w:tc>
          <w:tcPr>
            <w:tcW w:w="2830" w:type="dxa"/>
          </w:tcPr>
          <w:p w14:paraId="46342190" w14:textId="77777777" w:rsidR="007C38AC" w:rsidRDefault="007C38AC" w:rsidP="00F52D80">
            <w:r>
              <w:t>Organisation</w:t>
            </w:r>
          </w:p>
        </w:tc>
        <w:tc>
          <w:tcPr>
            <w:tcW w:w="6186" w:type="dxa"/>
          </w:tcPr>
          <w:p w14:paraId="58F87125" w14:textId="5E0FF68A" w:rsidR="007C38AC" w:rsidRDefault="007C38AC" w:rsidP="00F52D80">
            <w:pPr>
              <w:pStyle w:val="NoSpacing"/>
              <w:jc w:val="both"/>
            </w:pPr>
            <w:r>
              <w:rPr>
                <w:rFonts w:ascii="Arial" w:eastAsia="Arial" w:hAnsi="Arial" w:cs="Arial"/>
                <w:color w:val="000000" w:themeColor="text1"/>
                <w:sz w:val="20"/>
                <w:szCs w:val="20"/>
              </w:rPr>
              <w:t>Aberdeen City Council</w:t>
            </w:r>
          </w:p>
        </w:tc>
      </w:tr>
      <w:tr w:rsidR="007C38AC" w14:paraId="68E3C80E" w14:textId="77777777" w:rsidTr="00F52D80">
        <w:tc>
          <w:tcPr>
            <w:tcW w:w="2830" w:type="dxa"/>
          </w:tcPr>
          <w:p w14:paraId="431690C0" w14:textId="77777777" w:rsidR="007C38AC" w:rsidRDefault="007C38AC" w:rsidP="00F52D80">
            <w:r>
              <w:t>ICO registration number</w:t>
            </w:r>
          </w:p>
        </w:tc>
        <w:tc>
          <w:tcPr>
            <w:tcW w:w="6186" w:type="dxa"/>
          </w:tcPr>
          <w:p w14:paraId="53BBDB95" w14:textId="77777777" w:rsidR="007C38AC" w:rsidRDefault="007C38AC" w:rsidP="00F52D80">
            <w:r w:rsidRPr="00E77DFF">
              <w:rPr>
                <w:highlight w:val="yellow"/>
              </w:rPr>
              <w:t>To be completed</w:t>
            </w:r>
          </w:p>
        </w:tc>
      </w:tr>
      <w:tr w:rsidR="007C38AC" w14:paraId="16C80A75" w14:textId="77777777" w:rsidTr="00F52D80">
        <w:tc>
          <w:tcPr>
            <w:tcW w:w="2830" w:type="dxa"/>
          </w:tcPr>
          <w:p w14:paraId="057EB4A1" w14:textId="77777777" w:rsidR="007C38AC" w:rsidRDefault="007C38AC" w:rsidP="00F52D80">
            <w:r>
              <w:t>Business area/Faculty</w:t>
            </w:r>
          </w:p>
        </w:tc>
        <w:tc>
          <w:tcPr>
            <w:tcW w:w="6186" w:type="dxa"/>
          </w:tcPr>
          <w:p w14:paraId="68E43B69" w14:textId="77777777" w:rsidR="007C38AC" w:rsidRDefault="007C38AC" w:rsidP="00F52D80">
            <w:r>
              <w:t>Partner Organisation</w:t>
            </w:r>
          </w:p>
        </w:tc>
      </w:tr>
      <w:tr w:rsidR="007C38AC" w14:paraId="68711352" w14:textId="77777777" w:rsidTr="00F52D80">
        <w:tc>
          <w:tcPr>
            <w:tcW w:w="2830" w:type="dxa"/>
          </w:tcPr>
          <w:p w14:paraId="1345DFC8" w14:textId="77777777" w:rsidR="007C38AC" w:rsidRDefault="007C38AC" w:rsidP="00F52D80">
            <w:r>
              <w:t>Operational contact</w:t>
            </w:r>
          </w:p>
        </w:tc>
        <w:tc>
          <w:tcPr>
            <w:tcW w:w="6186" w:type="dxa"/>
          </w:tcPr>
          <w:p w14:paraId="7AA6B4C0" w14:textId="3A3AD48A" w:rsidR="007C38AC" w:rsidRDefault="007C38AC" w:rsidP="00F52D80">
            <w:r w:rsidRPr="007C38AC">
              <w:rPr>
                <w:highlight w:val="yellow"/>
              </w:rPr>
              <w:t>To be completed</w:t>
            </w:r>
          </w:p>
        </w:tc>
      </w:tr>
      <w:tr w:rsidR="007C38AC" w14:paraId="57857A05" w14:textId="77777777" w:rsidTr="00F52D80">
        <w:tc>
          <w:tcPr>
            <w:tcW w:w="2830" w:type="dxa"/>
          </w:tcPr>
          <w:p w14:paraId="54FF2E71" w14:textId="77777777" w:rsidR="007C38AC" w:rsidRDefault="007C38AC" w:rsidP="00F52D80">
            <w:r>
              <w:t>Data Protection Officer</w:t>
            </w:r>
          </w:p>
        </w:tc>
        <w:tc>
          <w:tcPr>
            <w:tcW w:w="6186" w:type="dxa"/>
          </w:tcPr>
          <w:p w14:paraId="5CA59657" w14:textId="77777777" w:rsidR="007C38AC" w:rsidRDefault="007C38AC" w:rsidP="00F52D80">
            <w:r w:rsidRPr="00E77DFF">
              <w:rPr>
                <w:highlight w:val="yellow"/>
              </w:rPr>
              <w:t>To be completed</w:t>
            </w:r>
          </w:p>
        </w:tc>
      </w:tr>
    </w:tbl>
    <w:p w14:paraId="3012397C" w14:textId="4A142EA8" w:rsidR="007C38AC" w:rsidRDefault="007C38AC" w:rsidP="007C38AC">
      <w:pPr>
        <w:pStyle w:val="NormalWeb"/>
        <w:ind w:left="360"/>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830"/>
        <w:gridCol w:w="6186"/>
      </w:tblGrid>
      <w:tr w:rsidR="007C38AC" w14:paraId="15D7D34A" w14:textId="77777777" w:rsidTr="00F52D80">
        <w:tc>
          <w:tcPr>
            <w:tcW w:w="2830" w:type="dxa"/>
          </w:tcPr>
          <w:p w14:paraId="0009792B" w14:textId="77777777" w:rsidR="007C38AC" w:rsidRDefault="007C38AC" w:rsidP="00F52D80">
            <w:r>
              <w:t>Organisation</w:t>
            </w:r>
          </w:p>
        </w:tc>
        <w:tc>
          <w:tcPr>
            <w:tcW w:w="6186" w:type="dxa"/>
          </w:tcPr>
          <w:p w14:paraId="067A1DD9" w14:textId="7EB45BC6" w:rsidR="007C38AC" w:rsidRDefault="007C38AC" w:rsidP="00F52D80">
            <w:pPr>
              <w:pStyle w:val="NoSpacing"/>
              <w:jc w:val="both"/>
            </w:pPr>
            <w:r>
              <w:rPr>
                <w:rFonts w:ascii="Arial" w:eastAsia="Arial" w:hAnsi="Arial" w:cs="Arial"/>
                <w:color w:val="000000" w:themeColor="text1"/>
                <w:sz w:val="20"/>
                <w:szCs w:val="20"/>
              </w:rPr>
              <w:t>Aberdeenshire Council</w:t>
            </w:r>
          </w:p>
        </w:tc>
      </w:tr>
      <w:tr w:rsidR="007C38AC" w14:paraId="53F1728D" w14:textId="77777777" w:rsidTr="00F52D80">
        <w:tc>
          <w:tcPr>
            <w:tcW w:w="2830" w:type="dxa"/>
          </w:tcPr>
          <w:p w14:paraId="13D16F00" w14:textId="77777777" w:rsidR="007C38AC" w:rsidRDefault="007C38AC" w:rsidP="00F52D80">
            <w:r>
              <w:t>ICO registration number</w:t>
            </w:r>
          </w:p>
        </w:tc>
        <w:tc>
          <w:tcPr>
            <w:tcW w:w="6186" w:type="dxa"/>
          </w:tcPr>
          <w:p w14:paraId="649C1C2A" w14:textId="77777777" w:rsidR="007C38AC" w:rsidRDefault="007C38AC" w:rsidP="00F52D80">
            <w:r w:rsidRPr="00E77DFF">
              <w:rPr>
                <w:highlight w:val="yellow"/>
              </w:rPr>
              <w:t>To be completed</w:t>
            </w:r>
          </w:p>
        </w:tc>
      </w:tr>
      <w:tr w:rsidR="007C38AC" w14:paraId="4E5106C1" w14:textId="77777777" w:rsidTr="00F52D80">
        <w:tc>
          <w:tcPr>
            <w:tcW w:w="2830" w:type="dxa"/>
          </w:tcPr>
          <w:p w14:paraId="70C473F8" w14:textId="77777777" w:rsidR="007C38AC" w:rsidRDefault="007C38AC" w:rsidP="00F52D80">
            <w:r>
              <w:t>Business area/Faculty</w:t>
            </w:r>
          </w:p>
        </w:tc>
        <w:tc>
          <w:tcPr>
            <w:tcW w:w="6186" w:type="dxa"/>
          </w:tcPr>
          <w:p w14:paraId="3BA1EEC0" w14:textId="77777777" w:rsidR="007C38AC" w:rsidRDefault="007C38AC" w:rsidP="00F52D80">
            <w:r>
              <w:t>Partner Organisation</w:t>
            </w:r>
          </w:p>
        </w:tc>
      </w:tr>
      <w:tr w:rsidR="007C38AC" w14:paraId="090F9768" w14:textId="77777777" w:rsidTr="00F52D80">
        <w:tc>
          <w:tcPr>
            <w:tcW w:w="2830" w:type="dxa"/>
          </w:tcPr>
          <w:p w14:paraId="157CED23" w14:textId="77777777" w:rsidR="007C38AC" w:rsidRDefault="007C38AC" w:rsidP="00F52D80">
            <w:r>
              <w:t>Operational contact</w:t>
            </w:r>
          </w:p>
        </w:tc>
        <w:tc>
          <w:tcPr>
            <w:tcW w:w="6186" w:type="dxa"/>
          </w:tcPr>
          <w:p w14:paraId="74A21514" w14:textId="3A1EF2C0" w:rsidR="007C38AC" w:rsidRDefault="007C38AC" w:rsidP="00F52D80">
            <w:r>
              <w:t>Kat Stewart</w:t>
            </w:r>
          </w:p>
        </w:tc>
      </w:tr>
      <w:tr w:rsidR="007C38AC" w14:paraId="693C0930" w14:textId="77777777" w:rsidTr="00F52D80">
        <w:tc>
          <w:tcPr>
            <w:tcW w:w="2830" w:type="dxa"/>
          </w:tcPr>
          <w:p w14:paraId="36301D11" w14:textId="77777777" w:rsidR="007C38AC" w:rsidRDefault="007C38AC" w:rsidP="00F52D80">
            <w:r>
              <w:t>Data Protection Officer</w:t>
            </w:r>
          </w:p>
        </w:tc>
        <w:tc>
          <w:tcPr>
            <w:tcW w:w="6186" w:type="dxa"/>
          </w:tcPr>
          <w:p w14:paraId="6ED7D610" w14:textId="77777777" w:rsidR="007C38AC" w:rsidRDefault="007C38AC" w:rsidP="00F52D80">
            <w:r w:rsidRPr="00E77DFF">
              <w:rPr>
                <w:highlight w:val="yellow"/>
              </w:rPr>
              <w:t>To be completed</w:t>
            </w:r>
          </w:p>
        </w:tc>
      </w:tr>
    </w:tbl>
    <w:p w14:paraId="034EC5DE" w14:textId="3F396D80" w:rsidR="007C38AC" w:rsidRDefault="007C38AC" w:rsidP="007C38AC">
      <w:pPr>
        <w:pStyle w:val="NormalWeb"/>
        <w:ind w:left="360"/>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830"/>
        <w:gridCol w:w="6186"/>
      </w:tblGrid>
      <w:tr w:rsidR="007C38AC" w14:paraId="3AD38392" w14:textId="77777777" w:rsidTr="00F52D80">
        <w:tc>
          <w:tcPr>
            <w:tcW w:w="2830" w:type="dxa"/>
          </w:tcPr>
          <w:p w14:paraId="115750FB" w14:textId="77777777" w:rsidR="007C38AC" w:rsidRDefault="007C38AC" w:rsidP="00F52D80">
            <w:r>
              <w:lastRenderedPageBreak/>
              <w:t>Organisation</w:t>
            </w:r>
          </w:p>
        </w:tc>
        <w:tc>
          <w:tcPr>
            <w:tcW w:w="6186" w:type="dxa"/>
          </w:tcPr>
          <w:p w14:paraId="5DCA7410" w14:textId="7620039F" w:rsidR="007C38AC" w:rsidRDefault="007C38AC" w:rsidP="00F52D80">
            <w:pPr>
              <w:pStyle w:val="NoSpacing"/>
              <w:jc w:val="both"/>
            </w:pPr>
            <w:r>
              <w:rPr>
                <w:rFonts w:ascii="Arial" w:eastAsia="Arial" w:hAnsi="Arial" w:cs="Arial"/>
                <w:color w:val="000000" w:themeColor="text1"/>
                <w:sz w:val="20"/>
                <w:szCs w:val="20"/>
              </w:rPr>
              <w:t>Department for Work &amp; Pensions</w:t>
            </w:r>
          </w:p>
        </w:tc>
      </w:tr>
      <w:tr w:rsidR="007C38AC" w14:paraId="15CB1C3E" w14:textId="77777777" w:rsidTr="00F52D80">
        <w:tc>
          <w:tcPr>
            <w:tcW w:w="2830" w:type="dxa"/>
          </w:tcPr>
          <w:p w14:paraId="5F6B583F" w14:textId="77777777" w:rsidR="007C38AC" w:rsidRDefault="007C38AC" w:rsidP="00F52D80">
            <w:r>
              <w:t>ICO registration number</w:t>
            </w:r>
          </w:p>
        </w:tc>
        <w:tc>
          <w:tcPr>
            <w:tcW w:w="6186" w:type="dxa"/>
          </w:tcPr>
          <w:p w14:paraId="34254B6B" w14:textId="77777777" w:rsidR="007C38AC" w:rsidRDefault="007C38AC" w:rsidP="00F52D80">
            <w:r w:rsidRPr="00E77DFF">
              <w:rPr>
                <w:highlight w:val="yellow"/>
              </w:rPr>
              <w:t>To be completed</w:t>
            </w:r>
          </w:p>
        </w:tc>
      </w:tr>
      <w:tr w:rsidR="007C38AC" w14:paraId="55BA355A" w14:textId="77777777" w:rsidTr="00F52D80">
        <w:tc>
          <w:tcPr>
            <w:tcW w:w="2830" w:type="dxa"/>
          </w:tcPr>
          <w:p w14:paraId="2C073E3B" w14:textId="77777777" w:rsidR="007C38AC" w:rsidRDefault="007C38AC" w:rsidP="00F52D80">
            <w:r>
              <w:t>Business area/Faculty</w:t>
            </w:r>
          </w:p>
        </w:tc>
        <w:tc>
          <w:tcPr>
            <w:tcW w:w="6186" w:type="dxa"/>
          </w:tcPr>
          <w:p w14:paraId="2CEB30C1" w14:textId="77777777" w:rsidR="007C38AC" w:rsidRDefault="007C38AC" w:rsidP="00F52D80">
            <w:r>
              <w:t>Partner Organisation</w:t>
            </w:r>
          </w:p>
        </w:tc>
      </w:tr>
      <w:tr w:rsidR="007C38AC" w14:paraId="4AB067BE" w14:textId="77777777" w:rsidTr="00F52D80">
        <w:tc>
          <w:tcPr>
            <w:tcW w:w="2830" w:type="dxa"/>
          </w:tcPr>
          <w:p w14:paraId="639DA458" w14:textId="77777777" w:rsidR="007C38AC" w:rsidRDefault="007C38AC" w:rsidP="00F52D80">
            <w:r>
              <w:t>Operational contact</w:t>
            </w:r>
          </w:p>
        </w:tc>
        <w:tc>
          <w:tcPr>
            <w:tcW w:w="6186" w:type="dxa"/>
          </w:tcPr>
          <w:p w14:paraId="31B6BE54" w14:textId="5FF0ADEC" w:rsidR="007C38AC" w:rsidRDefault="007C38AC" w:rsidP="00F52D80">
            <w:r>
              <w:t>Alan MacDonald</w:t>
            </w:r>
          </w:p>
        </w:tc>
      </w:tr>
      <w:tr w:rsidR="007C38AC" w14:paraId="75F68BFC" w14:textId="77777777" w:rsidTr="00F52D80">
        <w:tc>
          <w:tcPr>
            <w:tcW w:w="2830" w:type="dxa"/>
          </w:tcPr>
          <w:p w14:paraId="6C88CBF2" w14:textId="77777777" w:rsidR="007C38AC" w:rsidRDefault="007C38AC" w:rsidP="00F52D80">
            <w:r>
              <w:t>Data Protection Officer</w:t>
            </w:r>
          </w:p>
        </w:tc>
        <w:tc>
          <w:tcPr>
            <w:tcW w:w="6186" w:type="dxa"/>
          </w:tcPr>
          <w:p w14:paraId="570500A5" w14:textId="77777777" w:rsidR="007C38AC" w:rsidRDefault="007C38AC" w:rsidP="00F52D80">
            <w:r w:rsidRPr="00E77DFF">
              <w:rPr>
                <w:highlight w:val="yellow"/>
              </w:rPr>
              <w:t>To be completed</w:t>
            </w:r>
          </w:p>
        </w:tc>
      </w:tr>
    </w:tbl>
    <w:p w14:paraId="27B8116C" w14:textId="5B8113AE" w:rsidR="00677EA8" w:rsidRDefault="00677EA8" w:rsidP="007C38AC">
      <w:pPr>
        <w:pStyle w:val="NormalWeb"/>
        <w:ind w:left="360"/>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830"/>
        <w:gridCol w:w="6186"/>
      </w:tblGrid>
      <w:tr w:rsidR="00677EA8" w14:paraId="031109D9" w14:textId="77777777" w:rsidTr="00FD2800">
        <w:tc>
          <w:tcPr>
            <w:tcW w:w="2830" w:type="dxa"/>
          </w:tcPr>
          <w:p w14:paraId="12212CFB" w14:textId="77777777" w:rsidR="00677EA8" w:rsidRDefault="00677EA8" w:rsidP="00FD2800">
            <w:r>
              <w:t>Organisation</w:t>
            </w:r>
          </w:p>
        </w:tc>
        <w:tc>
          <w:tcPr>
            <w:tcW w:w="6186" w:type="dxa"/>
          </w:tcPr>
          <w:p w14:paraId="1DC754E8" w14:textId="27EBA945" w:rsidR="00677EA8" w:rsidRDefault="00677EA8" w:rsidP="00FD2800">
            <w:pPr>
              <w:pStyle w:val="NoSpacing"/>
              <w:jc w:val="both"/>
            </w:pPr>
            <w:r>
              <w:rPr>
                <w:rFonts w:ascii="Arial" w:eastAsia="Arial" w:hAnsi="Arial" w:cs="Arial"/>
                <w:color w:val="000000" w:themeColor="text1"/>
                <w:sz w:val="20"/>
                <w:szCs w:val="20"/>
              </w:rPr>
              <w:t xml:space="preserve">DFN Project SEARCH </w:t>
            </w:r>
          </w:p>
        </w:tc>
      </w:tr>
      <w:tr w:rsidR="00677EA8" w:rsidRPr="002D0EFC" w14:paraId="2F22B383" w14:textId="77777777" w:rsidTr="00FD2800">
        <w:tc>
          <w:tcPr>
            <w:tcW w:w="2830" w:type="dxa"/>
          </w:tcPr>
          <w:p w14:paraId="3FB37AD6" w14:textId="77777777" w:rsidR="00677EA8" w:rsidRPr="00677EA8" w:rsidRDefault="00677EA8" w:rsidP="00FD2800">
            <w:pPr>
              <w:rPr>
                <w:rFonts w:cstheme="minorHAnsi"/>
              </w:rPr>
            </w:pPr>
            <w:r w:rsidRPr="00677EA8">
              <w:rPr>
                <w:rFonts w:cstheme="minorHAnsi"/>
              </w:rPr>
              <w:t>ICO registration number</w:t>
            </w:r>
          </w:p>
        </w:tc>
        <w:tc>
          <w:tcPr>
            <w:tcW w:w="6186" w:type="dxa"/>
          </w:tcPr>
          <w:p w14:paraId="637C35A4" w14:textId="2F2CC4A9" w:rsidR="00677EA8" w:rsidRPr="00677EA8" w:rsidRDefault="00677EA8" w:rsidP="00FD2800">
            <w:pPr>
              <w:rPr>
                <w:rFonts w:eastAsia="Times New Roman" w:cstheme="minorHAnsi"/>
                <w:lang w:eastAsia="en-GB"/>
              </w:rPr>
            </w:pPr>
            <w:r w:rsidRPr="00677EA8">
              <w:rPr>
                <w:rFonts w:cstheme="minorHAnsi"/>
                <w:color w:val="000000"/>
                <w:shd w:val="clear" w:color="auto" w:fill="FFFFFF"/>
              </w:rPr>
              <w:t>ZA730749</w:t>
            </w:r>
          </w:p>
        </w:tc>
      </w:tr>
      <w:tr w:rsidR="00677EA8" w14:paraId="0094897B" w14:textId="77777777" w:rsidTr="00FD2800">
        <w:tc>
          <w:tcPr>
            <w:tcW w:w="2830" w:type="dxa"/>
          </w:tcPr>
          <w:p w14:paraId="614D87BF" w14:textId="77777777" w:rsidR="00677EA8" w:rsidRDefault="00677EA8" w:rsidP="00FD2800">
            <w:r>
              <w:t>Business area/Faculty</w:t>
            </w:r>
          </w:p>
        </w:tc>
        <w:tc>
          <w:tcPr>
            <w:tcW w:w="6186" w:type="dxa"/>
          </w:tcPr>
          <w:p w14:paraId="765D9E73" w14:textId="77777777" w:rsidR="00677EA8" w:rsidRDefault="00677EA8" w:rsidP="00FD2800">
            <w:r>
              <w:t>Partner Organisation</w:t>
            </w:r>
          </w:p>
        </w:tc>
      </w:tr>
      <w:tr w:rsidR="00677EA8" w14:paraId="070716AA" w14:textId="77777777" w:rsidTr="00FD2800">
        <w:tc>
          <w:tcPr>
            <w:tcW w:w="2830" w:type="dxa"/>
          </w:tcPr>
          <w:p w14:paraId="5D6AF625" w14:textId="77777777" w:rsidR="00677EA8" w:rsidRDefault="00677EA8" w:rsidP="00FD2800">
            <w:r>
              <w:t>Operational contact</w:t>
            </w:r>
          </w:p>
        </w:tc>
        <w:tc>
          <w:tcPr>
            <w:tcW w:w="6186" w:type="dxa"/>
          </w:tcPr>
          <w:p w14:paraId="6B71C7B3" w14:textId="1B634487" w:rsidR="00677EA8" w:rsidRDefault="00677EA8" w:rsidP="00FD2800">
            <w:r>
              <w:t>Carmel McKeogh</w:t>
            </w:r>
          </w:p>
        </w:tc>
      </w:tr>
      <w:tr w:rsidR="00677EA8" w14:paraId="47011A0E" w14:textId="77777777" w:rsidTr="00FD2800">
        <w:tc>
          <w:tcPr>
            <w:tcW w:w="2830" w:type="dxa"/>
          </w:tcPr>
          <w:p w14:paraId="35FD3C51" w14:textId="77777777" w:rsidR="00677EA8" w:rsidRDefault="00677EA8" w:rsidP="00FD2800">
            <w:r>
              <w:t>Data Protection Officer</w:t>
            </w:r>
          </w:p>
        </w:tc>
        <w:tc>
          <w:tcPr>
            <w:tcW w:w="6186" w:type="dxa"/>
          </w:tcPr>
          <w:p w14:paraId="4EFFD0FB" w14:textId="3C2AD28B" w:rsidR="00677EA8" w:rsidRDefault="00677EA8" w:rsidP="00FD2800">
            <w:r>
              <w:t xml:space="preserve">Julie Brennan  </w:t>
            </w:r>
          </w:p>
        </w:tc>
      </w:tr>
    </w:tbl>
    <w:p w14:paraId="01DCE3F0" w14:textId="77777777" w:rsidR="00677EA8" w:rsidRDefault="00677EA8" w:rsidP="007C38AC">
      <w:pPr>
        <w:pStyle w:val="NormalWeb"/>
        <w:ind w:left="360"/>
        <w:rPr>
          <w:rFonts w:asciiTheme="minorHAnsi" w:hAnsiTheme="minorHAnsi" w:cstheme="minorHAnsi"/>
          <w:b/>
          <w:color w:val="000000"/>
          <w:sz w:val="22"/>
          <w:szCs w:val="22"/>
        </w:rPr>
      </w:pPr>
    </w:p>
    <w:p w14:paraId="0040F8AD" w14:textId="5A6B814F" w:rsidR="000C223B" w:rsidRDefault="005367B6" w:rsidP="000C223B">
      <w:pPr>
        <w:pStyle w:val="NormalWeb"/>
        <w:numPr>
          <w:ilvl w:val="0"/>
          <w:numId w:val="3"/>
        </w:numPr>
        <w:rPr>
          <w:rFonts w:asciiTheme="minorHAnsi" w:hAnsiTheme="minorHAnsi" w:cstheme="minorHAnsi"/>
          <w:b/>
          <w:color w:val="000000"/>
          <w:sz w:val="22"/>
          <w:szCs w:val="22"/>
        </w:rPr>
      </w:pPr>
      <w:r w:rsidRPr="005367B6">
        <w:rPr>
          <w:rFonts w:asciiTheme="minorHAnsi" w:hAnsiTheme="minorHAnsi" w:cstheme="minorHAnsi"/>
          <w:b/>
          <w:color w:val="000000"/>
          <w:sz w:val="22"/>
          <w:szCs w:val="22"/>
        </w:rPr>
        <w:t>Purpose</w:t>
      </w:r>
      <w:r w:rsidR="000826BB">
        <w:rPr>
          <w:rFonts w:asciiTheme="minorHAnsi" w:hAnsiTheme="minorHAnsi" w:cstheme="minorHAnsi"/>
          <w:b/>
          <w:color w:val="000000"/>
          <w:sz w:val="22"/>
          <w:szCs w:val="22"/>
        </w:rPr>
        <w:t>(s)</w:t>
      </w:r>
      <w:r w:rsidRPr="005367B6">
        <w:rPr>
          <w:rFonts w:asciiTheme="minorHAnsi" w:hAnsiTheme="minorHAnsi" w:cstheme="minorHAnsi"/>
          <w:b/>
          <w:color w:val="000000"/>
          <w:sz w:val="22"/>
          <w:szCs w:val="22"/>
        </w:rPr>
        <w:t xml:space="preserve"> of the data sharing</w:t>
      </w:r>
    </w:p>
    <w:p w14:paraId="66FD4C55" w14:textId="3753FB36" w:rsidR="00947654" w:rsidRPr="005A7987" w:rsidRDefault="00947654" w:rsidP="008A5BC9">
      <w:pPr>
        <w:pStyle w:val="NormalWeb"/>
        <w:numPr>
          <w:ilvl w:val="1"/>
          <w:numId w:val="3"/>
        </w:numPr>
        <w:spacing w:before="0" w:beforeAutospacing="0" w:after="0" w:afterAutospacing="0"/>
        <w:rPr>
          <w:rFonts w:asciiTheme="minorHAnsi" w:hAnsiTheme="minorHAnsi" w:cstheme="minorHAnsi"/>
          <w:b/>
          <w:color w:val="000000"/>
          <w:sz w:val="22"/>
          <w:szCs w:val="22"/>
        </w:rPr>
      </w:pPr>
      <w:r w:rsidRPr="000C223B">
        <w:rPr>
          <w:rFonts w:asciiTheme="minorHAnsi" w:hAnsiTheme="minorHAnsi" w:cstheme="minorHAnsi"/>
          <w:color w:val="000000"/>
          <w:sz w:val="22"/>
          <w:szCs w:val="22"/>
        </w:rPr>
        <w:t xml:space="preserve">  </w:t>
      </w:r>
      <w:r w:rsidR="000826BB" w:rsidRPr="005A7987">
        <w:rPr>
          <w:rFonts w:asciiTheme="minorHAnsi" w:hAnsiTheme="minorHAnsi" w:cstheme="minorHAnsi"/>
          <w:b/>
          <w:color w:val="000000"/>
          <w:sz w:val="22"/>
          <w:szCs w:val="22"/>
        </w:rPr>
        <w:t>Purpose</w:t>
      </w:r>
    </w:p>
    <w:p w14:paraId="0E20CF63" w14:textId="1477E0BD" w:rsidR="00557148" w:rsidRDefault="00557148" w:rsidP="64B4C4A8">
      <w:pPr>
        <w:spacing w:after="0"/>
        <w:rPr>
          <w:rFonts w:eastAsia="Times New Roman"/>
          <w:color w:val="000000" w:themeColor="text1"/>
          <w:lang w:eastAsia="en-GB"/>
        </w:rPr>
      </w:pPr>
      <w:r w:rsidRPr="64B4C4A8">
        <w:rPr>
          <w:rFonts w:eastAsia="Times New Roman"/>
          <w:color w:val="000000" w:themeColor="text1"/>
          <w:lang w:eastAsia="en-GB"/>
        </w:rPr>
        <w:t xml:space="preserve">The </w:t>
      </w:r>
      <w:r w:rsidR="00B86242" w:rsidRPr="64B4C4A8">
        <w:rPr>
          <w:rFonts w:eastAsia="Times New Roman"/>
          <w:color w:val="000000" w:themeColor="text1"/>
          <w:lang w:eastAsia="en-GB"/>
        </w:rPr>
        <w:t xml:space="preserve">parties agree to share the </w:t>
      </w:r>
      <w:r w:rsidR="00A7185A" w:rsidRPr="64B4C4A8">
        <w:rPr>
          <w:rFonts w:eastAsia="Times New Roman"/>
          <w:color w:val="000000" w:themeColor="text1"/>
          <w:lang w:eastAsia="en-GB"/>
        </w:rPr>
        <w:t xml:space="preserve">specified personal data </w:t>
      </w:r>
      <w:r w:rsidR="00455549" w:rsidRPr="64B4C4A8">
        <w:rPr>
          <w:rFonts w:eastAsia="Times New Roman"/>
          <w:color w:val="000000" w:themeColor="text1"/>
          <w:lang w:eastAsia="en-GB"/>
        </w:rPr>
        <w:t>so that</w:t>
      </w:r>
      <w:r w:rsidR="516D4A28" w:rsidRPr="64B4C4A8">
        <w:rPr>
          <w:rFonts w:eastAsia="Times New Roman"/>
          <w:color w:val="000000" w:themeColor="text1"/>
          <w:lang w:eastAsia="en-GB"/>
        </w:rPr>
        <w:t xml:space="preserve"> DFN Project SEARCH Interns can be supported during the application process to join the </w:t>
      </w:r>
      <w:proofErr w:type="gramStart"/>
      <w:r w:rsidR="516D4A28" w:rsidRPr="64B4C4A8">
        <w:rPr>
          <w:rFonts w:eastAsia="Times New Roman"/>
          <w:color w:val="000000" w:themeColor="text1"/>
          <w:lang w:eastAsia="en-GB"/>
        </w:rPr>
        <w:t xml:space="preserve">programme, </w:t>
      </w:r>
      <w:r w:rsidR="00A7185A" w:rsidRPr="64B4C4A8">
        <w:rPr>
          <w:rFonts w:eastAsia="Times New Roman"/>
          <w:color w:val="000000" w:themeColor="text1"/>
          <w:lang w:eastAsia="en-GB"/>
        </w:rPr>
        <w:t xml:space="preserve"> </w:t>
      </w:r>
      <w:r w:rsidR="651798E3" w:rsidRPr="64B4C4A8">
        <w:rPr>
          <w:rFonts w:eastAsia="Times New Roman"/>
          <w:color w:val="000000" w:themeColor="text1"/>
          <w:lang w:eastAsia="en-GB"/>
        </w:rPr>
        <w:t>during</w:t>
      </w:r>
      <w:proofErr w:type="gramEnd"/>
      <w:r w:rsidR="651798E3" w:rsidRPr="64B4C4A8">
        <w:rPr>
          <w:rFonts w:eastAsia="Times New Roman"/>
          <w:color w:val="000000" w:themeColor="text1"/>
          <w:lang w:eastAsia="en-GB"/>
        </w:rPr>
        <w:t xml:space="preserve"> their time on the programme and during the transition to aftercare arrangements when leaving the programme</w:t>
      </w:r>
      <w:r w:rsidR="77EF4C4F" w:rsidRPr="64B4C4A8">
        <w:rPr>
          <w:rFonts w:eastAsia="Times New Roman"/>
          <w:color w:val="000000" w:themeColor="text1"/>
          <w:lang w:eastAsia="en-GB"/>
        </w:rPr>
        <w:t xml:space="preserve">.  </w:t>
      </w:r>
    </w:p>
    <w:p w14:paraId="1AB0439F" w14:textId="6D3A40C2" w:rsidR="64B4C4A8" w:rsidRDefault="64B4C4A8" w:rsidP="64B4C4A8">
      <w:pPr>
        <w:spacing w:after="0"/>
        <w:rPr>
          <w:rFonts w:eastAsia="Times New Roman"/>
          <w:color w:val="000000" w:themeColor="text1"/>
          <w:lang w:eastAsia="en-GB"/>
        </w:rPr>
      </w:pPr>
    </w:p>
    <w:p w14:paraId="3BE84470" w14:textId="3B0C629E" w:rsidR="00D53DDD" w:rsidRPr="004D1D2D" w:rsidRDefault="004D1D2D" w:rsidP="004D1D2D">
      <w:pPr>
        <w:spacing w:after="0"/>
        <w:ind w:left="720"/>
        <w:rPr>
          <w:rFonts w:cstheme="minorHAnsi"/>
          <w:b/>
        </w:rPr>
      </w:pPr>
      <w:r w:rsidRPr="004D1D2D">
        <w:rPr>
          <w:rFonts w:cstheme="minorHAnsi"/>
          <w:b/>
        </w:rPr>
        <w:t>3.2</w:t>
      </w:r>
      <w:r w:rsidRPr="004D1D2D">
        <w:rPr>
          <w:rFonts w:cstheme="minorHAnsi"/>
          <w:b/>
        </w:rPr>
        <w:tab/>
        <w:t>Aims and benefits</w:t>
      </w:r>
    </w:p>
    <w:p w14:paraId="65300FDA" w14:textId="0AE88742" w:rsidR="004D1D2D" w:rsidRDefault="002D5DFC" w:rsidP="64B4C4A8">
      <w:pPr>
        <w:spacing w:after="0"/>
      </w:pPr>
      <w:r w:rsidRPr="64B4C4A8">
        <w:t>The data sharing aims to</w:t>
      </w:r>
      <w:r w:rsidR="5741BEE8" w:rsidRPr="64B4C4A8">
        <w:t xml:space="preserve"> ensure that all partner organisations have the necessary information to support the Interns and maximise their potential to secure employment upon graduation.</w:t>
      </w:r>
      <w:r w:rsidR="6306876C" w:rsidRPr="64B4C4A8">
        <w:t xml:space="preserve"> </w:t>
      </w:r>
    </w:p>
    <w:p w14:paraId="42F247D9" w14:textId="63BB2ADE" w:rsidR="00165E68" w:rsidRDefault="00165E68" w:rsidP="004D1D2D">
      <w:pPr>
        <w:spacing w:after="0"/>
        <w:rPr>
          <w:rFonts w:cstheme="minorHAnsi"/>
        </w:rPr>
      </w:pPr>
    </w:p>
    <w:p w14:paraId="1E687B17" w14:textId="4A568258" w:rsidR="00165E68" w:rsidRPr="00165E68" w:rsidRDefault="00165E68" w:rsidP="3E93FFB5">
      <w:pPr>
        <w:spacing w:after="0"/>
        <w:ind w:left="720"/>
        <w:rPr>
          <w:b/>
          <w:bCs/>
          <w:highlight w:val="yellow"/>
        </w:rPr>
      </w:pPr>
      <w:r w:rsidRPr="3E93FFB5">
        <w:rPr>
          <w:b/>
          <w:bCs/>
        </w:rPr>
        <w:t>3.3</w:t>
      </w:r>
      <w:r w:rsidRPr="00165E68">
        <w:rPr>
          <w:rFonts w:cstheme="minorHAnsi"/>
          <w:b/>
        </w:rPr>
        <w:tab/>
      </w:r>
      <w:r w:rsidRPr="3E93FFB5">
        <w:rPr>
          <w:b/>
          <w:bCs/>
        </w:rPr>
        <w:t>Limitations on use</w:t>
      </w:r>
    </w:p>
    <w:p w14:paraId="1C9413E7" w14:textId="24ABBF39" w:rsidR="00EC5E9F" w:rsidRDefault="005F0DA0" w:rsidP="3E93FFB5">
      <w:pPr>
        <w:spacing w:after="0"/>
      </w:pPr>
      <w:r w:rsidRPr="3E93FFB5">
        <w:t xml:space="preserve">Data that is shared will only be processed for the purposes stated above at section 3.1.  </w:t>
      </w:r>
    </w:p>
    <w:p w14:paraId="20E9690F" w14:textId="7A226B0B" w:rsidR="3E93FFB5" w:rsidRDefault="3E93FFB5" w:rsidP="3E93FFB5">
      <w:pPr>
        <w:spacing w:after="0"/>
      </w:pPr>
    </w:p>
    <w:p w14:paraId="72D852A0" w14:textId="7BBAE3C8" w:rsidR="00EC5E9F" w:rsidRPr="00EC5E9F" w:rsidRDefault="00EC5E9F" w:rsidP="00EC5E9F">
      <w:pPr>
        <w:spacing w:after="0"/>
        <w:ind w:left="720"/>
        <w:rPr>
          <w:rFonts w:cstheme="minorHAnsi"/>
          <w:b/>
        </w:rPr>
      </w:pPr>
      <w:r w:rsidRPr="00EC5E9F">
        <w:rPr>
          <w:rFonts w:cstheme="minorHAnsi"/>
          <w:b/>
        </w:rPr>
        <w:t>3.4</w:t>
      </w:r>
      <w:r w:rsidRPr="00EC5E9F">
        <w:rPr>
          <w:rFonts w:cstheme="minorHAnsi"/>
          <w:b/>
        </w:rPr>
        <w:tab/>
        <w:t>Further disclosure</w:t>
      </w:r>
    </w:p>
    <w:p w14:paraId="4BC16751" w14:textId="44BFC083" w:rsidR="00EC5E9F" w:rsidRDefault="004E14D4" w:rsidP="005F0DA0">
      <w:pPr>
        <w:spacing w:after="0"/>
        <w:rPr>
          <w:rFonts w:cstheme="minorHAnsi"/>
        </w:rPr>
      </w:pPr>
      <w:r>
        <w:rPr>
          <w:rFonts w:cstheme="minorHAnsi"/>
        </w:rPr>
        <w:t>Data must not be shared w</w:t>
      </w:r>
      <w:r w:rsidR="00260560">
        <w:rPr>
          <w:rFonts w:cstheme="minorHAnsi"/>
        </w:rPr>
        <w:t xml:space="preserve">ith or disclosed to third parties without the prior agreement of </w:t>
      </w:r>
      <w:r w:rsidR="002D730F">
        <w:rPr>
          <w:rFonts w:cstheme="minorHAnsi"/>
        </w:rPr>
        <w:t>all organisations involved in the data share.</w:t>
      </w:r>
    </w:p>
    <w:p w14:paraId="0B4943E6" w14:textId="14BE8E06" w:rsidR="002D730F" w:rsidRDefault="002D730F" w:rsidP="005F0DA0">
      <w:pPr>
        <w:spacing w:after="0"/>
        <w:rPr>
          <w:rFonts w:cstheme="minorHAnsi"/>
        </w:rPr>
      </w:pPr>
    </w:p>
    <w:p w14:paraId="6D5B29E2" w14:textId="6FF3C159" w:rsidR="002D730F" w:rsidRPr="00305394" w:rsidRDefault="00305394" w:rsidP="00305394">
      <w:pPr>
        <w:pStyle w:val="ListParagraph"/>
        <w:numPr>
          <w:ilvl w:val="0"/>
          <w:numId w:val="3"/>
        </w:numPr>
        <w:spacing w:after="0"/>
        <w:rPr>
          <w:rFonts w:cstheme="minorHAnsi"/>
          <w:b/>
        </w:rPr>
      </w:pPr>
      <w:r w:rsidRPr="00305394">
        <w:rPr>
          <w:rFonts w:cstheme="minorHAnsi"/>
          <w:b/>
        </w:rPr>
        <w:t>Data to be shared</w:t>
      </w:r>
    </w:p>
    <w:p w14:paraId="66718C9E" w14:textId="22EF5FE3" w:rsidR="00A178A8" w:rsidRPr="008A5BC9" w:rsidRDefault="00991003" w:rsidP="00305394">
      <w:pPr>
        <w:spacing w:after="0"/>
        <w:rPr>
          <w:rFonts w:cstheme="minorHAnsi"/>
        </w:rPr>
      </w:pPr>
      <w:r w:rsidRPr="00991003">
        <w:rPr>
          <w:rFonts w:cstheme="minorHAnsi"/>
        </w:rPr>
        <w:t>The p</w:t>
      </w:r>
      <w:r w:rsidR="00A178A8" w:rsidRPr="00991003">
        <w:rPr>
          <w:rFonts w:cstheme="minorHAnsi"/>
        </w:rPr>
        <w:t>ersonal data to be shared will</w:t>
      </w:r>
      <w:r w:rsidRPr="00991003">
        <w:rPr>
          <w:rFonts w:cstheme="minorHAnsi"/>
        </w:rPr>
        <w:t xml:space="preserve"> be only what is required for the purpose as specified in this </w:t>
      </w:r>
      <w:r w:rsidRPr="008A5BC9">
        <w:rPr>
          <w:rFonts w:cstheme="minorHAnsi"/>
        </w:rPr>
        <w:t>agreement.  The data will be as follows:</w:t>
      </w:r>
    </w:p>
    <w:p w14:paraId="798D756D" w14:textId="77777777" w:rsidR="0096652D" w:rsidRPr="008A5BC9" w:rsidRDefault="0096652D" w:rsidP="00305394">
      <w:pPr>
        <w:spacing w:after="0"/>
        <w:rPr>
          <w:rFonts w:cstheme="minorHAnsi"/>
          <w:b/>
        </w:rPr>
      </w:pPr>
    </w:p>
    <w:p w14:paraId="64A4CD7A" w14:textId="23B533B5" w:rsidR="00495E73" w:rsidRPr="008A5BC9" w:rsidRDefault="00495E73" w:rsidP="3E93FFB5">
      <w:pPr>
        <w:spacing w:after="0"/>
        <w:rPr>
          <w:b/>
          <w:bCs/>
        </w:rPr>
      </w:pPr>
      <w:r w:rsidRPr="008A5BC9">
        <w:rPr>
          <w:b/>
          <w:bCs/>
        </w:rPr>
        <w:t xml:space="preserve">4.1 </w:t>
      </w:r>
      <w:r w:rsidRPr="008A5BC9">
        <w:rPr>
          <w:rFonts w:cstheme="minorHAnsi"/>
          <w:b/>
        </w:rPr>
        <w:tab/>
      </w:r>
      <w:r w:rsidRPr="008A5BC9">
        <w:rPr>
          <w:b/>
          <w:bCs/>
        </w:rPr>
        <w:t>Personal data</w:t>
      </w:r>
    </w:p>
    <w:p w14:paraId="12844DE5" w14:textId="093BEE4D" w:rsidR="005601E9" w:rsidRPr="008A5BC9" w:rsidRDefault="0E11E388" w:rsidP="008A5BC9">
      <w:pPr>
        <w:pStyle w:val="ListParagraph"/>
        <w:numPr>
          <w:ilvl w:val="0"/>
          <w:numId w:val="7"/>
        </w:numPr>
      </w:pPr>
      <w:r w:rsidRPr="008A5BC9">
        <w:t>Intern n</w:t>
      </w:r>
      <w:r w:rsidR="00BC78E5" w:rsidRPr="008A5BC9">
        <w:t>ame</w:t>
      </w:r>
    </w:p>
    <w:p w14:paraId="4CFB236C" w14:textId="56E6DE9E" w:rsidR="005601E9" w:rsidRPr="008A5BC9" w:rsidRDefault="5BFF8385" w:rsidP="008A5BC9">
      <w:pPr>
        <w:pStyle w:val="ListParagraph"/>
        <w:numPr>
          <w:ilvl w:val="0"/>
          <w:numId w:val="7"/>
        </w:numPr>
      </w:pPr>
      <w:r w:rsidRPr="008A5BC9">
        <w:t>Intern postal a</w:t>
      </w:r>
      <w:r w:rsidR="00BC78E5" w:rsidRPr="008A5BC9">
        <w:t>ddres</w:t>
      </w:r>
      <w:r w:rsidR="005601E9" w:rsidRPr="008A5BC9">
        <w:t>s</w:t>
      </w:r>
      <w:r w:rsidR="1A50C321" w:rsidRPr="008A5BC9">
        <w:t xml:space="preserve"> and telephone number</w:t>
      </w:r>
    </w:p>
    <w:p w14:paraId="4850B8CD" w14:textId="7A127605" w:rsidR="1A50C321" w:rsidRPr="008A5BC9" w:rsidRDefault="1A50C321" w:rsidP="008A5BC9">
      <w:pPr>
        <w:pStyle w:val="ListParagraph"/>
        <w:numPr>
          <w:ilvl w:val="0"/>
          <w:numId w:val="7"/>
        </w:numPr>
      </w:pPr>
      <w:r w:rsidRPr="008A5BC9">
        <w:t>Intern email address</w:t>
      </w:r>
    </w:p>
    <w:p w14:paraId="61C2C335" w14:textId="68391A56" w:rsidR="005601E9" w:rsidRPr="008A5BC9" w:rsidRDefault="1A50C321" w:rsidP="008A5BC9">
      <w:pPr>
        <w:pStyle w:val="ListParagraph"/>
        <w:numPr>
          <w:ilvl w:val="0"/>
          <w:numId w:val="7"/>
        </w:numPr>
      </w:pPr>
      <w:r w:rsidRPr="008A5BC9">
        <w:t>Intern d</w:t>
      </w:r>
      <w:r w:rsidR="00BC78E5" w:rsidRPr="008A5BC9">
        <w:t>ate of birth</w:t>
      </w:r>
    </w:p>
    <w:p w14:paraId="6320CB8B" w14:textId="2E918DE4" w:rsidR="243EEB1A" w:rsidRPr="008A5BC9" w:rsidRDefault="243EEB1A" w:rsidP="008A5BC9">
      <w:pPr>
        <w:pStyle w:val="ListParagraph"/>
        <w:numPr>
          <w:ilvl w:val="0"/>
          <w:numId w:val="7"/>
        </w:numPr>
      </w:pPr>
      <w:r w:rsidRPr="008A5BC9">
        <w:t>Intern nationality, gender, NI number</w:t>
      </w:r>
    </w:p>
    <w:p w14:paraId="4DBF5290" w14:textId="00EBDFB0" w:rsidR="243EEB1A" w:rsidRPr="008A5BC9" w:rsidRDefault="243EEB1A" w:rsidP="008A5BC9">
      <w:pPr>
        <w:pStyle w:val="ListParagraph"/>
        <w:numPr>
          <w:ilvl w:val="0"/>
          <w:numId w:val="7"/>
        </w:numPr>
      </w:pPr>
      <w:r w:rsidRPr="008A5BC9">
        <w:t>Intern education history – schools attended, dates, qualifications</w:t>
      </w:r>
    </w:p>
    <w:p w14:paraId="5EEA903D" w14:textId="06115B2A" w:rsidR="243EEB1A" w:rsidRPr="008A5BC9" w:rsidRDefault="243EEB1A" w:rsidP="008A5BC9">
      <w:pPr>
        <w:pStyle w:val="ListParagraph"/>
        <w:numPr>
          <w:ilvl w:val="0"/>
          <w:numId w:val="7"/>
        </w:numPr>
      </w:pPr>
      <w:r w:rsidRPr="008A5BC9">
        <w:t>Intern work history – reference, work experience</w:t>
      </w:r>
    </w:p>
    <w:p w14:paraId="536C8F0A" w14:textId="28D0E1AC" w:rsidR="243EEB1A" w:rsidRPr="008A5BC9" w:rsidRDefault="243EEB1A" w:rsidP="008A5BC9">
      <w:pPr>
        <w:pStyle w:val="ListParagraph"/>
        <w:numPr>
          <w:ilvl w:val="0"/>
          <w:numId w:val="7"/>
        </w:numPr>
      </w:pPr>
      <w:r w:rsidRPr="008A5BC9">
        <w:t>Intern work/portfolio information, including qualifications achieved and progress reports</w:t>
      </w:r>
    </w:p>
    <w:p w14:paraId="4D65E43E" w14:textId="1296BB27" w:rsidR="1A3C4379" w:rsidRPr="008A5BC9" w:rsidRDefault="1A3C4379" w:rsidP="21BAD615">
      <w:pPr>
        <w:pStyle w:val="ListParagraph"/>
        <w:numPr>
          <w:ilvl w:val="0"/>
          <w:numId w:val="4"/>
        </w:numPr>
        <w:spacing w:after="0"/>
      </w:pPr>
      <w:r w:rsidRPr="008A5BC9">
        <w:t>Intern status as care experienced or young carer</w:t>
      </w:r>
    </w:p>
    <w:p w14:paraId="47C7BAE5" w14:textId="567C7FDE" w:rsidR="6EE46816" w:rsidRPr="008A5BC9" w:rsidRDefault="6EE46816" w:rsidP="21BAD615">
      <w:pPr>
        <w:pStyle w:val="ListParagraph"/>
        <w:numPr>
          <w:ilvl w:val="0"/>
          <w:numId w:val="4"/>
        </w:numPr>
        <w:spacing w:after="0"/>
      </w:pPr>
      <w:r w:rsidRPr="008A5BC9">
        <w:t>Parent/guardian/carer name</w:t>
      </w:r>
    </w:p>
    <w:p w14:paraId="2BA0E490" w14:textId="5F18DF14" w:rsidR="6EE46816" w:rsidRPr="008A5BC9" w:rsidRDefault="6EE46816" w:rsidP="21BAD615">
      <w:pPr>
        <w:pStyle w:val="ListParagraph"/>
        <w:numPr>
          <w:ilvl w:val="0"/>
          <w:numId w:val="4"/>
        </w:numPr>
        <w:spacing w:after="0"/>
        <w:rPr>
          <w:rFonts w:eastAsiaTheme="minorEastAsia"/>
        </w:rPr>
      </w:pPr>
      <w:r w:rsidRPr="008A5BC9">
        <w:rPr>
          <w:rFonts w:ascii="Calibri" w:eastAsia="Calibri" w:hAnsi="Calibri" w:cs="Calibri"/>
          <w:color w:val="000000" w:themeColor="text1"/>
        </w:rPr>
        <w:lastRenderedPageBreak/>
        <w:t xml:space="preserve">Parent/guardian/carer </w:t>
      </w:r>
      <w:r w:rsidRPr="008A5BC9">
        <w:t>contact details</w:t>
      </w:r>
    </w:p>
    <w:p w14:paraId="0415339E" w14:textId="22CEEADD" w:rsidR="6EE46816" w:rsidRPr="008A5BC9" w:rsidRDefault="6EE46816" w:rsidP="21BAD615">
      <w:pPr>
        <w:pStyle w:val="ListParagraph"/>
        <w:numPr>
          <w:ilvl w:val="0"/>
          <w:numId w:val="4"/>
        </w:numPr>
        <w:spacing w:after="0"/>
      </w:pPr>
      <w:r w:rsidRPr="008A5BC9">
        <w:t>Referee name</w:t>
      </w:r>
    </w:p>
    <w:p w14:paraId="038A41B1" w14:textId="77777777" w:rsidR="00BC78E5" w:rsidRPr="008A5BC9" w:rsidRDefault="00BC78E5" w:rsidP="00305394">
      <w:pPr>
        <w:spacing w:after="0"/>
        <w:rPr>
          <w:rFonts w:cstheme="minorHAnsi"/>
        </w:rPr>
      </w:pPr>
    </w:p>
    <w:p w14:paraId="676EF258" w14:textId="6FF4F840" w:rsidR="00495E73" w:rsidRPr="008A5BC9" w:rsidRDefault="00495E73" w:rsidP="3E93FFB5">
      <w:pPr>
        <w:spacing w:after="0"/>
      </w:pPr>
      <w:r w:rsidRPr="008A5BC9">
        <w:rPr>
          <w:b/>
          <w:bCs/>
        </w:rPr>
        <w:t>4.2</w:t>
      </w:r>
      <w:r w:rsidRPr="008A5BC9">
        <w:rPr>
          <w:rFonts w:cstheme="minorHAnsi"/>
          <w:b/>
        </w:rPr>
        <w:tab/>
      </w:r>
      <w:r w:rsidRPr="008A5BC9">
        <w:rPr>
          <w:b/>
          <w:bCs/>
        </w:rPr>
        <w:t>Special category data</w:t>
      </w:r>
    </w:p>
    <w:p w14:paraId="70A48821" w14:textId="096F8249" w:rsidR="005F28CC" w:rsidRPr="008A5BC9" w:rsidRDefault="4BE14A91" w:rsidP="21BAD615">
      <w:pPr>
        <w:pStyle w:val="ListParagraph"/>
        <w:numPr>
          <w:ilvl w:val="0"/>
          <w:numId w:val="5"/>
        </w:numPr>
        <w:spacing w:after="0"/>
        <w:rPr>
          <w:color w:val="FF0000"/>
        </w:rPr>
      </w:pPr>
      <w:r w:rsidRPr="008A5BC9">
        <w:t xml:space="preserve">Intern </w:t>
      </w:r>
      <w:r w:rsidR="00BC78E5" w:rsidRPr="008A5BC9">
        <w:t>health information</w:t>
      </w:r>
    </w:p>
    <w:p w14:paraId="281E1AAD" w14:textId="0625DCDF" w:rsidR="0B73E852" w:rsidRPr="008A5BC9" w:rsidRDefault="0B73E852" w:rsidP="21BAD615">
      <w:pPr>
        <w:pStyle w:val="ListParagraph"/>
        <w:numPr>
          <w:ilvl w:val="0"/>
          <w:numId w:val="5"/>
        </w:numPr>
        <w:spacing w:after="0"/>
      </w:pPr>
      <w:r w:rsidRPr="008A5BC9">
        <w:t>Intern sexual orientation</w:t>
      </w:r>
    </w:p>
    <w:p w14:paraId="47FDB64C" w14:textId="3D6EDB1C" w:rsidR="0B73E852" w:rsidRPr="008A5BC9" w:rsidRDefault="0B73E852" w:rsidP="21BAD615">
      <w:pPr>
        <w:pStyle w:val="ListParagraph"/>
        <w:numPr>
          <w:ilvl w:val="0"/>
          <w:numId w:val="5"/>
        </w:numPr>
        <w:spacing w:after="0"/>
      </w:pPr>
      <w:r w:rsidRPr="008A5BC9">
        <w:t>Intern religion or other belief</w:t>
      </w:r>
    </w:p>
    <w:p w14:paraId="3F44BB49" w14:textId="70A2D50D" w:rsidR="0B73E852" w:rsidRPr="008A5BC9" w:rsidRDefault="0B73E852" w:rsidP="21BAD615">
      <w:pPr>
        <w:pStyle w:val="ListParagraph"/>
        <w:numPr>
          <w:ilvl w:val="0"/>
          <w:numId w:val="5"/>
        </w:numPr>
        <w:spacing w:after="0"/>
      </w:pPr>
      <w:r w:rsidRPr="008A5BC9">
        <w:t>Intern ethnic origi</w:t>
      </w:r>
      <w:r w:rsidR="008A5BC9">
        <w:t>n</w:t>
      </w:r>
    </w:p>
    <w:p w14:paraId="55A7F764" w14:textId="294846E8" w:rsidR="0096652D" w:rsidRPr="008A5BC9" w:rsidRDefault="0096652D" w:rsidP="3E93FFB5">
      <w:pPr>
        <w:spacing w:after="0"/>
      </w:pPr>
    </w:p>
    <w:p w14:paraId="4225DF22" w14:textId="7475C619" w:rsidR="005601E9" w:rsidRPr="00DC4621" w:rsidRDefault="00DC4621" w:rsidP="00DC4621">
      <w:pPr>
        <w:pStyle w:val="ListParagraph"/>
        <w:numPr>
          <w:ilvl w:val="0"/>
          <w:numId w:val="3"/>
        </w:numPr>
        <w:spacing w:after="0"/>
        <w:rPr>
          <w:rFonts w:cstheme="minorHAnsi"/>
          <w:b/>
        </w:rPr>
      </w:pPr>
      <w:r w:rsidRPr="00DC4621">
        <w:rPr>
          <w:rFonts w:cstheme="minorHAnsi"/>
          <w:b/>
        </w:rPr>
        <w:t>Process for sharing</w:t>
      </w:r>
    </w:p>
    <w:p w14:paraId="653DB1EE" w14:textId="6611ABEB" w:rsidR="00DC4621" w:rsidRPr="004D1C28" w:rsidRDefault="0088685D" w:rsidP="00DC4621">
      <w:pPr>
        <w:spacing w:after="0"/>
        <w:rPr>
          <w:rFonts w:cstheme="minorHAnsi"/>
          <w:b/>
        </w:rPr>
      </w:pPr>
      <w:r w:rsidRPr="004D1C28">
        <w:rPr>
          <w:rFonts w:cstheme="minorHAnsi"/>
          <w:b/>
        </w:rPr>
        <w:t>5.1</w:t>
      </w:r>
      <w:r w:rsidRPr="004D1C28">
        <w:rPr>
          <w:rFonts w:cstheme="minorHAnsi"/>
          <w:b/>
        </w:rPr>
        <w:tab/>
        <w:t>Transfer of data</w:t>
      </w:r>
    </w:p>
    <w:p w14:paraId="56BA9779" w14:textId="3ECB908B" w:rsidR="004D1C28" w:rsidRDefault="00DB5E47" w:rsidP="64B4C4A8">
      <w:pPr>
        <w:spacing w:after="0"/>
      </w:pPr>
      <w:r w:rsidRPr="64B4C4A8">
        <w:t>Personal data will be transferred between the data sharing parties by</w:t>
      </w:r>
      <w:r w:rsidR="47BE5C83" w:rsidRPr="64B4C4A8">
        <w:t xml:space="preserve"> email, delivery of paper copies and secure upload to Microsoft Teams.</w:t>
      </w:r>
      <w:r w:rsidRPr="64B4C4A8">
        <w:t xml:space="preserve"> </w:t>
      </w:r>
    </w:p>
    <w:p w14:paraId="799809CD" w14:textId="54E773AF" w:rsidR="004D1C28" w:rsidRDefault="004D1C28" w:rsidP="00DC4621">
      <w:pPr>
        <w:spacing w:after="0"/>
        <w:rPr>
          <w:rFonts w:cstheme="minorHAnsi"/>
        </w:rPr>
      </w:pPr>
    </w:p>
    <w:p w14:paraId="4E4DD8D7" w14:textId="5B4B87A4" w:rsidR="00AD6A46" w:rsidRDefault="00AD6A46" w:rsidP="00DC4621">
      <w:pPr>
        <w:spacing w:after="0"/>
        <w:rPr>
          <w:rFonts w:cstheme="minorHAnsi"/>
        </w:rPr>
      </w:pPr>
      <w:r>
        <w:rPr>
          <w:rFonts w:cstheme="minorHAnsi"/>
        </w:rPr>
        <w:t>See also section 7.3 – technical security.</w:t>
      </w:r>
    </w:p>
    <w:p w14:paraId="77E53832" w14:textId="5610EFA0" w:rsidR="004D1C28" w:rsidRPr="00DC4621" w:rsidRDefault="004D1C28" w:rsidP="3E93FFB5">
      <w:pPr>
        <w:spacing w:after="0"/>
      </w:pPr>
    </w:p>
    <w:p w14:paraId="0326F8F0" w14:textId="5933CA28" w:rsidR="00E95AD2" w:rsidRPr="00E036FF" w:rsidRDefault="00AD3B91" w:rsidP="3E93FFB5">
      <w:pPr>
        <w:rPr>
          <w:b/>
          <w:bCs/>
        </w:rPr>
      </w:pPr>
      <w:r w:rsidRPr="3E93FFB5">
        <w:rPr>
          <w:b/>
          <w:bCs/>
        </w:rPr>
        <w:t>5.</w:t>
      </w:r>
      <w:r w:rsidR="1589CDDC" w:rsidRPr="3E93FFB5">
        <w:rPr>
          <w:b/>
          <w:bCs/>
        </w:rPr>
        <w:t>2</w:t>
      </w:r>
      <w:r w:rsidRPr="00E036FF">
        <w:rPr>
          <w:b/>
        </w:rPr>
        <w:tab/>
      </w:r>
      <w:r w:rsidRPr="3E93FFB5">
        <w:rPr>
          <w:b/>
          <w:bCs/>
        </w:rPr>
        <w:t>Frequency of transfer</w:t>
      </w:r>
    </w:p>
    <w:p w14:paraId="402B8AF9" w14:textId="25386815" w:rsidR="002652D7" w:rsidRDefault="00AE0918" w:rsidP="005403A6">
      <w:r>
        <w:t xml:space="preserve">The data sharing </w:t>
      </w:r>
      <w:r w:rsidR="007B1E35">
        <w:t>will be done on</w:t>
      </w:r>
      <w:r w:rsidR="505E26C0">
        <w:t xml:space="preserve"> a regular and ongoing basis as it becomes necessary to share information. </w:t>
      </w:r>
      <w:r w:rsidR="007B1E35">
        <w:t xml:space="preserve"> </w:t>
      </w:r>
    </w:p>
    <w:p w14:paraId="379F8621" w14:textId="532F7885" w:rsidR="00E036FF" w:rsidRPr="00E036FF" w:rsidRDefault="00E036FF" w:rsidP="3E93FFB5">
      <w:pPr>
        <w:rPr>
          <w:b/>
          <w:bCs/>
        </w:rPr>
      </w:pPr>
      <w:r w:rsidRPr="3E93FFB5">
        <w:rPr>
          <w:b/>
          <w:bCs/>
        </w:rPr>
        <w:t>5.</w:t>
      </w:r>
      <w:r w:rsidR="7E7E88EB" w:rsidRPr="3E93FFB5">
        <w:rPr>
          <w:b/>
          <w:bCs/>
        </w:rPr>
        <w:t>3</w:t>
      </w:r>
      <w:r w:rsidRPr="00E036FF">
        <w:rPr>
          <w:b/>
        </w:rPr>
        <w:tab/>
      </w:r>
      <w:r w:rsidRPr="3E93FFB5">
        <w:rPr>
          <w:b/>
          <w:bCs/>
        </w:rPr>
        <w:t>Access restrictions</w:t>
      </w:r>
    </w:p>
    <w:p w14:paraId="3A026931" w14:textId="7FFDB5A2" w:rsidR="007B1E35" w:rsidRDefault="007B1E35" w:rsidP="005403A6">
      <w:r>
        <w:t>Personal data to be shared should only be provided to those who need to have access</w:t>
      </w:r>
      <w:r w:rsidR="00F54E18">
        <w:t>, on a need-to-know basis.</w:t>
      </w:r>
    </w:p>
    <w:p w14:paraId="57CF2343" w14:textId="6998FC43" w:rsidR="005D0982" w:rsidRPr="00E37F30" w:rsidRDefault="00E37F30" w:rsidP="00E37F30">
      <w:pPr>
        <w:pStyle w:val="ListParagraph"/>
        <w:numPr>
          <w:ilvl w:val="0"/>
          <w:numId w:val="3"/>
        </w:numPr>
        <w:rPr>
          <w:b/>
        </w:rPr>
      </w:pPr>
      <w:r w:rsidRPr="00E37F30">
        <w:rPr>
          <w:b/>
        </w:rPr>
        <w:t>Basis for sharing</w:t>
      </w:r>
    </w:p>
    <w:p w14:paraId="63B1C377" w14:textId="77777777" w:rsidR="008B35EA" w:rsidRPr="008B35EA" w:rsidRDefault="008B35EA" w:rsidP="008B35EA">
      <w:pPr>
        <w:rPr>
          <w:b/>
        </w:rPr>
      </w:pPr>
      <w:r w:rsidRPr="3E93FFB5">
        <w:rPr>
          <w:b/>
          <w:bCs/>
        </w:rPr>
        <w:t>6.1</w:t>
      </w:r>
      <w:r w:rsidRPr="008B35EA">
        <w:rPr>
          <w:b/>
        </w:rPr>
        <w:tab/>
      </w:r>
      <w:r w:rsidRPr="3E93FFB5">
        <w:rPr>
          <w:b/>
          <w:bCs/>
        </w:rPr>
        <w:t>Legal basis</w:t>
      </w:r>
    </w:p>
    <w:p w14:paraId="7B3D35D8" w14:textId="5A1C890D" w:rsidR="008A5BC9" w:rsidRDefault="00915910" w:rsidP="21BAD615">
      <w:pPr>
        <w:pStyle w:val="NoSpacing"/>
        <w:rPr>
          <w:rFonts w:ascii="Calibri" w:eastAsia="Calibri" w:hAnsi="Calibri" w:cs="Calibri"/>
        </w:rPr>
      </w:pPr>
      <w:r>
        <w:t>UK GDPR</w:t>
      </w:r>
      <w:r w:rsidR="37AF2B30" w:rsidRPr="21BAD615">
        <w:t xml:space="preserve"> Article 6(</w:t>
      </w:r>
      <w:proofErr w:type="gramStart"/>
      <w:r w:rsidR="37AF2B30" w:rsidRPr="21BAD615">
        <w:t>1)(</w:t>
      </w:r>
      <w:proofErr w:type="gramEnd"/>
      <w:r w:rsidR="37AF2B30" w:rsidRPr="21BAD615">
        <w:t xml:space="preserve"> b) - contract - </w:t>
      </w:r>
      <w:r w:rsidR="37AF2B30" w:rsidRPr="21BAD615">
        <w:rPr>
          <w:rFonts w:ascii="Calibri" w:eastAsia="Calibri" w:hAnsi="Calibri" w:cs="Calibri"/>
        </w:rPr>
        <w:t>to fulfil our contractual relationship with</w:t>
      </w:r>
      <w:r>
        <w:rPr>
          <w:rFonts w:ascii="Calibri" w:eastAsia="Calibri" w:hAnsi="Calibri" w:cs="Calibri"/>
        </w:rPr>
        <w:t xml:space="preserve"> the interns</w:t>
      </w:r>
    </w:p>
    <w:p w14:paraId="13C28C78" w14:textId="77777777" w:rsidR="00915910" w:rsidRDefault="00915910" w:rsidP="21BAD615">
      <w:pPr>
        <w:pStyle w:val="NoSpacing"/>
        <w:rPr>
          <w:rFonts w:ascii="Calibri" w:eastAsia="Calibri" w:hAnsi="Calibri" w:cs="Calibri"/>
        </w:rPr>
      </w:pPr>
    </w:p>
    <w:p w14:paraId="26FC39A4" w14:textId="7DC90456" w:rsidR="37AF2B30" w:rsidRDefault="00915910" w:rsidP="21BAD615">
      <w:pPr>
        <w:pStyle w:val="NoSpacing"/>
        <w:rPr>
          <w:rFonts w:ascii="Calibri" w:eastAsia="Calibri" w:hAnsi="Calibri" w:cs="Calibri"/>
        </w:rPr>
      </w:pPr>
      <w:r>
        <w:t>UK GDPR</w:t>
      </w:r>
      <w:r w:rsidR="37AF2B30" w:rsidRPr="21BAD615">
        <w:t xml:space="preserve"> Article 6(1)(a) - consent - t</w:t>
      </w:r>
      <w:r w:rsidR="37AF2B30" w:rsidRPr="21BAD615">
        <w:rPr>
          <w:rFonts w:ascii="Calibri" w:eastAsia="Calibri" w:hAnsi="Calibri" w:cs="Calibri"/>
        </w:rPr>
        <w:t xml:space="preserve">o process information about </w:t>
      </w:r>
      <w:r>
        <w:rPr>
          <w:rFonts w:ascii="Calibri" w:eastAsia="Calibri" w:hAnsi="Calibri" w:cs="Calibri"/>
        </w:rPr>
        <w:t>intern</w:t>
      </w:r>
      <w:r w:rsidR="37AF2B30" w:rsidRPr="21BAD615">
        <w:rPr>
          <w:rFonts w:ascii="Calibri" w:eastAsia="Calibri" w:hAnsi="Calibri" w:cs="Calibri"/>
        </w:rPr>
        <w:t xml:space="preserve"> support needs in order to provide </w:t>
      </w:r>
      <w:r>
        <w:rPr>
          <w:rFonts w:ascii="Calibri" w:eastAsia="Calibri" w:hAnsi="Calibri" w:cs="Calibri"/>
        </w:rPr>
        <w:t xml:space="preserve">them </w:t>
      </w:r>
      <w:r w:rsidR="37AF2B30" w:rsidRPr="21BAD615">
        <w:rPr>
          <w:rFonts w:ascii="Calibri" w:eastAsia="Calibri" w:hAnsi="Calibri" w:cs="Calibri"/>
        </w:rPr>
        <w:t>with support on the programme and in finding a job</w:t>
      </w:r>
    </w:p>
    <w:p w14:paraId="4AD5772C" w14:textId="54CD30AE" w:rsidR="3E93FFB5" w:rsidRDefault="3E93FFB5" w:rsidP="21BAD615">
      <w:pPr>
        <w:pStyle w:val="NoSpacing"/>
        <w:rPr>
          <w:rFonts w:ascii="Calibri" w:eastAsia="Calibri" w:hAnsi="Calibri" w:cs="Calibri"/>
        </w:rPr>
      </w:pPr>
    </w:p>
    <w:p w14:paraId="77001B74" w14:textId="64C51C4B" w:rsidR="0BFC5B52" w:rsidRDefault="00915910" w:rsidP="21BAD615">
      <w:pPr>
        <w:pStyle w:val="NoSpacing"/>
        <w:rPr>
          <w:rFonts w:ascii="Calibri" w:eastAsia="Calibri" w:hAnsi="Calibri" w:cs="Calibri"/>
          <w:color w:val="333333"/>
        </w:rPr>
      </w:pPr>
      <w:r>
        <w:rPr>
          <w:rFonts w:ascii="Calibri" w:eastAsia="Calibri" w:hAnsi="Calibri" w:cs="Calibri"/>
        </w:rPr>
        <w:t>UK GDPR</w:t>
      </w:r>
      <w:r w:rsidR="0BFC5B52" w:rsidRPr="21BAD615">
        <w:rPr>
          <w:rFonts w:ascii="Calibri" w:eastAsia="Calibri" w:hAnsi="Calibri" w:cs="Calibri"/>
        </w:rPr>
        <w:t xml:space="preserve"> Article 9 (</w:t>
      </w:r>
      <w:r w:rsidR="03040A50" w:rsidRPr="21BAD615">
        <w:rPr>
          <w:rFonts w:ascii="Calibri" w:eastAsia="Calibri" w:hAnsi="Calibri" w:cs="Calibri"/>
        </w:rPr>
        <w:t xml:space="preserve">2)(g) - </w:t>
      </w:r>
      <w:r w:rsidR="418FBF8C" w:rsidRPr="21BAD615">
        <w:rPr>
          <w:rFonts w:ascii="Calibri" w:eastAsia="Calibri" w:hAnsi="Calibri" w:cs="Calibri"/>
          <w:color w:val="333333"/>
        </w:rPr>
        <w:t>processing is necessary for reasons of substantial public interest; supported by DPA 2018 sch.1, part 2, s16(1)</w:t>
      </w:r>
      <w:r w:rsidR="002E3629">
        <w:rPr>
          <w:rFonts w:ascii="Calibri" w:eastAsia="Calibri" w:hAnsi="Calibri" w:cs="Calibri"/>
          <w:color w:val="333333"/>
        </w:rPr>
        <w:t xml:space="preserve">.  </w:t>
      </w:r>
      <w:r>
        <w:rPr>
          <w:rFonts w:ascii="Calibri" w:eastAsia="Calibri" w:hAnsi="Calibri" w:cs="Calibri"/>
          <w:color w:val="333333"/>
        </w:rPr>
        <w:t>This is applicable if/when interns require support with the administration of their medication</w:t>
      </w:r>
      <w:r w:rsidR="003D1500">
        <w:rPr>
          <w:rFonts w:ascii="Calibri" w:eastAsia="Calibri" w:hAnsi="Calibri" w:cs="Calibri"/>
          <w:color w:val="333333"/>
        </w:rPr>
        <w:t xml:space="preserve"> and wh</w:t>
      </w:r>
      <w:r w:rsidR="00031ABE">
        <w:rPr>
          <w:rFonts w:ascii="Calibri" w:eastAsia="Calibri" w:hAnsi="Calibri" w:cs="Calibri"/>
          <w:color w:val="333333"/>
        </w:rPr>
        <w:t xml:space="preserve">ere adherence to the requirements of </w:t>
      </w:r>
      <w:r w:rsidR="002F6342">
        <w:rPr>
          <w:rFonts w:ascii="Calibri" w:eastAsia="Calibri" w:hAnsi="Calibri" w:cs="Calibri"/>
          <w:color w:val="333333"/>
        </w:rPr>
        <w:t xml:space="preserve">and duties under </w:t>
      </w:r>
      <w:r w:rsidR="00031ABE">
        <w:rPr>
          <w:rFonts w:ascii="Calibri" w:eastAsia="Calibri" w:hAnsi="Calibri" w:cs="Calibri"/>
          <w:color w:val="333333"/>
        </w:rPr>
        <w:t>the Equality Act 2010 is required</w:t>
      </w:r>
      <w:r w:rsidR="002F6342">
        <w:rPr>
          <w:rFonts w:ascii="Calibri" w:eastAsia="Calibri" w:hAnsi="Calibri" w:cs="Calibri"/>
          <w:color w:val="333333"/>
        </w:rPr>
        <w:t>, to make reasonable adjustments to support interns</w:t>
      </w:r>
    </w:p>
    <w:p w14:paraId="5911C1F6" w14:textId="3B166490" w:rsidR="21BAD615" w:rsidRDefault="21BAD615" w:rsidP="21BAD615">
      <w:pPr>
        <w:pStyle w:val="NoSpacing"/>
        <w:rPr>
          <w:rFonts w:ascii="Calibri" w:eastAsia="Calibri" w:hAnsi="Calibri" w:cs="Calibri"/>
          <w:color w:val="FF0000"/>
        </w:rPr>
      </w:pPr>
    </w:p>
    <w:p w14:paraId="3E792543" w14:textId="77777777" w:rsidR="00915910" w:rsidRPr="00915910" w:rsidRDefault="00915910" w:rsidP="21BAD615">
      <w:pPr>
        <w:pStyle w:val="NoSpacing"/>
        <w:rPr>
          <w:rFonts w:ascii="Calibri" w:eastAsia="Calibri" w:hAnsi="Calibri" w:cs="Calibri"/>
        </w:rPr>
      </w:pPr>
      <w:r>
        <w:rPr>
          <w:rFonts w:ascii="Calibri" w:eastAsia="Calibri" w:hAnsi="Calibri" w:cs="Calibri"/>
        </w:rPr>
        <w:t>UK GDPR</w:t>
      </w:r>
      <w:r w:rsidR="418FBF8C" w:rsidRPr="35CFA3C9">
        <w:rPr>
          <w:rFonts w:ascii="Calibri" w:eastAsia="Calibri" w:hAnsi="Calibri" w:cs="Calibri"/>
        </w:rPr>
        <w:t xml:space="preserve"> Article 9(c) </w:t>
      </w:r>
      <w:r w:rsidR="002E3629">
        <w:rPr>
          <w:rFonts w:ascii="Calibri" w:eastAsia="Calibri" w:hAnsi="Calibri" w:cs="Calibri"/>
        </w:rPr>
        <w:t>–</w:t>
      </w:r>
      <w:r w:rsidR="418FBF8C" w:rsidRPr="35CFA3C9">
        <w:rPr>
          <w:rFonts w:ascii="Calibri" w:eastAsia="Calibri" w:hAnsi="Calibri" w:cs="Calibri"/>
        </w:rPr>
        <w:t xml:space="preserve"> </w:t>
      </w:r>
      <w:r w:rsidRPr="00915910">
        <w:rPr>
          <w:rFonts w:ascii="Calibri" w:eastAsia="Calibri" w:hAnsi="Calibri" w:cs="Calibri"/>
        </w:rPr>
        <w:t>processing is necessary to protect the vital interests of the data subject or of another natural person where the data subject is physically or legally incapable of giving consent;</w:t>
      </w:r>
    </w:p>
    <w:p w14:paraId="72D93E4A" w14:textId="77777777" w:rsidR="00915910" w:rsidRPr="00915910" w:rsidRDefault="00915910" w:rsidP="21BAD615">
      <w:pPr>
        <w:pStyle w:val="NoSpacing"/>
        <w:rPr>
          <w:rFonts w:ascii="Calibri" w:eastAsia="Calibri" w:hAnsi="Calibri" w:cs="Calibri"/>
        </w:rPr>
      </w:pPr>
    </w:p>
    <w:p w14:paraId="1F2E786A" w14:textId="32E08E0A" w:rsidR="418FBF8C" w:rsidRPr="008A5BC9" w:rsidRDefault="00915910" w:rsidP="21BAD615">
      <w:pPr>
        <w:pStyle w:val="NoSpacing"/>
        <w:rPr>
          <w:rFonts w:ascii="Calibri" w:eastAsia="Calibri" w:hAnsi="Calibri" w:cs="Calibri"/>
          <w:color w:val="333333"/>
        </w:rPr>
      </w:pPr>
      <w:r>
        <w:rPr>
          <w:rFonts w:ascii="Calibri" w:eastAsia="Calibri" w:hAnsi="Calibri" w:cs="Calibri"/>
          <w:color w:val="333333"/>
        </w:rPr>
        <w:t>UK GDPR</w:t>
      </w:r>
      <w:r w:rsidR="418FBF8C" w:rsidRPr="008A5BC9">
        <w:rPr>
          <w:rFonts w:ascii="Calibri" w:eastAsia="Calibri" w:hAnsi="Calibri" w:cs="Calibri"/>
          <w:color w:val="333333"/>
        </w:rPr>
        <w:t xml:space="preserve"> Article 9</w:t>
      </w:r>
      <w:r>
        <w:rPr>
          <w:rFonts w:ascii="Calibri" w:eastAsia="Calibri" w:hAnsi="Calibri" w:cs="Calibri"/>
          <w:color w:val="333333"/>
        </w:rPr>
        <w:t>(2)</w:t>
      </w:r>
      <w:r w:rsidR="418FBF8C" w:rsidRPr="008A5BC9">
        <w:rPr>
          <w:rFonts w:ascii="Calibri" w:eastAsia="Calibri" w:hAnsi="Calibri" w:cs="Calibri"/>
          <w:color w:val="333333"/>
        </w:rPr>
        <w:t>(a) - the data subject has given explicit consent to the processing of those personal data for one or more specified purposes.</w:t>
      </w:r>
    </w:p>
    <w:p w14:paraId="367A1C29" w14:textId="50BCB95B" w:rsidR="21BAD615" w:rsidRDefault="21BAD615" w:rsidP="21BAD615">
      <w:pPr>
        <w:pStyle w:val="NoSpacing"/>
        <w:rPr>
          <w:rFonts w:ascii="Calibri" w:eastAsia="Calibri" w:hAnsi="Calibri" w:cs="Calibri"/>
          <w:color w:val="333333"/>
          <w:sz w:val="24"/>
          <w:szCs w:val="24"/>
        </w:rPr>
      </w:pPr>
    </w:p>
    <w:p w14:paraId="45C4A5DA" w14:textId="30BD7836" w:rsidR="00FE3853" w:rsidRPr="00360085" w:rsidRDefault="00360085" w:rsidP="00360085">
      <w:pPr>
        <w:pStyle w:val="ListParagraph"/>
        <w:numPr>
          <w:ilvl w:val="0"/>
          <w:numId w:val="3"/>
        </w:numPr>
        <w:rPr>
          <w:b/>
        </w:rPr>
      </w:pPr>
      <w:r w:rsidRPr="00360085">
        <w:rPr>
          <w:b/>
        </w:rPr>
        <w:t>Information security</w:t>
      </w:r>
    </w:p>
    <w:p w14:paraId="01B625D2" w14:textId="5CE48F42" w:rsidR="006B61C2" w:rsidRDefault="241BB71D" w:rsidP="00360085">
      <w:r>
        <w:t>Data sharing parties will ensure that data is maintained, secure and up to date and that appropriate technical and organisational measures are in place which relate to the security, storage and method of data transfer.  This will be achieved by</w:t>
      </w:r>
      <w:r w:rsidR="008A5BC9">
        <w:t>:</w:t>
      </w:r>
    </w:p>
    <w:p w14:paraId="13A6DFBB" w14:textId="5CE0D0EA" w:rsidR="002E4C71" w:rsidRPr="002E4C71" w:rsidRDefault="002E4C71" w:rsidP="00360085">
      <w:pPr>
        <w:rPr>
          <w:b/>
        </w:rPr>
      </w:pPr>
      <w:r w:rsidRPr="002E4C71">
        <w:rPr>
          <w:b/>
        </w:rPr>
        <w:lastRenderedPageBreak/>
        <w:t>7.1</w:t>
      </w:r>
      <w:r w:rsidRPr="002E4C71">
        <w:rPr>
          <w:b/>
        </w:rPr>
        <w:tab/>
        <w:t>Personnel security</w:t>
      </w:r>
    </w:p>
    <w:p w14:paraId="745D3511" w14:textId="77777777" w:rsidR="00E77DFF" w:rsidRDefault="00A86709" w:rsidP="00360085">
      <w:r>
        <w:t xml:space="preserve">All </w:t>
      </w:r>
      <w:r w:rsidR="5D15EA10">
        <w:t>DFN Project SEARCH on-site</w:t>
      </w:r>
      <w:r>
        <w:t xml:space="preserve"> staff have under</w:t>
      </w:r>
      <w:r w:rsidR="003A5E25">
        <w:t>taken data protection training and are aware of the requirements of the principles of the legislation.</w:t>
      </w:r>
    </w:p>
    <w:p w14:paraId="760A15D1" w14:textId="08BDB602" w:rsidR="00E77DFF" w:rsidRPr="00A14B2C" w:rsidRDefault="00E77DFF" w:rsidP="00360085">
      <w:proofErr w:type="gramStart"/>
      <w:r w:rsidRPr="00A14B2C">
        <w:t>North East</w:t>
      </w:r>
      <w:proofErr w:type="gramEnd"/>
      <w:r w:rsidRPr="00A14B2C">
        <w:t xml:space="preserve"> Scotland College – </w:t>
      </w:r>
      <w:r w:rsidR="00A14B2C" w:rsidRPr="00A14B2C">
        <w:t>Staff have undertaken data protection training and have sought guidance in relation to Project SEARCH activities from the College Data Protection Officer.</w:t>
      </w:r>
    </w:p>
    <w:p w14:paraId="3ADDB69E" w14:textId="4DFC3594" w:rsidR="00E77DFF" w:rsidRDefault="00E77DFF" w:rsidP="00360085">
      <w:r w:rsidRPr="007755C6">
        <w:t xml:space="preserve">VIAS </w:t>
      </w:r>
      <w:r w:rsidR="007755C6" w:rsidRPr="007755C6">
        <w:t>–</w:t>
      </w:r>
      <w:r>
        <w:t xml:space="preserve"> </w:t>
      </w:r>
      <w:r w:rsidR="007755C6">
        <w:t>Data protection training has been identified and will be delivered during Summer 2021.</w:t>
      </w:r>
    </w:p>
    <w:p w14:paraId="47FA7C5D" w14:textId="181C496B" w:rsidR="00A86709" w:rsidRDefault="00E77DFF" w:rsidP="00360085">
      <w:r>
        <w:t xml:space="preserve">University of Aberdeen – advice and guidance has previously been sought on how data protection legislation applies to the programme from the University’s Data Protection Adviser.  The Business Liaison has undergone the University’s </w:t>
      </w:r>
      <w:r w:rsidR="00915910" w:rsidRPr="00915910">
        <w:t>information security and data protection training</w:t>
      </w:r>
      <w:r>
        <w:t xml:space="preserve">.  Advice and guidance from the University’s Data Protection team is readily available when required.  </w:t>
      </w:r>
    </w:p>
    <w:p w14:paraId="2B34A7D8" w14:textId="636599AD" w:rsidR="007C38AC" w:rsidRPr="002D0EFC" w:rsidRDefault="00E77DFF" w:rsidP="00360085">
      <w:pPr>
        <w:rPr>
          <w:u w:val="single"/>
        </w:rPr>
      </w:pPr>
      <w:r w:rsidRPr="002D0EFC">
        <w:rPr>
          <w:u w:val="single"/>
        </w:rPr>
        <w:t xml:space="preserve">Skills Development Scotland </w:t>
      </w:r>
      <w:r w:rsidR="007C38AC" w:rsidRPr="002D0EFC">
        <w:rPr>
          <w:u w:val="single"/>
        </w:rPr>
        <w:t>–</w:t>
      </w:r>
    </w:p>
    <w:p w14:paraId="4BC56700" w14:textId="568BBDA5" w:rsidR="002D0EFC" w:rsidRPr="002D0EFC" w:rsidRDefault="002D0EFC" w:rsidP="00360085">
      <w:pPr>
        <w:rPr>
          <w:rFonts w:cstheme="minorHAnsi"/>
        </w:rPr>
      </w:pPr>
      <w:r w:rsidRPr="002D0EFC">
        <w:rPr>
          <w:rStyle w:val="normaltextrun"/>
          <w:rFonts w:cstheme="minorHAnsi"/>
          <w:color w:val="000000"/>
          <w:shd w:val="clear" w:color="auto" w:fill="FFFFFF"/>
        </w:rPr>
        <w:t>Staff are appropriately vetted and trained in relation to data protection and confidentiality.</w:t>
      </w:r>
      <w:r w:rsidRPr="002D0EFC">
        <w:rPr>
          <w:rStyle w:val="eop"/>
          <w:rFonts w:cstheme="minorHAnsi"/>
          <w:color w:val="000000"/>
          <w:shd w:val="clear" w:color="auto" w:fill="FFFFFF"/>
        </w:rPr>
        <w:t> </w:t>
      </w:r>
    </w:p>
    <w:p w14:paraId="0B95A34E" w14:textId="2E96DF9E" w:rsidR="007C38AC" w:rsidRDefault="007C38AC" w:rsidP="00360085">
      <w:r w:rsidRPr="007C38AC">
        <w:rPr>
          <w:highlight w:val="yellow"/>
        </w:rPr>
        <w:t>Aberdeenshire Council</w:t>
      </w:r>
      <w:r>
        <w:t xml:space="preserve"> –</w:t>
      </w:r>
      <w:r>
        <w:rPr>
          <w:highlight w:val="yellow"/>
        </w:rPr>
        <w:t>To be completed</w:t>
      </w:r>
    </w:p>
    <w:p w14:paraId="1AA0AB08" w14:textId="77777777" w:rsidR="007C38AC" w:rsidRDefault="007C38AC" w:rsidP="00360085"/>
    <w:p w14:paraId="156F6E41" w14:textId="31B3DAF6" w:rsidR="007C38AC" w:rsidRDefault="007C38AC" w:rsidP="00360085">
      <w:r w:rsidRPr="007C38AC">
        <w:rPr>
          <w:highlight w:val="yellow"/>
        </w:rPr>
        <w:t>Aberdeen City Council</w:t>
      </w:r>
      <w:r>
        <w:t xml:space="preserve"> –</w:t>
      </w:r>
      <w:r>
        <w:rPr>
          <w:highlight w:val="yellow"/>
        </w:rPr>
        <w:t>To be completed</w:t>
      </w:r>
    </w:p>
    <w:p w14:paraId="3BE83E2A" w14:textId="77777777" w:rsidR="007C38AC" w:rsidRDefault="007C38AC" w:rsidP="00360085"/>
    <w:p w14:paraId="1E82ED15" w14:textId="597461A5" w:rsidR="00E77DFF" w:rsidRDefault="007C38AC" w:rsidP="00360085">
      <w:r w:rsidRPr="007C38AC">
        <w:rPr>
          <w:highlight w:val="yellow"/>
        </w:rPr>
        <w:t>Department for Work &amp; Pensions</w:t>
      </w:r>
      <w:r>
        <w:t xml:space="preserve"> </w:t>
      </w:r>
      <w:proofErr w:type="gramStart"/>
      <w:r>
        <w:t xml:space="preserve">- </w:t>
      </w:r>
      <w:r w:rsidR="00E77DFF">
        <w:t xml:space="preserve"> </w:t>
      </w:r>
      <w:r>
        <w:rPr>
          <w:highlight w:val="yellow"/>
        </w:rPr>
        <w:t>To</w:t>
      </w:r>
      <w:proofErr w:type="gramEnd"/>
      <w:r>
        <w:rPr>
          <w:highlight w:val="yellow"/>
        </w:rPr>
        <w:t xml:space="preserve"> be completed</w:t>
      </w:r>
    </w:p>
    <w:p w14:paraId="1B5CC934" w14:textId="6B834F68" w:rsidR="00A65857" w:rsidRPr="00A65857" w:rsidRDefault="00A65857" w:rsidP="00360085">
      <w:pPr>
        <w:rPr>
          <w:b/>
        </w:rPr>
      </w:pPr>
      <w:r w:rsidRPr="00A65857">
        <w:rPr>
          <w:b/>
        </w:rPr>
        <w:t xml:space="preserve">7.2 </w:t>
      </w:r>
      <w:r w:rsidRPr="00A65857">
        <w:rPr>
          <w:b/>
        </w:rPr>
        <w:tab/>
        <w:t>Physical security</w:t>
      </w:r>
    </w:p>
    <w:p w14:paraId="6AAAD6DC" w14:textId="0171D7B6" w:rsidR="00A65857" w:rsidRPr="008A5BC9" w:rsidRDefault="0EC9E56E" w:rsidP="00360085">
      <w:r w:rsidRPr="008A5BC9">
        <w:t>Within the DFN Project SEARCH classroom, paper files containing personal data are kept within locked drawers/cabinets to ensure security.</w:t>
      </w:r>
    </w:p>
    <w:p w14:paraId="34133184" w14:textId="41A7E46A" w:rsidR="00A65857" w:rsidRDefault="0EC9E56E" w:rsidP="00360085">
      <w:r w:rsidRPr="008A5BC9">
        <w:t xml:space="preserve">The Microsoft Teams site is hosted by </w:t>
      </w:r>
      <w:proofErr w:type="gramStart"/>
      <w:r w:rsidRPr="008A5BC9">
        <w:t>North East</w:t>
      </w:r>
      <w:proofErr w:type="gramEnd"/>
      <w:r w:rsidRPr="008A5BC9">
        <w:t xml:space="preserve"> Scotland College and can only be accessed by named individuals who are designated as participants and/or site owners.  </w:t>
      </w:r>
    </w:p>
    <w:p w14:paraId="72B9BD3A" w14:textId="1AF56D33" w:rsidR="00A86D60" w:rsidRPr="00486008" w:rsidRDefault="00A86D60" w:rsidP="00360085">
      <w:pPr>
        <w:rPr>
          <w:b/>
        </w:rPr>
      </w:pPr>
      <w:r w:rsidRPr="64B4C4A8">
        <w:rPr>
          <w:b/>
          <w:bCs/>
        </w:rPr>
        <w:t>7.3</w:t>
      </w:r>
      <w:r w:rsidR="00486008">
        <w:rPr>
          <w:b/>
        </w:rPr>
        <w:tab/>
      </w:r>
      <w:r w:rsidRPr="64B4C4A8">
        <w:rPr>
          <w:b/>
          <w:bCs/>
        </w:rPr>
        <w:t>Technical security</w:t>
      </w:r>
    </w:p>
    <w:p w14:paraId="2CD5DDBD" w14:textId="02842871" w:rsidR="6EA08A28" w:rsidRDefault="6EA08A28" w:rsidP="64B4C4A8">
      <w:r w:rsidRPr="008A5BC9">
        <w:t xml:space="preserve">The Microsoft Teams site is hosted by </w:t>
      </w:r>
      <w:proofErr w:type="gramStart"/>
      <w:r w:rsidRPr="008A5BC9">
        <w:t>North East</w:t>
      </w:r>
      <w:proofErr w:type="gramEnd"/>
      <w:r w:rsidRPr="008A5BC9">
        <w:t xml:space="preserve"> Scotland College and can only be accessed by named individuals who are designated as participants and/or site owners.</w:t>
      </w:r>
    </w:p>
    <w:p w14:paraId="721EC3AD" w14:textId="564781A3" w:rsidR="00C1261F" w:rsidRPr="00486008" w:rsidRDefault="00486008" w:rsidP="00360085">
      <w:pPr>
        <w:rPr>
          <w:b/>
        </w:rPr>
      </w:pPr>
      <w:r w:rsidRPr="00486008">
        <w:rPr>
          <w:b/>
        </w:rPr>
        <w:t>7.4</w:t>
      </w:r>
      <w:r w:rsidRPr="00486008">
        <w:rPr>
          <w:b/>
        </w:rPr>
        <w:tab/>
        <w:t>Management of a security incident</w:t>
      </w:r>
    </w:p>
    <w:p w14:paraId="104528A1" w14:textId="0CFBEE03" w:rsidR="00486008" w:rsidRDefault="00B470C5" w:rsidP="00360085">
      <w:r>
        <w:t xml:space="preserve">Either party will report instances of a data breach in relation to this </w:t>
      </w:r>
      <w:r w:rsidR="00356488">
        <w:t xml:space="preserve">agreement to the other party’s contact within 12 hours of the breach being discovered.  </w:t>
      </w:r>
      <w:r w:rsidR="002B1E47">
        <w:t>Such notification will specify:</w:t>
      </w:r>
    </w:p>
    <w:p w14:paraId="5262BBA2" w14:textId="77777777" w:rsidR="002B1E47" w:rsidRDefault="002B1E47" w:rsidP="002B1E47">
      <w:pPr>
        <w:pStyle w:val="ListParagraph"/>
        <w:numPr>
          <w:ilvl w:val="0"/>
          <w:numId w:val="6"/>
        </w:numPr>
      </w:pPr>
      <w:r>
        <w:t xml:space="preserve">the nature of the personal data breach or suspected breach;   </w:t>
      </w:r>
    </w:p>
    <w:p w14:paraId="1350E6F7" w14:textId="77777777" w:rsidR="002B1E47" w:rsidRDefault="002B1E47" w:rsidP="002B1E47">
      <w:pPr>
        <w:pStyle w:val="ListParagraph"/>
        <w:numPr>
          <w:ilvl w:val="0"/>
          <w:numId w:val="6"/>
        </w:numPr>
      </w:pPr>
      <w:r>
        <w:t xml:space="preserve">the date and time of occurrence;   </w:t>
      </w:r>
    </w:p>
    <w:p w14:paraId="5F698857" w14:textId="77777777" w:rsidR="002B1E47" w:rsidRDefault="002B1E47" w:rsidP="002B1E47">
      <w:pPr>
        <w:pStyle w:val="ListParagraph"/>
        <w:numPr>
          <w:ilvl w:val="0"/>
          <w:numId w:val="6"/>
        </w:numPr>
      </w:pPr>
      <w:r>
        <w:t xml:space="preserve">the extent of the Data and Data Subjects affected or potentially affected, the likely consequences of any breach (in the case of a suspected breach, should it have occurred) for Data Subjects affected by it and any measures taken or proposed to be taken by that Party to contain the breach or suspected breach; and </w:t>
      </w:r>
    </w:p>
    <w:p w14:paraId="37E6A782" w14:textId="10F09FB9" w:rsidR="002B1E47" w:rsidRDefault="002B1E47" w:rsidP="002B1E47">
      <w:pPr>
        <w:pStyle w:val="ListParagraph"/>
        <w:numPr>
          <w:ilvl w:val="0"/>
          <w:numId w:val="6"/>
        </w:numPr>
      </w:pPr>
      <w:r>
        <w:t>any other information that the other Party shall require in order to discharge its responsibilities under Data Protection Law in relation to such breach or suspected breach</w:t>
      </w:r>
    </w:p>
    <w:p w14:paraId="7A2C3945" w14:textId="25BECAA1" w:rsidR="002B1E47" w:rsidRDefault="00375DF1" w:rsidP="002B1E47">
      <w:r>
        <w:lastRenderedPageBreak/>
        <w:t>T</w:t>
      </w:r>
      <w:r w:rsidRPr="00375DF1">
        <w:t>he parties shall co-operate fully in the management of any breach of this Data Sharing Agreement, including investigation, containment, recovery, notification and mitigation activities. No breach shall be notified to any third party, including a student, their representative, the Police Service or the Information Commissioner, without first notifying the other party</w:t>
      </w:r>
      <w:r>
        <w:t>.</w:t>
      </w:r>
    </w:p>
    <w:p w14:paraId="7697C1D4" w14:textId="66F12DB7" w:rsidR="00375DF1" w:rsidRPr="00375DF1" w:rsidRDefault="00375DF1" w:rsidP="002B1E47">
      <w:pPr>
        <w:rPr>
          <w:b/>
        </w:rPr>
      </w:pPr>
      <w:r w:rsidRPr="00375DF1">
        <w:rPr>
          <w:b/>
        </w:rPr>
        <w:t>8</w:t>
      </w:r>
      <w:r w:rsidRPr="00375DF1">
        <w:rPr>
          <w:b/>
        </w:rPr>
        <w:tab/>
        <w:t>Information management</w:t>
      </w:r>
    </w:p>
    <w:p w14:paraId="4D73A996" w14:textId="5C0D5721" w:rsidR="00375DF1" w:rsidRPr="00107D52" w:rsidRDefault="00107D52" w:rsidP="002B1E47">
      <w:pPr>
        <w:rPr>
          <w:b/>
        </w:rPr>
      </w:pPr>
      <w:r w:rsidRPr="00107D52">
        <w:rPr>
          <w:b/>
        </w:rPr>
        <w:t>8.1</w:t>
      </w:r>
      <w:r w:rsidRPr="00107D52">
        <w:rPr>
          <w:b/>
        </w:rPr>
        <w:tab/>
        <w:t>Subject access requests (SARs)</w:t>
      </w:r>
    </w:p>
    <w:p w14:paraId="455D29D8" w14:textId="41ABDBED" w:rsidR="00923DE5" w:rsidRPr="00371038" w:rsidRDefault="00923DE5" w:rsidP="00923DE5">
      <w:r>
        <w:t xml:space="preserve">If an organisation received a SAR for access to shared personal data, that organisation should handle the request and inform the other(s) that a request has been received.  </w:t>
      </w:r>
    </w:p>
    <w:p w14:paraId="64328039" w14:textId="261B470E" w:rsidR="00107D52" w:rsidRPr="00107D52" w:rsidRDefault="00107D52" w:rsidP="002B1E47">
      <w:pPr>
        <w:rPr>
          <w:b/>
        </w:rPr>
      </w:pPr>
      <w:r w:rsidRPr="00107D52">
        <w:rPr>
          <w:b/>
        </w:rPr>
        <w:t>8.2</w:t>
      </w:r>
      <w:r w:rsidRPr="00107D52">
        <w:rPr>
          <w:b/>
        </w:rPr>
        <w:tab/>
        <w:t>Freedom of information requests</w:t>
      </w:r>
    </w:p>
    <w:p w14:paraId="511591BB" w14:textId="6D88A0B2" w:rsidR="00107D52" w:rsidRDefault="00913AC4" w:rsidP="002B1E47">
      <w:r>
        <w:t>If an organisation received a FOI/EIR request for access to shared data, that organisation should handle the request and inform the other(s) that a request has been received.</w:t>
      </w:r>
      <w:r w:rsidR="00923DE5">
        <w:t xml:space="preserve">  </w:t>
      </w:r>
    </w:p>
    <w:p w14:paraId="2D89B1D2" w14:textId="25FB40A0" w:rsidR="008B4933" w:rsidRPr="006961A0" w:rsidRDefault="008B4933" w:rsidP="002B1E47">
      <w:pPr>
        <w:rPr>
          <w:b/>
        </w:rPr>
      </w:pPr>
      <w:r w:rsidRPr="006961A0">
        <w:rPr>
          <w:b/>
        </w:rPr>
        <w:t>8.3</w:t>
      </w:r>
      <w:r w:rsidRPr="006961A0">
        <w:rPr>
          <w:b/>
        </w:rPr>
        <w:tab/>
        <w:t>Retention and disposal</w:t>
      </w:r>
    </w:p>
    <w:p w14:paraId="47EDC634" w14:textId="30DF6316" w:rsidR="009D7E9F" w:rsidRPr="008A5BC9" w:rsidRDefault="008E2CA4" w:rsidP="64B4C4A8">
      <w:pPr>
        <w:rPr>
          <w:rFonts w:ascii="Calibri" w:hAnsi="Calibri" w:cs="Calibri"/>
        </w:rPr>
      </w:pPr>
      <w:r w:rsidRPr="008A5BC9">
        <w:rPr>
          <w:rFonts w:ascii="Calibri" w:hAnsi="Calibri" w:cs="Calibri"/>
        </w:rPr>
        <w:t xml:space="preserve">Personal data shared for the purposes specified in this agreement will be kept for </w:t>
      </w:r>
      <w:r w:rsidR="185CAA77" w:rsidRPr="008A5BC9">
        <w:rPr>
          <w:rFonts w:ascii="Calibri" w:eastAsia="Arial" w:hAnsi="Calibri" w:cs="Calibri"/>
        </w:rPr>
        <w:t>3 years from completion of the programme, or the Intern’s last contact with DFN Project SEARCH.</w:t>
      </w:r>
    </w:p>
    <w:p w14:paraId="0667FDB3" w14:textId="639F79CD" w:rsidR="46A9035C" w:rsidRPr="008A5BC9" w:rsidRDefault="46A9035C" w:rsidP="008A5BC9">
      <w:pPr>
        <w:jc w:val="both"/>
        <w:rPr>
          <w:rFonts w:ascii="Calibri" w:eastAsia="Arial" w:hAnsi="Calibri" w:cs="Calibri"/>
        </w:rPr>
      </w:pPr>
      <w:r w:rsidRPr="008A5BC9">
        <w:rPr>
          <w:rFonts w:ascii="Calibri" w:eastAsia="Arial" w:hAnsi="Calibri" w:cs="Calibri"/>
        </w:rPr>
        <w:t>P</w:t>
      </w:r>
      <w:r w:rsidR="357ED85A" w:rsidRPr="008A5BC9">
        <w:rPr>
          <w:rFonts w:ascii="Calibri" w:eastAsia="Arial" w:hAnsi="Calibri" w:cs="Calibri"/>
        </w:rPr>
        <w:t xml:space="preserve">ersonal and course progress information will be retained securely (hardcopy and electronically on relevant classroom filing systems) within the DFN Project SEARCH classroom during the year </w:t>
      </w:r>
      <w:r w:rsidR="44079F89" w:rsidRPr="008A5BC9">
        <w:rPr>
          <w:rFonts w:ascii="Calibri" w:eastAsia="Arial" w:hAnsi="Calibri" w:cs="Calibri"/>
        </w:rPr>
        <w:t>the individual is</w:t>
      </w:r>
      <w:r w:rsidR="357ED85A" w:rsidRPr="008A5BC9">
        <w:rPr>
          <w:rFonts w:ascii="Calibri" w:eastAsia="Arial" w:hAnsi="Calibri" w:cs="Calibri"/>
        </w:rPr>
        <w:t xml:space="preserve"> enrolled on the programme and for a period of 5 years thereafter by Student Records in </w:t>
      </w:r>
      <w:proofErr w:type="gramStart"/>
      <w:r w:rsidR="357ED85A" w:rsidRPr="008A5BC9">
        <w:rPr>
          <w:rFonts w:ascii="Calibri" w:eastAsia="Arial" w:hAnsi="Calibri" w:cs="Calibri"/>
        </w:rPr>
        <w:t>North East</w:t>
      </w:r>
      <w:proofErr w:type="gramEnd"/>
      <w:r w:rsidR="357ED85A" w:rsidRPr="008A5BC9">
        <w:rPr>
          <w:rFonts w:ascii="Calibri" w:eastAsia="Arial" w:hAnsi="Calibri" w:cs="Calibri"/>
        </w:rPr>
        <w:t xml:space="preserve"> Scotland College to comply with any contractual, legal, audit or regulatory requirements.</w:t>
      </w:r>
    </w:p>
    <w:p w14:paraId="6475B964" w14:textId="2F6F30DD" w:rsidR="59589466" w:rsidRPr="008A5BC9" w:rsidRDefault="59589466" w:rsidP="008A5BC9">
      <w:pPr>
        <w:jc w:val="both"/>
        <w:rPr>
          <w:rFonts w:ascii="Calibri" w:eastAsia="Arial" w:hAnsi="Calibri" w:cs="Calibri"/>
        </w:rPr>
      </w:pPr>
      <w:r w:rsidRPr="008A5BC9">
        <w:rPr>
          <w:rFonts w:ascii="Calibri" w:eastAsia="Arial" w:hAnsi="Calibri" w:cs="Calibri"/>
        </w:rPr>
        <w:t>If an organisation leaves the DFN Project SEARCH University of Aberdeen partnership, the lead representative will be asked to ensure the deletion or return of any personal information relating to Interns held within their records (unless they are legally required to retain such information in line with relevant statutory obligations).</w:t>
      </w:r>
    </w:p>
    <w:p w14:paraId="32EB05A8" w14:textId="39036302" w:rsidR="008B4933" w:rsidRPr="008A5BC9" w:rsidRDefault="005D0D1C" w:rsidP="005D0D1C">
      <w:pPr>
        <w:rPr>
          <w:rFonts w:ascii="Calibri" w:hAnsi="Calibri" w:cs="Calibri"/>
        </w:rPr>
      </w:pPr>
      <w:r w:rsidRPr="008A5BC9">
        <w:rPr>
          <w:rFonts w:ascii="Calibri" w:hAnsi="Calibri" w:cs="Calibri"/>
        </w:rPr>
        <w:t>At the end of the retention period, data should be securely deleted and a formal note of the deletion kept by all parties involved in the sharing.</w:t>
      </w:r>
    </w:p>
    <w:p w14:paraId="51FA1792" w14:textId="3CAEF2F6" w:rsidR="00287CE5" w:rsidRPr="00287CE5" w:rsidRDefault="00287CE5" w:rsidP="005D0D1C">
      <w:pPr>
        <w:rPr>
          <w:b/>
        </w:rPr>
      </w:pPr>
      <w:r w:rsidRPr="00287CE5">
        <w:rPr>
          <w:b/>
        </w:rPr>
        <w:t>9</w:t>
      </w:r>
      <w:r w:rsidRPr="00287CE5">
        <w:rPr>
          <w:b/>
        </w:rPr>
        <w:tab/>
        <w:t>Commencement and termination</w:t>
      </w:r>
    </w:p>
    <w:p w14:paraId="373C4145" w14:textId="4A1D9B0F" w:rsidR="00287CE5" w:rsidRDefault="000E1D75" w:rsidP="005D0D1C">
      <w:r>
        <w:t xml:space="preserve">This agreement will start </w:t>
      </w:r>
      <w:r w:rsidRPr="000E1D75">
        <w:rPr>
          <w:highlight w:val="yellow"/>
        </w:rPr>
        <w:t>[insert date/from the time of signing]</w:t>
      </w:r>
      <w:r>
        <w:t xml:space="preserve"> and will expire </w:t>
      </w:r>
      <w:r w:rsidRPr="000E1D75">
        <w:rPr>
          <w:highlight w:val="yellow"/>
        </w:rPr>
        <w:t>[insert when agreement will expire]</w:t>
      </w:r>
      <w:r>
        <w:t>.</w:t>
      </w:r>
    </w:p>
    <w:p w14:paraId="6CD25A93" w14:textId="74582BA6" w:rsidR="000E1D75" w:rsidRDefault="00825D2E" w:rsidP="005D0D1C">
      <w:r>
        <w:t>A party may terminate this agreement if the other is in material breach of its terms and this is not remedied within a period of 30 days.</w:t>
      </w:r>
    </w:p>
    <w:p w14:paraId="758F6F52" w14:textId="04E9175E" w:rsidR="00825D2E" w:rsidRDefault="006B4309" w:rsidP="005D0D1C">
      <w:r>
        <w:t xml:space="preserve">This agreement may only be varied with the written consent </w:t>
      </w:r>
      <w:r w:rsidRPr="008A5BC9">
        <w:t>of all parties</w:t>
      </w:r>
      <w:r>
        <w:t>.</w:t>
      </w:r>
    </w:p>
    <w:p w14:paraId="54B7C631" w14:textId="06F31118" w:rsidR="006B4309" w:rsidRPr="00CB7381" w:rsidRDefault="006B4309" w:rsidP="00CC4C93">
      <w:pPr>
        <w:spacing w:before="120" w:after="0"/>
        <w:rPr>
          <w:rFonts w:cstheme="minorHAnsi"/>
          <w:b/>
        </w:rPr>
      </w:pPr>
      <w:r w:rsidRPr="00CB7381">
        <w:rPr>
          <w:b/>
        </w:rPr>
        <w:t>10</w:t>
      </w:r>
      <w:r w:rsidRPr="00CB7381">
        <w:rPr>
          <w:b/>
        </w:rPr>
        <w:tab/>
        <w:t>Signatories</w:t>
      </w:r>
    </w:p>
    <w:p w14:paraId="38DED23F" w14:textId="43E36A5E" w:rsidR="00CB7381" w:rsidRPr="00CB7381" w:rsidRDefault="00CB7381" w:rsidP="00CC4C93">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 xml:space="preserve">By signing this </w:t>
      </w:r>
      <w:r w:rsidR="00741DE6">
        <w:rPr>
          <w:rFonts w:eastAsia="Times New Roman" w:cstheme="minorHAnsi"/>
          <w:color w:val="000000"/>
          <w:lang w:eastAsia="en-GB"/>
        </w:rPr>
        <w:t>a</w:t>
      </w:r>
      <w:r w:rsidRPr="00CB7381">
        <w:rPr>
          <w:rFonts w:eastAsia="Times New Roman" w:cstheme="minorHAnsi"/>
          <w:color w:val="000000"/>
          <w:lang w:eastAsia="en-GB"/>
        </w:rPr>
        <w:t>greement the Parties confirm that they accept its terms.</w:t>
      </w:r>
    </w:p>
    <w:p w14:paraId="04FC3F19" w14:textId="77777777" w:rsidR="008A5BC9" w:rsidRDefault="008A5BC9" w:rsidP="00CC4C93">
      <w:pPr>
        <w:spacing w:before="120" w:after="0" w:line="240" w:lineRule="auto"/>
        <w:rPr>
          <w:rFonts w:eastAsia="Times New Roman" w:cstheme="minorHAnsi"/>
          <w:color w:val="000000"/>
          <w:lang w:eastAsia="en-GB"/>
        </w:rPr>
      </w:pPr>
    </w:p>
    <w:p w14:paraId="57347AB9" w14:textId="1C7DD4AE" w:rsidR="00CB7381" w:rsidRPr="00CB7381" w:rsidRDefault="00CB7381" w:rsidP="00CC4C93">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 xml:space="preserve">Organisation/Business Area: </w:t>
      </w:r>
      <w:r w:rsidR="00677EA8">
        <w:rPr>
          <w:rFonts w:eastAsia="Times New Roman" w:cstheme="minorHAnsi"/>
          <w:color w:val="000000"/>
          <w:lang w:eastAsia="en-GB"/>
        </w:rPr>
        <w:t xml:space="preserve">DFN Project SEARCH </w:t>
      </w:r>
    </w:p>
    <w:p w14:paraId="1355021F" w14:textId="392776C6" w:rsidR="00CB7381" w:rsidRPr="00CB7381" w:rsidRDefault="00CB7381" w:rsidP="00CC4C93">
      <w:pPr>
        <w:spacing w:before="120" w:after="0" w:line="240" w:lineRule="auto"/>
        <w:rPr>
          <w:rFonts w:eastAsia="Times New Roman" w:cstheme="minorHAnsi"/>
          <w:color w:val="000000"/>
          <w:lang w:eastAsia="en-GB"/>
        </w:rPr>
      </w:pPr>
      <w:r>
        <w:rPr>
          <w:rFonts w:eastAsia="Times New Roman" w:cstheme="minorHAnsi"/>
          <w:color w:val="000000"/>
          <w:lang w:eastAsia="en-GB"/>
        </w:rPr>
        <w:t>Operational contact n</w:t>
      </w:r>
      <w:r w:rsidRPr="00CB7381">
        <w:rPr>
          <w:rFonts w:eastAsia="Times New Roman" w:cstheme="minorHAnsi"/>
          <w:color w:val="000000"/>
          <w:lang w:eastAsia="en-GB"/>
        </w:rPr>
        <w:t xml:space="preserve">ame: </w:t>
      </w:r>
      <w:r w:rsidR="00677EA8">
        <w:rPr>
          <w:rFonts w:eastAsia="Times New Roman" w:cstheme="minorHAnsi"/>
          <w:color w:val="000000"/>
          <w:lang w:eastAsia="en-GB"/>
        </w:rPr>
        <w:t>Carmel McKeogh</w:t>
      </w:r>
    </w:p>
    <w:p w14:paraId="3F3F1CDA" w14:textId="02C2C37F" w:rsidR="00CB7381" w:rsidRDefault="00CB7381" w:rsidP="00CC4C93">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Signature</w:t>
      </w:r>
      <w:r w:rsidR="00677EA8">
        <w:rPr>
          <w:rFonts w:eastAsia="Times New Roman" w:cstheme="minorHAnsi"/>
          <w:noProof/>
          <w:color w:val="000000"/>
          <w:lang w:eastAsia="en-GB"/>
        </w:rPr>
        <w:drawing>
          <wp:inline distT="0" distB="0" distL="0" distR="0" wp14:anchorId="06BEBA07" wp14:editId="573C2114">
            <wp:extent cx="1350738" cy="281940"/>
            <wp:effectExtent l="0" t="0" r="1905"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065" cy="283469"/>
                    </a:xfrm>
                    <a:prstGeom prst="rect">
                      <a:avLst/>
                    </a:prstGeom>
                  </pic:spPr>
                </pic:pic>
              </a:graphicData>
            </a:graphic>
          </wp:inline>
        </w:drawing>
      </w:r>
      <w:r w:rsidRPr="00CB7381">
        <w:rPr>
          <w:rFonts w:eastAsia="Times New Roman" w:cstheme="minorHAnsi"/>
          <w:color w:val="000000"/>
          <w:lang w:eastAsia="en-GB"/>
        </w:rPr>
        <w:t xml:space="preserve"> Date </w:t>
      </w:r>
      <w:r w:rsidR="00677EA8">
        <w:rPr>
          <w:rFonts w:eastAsia="Times New Roman" w:cstheme="minorHAnsi"/>
          <w:color w:val="000000"/>
          <w:lang w:eastAsia="en-GB"/>
        </w:rPr>
        <w:t>14/01/2022</w:t>
      </w:r>
    </w:p>
    <w:p w14:paraId="2159B31F" w14:textId="77777777" w:rsidR="00CC4C93" w:rsidRPr="00CB7381" w:rsidRDefault="00CC4C93" w:rsidP="00CC4C93">
      <w:pPr>
        <w:spacing w:before="120" w:after="0" w:line="240" w:lineRule="auto"/>
        <w:rPr>
          <w:rFonts w:eastAsia="Times New Roman" w:cstheme="minorHAnsi"/>
          <w:color w:val="000000"/>
          <w:lang w:eastAsia="en-GB"/>
        </w:rPr>
      </w:pPr>
    </w:p>
    <w:p w14:paraId="7342BCDF" w14:textId="77777777" w:rsidR="00CB7381" w:rsidRPr="00CB7381" w:rsidRDefault="00CB7381" w:rsidP="00CC4C93">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lastRenderedPageBreak/>
        <w:t>Organisation/Business Area: ……………………………………………………</w:t>
      </w:r>
    </w:p>
    <w:p w14:paraId="6254A382" w14:textId="4D555A5F" w:rsidR="00CB7381" w:rsidRPr="00CB7381" w:rsidRDefault="00CB7381" w:rsidP="00CC4C93">
      <w:pPr>
        <w:spacing w:before="120" w:after="0" w:line="240" w:lineRule="auto"/>
        <w:rPr>
          <w:rFonts w:eastAsia="Times New Roman" w:cstheme="minorHAnsi"/>
          <w:color w:val="000000"/>
          <w:lang w:eastAsia="en-GB"/>
        </w:rPr>
      </w:pPr>
      <w:r>
        <w:rPr>
          <w:rFonts w:eastAsia="Times New Roman" w:cstheme="minorHAnsi"/>
          <w:color w:val="000000"/>
          <w:lang w:eastAsia="en-GB"/>
        </w:rPr>
        <w:t>Operational contact n</w:t>
      </w:r>
      <w:r w:rsidRPr="00CB7381">
        <w:rPr>
          <w:rFonts w:eastAsia="Times New Roman" w:cstheme="minorHAnsi"/>
          <w:color w:val="000000"/>
          <w:lang w:eastAsia="en-GB"/>
        </w:rPr>
        <w:t>ame: …………………………………………</w:t>
      </w:r>
    </w:p>
    <w:p w14:paraId="64118CAA" w14:textId="77777777" w:rsidR="00CB7381" w:rsidRPr="00CB7381" w:rsidRDefault="00CB7381" w:rsidP="00CC4C93">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Signature……………………………………………………… Date…………….</w:t>
      </w:r>
    </w:p>
    <w:p w14:paraId="35E38230" w14:textId="09916FD3" w:rsidR="006B4309" w:rsidRDefault="006B4309" w:rsidP="005D0D1C"/>
    <w:p w14:paraId="446EB2A6" w14:textId="77777777" w:rsidR="008A5BC9" w:rsidRPr="00CB7381" w:rsidRDefault="008A5BC9" w:rsidP="008A5BC9">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Organisation/Business Area: ……………………………………………………</w:t>
      </w:r>
    </w:p>
    <w:p w14:paraId="65C85A07" w14:textId="77777777" w:rsidR="008A5BC9" w:rsidRPr="00CB7381" w:rsidRDefault="008A5BC9" w:rsidP="008A5BC9">
      <w:pPr>
        <w:spacing w:before="120" w:after="0" w:line="240" w:lineRule="auto"/>
        <w:rPr>
          <w:rFonts w:eastAsia="Times New Roman" w:cstheme="minorHAnsi"/>
          <w:color w:val="000000"/>
          <w:lang w:eastAsia="en-GB"/>
        </w:rPr>
      </w:pPr>
      <w:r>
        <w:rPr>
          <w:rFonts w:eastAsia="Times New Roman" w:cstheme="minorHAnsi"/>
          <w:color w:val="000000"/>
          <w:lang w:eastAsia="en-GB"/>
        </w:rPr>
        <w:t>Operational contact n</w:t>
      </w:r>
      <w:r w:rsidRPr="00CB7381">
        <w:rPr>
          <w:rFonts w:eastAsia="Times New Roman" w:cstheme="minorHAnsi"/>
          <w:color w:val="000000"/>
          <w:lang w:eastAsia="en-GB"/>
        </w:rPr>
        <w:t>ame: …………………………………………</w:t>
      </w:r>
    </w:p>
    <w:p w14:paraId="5232A292" w14:textId="77777777" w:rsidR="008A5BC9" w:rsidRPr="00CB7381" w:rsidRDefault="008A5BC9" w:rsidP="008A5BC9">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Signature……………………………………………………… Date…………….</w:t>
      </w:r>
    </w:p>
    <w:p w14:paraId="7B93A7AF" w14:textId="77777777" w:rsidR="008A5BC9" w:rsidRPr="00371038" w:rsidRDefault="008A5BC9" w:rsidP="008A5BC9"/>
    <w:p w14:paraId="6A94CCF2" w14:textId="77777777" w:rsidR="008A5BC9" w:rsidRPr="00CB7381" w:rsidRDefault="008A5BC9" w:rsidP="008A5BC9">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Organisation/Business Area: ……………………………………………………</w:t>
      </w:r>
    </w:p>
    <w:p w14:paraId="6987612A" w14:textId="77777777" w:rsidR="008A5BC9" w:rsidRPr="00CB7381" w:rsidRDefault="008A5BC9" w:rsidP="008A5BC9">
      <w:pPr>
        <w:spacing w:before="120" w:after="0" w:line="240" w:lineRule="auto"/>
        <w:rPr>
          <w:rFonts w:eastAsia="Times New Roman" w:cstheme="minorHAnsi"/>
          <w:color w:val="000000"/>
          <w:lang w:eastAsia="en-GB"/>
        </w:rPr>
      </w:pPr>
      <w:r>
        <w:rPr>
          <w:rFonts w:eastAsia="Times New Roman" w:cstheme="minorHAnsi"/>
          <w:color w:val="000000"/>
          <w:lang w:eastAsia="en-GB"/>
        </w:rPr>
        <w:t>Operational contact n</w:t>
      </w:r>
      <w:r w:rsidRPr="00CB7381">
        <w:rPr>
          <w:rFonts w:eastAsia="Times New Roman" w:cstheme="minorHAnsi"/>
          <w:color w:val="000000"/>
          <w:lang w:eastAsia="en-GB"/>
        </w:rPr>
        <w:t>ame: …………………………………………</w:t>
      </w:r>
    </w:p>
    <w:p w14:paraId="09A76EC3" w14:textId="77777777" w:rsidR="008A5BC9" w:rsidRPr="00CB7381" w:rsidRDefault="008A5BC9" w:rsidP="008A5BC9">
      <w:pPr>
        <w:spacing w:before="120" w:after="0" w:line="240" w:lineRule="auto"/>
        <w:rPr>
          <w:rFonts w:eastAsia="Times New Roman" w:cstheme="minorHAnsi"/>
          <w:color w:val="000000"/>
          <w:lang w:eastAsia="en-GB"/>
        </w:rPr>
      </w:pPr>
      <w:r w:rsidRPr="00CB7381">
        <w:rPr>
          <w:rFonts w:eastAsia="Times New Roman" w:cstheme="minorHAnsi"/>
          <w:color w:val="000000"/>
          <w:lang w:eastAsia="en-GB"/>
        </w:rPr>
        <w:t>Signature……………………………………………………… Date…………….</w:t>
      </w:r>
    </w:p>
    <w:p w14:paraId="7750F4E5" w14:textId="77777777" w:rsidR="008A5BC9" w:rsidRPr="00371038" w:rsidRDefault="008A5BC9" w:rsidP="008A5BC9"/>
    <w:p w14:paraId="2B7BB8D6" w14:textId="77777777" w:rsidR="008A5BC9" w:rsidRPr="00371038" w:rsidRDefault="008A5BC9" w:rsidP="005D0D1C"/>
    <w:sectPr w:rsidR="008A5BC9" w:rsidRPr="00371038" w:rsidSect="004A60CD">
      <w:headerReference w:type="default" r:id="rId13"/>
      <w:footerReference w:type="defaul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5DE8" w14:textId="77777777" w:rsidR="00B637C8" w:rsidRDefault="00B637C8" w:rsidP="00D76296">
      <w:pPr>
        <w:spacing w:after="0" w:line="240" w:lineRule="auto"/>
      </w:pPr>
      <w:r>
        <w:separator/>
      </w:r>
    </w:p>
  </w:endnote>
  <w:endnote w:type="continuationSeparator" w:id="0">
    <w:p w14:paraId="43CE9D98" w14:textId="77777777" w:rsidR="00B637C8" w:rsidRDefault="00B637C8" w:rsidP="00D7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161738"/>
      <w:docPartObj>
        <w:docPartGallery w:val="Page Numbers (Bottom of Page)"/>
        <w:docPartUnique/>
      </w:docPartObj>
    </w:sdtPr>
    <w:sdtEndPr>
      <w:rPr>
        <w:noProof/>
      </w:rPr>
    </w:sdtEndPr>
    <w:sdtContent>
      <w:p w14:paraId="5FCBABB0" w14:textId="77B1B1CD" w:rsidR="004A60CD" w:rsidRDefault="004A60C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A3542CA" w14:textId="77777777" w:rsidR="004A60CD" w:rsidRDefault="004A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B30B" w14:textId="77777777" w:rsidR="00B637C8" w:rsidRDefault="00B637C8" w:rsidP="00D76296">
      <w:pPr>
        <w:spacing w:after="0" w:line="240" w:lineRule="auto"/>
      </w:pPr>
      <w:r>
        <w:separator/>
      </w:r>
    </w:p>
  </w:footnote>
  <w:footnote w:type="continuationSeparator" w:id="0">
    <w:p w14:paraId="69391A26" w14:textId="77777777" w:rsidR="00B637C8" w:rsidRDefault="00B637C8" w:rsidP="00D76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B611" w14:textId="5F2C1255" w:rsidR="00D76296" w:rsidRDefault="00D76296" w:rsidP="00F37893">
    <w:pPr>
      <w:pStyle w:val="Header"/>
      <w:jc w:val="center"/>
    </w:pPr>
    <w:r>
      <w:t>Data sharing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A00"/>
    <w:multiLevelType w:val="hybridMultilevel"/>
    <w:tmpl w:val="1EB69018"/>
    <w:lvl w:ilvl="0" w:tplc="0809000F">
      <w:start w:val="1"/>
      <w:numFmt w:val="decimal"/>
      <w:lvlText w:val="%1."/>
      <w:lvlJc w:val="left"/>
      <w:pPr>
        <w:ind w:left="360" w:hanging="360"/>
      </w:pPr>
    </w:lvl>
    <w:lvl w:ilvl="1" w:tplc="E9BA3734">
      <w:start w:val="3"/>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C25947"/>
    <w:multiLevelType w:val="hybridMultilevel"/>
    <w:tmpl w:val="888E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15B3C"/>
    <w:multiLevelType w:val="hybridMultilevel"/>
    <w:tmpl w:val="95CE7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AD05DC"/>
    <w:multiLevelType w:val="hybridMultilevel"/>
    <w:tmpl w:val="072C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3721F"/>
    <w:multiLevelType w:val="hybridMultilevel"/>
    <w:tmpl w:val="657CB288"/>
    <w:lvl w:ilvl="0" w:tplc="2BCA60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E1E5A"/>
    <w:multiLevelType w:val="hybridMultilevel"/>
    <w:tmpl w:val="FFFFFFFF"/>
    <w:lvl w:ilvl="0" w:tplc="356E2948">
      <w:start w:val="1"/>
      <w:numFmt w:val="bullet"/>
      <w:lvlText w:val=""/>
      <w:lvlJc w:val="left"/>
      <w:pPr>
        <w:ind w:left="720" w:hanging="360"/>
      </w:pPr>
      <w:rPr>
        <w:rFonts w:ascii="Symbol" w:hAnsi="Symbol" w:hint="default"/>
      </w:rPr>
    </w:lvl>
    <w:lvl w:ilvl="1" w:tplc="04DCAB2E">
      <w:start w:val="1"/>
      <w:numFmt w:val="bullet"/>
      <w:lvlText w:val="o"/>
      <w:lvlJc w:val="left"/>
      <w:pPr>
        <w:ind w:left="1440" w:hanging="360"/>
      </w:pPr>
      <w:rPr>
        <w:rFonts w:ascii="Courier New" w:hAnsi="Courier New" w:hint="default"/>
      </w:rPr>
    </w:lvl>
    <w:lvl w:ilvl="2" w:tplc="AD52CDB6">
      <w:start w:val="1"/>
      <w:numFmt w:val="bullet"/>
      <w:lvlText w:val=""/>
      <w:lvlJc w:val="left"/>
      <w:pPr>
        <w:ind w:left="2160" w:hanging="360"/>
      </w:pPr>
      <w:rPr>
        <w:rFonts w:ascii="Wingdings" w:hAnsi="Wingdings" w:hint="default"/>
      </w:rPr>
    </w:lvl>
    <w:lvl w:ilvl="3" w:tplc="7A3EFDC4">
      <w:start w:val="1"/>
      <w:numFmt w:val="bullet"/>
      <w:lvlText w:val=""/>
      <w:lvlJc w:val="left"/>
      <w:pPr>
        <w:ind w:left="2880" w:hanging="360"/>
      </w:pPr>
      <w:rPr>
        <w:rFonts w:ascii="Symbol" w:hAnsi="Symbol" w:hint="default"/>
      </w:rPr>
    </w:lvl>
    <w:lvl w:ilvl="4" w:tplc="F0FEF018">
      <w:start w:val="1"/>
      <w:numFmt w:val="bullet"/>
      <w:lvlText w:val="o"/>
      <w:lvlJc w:val="left"/>
      <w:pPr>
        <w:ind w:left="3600" w:hanging="360"/>
      </w:pPr>
      <w:rPr>
        <w:rFonts w:ascii="Courier New" w:hAnsi="Courier New" w:hint="default"/>
      </w:rPr>
    </w:lvl>
    <w:lvl w:ilvl="5" w:tplc="69601ABC">
      <w:start w:val="1"/>
      <w:numFmt w:val="bullet"/>
      <w:lvlText w:val=""/>
      <w:lvlJc w:val="left"/>
      <w:pPr>
        <w:ind w:left="4320" w:hanging="360"/>
      </w:pPr>
      <w:rPr>
        <w:rFonts w:ascii="Wingdings" w:hAnsi="Wingdings" w:hint="default"/>
      </w:rPr>
    </w:lvl>
    <w:lvl w:ilvl="6" w:tplc="E1ECC8FC">
      <w:start w:val="1"/>
      <w:numFmt w:val="bullet"/>
      <w:lvlText w:val=""/>
      <w:lvlJc w:val="left"/>
      <w:pPr>
        <w:ind w:left="5040" w:hanging="360"/>
      </w:pPr>
      <w:rPr>
        <w:rFonts w:ascii="Symbol" w:hAnsi="Symbol" w:hint="default"/>
      </w:rPr>
    </w:lvl>
    <w:lvl w:ilvl="7" w:tplc="E1DC77EC">
      <w:start w:val="1"/>
      <w:numFmt w:val="bullet"/>
      <w:lvlText w:val="o"/>
      <w:lvlJc w:val="left"/>
      <w:pPr>
        <w:ind w:left="5760" w:hanging="360"/>
      </w:pPr>
      <w:rPr>
        <w:rFonts w:ascii="Courier New" w:hAnsi="Courier New" w:hint="default"/>
      </w:rPr>
    </w:lvl>
    <w:lvl w:ilvl="8" w:tplc="076E8146">
      <w:start w:val="1"/>
      <w:numFmt w:val="bullet"/>
      <w:lvlText w:val=""/>
      <w:lvlJc w:val="left"/>
      <w:pPr>
        <w:ind w:left="6480" w:hanging="360"/>
      </w:pPr>
      <w:rPr>
        <w:rFonts w:ascii="Wingdings" w:hAnsi="Wingdings" w:hint="default"/>
      </w:rPr>
    </w:lvl>
  </w:abstractNum>
  <w:abstractNum w:abstractNumId="6" w15:restartNumberingAfterBreak="0">
    <w:nsid w:val="6B252FFE"/>
    <w:multiLevelType w:val="hybridMultilevel"/>
    <w:tmpl w:val="BAB6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6A8F4"/>
    <w:rsid w:val="00002B31"/>
    <w:rsid w:val="00031ABE"/>
    <w:rsid w:val="00037A5C"/>
    <w:rsid w:val="00051CDC"/>
    <w:rsid w:val="000826BB"/>
    <w:rsid w:val="00087642"/>
    <w:rsid w:val="000A4F86"/>
    <w:rsid w:val="000C0435"/>
    <w:rsid w:val="000C223B"/>
    <w:rsid w:val="000E1D75"/>
    <w:rsid w:val="00106F2D"/>
    <w:rsid w:val="00107D52"/>
    <w:rsid w:val="00121E75"/>
    <w:rsid w:val="00127B66"/>
    <w:rsid w:val="00165E68"/>
    <w:rsid w:val="00166EA0"/>
    <w:rsid w:val="001A5D83"/>
    <w:rsid w:val="002077A9"/>
    <w:rsid w:val="00220EAE"/>
    <w:rsid w:val="00227A2A"/>
    <w:rsid w:val="00235287"/>
    <w:rsid w:val="00260560"/>
    <w:rsid w:val="002652D7"/>
    <w:rsid w:val="00287CE5"/>
    <w:rsid w:val="00297B4B"/>
    <w:rsid w:val="002B1E47"/>
    <w:rsid w:val="002B2F29"/>
    <w:rsid w:val="002D0EFC"/>
    <w:rsid w:val="002D5DFC"/>
    <w:rsid w:val="002D730F"/>
    <w:rsid w:val="002E3629"/>
    <w:rsid w:val="002E4C71"/>
    <w:rsid w:val="002F6342"/>
    <w:rsid w:val="00305394"/>
    <w:rsid w:val="003056A9"/>
    <w:rsid w:val="00313F9E"/>
    <w:rsid w:val="00356488"/>
    <w:rsid w:val="00360085"/>
    <w:rsid w:val="00360566"/>
    <w:rsid w:val="0036743E"/>
    <w:rsid w:val="00371038"/>
    <w:rsid w:val="00375DF1"/>
    <w:rsid w:val="003A1099"/>
    <w:rsid w:val="003A333E"/>
    <w:rsid w:val="003A5E25"/>
    <w:rsid w:val="003B24D9"/>
    <w:rsid w:val="003D1500"/>
    <w:rsid w:val="00410288"/>
    <w:rsid w:val="00455549"/>
    <w:rsid w:val="00483547"/>
    <w:rsid w:val="00486008"/>
    <w:rsid w:val="00495E73"/>
    <w:rsid w:val="004A020E"/>
    <w:rsid w:val="004A60CD"/>
    <w:rsid w:val="004A63A1"/>
    <w:rsid w:val="004C3EED"/>
    <w:rsid w:val="004D1C28"/>
    <w:rsid w:val="004D1D2D"/>
    <w:rsid w:val="004D6F96"/>
    <w:rsid w:val="004E14D4"/>
    <w:rsid w:val="005367B6"/>
    <w:rsid w:val="005403A6"/>
    <w:rsid w:val="0054415E"/>
    <w:rsid w:val="00557148"/>
    <w:rsid w:val="005601E9"/>
    <w:rsid w:val="00573117"/>
    <w:rsid w:val="00585A53"/>
    <w:rsid w:val="005A7987"/>
    <w:rsid w:val="005C5333"/>
    <w:rsid w:val="005D0982"/>
    <w:rsid w:val="005D0D1C"/>
    <w:rsid w:val="005F0DA0"/>
    <w:rsid w:val="005F28CC"/>
    <w:rsid w:val="005F4A84"/>
    <w:rsid w:val="00607DF0"/>
    <w:rsid w:val="006449F4"/>
    <w:rsid w:val="00677EA8"/>
    <w:rsid w:val="00681C3F"/>
    <w:rsid w:val="006961A0"/>
    <w:rsid w:val="006B4309"/>
    <w:rsid w:val="006B61C2"/>
    <w:rsid w:val="006B7DC3"/>
    <w:rsid w:val="006F108A"/>
    <w:rsid w:val="007415EE"/>
    <w:rsid w:val="00741DE6"/>
    <w:rsid w:val="00745477"/>
    <w:rsid w:val="00770DE5"/>
    <w:rsid w:val="007755C6"/>
    <w:rsid w:val="007808F2"/>
    <w:rsid w:val="007B1E35"/>
    <w:rsid w:val="007B5E7F"/>
    <w:rsid w:val="007C38AC"/>
    <w:rsid w:val="00825D2E"/>
    <w:rsid w:val="00830381"/>
    <w:rsid w:val="00851484"/>
    <w:rsid w:val="0088685D"/>
    <w:rsid w:val="008A5BC9"/>
    <w:rsid w:val="008B35EA"/>
    <w:rsid w:val="008B4933"/>
    <w:rsid w:val="008E2CA4"/>
    <w:rsid w:val="00913AC4"/>
    <w:rsid w:val="00915910"/>
    <w:rsid w:val="00923DE5"/>
    <w:rsid w:val="00947654"/>
    <w:rsid w:val="00947CAD"/>
    <w:rsid w:val="00965E4D"/>
    <w:rsid w:val="0096652D"/>
    <w:rsid w:val="00991003"/>
    <w:rsid w:val="009C748A"/>
    <w:rsid w:val="009D7E9F"/>
    <w:rsid w:val="009E3915"/>
    <w:rsid w:val="00A14B2C"/>
    <w:rsid w:val="00A14CAA"/>
    <w:rsid w:val="00A178A8"/>
    <w:rsid w:val="00A65857"/>
    <w:rsid w:val="00A7185A"/>
    <w:rsid w:val="00A86709"/>
    <w:rsid w:val="00A86D60"/>
    <w:rsid w:val="00AD3B91"/>
    <w:rsid w:val="00AD6A46"/>
    <w:rsid w:val="00AD739B"/>
    <w:rsid w:val="00AE0918"/>
    <w:rsid w:val="00AE4F87"/>
    <w:rsid w:val="00B33767"/>
    <w:rsid w:val="00B368C7"/>
    <w:rsid w:val="00B470C5"/>
    <w:rsid w:val="00B637C8"/>
    <w:rsid w:val="00B71AFB"/>
    <w:rsid w:val="00B772EC"/>
    <w:rsid w:val="00B86242"/>
    <w:rsid w:val="00BC78E5"/>
    <w:rsid w:val="00C1261F"/>
    <w:rsid w:val="00C44077"/>
    <w:rsid w:val="00C9468D"/>
    <w:rsid w:val="00C97DE2"/>
    <w:rsid w:val="00CB082E"/>
    <w:rsid w:val="00CB7381"/>
    <w:rsid w:val="00CC4C93"/>
    <w:rsid w:val="00D3116C"/>
    <w:rsid w:val="00D329E2"/>
    <w:rsid w:val="00D53DDD"/>
    <w:rsid w:val="00D76296"/>
    <w:rsid w:val="00D93180"/>
    <w:rsid w:val="00DB5E47"/>
    <w:rsid w:val="00DC4621"/>
    <w:rsid w:val="00DF748C"/>
    <w:rsid w:val="00E036FF"/>
    <w:rsid w:val="00E16515"/>
    <w:rsid w:val="00E37F30"/>
    <w:rsid w:val="00E52BFA"/>
    <w:rsid w:val="00E722FE"/>
    <w:rsid w:val="00E77DFF"/>
    <w:rsid w:val="00E84662"/>
    <w:rsid w:val="00E95AD2"/>
    <w:rsid w:val="00EB2E23"/>
    <w:rsid w:val="00EC5E9F"/>
    <w:rsid w:val="00ED1C82"/>
    <w:rsid w:val="00F1189F"/>
    <w:rsid w:val="00F37893"/>
    <w:rsid w:val="00F54E18"/>
    <w:rsid w:val="00F705DF"/>
    <w:rsid w:val="00F957E6"/>
    <w:rsid w:val="00FB7CCF"/>
    <w:rsid w:val="00FD7BA8"/>
    <w:rsid w:val="00FE3853"/>
    <w:rsid w:val="02D16192"/>
    <w:rsid w:val="03040A50"/>
    <w:rsid w:val="040A547D"/>
    <w:rsid w:val="08638083"/>
    <w:rsid w:val="08E99F26"/>
    <w:rsid w:val="0A2F660E"/>
    <w:rsid w:val="0A5F826B"/>
    <w:rsid w:val="0ADA41DB"/>
    <w:rsid w:val="0B73E852"/>
    <w:rsid w:val="0B913447"/>
    <w:rsid w:val="0BFC5B52"/>
    <w:rsid w:val="0D2B5E2D"/>
    <w:rsid w:val="0E11E388"/>
    <w:rsid w:val="0E2CCAE0"/>
    <w:rsid w:val="0EC82BE6"/>
    <w:rsid w:val="0EC9E56E"/>
    <w:rsid w:val="12EA72E7"/>
    <w:rsid w:val="13817754"/>
    <w:rsid w:val="1589CDDC"/>
    <w:rsid w:val="185CAA77"/>
    <w:rsid w:val="188978D3"/>
    <w:rsid w:val="19C76807"/>
    <w:rsid w:val="1A3C4379"/>
    <w:rsid w:val="1A50C321"/>
    <w:rsid w:val="1B2EF65B"/>
    <w:rsid w:val="1D5E7A66"/>
    <w:rsid w:val="20131493"/>
    <w:rsid w:val="21BAD615"/>
    <w:rsid w:val="22C98349"/>
    <w:rsid w:val="23B70E11"/>
    <w:rsid w:val="241BB71D"/>
    <w:rsid w:val="243EEB1A"/>
    <w:rsid w:val="255DD94B"/>
    <w:rsid w:val="2584B057"/>
    <w:rsid w:val="29D53DD3"/>
    <w:rsid w:val="2A6602A5"/>
    <w:rsid w:val="2BC081C7"/>
    <w:rsid w:val="2C4A571C"/>
    <w:rsid w:val="2DCA234C"/>
    <w:rsid w:val="2F654C58"/>
    <w:rsid w:val="2FE96EBC"/>
    <w:rsid w:val="3064B06D"/>
    <w:rsid w:val="31F7E0DB"/>
    <w:rsid w:val="323C5C53"/>
    <w:rsid w:val="32F4F9C6"/>
    <w:rsid w:val="33D82CB4"/>
    <w:rsid w:val="33E1986F"/>
    <w:rsid w:val="357ED85A"/>
    <w:rsid w:val="35CFA3C9"/>
    <w:rsid w:val="37AF2B30"/>
    <w:rsid w:val="3900C7D5"/>
    <w:rsid w:val="3A9B3DD7"/>
    <w:rsid w:val="3BE33E99"/>
    <w:rsid w:val="3BEB2C1F"/>
    <w:rsid w:val="3C686152"/>
    <w:rsid w:val="3CAA70C1"/>
    <w:rsid w:val="3CF029E9"/>
    <w:rsid w:val="3D86FC80"/>
    <w:rsid w:val="3E72D1ED"/>
    <w:rsid w:val="3E93FFB5"/>
    <w:rsid w:val="3F0D8FE7"/>
    <w:rsid w:val="4000912D"/>
    <w:rsid w:val="418FBF8C"/>
    <w:rsid w:val="4230D7A3"/>
    <w:rsid w:val="42FDE78A"/>
    <w:rsid w:val="44079F89"/>
    <w:rsid w:val="44B9C232"/>
    <w:rsid w:val="44DC3804"/>
    <w:rsid w:val="45EC5385"/>
    <w:rsid w:val="46A9035C"/>
    <w:rsid w:val="470B8E3F"/>
    <w:rsid w:val="47BE5C83"/>
    <w:rsid w:val="49758308"/>
    <w:rsid w:val="4A25D755"/>
    <w:rsid w:val="4A4C572B"/>
    <w:rsid w:val="4AA33A44"/>
    <w:rsid w:val="4B36A8F4"/>
    <w:rsid w:val="4BE14A91"/>
    <w:rsid w:val="4CA81571"/>
    <w:rsid w:val="4EF9C5D6"/>
    <w:rsid w:val="4F9DC68C"/>
    <w:rsid w:val="505E26C0"/>
    <w:rsid w:val="516D4A28"/>
    <w:rsid w:val="5188B1D2"/>
    <w:rsid w:val="525CBA81"/>
    <w:rsid w:val="5312B8BD"/>
    <w:rsid w:val="54159043"/>
    <w:rsid w:val="54E055E7"/>
    <w:rsid w:val="556D7763"/>
    <w:rsid w:val="55B0518B"/>
    <w:rsid w:val="5653999C"/>
    <w:rsid w:val="5741BEE8"/>
    <w:rsid w:val="57F5DEF8"/>
    <w:rsid w:val="59589466"/>
    <w:rsid w:val="59734647"/>
    <w:rsid w:val="5BB1AE7C"/>
    <w:rsid w:val="5BC3E9AD"/>
    <w:rsid w:val="5BFF8385"/>
    <w:rsid w:val="5D15EA10"/>
    <w:rsid w:val="5D851B69"/>
    <w:rsid w:val="5E755398"/>
    <w:rsid w:val="5F739A29"/>
    <w:rsid w:val="6306876C"/>
    <w:rsid w:val="6420F385"/>
    <w:rsid w:val="64B4C4A8"/>
    <w:rsid w:val="64E3F7D1"/>
    <w:rsid w:val="651798E3"/>
    <w:rsid w:val="67D66A8C"/>
    <w:rsid w:val="681B9893"/>
    <w:rsid w:val="69CA1E6C"/>
    <w:rsid w:val="6A68E020"/>
    <w:rsid w:val="6B366195"/>
    <w:rsid w:val="6CACEA72"/>
    <w:rsid w:val="6DB82D07"/>
    <w:rsid w:val="6DC04C63"/>
    <w:rsid w:val="6E83B7D5"/>
    <w:rsid w:val="6EA08A28"/>
    <w:rsid w:val="6EE46816"/>
    <w:rsid w:val="725D23EF"/>
    <w:rsid w:val="735A81FC"/>
    <w:rsid w:val="74F652ED"/>
    <w:rsid w:val="767256A1"/>
    <w:rsid w:val="77EF4C4F"/>
    <w:rsid w:val="78DA484D"/>
    <w:rsid w:val="78DD23CA"/>
    <w:rsid w:val="7910548C"/>
    <w:rsid w:val="7A203D30"/>
    <w:rsid w:val="7B714AA5"/>
    <w:rsid w:val="7C21776F"/>
    <w:rsid w:val="7D5BB789"/>
    <w:rsid w:val="7DBD47D0"/>
    <w:rsid w:val="7DE8A38C"/>
    <w:rsid w:val="7E7E88EB"/>
    <w:rsid w:val="7F814413"/>
    <w:rsid w:val="7F936C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A8F4"/>
  <w15:chartTrackingRefBased/>
  <w15:docId w15:val="{193FBB9E-4845-4B1D-A6F0-DB11150F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96"/>
  </w:style>
  <w:style w:type="paragraph" w:styleId="Footer">
    <w:name w:val="footer"/>
    <w:basedOn w:val="Normal"/>
    <w:link w:val="FooterChar"/>
    <w:uiPriority w:val="99"/>
    <w:unhideWhenUsed/>
    <w:rsid w:val="00D7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96"/>
  </w:style>
  <w:style w:type="paragraph" w:styleId="NormalWeb">
    <w:name w:val="Normal (Web)"/>
    <w:basedOn w:val="Normal"/>
    <w:uiPriority w:val="99"/>
    <w:semiHidden/>
    <w:unhideWhenUsed/>
    <w:rsid w:val="00F3789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D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EC"/>
    <w:pPr>
      <w:ind w:left="720"/>
      <w:contextualSpacing/>
    </w:p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B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5BC9"/>
    <w:rPr>
      <w:b/>
      <w:bCs/>
    </w:rPr>
  </w:style>
  <w:style w:type="character" w:customStyle="1" w:styleId="CommentSubjectChar">
    <w:name w:val="Comment Subject Char"/>
    <w:basedOn w:val="CommentTextChar"/>
    <w:link w:val="CommentSubject"/>
    <w:uiPriority w:val="99"/>
    <w:semiHidden/>
    <w:rsid w:val="008A5BC9"/>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2D0EFC"/>
    <w:rPr>
      <w:color w:val="0563C1" w:themeColor="hyperlink"/>
      <w:u w:val="single"/>
    </w:rPr>
  </w:style>
  <w:style w:type="character" w:styleId="UnresolvedMention">
    <w:name w:val="Unresolved Mention"/>
    <w:basedOn w:val="DefaultParagraphFont"/>
    <w:uiPriority w:val="99"/>
    <w:semiHidden/>
    <w:unhideWhenUsed/>
    <w:rsid w:val="002D0EFC"/>
    <w:rPr>
      <w:color w:val="605E5C"/>
      <w:shd w:val="clear" w:color="auto" w:fill="E1DFDD"/>
    </w:rPr>
  </w:style>
  <w:style w:type="character" w:customStyle="1" w:styleId="normaltextrun">
    <w:name w:val="normaltextrun"/>
    <w:basedOn w:val="DefaultParagraphFont"/>
    <w:rsid w:val="002D0EFC"/>
  </w:style>
  <w:style w:type="character" w:customStyle="1" w:styleId="eop">
    <w:name w:val="eop"/>
    <w:basedOn w:val="DefaultParagraphFont"/>
    <w:rsid w:val="002D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9572">
      <w:bodyDiv w:val="1"/>
      <w:marLeft w:val="0"/>
      <w:marRight w:val="0"/>
      <w:marTop w:val="0"/>
      <w:marBottom w:val="0"/>
      <w:divBdr>
        <w:top w:val="none" w:sz="0" w:space="0" w:color="auto"/>
        <w:left w:val="none" w:sz="0" w:space="0" w:color="auto"/>
        <w:bottom w:val="none" w:sz="0" w:space="0" w:color="auto"/>
        <w:right w:val="none" w:sz="0" w:space="0" w:color="auto"/>
      </w:divBdr>
    </w:div>
    <w:div w:id="716243920">
      <w:bodyDiv w:val="1"/>
      <w:marLeft w:val="0"/>
      <w:marRight w:val="0"/>
      <w:marTop w:val="0"/>
      <w:marBottom w:val="0"/>
      <w:divBdr>
        <w:top w:val="none" w:sz="0" w:space="0" w:color="auto"/>
        <w:left w:val="none" w:sz="0" w:space="0" w:color="auto"/>
        <w:bottom w:val="none" w:sz="0" w:space="0" w:color="auto"/>
        <w:right w:val="none" w:sz="0" w:space="0" w:color="auto"/>
      </w:divBdr>
    </w:div>
    <w:div w:id="1482771294">
      <w:bodyDiv w:val="1"/>
      <w:marLeft w:val="0"/>
      <w:marRight w:val="0"/>
      <w:marTop w:val="0"/>
      <w:marBottom w:val="0"/>
      <w:divBdr>
        <w:top w:val="none" w:sz="0" w:space="0" w:color="auto"/>
        <w:left w:val="none" w:sz="0" w:space="0" w:color="auto"/>
        <w:bottom w:val="none" w:sz="0" w:space="0" w:color="auto"/>
        <w:right w:val="none" w:sz="0" w:space="0" w:color="auto"/>
      </w:divBdr>
    </w:div>
    <w:div w:id="2038968884">
      <w:bodyDiv w:val="1"/>
      <w:marLeft w:val="0"/>
      <w:marRight w:val="0"/>
      <w:marTop w:val="0"/>
      <w:marBottom w:val="0"/>
      <w:divBdr>
        <w:top w:val="none" w:sz="0" w:space="0" w:color="auto"/>
        <w:left w:val="none" w:sz="0" w:space="0" w:color="auto"/>
        <w:bottom w:val="none" w:sz="0" w:space="0" w:color="auto"/>
        <w:right w:val="none" w:sz="0" w:space="0" w:color="auto"/>
      </w:divBdr>
    </w:div>
    <w:div w:id="20706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sd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DS 5+5" ma:contentTypeID="0x0101002CFD50891A73487FBF1A841208B5DC080400E6D6B1EFBEE0E04EB8A44468C2B9BC27" ma:contentTypeVersion="8" ma:contentTypeDescription="" ma:contentTypeScope="" ma:versionID="fcb68b745a5233992f593432b268bc57">
  <xsd:schema xmlns:xsd="http://www.w3.org/2001/XMLSchema" xmlns:xs="http://www.w3.org/2001/XMLSchema" xmlns:p="http://schemas.microsoft.com/office/2006/metadata/properties" xmlns:ns2="184af400-6cf4-4be6-9056-547874e8c8ee" xmlns:ns3="d8e51ba0-835a-4df1-8636-50b9516d0999" targetNamespace="http://schemas.microsoft.com/office/2006/metadata/properties" ma:root="true" ma:fieldsID="4877c007d57bc367559a6f96e5f70ca0" ns2:_="" ns3:_="">
    <xsd:import namespace="184af400-6cf4-4be6-9056-547874e8c8ee"/>
    <xsd:import namespace="d8e51ba0-835a-4df1-8636-50b9516d0999"/>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e51ba0-835a-4df1-8636-50b9516d099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2C880-D889-4772-A669-E1F9A8492709}">
  <ds:schemaRefs>
    <ds:schemaRef ds:uri="http://schemas.microsoft.com/sharepoint/v3/contenttype/forms"/>
  </ds:schemaRefs>
</ds:datastoreItem>
</file>

<file path=customXml/itemProps2.xml><?xml version="1.0" encoding="utf-8"?>
<ds:datastoreItem xmlns:ds="http://schemas.openxmlformats.org/officeDocument/2006/customXml" ds:itemID="{3BB18458-75BF-48A2-8F13-2D7E46BF4588}">
  <ds:schemaRefs>
    <ds:schemaRef ds:uri="http://schemas.microsoft.com/office/2006/metadata/properties"/>
    <ds:schemaRef ds:uri="http://schemas.microsoft.com/office/infopath/2007/PartnerControls"/>
    <ds:schemaRef ds:uri="184af400-6cf4-4be6-9056-547874e8c8ee"/>
  </ds:schemaRefs>
</ds:datastoreItem>
</file>

<file path=customXml/itemProps3.xml><?xml version="1.0" encoding="utf-8"?>
<ds:datastoreItem xmlns:ds="http://schemas.openxmlformats.org/officeDocument/2006/customXml" ds:itemID="{B88E0801-DB3D-4515-8470-06A46FACAE68}">
  <ds:schemaRefs>
    <ds:schemaRef ds:uri="http://schemas.openxmlformats.org/officeDocument/2006/bibliography"/>
  </ds:schemaRefs>
</ds:datastoreItem>
</file>

<file path=customXml/itemProps4.xml><?xml version="1.0" encoding="utf-8"?>
<ds:datastoreItem xmlns:ds="http://schemas.openxmlformats.org/officeDocument/2006/customXml" ds:itemID="{9A3F10CF-6542-408D-9FCD-7D2E1F1B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d8e51ba0-835a-4df1-8636-50b9516d0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Gillanders</dc:creator>
  <cp:keywords/>
  <dc:description/>
  <cp:lastModifiedBy>Crabb, Heather F.</cp:lastModifiedBy>
  <cp:revision>2</cp:revision>
  <dcterms:created xsi:type="dcterms:W3CDTF">2022-01-18T08:50:00Z</dcterms:created>
  <dcterms:modified xsi:type="dcterms:W3CDTF">2022-01-18T08:50:00Z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0x0101002CFD50891A73487FBF1A841208B5DC080400E6D6B1EFBEE0E04EB8A44468C2B9BC27</vt:lpwstr>
  </property>
  <property fmtid="{D5CDD505-2E9C-101B-9397-08002B2CF9AE}" pid="3" name="TaxKeyword">
    <vt:lpwstr/>
  </property>
</Properties>
</file>