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67A" w:rsidRPr="00E6267A" w:rsidRDefault="00E6267A" w:rsidP="00E6267A">
      <w:pPr>
        <w:spacing w:before="100" w:beforeAutospacing="1" w:after="100" w:afterAutospacing="1" w:line="240" w:lineRule="auto"/>
        <w:outlineLvl w:val="1"/>
        <w:rPr>
          <w:rFonts w:ascii="Arial" w:eastAsia="Times New Roman" w:hAnsi="Arial" w:cs="Arial"/>
          <w:b/>
          <w:bCs/>
          <w:color w:val="333333"/>
          <w:sz w:val="36"/>
          <w:szCs w:val="36"/>
          <w:lang w:val="en" w:eastAsia="en-GB"/>
        </w:rPr>
      </w:pPr>
      <w:r w:rsidRPr="00E6267A">
        <w:rPr>
          <w:rFonts w:ascii="Arial" w:eastAsia="Times New Roman" w:hAnsi="Arial" w:cs="Arial"/>
          <w:b/>
          <w:bCs/>
          <w:color w:val="333333"/>
          <w:sz w:val="36"/>
          <w:szCs w:val="36"/>
          <w:lang w:val="en" w:eastAsia="en-GB"/>
        </w:rPr>
        <w:t>AHRC Briefing Session, Sir Duncan Rice Library Seminar Room 224,</w:t>
      </w:r>
      <w:r w:rsidRPr="00E6267A">
        <w:rPr>
          <w:rFonts w:ascii="Arial" w:eastAsia="Times New Roman" w:hAnsi="Arial" w:cs="Arial"/>
          <w:b/>
          <w:bCs/>
          <w:color w:val="333333"/>
          <w:sz w:val="36"/>
          <w:szCs w:val="36"/>
          <w:lang w:val="en" w:eastAsia="en-GB"/>
        </w:rPr>
        <w:br/>
        <w:t>11am to 12 noon on 17 May 2019</w:t>
      </w:r>
    </w:p>
    <w:p w:rsidR="00E6267A" w:rsidRPr="00E6267A" w:rsidRDefault="00E6267A" w:rsidP="00E6267A">
      <w:pPr>
        <w:spacing w:after="0"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The AHRC funds independent research in a wide range of subjects, providing social and cultural benefit and contributing not only to the economic success of the UK but also to the culture and welfare of societies around the globe. It offers a range of funding opportunities, suitable for differing career stages are available throughout the year. Following an overview of the opportunities on offer and application process from Wendy Rudland, Business Development Officer, the panel will provide insight and tips on making successful applications:</w:t>
      </w:r>
    </w:p>
    <w:p w:rsidR="00E6267A" w:rsidRPr="00E6267A" w:rsidRDefault="00E6267A" w:rsidP="00E6267A">
      <w:pPr>
        <w:spacing w:after="0"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 </w:t>
      </w:r>
    </w:p>
    <w:p w:rsidR="00E6267A" w:rsidRPr="00E6267A" w:rsidRDefault="00E6267A" w:rsidP="00E6267A">
      <w:pPr>
        <w:numPr>
          <w:ilvl w:val="0"/>
          <w:numId w:val="1"/>
        </w:numPr>
        <w:spacing w:after="0"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Dr Andrew Dilley, Director of Research, Divinity, History and Philosophy will discuss approaches to constructing a successful application.</w:t>
      </w:r>
    </w:p>
    <w:p w:rsidR="00E6267A" w:rsidRPr="00E6267A" w:rsidRDefault="00E6267A" w:rsidP="00E6267A">
      <w:pPr>
        <w:numPr>
          <w:ilvl w:val="0"/>
          <w:numId w:val="1"/>
        </w:numPr>
        <w:spacing w:after="0"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Dr Hannah Burrows, AHRC Leadership Fellowship award holder will share her own experiences as a successful applicant.</w:t>
      </w:r>
    </w:p>
    <w:p w:rsidR="00E6267A" w:rsidRPr="00E6267A" w:rsidRDefault="00E6267A" w:rsidP="00E6267A">
      <w:pPr>
        <w:numPr>
          <w:ilvl w:val="0"/>
          <w:numId w:val="1"/>
        </w:numPr>
        <w:spacing w:after="0"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Professor Karin Friedrich, appointed member of the AHRC peer review college, will offer the Peer Reviewers perspective.</w:t>
      </w:r>
    </w:p>
    <w:p w:rsidR="00E6267A" w:rsidRPr="00E6267A" w:rsidRDefault="00E6267A" w:rsidP="00E6267A">
      <w:pPr>
        <w:spacing w:after="0"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This will be followed by a Q&amp;A session with the panel and an opportunity to network.</w:t>
      </w:r>
    </w:p>
    <w:p w:rsidR="00E6267A" w:rsidRPr="00E6267A" w:rsidRDefault="00E6267A" w:rsidP="00E6267A">
      <w:pPr>
        <w:spacing w:after="0"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Refreshments will be available.</w:t>
      </w:r>
    </w:p>
    <w:p w:rsidR="00E6267A" w:rsidRPr="00E6267A" w:rsidRDefault="00E6267A" w:rsidP="00E6267A">
      <w:pPr>
        <w:spacing w:before="100" w:beforeAutospacing="1" w:after="100" w:afterAutospacing="1" w:line="240" w:lineRule="auto"/>
        <w:rPr>
          <w:rFonts w:ascii="Arial" w:eastAsia="Times New Roman" w:hAnsi="Arial" w:cs="Arial"/>
          <w:color w:val="333333"/>
          <w:sz w:val="20"/>
          <w:szCs w:val="20"/>
          <w:lang w:val="en" w:eastAsia="en-GB"/>
        </w:rPr>
      </w:pPr>
      <w:r w:rsidRPr="00E6267A">
        <w:rPr>
          <w:rFonts w:ascii="Arial" w:eastAsia="Times New Roman" w:hAnsi="Arial" w:cs="Arial"/>
          <w:color w:val="333333"/>
          <w:sz w:val="20"/>
          <w:szCs w:val="20"/>
          <w:lang w:val="en" w:eastAsia="en-GB"/>
        </w:rPr>
        <w:t xml:space="preserve">If you have any questions or require further information please contact Wendy Rudland, Business Development Officer, </w:t>
      </w:r>
      <w:bookmarkStart w:id="0" w:name="_GoBack"/>
      <w:r w:rsidRPr="00E6267A">
        <w:rPr>
          <w:rFonts w:ascii="Arial" w:eastAsia="Times New Roman" w:hAnsi="Arial" w:cs="Arial"/>
          <w:color w:val="0782C1"/>
          <w:sz w:val="20"/>
          <w:szCs w:val="20"/>
          <w:u w:val="single"/>
          <w:lang w:val="en" w:eastAsia="en-GB"/>
        </w:rPr>
        <w:t>w.rudland@abdn.ac.uk</w:t>
      </w:r>
      <w:bookmarkEnd w:id="0"/>
    </w:p>
    <w:p w:rsidR="008449E2" w:rsidRDefault="008449E2"/>
    <w:sectPr w:rsidR="00844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F4003"/>
    <w:multiLevelType w:val="multilevel"/>
    <w:tmpl w:val="C33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7A"/>
    <w:rsid w:val="008449E2"/>
    <w:rsid w:val="00E62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518E5-2CBF-4AB5-90D9-BD3106DF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626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67A"/>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6267A"/>
    <w:rPr>
      <w:color w:val="0782C1"/>
      <w:u w:val="single"/>
    </w:rPr>
  </w:style>
  <w:style w:type="paragraph" w:styleId="NormalWeb">
    <w:name w:val="Normal (Web)"/>
    <w:basedOn w:val="Normal"/>
    <w:uiPriority w:val="99"/>
    <w:semiHidden/>
    <w:unhideWhenUsed/>
    <w:rsid w:val="00E626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33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Gillian Anne</dc:creator>
  <cp:keywords/>
  <dc:description/>
  <cp:lastModifiedBy>Cooper, Gillian Anne</cp:lastModifiedBy>
  <cp:revision>1</cp:revision>
  <dcterms:created xsi:type="dcterms:W3CDTF">2019-05-20T07:51:00Z</dcterms:created>
  <dcterms:modified xsi:type="dcterms:W3CDTF">2019-05-20T07:59:00Z</dcterms:modified>
</cp:coreProperties>
</file>