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991D8" w14:textId="03CAD2E9" w:rsidR="0080667D" w:rsidRDefault="004E5FC1" w:rsidP="0080667D">
      <w:bookmarkStart w:id="0" w:name="_Hlk96078941"/>
      <w:r>
        <w:rPr>
          <w:noProof/>
        </w:rPr>
        <w:drawing>
          <wp:anchor distT="0" distB="0" distL="114300" distR="114300" simplePos="0" relativeHeight="251681792" behindDoc="1" locked="0" layoutInCell="1" allowOverlap="1" wp14:anchorId="6A3C8C30" wp14:editId="4C2A7745">
            <wp:simplePos x="0" y="0"/>
            <wp:positionH relativeFrom="margin">
              <wp:posOffset>3635375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04819439" w14:textId="48C90855" w:rsidR="00610EE6" w:rsidRDefault="00610EE6"/>
    <w:p w14:paraId="63517AD2" w14:textId="1A2D0BBB" w:rsidR="0080667D" w:rsidRDefault="0080667D"/>
    <w:p w14:paraId="4D27CE37" w14:textId="21BB5927" w:rsidR="0080667D" w:rsidRDefault="0080667D"/>
    <w:p w14:paraId="48EFF0E7" w14:textId="2E89955E" w:rsidR="004E5FC1" w:rsidRDefault="004E5FC1" w:rsidP="004E5FC1">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343846B3" wp14:editId="4F61AA3A">
                <wp:simplePos x="0" y="0"/>
                <wp:positionH relativeFrom="page">
                  <wp:posOffset>2912110</wp:posOffset>
                </wp:positionH>
                <wp:positionV relativeFrom="paragraph">
                  <wp:posOffset>2540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7555E7E" w14:textId="714C57B3" w:rsidR="004E5FC1" w:rsidRPr="0068292F" w:rsidRDefault="004E5FC1" w:rsidP="004E5FC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DB4002- Evolution and Development</w:t>
                            </w:r>
                          </w:p>
                          <w:p w14:paraId="3116D7B9" w14:textId="77777777" w:rsidR="004E5FC1" w:rsidRPr="0068292F" w:rsidRDefault="004E5FC1" w:rsidP="004E5FC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846B3" id="_x0000_t202" coordsize="21600,21600" o:spt="202" path="m,l,21600r21600,l21600,xe">
                <v:stroke joinstyle="miter"/>
                <v:path gradientshapeok="t" o:connecttype="rect"/>
              </v:shapetype>
              <v:shape id="Text Box 2" o:spid="_x0000_s1026" type="#_x0000_t202" style="position:absolute;margin-left:229.3pt;margin-top:.2pt;width:366pt;height:143.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" filled="f" stroked="f">
                <v:textbox>
                  <w:txbxContent>
                    <w:p w14:paraId="47555E7E" w14:textId="714C57B3" w:rsidR="004E5FC1" w:rsidRPr="0068292F" w:rsidRDefault="004E5FC1" w:rsidP="004E5FC1">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DB4002- Evolution and Development</w:t>
                      </w:r>
                    </w:p>
                    <w:p w14:paraId="3116D7B9" w14:textId="77777777" w:rsidR="004E5FC1" w:rsidRPr="0068292F" w:rsidRDefault="004E5FC1" w:rsidP="004E5FC1">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37F99E2B" w14:textId="0342B436" w:rsidR="004E5FC1" w:rsidRDefault="004E5FC1" w:rsidP="004E5FC1">
      <w:r>
        <w:rPr>
          <w:noProof/>
        </w:rPr>
        <mc:AlternateContent>
          <mc:Choice Requires="wpg">
            <w:drawing>
              <wp:anchor distT="0" distB="0" distL="114300" distR="114300" simplePos="0" relativeHeight="251682816" behindDoc="0" locked="0" layoutInCell="1" allowOverlap="1" wp14:anchorId="7E7C82B7" wp14:editId="09AFB17A">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44AB7803"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7E359FB3" w14:textId="51E08CE2" w:rsidR="004E5FC1" w:rsidRDefault="004E5FC1" w:rsidP="004E5FC1">
      <w:pPr>
        <w:spacing w:after="160" w:line="259" w:lineRule="auto"/>
      </w:pPr>
      <w:r>
        <w:rPr>
          <w:noProof/>
        </w:rPr>
        <mc:AlternateContent>
          <mc:Choice Requires="wps">
            <w:drawing>
              <wp:anchor distT="0" distB="0" distL="114300" distR="114300" simplePos="0" relativeHeight="251683840" behindDoc="0" locked="0" layoutInCell="1" allowOverlap="1" wp14:anchorId="2044BC1C" wp14:editId="7E31B448">
                <wp:simplePos x="0" y="0"/>
                <wp:positionH relativeFrom="page">
                  <wp:posOffset>-5129848</wp:posOffset>
                </wp:positionH>
                <wp:positionV relativeFrom="paragraph">
                  <wp:posOffset>2223454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45EA6C7" w14:textId="77777777" w:rsidR="004E5FC1" w:rsidRPr="00ED7CBC" w:rsidRDefault="004E5FC1" w:rsidP="004E5FC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E310093" w14:textId="77777777" w:rsidR="004E5FC1" w:rsidRPr="00ED7CBC" w:rsidRDefault="004E5FC1" w:rsidP="004E5FC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BC1C" id="Text Box 8" o:spid="_x0000_s1027" type="#_x0000_t202" style="position:absolute;margin-left:-403.95pt;margin-top:175.1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" filled="f" stroked="f" strokeweight=".5pt">
                <v:textbox>
                  <w:txbxContent>
                    <w:p w14:paraId="545EA6C7" w14:textId="77777777" w:rsidR="004E5FC1" w:rsidRPr="00ED7CBC" w:rsidRDefault="004E5FC1" w:rsidP="004E5FC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E310093" w14:textId="77777777" w:rsidR="004E5FC1" w:rsidRPr="00ED7CBC" w:rsidRDefault="004E5FC1" w:rsidP="004E5FC1">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3A8B3A80" w14:textId="25B7B919" w:rsidR="0080667D" w:rsidRDefault="004E5FC1">
      <w:r>
        <w:rPr>
          <w:noProof/>
        </w:rPr>
        <w:lastRenderedPageBreak/>
        <mc:AlternateContent>
          <mc:Choice Requires="wps">
            <w:drawing>
              <wp:anchor distT="0" distB="0" distL="114300" distR="114300" simplePos="0" relativeHeight="251686912" behindDoc="0" locked="0" layoutInCell="1" allowOverlap="1" wp14:anchorId="33520F0C" wp14:editId="7A90655A">
                <wp:simplePos x="0" y="0"/>
                <wp:positionH relativeFrom="margin">
                  <wp:align>left</wp:align>
                </wp:positionH>
                <wp:positionV relativeFrom="paragraph">
                  <wp:posOffset>-159385</wp:posOffset>
                </wp:positionV>
                <wp:extent cx="5137150" cy="10920958"/>
                <wp:effectExtent l="0" t="0" r="6350" b="13970"/>
                <wp:wrapNone/>
                <wp:docPr id="185" name="Text Box 185"/>
                <wp:cNvGraphicFramePr/>
                <a:graphic xmlns:a="http://schemas.openxmlformats.org/drawingml/2006/main">
                  <a:graphicData uri="http://schemas.microsoft.com/office/word/2010/wordprocessingShape">
                    <wps:wsp>
                      <wps:cNvSpPr txBox="1"/>
                      <wps:spPr>
                        <a:xfrm>
                          <a:off x="0" y="0"/>
                          <a:ext cx="5137150" cy="10920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3F3C3" w14:textId="77777777" w:rsidR="004E5FC1" w:rsidRPr="00447EBA" w:rsidRDefault="004E5FC1" w:rsidP="004E5FC1">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371B7E05" w14:textId="77777777" w:rsidR="004E5FC1" w:rsidRPr="0080667D" w:rsidRDefault="004E5FC1" w:rsidP="004E5FC1">
                            <w:pPr>
                              <w:pStyle w:val="TOC1"/>
                              <w:numPr>
                                <w:ilvl w:val="0"/>
                                <w:numId w:val="0"/>
                              </w:numPr>
                              <w:rPr>
                                <w:rFonts w:eastAsiaTheme="minorEastAsia"/>
                                <w:lang w:eastAsia="en-GB"/>
                              </w:rPr>
                            </w:pPr>
                          </w:p>
                          <w:p w14:paraId="34BE5B29" w14:textId="77777777" w:rsidR="004E5FC1" w:rsidRPr="0080667D" w:rsidRDefault="004E5FC1" w:rsidP="004E5FC1">
                            <w:pPr>
                              <w:pStyle w:val="TOC1"/>
                              <w:rPr>
                                <w:rFonts w:eastAsiaTheme="minorEastAsia"/>
                                <w:lang w:eastAsia="en-GB"/>
                              </w:rPr>
                            </w:pPr>
                            <w:r w:rsidRPr="0080667D">
                              <w:t>Course Summary</w:t>
                            </w:r>
                            <w:r>
                              <w:t xml:space="preserve"> </w:t>
                            </w:r>
                            <w:r>
                              <w:rPr>
                                <w:b w:val="0"/>
                                <w:bCs w:val="0"/>
                              </w:rPr>
                              <w:t>–(3)</w:t>
                            </w:r>
                          </w:p>
                          <w:p w14:paraId="05BC0977" w14:textId="77777777" w:rsidR="004E5FC1" w:rsidRPr="0080667D" w:rsidRDefault="008A5E22" w:rsidP="004E5FC1">
                            <w:pPr>
                              <w:pStyle w:val="TOC1"/>
                              <w:rPr>
                                <w:rFonts w:eastAsiaTheme="minorEastAsia"/>
                                <w:lang w:eastAsia="en-GB"/>
                              </w:rPr>
                            </w:pPr>
                            <w:hyperlink w:anchor="_Toc78464227" w:history="1">
                              <w:r w:rsidR="004E5FC1" w:rsidRPr="0080667D">
                                <w:rPr>
                                  <w:rStyle w:val="Hyperlink"/>
                                  <w:b/>
                                  <w:bCs/>
                                  <w:color w:val="002060"/>
                                </w:rPr>
                                <w:t>Course Aims &amp; Learning Outcomes</w:t>
                              </w:r>
                            </w:hyperlink>
                          </w:p>
                          <w:p w14:paraId="19C3DE58" w14:textId="77777777" w:rsidR="004E5FC1" w:rsidRPr="0080667D" w:rsidRDefault="008A5E22" w:rsidP="004E5FC1">
                            <w:pPr>
                              <w:pStyle w:val="TOC1"/>
                              <w:rPr>
                                <w:rFonts w:eastAsiaTheme="minorEastAsia"/>
                                <w:lang w:eastAsia="en-GB"/>
                              </w:rPr>
                            </w:pPr>
                            <w:hyperlink w:anchor="_Toc78464228" w:history="1">
                              <w:r w:rsidR="004E5FC1" w:rsidRPr="0080667D">
                                <w:rPr>
                                  <w:rStyle w:val="Hyperlink"/>
                                  <w:b/>
                                  <w:bCs/>
                                  <w:color w:val="002060"/>
                                </w:rPr>
                                <w:t>Course Teaching Staff</w:t>
                              </w:r>
                            </w:hyperlink>
                          </w:p>
                          <w:p w14:paraId="108EA01B" w14:textId="48B156C6" w:rsidR="00573A08" w:rsidRPr="00573A08" w:rsidRDefault="008A5E22" w:rsidP="00573A08">
                            <w:pPr>
                              <w:pStyle w:val="TOC1"/>
                              <w:rPr>
                                <w:b w:val="0"/>
                                <w:bCs w:val="0"/>
                              </w:rPr>
                            </w:pPr>
                            <w:hyperlink w:anchor="_Toc78464229" w:history="1">
                              <w:r w:rsidR="004E5FC1" w:rsidRPr="0080667D">
                                <w:rPr>
                                  <w:rStyle w:val="Hyperlink"/>
                                  <w:b/>
                                  <w:bCs/>
                                  <w:color w:val="002060"/>
                                </w:rPr>
                                <w:t>Assessments &amp; Examinations</w:t>
                              </w:r>
                            </w:hyperlink>
                            <w:r w:rsidR="004E5FC1">
                              <w:rPr>
                                <w:rStyle w:val="Hyperlink"/>
                                <w:b/>
                                <w:bCs/>
                                <w:color w:val="002060"/>
                              </w:rPr>
                              <w:t xml:space="preserve"> </w:t>
                            </w:r>
                            <w:r w:rsidR="004E5FC1">
                              <w:rPr>
                                <w:rStyle w:val="Hyperlink"/>
                                <w:color w:val="002060"/>
                              </w:rPr>
                              <w:t>–(4)</w:t>
                            </w:r>
                          </w:p>
                          <w:p w14:paraId="438A84B7" w14:textId="77777777" w:rsidR="004E5FC1" w:rsidRPr="0080667D" w:rsidRDefault="008A5E22" w:rsidP="004E5FC1">
                            <w:pPr>
                              <w:pStyle w:val="TOC1"/>
                              <w:rPr>
                                <w:rFonts w:eastAsiaTheme="minorEastAsia"/>
                                <w:lang w:eastAsia="en-GB"/>
                              </w:rPr>
                            </w:pPr>
                            <w:hyperlink w:anchor="_Toc78464230" w:history="1">
                              <w:r w:rsidR="004E5FC1" w:rsidRPr="0080667D">
                                <w:rPr>
                                  <w:rStyle w:val="Hyperlink"/>
                                  <w:b/>
                                  <w:bCs/>
                                  <w:color w:val="002060"/>
                                </w:rPr>
                                <w:t>Class Representatives</w:t>
                              </w:r>
                            </w:hyperlink>
                          </w:p>
                          <w:p w14:paraId="34123527" w14:textId="77777777" w:rsidR="004E5FC1" w:rsidRPr="0080667D" w:rsidRDefault="008A5E22" w:rsidP="004E5FC1">
                            <w:pPr>
                              <w:pStyle w:val="TOC1"/>
                              <w:rPr>
                                <w:rFonts w:eastAsiaTheme="minorEastAsia"/>
                                <w:lang w:eastAsia="en-GB"/>
                              </w:rPr>
                            </w:pPr>
                            <w:hyperlink w:anchor="_Toc78464231" w:history="1">
                              <w:r w:rsidR="004E5FC1" w:rsidRPr="0080667D">
                                <w:rPr>
                                  <w:rStyle w:val="Hyperlink"/>
                                  <w:b/>
                                  <w:bCs/>
                                  <w:color w:val="002060"/>
                                </w:rPr>
                                <w:t>Problems with Coursework</w:t>
                              </w:r>
                            </w:hyperlink>
                            <w:r w:rsidR="004E5FC1">
                              <w:rPr>
                                <w:rStyle w:val="Hyperlink"/>
                                <w:b/>
                                <w:bCs/>
                                <w:color w:val="002060"/>
                              </w:rPr>
                              <w:t xml:space="preserve"> </w:t>
                            </w:r>
                            <w:r w:rsidR="004E5FC1">
                              <w:rPr>
                                <w:rStyle w:val="Hyperlink"/>
                                <w:color w:val="002060"/>
                              </w:rPr>
                              <w:t>–(5)</w:t>
                            </w:r>
                          </w:p>
                          <w:p w14:paraId="398DD663" w14:textId="77777777" w:rsidR="004E5FC1" w:rsidRPr="0080667D" w:rsidRDefault="008A5E22" w:rsidP="004E5FC1">
                            <w:pPr>
                              <w:pStyle w:val="TOC1"/>
                              <w:rPr>
                                <w:rFonts w:eastAsiaTheme="minorEastAsia"/>
                                <w:lang w:eastAsia="en-GB"/>
                              </w:rPr>
                            </w:pPr>
                            <w:hyperlink w:anchor="_Toc78464232" w:history="1">
                              <w:r w:rsidR="004E5FC1" w:rsidRPr="0080667D">
                                <w:rPr>
                                  <w:rStyle w:val="Hyperlink"/>
                                  <w:b/>
                                  <w:bCs/>
                                  <w:color w:val="002060"/>
                                </w:rPr>
                                <w:t>Course Reading List</w:t>
                              </w:r>
                            </w:hyperlink>
                          </w:p>
                          <w:p w14:paraId="116656CE" w14:textId="77777777" w:rsidR="004E5FC1" w:rsidRPr="0080667D" w:rsidRDefault="008A5E22" w:rsidP="004E5FC1">
                            <w:pPr>
                              <w:pStyle w:val="TOC1"/>
                              <w:rPr>
                                <w:rFonts w:eastAsiaTheme="minorEastAsia"/>
                                <w:lang w:eastAsia="en-GB"/>
                              </w:rPr>
                            </w:pPr>
                            <w:hyperlink w:anchor="_Toc78464233" w:history="1">
                              <w:r w:rsidR="004E5FC1" w:rsidRPr="0080667D">
                                <w:rPr>
                                  <w:rStyle w:val="Hyperlink"/>
                                  <w:b/>
                                  <w:bCs/>
                                  <w:color w:val="002060"/>
                                </w:rPr>
                                <w:t>Lecture Synopsis</w:t>
                              </w:r>
                            </w:hyperlink>
                            <w:r w:rsidR="004E5FC1">
                              <w:rPr>
                                <w:rStyle w:val="Hyperlink"/>
                                <w:b/>
                                <w:bCs/>
                                <w:color w:val="002060"/>
                              </w:rPr>
                              <w:t xml:space="preserve"> </w:t>
                            </w:r>
                            <w:r w:rsidR="004E5FC1">
                              <w:rPr>
                                <w:rStyle w:val="Hyperlink"/>
                                <w:color w:val="002060"/>
                              </w:rPr>
                              <w:t>–(6)</w:t>
                            </w:r>
                          </w:p>
                          <w:p w14:paraId="1E1CD137" w14:textId="633224BB" w:rsidR="004E5FC1" w:rsidRPr="0080667D" w:rsidRDefault="008A5E22" w:rsidP="004E5FC1">
                            <w:pPr>
                              <w:pStyle w:val="TOC1"/>
                              <w:rPr>
                                <w:rFonts w:eastAsiaTheme="minorEastAsia"/>
                                <w:lang w:eastAsia="en-GB"/>
                              </w:rPr>
                            </w:pPr>
                            <w:hyperlink w:anchor="_Toc78464234" w:history="1">
                              <w:r w:rsidR="004E5FC1" w:rsidRPr="0080667D">
                                <w:rPr>
                                  <w:rStyle w:val="Hyperlink"/>
                                  <w:b/>
                                  <w:bCs/>
                                  <w:color w:val="002060"/>
                                </w:rPr>
                                <w:t>Tutorial Work</w:t>
                              </w:r>
                            </w:hyperlink>
                            <w:bookmarkStart w:id="3" w:name="_Hlk96080144"/>
                            <w:r w:rsidR="004E5FC1">
                              <w:rPr>
                                <w:rStyle w:val="Hyperlink"/>
                                <w:b/>
                                <w:bCs/>
                                <w:color w:val="002060"/>
                              </w:rPr>
                              <w:t xml:space="preserve"> </w:t>
                            </w:r>
                            <w:r w:rsidR="004E5FC1">
                              <w:rPr>
                                <w:rStyle w:val="Hyperlink"/>
                                <w:color w:val="002060"/>
                              </w:rPr>
                              <w:t>–(9)</w:t>
                            </w:r>
                          </w:p>
                          <w:bookmarkEnd w:id="3"/>
                          <w:p w14:paraId="5292DD2E" w14:textId="77777777" w:rsidR="004E5FC1" w:rsidRPr="0080667D" w:rsidRDefault="004E5FC1" w:rsidP="004E5FC1">
                            <w:pPr>
                              <w:pStyle w:val="TOC1"/>
                              <w:rPr>
                                <w:rFonts w:eastAsiaTheme="minorEastAsia"/>
                                <w:lang w:eastAsia="en-GB"/>
                              </w:rPr>
                            </w:pPr>
                            <w:r w:rsidRPr="0080667D">
                              <w:fldChar w:fldCharType="begin"/>
                            </w:r>
                            <w:r w:rsidRPr="0080667D">
                              <w:instrText xml:space="preserve"> HYPERLINK \l "_Toc78464236" </w:instrText>
                            </w:r>
                            <w:r w:rsidRPr="0080667D">
                              <w:fldChar w:fldCharType="separate"/>
                            </w:r>
                            <w:r w:rsidRPr="0080667D">
                              <w:rPr>
                                <w:rStyle w:val="Hyperlink"/>
                                <w:b/>
                                <w:bCs/>
                                <w:color w:val="002060"/>
                              </w:rPr>
                              <w:t>University Policies</w:t>
                            </w:r>
                            <w:r w:rsidRPr="0080667D">
                              <w:rPr>
                                <w:rStyle w:val="Hyperlink"/>
                                <w:b/>
                                <w:bCs/>
                                <w:color w:val="002060"/>
                              </w:rPr>
                              <w:fldChar w:fldCharType="end"/>
                            </w:r>
                            <w:r>
                              <w:rPr>
                                <w:rStyle w:val="Hyperlink"/>
                                <w:b/>
                                <w:bCs/>
                                <w:color w:val="002060"/>
                              </w:rPr>
                              <w:t xml:space="preserve"> </w:t>
                            </w:r>
                            <w:r>
                              <w:rPr>
                                <w:rStyle w:val="Hyperlink"/>
                                <w:color w:val="002060"/>
                              </w:rPr>
                              <w:t>–(11)</w:t>
                            </w:r>
                          </w:p>
                          <w:p w14:paraId="673C225F" w14:textId="77777777" w:rsidR="004E5FC1" w:rsidRPr="0080667D" w:rsidRDefault="008A5E22" w:rsidP="004E5FC1">
                            <w:pPr>
                              <w:pStyle w:val="TOC1"/>
                              <w:rPr>
                                <w:rFonts w:eastAsiaTheme="minorEastAsia"/>
                                <w:lang w:eastAsia="en-GB"/>
                              </w:rPr>
                            </w:pPr>
                            <w:hyperlink w:anchor="_Toc78464237" w:history="1">
                              <w:r w:rsidR="004E5FC1" w:rsidRPr="0080667D">
                                <w:rPr>
                                  <w:rStyle w:val="Hyperlink"/>
                                  <w:b/>
                                  <w:bCs/>
                                  <w:color w:val="002060"/>
                                </w:rPr>
                                <w:t>Academic Language &amp; Skills support</w:t>
                              </w:r>
                            </w:hyperlink>
                            <w:r w:rsidR="004E5FC1">
                              <w:rPr>
                                <w:rStyle w:val="Hyperlink"/>
                                <w:b/>
                                <w:bCs/>
                                <w:color w:val="002060"/>
                              </w:rPr>
                              <w:t xml:space="preserve"> </w:t>
                            </w:r>
                            <w:r w:rsidR="004E5FC1">
                              <w:rPr>
                                <w:rStyle w:val="Hyperlink"/>
                                <w:color w:val="002060"/>
                              </w:rPr>
                              <w:t>–(12)</w:t>
                            </w:r>
                          </w:p>
                          <w:p w14:paraId="08FF8F99" w14:textId="77777777" w:rsidR="004E5FC1" w:rsidRPr="0080667D" w:rsidRDefault="008A5E22" w:rsidP="004E5FC1">
                            <w:pPr>
                              <w:pStyle w:val="TOC1"/>
                              <w:rPr>
                                <w:rFonts w:eastAsiaTheme="minorEastAsia"/>
                                <w:lang w:eastAsia="en-GB"/>
                              </w:rPr>
                            </w:pPr>
                            <w:hyperlink w:anchor="_Toc78464244" w:history="1">
                              <w:r w:rsidR="004E5FC1" w:rsidRPr="0080667D">
                                <w:rPr>
                                  <w:rStyle w:val="Hyperlink"/>
                                  <w:b/>
                                  <w:bCs/>
                                  <w:color w:val="002060"/>
                                </w:rPr>
                                <w:t>Medical Sciences Common Grading Scale</w:t>
                              </w:r>
                            </w:hyperlink>
                            <w:r w:rsidR="004E5FC1">
                              <w:rPr>
                                <w:rStyle w:val="Hyperlink"/>
                                <w:b/>
                                <w:bCs/>
                                <w:color w:val="002060"/>
                              </w:rPr>
                              <w:t xml:space="preserve"> </w:t>
                            </w:r>
                            <w:r w:rsidR="004E5FC1">
                              <w:rPr>
                                <w:rStyle w:val="Hyperlink"/>
                                <w:color w:val="002060"/>
                              </w:rPr>
                              <w:t>-(14)</w:t>
                            </w:r>
                          </w:p>
                          <w:p w14:paraId="4F34A870" w14:textId="6021AF5D" w:rsidR="004E5FC1" w:rsidRPr="0080667D" w:rsidRDefault="008A5E22" w:rsidP="004E5FC1">
                            <w:pPr>
                              <w:pStyle w:val="TOC1"/>
                              <w:rPr>
                                <w:rFonts w:eastAsiaTheme="minorEastAsia"/>
                                <w:lang w:eastAsia="en-GB"/>
                              </w:rPr>
                            </w:pPr>
                            <w:hyperlink w:anchor="_Toc78464245" w:history="1">
                              <w:r w:rsidR="004E5FC1" w:rsidRPr="0080667D">
                                <w:rPr>
                                  <w:rStyle w:val="Hyperlink"/>
                                  <w:b/>
                                  <w:bCs/>
                                  <w:color w:val="002060"/>
                                </w:rPr>
                                <w:t xml:space="preserve">Course Timetable </w:t>
                              </w:r>
                              <w:r w:rsidR="004E5FC1">
                                <w:rPr>
                                  <w:rStyle w:val="Hyperlink"/>
                                  <w:b/>
                                  <w:bCs/>
                                  <w:color w:val="002060"/>
                                </w:rPr>
                                <w:t>DB4002</w:t>
                              </w:r>
                              <w:r w:rsidR="004E5FC1" w:rsidRPr="0080667D">
                                <w:rPr>
                                  <w:rStyle w:val="Hyperlink"/>
                                  <w:b/>
                                  <w:bCs/>
                                  <w:color w:val="002060"/>
                                </w:rPr>
                                <w:t>: 202</w:t>
                              </w:r>
                              <w:r w:rsidR="00E10B70">
                                <w:rPr>
                                  <w:rStyle w:val="Hyperlink"/>
                                  <w:b/>
                                  <w:bCs/>
                                  <w:color w:val="002060"/>
                                </w:rPr>
                                <w:t>3</w:t>
                              </w:r>
                              <w:r w:rsidR="004E5FC1" w:rsidRPr="0080667D">
                                <w:rPr>
                                  <w:rStyle w:val="Hyperlink"/>
                                  <w:b/>
                                  <w:bCs/>
                                  <w:color w:val="002060"/>
                                </w:rPr>
                                <w:t>-202</w:t>
                              </w:r>
                              <w:r w:rsidR="00E10B70">
                                <w:rPr>
                                  <w:rStyle w:val="Hyperlink"/>
                                  <w:b/>
                                  <w:bCs/>
                                  <w:color w:val="002060"/>
                                </w:rPr>
                                <w:t>4</w:t>
                              </w:r>
                            </w:hyperlink>
                            <w:r w:rsidR="004E5FC1">
                              <w:rPr>
                                <w:rStyle w:val="Hyperlink"/>
                                <w:b/>
                                <w:bCs/>
                                <w:color w:val="002060"/>
                              </w:rPr>
                              <w:t xml:space="preserve"> </w:t>
                            </w:r>
                            <w:r w:rsidR="004E5FC1">
                              <w:rPr>
                                <w:rStyle w:val="Hyperlink"/>
                                <w:color w:val="002060"/>
                              </w:rPr>
                              <w:t>–(15)</w:t>
                            </w:r>
                          </w:p>
                          <w:bookmarkEnd w:id="1"/>
                          <w:bookmarkEnd w:id="2"/>
                          <w:p w14:paraId="322EB1F2" w14:textId="77777777" w:rsidR="004E5FC1" w:rsidRPr="0080667D" w:rsidRDefault="004E5FC1" w:rsidP="004E5FC1">
                            <w:pPr>
                              <w:pStyle w:val="TOC1"/>
                            </w:pPr>
                            <w:r w:rsidRPr="0080667D">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20F0C" id="Text Box 185" o:spid="_x0000_s1028" type="#_x0000_t202" style="position:absolute;margin-left:0;margin-top:-12.55pt;width:404.5pt;height:859.9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" filled="f" stroked="f" strokeweight=".5pt">
                <v:textbox inset="0,0,0,0">
                  <w:txbxContent>
                    <w:p w14:paraId="6F33F3C3" w14:textId="77777777" w:rsidR="004E5FC1" w:rsidRPr="00447EBA" w:rsidRDefault="004E5FC1" w:rsidP="004E5FC1">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371B7E05" w14:textId="77777777" w:rsidR="004E5FC1" w:rsidRPr="0080667D" w:rsidRDefault="004E5FC1" w:rsidP="004E5FC1">
                      <w:pPr>
                        <w:pStyle w:val="TOC1"/>
                        <w:numPr>
                          <w:ilvl w:val="0"/>
                          <w:numId w:val="0"/>
                        </w:numPr>
                        <w:rPr>
                          <w:rFonts w:eastAsiaTheme="minorEastAsia"/>
                          <w:lang w:eastAsia="en-GB"/>
                        </w:rPr>
                      </w:pPr>
                    </w:p>
                    <w:p w14:paraId="34BE5B29" w14:textId="77777777" w:rsidR="004E5FC1" w:rsidRPr="0080667D" w:rsidRDefault="004E5FC1" w:rsidP="004E5FC1">
                      <w:pPr>
                        <w:pStyle w:val="TOC1"/>
                        <w:rPr>
                          <w:rFonts w:eastAsiaTheme="minorEastAsia"/>
                          <w:lang w:eastAsia="en-GB"/>
                        </w:rPr>
                      </w:pPr>
                      <w:r w:rsidRPr="0080667D">
                        <w:t>Course Summary</w:t>
                      </w:r>
                      <w:r>
                        <w:t xml:space="preserve"> </w:t>
                      </w:r>
                      <w:r>
                        <w:rPr>
                          <w:b w:val="0"/>
                          <w:bCs w:val="0"/>
                        </w:rPr>
                        <w:t>–(3)</w:t>
                      </w:r>
                    </w:p>
                    <w:p w14:paraId="05BC0977" w14:textId="77777777" w:rsidR="004E5FC1" w:rsidRPr="0080667D" w:rsidRDefault="008A5E22" w:rsidP="004E5FC1">
                      <w:pPr>
                        <w:pStyle w:val="TOC1"/>
                        <w:rPr>
                          <w:rFonts w:eastAsiaTheme="minorEastAsia"/>
                          <w:lang w:eastAsia="en-GB"/>
                        </w:rPr>
                      </w:pPr>
                      <w:hyperlink w:anchor="_Toc78464227" w:history="1">
                        <w:r w:rsidR="004E5FC1" w:rsidRPr="0080667D">
                          <w:rPr>
                            <w:rStyle w:val="Hyperlink"/>
                            <w:b/>
                            <w:bCs/>
                            <w:color w:val="002060"/>
                          </w:rPr>
                          <w:t>Course Aims &amp; Learning Outcomes</w:t>
                        </w:r>
                      </w:hyperlink>
                    </w:p>
                    <w:p w14:paraId="19C3DE58" w14:textId="77777777" w:rsidR="004E5FC1" w:rsidRPr="0080667D" w:rsidRDefault="008A5E22" w:rsidP="004E5FC1">
                      <w:pPr>
                        <w:pStyle w:val="TOC1"/>
                        <w:rPr>
                          <w:rFonts w:eastAsiaTheme="minorEastAsia"/>
                          <w:lang w:eastAsia="en-GB"/>
                        </w:rPr>
                      </w:pPr>
                      <w:hyperlink w:anchor="_Toc78464228" w:history="1">
                        <w:r w:rsidR="004E5FC1" w:rsidRPr="0080667D">
                          <w:rPr>
                            <w:rStyle w:val="Hyperlink"/>
                            <w:b/>
                            <w:bCs/>
                            <w:color w:val="002060"/>
                          </w:rPr>
                          <w:t>Course Teaching Staff</w:t>
                        </w:r>
                      </w:hyperlink>
                    </w:p>
                    <w:p w14:paraId="108EA01B" w14:textId="48B156C6" w:rsidR="00573A08" w:rsidRPr="00573A08" w:rsidRDefault="008A5E22" w:rsidP="00573A08">
                      <w:pPr>
                        <w:pStyle w:val="TOC1"/>
                        <w:rPr>
                          <w:b w:val="0"/>
                          <w:bCs w:val="0"/>
                        </w:rPr>
                      </w:pPr>
                      <w:hyperlink w:anchor="_Toc78464229" w:history="1">
                        <w:r w:rsidR="004E5FC1" w:rsidRPr="0080667D">
                          <w:rPr>
                            <w:rStyle w:val="Hyperlink"/>
                            <w:b/>
                            <w:bCs/>
                            <w:color w:val="002060"/>
                          </w:rPr>
                          <w:t>Assessments &amp; Examinations</w:t>
                        </w:r>
                      </w:hyperlink>
                      <w:r w:rsidR="004E5FC1">
                        <w:rPr>
                          <w:rStyle w:val="Hyperlink"/>
                          <w:b/>
                          <w:bCs/>
                          <w:color w:val="002060"/>
                        </w:rPr>
                        <w:t xml:space="preserve"> </w:t>
                      </w:r>
                      <w:r w:rsidR="004E5FC1">
                        <w:rPr>
                          <w:rStyle w:val="Hyperlink"/>
                          <w:color w:val="002060"/>
                        </w:rPr>
                        <w:t>–(4)</w:t>
                      </w:r>
                    </w:p>
                    <w:p w14:paraId="438A84B7" w14:textId="77777777" w:rsidR="004E5FC1" w:rsidRPr="0080667D" w:rsidRDefault="008A5E22" w:rsidP="004E5FC1">
                      <w:pPr>
                        <w:pStyle w:val="TOC1"/>
                        <w:rPr>
                          <w:rFonts w:eastAsiaTheme="minorEastAsia"/>
                          <w:lang w:eastAsia="en-GB"/>
                        </w:rPr>
                      </w:pPr>
                      <w:hyperlink w:anchor="_Toc78464230" w:history="1">
                        <w:r w:rsidR="004E5FC1" w:rsidRPr="0080667D">
                          <w:rPr>
                            <w:rStyle w:val="Hyperlink"/>
                            <w:b/>
                            <w:bCs/>
                            <w:color w:val="002060"/>
                          </w:rPr>
                          <w:t>Class Representatives</w:t>
                        </w:r>
                      </w:hyperlink>
                    </w:p>
                    <w:p w14:paraId="34123527" w14:textId="77777777" w:rsidR="004E5FC1" w:rsidRPr="0080667D" w:rsidRDefault="008A5E22" w:rsidP="004E5FC1">
                      <w:pPr>
                        <w:pStyle w:val="TOC1"/>
                        <w:rPr>
                          <w:rFonts w:eastAsiaTheme="minorEastAsia"/>
                          <w:lang w:eastAsia="en-GB"/>
                        </w:rPr>
                      </w:pPr>
                      <w:hyperlink w:anchor="_Toc78464231" w:history="1">
                        <w:r w:rsidR="004E5FC1" w:rsidRPr="0080667D">
                          <w:rPr>
                            <w:rStyle w:val="Hyperlink"/>
                            <w:b/>
                            <w:bCs/>
                            <w:color w:val="002060"/>
                          </w:rPr>
                          <w:t>Problems with Coursework</w:t>
                        </w:r>
                      </w:hyperlink>
                      <w:r w:rsidR="004E5FC1">
                        <w:rPr>
                          <w:rStyle w:val="Hyperlink"/>
                          <w:b/>
                          <w:bCs/>
                          <w:color w:val="002060"/>
                        </w:rPr>
                        <w:t xml:space="preserve"> </w:t>
                      </w:r>
                      <w:r w:rsidR="004E5FC1">
                        <w:rPr>
                          <w:rStyle w:val="Hyperlink"/>
                          <w:color w:val="002060"/>
                        </w:rPr>
                        <w:t>–(5)</w:t>
                      </w:r>
                    </w:p>
                    <w:p w14:paraId="398DD663" w14:textId="77777777" w:rsidR="004E5FC1" w:rsidRPr="0080667D" w:rsidRDefault="008A5E22" w:rsidP="004E5FC1">
                      <w:pPr>
                        <w:pStyle w:val="TOC1"/>
                        <w:rPr>
                          <w:rFonts w:eastAsiaTheme="minorEastAsia"/>
                          <w:lang w:eastAsia="en-GB"/>
                        </w:rPr>
                      </w:pPr>
                      <w:hyperlink w:anchor="_Toc78464232" w:history="1">
                        <w:r w:rsidR="004E5FC1" w:rsidRPr="0080667D">
                          <w:rPr>
                            <w:rStyle w:val="Hyperlink"/>
                            <w:b/>
                            <w:bCs/>
                            <w:color w:val="002060"/>
                          </w:rPr>
                          <w:t>Course Reading List</w:t>
                        </w:r>
                      </w:hyperlink>
                    </w:p>
                    <w:p w14:paraId="116656CE" w14:textId="77777777" w:rsidR="004E5FC1" w:rsidRPr="0080667D" w:rsidRDefault="008A5E22" w:rsidP="004E5FC1">
                      <w:pPr>
                        <w:pStyle w:val="TOC1"/>
                        <w:rPr>
                          <w:rFonts w:eastAsiaTheme="minorEastAsia"/>
                          <w:lang w:eastAsia="en-GB"/>
                        </w:rPr>
                      </w:pPr>
                      <w:hyperlink w:anchor="_Toc78464233" w:history="1">
                        <w:r w:rsidR="004E5FC1" w:rsidRPr="0080667D">
                          <w:rPr>
                            <w:rStyle w:val="Hyperlink"/>
                            <w:b/>
                            <w:bCs/>
                            <w:color w:val="002060"/>
                          </w:rPr>
                          <w:t>Lecture Synopsis</w:t>
                        </w:r>
                      </w:hyperlink>
                      <w:r w:rsidR="004E5FC1">
                        <w:rPr>
                          <w:rStyle w:val="Hyperlink"/>
                          <w:b/>
                          <w:bCs/>
                          <w:color w:val="002060"/>
                        </w:rPr>
                        <w:t xml:space="preserve"> </w:t>
                      </w:r>
                      <w:r w:rsidR="004E5FC1">
                        <w:rPr>
                          <w:rStyle w:val="Hyperlink"/>
                          <w:color w:val="002060"/>
                        </w:rPr>
                        <w:t>–(6)</w:t>
                      </w:r>
                    </w:p>
                    <w:p w14:paraId="1E1CD137" w14:textId="633224BB" w:rsidR="004E5FC1" w:rsidRPr="0080667D" w:rsidRDefault="008A5E22" w:rsidP="004E5FC1">
                      <w:pPr>
                        <w:pStyle w:val="TOC1"/>
                        <w:rPr>
                          <w:rFonts w:eastAsiaTheme="minorEastAsia"/>
                          <w:lang w:eastAsia="en-GB"/>
                        </w:rPr>
                      </w:pPr>
                      <w:hyperlink w:anchor="_Toc78464234" w:history="1">
                        <w:r w:rsidR="004E5FC1" w:rsidRPr="0080667D">
                          <w:rPr>
                            <w:rStyle w:val="Hyperlink"/>
                            <w:b/>
                            <w:bCs/>
                            <w:color w:val="002060"/>
                          </w:rPr>
                          <w:t>Tutorial Work</w:t>
                        </w:r>
                      </w:hyperlink>
                      <w:bookmarkStart w:id="6" w:name="_Hlk96080144"/>
                      <w:r w:rsidR="004E5FC1">
                        <w:rPr>
                          <w:rStyle w:val="Hyperlink"/>
                          <w:b/>
                          <w:bCs/>
                          <w:color w:val="002060"/>
                        </w:rPr>
                        <w:t xml:space="preserve"> </w:t>
                      </w:r>
                      <w:r w:rsidR="004E5FC1">
                        <w:rPr>
                          <w:rStyle w:val="Hyperlink"/>
                          <w:color w:val="002060"/>
                        </w:rPr>
                        <w:t>–(9)</w:t>
                      </w:r>
                    </w:p>
                    <w:bookmarkEnd w:id="6"/>
                    <w:p w14:paraId="5292DD2E" w14:textId="77777777" w:rsidR="004E5FC1" w:rsidRPr="0080667D" w:rsidRDefault="004E5FC1" w:rsidP="004E5FC1">
                      <w:pPr>
                        <w:pStyle w:val="TOC1"/>
                        <w:rPr>
                          <w:rFonts w:eastAsiaTheme="minorEastAsia"/>
                          <w:lang w:eastAsia="en-GB"/>
                        </w:rPr>
                      </w:pPr>
                      <w:r w:rsidRPr="0080667D">
                        <w:fldChar w:fldCharType="begin"/>
                      </w:r>
                      <w:r w:rsidRPr="0080667D">
                        <w:instrText xml:space="preserve"> HYPERLINK \l "_Toc78464236" </w:instrText>
                      </w:r>
                      <w:r w:rsidRPr="0080667D">
                        <w:fldChar w:fldCharType="separate"/>
                      </w:r>
                      <w:r w:rsidRPr="0080667D">
                        <w:rPr>
                          <w:rStyle w:val="Hyperlink"/>
                          <w:b/>
                          <w:bCs/>
                          <w:color w:val="002060"/>
                        </w:rPr>
                        <w:t>University Policies</w:t>
                      </w:r>
                      <w:r w:rsidRPr="0080667D">
                        <w:rPr>
                          <w:rStyle w:val="Hyperlink"/>
                          <w:b/>
                          <w:bCs/>
                          <w:color w:val="002060"/>
                        </w:rPr>
                        <w:fldChar w:fldCharType="end"/>
                      </w:r>
                      <w:r>
                        <w:rPr>
                          <w:rStyle w:val="Hyperlink"/>
                          <w:b/>
                          <w:bCs/>
                          <w:color w:val="002060"/>
                        </w:rPr>
                        <w:t xml:space="preserve"> </w:t>
                      </w:r>
                      <w:r>
                        <w:rPr>
                          <w:rStyle w:val="Hyperlink"/>
                          <w:color w:val="002060"/>
                        </w:rPr>
                        <w:t>–(11)</w:t>
                      </w:r>
                    </w:p>
                    <w:p w14:paraId="673C225F" w14:textId="77777777" w:rsidR="004E5FC1" w:rsidRPr="0080667D" w:rsidRDefault="008A5E22" w:rsidP="004E5FC1">
                      <w:pPr>
                        <w:pStyle w:val="TOC1"/>
                        <w:rPr>
                          <w:rFonts w:eastAsiaTheme="minorEastAsia"/>
                          <w:lang w:eastAsia="en-GB"/>
                        </w:rPr>
                      </w:pPr>
                      <w:hyperlink w:anchor="_Toc78464237" w:history="1">
                        <w:r w:rsidR="004E5FC1" w:rsidRPr="0080667D">
                          <w:rPr>
                            <w:rStyle w:val="Hyperlink"/>
                            <w:b/>
                            <w:bCs/>
                            <w:color w:val="002060"/>
                          </w:rPr>
                          <w:t>Academic Language &amp; Skills support</w:t>
                        </w:r>
                      </w:hyperlink>
                      <w:r w:rsidR="004E5FC1">
                        <w:rPr>
                          <w:rStyle w:val="Hyperlink"/>
                          <w:b/>
                          <w:bCs/>
                          <w:color w:val="002060"/>
                        </w:rPr>
                        <w:t xml:space="preserve"> </w:t>
                      </w:r>
                      <w:r w:rsidR="004E5FC1">
                        <w:rPr>
                          <w:rStyle w:val="Hyperlink"/>
                          <w:color w:val="002060"/>
                        </w:rPr>
                        <w:t>–(12)</w:t>
                      </w:r>
                    </w:p>
                    <w:p w14:paraId="08FF8F99" w14:textId="77777777" w:rsidR="004E5FC1" w:rsidRPr="0080667D" w:rsidRDefault="008A5E22" w:rsidP="004E5FC1">
                      <w:pPr>
                        <w:pStyle w:val="TOC1"/>
                        <w:rPr>
                          <w:rFonts w:eastAsiaTheme="minorEastAsia"/>
                          <w:lang w:eastAsia="en-GB"/>
                        </w:rPr>
                      </w:pPr>
                      <w:hyperlink w:anchor="_Toc78464244" w:history="1">
                        <w:r w:rsidR="004E5FC1" w:rsidRPr="0080667D">
                          <w:rPr>
                            <w:rStyle w:val="Hyperlink"/>
                            <w:b/>
                            <w:bCs/>
                            <w:color w:val="002060"/>
                          </w:rPr>
                          <w:t>Medical Sciences Common Grading Scale</w:t>
                        </w:r>
                      </w:hyperlink>
                      <w:r w:rsidR="004E5FC1">
                        <w:rPr>
                          <w:rStyle w:val="Hyperlink"/>
                          <w:b/>
                          <w:bCs/>
                          <w:color w:val="002060"/>
                        </w:rPr>
                        <w:t xml:space="preserve"> </w:t>
                      </w:r>
                      <w:r w:rsidR="004E5FC1">
                        <w:rPr>
                          <w:rStyle w:val="Hyperlink"/>
                          <w:color w:val="002060"/>
                        </w:rPr>
                        <w:t>-(14)</w:t>
                      </w:r>
                    </w:p>
                    <w:p w14:paraId="4F34A870" w14:textId="6021AF5D" w:rsidR="004E5FC1" w:rsidRPr="0080667D" w:rsidRDefault="008A5E22" w:rsidP="004E5FC1">
                      <w:pPr>
                        <w:pStyle w:val="TOC1"/>
                        <w:rPr>
                          <w:rFonts w:eastAsiaTheme="minorEastAsia"/>
                          <w:lang w:eastAsia="en-GB"/>
                        </w:rPr>
                      </w:pPr>
                      <w:hyperlink w:anchor="_Toc78464245" w:history="1">
                        <w:r w:rsidR="004E5FC1" w:rsidRPr="0080667D">
                          <w:rPr>
                            <w:rStyle w:val="Hyperlink"/>
                            <w:b/>
                            <w:bCs/>
                            <w:color w:val="002060"/>
                          </w:rPr>
                          <w:t xml:space="preserve">Course Timetable </w:t>
                        </w:r>
                        <w:r w:rsidR="004E5FC1">
                          <w:rPr>
                            <w:rStyle w:val="Hyperlink"/>
                            <w:b/>
                            <w:bCs/>
                            <w:color w:val="002060"/>
                          </w:rPr>
                          <w:t>DB4002</w:t>
                        </w:r>
                        <w:r w:rsidR="004E5FC1" w:rsidRPr="0080667D">
                          <w:rPr>
                            <w:rStyle w:val="Hyperlink"/>
                            <w:b/>
                            <w:bCs/>
                            <w:color w:val="002060"/>
                          </w:rPr>
                          <w:t>: 202</w:t>
                        </w:r>
                        <w:r w:rsidR="00E10B70">
                          <w:rPr>
                            <w:rStyle w:val="Hyperlink"/>
                            <w:b/>
                            <w:bCs/>
                            <w:color w:val="002060"/>
                          </w:rPr>
                          <w:t>3</w:t>
                        </w:r>
                        <w:r w:rsidR="004E5FC1" w:rsidRPr="0080667D">
                          <w:rPr>
                            <w:rStyle w:val="Hyperlink"/>
                            <w:b/>
                            <w:bCs/>
                            <w:color w:val="002060"/>
                          </w:rPr>
                          <w:t>-202</w:t>
                        </w:r>
                        <w:r w:rsidR="00E10B70">
                          <w:rPr>
                            <w:rStyle w:val="Hyperlink"/>
                            <w:b/>
                            <w:bCs/>
                            <w:color w:val="002060"/>
                          </w:rPr>
                          <w:t>4</w:t>
                        </w:r>
                      </w:hyperlink>
                      <w:r w:rsidR="004E5FC1">
                        <w:rPr>
                          <w:rStyle w:val="Hyperlink"/>
                          <w:b/>
                          <w:bCs/>
                          <w:color w:val="002060"/>
                        </w:rPr>
                        <w:t xml:space="preserve"> </w:t>
                      </w:r>
                      <w:r w:rsidR="004E5FC1">
                        <w:rPr>
                          <w:rStyle w:val="Hyperlink"/>
                          <w:color w:val="002060"/>
                        </w:rPr>
                        <w:t>–(15)</w:t>
                      </w:r>
                    </w:p>
                    <w:bookmarkEnd w:id="4"/>
                    <w:bookmarkEnd w:id="5"/>
                    <w:p w14:paraId="322EB1F2" w14:textId="77777777" w:rsidR="004E5FC1" w:rsidRPr="0080667D" w:rsidRDefault="004E5FC1" w:rsidP="004E5FC1">
                      <w:pPr>
                        <w:pStyle w:val="TOC1"/>
                      </w:pPr>
                      <w:r w:rsidRPr="0080667D">
                        <w:t>Campus and Floor Maps</w:t>
                      </w:r>
                    </w:p>
                  </w:txbxContent>
                </v:textbox>
                <w10:wrap anchorx="margin"/>
              </v:shape>
            </w:pict>
          </mc:Fallback>
        </mc:AlternateContent>
      </w:r>
    </w:p>
    <w:p w14:paraId="3B68EBCC" w14:textId="292C5B4F" w:rsidR="0080667D" w:rsidRDefault="0080667D"/>
    <w:p w14:paraId="5DACC772" w14:textId="486C45A4" w:rsidR="0080667D" w:rsidRDefault="0080667D"/>
    <w:p w14:paraId="7CB88DA0" w14:textId="4F1E264A" w:rsidR="0080667D" w:rsidRDefault="0080667D"/>
    <w:p w14:paraId="52AFC5C4" w14:textId="3C42C4B9" w:rsidR="0080667D" w:rsidRDefault="0080667D"/>
    <w:p w14:paraId="6881C2D9" w14:textId="551CF046" w:rsidR="0080667D" w:rsidRDefault="0080667D"/>
    <w:p w14:paraId="523A876B" w14:textId="2A69F37B" w:rsidR="0080667D" w:rsidRDefault="0080667D"/>
    <w:p w14:paraId="3DAE86D5" w14:textId="6B77685A" w:rsidR="0080667D" w:rsidRDefault="0080667D"/>
    <w:p w14:paraId="5EEB2FC4" w14:textId="7F9461C5" w:rsidR="0080667D" w:rsidRDefault="0080667D"/>
    <w:p w14:paraId="7A77AE29" w14:textId="5C6154CD" w:rsidR="0080667D" w:rsidRDefault="0080667D"/>
    <w:p w14:paraId="1CFF2AB2" w14:textId="0415A990" w:rsidR="0080667D" w:rsidRDefault="0080667D"/>
    <w:p w14:paraId="4E16A3F2" w14:textId="559C6250" w:rsidR="0080667D" w:rsidRDefault="0080667D"/>
    <w:p w14:paraId="6B748A60" w14:textId="70ED739E" w:rsidR="0080667D" w:rsidRDefault="0080667D"/>
    <w:p w14:paraId="60796038" w14:textId="2B6D2CDF" w:rsidR="0080667D" w:rsidRDefault="0080667D"/>
    <w:p w14:paraId="165F2967" w14:textId="5BC40558" w:rsidR="0080667D" w:rsidRDefault="0080667D"/>
    <w:p w14:paraId="0A0DF244" w14:textId="5413C064" w:rsidR="0080667D" w:rsidRDefault="0080667D"/>
    <w:p w14:paraId="14C8A42F" w14:textId="704F491B" w:rsidR="0080667D" w:rsidRDefault="0080667D"/>
    <w:p w14:paraId="2CB48D31" w14:textId="2599585C" w:rsidR="0080667D" w:rsidRDefault="0080667D"/>
    <w:p w14:paraId="06DF86CF" w14:textId="48436E51" w:rsidR="0080667D" w:rsidRDefault="0080667D"/>
    <w:p w14:paraId="5DEBFF54" w14:textId="41AF148E" w:rsidR="0080667D" w:rsidRDefault="0080667D"/>
    <w:p w14:paraId="74B459A9" w14:textId="45E08C93" w:rsidR="0080667D" w:rsidRDefault="0080667D"/>
    <w:p w14:paraId="527DB7B2" w14:textId="3BFD0EC4" w:rsidR="0080667D" w:rsidRDefault="0080667D"/>
    <w:p w14:paraId="762C4CA4" w14:textId="1C852ECF" w:rsidR="0080667D" w:rsidRDefault="0080667D"/>
    <w:p w14:paraId="3C617F29" w14:textId="03581812" w:rsidR="0080667D" w:rsidRDefault="0080667D"/>
    <w:p w14:paraId="65A02BA6" w14:textId="4CB77996" w:rsidR="0080667D" w:rsidRDefault="0080667D"/>
    <w:p w14:paraId="35C05A1E" w14:textId="2F4DF695" w:rsidR="0080667D" w:rsidRDefault="0080667D"/>
    <w:p w14:paraId="5CF9891F" w14:textId="6C0E3FAD" w:rsidR="0080667D" w:rsidRDefault="0080667D"/>
    <w:p w14:paraId="79ADD2BF" w14:textId="1C7ACFD1" w:rsidR="0080667D" w:rsidRDefault="0080667D"/>
    <w:p w14:paraId="2E834417" w14:textId="7CD804E9" w:rsidR="0080667D" w:rsidRDefault="0080667D"/>
    <w:p w14:paraId="064167B1" w14:textId="1633AD52" w:rsidR="0080667D" w:rsidRDefault="0080667D"/>
    <w:p w14:paraId="578CE938" w14:textId="53DBFFA8" w:rsidR="0080667D" w:rsidRDefault="0080667D"/>
    <w:p w14:paraId="0791B8F0" w14:textId="77777777" w:rsidR="004E5FC1" w:rsidRDefault="004E5FC1">
      <w:pPr>
        <w:rPr>
          <w:color w:val="002060"/>
        </w:rPr>
      </w:pPr>
    </w:p>
    <w:p w14:paraId="00B3C391" w14:textId="77777777" w:rsidR="004E5FC1" w:rsidRDefault="004E5FC1">
      <w:pPr>
        <w:rPr>
          <w:color w:val="002060"/>
        </w:rPr>
      </w:pPr>
    </w:p>
    <w:p w14:paraId="5420798C" w14:textId="77777777" w:rsidR="004E5FC1" w:rsidRDefault="004E5FC1">
      <w:pPr>
        <w:rPr>
          <w:color w:val="002060"/>
        </w:rPr>
      </w:pPr>
    </w:p>
    <w:p w14:paraId="4AF86B93" w14:textId="77777777" w:rsidR="004E5FC1" w:rsidRDefault="004E5FC1">
      <w:pPr>
        <w:rPr>
          <w:color w:val="002060"/>
        </w:rPr>
      </w:pPr>
    </w:p>
    <w:p w14:paraId="7BE07639" w14:textId="7CE3D1E6" w:rsidR="0080667D" w:rsidRPr="0080667D" w:rsidRDefault="0080667D">
      <w:pPr>
        <w:rPr>
          <w:color w:val="002060"/>
        </w:rPr>
      </w:pPr>
      <w:r w:rsidRPr="0080667D">
        <w:rPr>
          <w:color w:val="002060"/>
        </w:rPr>
        <w:lastRenderedPageBreak/>
        <w:t>Course Summary</w:t>
      </w:r>
    </w:p>
    <w:sdt>
      <w:sdtPr>
        <w:rPr>
          <w:rFonts w:ascii="Calibri" w:hAnsi="Calibri"/>
        </w:rPr>
        <w:id w:val="-804006251"/>
        <w:placeholder>
          <w:docPart w:val="5EB79B3DE4274802A673AE82FDDFA488"/>
        </w:placeholder>
      </w:sdtPr>
      <w:sdtEndPr/>
      <w:sdtContent>
        <w:p w14:paraId="5B260B20" w14:textId="77777777" w:rsidR="003F7F8A" w:rsidRPr="003F7F8A" w:rsidRDefault="003F7F8A" w:rsidP="003F7F8A">
          <w:pPr>
            <w:pStyle w:val="NormalWeb"/>
            <w:spacing w:after="0"/>
            <w:jc w:val="both"/>
            <w:rPr>
              <w:rFonts w:ascii="Calibri" w:hAnsi="Calibri"/>
            </w:rPr>
          </w:pPr>
          <w:r w:rsidRPr="003F7F8A">
            <w:rPr>
              <w:rFonts w:ascii="Calibri" w:hAnsi="Calibri"/>
            </w:rPr>
            <w:t>“Nothing in biology makes sense, except in the light of evolution”. Theodosius Dobzhansky.</w:t>
          </w:r>
        </w:p>
        <w:p w14:paraId="21980582" w14:textId="29430804" w:rsidR="0080667D" w:rsidRPr="0080667D" w:rsidRDefault="003F7F8A" w:rsidP="003F7F8A">
          <w:pPr>
            <w:pStyle w:val="NormalWeb"/>
            <w:spacing w:after="0"/>
            <w:jc w:val="both"/>
            <w:rPr>
              <w:rFonts w:ascii="Calibri" w:hAnsi="Calibri"/>
            </w:rPr>
          </w:pPr>
          <w:r w:rsidRPr="003F7F8A">
            <w:rPr>
              <w:rFonts w:ascii="Calibri" w:hAnsi="Calibri"/>
            </w:rPr>
            <w:t xml:space="preserve">All living organisms are the products of the selective pressures that shaped the form and function of their ancestors. Evolutionary biology traces the changes that have occurred to give rise to the diversity of modern organisms. Developmental biology provides information about how tissues, organs and ultimately organisms arise from the single, fertilised egg. We can now understand how changes at the genetic level can lead to changes in cell fate and morphogenesis that allow existing structures to change and adopt new configurations. This course will show how combining the two approaches of evolutionary and developmental biology allows an understanding of the mechanisms by which organisms evolve, which cannot be achieved by either discipline alone. </w:t>
          </w:r>
        </w:p>
        <w:p w14:paraId="3735F050" w14:textId="2B502F17" w:rsidR="00745897" w:rsidRDefault="0080667D" w:rsidP="66627A19">
          <w:pPr>
            <w:pStyle w:val="NormalWeb"/>
            <w:spacing w:after="0"/>
            <w:jc w:val="both"/>
            <w:rPr>
              <w:rFonts w:ascii="Calibri" w:hAnsi="Calibri"/>
            </w:rPr>
          </w:pPr>
          <w:r w:rsidRPr="0080667D">
            <w:rPr>
              <w:rFonts w:ascii="Calibri" w:hAnsi="Calibri"/>
            </w:rPr>
            <w:t>Course Coordinator: Professor Stefan Hoppler</w:t>
          </w:r>
          <w:r w:rsidR="003F7F8A">
            <w:rPr>
              <w:rFonts w:ascii="Calibri" w:hAnsi="Calibri"/>
            </w:rPr>
            <w:t>:</w:t>
          </w:r>
          <w:r w:rsidRPr="0080667D">
            <w:rPr>
              <w:rFonts w:ascii="Calibri" w:hAnsi="Calibri"/>
            </w:rPr>
            <w:t xml:space="preserve"> </w:t>
          </w:r>
          <w:hyperlink r:id="rId15" w:history="1">
            <w:r w:rsidRPr="0080667D">
              <w:rPr>
                <w:rStyle w:val="Hyperlink"/>
                <w:rFonts w:ascii="Calibri" w:hAnsi="Calibri"/>
                <w:shd w:val="clear" w:color="auto" w:fill="auto"/>
              </w:rPr>
              <w:t>s.p.hoppler@abdn.ac.uk</w:t>
            </w:r>
          </w:hyperlink>
          <w:r w:rsidRPr="0080667D">
            <w:rPr>
              <w:rFonts w:ascii="Calibri" w:hAnsi="Calibri"/>
            </w:rPr>
            <w:t xml:space="preserve">  </w:t>
          </w:r>
        </w:p>
        <w:p w14:paraId="60180518" w14:textId="5A4F3279" w:rsidR="0080667D" w:rsidRPr="0080667D" w:rsidRDefault="003F7F8A" w:rsidP="66627A19">
          <w:pPr>
            <w:pStyle w:val="NormalWeb"/>
            <w:spacing w:after="0"/>
            <w:jc w:val="both"/>
            <w:rPr>
              <w:rFonts w:ascii="Calibri" w:eastAsiaTheme="minorEastAsia" w:hAnsi="Calibri" w:cstheme="minorBidi"/>
            </w:rPr>
          </w:pPr>
          <w:r>
            <w:rPr>
              <w:rFonts w:ascii="Calibri" w:hAnsi="Calibri"/>
            </w:rPr>
            <w:t>Course</w:t>
          </w:r>
          <w:r w:rsidR="00745897">
            <w:rPr>
              <w:rFonts w:ascii="Calibri" w:hAnsi="Calibri"/>
            </w:rPr>
            <w:t xml:space="preserve"> Coordinat</w:t>
          </w:r>
          <w:r>
            <w:rPr>
              <w:rFonts w:ascii="Calibri" w:hAnsi="Calibri"/>
            </w:rPr>
            <w:t>or</w:t>
          </w:r>
          <w:r w:rsidR="00745897">
            <w:rPr>
              <w:rFonts w:ascii="Calibri" w:hAnsi="Calibri"/>
            </w:rPr>
            <w:t>: Dr Silvia Mazzotta</w:t>
          </w:r>
          <w:r>
            <w:rPr>
              <w:rFonts w:ascii="Calibri" w:hAnsi="Calibri"/>
            </w:rPr>
            <w:t>:</w:t>
          </w:r>
          <w:r w:rsidR="00745897">
            <w:rPr>
              <w:rFonts w:ascii="Calibri" w:hAnsi="Calibri"/>
            </w:rPr>
            <w:t xml:space="preserve"> </w:t>
          </w:r>
          <w:r w:rsidR="00745897" w:rsidRPr="00745897">
            <w:rPr>
              <w:rFonts w:ascii="Calibri" w:hAnsi="Calibri"/>
              <w:b/>
              <w:bCs/>
              <w:color w:val="1F497D" w:themeColor="text2"/>
            </w:rPr>
            <w:t>silvia.mazzotta@abdn.ac.uk</w:t>
          </w:r>
        </w:p>
      </w:sdtContent>
    </w:sdt>
    <w:p w14:paraId="696E596B" w14:textId="77777777" w:rsidR="00100FE7" w:rsidRDefault="00100FE7"/>
    <w:p w14:paraId="56B13D18" w14:textId="304F3343" w:rsidR="0080667D" w:rsidRDefault="0080667D">
      <w:r>
        <w:t>Course Aims &amp; Learning Outcomes</w:t>
      </w:r>
    </w:p>
    <w:sdt>
      <w:sdtPr>
        <w:rPr>
          <w:rFonts w:ascii="Calibri" w:hAnsi="Calibri"/>
          <w:szCs w:val="22"/>
        </w:rPr>
        <w:id w:val="127588420"/>
        <w:placeholder>
          <w:docPart w:val="226A758643A443B6BE01705DB1FCE54F"/>
        </w:placeholder>
      </w:sdtPr>
      <w:sdtEndPr>
        <w:rPr>
          <w:szCs w:val="24"/>
        </w:rPr>
      </w:sdtEndPr>
      <w:sdtContent>
        <w:p w14:paraId="206DDDB6" w14:textId="21AA7EA2" w:rsidR="003F7F8A" w:rsidRPr="003F7F8A" w:rsidRDefault="003F7F8A" w:rsidP="003F7F8A">
          <w:pPr>
            <w:pStyle w:val="NormalWeb"/>
            <w:numPr>
              <w:ilvl w:val="0"/>
              <w:numId w:val="6"/>
            </w:numPr>
            <w:spacing w:after="240" w:afterAutospacing="0"/>
            <w:ind w:left="360"/>
            <w:jc w:val="both"/>
            <w:rPr>
              <w:rFonts w:ascii="Calibri" w:hAnsi="Calibri"/>
            </w:rPr>
          </w:pPr>
          <w:r w:rsidRPr="003F7F8A">
            <w:rPr>
              <w:rFonts w:ascii="Calibri" w:hAnsi="Calibri"/>
            </w:rPr>
            <w:t xml:space="preserve">Apply understanding of the tree of life to the evolutionary emergence of embryos and organs systems (function and structure) through altered developmental processes. </w:t>
          </w:r>
        </w:p>
        <w:p w14:paraId="4EE71550" w14:textId="77777777" w:rsidR="003F7F8A" w:rsidRPr="003F7F8A" w:rsidRDefault="003F7F8A" w:rsidP="003F7F8A">
          <w:pPr>
            <w:pStyle w:val="NormalWeb"/>
            <w:numPr>
              <w:ilvl w:val="0"/>
              <w:numId w:val="6"/>
            </w:numPr>
            <w:spacing w:after="240" w:afterAutospacing="0"/>
            <w:ind w:left="360"/>
            <w:jc w:val="both"/>
            <w:rPr>
              <w:rFonts w:ascii="Calibri" w:hAnsi="Calibri"/>
            </w:rPr>
          </w:pPr>
          <w:r w:rsidRPr="003F7F8A">
            <w:rPr>
              <w:rFonts w:ascii="Calibri" w:hAnsi="Calibri"/>
            </w:rPr>
            <w:t>Establish and assess the interrelationships between extant animal phyla.</w:t>
          </w:r>
        </w:p>
        <w:p w14:paraId="5EA8E093" w14:textId="11ED1263" w:rsidR="003F7F8A" w:rsidRPr="003F7F8A" w:rsidRDefault="003F7F8A" w:rsidP="003F7F8A">
          <w:pPr>
            <w:pStyle w:val="NormalWeb"/>
            <w:numPr>
              <w:ilvl w:val="0"/>
              <w:numId w:val="6"/>
            </w:numPr>
            <w:spacing w:after="240" w:afterAutospacing="0"/>
            <w:ind w:left="360"/>
            <w:jc w:val="both"/>
            <w:rPr>
              <w:rFonts w:ascii="Calibri" w:hAnsi="Calibri"/>
            </w:rPr>
          </w:pPr>
          <w:r w:rsidRPr="003F7F8A">
            <w:rPr>
              <w:rFonts w:ascii="Calibri" w:hAnsi="Calibri"/>
            </w:rPr>
            <w:t>Associate major developmental events to the evolution of different body plans.</w:t>
          </w:r>
        </w:p>
        <w:p w14:paraId="64DD991E" w14:textId="77777777" w:rsidR="003F7F8A" w:rsidRPr="003F7F8A" w:rsidRDefault="003F7F8A" w:rsidP="003F7F8A">
          <w:pPr>
            <w:pStyle w:val="NormalWeb"/>
            <w:numPr>
              <w:ilvl w:val="0"/>
              <w:numId w:val="6"/>
            </w:numPr>
            <w:spacing w:before="0" w:beforeAutospacing="0" w:after="0" w:afterAutospacing="0"/>
            <w:ind w:left="360"/>
            <w:jc w:val="both"/>
            <w:rPr>
              <w:rFonts w:ascii="Calibri" w:hAnsi="Calibri"/>
            </w:rPr>
          </w:pPr>
          <w:r w:rsidRPr="003F7F8A">
            <w:rPr>
              <w:rFonts w:ascii="Calibri" w:hAnsi="Calibri"/>
            </w:rPr>
            <w:t xml:space="preserve">Compare and contrast the likely mechanisms by which specific organs and structures have evolved in different groups of animals. </w:t>
          </w:r>
        </w:p>
        <w:p w14:paraId="7838A927" w14:textId="77777777" w:rsidR="003F7F8A" w:rsidRPr="003F7F8A" w:rsidRDefault="003F7F8A" w:rsidP="003F7F8A">
          <w:pPr>
            <w:pStyle w:val="NormalWeb"/>
            <w:spacing w:before="0" w:beforeAutospacing="0" w:after="0" w:afterAutospacing="0"/>
            <w:ind w:left="360"/>
            <w:jc w:val="both"/>
            <w:rPr>
              <w:rFonts w:ascii="Calibri" w:hAnsi="Calibri"/>
            </w:rPr>
          </w:pPr>
        </w:p>
        <w:p w14:paraId="2F15CA2F" w14:textId="2447F96E" w:rsidR="003F7F8A" w:rsidRPr="003F7F8A" w:rsidRDefault="003F7F8A" w:rsidP="003F7F8A">
          <w:pPr>
            <w:pStyle w:val="NormalWeb"/>
            <w:numPr>
              <w:ilvl w:val="0"/>
              <w:numId w:val="6"/>
            </w:numPr>
            <w:spacing w:before="0" w:beforeAutospacing="0" w:after="0" w:afterAutospacing="0"/>
            <w:ind w:left="360"/>
            <w:jc w:val="both"/>
            <w:rPr>
              <w:rFonts w:ascii="Calibri" w:hAnsi="Calibri"/>
            </w:rPr>
          </w:pPr>
          <w:r w:rsidRPr="003F7F8A">
            <w:rPr>
              <w:rFonts w:ascii="Calibri" w:hAnsi="Calibri"/>
            </w:rPr>
            <w:t>Independently synthesise (with support) how developmental processes emerge in the context of evolutionary change.</w:t>
          </w:r>
        </w:p>
      </w:sdtContent>
    </w:sdt>
    <w:p w14:paraId="5044E298" w14:textId="7BED5F09" w:rsidR="0080667D" w:rsidRDefault="0080667D"/>
    <w:p w14:paraId="0B8B09C2" w14:textId="1D6890E3" w:rsidR="0080667D" w:rsidRDefault="0080667D">
      <w:r>
        <w:t>Course Teaching Staff</w:t>
      </w:r>
    </w:p>
    <w:p w14:paraId="68C9A1E7" w14:textId="77777777" w:rsidR="00100FE7" w:rsidRDefault="00100FE7" w:rsidP="0080667D">
      <w:pPr>
        <w:spacing w:after="0"/>
        <w:rPr>
          <w:color w:val="auto"/>
          <w:sz w:val="24"/>
          <w:szCs w:val="24"/>
        </w:rPr>
      </w:pPr>
    </w:p>
    <w:p w14:paraId="06863704" w14:textId="49695408" w:rsidR="0080667D" w:rsidRPr="0080667D" w:rsidRDefault="0080667D" w:rsidP="0080667D">
      <w:pPr>
        <w:spacing w:after="0"/>
        <w:rPr>
          <w:color w:val="auto"/>
          <w:sz w:val="24"/>
          <w:szCs w:val="24"/>
        </w:rPr>
      </w:pPr>
      <w:r w:rsidRPr="0080667D">
        <w:rPr>
          <w:color w:val="auto"/>
          <w:sz w:val="24"/>
          <w:szCs w:val="24"/>
        </w:rPr>
        <w:t>Course Co-ordinator(s):</w:t>
      </w:r>
    </w:p>
    <w:sdt>
      <w:sdtPr>
        <w:rPr>
          <w:rFonts w:ascii="Calibri" w:hAnsi="Calibri"/>
          <w:b w:val="0"/>
          <w:bCs/>
          <w:color w:val="auto"/>
          <w:sz w:val="24"/>
          <w:szCs w:val="24"/>
        </w:rPr>
        <w:id w:val="460235540"/>
        <w:placeholder>
          <w:docPart w:val="57181E890C8242B8BA8BDB3021A84F7F"/>
        </w:placeholder>
      </w:sdtPr>
      <w:sdtEndPr/>
      <w:sdtContent>
        <w:p w14:paraId="18ADB508" w14:textId="12C3EE8C" w:rsidR="0080667D" w:rsidRDefault="0080667D" w:rsidP="6C4CEC4B">
          <w:pPr>
            <w:rPr>
              <w:rFonts w:ascii="Calibri" w:hAnsi="Calibri"/>
              <w:b w:val="0"/>
              <w:color w:val="auto"/>
              <w:sz w:val="24"/>
              <w:szCs w:val="24"/>
            </w:rPr>
          </w:pPr>
          <w:r w:rsidRPr="6C4CEC4B">
            <w:rPr>
              <w:b w:val="0"/>
              <w:color w:val="auto"/>
              <w:sz w:val="24"/>
              <w:szCs w:val="24"/>
            </w:rPr>
            <w:t>Prof. Stefan Hoppler (SH)</w:t>
          </w:r>
          <w:r w:rsidRPr="6C4CEC4B">
            <w:rPr>
              <w:rFonts w:ascii="Calibri" w:hAnsi="Calibri"/>
              <w:b w:val="0"/>
              <w:color w:val="auto"/>
              <w:sz w:val="24"/>
              <w:szCs w:val="24"/>
            </w:rPr>
            <w:t>, (Course Coordinator)</w:t>
          </w:r>
        </w:p>
        <w:p w14:paraId="65F93C03" w14:textId="0C7B7A78" w:rsidR="0080667D" w:rsidRPr="0080667D" w:rsidRDefault="00745897" w:rsidP="6C4CEC4B">
          <w:pPr>
            <w:rPr>
              <w:b w:val="0"/>
              <w:color w:val="auto"/>
              <w:sz w:val="24"/>
              <w:szCs w:val="24"/>
            </w:rPr>
          </w:pPr>
          <w:r>
            <w:rPr>
              <w:b w:val="0"/>
              <w:color w:val="auto"/>
              <w:sz w:val="24"/>
              <w:szCs w:val="24"/>
            </w:rPr>
            <w:t>Dr Silvia Mazzotta (SM),</w:t>
          </w:r>
          <w:r w:rsidR="6C4CEC4B" w:rsidRPr="6C4CEC4B">
            <w:rPr>
              <w:b w:val="0"/>
              <w:color w:val="auto"/>
              <w:sz w:val="24"/>
              <w:szCs w:val="24"/>
            </w:rPr>
            <w:t xml:space="preserve"> (Course Co-Coordinator)</w:t>
          </w:r>
        </w:p>
      </w:sdtContent>
    </w:sdt>
    <w:p w14:paraId="26A558DF" w14:textId="77777777" w:rsidR="00100FE7" w:rsidRDefault="00100FE7" w:rsidP="0080667D">
      <w:pPr>
        <w:spacing w:after="0"/>
        <w:rPr>
          <w:color w:val="auto"/>
          <w:sz w:val="24"/>
          <w:szCs w:val="24"/>
        </w:rPr>
      </w:pPr>
    </w:p>
    <w:p w14:paraId="25803BB3" w14:textId="608698EB" w:rsidR="0080667D" w:rsidRPr="0080667D" w:rsidRDefault="0080667D" w:rsidP="0080667D">
      <w:pPr>
        <w:spacing w:after="0"/>
        <w:rPr>
          <w:color w:val="auto"/>
          <w:sz w:val="24"/>
          <w:szCs w:val="24"/>
        </w:rPr>
      </w:pPr>
      <w:r w:rsidRPr="0080667D">
        <w:rPr>
          <w:color w:val="auto"/>
          <w:sz w:val="24"/>
          <w:szCs w:val="24"/>
        </w:rPr>
        <w:t>Other Staff:</w:t>
      </w:r>
    </w:p>
    <w:sdt>
      <w:sdtPr>
        <w:rPr>
          <w:b w:val="0"/>
          <w:bCs/>
          <w:color w:val="auto"/>
          <w:sz w:val="24"/>
          <w:szCs w:val="24"/>
        </w:rPr>
        <w:id w:val="-1851781425"/>
        <w:placeholder>
          <w:docPart w:val="40FD0EFE98C24B2B944C1F7B0FCF9E2F"/>
        </w:placeholder>
      </w:sdtPr>
      <w:sdtEndPr/>
      <w:sdtContent>
        <w:p w14:paraId="437EF820" w14:textId="77777777" w:rsidR="0080667D" w:rsidRPr="0080667D" w:rsidRDefault="0080667D" w:rsidP="0080667D">
          <w:pPr>
            <w:rPr>
              <w:b w:val="0"/>
              <w:bCs/>
              <w:color w:val="auto"/>
              <w:sz w:val="24"/>
              <w:szCs w:val="24"/>
            </w:rPr>
          </w:pPr>
          <w:r w:rsidRPr="0080667D">
            <w:rPr>
              <w:b w:val="0"/>
              <w:bCs/>
              <w:color w:val="auto"/>
              <w:sz w:val="24"/>
              <w:szCs w:val="24"/>
            </w:rPr>
            <w:t>Dr Marika Salonna (MS),</w:t>
          </w:r>
        </w:p>
        <w:p w14:paraId="7901C301" w14:textId="77777777" w:rsidR="0080667D" w:rsidRPr="001044C7" w:rsidRDefault="0080667D" w:rsidP="0080667D">
          <w:pPr>
            <w:rPr>
              <w:b w:val="0"/>
              <w:bCs/>
              <w:color w:val="auto"/>
              <w:sz w:val="24"/>
              <w:szCs w:val="24"/>
              <w:lang w:val="de-DE"/>
            </w:rPr>
          </w:pPr>
          <w:r w:rsidRPr="001044C7">
            <w:rPr>
              <w:rFonts w:ascii="Calibri" w:hAnsi="Calibri"/>
              <w:b w:val="0"/>
              <w:bCs/>
              <w:color w:val="auto"/>
              <w:sz w:val="24"/>
              <w:szCs w:val="24"/>
              <w:lang w:val="de-DE"/>
            </w:rPr>
            <w:t>Prof. Lynda Erskine (LE)</w:t>
          </w:r>
        </w:p>
        <w:p w14:paraId="53A30655" w14:textId="77777777" w:rsidR="0080667D" w:rsidRPr="001044C7" w:rsidRDefault="0080667D" w:rsidP="0080667D">
          <w:pPr>
            <w:rPr>
              <w:b w:val="0"/>
              <w:bCs/>
              <w:color w:val="auto"/>
              <w:sz w:val="24"/>
              <w:szCs w:val="24"/>
              <w:lang w:val="de-DE"/>
            </w:rPr>
          </w:pPr>
          <w:r w:rsidRPr="001044C7">
            <w:rPr>
              <w:b w:val="0"/>
              <w:bCs/>
              <w:color w:val="auto"/>
              <w:sz w:val="24"/>
              <w:szCs w:val="24"/>
              <w:lang w:val="de-DE"/>
            </w:rPr>
            <w:t>Dr Anke Roelofs (AR),</w:t>
          </w:r>
        </w:p>
        <w:p w14:paraId="3036C638" w14:textId="6B80E30E" w:rsidR="0080667D" w:rsidRPr="0080667D" w:rsidRDefault="00745897" w:rsidP="0080667D">
          <w:pPr>
            <w:rPr>
              <w:b w:val="0"/>
              <w:bCs/>
              <w:color w:val="auto"/>
              <w:sz w:val="24"/>
              <w:szCs w:val="24"/>
            </w:rPr>
          </w:pPr>
          <w:r>
            <w:rPr>
              <w:b w:val="0"/>
              <w:bCs/>
              <w:color w:val="auto"/>
              <w:sz w:val="24"/>
              <w:szCs w:val="24"/>
            </w:rPr>
            <w:t>Dr Silvia Mazzotta (SM)</w:t>
          </w:r>
        </w:p>
        <w:p w14:paraId="405F15EE" w14:textId="77777777" w:rsidR="0080667D" w:rsidRPr="0080667D" w:rsidRDefault="0080667D" w:rsidP="0080667D">
          <w:pPr>
            <w:rPr>
              <w:b w:val="0"/>
              <w:bCs/>
              <w:color w:val="auto"/>
              <w:sz w:val="24"/>
              <w:szCs w:val="24"/>
            </w:rPr>
          </w:pPr>
          <w:r w:rsidRPr="6C4CEC4B">
            <w:rPr>
              <w:b w:val="0"/>
              <w:color w:val="auto"/>
              <w:sz w:val="24"/>
              <w:szCs w:val="24"/>
            </w:rPr>
            <w:t>Dr Alasdair MacKenzie (AMK)</w:t>
          </w:r>
        </w:p>
        <w:p w14:paraId="168D1741" w14:textId="77777777" w:rsidR="0080667D" w:rsidRPr="0080667D" w:rsidRDefault="0080667D" w:rsidP="0080667D">
          <w:pPr>
            <w:rPr>
              <w:b w:val="0"/>
              <w:bCs/>
              <w:color w:val="auto"/>
              <w:sz w:val="24"/>
              <w:szCs w:val="24"/>
            </w:rPr>
          </w:pPr>
          <w:r w:rsidRPr="0080667D">
            <w:rPr>
              <w:b w:val="0"/>
              <w:bCs/>
              <w:color w:val="auto"/>
              <w:sz w:val="24"/>
              <w:szCs w:val="24"/>
            </w:rPr>
            <w:t xml:space="preserve">Prof. Martin Collinson (JMC) </w:t>
          </w:r>
        </w:p>
        <w:p w14:paraId="02225696" w14:textId="5B06ADE6" w:rsidR="0080667D" w:rsidRDefault="0080667D" w:rsidP="698EFE89">
          <w:pPr>
            <w:rPr>
              <w:b w:val="0"/>
              <w:color w:val="auto"/>
              <w:sz w:val="24"/>
              <w:szCs w:val="24"/>
            </w:rPr>
          </w:pPr>
          <w:r w:rsidRPr="16FD7FF9">
            <w:rPr>
              <w:b w:val="0"/>
              <w:color w:val="auto"/>
              <w:sz w:val="24"/>
              <w:szCs w:val="24"/>
            </w:rPr>
            <w:t>Dr Eunchai Kang (EK)</w:t>
          </w:r>
        </w:p>
        <w:p w14:paraId="5007EE9C" w14:textId="6C3E73A3" w:rsidR="15E2D487" w:rsidRDefault="15E2D487" w:rsidP="698EFE89">
          <w:pPr>
            <w:rPr>
              <w:b w:val="0"/>
              <w:color w:val="auto"/>
              <w:sz w:val="24"/>
              <w:szCs w:val="24"/>
            </w:rPr>
          </w:pPr>
          <w:r w:rsidRPr="16FD7FF9">
            <w:rPr>
              <w:b w:val="0"/>
              <w:color w:val="auto"/>
              <w:sz w:val="24"/>
              <w:szCs w:val="24"/>
            </w:rPr>
            <w:lastRenderedPageBreak/>
            <w:t>Dr Connor Ross (CR)</w:t>
          </w:r>
        </w:p>
      </w:sdtContent>
    </w:sdt>
    <w:p w14:paraId="2A4A4106" w14:textId="1F2FD72A" w:rsidR="0080667D" w:rsidRDefault="0080667D" w:rsidP="0080667D">
      <w:pPr>
        <w:rPr>
          <w:b w:val="0"/>
          <w:bCs/>
          <w:color w:val="auto"/>
          <w:sz w:val="24"/>
          <w:szCs w:val="24"/>
        </w:rPr>
      </w:pPr>
    </w:p>
    <w:p w14:paraId="49DD1739" w14:textId="297FE79C" w:rsidR="0080667D" w:rsidRDefault="0080667D" w:rsidP="0080667D">
      <w:pPr>
        <w:rPr>
          <w:color w:val="002060"/>
          <w:szCs w:val="28"/>
        </w:rPr>
      </w:pPr>
      <w:r w:rsidRPr="0080667D">
        <w:rPr>
          <w:color w:val="002060"/>
          <w:szCs w:val="28"/>
        </w:rPr>
        <w:t>Assessments &amp; Examinations</w:t>
      </w:r>
    </w:p>
    <w:sdt>
      <w:sdtPr>
        <w:rPr>
          <w:rFonts w:ascii="Calibri" w:hAnsi="Calibri"/>
        </w:rPr>
        <w:id w:val="-378552612"/>
        <w:placeholder>
          <w:docPart w:val="6884C7D27EA347E782FDDDDB564B9725"/>
        </w:placeholder>
      </w:sdtPr>
      <w:sdtEndPr/>
      <w:sdtContent>
        <w:p w14:paraId="1E903E6A" w14:textId="677997FC" w:rsidR="0080667D" w:rsidRPr="0080667D" w:rsidRDefault="0080667D" w:rsidP="0080667D">
          <w:pPr>
            <w:pStyle w:val="NormalWeb"/>
            <w:spacing w:after="0"/>
            <w:jc w:val="both"/>
            <w:rPr>
              <w:rFonts w:ascii="Calibri" w:hAnsi="Calibri"/>
            </w:rPr>
          </w:pPr>
          <w:r w:rsidRPr="0080667D">
            <w:rPr>
              <w:rFonts w:ascii="Calibri" w:hAnsi="Calibri"/>
            </w:rPr>
            <w:t>Students are expected to attend all lectures, laboratory classes, and tutorials, and to complete all class exercises by stated deadlines. The minimum performance acceptable is attendance at 75% of the lectures, seminars, practical classes, and presentation of all set course work.</w:t>
          </w:r>
        </w:p>
        <w:p w14:paraId="73BECCF0" w14:textId="07B80B10" w:rsidR="0080667D" w:rsidRPr="0080667D" w:rsidRDefault="0080667D" w:rsidP="0080667D">
          <w:pPr>
            <w:pStyle w:val="NormalWeb"/>
            <w:spacing w:after="0"/>
            <w:jc w:val="both"/>
            <w:rPr>
              <w:rFonts w:ascii="Calibri" w:hAnsi="Calibri"/>
            </w:rPr>
          </w:pPr>
          <w:r w:rsidRPr="0080667D">
            <w:rPr>
              <w:rFonts w:ascii="Calibri" w:hAnsi="Calibri"/>
            </w:rPr>
            <w:t xml:space="preserve">Assessment is derived from course work (30%) and a written examination (70%). The </w:t>
          </w:r>
          <w:r w:rsidRPr="00100FE7">
            <w:rPr>
              <w:rFonts w:ascii="Calibri" w:hAnsi="Calibri"/>
              <w:b/>
              <w:bCs/>
            </w:rPr>
            <w:t>continuous assessment</w:t>
          </w:r>
          <w:r w:rsidRPr="0080667D">
            <w:rPr>
              <w:rFonts w:ascii="Calibri" w:hAnsi="Calibri"/>
            </w:rPr>
            <w:t xml:space="preserve"> (CA) component is a </w:t>
          </w:r>
          <w:r w:rsidR="00100FE7">
            <w:rPr>
              <w:rFonts w:ascii="Calibri" w:hAnsi="Calibri"/>
            </w:rPr>
            <w:t xml:space="preserve">mini-review assignment. </w:t>
          </w:r>
          <w:r w:rsidR="00100FE7" w:rsidRPr="00100FE7">
            <w:rPr>
              <w:rFonts w:ascii="Calibri" w:hAnsi="Calibri"/>
            </w:rPr>
            <w:t>The</w:t>
          </w:r>
          <w:r w:rsidR="00100FE7">
            <w:rPr>
              <w:rFonts w:ascii="Calibri" w:hAnsi="Calibri"/>
              <w:b/>
              <w:bCs/>
            </w:rPr>
            <w:t xml:space="preserve"> w</w:t>
          </w:r>
          <w:r w:rsidRPr="00100FE7">
            <w:rPr>
              <w:rFonts w:ascii="Calibri" w:hAnsi="Calibri"/>
              <w:b/>
              <w:bCs/>
            </w:rPr>
            <w:t>ritten Examination</w:t>
          </w:r>
          <w:r w:rsidR="00100FE7">
            <w:rPr>
              <w:rFonts w:ascii="Calibri" w:hAnsi="Calibri"/>
            </w:rPr>
            <w:t xml:space="preserve"> </w:t>
          </w:r>
          <w:r w:rsidRPr="0080667D">
            <w:rPr>
              <w:rFonts w:ascii="Calibri" w:hAnsi="Calibri"/>
            </w:rPr>
            <w:t>is based on one 1.5 hour written paper</w:t>
          </w:r>
          <w:r w:rsidR="00100FE7">
            <w:rPr>
              <w:rFonts w:ascii="Calibri" w:hAnsi="Calibri"/>
            </w:rPr>
            <w:t xml:space="preserve">; students are asked </w:t>
          </w:r>
          <w:r w:rsidRPr="0080667D">
            <w:rPr>
              <w:rFonts w:ascii="Calibri" w:hAnsi="Calibri"/>
            </w:rPr>
            <w:t>to answer two questions of equal weighting selected from a list of four.</w:t>
          </w:r>
        </w:p>
        <w:p w14:paraId="79C9060D" w14:textId="77777777" w:rsidR="0080667D" w:rsidRPr="0080667D" w:rsidRDefault="0080667D" w:rsidP="0080667D">
          <w:pPr>
            <w:pStyle w:val="NormalWeb"/>
            <w:spacing w:after="0"/>
            <w:jc w:val="both"/>
            <w:rPr>
              <w:rFonts w:ascii="Calibri" w:hAnsi="Calibri"/>
            </w:rPr>
          </w:pPr>
          <w:r w:rsidRPr="0080667D">
            <w:rPr>
              <w:rFonts w:ascii="Calibri" w:hAnsi="Calibri"/>
            </w:rPr>
            <w:t>Common grading scale (CGS) grade: The overall performance of the student is expressed as a grade awarded on the common spine marking scale.</w:t>
          </w:r>
        </w:p>
        <w:p w14:paraId="2FFA0C19" w14:textId="77777777" w:rsidR="0080667D" w:rsidRPr="0080667D" w:rsidRDefault="0080667D" w:rsidP="0080667D">
          <w:pPr>
            <w:pStyle w:val="NormalWeb"/>
            <w:spacing w:before="0" w:beforeAutospacing="0" w:after="0" w:afterAutospacing="0"/>
            <w:jc w:val="both"/>
            <w:rPr>
              <w:rFonts w:ascii="Calibri" w:hAnsi="Calibri"/>
            </w:rPr>
          </w:pPr>
          <w:r w:rsidRPr="0080667D">
            <w:rPr>
              <w:rFonts w:ascii="Calibri" w:hAnsi="Calibri"/>
            </w:rPr>
            <w:t>The degree examination is held in April, with the re-sit examination in July.</w:t>
          </w:r>
        </w:p>
      </w:sdtContent>
    </w:sdt>
    <w:p w14:paraId="00AA4B87" w14:textId="15B7F2A7" w:rsidR="0080667D" w:rsidRDefault="0080667D" w:rsidP="0080667D">
      <w:pPr>
        <w:rPr>
          <w:color w:val="002060"/>
          <w:szCs w:val="28"/>
        </w:rPr>
      </w:pPr>
    </w:p>
    <w:p w14:paraId="1977F2E5" w14:textId="1167A706" w:rsidR="00100FE7" w:rsidRDefault="00573A08" w:rsidP="00100FE7">
      <w:pPr>
        <w:rPr>
          <w:rFonts w:ascii="Calibri" w:eastAsia="Calibri" w:hAnsi="Calibri" w:cs="Calibri"/>
          <w:bCs/>
          <w:color w:val="002060"/>
          <w:szCs w:val="28"/>
        </w:rPr>
      </w:pPr>
      <w:r>
        <w:rPr>
          <w:rFonts w:ascii="Calibri" w:eastAsia="Calibri" w:hAnsi="Calibri" w:cs="Calibri"/>
          <w:bCs/>
          <w:color w:val="002060"/>
          <w:szCs w:val="28"/>
        </w:rPr>
        <w:t>Continuous</w:t>
      </w:r>
      <w:r w:rsidR="00100FE7" w:rsidRPr="7B3E67E7">
        <w:rPr>
          <w:rFonts w:ascii="Calibri" w:eastAsia="Calibri" w:hAnsi="Calibri" w:cs="Calibri"/>
          <w:bCs/>
          <w:color w:val="002060"/>
          <w:szCs w:val="28"/>
        </w:rPr>
        <w:t xml:space="preserve"> Assessment</w:t>
      </w:r>
    </w:p>
    <w:sdt>
      <w:sdtPr>
        <w:rPr>
          <w:rFonts w:ascii="Calibri" w:hAnsi="Calibri"/>
        </w:rPr>
        <w:id w:val="1200368638"/>
        <w:placeholder>
          <w:docPart w:val="909E992EB24247D591C5BA405B162B76"/>
        </w:placeholder>
      </w:sdtPr>
      <w:sdtEndPr/>
      <w:sdtContent>
        <w:p w14:paraId="66EA5EE2" w14:textId="5B8953FC" w:rsidR="00100FE7" w:rsidRDefault="00100FE7" w:rsidP="00100FE7">
          <w:pPr>
            <w:pStyle w:val="NormalWeb"/>
            <w:spacing w:after="0"/>
            <w:jc w:val="both"/>
            <w:rPr>
              <w:rFonts w:ascii="Calibri" w:hAnsi="Calibri"/>
              <w:b/>
            </w:rPr>
          </w:pPr>
          <w:r w:rsidRPr="00100FE7">
            <w:rPr>
              <w:rFonts w:ascii="Calibri" w:hAnsi="Calibri"/>
              <w:b/>
              <w:bCs/>
            </w:rPr>
            <w:t xml:space="preserve">The </w:t>
          </w:r>
          <w:r w:rsidR="00573A08" w:rsidRPr="00100FE7">
            <w:rPr>
              <w:rFonts w:ascii="Calibri" w:hAnsi="Calibri"/>
              <w:b/>
              <w:bCs/>
            </w:rPr>
            <w:t>in-course</w:t>
          </w:r>
          <w:r w:rsidRPr="00100FE7">
            <w:rPr>
              <w:rFonts w:ascii="Calibri" w:hAnsi="Calibri"/>
              <w:b/>
              <w:bCs/>
            </w:rPr>
            <w:t xml:space="preserve"> assessment component for this course is </w:t>
          </w:r>
          <w:r w:rsidR="00573A08">
            <w:rPr>
              <w:rFonts w:ascii="Calibri" w:hAnsi="Calibri"/>
              <w:b/>
              <w:bCs/>
            </w:rPr>
            <w:t xml:space="preserve">worth 30% of the total mark; it consists of </w:t>
          </w:r>
          <w:r w:rsidRPr="00100FE7">
            <w:rPr>
              <w:rFonts w:ascii="Calibri" w:hAnsi="Calibri"/>
              <w:b/>
              <w:bCs/>
            </w:rPr>
            <w:t>a written</w:t>
          </w:r>
          <w:r w:rsidRPr="0034169F">
            <w:rPr>
              <w:rFonts w:ascii="Calibri" w:hAnsi="Calibri"/>
              <w:b/>
            </w:rPr>
            <w:t xml:space="preserve"> </w:t>
          </w:r>
          <w:r>
            <w:rPr>
              <w:rFonts w:ascii="Calibri" w:hAnsi="Calibri"/>
              <w:b/>
            </w:rPr>
            <w:t>r</w:t>
          </w:r>
          <w:r w:rsidRPr="0034169F">
            <w:rPr>
              <w:rFonts w:ascii="Calibri" w:hAnsi="Calibri"/>
              <w:b/>
            </w:rPr>
            <w:t>eport in form of a Mini-Review on a topic relevant to Evolution and Development</w:t>
          </w:r>
          <w:r w:rsidR="00573A08">
            <w:rPr>
              <w:rFonts w:ascii="Calibri" w:hAnsi="Calibri"/>
              <w:b/>
            </w:rPr>
            <w:t xml:space="preserve">. </w:t>
          </w:r>
        </w:p>
        <w:p w14:paraId="3E67D1DD" w14:textId="6E9939F9" w:rsidR="00573A08" w:rsidRPr="00573A08" w:rsidRDefault="00573A08" w:rsidP="00100FE7">
          <w:pPr>
            <w:pStyle w:val="NormalWeb"/>
            <w:spacing w:after="0"/>
            <w:jc w:val="both"/>
            <w:rPr>
              <w:rFonts w:ascii="Calibri" w:hAnsi="Calibri"/>
              <w:bCs/>
            </w:rPr>
          </w:pPr>
          <w:r w:rsidRPr="00573A08">
            <w:rPr>
              <w:rFonts w:ascii="Calibri" w:hAnsi="Calibri"/>
              <w:bCs/>
            </w:rPr>
            <w:t>An introduction to your mini-review task and a tutorial on academic writing will be provided on</w:t>
          </w:r>
          <w:r>
            <w:rPr>
              <w:rFonts w:ascii="Calibri" w:hAnsi="Calibri"/>
              <w:b/>
            </w:rPr>
            <w:t xml:space="preserve"> 22</w:t>
          </w:r>
          <w:r w:rsidRPr="00573A08">
            <w:rPr>
              <w:rFonts w:ascii="Calibri" w:hAnsi="Calibri"/>
              <w:b/>
              <w:vertAlign w:val="superscript"/>
            </w:rPr>
            <w:t>nd</w:t>
          </w:r>
          <w:r>
            <w:rPr>
              <w:rFonts w:ascii="Calibri" w:hAnsi="Calibri"/>
              <w:b/>
            </w:rPr>
            <w:t xml:space="preserve"> September, </w:t>
          </w:r>
          <w:r w:rsidRPr="00573A08">
            <w:rPr>
              <w:rFonts w:ascii="Calibri" w:hAnsi="Calibri"/>
              <w:bCs/>
            </w:rPr>
            <w:t>as per the timetable in this guide;</w:t>
          </w:r>
          <w:r>
            <w:rPr>
              <w:rFonts w:ascii="Calibri" w:hAnsi="Calibri"/>
              <w:bCs/>
            </w:rPr>
            <w:t xml:space="preserve"> please, also refer to the instructions below while writing your mini-review. </w:t>
          </w:r>
        </w:p>
        <w:p w14:paraId="4846FFA8" w14:textId="463088B3" w:rsidR="00100FE7" w:rsidRPr="0034169F" w:rsidRDefault="00100FE7" w:rsidP="00100FE7">
          <w:pPr>
            <w:pStyle w:val="NormalWeb"/>
            <w:jc w:val="both"/>
            <w:rPr>
              <w:rFonts w:ascii="Calibri" w:hAnsi="Calibri"/>
            </w:rPr>
          </w:pPr>
          <w:r w:rsidRPr="7B3E67E7">
            <w:rPr>
              <w:rFonts w:ascii="Calibri" w:hAnsi="Calibri"/>
            </w:rPr>
            <w:t>Your Mini-Review represents an important</w:t>
          </w:r>
          <w:r>
            <w:rPr>
              <w:rFonts w:ascii="Calibri" w:hAnsi="Calibri"/>
            </w:rPr>
            <w:t xml:space="preserve"> com</w:t>
          </w:r>
          <w:r w:rsidRPr="7B3E67E7">
            <w:rPr>
              <w:rFonts w:ascii="Calibri" w:hAnsi="Calibri"/>
            </w:rPr>
            <w:t>ponent of the course and will additionally provide you with the opportunity to acquire and practice transferable skills that will be useful to you later in the Honours year, a</w:t>
          </w:r>
          <w:r w:rsidR="00573A08">
            <w:rPr>
              <w:rFonts w:ascii="Calibri" w:hAnsi="Calibri"/>
            </w:rPr>
            <w:t xml:space="preserve">s well as </w:t>
          </w:r>
          <w:r w:rsidRPr="7B3E67E7">
            <w:rPr>
              <w:rFonts w:ascii="Calibri" w:hAnsi="Calibri"/>
            </w:rPr>
            <w:t xml:space="preserve">in your future professional career. Plan and write your Mini-Review carefully. We strongly recommend "A guide to scientific writing" by David Lindsay, (Longman Cheshire). This will help you with the writing of the Mini-Review for this course and with the planning of essays and seminars, as well as with your Honours thesis later in the year. </w:t>
          </w:r>
          <w:r w:rsidR="00573A08">
            <w:rPr>
              <w:rFonts w:ascii="Calibri" w:hAnsi="Calibri"/>
            </w:rPr>
            <w:t xml:space="preserve">Additionally, the University offers </w:t>
          </w:r>
          <w:r w:rsidR="00573A08" w:rsidRPr="00573A08">
            <w:rPr>
              <w:rFonts w:ascii="Calibri" w:hAnsi="Calibri"/>
            </w:rPr>
            <w:t>Academic Language &amp; Skills support</w:t>
          </w:r>
          <w:r w:rsidR="00573A08">
            <w:rPr>
              <w:rFonts w:ascii="Calibri" w:hAnsi="Calibri"/>
            </w:rPr>
            <w:t xml:space="preserve">, as detailed later in this guide, which you might find useful. </w:t>
          </w:r>
        </w:p>
        <w:p w14:paraId="66CABE06" w14:textId="5A8DFA19" w:rsidR="00100FE7" w:rsidRPr="0034169F" w:rsidRDefault="00100FE7" w:rsidP="00100FE7">
          <w:pPr>
            <w:pStyle w:val="NormalWeb"/>
            <w:jc w:val="both"/>
            <w:rPr>
              <w:rFonts w:ascii="Calibri" w:hAnsi="Calibri"/>
            </w:rPr>
          </w:pPr>
          <w:r w:rsidRPr="7B3E67E7">
            <w:rPr>
              <w:rFonts w:ascii="Calibri" w:hAnsi="Calibri"/>
            </w:rPr>
            <w:t>Your Mini-Review document should be entirely your own work</w:t>
          </w:r>
          <w:r w:rsidR="00573A08">
            <w:rPr>
              <w:rFonts w:ascii="Calibri" w:hAnsi="Calibri"/>
            </w:rPr>
            <w:t xml:space="preserve"> (see University policy on plagiarism later in this guide)</w:t>
          </w:r>
          <w:r w:rsidRPr="7B3E67E7">
            <w:rPr>
              <w:rFonts w:ascii="Calibri" w:hAnsi="Calibri"/>
            </w:rPr>
            <w:t>. Before starting to write it, you should discuss the topic with the course organiser. There will already be a list of suggested topics, but you are encouraged to suggest and discuss your own ideas for a suitable topic</w:t>
          </w:r>
          <w:r>
            <w:rPr>
              <w:rFonts w:ascii="Calibri" w:hAnsi="Calibri"/>
            </w:rPr>
            <w:t xml:space="preserve">; however, </w:t>
          </w:r>
          <w:r w:rsidRPr="7B3E67E7">
            <w:rPr>
              <w:rFonts w:ascii="Calibri" w:hAnsi="Calibri"/>
            </w:rPr>
            <w:t>be aware that the course organiser will want to make sure it is a topic relevant to Evolution and Development and in scope not too large or too specific, or too easy or too difficult</w:t>
          </w:r>
          <w:r>
            <w:rPr>
              <w:rFonts w:ascii="Calibri" w:hAnsi="Calibri"/>
            </w:rPr>
            <w:t>,</w:t>
          </w:r>
          <w:r w:rsidRPr="7B3E67E7">
            <w:rPr>
              <w:rFonts w:ascii="Calibri" w:hAnsi="Calibri"/>
            </w:rPr>
            <w:t xml:space="preserve"> to make it comparable with topics of other Mini-Reviews. The Mini-Review is an examined piece of work that will contribute 30% towards your final mark for this course and must be your own effort (see guidance to avoid Plagiarism below). </w:t>
          </w:r>
        </w:p>
        <w:p w14:paraId="0AE8DEE6" w14:textId="2EA0CA9C" w:rsidR="00100FE7" w:rsidRPr="0034169F" w:rsidRDefault="00100FE7" w:rsidP="00100FE7">
          <w:pPr>
            <w:pStyle w:val="NormalWeb"/>
            <w:jc w:val="both"/>
            <w:rPr>
              <w:rFonts w:ascii="Calibri" w:hAnsi="Calibri"/>
            </w:rPr>
          </w:pPr>
          <w:r w:rsidRPr="0034169F">
            <w:rPr>
              <w:rFonts w:ascii="Calibri" w:hAnsi="Calibri"/>
            </w:rPr>
            <w:t xml:space="preserve">Mini-Review submission will be on Friday </w:t>
          </w:r>
          <w:r>
            <w:rPr>
              <w:rFonts w:ascii="Calibri" w:hAnsi="Calibri"/>
            </w:rPr>
            <w:t>20</w:t>
          </w:r>
          <w:r w:rsidRPr="009466F0">
            <w:rPr>
              <w:rFonts w:ascii="Calibri" w:hAnsi="Calibri"/>
              <w:vertAlign w:val="superscript"/>
            </w:rPr>
            <w:t>th</w:t>
          </w:r>
          <w:r w:rsidRPr="0034169F">
            <w:rPr>
              <w:rFonts w:ascii="Calibri" w:hAnsi="Calibri"/>
            </w:rPr>
            <w:t xml:space="preserve"> October, 5pm. All Mini-Review documents should be saved as a PDF file and submitted to MyAberdeen</w:t>
          </w:r>
          <w:r w:rsidR="00573A08">
            <w:rPr>
              <w:rFonts w:ascii="Calibri" w:hAnsi="Calibri"/>
            </w:rPr>
            <w:t xml:space="preserve"> (please refer to instructions given by course coordinators for submission). </w:t>
          </w:r>
          <w:r w:rsidRPr="0034169F">
            <w:rPr>
              <w:rFonts w:ascii="Calibri" w:hAnsi="Calibri"/>
            </w:rPr>
            <w:t xml:space="preserve"> </w:t>
          </w:r>
        </w:p>
        <w:p w14:paraId="22BBD48E" w14:textId="77777777" w:rsidR="00100FE7" w:rsidRPr="0034169F" w:rsidRDefault="00100FE7" w:rsidP="00100FE7">
          <w:pPr>
            <w:pStyle w:val="NormalWeb"/>
            <w:jc w:val="both"/>
            <w:rPr>
              <w:rFonts w:ascii="Calibri" w:hAnsi="Calibri"/>
            </w:rPr>
          </w:pPr>
          <w:r w:rsidRPr="0034169F">
            <w:rPr>
              <w:rFonts w:ascii="Calibri" w:hAnsi="Calibri"/>
              <w:b/>
              <w:bCs/>
            </w:rPr>
            <w:t>Instructions and Guidance for Authors</w:t>
          </w:r>
          <w:r w:rsidRPr="0034169F">
            <w:rPr>
              <w:rFonts w:ascii="Calibri" w:hAnsi="Calibri"/>
            </w:rPr>
            <w:t xml:space="preserve">: Your Mini-Review must conform to the format described in this section. Please take the time to read this section carefully and refer to it often when writing your document. </w:t>
          </w:r>
          <w:r w:rsidRPr="0034169F">
            <w:rPr>
              <w:rFonts w:ascii="Calibri" w:hAnsi="Calibri"/>
            </w:rPr>
            <w:lastRenderedPageBreak/>
            <w:t xml:space="preserve">The Mini-Review should take the form of a small paper submitted for publication to a journal, whose instructions for authors are given below. </w:t>
          </w:r>
        </w:p>
        <w:p w14:paraId="1AD60B81" w14:textId="77777777" w:rsidR="00100FE7" w:rsidRPr="0034169F" w:rsidRDefault="00100FE7" w:rsidP="00100FE7">
          <w:pPr>
            <w:pStyle w:val="NormalWeb"/>
            <w:spacing w:after="0" w:afterAutospacing="0"/>
            <w:jc w:val="both"/>
            <w:rPr>
              <w:rFonts w:ascii="Calibri" w:hAnsi="Calibri"/>
            </w:rPr>
          </w:pPr>
          <w:r w:rsidRPr="0034169F">
            <w:rPr>
              <w:rFonts w:ascii="Calibri" w:hAnsi="Calibri"/>
              <w:b/>
              <w:bCs/>
            </w:rPr>
            <w:t>Sections of the Mini-Review manuscript:</w:t>
          </w:r>
          <w:r w:rsidRPr="0034169F">
            <w:rPr>
              <w:rFonts w:ascii="Calibri" w:hAnsi="Calibri"/>
            </w:rPr>
            <w:t xml:space="preserve"> </w:t>
          </w:r>
        </w:p>
        <w:p w14:paraId="20840505" w14:textId="77777777" w:rsidR="00100FE7" w:rsidRPr="0034169F" w:rsidRDefault="00100FE7" w:rsidP="00100FE7">
          <w:pPr>
            <w:pStyle w:val="NormalWeb"/>
            <w:numPr>
              <w:ilvl w:val="0"/>
              <w:numId w:val="3"/>
            </w:numPr>
            <w:spacing w:before="0" w:beforeAutospacing="0"/>
            <w:ind w:left="714" w:hanging="357"/>
            <w:jc w:val="both"/>
            <w:rPr>
              <w:rFonts w:ascii="Calibri" w:hAnsi="Calibri"/>
            </w:rPr>
          </w:pPr>
          <w:r w:rsidRPr="0034169F">
            <w:rPr>
              <w:rFonts w:ascii="Calibri" w:hAnsi="Calibri"/>
              <w:b/>
              <w:bCs/>
            </w:rPr>
            <w:t>Title page</w:t>
          </w:r>
          <w:r w:rsidRPr="0034169F">
            <w:rPr>
              <w:rFonts w:ascii="Calibri" w:hAnsi="Calibri"/>
            </w:rPr>
            <w:t xml:space="preserve"> – A concise, informative title that accurately conveys the subject matter or outcome of your project. The title should be around 100 characters in length (not including spaces). Your name and a word count should also be included. You may also include an image or the University crest on the front cover if you wish. Keep this a separate page from the following.</w:t>
          </w:r>
        </w:p>
        <w:p w14:paraId="03C14A4A" w14:textId="77777777" w:rsidR="00100FE7" w:rsidRPr="0034169F" w:rsidRDefault="00100FE7" w:rsidP="00100FE7">
          <w:pPr>
            <w:pStyle w:val="NormalWeb"/>
            <w:numPr>
              <w:ilvl w:val="0"/>
              <w:numId w:val="3"/>
            </w:numPr>
            <w:spacing w:before="0" w:beforeAutospacing="0"/>
            <w:ind w:left="714" w:hanging="357"/>
            <w:jc w:val="both"/>
            <w:rPr>
              <w:rFonts w:ascii="Calibri" w:hAnsi="Calibri"/>
            </w:rPr>
          </w:pPr>
          <w:r w:rsidRPr="0034169F">
            <w:rPr>
              <w:rFonts w:ascii="Calibri" w:hAnsi="Calibri"/>
              <w:b/>
              <w:bCs/>
            </w:rPr>
            <w:t>Abstract</w:t>
          </w:r>
          <w:r w:rsidRPr="0034169F">
            <w:rPr>
              <w:rFonts w:ascii="Calibri" w:hAnsi="Calibri"/>
            </w:rPr>
            <w:t xml:space="preserve"> – A concise (not more than 200 words) paragraph that allows the reader to understand the context, aims, results and main conclusions of the work without having to read the rest of the manuscript. Abbreviations and reference citations should be avoided. The overall aims of the Mini-Review should be briefly stated in this section. Keep this a separate page from the following.</w:t>
          </w:r>
        </w:p>
        <w:p w14:paraId="294BB893" w14:textId="104CFAF2" w:rsidR="00100FE7" w:rsidRPr="0034169F" w:rsidRDefault="00100FE7" w:rsidP="00100FE7">
          <w:pPr>
            <w:pStyle w:val="NormalWeb"/>
            <w:numPr>
              <w:ilvl w:val="0"/>
              <w:numId w:val="3"/>
            </w:numPr>
            <w:jc w:val="both"/>
            <w:rPr>
              <w:rFonts w:ascii="Calibri" w:hAnsi="Calibri"/>
            </w:rPr>
          </w:pPr>
          <w:r w:rsidRPr="0034169F">
            <w:rPr>
              <w:rFonts w:ascii="Calibri" w:hAnsi="Calibri"/>
              <w:b/>
              <w:bCs/>
            </w:rPr>
            <w:t>Introduction</w:t>
          </w:r>
          <w:r w:rsidRPr="0034169F">
            <w:rPr>
              <w:rFonts w:ascii="Calibri" w:hAnsi="Calibri"/>
            </w:rPr>
            <w:t xml:space="preserve"> – This introduces the background to the research and outlines the current state of knowledge. It points to the questions that remain to be answered and the specific question your Mini-Review tackles. It therefore should include, and lead naturally to, a clear statement of the aims and goals and the justification of your chosen topic for your Mini-Review. (Aim for an introduction section that is not more than 500 words.)</w:t>
          </w:r>
        </w:p>
        <w:p w14:paraId="58F4A203" w14:textId="7443CA83" w:rsidR="00100FE7" w:rsidRPr="0034169F" w:rsidRDefault="00100FE7" w:rsidP="00100FE7">
          <w:pPr>
            <w:pStyle w:val="NormalWeb"/>
            <w:numPr>
              <w:ilvl w:val="0"/>
              <w:numId w:val="3"/>
            </w:numPr>
            <w:jc w:val="both"/>
            <w:rPr>
              <w:rFonts w:ascii="Calibri" w:hAnsi="Calibri"/>
            </w:rPr>
          </w:pPr>
          <w:r w:rsidRPr="0034169F">
            <w:rPr>
              <w:rFonts w:ascii="Calibri" w:hAnsi="Calibri"/>
              <w:b/>
              <w:bCs/>
            </w:rPr>
            <w:t xml:space="preserve">Choose your own subheadings </w:t>
          </w:r>
          <w:r w:rsidRPr="0034169F">
            <w:rPr>
              <w:rFonts w:ascii="Calibri" w:hAnsi="Calibri"/>
            </w:rPr>
            <w:t>(at least two, maybe up to five)</w:t>
          </w:r>
          <w:r w:rsidRPr="0034169F">
            <w:rPr>
              <w:rFonts w:ascii="Calibri" w:hAnsi="Calibri"/>
              <w:b/>
              <w:bCs/>
            </w:rPr>
            <w:t xml:space="preserve"> </w:t>
          </w:r>
          <w:r w:rsidRPr="0034169F">
            <w:rPr>
              <w:rFonts w:ascii="Calibri" w:hAnsi="Calibri"/>
            </w:rPr>
            <w:t>to guide the reader through the</w:t>
          </w:r>
          <w:r w:rsidRPr="0034169F">
            <w:rPr>
              <w:rFonts w:ascii="Calibri" w:hAnsi="Calibri"/>
              <w:b/>
              <w:bCs/>
            </w:rPr>
            <w:t xml:space="preserve"> </w:t>
          </w:r>
          <w:r w:rsidRPr="0034169F">
            <w:rPr>
              <w:rFonts w:ascii="Calibri" w:hAnsi="Calibri"/>
            </w:rPr>
            <w:t>main part of your Mini-Review. Aim for each subsection to be of somewhat similar length, though your chosen topic will of course determine this part of the structure of your Mini-Review.</w:t>
          </w:r>
        </w:p>
        <w:p w14:paraId="3BF83949" w14:textId="6FBDDD76" w:rsidR="00100FE7" w:rsidRPr="0034169F" w:rsidRDefault="00100FE7" w:rsidP="00100FE7">
          <w:pPr>
            <w:pStyle w:val="NormalWeb"/>
            <w:numPr>
              <w:ilvl w:val="0"/>
              <w:numId w:val="3"/>
            </w:numPr>
            <w:jc w:val="both"/>
            <w:rPr>
              <w:rFonts w:ascii="Calibri" w:hAnsi="Calibri"/>
            </w:rPr>
          </w:pPr>
          <w:r w:rsidRPr="0034169F">
            <w:rPr>
              <w:rFonts w:ascii="Calibri" w:hAnsi="Calibri"/>
              <w:b/>
              <w:bCs/>
            </w:rPr>
            <w:t>Discussion and/or Conclusion</w:t>
          </w:r>
          <w:r w:rsidRPr="0034169F">
            <w:rPr>
              <w:rFonts w:ascii="Calibri" w:hAnsi="Calibri"/>
            </w:rPr>
            <w:t xml:space="preserve"> – This is where you make connections with the wider field of Evo-Devo or Developmental Biology, speculate on overall mechanisms and suggest possibl</w:t>
          </w:r>
          <w:r w:rsidR="00D53F39">
            <w:rPr>
              <w:rFonts w:ascii="Calibri" w:hAnsi="Calibri"/>
            </w:rPr>
            <w:t>e</w:t>
          </w:r>
          <w:r w:rsidRPr="0034169F">
            <w:rPr>
              <w:rFonts w:ascii="Calibri" w:hAnsi="Calibri"/>
            </w:rPr>
            <w:t xml:space="preserve"> extensions of your review. Make certain your Discussion is not just a reiteration of what has been introduced above. Include suggestions for possible scientific questions to be included in a future more comprehensive review. Finish your discussion by drawing some general take-home conclusion(s) from your Mini-Review. (Aim for a Discussion and/or Conclusion section that is not more than 500 words.)</w:t>
          </w:r>
        </w:p>
        <w:p w14:paraId="3CBA8A73" w14:textId="77777777" w:rsidR="00100FE7" w:rsidRPr="0034169F" w:rsidRDefault="00100FE7" w:rsidP="00100FE7">
          <w:pPr>
            <w:pStyle w:val="NormalWeb"/>
            <w:numPr>
              <w:ilvl w:val="0"/>
              <w:numId w:val="3"/>
            </w:numPr>
            <w:jc w:val="both"/>
            <w:rPr>
              <w:rFonts w:ascii="Calibri" w:hAnsi="Calibri"/>
            </w:rPr>
          </w:pPr>
          <w:r w:rsidRPr="0034169F">
            <w:rPr>
              <w:rFonts w:ascii="Calibri" w:hAnsi="Calibri"/>
              <w:b/>
              <w:bCs/>
            </w:rPr>
            <w:t xml:space="preserve">Acknowledgements </w:t>
          </w:r>
          <w:r w:rsidRPr="0034169F">
            <w:rPr>
              <w:rFonts w:ascii="Calibri" w:hAnsi="Calibri"/>
            </w:rPr>
            <w:t xml:space="preserve">(is optional) – If appropriate, briefly acknowledge those who have assisted you in any way to the successful completion of the Mini-Review. </w:t>
          </w:r>
        </w:p>
        <w:p w14:paraId="5B5E2AF4" w14:textId="4F451275" w:rsidR="00100FE7" w:rsidRPr="0034169F" w:rsidRDefault="00100FE7" w:rsidP="00100FE7">
          <w:pPr>
            <w:pStyle w:val="NormalWeb"/>
            <w:numPr>
              <w:ilvl w:val="0"/>
              <w:numId w:val="3"/>
            </w:numPr>
            <w:jc w:val="both"/>
            <w:rPr>
              <w:rFonts w:ascii="Calibri" w:hAnsi="Calibri"/>
            </w:rPr>
          </w:pPr>
          <w:r w:rsidRPr="7B3E67E7">
            <w:rPr>
              <w:rFonts w:ascii="Calibri" w:hAnsi="Calibri"/>
              <w:b/>
              <w:bCs/>
            </w:rPr>
            <w:t xml:space="preserve">References </w:t>
          </w:r>
          <w:r w:rsidRPr="7B3E67E7">
            <w:rPr>
              <w:rFonts w:ascii="Calibri" w:hAnsi="Calibri"/>
            </w:rPr>
            <w:t xml:space="preserve">– Make sure that you have read the references you quote and that the reference list is accurate. Where appropriate cite the most up-to-date references possible. Use the Harvard style of citation with a list of citations at the end of the Mini-Review (referencing of EMBO Journal articles is a good example). In the text a reference should be cited by author and date, e.g., 'Water is known to boil at 100°C (Jones and Brown, 1872; Brown </w:t>
          </w:r>
          <w:r w:rsidRPr="00D53F39">
            <w:rPr>
              <w:rFonts w:ascii="Calibri" w:hAnsi="Calibri"/>
              <w:i/>
              <w:iCs/>
            </w:rPr>
            <w:t>et al</w:t>
          </w:r>
          <w:r w:rsidRPr="7B3E67E7">
            <w:rPr>
              <w:rFonts w:ascii="Calibri" w:hAnsi="Calibri"/>
            </w:rPr>
            <w:t xml:space="preserve">., 1873) and freeze at…'. Not more than two authors may be cited per reference; if there are more than two authors use </w:t>
          </w:r>
          <w:r w:rsidRPr="00D53F39">
            <w:rPr>
              <w:rFonts w:ascii="Calibri" w:hAnsi="Calibri"/>
              <w:i/>
              <w:iCs/>
            </w:rPr>
            <w:t>et al</w:t>
          </w:r>
          <w:r w:rsidRPr="7B3E67E7">
            <w:rPr>
              <w:rFonts w:ascii="Calibri" w:hAnsi="Calibri"/>
            </w:rPr>
            <w:t xml:space="preserve">.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References should include, in the following order: authors' names; year; article or chapter title; editors (books only); journal or book title; name and address of publisher (books only); volume number and inclusive page numbers. The name of each journal should be abbreviated according to the World List of Scientific Periodicals (see an EMBO J. paper for reference) and italicized. References should therefore be listed as follows: Tugendreich, S., Bassett, D.E., Jr, McKusick,V.A., Boguski, M.S. and Hieter, P. (1994) Genes conserved in yeast and humans. Hum. Mol. Genet., 3, 1509-1517 Gehring, W. (1994) A history of the homeobox. In Duboule, D. (ed.), Guidebook to the Homeobox Genes. Oxford University Press, Oxford, UK, pp. 1-10 Lewin, B. (1994) Genes V. Oxford University Press, Oxford, UK. </w:t>
          </w:r>
        </w:p>
        <w:p w14:paraId="46A2AFED" w14:textId="77777777" w:rsidR="00100FE7" w:rsidRPr="0034169F" w:rsidRDefault="00100FE7" w:rsidP="00100FE7">
          <w:pPr>
            <w:pStyle w:val="NormalWeb"/>
            <w:numPr>
              <w:ilvl w:val="0"/>
              <w:numId w:val="3"/>
            </w:numPr>
            <w:jc w:val="both"/>
            <w:rPr>
              <w:rFonts w:ascii="Calibri" w:hAnsi="Calibri"/>
            </w:rPr>
          </w:pPr>
          <w:r w:rsidRPr="7B3E67E7">
            <w:rPr>
              <w:rFonts w:ascii="Calibri" w:hAnsi="Calibri"/>
              <w:b/>
              <w:bCs/>
            </w:rPr>
            <w:t>Figures and Tables</w:t>
          </w:r>
          <w:r w:rsidRPr="7B3E67E7">
            <w:rPr>
              <w:rFonts w:ascii="Calibri" w:hAnsi="Calibri"/>
            </w:rPr>
            <w:t xml:space="preserve"> (optional) – Figures/tables are encouraged in order to aid description and organisation, but make sure they are fully referred to from within the main text and numbered in the order in which they are cited in the main text. The reader will only notice trends in Figures and Tables that you bring to his/her attention so make sure you explain what to look out for. All figures and tables should be well annotated and contain informative legends with clear keys. The reader should </w:t>
          </w:r>
          <w:r w:rsidRPr="7B3E67E7">
            <w:rPr>
              <w:rFonts w:ascii="Calibri" w:hAnsi="Calibri"/>
            </w:rPr>
            <w:lastRenderedPageBreak/>
            <w:t xml:space="preserve">not be expected to interpret tables or figures unaided. Figures and Tables go on separate pages, following as closely as possible after first mention in the text. Figure legends are an important component. Figures themselves should be on a separate page with their corresponding figure legends. Legends should give all keys to symbols and should also explain error bars and statistical tests. </w:t>
          </w:r>
        </w:p>
        <w:p w14:paraId="6A43F667" w14:textId="4A2F53A4" w:rsidR="00100FE7" w:rsidRPr="0034169F" w:rsidRDefault="00100FE7" w:rsidP="00100FE7">
          <w:pPr>
            <w:pStyle w:val="NormalWeb"/>
            <w:spacing w:after="0" w:afterAutospacing="0"/>
            <w:jc w:val="both"/>
            <w:rPr>
              <w:rFonts w:ascii="Calibri" w:hAnsi="Calibri"/>
            </w:rPr>
          </w:pPr>
          <w:r w:rsidRPr="0034169F">
            <w:rPr>
              <w:rFonts w:ascii="Calibri" w:hAnsi="Calibri"/>
              <w:b/>
              <w:bCs/>
            </w:rPr>
            <w:t>Length of the Minireview:</w:t>
          </w:r>
          <w:r w:rsidRPr="0034169F">
            <w:rPr>
              <w:rFonts w:ascii="Calibri" w:hAnsi="Calibri"/>
            </w:rPr>
            <w:t xml:space="preserve">  2,000 – 2,500 words, but the word limits do not include sections such as: Title, Abstract, Acknowledgements, Figure legends, Text within tables or diagrams, References (both the bibliography and in text citations). Your word-processor software will give you a word count for your document; please add this word count on the cover (title) page. As with any submission of a paper to a journal, you are expected to keep to the word count. </w:t>
          </w:r>
        </w:p>
        <w:p w14:paraId="4C50CF6B" w14:textId="14A889EE" w:rsidR="00100FE7" w:rsidRPr="0034169F" w:rsidRDefault="00100FE7" w:rsidP="00100FE7">
          <w:pPr>
            <w:pStyle w:val="NormalWeb"/>
            <w:jc w:val="both"/>
            <w:rPr>
              <w:rFonts w:ascii="Calibri" w:hAnsi="Calibri"/>
            </w:rPr>
          </w:pPr>
          <w:r w:rsidRPr="0034169F">
            <w:rPr>
              <w:rFonts w:ascii="Calibri" w:hAnsi="Calibri"/>
              <w:b/>
              <w:bCs/>
            </w:rPr>
            <w:t>General format</w:t>
          </w:r>
          <w:r w:rsidRPr="0034169F">
            <w:rPr>
              <w:rFonts w:ascii="Calibri" w:hAnsi="Calibri"/>
            </w:rPr>
            <w:t xml:space="preserve">: Your Mini-Review manuscript should be legibly typed with an A4 page size. The manuscript must be double-spaced. Margins of at least 25 mm (1 inch) should be left at the sides, top and bottom of each page. Number each page at the bottom (Title page is 1). Clearly identify unusual or hand-written symbols and Greek letters. Differentiate between the letter O and zero, and the letters I and l and number 1. Figures and tables, with their legends, should be included at the appropriate point in the manuscript where their corresponding text lies. Pictures need to be inserted as jpeg or tiff files into text. The manuscript should be typed (not less than 12 point). Nomenclature, abbreviations and units should follow internationally accepted rules and conventions. Particular care should be taken with genetic nomenclature. </w:t>
          </w:r>
        </w:p>
        <w:p w14:paraId="53321B54" w14:textId="77777777" w:rsidR="00100FE7" w:rsidRPr="0034169F" w:rsidRDefault="00100FE7" w:rsidP="00100FE7">
          <w:pPr>
            <w:pStyle w:val="NormalWeb"/>
            <w:jc w:val="both"/>
            <w:rPr>
              <w:rFonts w:ascii="Calibri" w:hAnsi="Calibri"/>
            </w:rPr>
          </w:pPr>
          <w:r w:rsidRPr="0034169F">
            <w:rPr>
              <w:rFonts w:ascii="Calibri" w:hAnsi="Calibri"/>
              <w:b/>
              <w:bCs/>
            </w:rPr>
            <w:t>Technical notes on manuscript production</w:t>
          </w:r>
          <w:r w:rsidRPr="0034169F">
            <w:rPr>
              <w:rFonts w:ascii="Calibri" w:hAnsi="Calibri"/>
            </w:rPr>
            <w:t xml:space="preserve">: 1. It is important to produce clear, well-planned diagrams. All graphs and diagrams should be clearly visible, preferably in black &amp; white, or colours that are easy to tell apart. If you intend to reduce the size of diagrams to half the size of the original, lines and lettering in the original must be twice the size you require in the final copy – this is an important point to note when cutting and pasting diagrams into your word-processed documents from other sources. Avoid fine shading or stippling that will not reproduce well. Allow enough time for writing your Mini-Review document. Make an early start and be realistic about your speed of production. 2. Make back-up copies of your computer files as you go along. Computer problems will not be accepted as an excuse for late submission. 3. You should prepare images and figures as soon as possible. 4. Be careful of your use of punctuation. In general, titles and headings do not require full stops. Use a spellchecker on your computer where possible. Use British spellings. </w:t>
          </w:r>
        </w:p>
        <w:p w14:paraId="444F4F17" w14:textId="7DF087F1" w:rsidR="00100FE7" w:rsidRPr="0034169F" w:rsidRDefault="00100FE7" w:rsidP="00100FE7">
          <w:pPr>
            <w:pStyle w:val="NormalWeb"/>
            <w:jc w:val="both"/>
            <w:rPr>
              <w:rFonts w:asciiTheme="majorHAnsi" w:eastAsiaTheme="majorEastAsia" w:hAnsiTheme="majorHAnsi" w:cstheme="majorBidi"/>
              <w:b/>
              <w:bCs/>
              <w:color w:val="365F91" w:themeColor="accent1" w:themeShade="BF"/>
            </w:rPr>
          </w:pPr>
          <w:r w:rsidRPr="0034169F">
            <w:rPr>
              <w:rFonts w:ascii="Calibri" w:hAnsi="Calibri"/>
              <w:b/>
              <w:bCs/>
            </w:rPr>
            <w:t>Assessment of Mini-Review:</w:t>
          </w:r>
          <w:r w:rsidRPr="0034169F">
            <w:rPr>
              <w:rFonts w:ascii="Calibri" w:hAnsi="Calibri"/>
            </w:rPr>
            <w:t xml:space="preserve"> Your Mini-Review manuscript will be assessed by the course </w:t>
          </w:r>
          <w:r w:rsidR="00D53F39">
            <w:rPr>
              <w:rFonts w:ascii="Calibri" w:hAnsi="Calibri"/>
            </w:rPr>
            <w:t xml:space="preserve">coordinators </w:t>
          </w:r>
          <w:r w:rsidRPr="0034169F">
            <w:rPr>
              <w:rFonts w:ascii="Calibri" w:hAnsi="Calibri"/>
            </w:rPr>
            <w:t xml:space="preserve">and another member of staff. This assessment is not open to negotiation. If you are unhappy with the assessment, you must approach the assessors to gain further information. </w:t>
          </w:r>
        </w:p>
      </w:sdtContent>
    </w:sdt>
    <w:p w14:paraId="3199FC93" w14:textId="77777777" w:rsidR="00100FE7" w:rsidRDefault="00100FE7" w:rsidP="00100FE7">
      <w:pPr>
        <w:rPr>
          <w:color w:val="002060"/>
          <w:sz w:val="24"/>
          <w:szCs w:val="24"/>
        </w:rPr>
      </w:pPr>
    </w:p>
    <w:p w14:paraId="39D5DFF8" w14:textId="77777777" w:rsidR="00D53F39" w:rsidRDefault="00100FE7" w:rsidP="00D53F39">
      <w:pPr>
        <w:rPr>
          <w:color w:val="002060"/>
          <w:szCs w:val="28"/>
        </w:rPr>
      </w:pPr>
      <w:r w:rsidRPr="0034169F">
        <w:rPr>
          <w:color w:val="002060"/>
          <w:szCs w:val="28"/>
        </w:rPr>
        <w:t>Plagiarism</w:t>
      </w:r>
    </w:p>
    <w:p w14:paraId="7B0239B4" w14:textId="77777777" w:rsidR="00D53F39" w:rsidRDefault="00100FE7" w:rsidP="00D53F39">
      <w:pPr>
        <w:rPr>
          <w:rFonts w:eastAsiaTheme="majorEastAsia" w:cstheme="minorHAnsi"/>
          <w:b w:val="0"/>
          <w:color w:val="000000" w:themeColor="text1"/>
          <w:sz w:val="24"/>
          <w:szCs w:val="24"/>
        </w:rPr>
      </w:pPr>
      <w:r w:rsidRPr="0034169F">
        <w:rPr>
          <w:rFonts w:eastAsiaTheme="majorEastAsia" w:cstheme="minorHAnsi"/>
          <w:b w:val="0"/>
          <w:color w:val="000000" w:themeColor="text1"/>
          <w:sz w:val="24"/>
          <w:szCs w:val="24"/>
        </w:rPr>
        <w:t>The University has strict regulations on plagiarism.</w:t>
      </w:r>
    </w:p>
    <w:p w14:paraId="4CE4A68A" w14:textId="13E41BF3" w:rsidR="00100FE7" w:rsidRDefault="00100FE7" w:rsidP="00D53F39">
      <w:pPr>
        <w:rPr>
          <w:rFonts w:eastAsiaTheme="majorEastAsia" w:cstheme="minorHAnsi"/>
          <w:b w:val="0"/>
          <w:color w:val="000000" w:themeColor="text1"/>
          <w:sz w:val="24"/>
          <w:szCs w:val="24"/>
        </w:rPr>
      </w:pPr>
      <w:r w:rsidRPr="0034169F">
        <w:rPr>
          <w:rFonts w:eastAsiaTheme="majorEastAsia" w:cstheme="minorHAnsi"/>
          <w:b w:val="0"/>
          <w:color w:val="000000" w:themeColor="text1"/>
          <w:sz w:val="24"/>
          <w:szCs w:val="24"/>
        </w:rPr>
        <w:t>Copying or plagiarising another person’s work, either from other students or published material in books or papers and submitted as your own for assessment is considered a form of cheating. This is considered by the University to be a serious offence and will be penalised according to the extent involved and whether it is decided there was an attempt at deliberate deception, or whether bad practice was involved. If you do use information or ideas obtained from textbooks or other published material, you must give a precise reference to the source both at the appropriate point in your narrative and in a list of references at the end of your work. Direct quotations from published material should be indicated by quotation marks and referenced in the text.</w:t>
      </w:r>
    </w:p>
    <w:p w14:paraId="3110FE23" w14:textId="73F25BC7" w:rsidR="00D53F39" w:rsidRDefault="00D53F39" w:rsidP="00D53F39">
      <w:pPr>
        <w:rPr>
          <w:rFonts w:eastAsiaTheme="majorEastAsia" w:cstheme="minorHAnsi"/>
          <w:b w:val="0"/>
          <w:color w:val="000000" w:themeColor="text1"/>
          <w:sz w:val="24"/>
          <w:szCs w:val="24"/>
        </w:rPr>
      </w:pPr>
    </w:p>
    <w:p w14:paraId="2F05EBDE" w14:textId="77777777" w:rsidR="00D53F39" w:rsidRPr="000D42EE" w:rsidRDefault="00D53F39" w:rsidP="00D53F39">
      <w:pPr>
        <w:jc w:val="both"/>
        <w:rPr>
          <w:b w:val="0"/>
          <w:bCs/>
          <w:color w:val="002060"/>
          <w:szCs w:val="28"/>
        </w:rPr>
      </w:pPr>
      <w:r w:rsidRPr="000D42EE">
        <w:rPr>
          <w:rFonts w:cstheme="minorHAnsi"/>
          <w:bCs/>
          <w:color w:val="002060"/>
          <w:szCs w:val="28"/>
        </w:rPr>
        <w:lastRenderedPageBreak/>
        <w:t>Problems with Coursework</w:t>
      </w:r>
    </w:p>
    <w:p w14:paraId="11366B22" w14:textId="77777777" w:rsidR="00D53F39" w:rsidRPr="005D01A1" w:rsidRDefault="00D53F39" w:rsidP="00D53F39">
      <w:pPr>
        <w:rPr>
          <w:sz w:val="24"/>
          <w:szCs w:val="24"/>
        </w:rPr>
      </w:pPr>
    </w:p>
    <w:p w14:paraId="6FB8B5C4" w14:textId="77777777" w:rsidR="00D53F39" w:rsidRPr="008C0568" w:rsidRDefault="00D53F39" w:rsidP="00D53F39">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6">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6045955D" w14:textId="77777777" w:rsidR="00D53F39" w:rsidRPr="00D95A34" w:rsidRDefault="00D53F39" w:rsidP="00D53F39">
      <w:pPr>
        <w:pStyle w:val="TOC1"/>
        <w:rPr>
          <w:b w:val="0"/>
          <w:bCs w:val="0"/>
          <w:color w:val="auto"/>
          <w:sz w:val="24"/>
          <w:szCs w:val="24"/>
        </w:rPr>
      </w:pPr>
      <w:r w:rsidRPr="00D95A34">
        <w:rPr>
          <w:b w:val="0"/>
          <w:bCs w:val="0"/>
          <w:color w:val="auto"/>
          <w:sz w:val="24"/>
          <w:szCs w:val="24"/>
        </w:rPr>
        <w:t>Course student representatives</w:t>
      </w:r>
    </w:p>
    <w:p w14:paraId="687FEF58" w14:textId="77777777" w:rsidR="00D53F39" w:rsidRPr="00D95A34" w:rsidRDefault="00D53F39" w:rsidP="00D53F39">
      <w:pPr>
        <w:pStyle w:val="TOC1"/>
        <w:rPr>
          <w:b w:val="0"/>
          <w:bCs w:val="0"/>
          <w:color w:val="auto"/>
          <w:sz w:val="24"/>
          <w:szCs w:val="24"/>
        </w:rPr>
      </w:pPr>
      <w:r w:rsidRPr="00D95A34">
        <w:rPr>
          <w:b w:val="0"/>
          <w:bCs w:val="0"/>
          <w:color w:val="auto"/>
          <w:sz w:val="24"/>
          <w:szCs w:val="24"/>
        </w:rPr>
        <w:t>Course co-ordinator</w:t>
      </w:r>
    </w:p>
    <w:p w14:paraId="0F0DE5A7" w14:textId="77777777" w:rsidR="00D53F39" w:rsidRPr="00D95A34" w:rsidRDefault="00D53F39" w:rsidP="00D53F39">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232FF39D" w14:textId="77777777" w:rsidR="00D53F39" w:rsidRPr="00D95A34" w:rsidRDefault="00D53F39" w:rsidP="00D53F39">
      <w:pPr>
        <w:pStyle w:val="TOC1"/>
        <w:rPr>
          <w:b w:val="0"/>
          <w:bCs w:val="0"/>
          <w:color w:val="auto"/>
          <w:sz w:val="24"/>
          <w:szCs w:val="24"/>
        </w:rPr>
      </w:pPr>
      <w:r w:rsidRPr="00D95A34">
        <w:rPr>
          <w:b w:val="0"/>
          <w:bCs w:val="0"/>
          <w:color w:val="auto"/>
          <w:sz w:val="24"/>
          <w:szCs w:val="24"/>
        </w:rPr>
        <w:t>Personal Tutor</w:t>
      </w:r>
    </w:p>
    <w:p w14:paraId="01A18D81" w14:textId="77777777" w:rsidR="00D53F39" w:rsidRPr="00D95A34" w:rsidRDefault="00D53F39" w:rsidP="00D53F39">
      <w:pPr>
        <w:pStyle w:val="TOC1"/>
        <w:rPr>
          <w:b w:val="0"/>
          <w:bCs w:val="0"/>
          <w:color w:val="auto"/>
          <w:sz w:val="24"/>
          <w:szCs w:val="24"/>
        </w:rPr>
      </w:pPr>
      <w:r w:rsidRPr="00D95A34">
        <w:rPr>
          <w:b w:val="0"/>
          <w:bCs w:val="0"/>
          <w:color w:val="auto"/>
          <w:sz w:val="24"/>
          <w:szCs w:val="24"/>
        </w:rPr>
        <w:t>Medical Sciences Disabilities Co-ordinator (Dr Derryck Shewan)</w:t>
      </w:r>
    </w:p>
    <w:p w14:paraId="7600223C" w14:textId="77777777" w:rsidR="00D53F39" w:rsidRPr="00621BB8" w:rsidRDefault="00D53F39" w:rsidP="00D53F39">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506A96DF" w14:textId="77777777" w:rsidR="00D53F39" w:rsidRPr="008C0568" w:rsidRDefault="00D53F39" w:rsidP="00D53F39">
      <w:pPr>
        <w:jc w:val="both"/>
        <w:rPr>
          <w:b w:val="0"/>
          <w:bCs/>
          <w:color w:val="auto"/>
          <w:sz w:val="24"/>
          <w:szCs w:val="24"/>
        </w:rPr>
      </w:pPr>
      <w:r w:rsidRPr="6C4CEC4B">
        <w:rPr>
          <w:b w:val="0"/>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194262B2" w14:textId="77777777" w:rsidR="00D53F39" w:rsidRDefault="00D53F39" w:rsidP="0080667D">
      <w:pPr>
        <w:pStyle w:val="Heading1"/>
        <w:rPr>
          <w:rFonts w:asciiTheme="minorHAnsi" w:hAnsiTheme="minorHAnsi" w:cstheme="minorHAnsi"/>
          <w:bCs/>
          <w:sz w:val="28"/>
          <w:szCs w:val="28"/>
        </w:rPr>
      </w:pPr>
      <w:bookmarkStart w:id="7" w:name="_Hlk96079303"/>
    </w:p>
    <w:p w14:paraId="1ED096D6" w14:textId="242ACE8B" w:rsidR="0080667D" w:rsidRPr="00596FCB" w:rsidRDefault="0080667D" w:rsidP="0080667D">
      <w:pPr>
        <w:pStyle w:val="Heading1"/>
        <w:rPr>
          <w:rFonts w:asciiTheme="minorHAnsi" w:hAnsiTheme="minorHAnsi" w:cstheme="minorHAnsi"/>
          <w:b w:val="0"/>
          <w:bCs/>
          <w:sz w:val="28"/>
          <w:szCs w:val="28"/>
        </w:rPr>
      </w:pPr>
      <w:r w:rsidRPr="00596FCB">
        <w:rPr>
          <w:rFonts w:asciiTheme="minorHAnsi" w:hAnsiTheme="minorHAnsi" w:cstheme="minorHAnsi"/>
          <w:bCs/>
          <w:sz w:val="28"/>
          <w:szCs w:val="28"/>
        </w:rPr>
        <w:t>Class Representatives</w:t>
      </w:r>
    </w:p>
    <w:p w14:paraId="43375A72" w14:textId="77777777" w:rsidR="0080667D" w:rsidRPr="005D01A1" w:rsidRDefault="0080667D" w:rsidP="0080667D">
      <w:pPr>
        <w:rPr>
          <w:sz w:val="24"/>
          <w:szCs w:val="24"/>
        </w:rPr>
      </w:pPr>
    </w:p>
    <w:p w14:paraId="3D95A4ED" w14:textId="77777777" w:rsidR="0080667D" w:rsidRPr="00932A24" w:rsidRDefault="0080667D" w:rsidP="0080667D">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58566A8D" w14:textId="77777777" w:rsidR="0080667D" w:rsidRPr="00FA3B1E" w:rsidRDefault="0080667D" w:rsidP="0080667D">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064283CF" w14:textId="77777777" w:rsidR="0080667D" w:rsidRPr="008C0568" w:rsidRDefault="0080667D" w:rsidP="0080667D">
      <w:pPr>
        <w:jc w:val="both"/>
        <w:rPr>
          <w:b w:val="0"/>
          <w:bCs/>
          <w:color w:val="auto"/>
          <w:sz w:val="24"/>
          <w:szCs w:val="24"/>
        </w:rPr>
      </w:pPr>
    </w:p>
    <w:p w14:paraId="3A0EC899" w14:textId="77777777" w:rsidR="0080667D" w:rsidRPr="00FA3B1E" w:rsidRDefault="0080667D" w:rsidP="0080667D">
      <w:pPr>
        <w:jc w:val="both"/>
        <w:rPr>
          <w:color w:val="auto"/>
          <w:sz w:val="24"/>
          <w:szCs w:val="24"/>
        </w:rPr>
      </w:pPr>
      <w:r w:rsidRPr="00FA3B1E">
        <w:rPr>
          <w:rFonts w:eastAsia="Arial"/>
          <w:color w:val="auto"/>
          <w:sz w:val="24"/>
          <w:szCs w:val="24"/>
        </w:rPr>
        <w:t>What will it involve?</w:t>
      </w:r>
    </w:p>
    <w:p w14:paraId="64325F29" w14:textId="77777777" w:rsidR="0080667D" w:rsidRPr="008C0568" w:rsidRDefault="0080667D" w:rsidP="0080667D">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7B798FF7" w14:textId="77777777" w:rsidR="0080667D" w:rsidRPr="008C0568" w:rsidRDefault="0080667D" w:rsidP="0080667D">
      <w:pPr>
        <w:jc w:val="both"/>
        <w:rPr>
          <w:rFonts w:cstheme="minorHAnsi"/>
          <w:b w:val="0"/>
          <w:bCs/>
          <w:iCs/>
          <w:color w:val="auto"/>
          <w:sz w:val="24"/>
          <w:szCs w:val="24"/>
        </w:rPr>
      </w:pPr>
    </w:p>
    <w:p w14:paraId="01950267" w14:textId="77777777" w:rsidR="0080667D" w:rsidRPr="00FA3B1E" w:rsidRDefault="0080667D" w:rsidP="0080667D">
      <w:pPr>
        <w:tabs>
          <w:tab w:val="left" w:pos="426"/>
        </w:tabs>
        <w:jc w:val="both"/>
        <w:rPr>
          <w:color w:val="auto"/>
          <w:sz w:val="24"/>
          <w:szCs w:val="24"/>
        </w:rPr>
      </w:pPr>
      <w:bookmarkStart w:id="8" w:name="_Hlk95744359"/>
      <w:r w:rsidRPr="00FA3B1E">
        <w:rPr>
          <w:rFonts w:eastAsia="Arial"/>
          <w:color w:val="auto"/>
          <w:sz w:val="24"/>
          <w:szCs w:val="24"/>
        </w:rPr>
        <w:t>Training</w:t>
      </w:r>
    </w:p>
    <w:p w14:paraId="1CF9207E" w14:textId="22D102FC" w:rsidR="002E0A08" w:rsidRDefault="0080667D" w:rsidP="00D53F39">
      <w:pPr>
        <w:spacing w:after="0"/>
        <w:jc w:val="both"/>
        <w:rPr>
          <w:rFonts w:cstheme="minorHAnsi"/>
          <w:bCs/>
          <w:color w:val="002060"/>
          <w:szCs w:val="28"/>
        </w:rPr>
      </w:pPr>
      <w:bookmarkStart w:id="9" w:name="_Toc394920388"/>
      <w:bookmarkStart w:id="10" w:name="_Toc394928788"/>
      <w:bookmarkStart w:id="11" w:name="_Toc395527701"/>
      <w:bookmarkStart w:id="12" w:name="_Toc395527721"/>
      <w:bookmarkEnd w:id="7"/>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7">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8">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9">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r w:rsidR="002E0A08">
        <w:rPr>
          <w:rFonts w:cstheme="minorHAnsi"/>
          <w:bCs/>
          <w:color w:val="002060"/>
          <w:szCs w:val="28"/>
        </w:rPr>
        <w:br w:type="page"/>
      </w:r>
    </w:p>
    <w:p w14:paraId="3EDE3503" w14:textId="77777777" w:rsidR="003F7F8A" w:rsidRDefault="003F7F8A" w:rsidP="0080667D">
      <w:pPr>
        <w:jc w:val="both"/>
        <w:rPr>
          <w:rFonts w:cstheme="minorHAnsi"/>
          <w:bCs/>
          <w:color w:val="002060"/>
          <w:szCs w:val="28"/>
        </w:rPr>
      </w:pPr>
    </w:p>
    <w:bookmarkEnd w:id="8"/>
    <w:bookmarkEnd w:id="9"/>
    <w:bookmarkEnd w:id="10"/>
    <w:bookmarkEnd w:id="11"/>
    <w:bookmarkEnd w:id="12"/>
    <w:p w14:paraId="7E90B469" w14:textId="10662A17" w:rsidR="0080667D" w:rsidRPr="000D42EE" w:rsidRDefault="0080667D" w:rsidP="0080667D">
      <w:pPr>
        <w:rPr>
          <w:color w:val="002060"/>
          <w:szCs w:val="28"/>
        </w:rPr>
      </w:pPr>
      <w:r w:rsidRPr="000D42EE">
        <w:rPr>
          <w:color w:val="002060"/>
          <w:szCs w:val="28"/>
        </w:rPr>
        <w:t>Course Reading List</w:t>
      </w:r>
    </w:p>
    <w:sdt>
      <w:sdtPr>
        <w:rPr>
          <w:rFonts w:ascii="Calibri" w:hAnsi="Calibri"/>
        </w:rPr>
        <w:id w:val="-2052517761"/>
        <w:placeholder>
          <w:docPart w:val="0E55BDE96B1B429BAA6BBC95EFA9D5B3"/>
        </w:placeholder>
      </w:sdtPr>
      <w:sdtEndPr/>
      <w:sdtContent>
        <w:p w14:paraId="43B9494D" w14:textId="77777777" w:rsidR="0080667D" w:rsidRPr="0080667D" w:rsidRDefault="0080667D" w:rsidP="0080667D">
          <w:pPr>
            <w:pStyle w:val="NormalWeb"/>
            <w:spacing w:before="0" w:beforeAutospacing="0" w:after="0" w:afterAutospacing="0"/>
            <w:jc w:val="both"/>
            <w:rPr>
              <w:rFonts w:ascii="Calibri" w:hAnsi="Calibri"/>
            </w:rPr>
          </w:pPr>
          <w:r w:rsidRPr="00100FE7">
            <w:rPr>
              <w:rFonts w:ascii="Calibri" w:hAnsi="Calibri"/>
              <w:b/>
              <w:bCs/>
            </w:rPr>
            <w:t>Essential Developmental Biology</w:t>
          </w:r>
          <w:r w:rsidRPr="0080667D">
            <w:rPr>
              <w:rFonts w:ascii="Calibri" w:hAnsi="Calibri"/>
            </w:rPr>
            <w:t xml:space="preserve"> by JMW Slack (Blackwell, 4th Edition, 2021) will be the main textbook used for the course (particularly chapter on Evolution and Development).</w:t>
          </w:r>
        </w:p>
        <w:p w14:paraId="363DDBDA" w14:textId="77777777" w:rsidR="0080667D" w:rsidRPr="0080667D" w:rsidRDefault="0080667D" w:rsidP="0080667D">
          <w:pPr>
            <w:pStyle w:val="NormalWeb"/>
            <w:spacing w:before="0" w:beforeAutospacing="0" w:after="0" w:afterAutospacing="0"/>
            <w:jc w:val="both"/>
            <w:rPr>
              <w:rFonts w:ascii="Calibri" w:hAnsi="Calibri"/>
            </w:rPr>
          </w:pPr>
        </w:p>
        <w:p w14:paraId="7E27FB9B" w14:textId="1F4C0AE9" w:rsidR="0080667D" w:rsidRPr="0080667D" w:rsidRDefault="0080667D" w:rsidP="0080667D">
          <w:pPr>
            <w:pStyle w:val="NormalWeb"/>
            <w:spacing w:before="0" w:beforeAutospacing="0" w:after="0" w:afterAutospacing="0"/>
            <w:jc w:val="both"/>
            <w:rPr>
              <w:rFonts w:ascii="Calibri" w:hAnsi="Calibri"/>
            </w:rPr>
          </w:pPr>
          <w:r w:rsidRPr="0080667D">
            <w:rPr>
              <w:rFonts w:ascii="Calibri" w:hAnsi="Calibri"/>
            </w:rPr>
            <w:t xml:space="preserve">Additionally, </w:t>
          </w:r>
          <w:r w:rsidRPr="00100FE7">
            <w:rPr>
              <w:rFonts w:ascii="Calibri" w:hAnsi="Calibri"/>
              <w:b/>
              <w:bCs/>
            </w:rPr>
            <w:t>Principles of Development</w:t>
          </w:r>
          <w:r w:rsidRPr="0080667D">
            <w:rPr>
              <w:rFonts w:ascii="Calibri" w:hAnsi="Calibri"/>
            </w:rPr>
            <w:t xml:space="preserve"> (particularly Chapter 14) by Lewis Wolpert </w:t>
          </w:r>
          <w:r w:rsidRPr="0080667D">
            <w:rPr>
              <w:rFonts w:ascii="Calibri" w:hAnsi="Calibri"/>
              <w:i/>
            </w:rPr>
            <w:t>et al</w:t>
          </w:r>
          <w:r w:rsidRPr="0080667D">
            <w:rPr>
              <w:rFonts w:ascii="Calibri" w:hAnsi="Calibri"/>
            </w:rPr>
            <w:t xml:space="preserve">. (Oxford University Press, 5th Edition, 2015) and Developmental Biology (particularly chapters 1 and 26) by Scott F. Gilbert &amp; Michael J.F. Barresi (Sinaur Associates Inc. 11th Edition, 2016) will be useful textbooks for some aspects of the course. </w:t>
          </w:r>
        </w:p>
        <w:p w14:paraId="5EEC591A" w14:textId="77777777" w:rsidR="0080667D" w:rsidRPr="0080667D" w:rsidRDefault="0080667D" w:rsidP="0080667D">
          <w:pPr>
            <w:pStyle w:val="NormalWeb"/>
            <w:spacing w:before="0" w:beforeAutospacing="0" w:after="0" w:afterAutospacing="0"/>
            <w:jc w:val="both"/>
            <w:rPr>
              <w:rFonts w:ascii="Calibri" w:hAnsi="Calibri"/>
            </w:rPr>
          </w:pPr>
        </w:p>
        <w:p w14:paraId="2C231496" w14:textId="77777777" w:rsidR="0080667D" w:rsidRPr="0080667D" w:rsidRDefault="0080667D" w:rsidP="0080667D">
          <w:pPr>
            <w:pStyle w:val="NormalWeb"/>
            <w:spacing w:before="0" w:beforeAutospacing="0" w:after="0" w:afterAutospacing="0"/>
            <w:jc w:val="both"/>
            <w:rPr>
              <w:rFonts w:ascii="Calibri" w:hAnsi="Calibri"/>
            </w:rPr>
          </w:pPr>
          <w:r w:rsidRPr="0080667D">
            <w:rPr>
              <w:rFonts w:ascii="Calibri" w:hAnsi="Calibri"/>
            </w:rPr>
            <w:t>Additionally, books by Sean B. Carroll will be useful for some aspects of the course, such as “Endless Forms Most Beautiful: The New Science of Evo Devo and the Making of the Animal Kingdom”, Quercus; and together with Jennifer K. Grenier and Scott D. Weatherbee “From DNA to Diversity: Molecular Genetics and the Evolution of Animal Design” (2</w:t>
          </w:r>
          <w:r w:rsidRPr="0080667D">
            <w:rPr>
              <w:rFonts w:ascii="Calibri" w:hAnsi="Calibri"/>
              <w:vertAlign w:val="superscript"/>
            </w:rPr>
            <w:t>nd</w:t>
          </w:r>
          <w:r w:rsidRPr="0080667D">
            <w:rPr>
              <w:rFonts w:ascii="Calibri" w:hAnsi="Calibri"/>
            </w:rPr>
            <w:t xml:space="preserve"> Edition, Blackwell Publishing).</w:t>
          </w:r>
        </w:p>
      </w:sdtContent>
    </w:sdt>
    <w:p w14:paraId="34497AFA" w14:textId="675B6C4D" w:rsidR="00842C88" w:rsidRDefault="00842C88" w:rsidP="6C4CEC4B">
      <w:pPr>
        <w:rPr>
          <w:color w:val="002060"/>
        </w:rPr>
      </w:pPr>
    </w:p>
    <w:p w14:paraId="0B52349C" w14:textId="7149B8F5" w:rsidR="0080667D" w:rsidRPr="000D42EE" w:rsidRDefault="0080667D" w:rsidP="0080667D">
      <w:pPr>
        <w:rPr>
          <w:color w:val="002060"/>
          <w:szCs w:val="28"/>
        </w:rPr>
      </w:pPr>
      <w:r w:rsidRPr="000D42EE">
        <w:rPr>
          <w:color w:val="002060"/>
          <w:szCs w:val="28"/>
        </w:rPr>
        <w:t>Lecture Synopsis</w:t>
      </w:r>
    </w:p>
    <w:sdt>
      <w:sdtPr>
        <w:rPr>
          <w:rFonts w:ascii="Calibri" w:hAnsi="Calibri"/>
        </w:rPr>
        <w:id w:val="-1863426806"/>
        <w:placeholder>
          <w:docPart w:val="4C2B5E2D30F44661BD21904E3A0B5126"/>
        </w:placeholder>
      </w:sdtPr>
      <w:sdtEndPr/>
      <w:sdtContent>
        <w:p w14:paraId="25BDA254" w14:textId="77777777" w:rsidR="0080667D" w:rsidRPr="0080667D" w:rsidRDefault="0080667D" w:rsidP="0080667D">
          <w:pPr>
            <w:pStyle w:val="NormalWeb"/>
            <w:spacing w:after="0"/>
            <w:ind w:left="1440" w:hanging="1440"/>
            <w:jc w:val="both"/>
            <w:rPr>
              <w:rFonts w:ascii="Calibri" w:hAnsi="Calibri"/>
              <w:b/>
            </w:rPr>
          </w:pPr>
          <w:r w:rsidRPr="0080667D">
            <w:rPr>
              <w:rFonts w:ascii="Calibri" w:hAnsi="Calibri"/>
              <w:b/>
            </w:rPr>
            <w:t>Lecture 1:</w:t>
          </w:r>
          <w:r w:rsidRPr="0080667D">
            <w:rPr>
              <w:rFonts w:ascii="Calibri" w:hAnsi="Calibri"/>
              <w:b/>
            </w:rPr>
            <w:tab/>
            <w:t>Introduction to Evolutionary Developmental Biology (Evo-Devo) — Prof. Stefan Hoppler (SH)</w:t>
          </w:r>
        </w:p>
        <w:p w14:paraId="77092543" w14:textId="77777777" w:rsidR="0080667D" w:rsidRPr="0080667D" w:rsidRDefault="0080667D" w:rsidP="0080667D">
          <w:pPr>
            <w:pStyle w:val="NormalWeb"/>
            <w:spacing w:after="0"/>
            <w:jc w:val="both"/>
            <w:rPr>
              <w:rFonts w:ascii="Calibri" w:hAnsi="Calibri"/>
            </w:rPr>
          </w:pPr>
          <w:r w:rsidRPr="7B3E67E7">
            <w:rPr>
              <w:rFonts w:ascii="Calibri" w:hAnsi="Calibri"/>
            </w:rPr>
            <w:t xml:space="preserve">How do we know when biological systems in different organisms share a common ancestor? And why should we care? The evolution of multicellular organisms is fundamentally linked to embryonic development; and, as we will see in this course, embryonic development is fundamentally influenced by the evolutionary history of the organism. This lecture will introduce, and revisit important concepts involved in evolutionary biology as it relates to developmental processes, such as homology and analogy, and the surprising new discovery of so-called deep homology. The lecture will also cover the implications of gene, cell, tissue and organ-level views of biological systems. </w:t>
          </w:r>
        </w:p>
        <w:p w14:paraId="34E776BF" w14:textId="78AB6B45" w:rsidR="0080667D" w:rsidRPr="0080667D" w:rsidRDefault="0080667D" w:rsidP="7B3E67E7">
          <w:pPr>
            <w:pStyle w:val="NormalWeb"/>
            <w:spacing w:after="0"/>
            <w:ind w:left="1440" w:hanging="1440"/>
            <w:jc w:val="both"/>
            <w:rPr>
              <w:rFonts w:ascii="Calibri" w:hAnsi="Calibri"/>
              <w:b/>
              <w:bCs/>
            </w:rPr>
          </w:pPr>
          <w:r w:rsidRPr="7B3E67E7">
            <w:rPr>
              <w:rFonts w:ascii="Calibri" w:hAnsi="Calibri"/>
              <w:b/>
              <w:bCs/>
            </w:rPr>
            <w:t>Lecture 2:</w:t>
          </w:r>
          <w:r>
            <w:tab/>
          </w:r>
          <w:r w:rsidRPr="7B3E67E7">
            <w:rPr>
              <w:rFonts w:ascii="Calibri" w:hAnsi="Calibri"/>
              <w:b/>
              <w:bCs/>
            </w:rPr>
            <w:t xml:space="preserve">Evo-Devo in Action; Ancestor Worship and Tree Hugging – </w:t>
          </w:r>
          <w:r w:rsidR="002E0A08">
            <w:rPr>
              <w:rFonts w:ascii="Calibri" w:hAnsi="Calibri"/>
              <w:b/>
              <w:bCs/>
            </w:rPr>
            <w:t>Dr Marika Salonna (MS)</w:t>
          </w:r>
        </w:p>
        <w:p w14:paraId="2EC35D85" w14:textId="77777777" w:rsidR="0080667D" w:rsidRPr="0080667D" w:rsidRDefault="0080667D" w:rsidP="0080667D">
          <w:pPr>
            <w:pStyle w:val="NormalWeb"/>
            <w:spacing w:after="0"/>
            <w:jc w:val="both"/>
            <w:rPr>
              <w:rFonts w:ascii="Calibri" w:hAnsi="Calibri"/>
            </w:rPr>
          </w:pPr>
          <w:r w:rsidRPr="7B3E67E7">
            <w:rPr>
              <w:rFonts w:ascii="Calibri" w:hAnsi="Calibri"/>
            </w:rPr>
            <w:t xml:space="preserve">The relationship between humans and each member of the animal kingdom has been the subject of intense research since Darwin and his contemporaries formulated the concept that all life arises from a series of common ancestors. The lecture will discuss our current understanding of the evolutionary relationship between different animal groups (phyla) and why this is important for our understanding of human biology. </w:t>
          </w:r>
        </w:p>
        <w:p w14:paraId="17E792E2" w14:textId="77777777" w:rsidR="0080667D" w:rsidRPr="0080667D" w:rsidRDefault="0080667D" w:rsidP="7B3E67E7">
          <w:pPr>
            <w:pStyle w:val="NormalWeb"/>
            <w:spacing w:after="0"/>
            <w:jc w:val="both"/>
            <w:rPr>
              <w:rFonts w:ascii="Calibri" w:hAnsi="Calibri"/>
              <w:b/>
              <w:bCs/>
            </w:rPr>
          </w:pPr>
          <w:r w:rsidRPr="7B3E67E7">
            <w:rPr>
              <w:rFonts w:ascii="Calibri" w:hAnsi="Calibri"/>
              <w:b/>
              <w:bCs/>
            </w:rPr>
            <w:t>Lecture 3:</w:t>
          </w:r>
          <w:r>
            <w:tab/>
          </w:r>
          <w:r w:rsidRPr="7B3E67E7">
            <w:rPr>
              <w:rFonts w:ascii="Calibri" w:hAnsi="Calibri"/>
              <w:b/>
              <w:bCs/>
            </w:rPr>
            <w:t>Meet the ancestors I: Whatever happens, let's stick together; The evolution of multicellularity in animal evolution – Prof. Stefan Hoppler (SH)</w:t>
          </w:r>
        </w:p>
        <w:p w14:paraId="29FA9A3B" w14:textId="77777777" w:rsidR="0080667D" w:rsidRPr="0080667D" w:rsidRDefault="0080667D" w:rsidP="0080667D">
          <w:pPr>
            <w:pStyle w:val="NormalWeb"/>
            <w:spacing w:after="0"/>
            <w:jc w:val="both"/>
            <w:rPr>
              <w:rFonts w:ascii="Calibri" w:hAnsi="Calibri"/>
            </w:rPr>
          </w:pPr>
          <w:r w:rsidRPr="0080667D">
            <w:rPr>
              <w:rFonts w:ascii="Calibri" w:hAnsi="Calibri"/>
            </w:rPr>
            <w:t xml:space="preserve">The lecture will consider current evidence and hypotheses as to how the first animals evolved. Using recent evidence from a variety of genome projects it will illustrate how the diverse range of animal developmental strategies is based upon a common molecular toolkit that likely predated the evolution of the first animals. </w:t>
          </w:r>
        </w:p>
        <w:p w14:paraId="0DFB90C5" w14:textId="6B8BB3FF" w:rsidR="0080667D" w:rsidRPr="0080667D" w:rsidRDefault="0080667D" w:rsidP="0080667D">
          <w:pPr>
            <w:pStyle w:val="NormalWeb"/>
            <w:spacing w:after="0"/>
            <w:ind w:left="1440" w:hanging="1440"/>
            <w:jc w:val="both"/>
            <w:rPr>
              <w:rFonts w:ascii="Calibri" w:hAnsi="Calibri"/>
              <w:b/>
            </w:rPr>
          </w:pPr>
          <w:r w:rsidRPr="0080667D">
            <w:rPr>
              <w:rFonts w:ascii="Calibri" w:hAnsi="Calibri"/>
              <w:b/>
            </w:rPr>
            <w:t>Lecture 4:</w:t>
          </w:r>
          <w:r w:rsidRPr="0080667D">
            <w:rPr>
              <w:rFonts w:ascii="Calibri" w:hAnsi="Calibri"/>
              <w:b/>
            </w:rPr>
            <w:tab/>
            <w:t>Meet the Ancestors II: Geoffroy’s Lobster; The evolution of bilateral symmetry – Prof. Stefan Hoppler (SH)</w:t>
          </w:r>
        </w:p>
        <w:p w14:paraId="06ED860C" w14:textId="77777777" w:rsidR="0080667D" w:rsidRPr="0080667D" w:rsidRDefault="0080667D" w:rsidP="0080667D">
          <w:pPr>
            <w:pStyle w:val="NormalWeb"/>
            <w:spacing w:after="0"/>
            <w:jc w:val="both"/>
            <w:rPr>
              <w:rFonts w:ascii="Calibri" w:hAnsi="Calibri"/>
            </w:rPr>
          </w:pPr>
          <w:r w:rsidRPr="7B3E67E7">
            <w:rPr>
              <w:rFonts w:ascii="Calibri" w:hAnsi="Calibri"/>
            </w:rPr>
            <w:t xml:space="preserve">The recent molecular insight into the mechanisms of embryonic development has revealed that the originally proposed body plans for different groups of animals is reflected in a conserved phylotypic stage; and that this molecular insight has quite unexpectedly also revealed a much deeper and remarkable conservation which we share with all animals in fundamental organisation, which is called the zootype. This lecture will </w:t>
          </w:r>
          <w:r w:rsidRPr="7B3E67E7">
            <w:rPr>
              <w:rFonts w:ascii="Calibri" w:hAnsi="Calibri"/>
            </w:rPr>
            <w:lastRenderedPageBreak/>
            <w:t>explore the molecular hallmarks of the zootype, from the Hox cluster and possibly related clusters (which patterns the anteroposterior axis in different germ layers) to the conservation of dorso-ventral patterning (but with a twist as originally proposed in Geoffroy’s Lobster). We will go in search for our Urbilaterian ancestor and discover that the fundamental molecular zootype organisation is conserved even in animals in which asymmetry is not morphologically evident.</w:t>
          </w:r>
        </w:p>
        <w:p w14:paraId="613C41D7" w14:textId="77777777" w:rsidR="0080667D" w:rsidRPr="0080667D" w:rsidRDefault="0080667D" w:rsidP="7B3E67E7">
          <w:pPr>
            <w:pStyle w:val="NormalWeb"/>
            <w:spacing w:after="0"/>
            <w:jc w:val="both"/>
            <w:rPr>
              <w:rFonts w:ascii="Calibri" w:hAnsi="Calibri"/>
              <w:b/>
              <w:bCs/>
            </w:rPr>
          </w:pPr>
          <w:r w:rsidRPr="7B3E67E7">
            <w:rPr>
              <w:rFonts w:ascii="Calibri" w:hAnsi="Calibri"/>
              <w:b/>
              <w:bCs/>
            </w:rPr>
            <w:t>Lecture 5:</w:t>
          </w:r>
          <w:r>
            <w:tab/>
          </w:r>
          <w:r w:rsidRPr="7B3E67E7">
            <w:rPr>
              <w:rFonts w:ascii="Calibri" w:hAnsi="Calibri"/>
              <w:b/>
              <w:bCs/>
            </w:rPr>
            <w:t>Meet the ancestors III: Our Phylum; Chordates and the evolution of vertebrates – Dr Marika Salonna (MS)</w:t>
          </w:r>
        </w:p>
        <w:p w14:paraId="5FB6B9E2" w14:textId="77777777" w:rsidR="0080667D" w:rsidRPr="0080667D" w:rsidRDefault="0080667D" w:rsidP="0080667D">
          <w:pPr>
            <w:pStyle w:val="NormalWeb"/>
            <w:spacing w:after="0"/>
            <w:jc w:val="both"/>
            <w:rPr>
              <w:rFonts w:ascii="Calibri" w:hAnsi="Calibri"/>
            </w:rPr>
          </w:pPr>
          <w:r w:rsidRPr="7B3E67E7">
            <w:rPr>
              <w:rFonts w:ascii="Calibri" w:hAnsi="Calibri"/>
            </w:rPr>
            <w:t>We vertebrates can proudly consider ourselves special and maybe claim to be in some aspects, superior. A number of chordate developmental model systems (our invertebrate cousins) are used because of their position at the base of the vertebrate evolutionary tree. These have been used to shed light on the developmental innovations critical to vertebrate development, such as the notochord, the neural crest and the formation of somites.</w:t>
          </w:r>
        </w:p>
        <w:p w14:paraId="237EDAE0" w14:textId="77777777" w:rsidR="7B3E67E7" w:rsidRDefault="7B3E67E7" w:rsidP="7B3E67E7">
          <w:pPr>
            <w:pStyle w:val="NormalWeb"/>
            <w:spacing w:after="0"/>
            <w:ind w:left="1440" w:hanging="1440"/>
            <w:jc w:val="both"/>
            <w:rPr>
              <w:rFonts w:ascii="Calibri" w:hAnsi="Calibri"/>
              <w:b/>
              <w:bCs/>
            </w:rPr>
          </w:pPr>
        </w:p>
        <w:p w14:paraId="0005F8B5" w14:textId="77777777" w:rsidR="0080667D" w:rsidRPr="0080667D" w:rsidRDefault="0080667D" w:rsidP="7B3E67E7">
          <w:pPr>
            <w:pStyle w:val="NormalWeb"/>
            <w:spacing w:after="0"/>
            <w:ind w:left="1440" w:hanging="1440"/>
            <w:jc w:val="both"/>
            <w:rPr>
              <w:rFonts w:ascii="Calibri" w:hAnsi="Calibri"/>
              <w:b/>
              <w:bCs/>
            </w:rPr>
          </w:pPr>
          <w:r w:rsidRPr="7B3E67E7">
            <w:rPr>
              <w:rFonts w:ascii="Calibri" w:hAnsi="Calibri"/>
              <w:b/>
              <w:bCs/>
            </w:rPr>
            <w:t>Lecture 6:</w:t>
          </w:r>
          <w:r>
            <w:tab/>
          </w:r>
          <w:r w:rsidRPr="7B3E67E7">
            <w:rPr>
              <w:rFonts w:ascii="Calibri" w:hAnsi="Calibri"/>
              <w:b/>
              <w:bCs/>
            </w:rPr>
            <w:t>Meet the Ancestors IV: If You Want to Get Ahead, Get a Head; the evolution of the vertebrate head – Professor Lynda Erskine (LE)</w:t>
          </w:r>
        </w:p>
        <w:p w14:paraId="7BD7A2F3" w14:textId="7C9FC045" w:rsidR="7B3E67E7" w:rsidRPr="002E0A08" w:rsidRDefault="0080667D" w:rsidP="002E0A08">
          <w:pPr>
            <w:pStyle w:val="NormalWeb"/>
            <w:spacing w:after="0"/>
            <w:jc w:val="both"/>
            <w:rPr>
              <w:rFonts w:ascii="Calibri" w:hAnsi="Calibri"/>
            </w:rPr>
          </w:pPr>
          <w:r w:rsidRPr="7B3E67E7">
            <w:rPr>
              <w:rFonts w:ascii="Calibri" w:hAnsi="Calibri"/>
            </w:rPr>
            <w:t>Vertebrate evolution is characterised by formation of ever more sophisticated heads, to develop ever more sophisticated sense organs and jaws to find, catch and process our food. The prime example in evolution of modifying existing structures for new functions is the evolution from cranial neural crest-derived support structures for gill arches in jawless vertebrates first into integral components of jaws and then further into bones in the mammalian middle ear, which allow us to sense sound waves in the air in our terrestrial habitat.</w:t>
          </w:r>
        </w:p>
        <w:p w14:paraId="586773EE" w14:textId="77777777" w:rsidR="0080667D" w:rsidRPr="0080667D" w:rsidRDefault="0080667D" w:rsidP="7B3E67E7">
          <w:pPr>
            <w:pStyle w:val="NormalWeb"/>
            <w:spacing w:after="0"/>
            <w:ind w:left="1440" w:hanging="1440"/>
            <w:jc w:val="both"/>
            <w:rPr>
              <w:rFonts w:ascii="Calibri" w:hAnsi="Calibri"/>
              <w:b/>
              <w:bCs/>
            </w:rPr>
          </w:pPr>
          <w:r w:rsidRPr="7B3E67E7">
            <w:rPr>
              <w:rFonts w:ascii="Calibri" w:hAnsi="Calibri"/>
              <w:b/>
              <w:bCs/>
            </w:rPr>
            <w:t xml:space="preserve">Lecture 7: </w:t>
          </w:r>
          <w:r>
            <w:tab/>
          </w:r>
          <w:r w:rsidRPr="7B3E67E7">
            <w:rPr>
              <w:rFonts w:ascii="Calibri" w:hAnsi="Calibri"/>
              <w:b/>
              <w:bCs/>
            </w:rPr>
            <w:t>Meet the Ancestors V: Let’s make it a bit harder: The Evolution of Bone tissue in Vertebrates (and how it affects human health today) – Dr Anke Roelofs (AR)</w:t>
          </w:r>
        </w:p>
        <w:p w14:paraId="5D841446" w14:textId="283A2702" w:rsidR="7B3E67E7" w:rsidRPr="002E0A08" w:rsidRDefault="0080667D" w:rsidP="002E0A08">
          <w:pPr>
            <w:pStyle w:val="NormalWeb"/>
            <w:spacing w:after="0"/>
            <w:jc w:val="both"/>
            <w:rPr>
              <w:rFonts w:ascii="Calibri" w:hAnsi="Calibri"/>
              <w:bCs/>
            </w:rPr>
          </w:pPr>
          <w:r w:rsidRPr="7B3E67E7">
            <w:rPr>
              <w:rFonts w:ascii="Calibri" w:hAnsi="Calibri"/>
            </w:rPr>
            <w:t xml:space="preserve">Only vertebrates have evolved the ability to make bone, which we use during embryonic development to build a solid skeleton. Some bone develops during embryogenesis from cartilage, and maybe it evolved from cartilage, yet some skull bones develop directly from mesenchyme into bone (membrane bones). Cutting-edge recent research has shown how evolution of the skeleton in humans is linked to risk of getting medical conditions such as osteoarthritis. </w:t>
          </w:r>
        </w:p>
        <w:p w14:paraId="1CE89AAB" w14:textId="7583CE66" w:rsidR="0080667D" w:rsidRPr="0080667D" w:rsidRDefault="0080667D" w:rsidP="7B3E67E7">
          <w:pPr>
            <w:pStyle w:val="NormalWeb"/>
            <w:spacing w:after="0"/>
            <w:ind w:left="1440" w:hanging="1440"/>
            <w:jc w:val="both"/>
            <w:rPr>
              <w:rFonts w:ascii="Calibri" w:hAnsi="Calibri"/>
              <w:b/>
              <w:bCs/>
            </w:rPr>
          </w:pPr>
          <w:r w:rsidRPr="7B3E67E7">
            <w:rPr>
              <w:rFonts w:ascii="Calibri" w:hAnsi="Calibri"/>
              <w:b/>
              <w:bCs/>
            </w:rPr>
            <w:t xml:space="preserve">Lecture </w:t>
          </w:r>
          <w:r w:rsidR="002E0A08">
            <w:rPr>
              <w:rFonts w:ascii="Calibri" w:hAnsi="Calibri"/>
              <w:b/>
              <w:bCs/>
            </w:rPr>
            <w:t>8</w:t>
          </w:r>
          <w:r w:rsidRPr="7B3E67E7">
            <w:rPr>
              <w:rFonts w:ascii="Calibri" w:hAnsi="Calibri"/>
              <w:b/>
              <w:bCs/>
            </w:rPr>
            <w:t xml:space="preserve">: </w:t>
          </w:r>
          <w:r>
            <w:tab/>
          </w:r>
          <w:r w:rsidRPr="7B3E67E7">
            <w:rPr>
              <w:rFonts w:ascii="Calibri" w:hAnsi="Calibri"/>
              <w:b/>
              <w:bCs/>
            </w:rPr>
            <w:t>The Dark Matter of the Genome: operating instructions for shaping the embryo – Dr Alasdair MacKenzie (AMK)</w:t>
          </w:r>
        </w:p>
        <w:p w14:paraId="22826059" w14:textId="77777777" w:rsidR="0080667D" w:rsidRPr="0080667D" w:rsidRDefault="0080667D" w:rsidP="0080667D">
          <w:pPr>
            <w:pStyle w:val="NormalWeb"/>
            <w:spacing w:after="0"/>
            <w:jc w:val="both"/>
            <w:rPr>
              <w:rFonts w:ascii="Calibri" w:hAnsi="Calibri"/>
            </w:rPr>
          </w:pPr>
          <w:r w:rsidRPr="7B3E67E7">
            <w:rPr>
              <w:rFonts w:ascii="Calibri" w:hAnsi="Calibri"/>
            </w:rPr>
            <w:t>Detailed studies of recent evolution, for instance of stickleback fish after the ice age, clearly reveals the importance of cis-regulatory DNA elements during evolution. In addition to the requirement for normally functioning proteins it is critical that these proteins be expressed at the right times in the right places and at the correct amounts. Understanding the systems that ensure normal gene expression lags many years behind our understanding of protein function. However, thanks to the sequencing of multiple vertebrate genomes and the new science of "Comparative Genomics" the regulatory sequences that control gene expression during development are now being identified. This lecture will describe that instead of consisting of "Junk" DNA the non-coding vertebrate genome, often described as "genomic dark matter", contains a wealth of regulatory information that is required to shape the embryo and possibly provide the plasticity required to drive evolution.</w:t>
          </w:r>
        </w:p>
        <w:p w14:paraId="5C920302" w14:textId="2A041F3B" w:rsidR="002E0A08" w:rsidRPr="0080667D" w:rsidRDefault="002E0A08" w:rsidP="002E0A08">
          <w:pPr>
            <w:pStyle w:val="NormalWeb"/>
            <w:spacing w:after="0"/>
            <w:jc w:val="both"/>
            <w:rPr>
              <w:rFonts w:ascii="Calibri" w:hAnsi="Calibri"/>
              <w:b/>
              <w:bCs/>
            </w:rPr>
          </w:pPr>
          <w:r w:rsidRPr="7B3E67E7">
            <w:rPr>
              <w:rFonts w:ascii="Calibri" w:hAnsi="Calibri"/>
              <w:b/>
              <w:bCs/>
            </w:rPr>
            <w:lastRenderedPageBreak/>
            <w:t xml:space="preserve">Lecture </w:t>
          </w:r>
          <w:r>
            <w:rPr>
              <w:rFonts w:ascii="Calibri" w:hAnsi="Calibri"/>
              <w:b/>
              <w:bCs/>
            </w:rPr>
            <w:t>9</w:t>
          </w:r>
          <w:r w:rsidRPr="7B3E67E7">
            <w:rPr>
              <w:rFonts w:ascii="Calibri" w:hAnsi="Calibri"/>
              <w:b/>
              <w:bCs/>
            </w:rPr>
            <w:t xml:space="preserve">: </w:t>
          </w:r>
          <w:r>
            <w:tab/>
          </w:r>
          <w:r w:rsidRPr="7B3E67E7">
            <w:rPr>
              <w:rFonts w:ascii="Calibri" w:hAnsi="Calibri"/>
              <w:b/>
              <w:bCs/>
            </w:rPr>
            <w:t xml:space="preserve">Meet the Ancestors VI: Exploring dry land: The Evolution of Limb development – Professor </w:t>
          </w:r>
          <w:r>
            <w:rPr>
              <w:rFonts w:ascii="Calibri" w:hAnsi="Calibri"/>
              <w:b/>
              <w:bCs/>
            </w:rPr>
            <w:t>Stefan Hoppler</w:t>
          </w:r>
          <w:r w:rsidRPr="7B3E67E7">
            <w:rPr>
              <w:rFonts w:ascii="Calibri" w:hAnsi="Calibri"/>
              <w:b/>
              <w:bCs/>
            </w:rPr>
            <w:t xml:space="preserve"> (</w:t>
          </w:r>
          <w:r>
            <w:rPr>
              <w:rFonts w:ascii="Calibri" w:hAnsi="Calibri"/>
              <w:b/>
              <w:bCs/>
            </w:rPr>
            <w:t>SH</w:t>
          </w:r>
          <w:r w:rsidRPr="7B3E67E7">
            <w:rPr>
              <w:rFonts w:ascii="Calibri" w:hAnsi="Calibri"/>
              <w:b/>
              <w:bCs/>
            </w:rPr>
            <w:t>)</w:t>
          </w:r>
        </w:p>
        <w:p w14:paraId="688A498D" w14:textId="4F1C841E" w:rsidR="002E0A08" w:rsidRPr="0080667D" w:rsidRDefault="002E0A08" w:rsidP="002E0A08">
          <w:pPr>
            <w:pStyle w:val="NormalWeb"/>
            <w:spacing w:after="0"/>
            <w:jc w:val="both"/>
            <w:rPr>
              <w:rFonts w:ascii="Calibri" w:hAnsi="Calibri"/>
            </w:rPr>
          </w:pPr>
          <w:r w:rsidRPr="7B3E67E7">
            <w:rPr>
              <w:rFonts w:ascii="Calibri" w:hAnsi="Calibri"/>
            </w:rPr>
            <w:t>Evolution of arms and legs from fish fins allowed our ancestors to step onto dry land. Limbs are complicated appendages; yet show an incredible range of diversity between species in the Animal Kingdom. This lecture will describe how the human limb has evolved into the structures we know and love, using examples from th</w:t>
          </w:r>
          <w:r>
            <w:rPr>
              <w:rFonts w:ascii="Calibri" w:hAnsi="Calibri"/>
            </w:rPr>
            <w:t>e</w:t>
          </w:r>
          <w:r w:rsidRPr="7B3E67E7">
            <w:rPr>
              <w:rFonts w:ascii="Calibri" w:hAnsi="Calibri"/>
            </w:rPr>
            <w:t xml:space="preserve"> animal kingdom and in an historical context.</w:t>
          </w:r>
        </w:p>
        <w:p w14:paraId="4DD7D1F8" w14:textId="4E961113" w:rsidR="0080667D" w:rsidRDefault="0080667D" w:rsidP="16FD7FF9">
          <w:pPr>
            <w:pStyle w:val="NormalWeb"/>
            <w:spacing w:after="0"/>
            <w:jc w:val="both"/>
            <w:rPr>
              <w:rFonts w:ascii="Calibri" w:hAnsi="Calibri"/>
              <w:b/>
              <w:bCs/>
            </w:rPr>
          </w:pPr>
          <w:r w:rsidRPr="16FD7FF9">
            <w:rPr>
              <w:rFonts w:ascii="Calibri" w:hAnsi="Calibri"/>
              <w:b/>
              <w:bCs/>
            </w:rPr>
            <w:t xml:space="preserve">Lecture 10: </w:t>
          </w:r>
          <w:r>
            <w:tab/>
          </w:r>
          <w:r w:rsidRPr="16FD7FF9">
            <w:rPr>
              <w:rFonts w:ascii="Calibri" w:hAnsi="Calibri"/>
              <w:b/>
              <w:bCs/>
            </w:rPr>
            <w:t xml:space="preserve">Meet the Ancestors VII: Raising a family on dry land: The Evolution of Amniotes and Mammals – </w:t>
          </w:r>
          <w:r w:rsidR="7C7BBB58" w:rsidRPr="16FD7FF9">
            <w:rPr>
              <w:rFonts w:ascii="Calibri" w:hAnsi="Calibri"/>
              <w:b/>
              <w:bCs/>
            </w:rPr>
            <w:t xml:space="preserve">Dr Connor Ross </w:t>
          </w:r>
          <w:r w:rsidRPr="16FD7FF9">
            <w:rPr>
              <w:rFonts w:ascii="Calibri" w:hAnsi="Calibri"/>
              <w:b/>
              <w:bCs/>
            </w:rPr>
            <w:t>(</w:t>
          </w:r>
          <w:r w:rsidR="188AD10A" w:rsidRPr="16FD7FF9">
            <w:rPr>
              <w:rFonts w:ascii="Calibri" w:hAnsi="Calibri"/>
              <w:b/>
              <w:bCs/>
            </w:rPr>
            <w:t>CR</w:t>
          </w:r>
          <w:r w:rsidRPr="16FD7FF9">
            <w:rPr>
              <w:rFonts w:ascii="Calibri" w:hAnsi="Calibri"/>
              <w:b/>
              <w:bCs/>
            </w:rPr>
            <w:t>)</w:t>
          </w:r>
        </w:p>
        <w:p w14:paraId="4CACFE32" w14:textId="1B00347D" w:rsidR="002E0A08" w:rsidRPr="0080667D" w:rsidRDefault="6885F141" w:rsidP="16FD7FF9">
          <w:pPr>
            <w:spacing w:after="0"/>
            <w:jc w:val="both"/>
            <w:rPr>
              <w:rFonts w:ascii="Calibri" w:eastAsia="Calibri" w:hAnsi="Calibri" w:cs="Calibri"/>
              <w:b w:val="0"/>
              <w:color w:val="000000" w:themeColor="text1"/>
              <w:sz w:val="24"/>
              <w:szCs w:val="24"/>
              <w:lang w:val="en-GB"/>
            </w:rPr>
          </w:pPr>
          <w:r w:rsidRPr="16FD7FF9">
            <w:rPr>
              <w:rFonts w:ascii="Calibri" w:eastAsia="Calibri" w:hAnsi="Calibri" w:cs="Calibri"/>
              <w:b w:val="0"/>
              <w:color w:val="000000" w:themeColor="text1"/>
              <w:sz w:val="24"/>
              <w:szCs w:val="24"/>
              <w:lang w:val="en-GB"/>
            </w:rPr>
            <w:t>While limbs allowed our ancestors to explore the land (to find new food sources and escape competition in the crowded pond) reproduction was initially still linked to water, as it is today in typical amphibians. The evolution of the amniotic egg broke the reproductive link with water and allowed our ancestors to embark on a truly terrestrial way of life. The amniotic egg nurtures the embryo a bit like a spacecraft nurtures the astronaut in outer space, with a protective hull, food storage and fuel supply, gas exchanger and yes, sanitary disposal. In the amniotic embryo this is respectively, the chorion (tough leathery membrane and in some animals with a hard shell), the large yolk sac and the allantois, with the embryo proper floating in its own private mini-pond, the amnion. The evolution of the amniotic egg substantially changed the organisation of the early embryo and therefore gastrulation (during stages before the phylotypic stage), which also involved evolution of internal fertilisation and direct development (i.e. without any feeding larval stage). In humans and non-human primates, development of the amnion (amniogenesis) occurs in an early and late phase. Moreover, whilst it remains to be determined in humans, primordial germ cells are specified in the nascent amnion of non-human primates, further demonstrating distinct refinements in evolution. Finally, we can study human amniogenesis in the lab by exploiting human pluripotent stem cells that would otherwise be practically and ethically challenging in the developing embryo.</w:t>
          </w:r>
        </w:p>
        <w:p w14:paraId="59281FE9" w14:textId="6250A13F" w:rsidR="002E0A08" w:rsidRPr="0080667D" w:rsidRDefault="002E0A08" w:rsidP="002E0A08">
          <w:pPr>
            <w:pStyle w:val="NormalWeb"/>
            <w:spacing w:after="0"/>
            <w:jc w:val="both"/>
            <w:rPr>
              <w:rFonts w:ascii="Calibri" w:hAnsi="Calibri"/>
              <w:b/>
              <w:bCs/>
            </w:rPr>
          </w:pPr>
          <w:r w:rsidRPr="16FD7FF9">
            <w:rPr>
              <w:rFonts w:ascii="Calibri" w:hAnsi="Calibri"/>
              <w:b/>
              <w:bCs/>
            </w:rPr>
            <w:t xml:space="preserve">Lecture 11: </w:t>
          </w:r>
          <w:r>
            <w:tab/>
          </w:r>
          <w:r w:rsidRPr="16FD7FF9">
            <w:rPr>
              <w:rFonts w:ascii="Calibri" w:hAnsi="Calibri"/>
              <w:b/>
              <w:bCs/>
            </w:rPr>
            <w:t>Evolution of my favourite organ III: Vertebrate Brain Evolution and Development – (Dr Eunchai Kang)</w:t>
          </w:r>
        </w:p>
        <w:p w14:paraId="735D1232" w14:textId="77777777" w:rsidR="002E0A08" w:rsidRPr="0080667D" w:rsidRDefault="002E0A08" w:rsidP="002E0A08">
          <w:pPr>
            <w:pStyle w:val="NormalWeb"/>
            <w:spacing w:after="0"/>
            <w:jc w:val="both"/>
            <w:rPr>
              <w:rFonts w:ascii="Calibri" w:hAnsi="Calibri"/>
            </w:rPr>
          </w:pPr>
          <w:r w:rsidRPr="7B3E67E7">
            <w:rPr>
              <w:rFonts w:ascii="Calibri" w:hAnsi="Calibri"/>
            </w:rPr>
            <w:t>Increased cognitive and intellectual ability in humans is closely linked to the evolutionary expansion of the neocortex. Conversely, structural abnormalities of the cortex lead to various neurodevelopmental disorders such as autism spectrum disorder or intellectual disability. In this lecture, we will explore the cellular and molecular mechanisms behind human neocortical expansion with a specific focus on the behaviours of neural stem cells during cortical development.</w:t>
          </w:r>
        </w:p>
        <w:p w14:paraId="6B9EF820" w14:textId="2CE90697" w:rsidR="0080667D" w:rsidRPr="0080667D" w:rsidRDefault="0080667D" w:rsidP="7B3E67E7">
          <w:pPr>
            <w:pStyle w:val="NormalWeb"/>
            <w:spacing w:after="0"/>
            <w:jc w:val="both"/>
            <w:rPr>
              <w:rFonts w:ascii="Calibri" w:hAnsi="Calibri"/>
              <w:b/>
              <w:bCs/>
            </w:rPr>
          </w:pPr>
          <w:r w:rsidRPr="7B3E67E7">
            <w:rPr>
              <w:rFonts w:ascii="Calibri" w:hAnsi="Calibri"/>
              <w:b/>
              <w:bCs/>
            </w:rPr>
            <w:t>Lecture 1</w:t>
          </w:r>
          <w:r w:rsidR="002E0A08">
            <w:rPr>
              <w:rFonts w:ascii="Calibri" w:hAnsi="Calibri"/>
              <w:b/>
              <w:bCs/>
            </w:rPr>
            <w:t>2</w:t>
          </w:r>
          <w:r w:rsidRPr="7B3E67E7">
            <w:rPr>
              <w:rFonts w:ascii="Calibri" w:hAnsi="Calibri"/>
              <w:b/>
              <w:bCs/>
            </w:rPr>
            <w:t xml:space="preserve">: </w:t>
          </w:r>
          <w:r>
            <w:tab/>
          </w:r>
          <w:r w:rsidRPr="7B3E67E7">
            <w:rPr>
              <w:rFonts w:ascii="Calibri" w:hAnsi="Calibri"/>
              <w:b/>
              <w:bCs/>
            </w:rPr>
            <w:t>Evolution of my favourite organ I: The Evolution of Eyes 1– Professor Martin Collinson (JMC)</w:t>
          </w:r>
        </w:p>
        <w:p w14:paraId="4CA1C615" w14:textId="77777777" w:rsidR="0080667D" w:rsidRPr="0080667D" w:rsidRDefault="0080667D" w:rsidP="0080667D">
          <w:pPr>
            <w:pStyle w:val="NormalWeb"/>
            <w:spacing w:after="0"/>
            <w:jc w:val="both"/>
            <w:rPr>
              <w:rFonts w:ascii="Calibri" w:hAnsi="Calibri"/>
            </w:rPr>
          </w:pPr>
          <w:r w:rsidRPr="7B3E67E7">
            <w:rPr>
              <w:rFonts w:ascii="Calibri" w:hAnsi="Calibri"/>
            </w:rPr>
            <w:t>Ernst Mayr in 1961 stated that ‘It requires little persuasion to be convinced that the lens eye of a vertebrate and the compound eye of an insect are independent evolutionary events.’, in other words they were thought to be analogous. But both invertebrates and vertebrates use rhodopsin as a primary photosensory pigment, and in the last 15 years it has become apparent that at the genetic and cell biology level that there are many similarities between the development of eyes across diverse animal taxa. This lecture will explore the concept of deep homology as it applies to genes involved in eye development, and assess the evidence that the eyes of invertebrates and vertebrates are in fact homologous structures derived from a common ancestor that had an eye.</w:t>
          </w:r>
        </w:p>
        <w:p w14:paraId="7538E12D" w14:textId="00A1B0D1" w:rsidR="0080667D" w:rsidRPr="0080667D" w:rsidRDefault="0080667D" w:rsidP="7B3E67E7">
          <w:pPr>
            <w:pStyle w:val="NormalWeb"/>
            <w:spacing w:after="0"/>
            <w:jc w:val="both"/>
            <w:rPr>
              <w:rFonts w:ascii="Calibri" w:hAnsi="Calibri"/>
              <w:b/>
              <w:bCs/>
            </w:rPr>
          </w:pPr>
          <w:r w:rsidRPr="7B3E67E7">
            <w:rPr>
              <w:rFonts w:ascii="Calibri" w:hAnsi="Calibri"/>
              <w:b/>
              <w:bCs/>
            </w:rPr>
            <w:t>Lecture 1</w:t>
          </w:r>
          <w:r w:rsidR="002E0A08">
            <w:rPr>
              <w:rFonts w:ascii="Calibri" w:hAnsi="Calibri"/>
              <w:b/>
              <w:bCs/>
            </w:rPr>
            <w:t>3</w:t>
          </w:r>
          <w:r w:rsidRPr="7B3E67E7">
            <w:rPr>
              <w:rFonts w:ascii="Calibri" w:hAnsi="Calibri"/>
              <w:b/>
              <w:bCs/>
            </w:rPr>
            <w:t>:</w:t>
          </w:r>
          <w:r>
            <w:tab/>
          </w:r>
          <w:r w:rsidRPr="7B3E67E7">
            <w:rPr>
              <w:rFonts w:ascii="Calibri" w:hAnsi="Calibri"/>
              <w:b/>
              <w:bCs/>
            </w:rPr>
            <w:t>Evolution of my favourite organ II: The evolution of eyes 2 – Professor Martin Collinson (JMC)</w:t>
          </w:r>
        </w:p>
        <w:p w14:paraId="22237B7A" w14:textId="77777777" w:rsidR="0080667D" w:rsidRPr="0080667D" w:rsidRDefault="0080667D" w:rsidP="0080667D">
          <w:pPr>
            <w:pStyle w:val="NormalWeb"/>
            <w:spacing w:after="0"/>
            <w:jc w:val="both"/>
            <w:rPr>
              <w:rFonts w:ascii="Calibri" w:hAnsi="Calibri"/>
            </w:rPr>
          </w:pPr>
          <w:r w:rsidRPr="7B3E67E7">
            <w:rPr>
              <w:rFonts w:ascii="Calibri" w:hAnsi="Calibri"/>
            </w:rPr>
            <w:lastRenderedPageBreak/>
            <w:t>Among vertebrates there is an extraordinary range of extant eye morphologies, demonstrating eye developmental pathways are under strong evolutionary selection.  This lecture will track some of the developmental specialisations that have been shown to underlie vertebrate eye evolution.  The genetics of eye development and degeneration in Mexican cavefish will be used as an example of an animal that has traded in its eyes in exchange for better taste and smell. We will look at the specialisations of eyes in mammals that live underground – mole-rats and true moles – examine the genetic mutations that underlie their eye phenotypes and ask whether they are just ‘mammalian cavefish’.</w:t>
          </w:r>
        </w:p>
        <w:p w14:paraId="03DC50F0" w14:textId="77777777" w:rsidR="0080667D" w:rsidRPr="0080667D" w:rsidRDefault="0080667D" w:rsidP="7B3E67E7">
          <w:pPr>
            <w:pStyle w:val="NormalWeb"/>
            <w:spacing w:after="0"/>
            <w:jc w:val="both"/>
            <w:rPr>
              <w:rFonts w:ascii="Calibri" w:hAnsi="Calibri"/>
              <w:b/>
              <w:bCs/>
            </w:rPr>
          </w:pPr>
          <w:r w:rsidRPr="7B3E67E7">
            <w:rPr>
              <w:rFonts w:ascii="Calibri" w:hAnsi="Calibri"/>
              <w:b/>
              <w:bCs/>
            </w:rPr>
            <w:t>Lecture 14:  Human Evolution and Development I – Professor Martin Collinson (JMC)</w:t>
          </w:r>
        </w:p>
        <w:p w14:paraId="3619B0D9" w14:textId="77777777" w:rsidR="0080667D" w:rsidRPr="0080667D" w:rsidRDefault="0080667D" w:rsidP="0080667D">
          <w:pPr>
            <w:pStyle w:val="NormalWeb"/>
            <w:spacing w:before="0" w:beforeAutospacing="0" w:after="0" w:afterAutospacing="0"/>
            <w:jc w:val="both"/>
            <w:rPr>
              <w:rFonts w:ascii="Calibri" w:hAnsi="Calibri"/>
            </w:rPr>
          </w:pPr>
          <w:r w:rsidRPr="7B3E67E7">
            <w:rPr>
              <w:rFonts w:ascii="Calibri" w:hAnsi="Calibri"/>
            </w:rPr>
            <w:t xml:space="preserve">There are a number of features that distinguish us from our closest-living relatives, the great apes. </w:t>
          </w:r>
        </w:p>
        <w:p w14:paraId="12A24E60" w14:textId="77777777" w:rsidR="0080667D" w:rsidRPr="0080667D" w:rsidRDefault="0080667D" w:rsidP="7B3E67E7">
          <w:pPr>
            <w:pStyle w:val="NormalWeb"/>
            <w:spacing w:after="0"/>
            <w:jc w:val="both"/>
            <w:rPr>
              <w:rFonts w:ascii="Calibri" w:hAnsi="Calibri"/>
              <w:b/>
              <w:bCs/>
            </w:rPr>
          </w:pPr>
          <w:r w:rsidRPr="7B3E67E7">
            <w:rPr>
              <w:rFonts w:ascii="Calibri" w:hAnsi="Calibri"/>
              <w:b/>
              <w:bCs/>
            </w:rPr>
            <w:t>Lecture 15:  Human Evolution and Development II – Professor Martin Collinson (JMC)</w:t>
          </w:r>
        </w:p>
        <w:p w14:paraId="77A56EAC" w14:textId="77777777" w:rsidR="0080667D" w:rsidRPr="0080667D" w:rsidRDefault="0080667D" w:rsidP="0080667D">
          <w:pPr>
            <w:pStyle w:val="NormalWeb"/>
            <w:spacing w:after="0"/>
            <w:jc w:val="both"/>
            <w:rPr>
              <w:rFonts w:ascii="Calibri" w:hAnsi="Calibri"/>
              <w:b/>
            </w:rPr>
          </w:pPr>
          <w:r w:rsidRPr="0080667D">
            <w:rPr>
              <w:rFonts w:ascii="Calibri" w:hAnsi="Calibri"/>
            </w:rPr>
            <w:t>Recent work has shown that it is possible to identify genes that may have been responsible for the increases in brain size and language acquisition.</w:t>
          </w:r>
        </w:p>
      </w:sdtContent>
    </w:sdt>
    <w:p w14:paraId="439BD263" w14:textId="2187228D" w:rsidR="0034169F" w:rsidRDefault="0034169F" w:rsidP="0080667D">
      <w:pPr>
        <w:rPr>
          <w:color w:val="002060"/>
          <w:szCs w:val="28"/>
        </w:rPr>
      </w:pPr>
      <w:r w:rsidRPr="0034169F">
        <w:rPr>
          <w:color w:val="002060"/>
          <w:szCs w:val="28"/>
        </w:rPr>
        <w:t>Tutorial Work</w:t>
      </w:r>
    </w:p>
    <w:sdt>
      <w:sdtPr>
        <w:rPr>
          <w:rFonts w:ascii="Calibri" w:hAnsi="Calibri"/>
        </w:rPr>
        <w:id w:val="1184249353"/>
        <w:placeholder>
          <w:docPart w:val="9C5BBFC4420A4F0496E588524B7B2DC8"/>
        </w:placeholder>
      </w:sdtPr>
      <w:sdtEndPr/>
      <w:sdtContent>
        <w:p w14:paraId="06997255" w14:textId="198B2526" w:rsidR="0034169F" w:rsidRPr="0034169F" w:rsidRDefault="00C0570D" w:rsidP="0034169F">
          <w:pPr>
            <w:pStyle w:val="NormalWeb"/>
            <w:spacing w:after="0"/>
            <w:jc w:val="both"/>
            <w:rPr>
              <w:rFonts w:ascii="Calibri" w:hAnsi="Calibri"/>
              <w:b/>
            </w:rPr>
          </w:pPr>
          <w:r w:rsidRPr="0034169F">
            <w:rPr>
              <w:rFonts w:ascii="Calibri" w:hAnsi="Calibri"/>
              <w:b/>
            </w:rPr>
            <w:t xml:space="preserve">Tutorial on </w:t>
          </w:r>
          <w:r w:rsidR="0034169F" w:rsidRPr="0034169F">
            <w:rPr>
              <w:rFonts w:ascii="Calibri" w:hAnsi="Calibri"/>
              <w:b/>
            </w:rPr>
            <w:t>Molecular Phylogeny</w:t>
          </w:r>
          <w:r>
            <w:rPr>
              <w:rFonts w:ascii="Calibri" w:hAnsi="Calibri"/>
              <w:b/>
            </w:rPr>
            <w:t>:</w:t>
          </w:r>
        </w:p>
        <w:p w14:paraId="47C3EAB0" w14:textId="7566BF97" w:rsidR="0034169F" w:rsidRPr="0034169F" w:rsidRDefault="0034169F" w:rsidP="0034169F">
          <w:pPr>
            <w:pStyle w:val="NormalWeb"/>
            <w:spacing w:before="0" w:beforeAutospacing="0" w:after="0" w:afterAutospacing="0"/>
            <w:jc w:val="both"/>
            <w:rPr>
              <w:rFonts w:ascii="Calibri" w:hAnsi="Calibri"/>
            </w:rPr>
          </w:pPr>
          <w:r w:rsidRPr="0034169F">
            <w:rPr>
              <w:rFonts w:ascii="Calibri" w:hAnsi="Calibri"/>
            </w:rPr>
            <w:t xml:space="preserve">As part of the course there will be </w:t>
          </w:r>
          <w:r w:rsidR="00C0570D">
            <w:rPr>
              <w:rFonts w:ascii="Calibri" w:hAnsi="Calibri"/>
            </w:rPr>
            <w:t>a</w:t>
          </w:r>
          <w:r w:rsidR="00C0570D" w:rsidRPr="0034169F">
            <w:rPr>
              <w:rFonts w:ascii="Calibri" w:hAnsi="Calibri"/>
            </w:rPr>
            <w:t xml:space="preserve"> </w:t>
          </w:r>
          <w:r w:rsidRPr="0034169F">
            <w:rPr>
              <w:rFonts w:ascii="Calibri" w:hAnsi="Calibri"/>
            </w:rPr>
            <w:t xml:space="preserve">computer tutorial to introduce practical applications of Evolution and Development. </w:t>
          </w:r>
          <w:r w:rsidR="00C0570D">
            <w:rPr>
              <w:rFonts w:ascii="Calibri" w:hAnsi="Calibri"/>
            </w:rPr>
            <w:t>Your own p</w:t>
          </w:r>
          <w:r w:rsidRPr="0034169F">
            <w:rPr>
              <w:rFonts w:ascii="Calibri" w:hAnsi="Calibri"/>
            </w:rPr>
            <w:t>hylogenetic analysis of gene and protein families</w:t>
          </w:r>
          <w:r w:rsidR="00C0570D">
            <w:rPr>
              <w:rFonts w:ascii="Calibri" w:hAnsi="Calibri"/>
            </w:rPr>
            <w:t xml:space="preserve"> will allow you </w:t>
          </w:r>
          <w:r w:rsidRPr="0034169F">
            <w:rPr>
              <w:rFonts w:ascii="Calibri" w:hAnsi="Calibri"/>
            </w:rPr>
            <w:t>to practice dealing with phylogenetic trees in a context that is relevant to the modern developmental biologist.</w:t>
          </w:r>
          <w:r w:rsidR="00C0570D">
            <w:rPr>
              <w:rFonts w:ascii="Calibri" w:hAnsi="Calibri"/>
            </w:rPr>
            <w:t xml:space="preserve"> Known artefacts caused by long-branch attraction will be encountered and the importance of rooting phylogenetic analysis and of appropriate sampling will be demonstrated.</w:t>
          </w:r>
        </w:p>
      </w:sdtContent>
    </w:sdt>
    <w:p w14:paraId="2BDE7498" w14:textId="68C9FF40" w:rsidR="0034169F" w:rsidRDefault="0034169F" w:rsidP="0080667D">
      <w:pPr>
        <w:rPr>
          <w:color w:val="002060"/>
          <w:szCs w:val="28"/>
        </w:rPr>
      </w:pPr>
    </w:p>
    <w:p w14:paraId="638ECA74" w14:textId="77777777" w:rsidR="00AE2167" w:rsidRDefault="00AE2167" w:rsidP="00AE2167">
      <w:pPr>
        <w:rPr>
          <w:color w:val="002060"/>
          <w:szCs w:val="28"/>
        </w:rPr>
      </w:pPr>
      <w:bookmarkStart w:id="13" w:name="_Hlk96078182"/>
      <w:bookmarkStart w:id="14" w:name="_Hlk95748422"/>
      <w:r>
        <w:rPr>
          <w:color w:val="002060"/>
          <w:szCs w:val="28"/>
        </w:rPr>
        <w:t>University Policies</w:t>
      </w:r>
    </w:p>
    <w:p w14:paraId="77F9B727" w14:textId="77777777" w:rsidR="00AE2167" w:rsidRDefault="00AE2167" w:rsidP="00AE2167">
      <w:pPr>
        <w:jc w:val="both"/>
        <w:rPr>
          <w:rFonts w:cstheme="minorHAnsi"/>
          <w:b w:val="0"/>
          <w:bCs/>
          <w:color w:val="000000"/>
          <w:sz w:val="24"/>
          <w:szCs w:val="24"/>
        </w:rPr>
      </w:pPr>
    </w:p>
    <w:p w14:paraId="41F44C67" w14:textId="77777777" w:rsidR="00AE2167" w:rsidRPr="0048607D" w:rsidRDefault="00AE2167" w:rsidP="00AE2167">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0" w:history="1">
        <w:r w:rsidRPr="0048607D">
          <w:rPr>
            <w:rStyle w:val="Hyperlink"/>
            <w:rFonts w:cstheme="minorHAnsi"/>
            <w:b/>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5423E15C" w14:textId="0E399872" w:rsidR="00AE2167" w:rsidRPr="0048607D" w:rsidRDefault="00AE2167" w:rsidP="00AE2167">
      <w:pPr>
        <w:jc w:val="both"/>
        <w:rPr>
          <w:rFonts w:cstheme="minorHAnsi"/>
          <w:b w:val="0"/>
          <w:bCs/>
          <w:color w:val="000000"/>
          <w:sz w:val="24"/>
          <w:szCs w:val="24"/>
        </w:rPr>
      </w:pPr>
      <w:r w:rsidRPr="0048607D">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4E5FC1">
        <w:rPr>
          <w:rFonts w:cstheme="minorHAnsi"/>
          <w:b w:val="0"/>
          <w:bCs/>
          <w:color w:val="000000"/>
          <w:sz w:val="24"/>
          <w:szCs w:val="24"/>
        </w:rPr>
        <w:t>3</w:t>
      </w:r>
      <w:r w:rsidRPr="0048607D">
        <w:rPr>
          <w:rFonts w:cstheme="minorHAnsi"/>
          <w:b w:val="0"/>
          <w:bCs/>
          <w:color w:val="000000"/>
          <w:sz w:val="24"/>
          <w:szCs w:val="24"/>
        </w:rPr>
        <w:t>/2</w:t>
      </w:r>
      <w:r w:rsidR="004E5FC1">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1" w:history="1">
        <w:r w:rsidRPr="0048607D">
          <w:rPr>
            <w:rStyle w:val="Hyperlink"/>
            <w:rFonts w:cstheme="minorHAnsi"/>
            <w:b/>
            <w:szCs w:val="24"/>
          </w:rPr>
          <w:t>University’s Infohub webpage</w:t>
        </w:r>
      </w:hyperlink>
      <w:r w:rsidRPr="0048607D">
        <w:rPr>
          <w:rFonts w:cstheme="minorHAnsi"/>
          <w:b w:val="0"/>
          <w:bCs/>
          <w:color w:val="000000"/>
          <w:sz w:val="24"/>
          <w:szCs w:val="24"/>
        </w:rPr>
        <w:t xml:space="preserve"> or by visiting the Infohub.</w:t>
      </w:r>
    </w:p>
    <w:p w14:paraId="7F896D5F" w14:textId="77777777" w:rsidR="00AE2167" w:rsidRDefault="00AE2167" w:rsidP="00AE2167">
      <w:pPr>
        <w:jc w:val="both"/>
        <w:rPr>
          <w:b w:val="0"/>
          <w:bCs/>
          <w:color w:val="000000"/>
          <w:sz w:val="24"/>
          <w:szCs w:val="24"/>
        </w:rPr>
      </w:pPr>
    </w:p>
    <w:p w14:paraId="5635C561" w14:textId="6B563C70" w:rsidR="00AE2167" w:rsidRPr="0048607D" w:rsidRDefault="00AE2167" w:rsidP="00AE2167">
      <w:pPr>
        <w:jc w:val="both"/>
        <w:rPr>
          <w:b w:val="0"/>
          <w:bCs/>
          <w:sz w:val="24"/>
          <w:szCs w:val="24"/>
        </w:rPr>
      </w:pPr>
      <w:r w:rsidRPr="0048607D">
        <w:rPr>
          <w:b w:val="0"/>
          <w:bCs/>
          <w:color w:val="000000"/>
          <w:sz w:val="24"/>
          <w:szCs w:val="24"/>
        </w:rPr>
        <w:t>The information included in the institutional area for 202</w:t>
      </w:r>
      <w:r w:rsidR="004E5FC1">
        <w:rPr>
          <w:b w:val="0"/>
          <w:bCs/>
          <w:color w:val="000000"/>
          <w:sz w:val="24"/>
          <w:szCs w:val="24"/>
        </w:rPr>
        <w:t>3</w:t>
      </w:r>
      <w:r w:rsidRPr="0048607D">
        <w:rPr>
          <w:b w:val="0"/>
          <w:bCs/>
          <w:color w:val="000000"/>
          <w:sz w:val="24"/>
          <w:szCs w:val="24"/>
        </w:rPr>
        <w:t>-2</w:t>
      </w:r>
      <w:r w:rsidR="004E5FC1">
        <w:rPr>
          <w:b w:val="0"/>
          <w:bCs/>
          <w:color w:val="000000"/>
          <w:sz w:val="24"/>
          <w:szCs w:val="24"/>
        </w:rPr>
        <w:t>4</w:t>
      </w:r>
      <w:r w:rsidRPr="0048607D">
        <w:rPr>
          <w:b w:val="0"/>
          <w:bCs/>
          <w:color w:val="000000"/>
          <w:sz w:val="24"/>
          <w:szCs w:val="24"/>
        </w:rPr>
        <w:t xml:space="preserve"> includes the following:</w:t>
      </w:r>
    </w:p>
    <w:p w14:paraId="67E1FB6B"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63772843"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6D507DDC"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43F953DD"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4F131156"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298CF818" w14:textId="77777777" w:rsidR="00AE2167" w:rsidRPr="0048607D" w:rsidRDefault="00AE2167" w:rsidP="00AE2167">
      <w:pPr>
        <w:pStyle w:val="ListParagraph"/>
        <w:widowControl w:val="0"/>
        <w:numPr>
          <w:ilvl w:val="0"/>
          <w:numId w:val="4"/>
        </w:numPr>
        <w:autoSpaceDE w:val="0"/>
        <w:autoSpaceDN w:val="0"/>
        <w:adjustRightInd w:val="0"/>
        <w:spacing w:after="0"/>
        <w:contextualSpacing w:val="0"/>
        <w:jc w:val="both"/>
        <w:rPr>
          <w:b/>
          <w:bCs/>
          <w:sz w:val="24"/>
          <w:szCs w:val="24"/>
        </w:rPr>
      </w:pPr>
      <w:r>
        <w:rPr>
          <w:bCs/>
          <w:color w:val="000000"/>
          <w:sz w:val="24"/>
          <w:szCs w:val="24"/>
        </w:rPr>
        <w:t>Late Submission of Work</w:t>
      </w:r>
    </w:p>
    <w:p w14:paraId="2016811E"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1A6431EB" w14:textId="77777777" w:rsidR="00AE2167" w:rsidRPr="0048607D" w:rsidRDefault="00AE2167" w:rsidP="00AE2167">
      <w:pPr>
        <w:pStyle w:val="ListParagraph"/>
        <w:widowControl w:val="0"/>
        <w:numPr>
          <w:ilvl w:val="0"/>
          <w:numId w:val="4"/>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10DBCBEE" w14:textId="77777777" w:rsidR="00AE2167" w:rsidRPr="0048607D" w:rsidRDefault="00AE2167" w:rsidP="00AE2167">
      <w:pPr>
        <w:pStyle w:val="ListParagraph"/>
        <w:widowControl w:val="0"/>
        <w:numPr>
          <w:ilvl w:val="0"/>
          <w:numId w:val="4"/>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lastRenderedPageBreak/>
        <w:t>Stude</w:t>
      </w:r>
      <w:r>
        <w:rPr>
          <w:bCs/>
          <w:color w:val="000000"/>
          <w:sz w:val="24"/>
          <w:szCs w:val="24"/>
        </w:rPr>
        <w:t>nt Learning Service (SLS)</w:t>
      </w:r>
    </w:p>
    <w:p w14:paraId="5B2B2ED8" w14:textId="77777777" w:rsidR="00AE2167" w:rsidRPr="0048607D" w:rsidRDefault="00AE2167" w:rsidP="00AE2167">
      <w:pPr>
        <w:pStyle w:val="ListParagraph"/>
        <w:widowControl w:val="0"/>
        <w:numPr>
          <w:ilvl w:val="0"/>
          <w:numId w:val="4"/>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22B0F5F4" w14:textId="77777777" w:rsidR="00AE2167" w:rsidRPr="00AE62EA" w:rsidRDefault="00AE2167" w:rsidP="00AE2167">
      <w:pPr>
        <w:pStyle w:val="ListParagraph"/>
        <w:widowControl w:val="0"/>
        <w:numPr>
          <w:ilvl w:val="0"/>
          <w:numId w:val="4"/>
        </w:numPr>
        <w:autoSpaceDE w:val="0"/>
        <w:autoSpaceDN w:val="0"/>
        <w:adjustRightInd w:val="0"/>
        <w:spacing w:after="0"/>
        <w:contextualSpacing w:val="0"/>
        <w:jc w:val="both"/>
        <w:rPr>
          <w:b/>
          <w:bCs/>
          <w:sz w:val="24"/>
          <w:szCs w:val="24"/>
        </w:rPr>
      </w:pPr>
      <w:r>
        <w:rPr>
          <w:bCs/>
          <w:color w:val="000000"/>
          <w:sz w:val="24"/>
          <w:szCs w:val="24"/>
        </w:rPr>
        <w:t>Graduate Attributes</w:t>
      </w:r>
    </w:p>
    <w:p w14:paraId="79D8512D" w14:textId="77777777" w:rsidR="00AE2167" w:rsidRPr="00AE62EA" w:rsidRDefault="00AE2167" w:rsidP="00AE2167">
      <w:pPr>
        <w:pStyle w:val="ListParagraph"/>
        <w:widowControl w:val="0"/>
        <w:numPr>
          <w:ilvl w:val="0"/>
          <w:numId w:val="4"/>
        </w:numPr>
        <w:autoSpaceDE w:val="0"/>
        <w:autoSpaceDN w:val="0"/>
        <w:adjustRightInd w:val="0"/>
        <w:spacing w:after="0"/>
        <w:contextualSpacing w:val="0"/>
        <w:jc w:val="both"/>
        <w:rPr>
          <w:b/>
          <w:bCs/>
          <w:sz w:val="24"/>
          <w:szCs w:val="24"/>
        </w:rPr>
      </w:pPr>
      <w:r>
        <w:rPr>
          <w:bCs/>
          <w:color w:val="000000"/>
          <w:sz w:val="24"/>
          <w:szCs w:val="24"/>
        </w:rPr>
        <w:t>Email Use</w:t>
      </w:r>
    </w:p>
    <w:p w14:paraId="7AAF2CBF" w14:textId="77777777" w:rsidR="00AE2167" w:rsidRPr="00AE62EA" w:rsidRDefault="00AE2167" w:rsidP="00AE2167">
      <w:pPr>
        <w:pStyle w:val="ListParagraph"/>
        <w:widowControl w:val="0"/>
        <w:numPr>
          <w:ilvl w:val="0"/>
          <w:numId w:val="4"/>
        </w:numPr>
        <w:autoSpaceDE w:val="0"/>
        <w:autoSpaceDN w:val="0"/>
        <w:adjustRightInd w:val="0"/>
        <w:spacing w:after="0"/>
        <w:contextualSpacing w:val="0"/>
        <w:jc w:val="both"/>
        <w:rPr>
          <w:b/>
          <w:bCs/>
          <w:sz w:val="24"/>
          <w:szCs w:val="24"/>
        </w:rPr>
      </w:pPr>
      <w:r>
        <w:rPr>
          <w:bCs/>
          <w:color w:val="000000"/>
          <w:sz w:val="24"/>
          <w:szCs w:val="24"/>
        </w:rPr>
        <w:t>MyAberdeen</w:t>
      </w:r>
    </w:p>
    <w:p w14:paraId="2D548FE7" w14:textId="77777777" w:rsidR="00AE2167" w:rsidRPr="0048607D" w:rsidRDefault="00AE2167" w:rsidP="00AE2167">
      <w:pPr>
        <w:pStyle w:val="ListParagraph"/>
        <w:widowControl w:val="0"/>
        <w:numPr>
          <w:ilvl w:val="0"/>
          <w:numId w:val="4"/>
        </w:numPr>
        <w:autoSpaceDE w:val="0"/>
        <w:autoSpaceDN w:val="0"/>
        <w:adjustRightInd w:val="0"/>
        <w:spacing w:after="0"/>
        <w:contextualSpacing w:val="0"/>
        <w:jc w:val="both"/>
        <w:rPr>
          <w:b/>
          <w:bCs/>
          <w:sz w:val="24"/>
          <w:szCs w:val="24"/>
        </w:rPr>
      </w:pPr>
      <w:r>
        <w:rPr>
          <w:bCs/>
          <w:color w:val="000000"/>
          <w:sz w:val="24"/>
          <w:szCs w:val="24"/>
        </w:rPr>
        <w:t>Appeals and Complaints</w:t>
      </w:r>
    </w:p>
    <w:p w14:paraId="4802A2F7" w14:textId="77777777" w:rsidR="002E0A08" w:rsidRDefault="002E0A08" w:rsidP="0034169F">
      <w:pPr>
        <w:rPr>
          <w:color w:val="17365D" w:themeColor="text2" w:themeShade="BF"/>
        </w:rPr>
      </w:pPr>
    </w:p>
    <w:p w14:paraId="211ADAF9" w14:textId="102073AE" w:rsidR="0034169F" w:rsidRPr="0034169F" w:rsidRDefault="0034169F" w:rsidP="0034169F">
      <w:pPr>
        <w:rPr>
          <w:rFonts w:ascii="Calibri" w:eastAsia="Times New Roman" w:hAnsi="Calibri" w:cs="Calibri"/>
          <w:color w:val="000000"/>
          <w:sz w:val="24"/>
          <w:szCs w:val="24"/>
          <w:lang w:eastAsia="en-GB"/>
        </w:rPr>
      </w:pPr>
      <w:r w:rsidRPr="00596FCB">
        <w:rPr>
          <w:color w:val="17365D" w:themeColor="text2" w:themeShade="BF"/>
        </w:rPr>
        <w:t>Where to Find the Following Information:</w:t>
      </w:r>
    </w:p>
    <w:p w14:paraId="1E4F4AB1" w14:textId="77777777" w:rsidR="0034169F" w:rsidRDefault="0034169F" w:rsidP="0034169F">
      <w:pPr>
        <w:rPr>
          <w:u w:val="single"/>
        </w:rPr>
      </w:pPr>
    </w:p>
    <w:p w14:paraId="62F11FAC" w14:textId="77777777" w:rsidR="0034169F" w:rsidRDefault="0034169F" w:rsidP="0034169F">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5758EC3D" w14:textId="77777777" w:rsidR="0034169F" w:rsidRDefault="0034169F" w:rsidP="0034169F">
      <w:pPr>
        <w:rPr>
          <w:rStyle w:val="Hyperlink"/>
          <w:sz w:val="24"/>
          <w:szCs w:val="24"/>
        </w:rPr>
      </w:pPr>
      <w:r w:rsidRPr="00A822B2">
        <w:rPr>
          <w:b w:val="0"/>
          <w:bCs/>
          <w:sz w:val="24"/>
          <w:szCs w:val="24"/>
        </w:rPr>
        <w:t>https://www.abdn.ac.uk/students/academic-life/student-monitoring.php#panel5179</w:t>
      </w:r>
    </w:p>
    <w:p w14:paraId="096BC970" w14:textId="77777777" w:rsidR="0034169F" w:rsidRDefault="0034169F" w:rsidP="0034169F">
      <w:pPr>
        <w:rPr>
          <w:rStyle w:val="Hyperlink"/>
          <w:sz w:val="24"/>
          <w:szCs w:val="24"/>
        </w:rPr>
      </w:pPr>
    </w:p>
    <w:p w14:paraId="071B8909" w14:textId="77777777" w:rsidR="0034169F" w:rsidRDefault="0034169F" w:rsidP="0034169F">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5" w:name="_Hlk96078244"/>
      <w:bookmarkEnd w:id="13"/>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664CC5A" w14:textId="77777777" w:rsidR="0034169F" w:rsidRPr="00A822B2" w:rsidRDefault="0034169F" w:rsidP="0034169F">
      <w:pPr>
        <w:rPr>
          <w:b w:val="0"/>
          <w:bCs/>
          <w:sz w:val="24"/>
          <w:szCs w:val="24"/>
        </w:rPr>
      </w:pPr>
    </w:p>
    <w:p w14:paraId="2400675F" w14:textId="77777777" w:rsidR="0034169F" w:rsidRDefault="008A5E22" w:rsidP="0034169F">
      <w:pPr>
        <w:rPr>
          <w:sz w:val="24"/>
          <w:szCs w:val="24"/>
        </w:rPr>
      </w:pPr>
      <w:hyperlink r:id="rId22" w:history="1">
        <w:r w:rsidR="0034169F" w:rsidRPr="00A822B2">
          <w:rPr>
            <w:rStyle w:val="Hyperlink"/>
            <w:sz w:val="24"/>
            <w:szCs w:val="24"/>
          </w:rPr>
          <w:t>Log In - Student Hub (ahttps://www.abdn.ac.uk/studenthub/loginbdn.ac.uk)</w:t>
        </w:r>
      </w:hyperlink>
    </w:p>
    <w:p w14:paraId="3E8A76B6" w14:textId="77777777" w:rsidR="0034169F" w:rsidRPr="00A822B2" w:rsidRDefault="0034169F" w:rsidP="0034169F">
      <w:pPr>
        <w:rPr>
          <w:sz w:val="24"/>
          <w:szCs w:val="24"/>
        </w:rPr>
      </w:pPr>
    </w:p>
    <w:p w14:paraId="60F8FDBB" w14:textId="77777777" w:rsidR="0034169F" w:rsidRPr="00CD5524" w:rsidRDefault="0034169F" w:rsidP="0034169F">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4B2AD210" w14:textId="77777777" w:rsidR="0034169F" w:rsidRDefault="0034169F" w:rsidP="0034169F">
      <w:pPr>
        <w:rPr>
          <w:sz w:val="24"/>
          <w:szCs w:val="24"/>
        </w:rPr>
      </w:pPr>
    </w:p>
    <w:p w14:paraId="44C99591" w14:textId="77777777" w:rsidR="0034169F" w:rsidRPr="00CD5524" w:rsidRDefault="0034169F" w:rsidP="0034169F">
      <w:pPr>
        <w:rPr>
          <w:b w:val="0"/>
          <w:bCs/>
          <w:sz w:val="24"/>
          <w:szCs w:val="24"/>
        </w:rPr>
      </w:pPr>
      <w:r w:rsidRPr="00CD5524">
        <w:rPr>
          <w:b w:val="0"/>
          <w:bCs/>
          <w:sz w:val="24"/>
          <w:szCs w:val="24"/>
        </w:rPr>
        <w:t>https://www.abdn.ac.uk/students/academic-life/appeals-complaints-3380.php#panel2109</w:t>
      </w:r>
    </w:p>
    <w:bookmarkEnd w:id="14"/>
    <w:p w14:paraId="1706B09D" w14:textId="7A388B21" w:rsidR="004E3E9D" w:rsidRDefault="004E3E9D">
      <w:pPr>
        <w:spacing w:after="160" w:line="259" w:lineRule="auto"/>
        <w:rPr>
          <w:rFonts w:ascii="Calibri" w:eastAsia="Times New Roman" w:hAnsi="Calibri" w:cs="Calibri"/>
          <w:color w:val="000000" w:themeColor="text1"/>
          <w:sz w:val="24"/>
          <w:szCs w:val="24"/>
          <w:lang w:eastAsia="en-GB"/>
        </w:rPr>
      </w:pPr>
      <w:r>
        <w:rPr>
          <w:rFonts w:ascii="Calibri" w:eastAsia="Times New Roman" w:hAnsi="Calibri" w:cs="Calibri"/>
          <w:color w:val="000000" w:themeColor="text1"/>
          <w:sz w:val="24"/>
          <w:szCs w:val="24"/>
          <w:lang w:eastAsia="en-GB"/>
        </w:rPr>
        <w:br w:type="page"/>
      </w:r>
    </w:p>
    <w:p w14:paraId="663E7D41" w14:textId="77777777" w:rsidR="0034169F" w:rsidRDefault="0034169F" w:rsidP="7B3E67E7">
      <w:pPr>
        <w:rPr>
          <w:rFonts w:ascii="Calibri" w:eastAsia="Times New Roman" w:hAnsi="Calibri" w:cs="Calibri"/>
          <w:color w:val="000000" w:themeColor="text1"/>
          <w:sz w:val="24"/>
          <w:szCs w:val="24"/>
          <w:lang w:eastAsia="en-GB"/>
        </w:rPr>
      </w:pPr>
    </w:p>
    <w:p w14:paraId="76B23419" w14:textId="77777777" w:rsidR="0034169F" w:rsidRPr="00CF3086" w:rsidRDefault="0034169F" w:rsidP="0034169F">
      <w:pPr>
        <w:jc w:val="both"/>
        <w:rPr>
          <w:rFonts w:ascii="Calibri" w:eastAsia="Calibri" w:hAnsi="Calibri" w:cs="Calibri"/>
          <w:b w:val="0"/>
          <w:bCs/>
          <w:sz w:val="24"/>
          <w:szCs w:val="24"/>
        </w:rPr>
      </w:pPr>
      <w:bookmarkStart w:id="16" w:name="_Hlk95896973"/>
      <w:r w:rsidRPr="00596FCB">
        <w:rPr>
          <w:rFonts w:cstheme="minorHAnsi"/>
          <w:bCs/>
          <w:color w:val="17365D" w:themeColor="text2" w:themeShade="BF"/>
          <w:szCs w:val="28"/>
        </w:rPr>
        <w:t>Academic Language &amp; Skills support</w:t>
      </w:r>
    </w:p>
    <w:p w14:paraId="2D85A4B6" w14:textId="77777777" w:rsidR="0034169F" w:rsidRPr="005D01A1" w:rsidRDefault="0034169F" w:rsidP="0034169F">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7B0C96E1" w14:textId="77777777" w:rsidR="0034169F" w:rsidRPr="005D01A1" w:rsidRDefault="0034169F" w:rsidP="0034169F">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2D0541DB" w14:textId="77777777" w:rsidR="0034169F" w:rsidRPr="00CF3086" w:rsidRDefault="0034169F" w:rsidP="0034169F">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3DBC3BCF" w14:textId="77777777" w:rsidR="0034169F" w:rsidRPr="00DF1A26" w:rsidRDefault="0034169F" w:rsidP="0034169F">
      <w:pPr>
        <w:pStyle w:val="TOC1"/>
        <w:rPr>
          <w:b w:val="0"/>
          <w:bCs w:val="0"/>
          <w:color w:val="auto"/>
          <w:sz w:val="24"/>
          <w:szCs w:val="24"/>
        </w:rPr>
      </w:pPr>
      <w:r w:rsidRPr="00DF1A26">
        <w:rPr>
          <w:b w:val="0"/>
          <w:bCs w:val="0"/>
          <w:color w:val="auto"/>
          <w:sz w:val="24"/>
          <w:szCs w:val="24"/>
        </w:rPr>
        <w:t>Responding to a writing task: Focusing on the question</w:t>
      </w:r>
    </w:p>
    <w:p w14:paraId="794F5873" w14:textId="77777777" w:rsidR="0034169F" w:rsidRPr="00DF1A26" w:rsidRDefault="0034169F" w:rsidP="0034169F">
      <w:pPr>
        <w:pStyle w:val="TOC1"/>
        <w:rPr>
          <w:b w:val="0"/>
          <w:bCs w:val="0"/>
          <w:color w:val="auto"/>
          <w:sz w:val="24"/>
          <w:szCs w:val="24"/>
        </w:rPr>
      </w:pPr>
      <w:r w:rsidRPr="00DF1A26">
        <w:rPr>
          <w:b w:val="0"/>
          <w:bCs w:val="0"/>
          <w:color w:val="auto"/>
          <w:sz w:val="24"/>
          <w:szCs w:val="24"/>
        </w:rPr>
        <w:t>Organising your writing: within &amp; between paragraphs</w:t>
      </w:r>
    </w:p>
    <w:p w14:paraId="74013553" w14:textId="77777777" w:rsidR="0034169F" w:rsidRPr="00DF1A26" w:rsidRDefault="0034169F" w:rsidP="0034169F">
      <w:pPr>
        <w:pStyle w:val="TOC1"/>
        <w:rPr>
          <w:b w:val="0"/>
          <w:bCs w:val="0"/>
          <w:color w:val="auto"/>
          <w:sz w:val="24"/>
          <w:szCs w:val="24"/>
        </w:rPr>
      </w:pPr>
      <w:bookmarkStart w:id="17" w:name="_Hlk70079452"/>
      <w:r w:rsidRPr="00DF1A26">
        <w:rPr>
          <w:b w:val="0"/>
          <w:bCs w:val="0"/>
          <w:color w:val="auto"/>
          <w:sz w:val="24"/>
          <w:szCs w:val="24"/>
        </w:rPr>
        <w:t xml:space="preserve">Using sources to support your writing (including writing in your own words, and </w:t>
      </w:r>
    </w:p>
    <w:p w14:paraId="6D67B39A" w14:textId="77777777" w:rsidR="0034169F" w:rsidRPr="00DF1A26" w:rsidRDefault="0034169F" w:rsidP="0034169F">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17"/>
    <w:p w14:paraId="3E61FDED" w14:textId="77777777" w:rsidR="0034169F" w:rsidRPr="00DF1A26" w:rsidRDefault="0034169F" w:rsidP="0034169F">
      <w:pPr>
        <w:pStyle w:val="TOC1"/>
        <w:rPr>
          <w:b w:val="0"/>
          <w:bCs w:val="0"/>
          <w:color w:val="auto"/>
          <w:sz w:val="24"/>
          <w:szCs w:val="24"/>
        </w:rPr>
      </w:pPr>
      <w:r w:rsidRPr="00DF1A26">
        <w:rPr>
          <w:b w:val="0"/>
          <w:bCs w:val="0"/>
          <w:color w:val="auto"/>
          <w:sz w:val="24"/>
          <w:szCs w:val="24"/>
        </w:rPr>
        <w:t>Using academic language</w:t>
      </w:r>
    </w:p>
    <w:p w14:paraId="505744FD" w14:textId="77777777" w:rsidR="0034169F" w:rsidRPr="00DF1A26" w:rsidRDefault="0034169F" w:rsidP="0034169F">
      <w:pPr>
        <w:pStyle w:val="TOC1"/>
        <w:rPr>
          <w:b w:val="0"/>
          <w:bCs w:val="0"/>
          <w:color w:val="auto"/>
          <w:sz w:val="24"/>
          <w:szCs w:val="24"/>
        </w:rPr>
      </w:pPr>
      <w:r w:rsidRPr="00DF1A26">
        <w:rPr>
          <w:b w:val="0"/>
          <w:bCs w:val="0"/>
          <w:color w:val="auto"/>
          <w:sz w:val="24"/>
          <w:szCs w:val="24"/>
        </w:rPr>
        <w:t xml:space="preserve">Critical Thinking </w:t>
      </w:r>
    </w:p>
    <w:p w14:paraId="3EFE7A39" w14:textId="77777777" w:rsidR="0034169F" w:rsidRPr="00DF1A26" w:rsidRDefault="0034169F" w:rsidP="0034169F">
      <w:pPr>
        <w:pStyle w:val="TOC1"/>
        <w:rPr>
          <w:b w:val="0"/>
          <w:bCs w:val="0"/>
          <w:color w:val="auto"/>
          <w:sz w:val="24"/>
          <w:szCs w:val="24"/>
        </w:rPr>
      </w:pPr>
      <w:r w:rsidRPr="00DF1A26">
        <w:rPr>
          <w:b w:val="0"/>
          <w:bCs w:val="0"/>
          <w:color w:val="auto"/>
          <w:sz w:val="24"/>
          <w:szCs w:val="24"/>
        </w:rPr>
        <w:t>Proofreading &amp; Editing</w:t>
      </w:r>
    </w:p>
    <w:p w14:paraId="43A3AE27" w14:textId="77777777" w:rsidR="0034169F" w:rsidRPr="00DF1A26" w:rsidRDefault="0034169F" w:rsidP="0034169F">
      <w:pPr>
        <w:spacing w:after="160" w:line="259" w:lineRule="auto"/>
        <w:ind w:left="720"/>
        <w:contextualSpacing/>
        <w:rPr>
          <w:b w:val="0"/>
          <w:color w:val="auto"/>
          <w:sz w:val="24"/>
          <w:szCs w:val="24"/>
        </w:rPr>
      </w:pPr>
    </w:p>
    <w:p w14:paraId="7EC9E90A" w14:textId="77777777" w:rsidR="0034169F" w:rsidRPr="00CF3086" w:rsidRDefault="0034169F" w:rsidP="0034169F">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22FE15B4" w14:textId="77777777" w:rsidR="0034169F" w:rsidRPr="00DF1A26" w:rsidRDefault="0034169F" w:rsidP="0034169F">
      <w:pPr>
        <w:pStyle w:val="TOC1"/>
        <w:rPr>
          <w:b w:val="0"/>
          <w:bCs w:val="0"/>
          <w:color w:val="auto"/>
          <w:sz w:val="24"/>
          <w:szCs w:val="24"/>
        </w:rPr>
      </w:pPr>
      <w:r w:rsidRPr="00DF1A26">
        <w:rPr>
          <w:b w:val="0"/>
          <w:bCs w:val="0"/>
          <w:color w:val="auto"/>
          <w:sz w:val="24"/>
          <w:szCs w:val="24"/>
        </w:rPr>
        <w:t>Developing skills for effective communication in an academic context</w:t>
      </w:r>
    </w:p>
    <w:p w14:paraId="0893519E" w14:textId="77777777" w:rsidR="0034169F" w:rsidRPr="00DF1A26" w:rsidRDefault="0034169F" w:rsidP="0034169F">
      <w:pPr>
        <w:pStyle w:val="TOC1"/>
        <w:rPr>
          <w:b w:val="0"/>
          <w:bCs w:val="0"/>
          <w:color w:val="auto"/>
          <w:sz w:val="24"/>
          <w:szCs w:val="24"/>
        </w:rPr>
      </w:pPr>
      <w:r w:rsidRPr="00DF1A26">
        <w:rPr>
          <w:b w:val="0"/>
          <w:bCs w:val="0"/>
          <w:color w:val="auto"/>
          <w:sz w:val="24"/>
          <w:szCs w:val="24"/>
        </w:rPr>
        <w:t xml:space="preserve">Promoting critical thinking and evaluation </w:t>
      </w:r>
    </w:p>
    <w:p w14:paraId="16AEC8DB" w14:textId="77777777" w:rsidR="0034169F" w:rsidRPr="00DF1A26" w:rsidRDefault="0034169F" w:rsidP="0034169F">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4A5C44B6" w14:textId="77777777" w:rsidR="0034169F" w:rsidRPr="00DF1A26" w:rsidRDefault="0034169F" w:rsidP="0034169F">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50C4DB13" w14:textId="77777777" w:rsidR="0034169F" w:rsidRPr="00DF1A26" w:rsidRDefault="0034169F" w:rsidP="0034169F">
      <w:pPr>
        <w:pStyle w:val="TOC1"/>
        <w:rPr>
          <w:b w:val="0"/>
          <w:bCs w:val="0"/>
          <w:color w:val="auto"/>
          <w:sz w:val="24"/>
          <w:szCs w:val="24"/>
        </w:rPr>
      </w:pPr>
      <w:r w:rsidRPr="00DF1A26">
        <w:rPr>
          <w:b w:val="0"/>
          <w:bCs w:val="0"/>
          <w:color w:val="auto"/>
          <w:sz w:val="24"/>
          <w:szCs w:val="24"/>
        </w:rPr>
        <w:t>Useful vocabulary and expressions for taking part in discussions</w:t>
      </w:r>
    </w:p>
    <w:p w14:paraId="69C724D9" w14:textId="2A706B23" w:rsidR="004E3E9D" w:rsidRDefault="0034169F" w:rsidP="0034169F">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p w14:paraId="35CAEE1D" w14:textId="77777777" w:rsidR="004E3E9D" w:rsidRDefault="004E3E9D">
      <w:pPr>
        <w:spacing w:after="160" w:line="259" w:lineRule="auto"/>
        <w:rPr>
          <w:rFonts w:cstheme="minorHAnsi"/>
          <w:b w:val="0"/>
          <w:bCs/>
          <w:color w:val="0000FF" w:themeColor="hyperlink"/>
          <w:sz w:val="24"/>
          <w:szCs w:val="24"/>
          <w:u w:val="single"/>
        </w:rPr>
      </w:pPr>
      <w:r>
        <w:rPr>
          <w:rFonts w:cstheme="minorHAnsi"/>
          <w:b w:val="0"/>
          <w:bCs/>
          <w:color w:val="0000FF" w:themeColor="hyperlink"/>
          <w:sz w:val="24"/>
          <w:szCs w:val="24"/>
          <w:u w:val="single"/>
        </w:rPr>
        <w:br w:type="page"/>
      </w:r>
    </w:p>
    <w:bookmarkEnd w:id="16"/>
    <w:p w14:paraId="2CF6076C" w14:textId="4F7ECA02" w:rsidR="0034169F" w:rsidRPr="000D42EE" w:rsidRDefault="0034169F" w:rsidP="0034169F">
      <w:pPr>
        <w:spacing w:after="160" w:line="259" w:lineRule="auto"/>
        <w:rPr>
          <w:rFonts w:cstheme="minorHAnsi"/>
          <w:b w:val="0"/>
          <w:bCs/>
          <w:color w:val="002060"/>
          <w:sz w:val="24"/>
          <w:szCs w:val="24"/>
          <w:u w:val="single"/>
        </w:rPr>
      </w:pPr>
      <w:r w:rsidRPr="000D42EE">
        <w:rPr>
          <w:rFonts w:cstheme="minorHAnsi"/>
          <w:color w:val="002060"/>
          <w:szCs w:val="28"/>
        </w:rPr>
        <w:lastRenderedPageBreak/>
        <w:t>Medical Sciences Common Grading Scale</w:t>
      </w:r>
    </w:p>
    <w:p w14:paraId="75877B7E" w14:textId="77777777" w:rsidR="0034169F" w:rsidRPr="000419C2" w:rsidRDefault="0034169F" w:rsidP="0034169F">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34169F" w:rsidRPr="000419C2" w14:paraId="4DF82713" w14:textId="77777777" w:rsidTr="0052536A">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998FE" w14:textId="77777777" w:rsidR="0034169F" w:rsidRPr="000419C2" w:rsidRDefault="0034169F" w:rsidP="0052536A">
            <w:pPr>
              <w:spacing w:after="0"/>
              <w:jc w:val="center"/>
              <w:rPr>
                <w:rFonts w:ascii="Calibri" w:eastAsia="Times New Roman" w:hAnsi="Calibri" w:cs="Calibri"/>
                <w:bCs/>
                <w:color w:val="000000"/>
                <w:sz w:val="22"/>
                <w:lang w:val="en-GB" w:eastAsia="en-GB"/>
              </w:rPr>
            </w:pPr>
            <w:bookmarkStart w:id="18"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8F2ACE" w14:textId="77777777" w:rsidR="0034169F" w:rsidRPr="000419C2" w:rsidRDefault="0034169F" w:rsidP="0052536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69F535" w14:textId="77777777" w:rsidR="0034169F" w:rsidRPr="000419C2" w:rsidRDefault="0034169F" w:rsidP="0052536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F0B9F6" w14:textId="77777777" w:rsidR="0034169F" w:rsidRPr="000419C2" w:rsidRDefault="0034169F"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1AE5AF" w14:textId="77777777" w:rsidR="0034169F" w:rsidRPr="000419C2" w:rsidRDefault="0034169F"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EA6A2E" w14:textId="77777777" w:rsidR="0034169F" w:rsidRPr="000419C2" w:rsidRDefault="0034169F" w:rsidP="0052536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34169F" w:rsidRPr="000419C2" w14:paraId="05ED11DD" w14:textId="77777777" w:rsidTr="0052536A">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3FFDEDE"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15B1C1"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51216A"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7BB35A"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9C6759"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35B1A6"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34169F" w:rsidRPr="000419C2" w14:paraId="54AFC1BD" w14:textId="77777777" w:rsidTr="0052536A">
        <w:trPr>
          <w:trHeight w:val="79"/>
        </w:trPr>
        <w:tc>
          <w:tcPr>
            <w:tcW w:w="0" w:type="auto"/>
            <w:vMerge/>
            <w:tcBorders>
              <w:top w:val="nil"/>
              <w:left w:val="single" w:sz="4" w:space="0" w:color="auto"/>
              <w:bottom w:val="single" w:sz="4" w:space="0" w:color="auto"/>
              <w:right w:val="single" w:sz="4" w:space="0" w:color="auto"/>
            </w:tcBorders>
            <w:vAlign w:val="center"/>
            <w:hideMark/>
          </w:tcPr>
          <w:p w14:paraId="72D2F5C4"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2B600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FE83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4DB4D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EA08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0206F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D2A925"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03EE4A2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5A84C91"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8E5FDE"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00B7F7"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379E634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53B85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D4C79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2DFAA73B"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0B52A160"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679F1A6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C4944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79E7E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C2368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B38A74"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D345B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25E1C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13584D2C"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C05A7CE"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037211"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3B9CC4"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4CF9D39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36F4A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53791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57592E76"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27358AA2" w14:textId="77777777" w:rsidTr="0052536A">
        <w:trPr>
          <w:trHeight w:val="98"/>
        </w:trPr>
        <w:tc>
          <w:tcPr>
            <w:tcW w:w="0" w:type="auto"/>
            <w:vMerge/>
            <w:tcBorders>
              <w:top w:val="nil"/>
              <w:left w:val="single" w:sz="4" w:space="0" w:color="auto"/>
              <w:bottom w:val="single" w:sz="4" w:space="0" w:color="auto"/>
              <w:right w:val="single" w:sz="4" w:space="0" w:color="auto"/>
            </w:tcBorders>
            <w:vAlign w:val="center"/>
            <w:hideMark/>
          </w:tcPr>
          <w:p w14:paraId="3D95557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FCB72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0C50B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80DFF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1BA5C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B4520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3BAFAD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2BD767B0"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C1426BE"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1F223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704DA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1C5EF56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FA2B9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632C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6CB661EB"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7E89AAD9" w14:textId="77777777" w:rsidTr="0052536A">
        <w:trPr>
          <w:trHeight w:val="178"/>
        </w:trPr>
        <w:tc>
          <w:tcPr>
            <w:tcW w:w="0" w:type="auto"/>
            <w:vMerge/>
            <w:tcBorders>
              <w:top w:val="nil"/>
              <w:left w:val="single" w:sz="4" w:space="0" w:color="auto"/>
              <w:bottom w:val="single" w:sz="4" w:space="0" w:color="auto"/>
              <w:right w:val="single" w:sz="4" w:space="0" w:color="auto"/>
            </w:tcBorders>
            <w:vAlign w:val="center"/>
            <w:hideMark/>
          </w:tcPr>
          <w:p w14:paraId="01B1936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7055F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9EE17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3D537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B730D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D9FF6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526DA1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13B2180B"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26C48C3"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30131F"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5A3B2B"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A9CC63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6D5E3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C5025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09F83FBE"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34C75B8C" w14:textId="77777777" w:rsidTr="0052536A">
        <w:trPr>
          <w:trHeight w:val="102"/>
        </w:trPr>
        <w:tc>
          <w:tcPr>
            <w:tcW w:w="0" w:type="auto"/>
            <w:vMerge/>
            <w:tcBorders>
              <w:top w:val="nil"/>
              <w:left w:val="single" w:sz="4" w:space="0" w:color="auto"/>
              <w:bottom w:val="single" w:sz="4" w:space="0" w:color="auto"/>
              <w:right w:val="single" w:sz="4" w:space="0" w:color="auto"/>
            </w:tcBorders>
            <w:vAlign w:val="center"/>
            <w:hideMark/>
          </w:tcPr>
          <w:p w14:paraId="3251246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EF5FE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3F403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8F5E6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5D99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8F14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ED544A"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6B5D8892"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F0FDA5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37CBDD"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94C71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A65CC1"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410FB5"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048A6A"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343EE17F"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4429BE7F" w14:textId="77777777" w:rsidTr="0052536A">
        <w:trPr>
          <w:trHeight w:val="181"/>
        </w:trPr>
        <w:tc>
          <w:tcPr>
            <w:tcW w:w="0" w:type="auto"/>
            <w:vMerge/>
            <w:tcBorders>
              <w:top w:val="nil"/>
              <w:left w:val="single" w:sz="4" w:space="0" w:color="auto"/>
              <w:bottom w:val="single" w:sz="4" w:space="0" w:color="auto"/>
              <w:right w:val="single" w:sz="4" w:space="0" w:color="auto"/>
            </w:tcBorders>
            <w:vAlign w:val="center"/>
            <w:hideMark/>
          </w:tcPr>
          <w:p w14:paraId="7E4D352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FD43E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23D9C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676D4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92F7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EB1E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FB1A39"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1790AD5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07DD40C"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3C95E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4F3B40"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3A0BD8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947FA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F1CA5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6DEC2692"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77803350" w14:textId="77777777" w:rsidTr="0052536A">
        <w:trPr>
          <w:trHeight w:val="119"/>
        </w:trPr>
        <w:tc>
          <w:tcPr>
            <w:tcW w:w="0" w:type="auto"/>
            <w:vMerge/>
            <w:tcBorders>
              <w:top w:val="nil"/>
              <w:left w:val="single" w:sz="4" w:space="0" w:color="auto"/>
              <w:bottom w:val="single" w:sz="4" w:space="0" w:color="auto"/>
              <w:right w:val="single" w:sz="4" w:space="0" w:color="auto"/>
            </w:tcBorders>
            <w:vAlign w:val="center"/>
            <w:hideMark/>
          </w:tcPr>
          <w:p w14:paraId="2457D29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36530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1C168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98EA7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68DF7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52474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844CBA"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744A65C0"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C3D89AA"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D6ED24"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544243"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327EE96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CD88F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0D009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26DC80EA"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44EC84F4" w14:textId="77777777" w:rsidTr="0052536A">
        <w:trPr>
          <w:trHeight w:val="523"/>
        </w:trPr>
        <w:tc>
          <w:tcPr>
            <w:tcW w:w="0" w:type="auto"/>
            <w:vMerge/>
            <w:tcBorders>
              <w:top w:val="nil"/>
              <w:left w:val="single" w:sz="4" w:space="0" w:color="auto"/>
              <w:bottom w:val="single" w:sz="4" w:space="0" w:color="auto"/>
              <w:right w:val="single" w:sz="4" w:space="0" w:color="auto"/>
            </w:tcBorders>
            <w:vAlign w:val="center"/>
            <w:hideMark/>
          </w:tcPr>
          <w:p w14:paraId="652E614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5785D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B64BC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86778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A516A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636BA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267F40"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6F78FBBA"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0B56227"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83400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3BCF1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8485F1"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132732"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D38F4B"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032CF9D4"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0E350DC7" w14:textId="77777777" w:rsidTr="0052536A">
        <w:trPr>
          <w:trHeight w:val="137"/>
        </w:trPr>
        <w:tc>
          <w:tcPr>
            <w:tcW w:w="0" w:type="auto"/>
            <w:vMerge/>
            <w:tcBorders>
              <w:top w:val="nil"/>
              <w:left w:val="single" w:sz="4" w:space="0" w:color="auto"/>
              <w:bottom w:val="single" w:sz="4" w:space="0" w:color="auto"/>
              <w:right w:val="single" w:sz="4" w:space="0" w:color="auto"/>
            </w:tcBorders>
            <w:vAlign w:val="center"/>
            <w:hideMark/>
          </w:tcPr>
          <w:p w14:paraId="0F5DF3E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61B91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072DC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73230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12815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F8548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DD06165"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2DB6C93A"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45E339B"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EE908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2AA4D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3A02AF3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0976A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18AC3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2F92CC5D"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2CD5203F" w14:textId="77777777" w:rsidTr="0052536A">
        <w:trPr>
          <w:trHeight w:val="75"/>
        </w:trPr>
        <w:tc>
          <w:tcPr>
            <w:tcW w:w="0" w:type="auto"/>
            <w:vMerge/>
            <w:tcBorders>
              <w:top w:val="nil"/>
              <w:left w:val="single" w:sz="4" w:space="0" w:color="auto"/>
              <w:bottom w:val="single" w:sz="4" w:space="0" w:color="auto"/>
              <w:right w:val="single" w:sz="4" w:space="0" w:color="auto"/>
            </w:tcBorders>
            <w:vAlign w:val="center"/>
            <w:hideMark/>
          </w:tcPr>
          <w:p w14:paraId="58528DC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1732E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09FAE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EA4D8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ADDC8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2441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2B1BC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43756C30"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742D5E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14973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F92D4E"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C4C08D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FCE61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14F2F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1EB93D67"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63230432" w14:textId="77777777" w:rsidTr="0052536A">
        <w:trPr>
          <w:trHeight w:val="155"/>
        </w:trPr>
        <w:tc>
          <w:tcPr>
            <w:tcW w:w="0" w:type="auto"/>
            <w:vMerge/>
            <w:tcBorders>
              <w:top w:val="nil"/>
              <w:left w:val="single" w:sz="4" w:space="0" w:color="auto"/>
              <w:bottom w:val="single" w:sz="4" w:space="0" w:color="auto"/>
              <w:right w:val="single" w:sz="4" w:space="0" w:color="auto"/>
            </w:tcBorders>
            <w:vAlign w:val="center"/>
            <w:hideMark/>
          </w:tcPr>
          <w:p w14:paraId="0AC44A2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5C7B8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FCA67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8AFFB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8008B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DA044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E213EC"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33DBC1B1"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164EC99"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D57BC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FA6519"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0547D2"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A13806"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EF3E62"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71390758"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35260D6E" w14:textId="77777777" w:rsidTr="0052536A">
        <w:trPr>
          <w:trHeight w:val="94"/>
        </w:trPr>
        <w:tc>
          <w:tcPr>
            <w:tcW w:w="0" w:type="auto"/>
            <w:vMerge/>
            <w:tcBorders>
              <w:top w:val="nil"/>
              <w:left w:val="single" w:sz="4" w:space="0" w:color="auto"/>
              <w:bottom w:val="single" w:sz="4" w:space="0" w:color="auto"/>
              <w:right w:val="single" w:sz="4" w:space="0" w:color="auto"/>
            </w:tcBorders>
            <w:vAlign w:val="center"/>
            <w:hideMark/>
          </w:tcPr>
          <w:p w14:paraId="10A26D8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51BAA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7258E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C8A32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26F85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11E2C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43660A3"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45C3053E"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FDE01FE"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FF164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05C98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C111AE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4302F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583C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7A2DAFED"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7CD576CD"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65ACF5F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64C16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5D2B0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48300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67C594"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137F5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098F91"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75B8F1AD"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43BA177"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AE29F9"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8D03D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ED8DC1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7F624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E9F91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4804A84A"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766FE7C6" w14:textId="77777777" w:rsidTr="0052536A">
        <w:trPr>
          <w:trHeight w:val="112"/>
        </w:trPr>
        <w:tc>
          <w:tcPr>
            <w:tcW w:w="0" w:type="auto"/>
            <w:vMerge/>
            <w:tcBorders>
              <w:top w:val="nil"/>
              <w:left w:val="single" w:sz="4" w:space="0" w:color="auto"/>
              <w:bottom w:val="single" w:sz="4" w:space="0" w:color="auto"/>
              <w:right w:val="single" w:sz="4" w:space="0" w:color="auto"/>
            </w:tcBorders>
            <w:vAlign w:val="center"/>
            <w:hideMark/>
          </w:tcPr>
          <w:p w14:paraId="531C6F0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C896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902C2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FAB80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73831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7813C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49C2CD0"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555E8F58"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1B8A5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963B23"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679544"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D62C98"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79835C"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B1267B"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0D1E1028"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3D75FFB3"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27AE016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77BAF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4D19B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E1000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CA4E3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26F5F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B5B1E3"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1A81610D"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2DF4344"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24830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C3C98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31666F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78799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DF66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3B4328CF"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379B9148" w14:textId="77777777" w:rsidTr="0052536A">
        <w:trPr>
          <w:trHeight w:val="101"/>
        </w:trPr>
        <w:tc>
          <w:tcPr>
            <w:tcW w:w="0" w:type="auto"/>
            <w:vMerge/>
            <w:tcBorders>
              <w:top w:val="nil"/>
              <w:left w:val="single" w:sz="4" w:space="0" w:color="auto"/>
              <w:bottom w:val="single" w:sz="4" w:space="0" w:color="auto"/>
              <w:right w:val="single" w:sz="4" w:space="0" w:color="auto"/>
            </w:tcBorders>
            <w:vAlign w:val="center"/>
            <w:hideMark/>
          </w:tcPr>
          <w:p w14:paraId="7074DDA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6836C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09FB0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EF549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8D0F0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86682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561CCC"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7DE218A5"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621427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FF716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6AE294C"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1273413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9AD27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8840F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163156F8"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27A205B8"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65D866C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EADAD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A7D6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0A296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E2D20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001DB"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73E19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2318D1A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DC22F9A"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A8CC8F"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BC6AD4"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5B41F8"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FECA25"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9DBB71"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642CBB42"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08927067" w14:textId="77777777" w:rsidTr="0052536A">
        <w:trPr>
          <w:trHeight w:val="97"/>
        </w:trPr>
        <w:tc>
          <w:tcPr>
            <w:tcW w:w="0" w:type="auto"/>
            <w:vMerge/>
            <w:tcBorders>
              <w:top w:val="nil"/>
              <w:left w:val="single" w:sz="4" w:space="0" w:color="auto"/>
              <w:bottom w:val="single" w:sz="4" w:space="0" w:color="auto"/>
              <w:right w:val="single" w:sz="4" w:space="0" w:color="auto"/>
            </w:tcBorders>
            <w:vAlign w:val="center"/>
            <w:hideMark/>
          </w:tcPr>
          <w:p w14:paraId="0A30DFF9"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0D0C2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99077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BF65E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B4047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C04A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BEB2FB7"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780745C1"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4EEC8B3"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967E7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7DF2B2"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1D4663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63084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40742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59B46158"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683F6370" w14:textId="77777777" w:rsidTr="0052536A">
        <w:trPr>
          <w:trHeight w:val="104"/>
        </w:trPr>
        <w:tc>
          <w:tcPr>
            <w:tcW w:w="0" w:type="auto"/>
            <w:vMerge/>
            <w:tcBorders>
              <w:top w:val="nil"/>
              <w:left w:val="single" w:sz="4" w:space="0" w:color="auto"/>
              <w:bottom w:val="single" w:sz="4" w:space="0" w:color="auto"/>
              <w:right w:val="single" w:sz="4" w:space="0" w:color="auto"/>
            </w:tcBorders>
            <w:vAlign w:val="center"/>
            <w:hideMark/>
          </w:tcPr>
          <w:p w14:paraId="4A0C06A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692DE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13F2C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569F8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2DDF4"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79A04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507687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2E9AA7B7"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2D6A11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EEF4A7"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2C89D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17B057B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21EF2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E1A08A"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15D88608"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62D30AB1" w14:textId="77777777" w:rsidTr="0052536A">
        <w:trPr>
          <w:trHeight w:val="71"/>
        </w:trPr>
        <w:tc>
          <w:tcPr>
            <w:tcW w:w="0" w:type="auto"/>
            <w:vMerge/>
            <w:tcBorders>
              <w:top w:val="nil"/>
              <w:left w:val="single" w:sz="4" w:space="0" w:color="auto"/>
              <w:bottom w:val="single" w:sz="4" w:space="0" w:color="auto"/>
              <w:right w:val="single" w:sz="4" w:space="0" w:color="auto"/>
            </w:tcBorders>
            <w:vAlign w:val="center"/>
            <w:hideMark/>
          </w:tcPr>
          <w:p w14:paraId="7E20E3E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D41F9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CD85E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96CDC6"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61237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9B1DF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FD894D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72D12036"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54E1B9D"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8644C8"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0971F7"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65EB3E"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FE938C"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6F3C85" w14:textId="77777777" w:rsidR="0034169F" w:rsidRPr="000419C2" w:rsidRDefault="0034169F" w:rsidP="0052536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2671B247"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220D426B" w14:textId="77777777" w:rsidTr="0052536A">
        <w:trPr>
          <w:trHeight w:val="88"/>
        </w:trPr>
        <w:tc>
          <w:tcPr>
            <w:tcW w:w="0" w:type="auto"/>
            <w:vMerge/>
            <w:tcBorders>
              <w:top w:val="nil"/>
              <w:left w:val="single" w:sz="4" w:space="0" w:color="auto"/>
              <w:bottom w:val="single" w:sz="4" w:space="0" w:color="auto"/>
              <w:right w:val="single" w:sz="4" w:space="0" w:color="auto"/>
            </w:tcBorders>
            <w:vAlign w:val="center"/>
            <w:hideMark/>
          </w:tcPr>
          <w:p w14:paraId="5BCDB05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F251F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3F6D8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5AF87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ACE43"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C7C2CC"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988D983" w14:textId="77777777" w:rsidR="0034169F" w:rsidRPr="000419C2" w:rsidRDefault="0034169F" w:rsidP="0052536A">
            <w:pPr>
              <w:spacing w:after="0"/>
              <w:rPr>
                <w:rFonts w:ascii="Calibri" w:eastAsia="Times New Roman" w:hAnsi="Calibri" w:cs="Calibri"/>
                <w:b w:val="0"/>
                <w:color w:val="000000"/>
                <w:sz w:val="22"/>
                <w:lang w:val="en-GB" w:eastAsia="en-GB"/>
              </w:rPr>
            </w:pPr>
          </w:p>
        </w:tc>
      </w:tr>
      <w:tr w:rsidR="0034169F" w:rsidRPr="000419C2" w14:paraId="1D5E1274"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1B9D5D0"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4C8FB1"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3127FA"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5D7A83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5E32A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CA329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2503C9B6"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57FA0271" w14:textId="77777777" w:rsidTr="0052536A">
        <w:trPr>
          <w:trHeight w:val="164"/>
        </w:trPr>
        <w:tc>
          <w:tcPr>
            <w:tcW w:w="0" w:type="auto"/>
            <w:vMerge/>
            <w:tcBorders>
              <w:top w:val="nil"/>
              <w:left w:val="single" w:sz="4" w:space="0" w:color="auto"/>
              <w:bottom w:val="single" w:sz="4" w:space="0" w:color="auto"/>
              <w:right w:val="single" w:sz="4" w:space="0" w:color="auto"/>
            </w:tcBorders>
            <w:vAlign w:val="center"/>
            <w:hideMark/>
          </w:tcPr>
          <w:p w14:paraId="3CF69C9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E3473E"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30FA4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FF4194"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8389E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4F4E05"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70F880"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tr w:rsidR="0034169F" w:rsidRPr="000419C2" w14:paraId="1C1759CF" w14:textId="77777777" w:rsidTr="0052536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D3C8EE1"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4221D0"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17D466"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03C0A80"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B81E1"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62631D"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Align w:val="center"/>
            <w:hideMark/>
          </w:tcPr>
          <w:p w14:paraId="5E812939" w14:textId="77777777" w:rsidR="0034169F" w:rsidRPr="000419C2" w:rsidRDefault="0034169F" w:rsidP="0052536A">
            <w:pPr>
              <w:spacing w:after="0"/>
              <w:rPr>
                <w:rFonts w:ascii="Times New Roman" w:eastAsia="Times New Roman" w:hAnsi="Times New Roman" w:cs="Times New Roman"/>
                <w:b w:val="0"/>
                <w:color w:val="auto"/>
                <w:sz w:val="20"/>
                <w:szCs w:val="20"/>
                <w:lang w:val="en-GB" w:eastAsia="en-GB"/>
              </w:rPr>
            </w:pPr>
          </w:p>
        </w:tc>
      </w:tr>
      <w:tr w:rsidR="0034169F" w:rsidRPr="000419C2" w14:paraId="6B28EFAC" w14:textId="77777777" w:rsidTr="0052536A">
        <w:trPr>
          <w:trHeight w:val="300"/>
        </w:trPr>
        <w:tc>
          <w:tcPr>
            <w:tcW w:w="0" w:type="auto"/>
            <w:vMerge/>
            <w:tcBorders>
              <w:top w:val="nil"/>
              <w:left w:val="single" w:sz="4" w:space="0" w:color="auto"/>
              <w:bottom w:val="single" w:sz="4" w:space="0" w:color="auto"/>
              <w:right w:val="single" w:sz="4" w:space="0" w:color="auto"/>
            </w:tcBorders>
            <w:vAlign w:val="center"/>
            <w:hideMark/>
          </w:tcPr>
          <w:p w14:paraId="46DD1578"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8D6A1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2B0757"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C53D12"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C4924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2DD86F" w14:textId="77777777" w:rsidR="0034169F" w:rsidRPr="000419C2" w:rsidRDefault="0034169F" w:rsidP="0052536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D4FE35" w14:textId="77777777" w:rsidR="0034169F" w:rsidRPr="000419C2" w:rsidRDefault="0034169F" w:rsidP="0052536A">
            <w:pPr>
              <w:spacing w:after="0"/>
              <w:jc w:val="center"/>
              <w:rPr>
                <w:rFonts w:ascii="Calibri" w:eastAsia="Times New Roman" w:hAnsi="Calibri" w:cs="Calibri"/>
                <w:b w:val="0"/>
                <w:color w:val="000000"/>
                <w:sz w:val="22"/>
                <w:lang w:val="en-GB" w:eastAsia="en-GB"/>
              </w:rPr>
            </w:pPr>
          </w:p>
        </w:tc>
      </w:tr>
      <w:bookmarkEnd w:id="18"/>
    </w:tbl>
    <w:p w14:paraId="1C7F9113" w14:textId="77777777" w:rsidR="0034169F" w:rsidRDefault="0034169F" w:rsidP="0034169F">
      <w:pPr>
        <w:spacing w:after="160" w:line="259" w:lineRule="auto"/>
        <w:rPr>
          <w:rFonts w:cstheme="minorHAnsi"/>
          <w:b w:val="0"/>
          <w:bCs/>
          <w:szCs w:val="28"/>
        </w:rPr>
      </w:pPr>
    </w:p>
    <w:bookmarkEnd w:id="15"/>
    <w:p w14:paraId="21C96625" w14:textId="0D9B8EA5" w:rsidR="394BE548" w:rsidRDefault="394BE548" w:rsidP="394BE548">
      <w:pPr>
        <w:pStyle w:val="Heading1"/>
        <w:rPr>
          <w:rFonts w:ascii="Calibri Light" w:eastAsia="Calibri Light" w:hAnsi="Calibri Light" w:cs="Calibri Light"/>
          <w:color w:val="2F5496"/>
          <w:sz w:val="28"/>
          <w:szCs w:val="28"/>
        </w:rPr>
      </w:pPr>
      <w:r w:rsidRPr="394BE548">
        <w:rPr>
          <w:rFonts w:ascii="Calibri Light" w:eastAsia="Calibri Light" w:hAnsi="Calibri Light" w:cs="Calibri Light"/>
          <w:color w:val="2F5496"/>
          <w:sz w:val="28"/>
          <w:szCs w:val="28"/>
        </w:rPr>
        <w:lastRenderedPageBreak/>
        <w:t>Course Timetable DB4002:  202</w:t>
      </w:r>
      <w:r w:rsidR="004E5FC1">
        <w:rPr>
          <w:rFonts w:ascii="Calibri Light" w:eastAsia="Calibri Light" w:hAnsi="Calibri Light" w:cs="Calibri Light"/>
          <w:color w:val="2F5496"/>
          <w:sz w:val="28"/>
          <w:szCs w:val="28"/>
        </w:rPr>
        <w:t>3</w:t>
      </w:r>
      <w:r w:rsidRPr="394BE548">
        <w:rPr>
          <w:rFonts w:ascii="Calibri Light" w:eastAsia="Calibri Light" w:hAnsi="Calibri Light" w:cs="Calibri Light"/>
          <w:color w:val="2F5496"/>
          <w:sz w:val="28"/>
          <w:szCs w:val="28"/>
        </w:rPr>
        <w:t>-202</w:t>
      </w:r>
      <w:r w:rsidR="004E5FC1">
        <w:rPr>
          <w:rFonts w:ascii="Calibri Light" w:eastAsia="Calibri Light" w:hAnsi="Calibri Light" w:cs="Calibri Light"/>
          <w:color w:val="2F5496"/>
          <w:sz w:val="28"/>
          <w:szCs w:val="28"/>
        </w:rPr>
        <w:t>4</w:t>
      </w:r>
    </w:p>
    <w:p w14:paraId="23BC061E" w14:textId="77777777" w:rsidR="009466F0" w:rsidRDefault="009466F0" w:rsidP="394BE548">
      <w:pPr>
        <w:pStyle w:val="Heading1"/>
        <w:rPr>
          <w:rFonts w:ascii="Calibri Light" w:eastAsia="Calibri Light" w:hAnsi="Calibri Light" w:cs="Calibri Light"/>
          <w:color w:val="2F5496"/>
          <w:sz w:val="28"/>
          <w:szCs w:val="28"/>
        </w:rPr>
      </w:pPr>
    </w:p>
    <w:tbl>
      <w:tblPr>
        <w:tblW w:w="5000" w:type="pct"/>
        <w:tblLook w:val="04A0" w:firstRow="1" w:lastRow="0" w:firstColumn="1" w:lastColumn="0" w:noHBand="0" w:noVBand="1"/>
      </w:tblPr>
      <w:tblGrid>
        <w:gridCol w:w="1220"/>
        <w:gridCol w:w="1083"/>
        <w:gridCol w:w="1043"/>
        <w:gridCol w:w="4136"/>
        <w:gridCol w:w="1393"/>
        <w:gridCol w:w="1581"/>
      </w:tblGrid>
      <w:tr w:rsidR="009466F0" w:rsidRPr="00741C23" w14:paraId="2A269EDB" w14:textId="77777777" w:rsidTr="16FD7FF9">
        <w:trPr>
          <w:trHeight w:val="30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A077C"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Date</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BADCC7B"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Time</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458A5982"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Place</w:t>
            </w:r>
          </w:p>
        </w:tc>
        <w:tc>
          <w:tcPr>
            <w:tcW w:w="1990" w:type="pct"/>
            <w:tcBorders>
              <w:top w:val="single" w:sz="4" w:space="0" w:color="auto"/>
              <w:left w:val="nil"/>
              <w:bottom w:val="single" w:sz="4" w:space="0" w:color="auto"/>
              <w:right w:val="single" w:sz="4" w:space="0" w:color="auto"/>
            </w:tcBorders>
            <w:shd w:val="clear" w:color="auto" w:fill="auto"/>
            <w:vAlign w:val="center"/>
            <w:hideMark/>
          </w:tcPr>
          <w:p w14:paraId="6798AD5C"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Subject</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673F9A28"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Session</w:t>
            </w:r>
          </w:p>
        </w:tc>
        <w:tc>
          <w:tcPr>
            <w:tcW w:w="768" w:type="pct"/>
            <w:tcBorders>
              <w:top w:val="single" w:sz="4" w:space="0" w:color="auto"/>
              <w:left w:val="nil"/>
              <w:bottom w:val="single" w:sz="4" w:space="0" w:color="auto"/>
              <w:right w:val="single" w:sz="4" w:space="0" w:color="auto"/>
            </w:tcBorders>
            <w:shd w:val="clear" w:color="auto" w:fill="auto"/>
            <w:vAlign w:val="center"/>
            <w:hideMark/>
          </w:tcPr>
          <w:p w14:paraId="0E09D46A"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Staff</w:t>
            </w:r>
          </w:p>
        </w:tc>
      </w:tr>
      <w:tr w:rsidR="009466F0" w:rsidRPr="00741C23" w14:paraId="3CB762A0" w14:textId="77777777" w:rsidTr="16FD7FF9">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A901D0" w14:textId="77777777" w:rsidR="009466F0" w:rsidRPr="009466F0" w:rsidRDefault="009466F0" w:rsidP="0032172E">
            <w:pPr>
              <w:spacing w:after="0"/>
              <w:jc w:val="center"/>
              <w:rPr>
                <w:rFonts w:eastAsia="Times New Roman" w:cstheme="minorHAnsi"/>
                <w:b w:val="0"/>
                <w:bCs/>
                <w:color w:val="000000"/>
                <w:sz w:val="22"/>
                <w:lang w:eastAsia="en-GB"/>
              </w:rPr>
            </w:pPr>
            <w:r w:rsidRPr="009466F0">
              <w:rPr>
                <w:rFonts w:eastAsia="Times New Roman" w:cstheme="minorHAnsi"/>
                <w:bCs/>
                <w:color w:val="000000"/>
                <w:sz w:val="22"/>
                <w:lang w:eastAsia="en-GB"/>
              </w:rPr>
              <w:t>Week 8</w:t>
            </w:r>
          </w:p>
        </w:tc>
      </w:tr>
      <w:tr w:rsidR="009466F0" w:rsidRPr="00741C23" w14:paraId="00080FA1" w14:textId="77777777" w:rsidTr="16FD7FF9">
        <w:trPr>
          <w:trHeight w:val="658"/>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624F7AB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Mon 18 Sep</w:t>
            </w:r>
          </w:p>
        </w:tc>
        <w:tc>
          <w:tcPr>
            <w:tcW w:w="530" w:type="pct"/>
            <w:tcBorders>
              <w:top w:val="nil"/>
              <w:left w:val="nil"/>
              <w:bottom w:val="single" w:sz="4" w:space="0" w:color="auto"/>
              <w:right w:val="single" w:sz="4" w:space="0" w:color="auto"/>
            </w:tcBorders>
            <w:shd w:val="clear" w:color="auto" w:fill="C5E0B3"/>
            <w:vAlign w:val="center"/>
            <w:hideMark/>
          </w:tcPr>
          <w:p w14:paraId="1E23186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C5E0B3"/>
            <w:vAlign w:val="center"/>
            <w:hideMark/>
          </w:tcPr>
          <w:p w14:paraId="436C903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hideMark/>
          </w:tcPr>
          <w:p w14:paraId="36E59BE5"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Lecture 1: Introduction to Evo-Devo</w:t>
            </w:r>
          </w:p>
        </w:tc>
        <w:tc>
          <w:tcPr>
            <w:tcW w:w="678" w:type="pct"/>
            <w:tcBorders>
              <w:top w:val="nil"/>
              <w:left w:val="nil"/>
              <w:bottom w:val="single" w:sz="4" w:space="0" w:color="auto"/>
              <w:right w:val="single" w:sz="4" w:space="0" w:color="auto"/>
            </w:tcBorders>
            <w:shd w:val="clear" w:color="auto" w:fill="C5E0B3"/>
            <w:vAlign w:val="center"/>
            <w:hideMark/>
          </w:tcPr>
          <w:p w14:paraId="219A7B15"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3E7094C5"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SH</w:t>
            </w:r>
          </w:p>
        </w:tc>
      </w:tr>
      <w:tr w:rsidR="009466F0" w:rsidRPr="00741C23" w14:paraId="07B6F666" w14:textId="77777777" w:rsidTr="16FD7FF9">
        <w:trPr>
          <w:trHeight w:val="524"/>
        </w:trPr>
        <w:tc>
          <w:tcPr>
            <w:tcW w:w="59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4C409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Tue 19 Sep</w:t>
            </w:r>
          </w:p>
        </w:tc>
        <w:tc>
          <w:tcPr>
            <w:tcW w:w="530" w:type="pct"/>
            <w:tcBorders>
              <w:top w:val="nil"/>
              <w:left w:val="nil"/>
              <w:bottom w:val="single" w:sz="4" w:space="0" w:color="auto"/>
              <w:right w:val="single" w:sz="4" w:space="0" w:color="auto"/>
            </w:tcBorders>
            <w:shd w:val="clear" w:color="auto" w:fill="BFBFBF" w:themeFill="background1" w:themeFillShade="BF"/>
            <w:vAlign w:val="center"/>
            <w:hideMark/>
          </w:tcPr>
          <w:p w14:paraId="1856EE6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438" w:type="pct"/>
            <w:tcBorders>
              <w:top w:val="nil"/>
              <w:left w:val="nil"/>
              <w:bottom w:val="single" w:sz="4" w:space="0" w:color="auto"/>
              <w:right w:val="single" w:sz="4" w:space="0" w:color="auto"/>
            </w:tcBorders>
            <w:shd w:val="clear" w:color="auto" w:fill="BFBFBF" w:themeFill="background1" w:themeFillShade="BF"/>
            <w:vAlign w:val="center"/>
            <w:hideMark/>
          </w:tcPr>
          <w:p w14:paraId="5A0484B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1990" w:type="pct"/>
            <w:tcBorders>
              <w:top w:val="nil"/>
              <w:left w:val="nil"/>
              <w:bottom w:val="single" w:sz="4" w:space="0" w:color="auto"/>
              <w:right w:val="single" w:sz="4" w:space="0" w:color="auto"/>
            </w:tcBorders>
            <w:shd w:val="clear" w:color="auto" w:fill="BFBFBF" w:themeFill="background1" w:themeFillShade="BF"/>
            <w:vAlign w:val="center"/>
            <w:hideMark/>
          </w:tcPr>
          <w:p w14:paraId="7A651DA6"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 </w:t>
            </w:r>
          </w:p>
        </w:tc>
        <w:tc>
          <w:tcPr>
            <w:tcW w:w="678" w:type="pct"/>
            <w:tcBorders>
              <w:top w:val="nil"/>
              <w:left w:val="nil"/>
              <w:bottom w:val="single" w:sz="4" w:space="0" w:color="auto"/>
              <w:right w:val="single" w:sz="4" w:space="0" w:color="auto"/>
            </w:tcBorders>
            <w:shd w:val="clear" w:color="auto" w:fill="BFBFBF" w:themeFill="background1" w:themeFillShade="BF"/>
            <w:vAlign w:val="center"/>
            <w:hideMark/>
          </w:tcPr>
          <w:p w14:paraId="142F6517"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 </w:t>
            </w:r>
          </w:p>
        </w:tc>
        <w:tc>
          <w:tcPr>
            <w:tcW w:w="768" w:type="pct"/>
            <w:tcBorders>
              <w:top w:val="nil"/>
              <w:left w:val="nil"/>
              <w:bottom w:val="single" w:sz="4" w:space="0" w:color="auto"/>
              <w:right w:val="single" w:sz="4" w:space="0" w:color="auto"/>
            </w:tcBorders>
            <w:shd w:val="clear" w:color="auto" w:fill="BFBFBF" w:themeFill="background1" w:themeFillShade="BF"/>
            <w:vAlign w:val="center"/>
            <w:hideMark/>
          </w:tcPr>
          <w:p w14:paraId="7945D987"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 </w:t>
            </w:r>
          </w:p>
        </w:tc>
      </w:tr>
      <w:tr w:rsidR="009466F0" w:rsidRPr="00741C23" w14:paraId="7E81698F" w14:textId="77777777" w:rsidTr="16FD7FF9">
        <w:trPr>
          <w:trHeight w:val="702"/>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11175F5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Wed 20 Sep</w:t>
            </w:r>
          </w:p>
        </w:tc>
        <w:tc>
          <w:tcPr>
            <w:tcW w:w="530" w:type="pct"/>
            <w:tcBorders>
              <w:top w:val="nil"/>
              <w:left w:val="nil"/>
              <w:bottom w:val="single" w:sz="4" w:space="0" w:color="auto"/>
              <w:right w:val="single" w:sz="4" w:space="0" w:color="auto"/>
            </w:tcBorders>
            <w:shd w:val="clear" w:color="auto" w:fill="C5E0B3"/>
            <w:vAlign w:val="center"/>
            <w:hideMark/>
          </w:tcPr>
          <w:p w14:paraId="48B0DCC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C5E0B3"/>
            <w:vAlign w:val="center"/>
            <w:hideMark/>
          </w:tcPr>
          <w:p w14:paraId="441382A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BioMed</w:t>
            </w:r>
          </w:p>
        </w:tc>
        <w:tc>
          <w:tcPr>
            <w:tcW w:w="1990" w:type="pct"/>
            <w:tcBorders>
              <w:top w:val="nil"/>
              <w:left w:val="nil"/>
              <w:bottom w:val="single" w:sz="4" w:space="0" w:color="auto"/>
              <w:right w:val="single" w:sz="4" w:space="0" w:color="auto"/>
            </w:tcBorders>
            <w:shd w:val="clear" w:color="auto" w:fill="C5E0B3"/>
            <w:vAlign w:val="center"/>
            <w:hideMark/>
          </w:tcPr>
          <w:p w14:paraId="3B884D3C"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Lecture 2: Ancestor Worship and Tree Hugging</w:t>
            </w:r>
          </w:p>
        </w:tc>
        <w:tc>
          <w:tcPr>
            <w:tcW w:w="678" w:type="pct"/>
            <w:tcBorders>
              <w:top w:val="nil"/>
              <w:left w:val="nil"/>
              <w:bottom w:val="single" w:sz="4" w:space="0" w:color="auto"/>
              <w:right w:val="single" w:sz="4" w:space="0" w:color="auto"/>
            </w:tcBorders>
            <w:shd w:val="clear" w:color="auto" w:fill="C5E0B3"/>
            <w:vAlign w:val="center"/>
            <w:hideMark/>
          </w:tcPr>
          <w:p w14:paraId="7707C757"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00775EED" w14:textId="77777777" w:rsidR="009466F0" w:rsidRPr="009466F0" w:rsidRDefault="009466F0" w:rsidP="0032172E">
            <w:pPr>
              <w:spacing w:after="0"/>
              <w:rPr>
                <w:rFonts w:eastAsia="Times New Roman" w:cstheme="minorHAnsi"/>
                <w:b w:val="0"/>
                <w:bCs/>
                <w:color w:val="auto"/>
                <w:sz w:val="22"/>
                <w:lang w:eastAsia="en-GB"/>
              </w:rPr>
            </w:pPr>
            <w:r w:rsidRPr="009466F0">
              <w:rPr>
                <w:rFonts w:eastAsia="Times New Roman" w:cstheme="minorHAnsi"/>
                <w:b w:val="0"/>
                <w:bCs/>
                <w:color w:val="auto"/>
                <w:sz w:val="22"/>
                <w:lang w:eastAsia="en-GB"/>
              </w:rPr>
              <w:t>MS</w:t>
            </w:r>
          </w:p>
        </w:tc>
      </w:tr>
      <w:tr w:rsidR="009466F0" w:rsidRPr="00741C23" w14:paraId="6083F4A4" w14:textId="77777777" w:rsidTr="16FD7FF9">
        <w:trPr>
          <w:trHeight w:val="1020"/>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45BB8D6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Thu 21 Sep</w:t>
            </w:r>
          </w:p>
        </w:tc>
        <w:tc>
          <w:tcPr>
            <w:tcW w:w="530" w:type="pct"/>
            <w:tcBorders>
              <w:top w:val="nil"/>
              <w:left w:val="nil"/>
              <w:bottom w:val="single" w:sz="4" w:space="0" w:color="auto"/>
              <w:right w:val="single" w:sz="4" w:space="0" w:color="auto"/>
            </w:tcBorders>
            <w:shd w:val="clear" w:color="auto" w:fill="C5E0B3"/>
            <w:vAlign w:val="center"/>
            <w:hideMark/>
          </w:tcPr>
          <w:p w14:paraId="472BC65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14:00-15:00</w:t>
            </w:r>
          </w:p>
        </w:tc>
        <w:tc>
          <w:tcPr>
            <w:tcW w:w="438" w:type="pct"/>
            <w:tcBorders>
              <w:top w:val="nil"/>
              <w:left w:val="nil"/>
              <w:bottom w:val="single" w:sz="4" w:space="0" w:color="auto"/>
              <w:right w:val="single" w:sz="4" w:space="0" w:color="auto"/>
            </w:tcBorders>
            <w:shd w:val="clear" w:color="auto" w:fill="C5E0B3"/>
            <w:vAlign w:val="center"/>
            <w:hideMark/>
          </w:tcPr>
          <w:p w14:paraId="7564B3FF"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hideMark/>
          </w:tcPr>
          <w:p w14:paraId="335A26E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3: Meet the ancestors I: Whatever happens, let's stick together; The evolution of multicellularity in animal evolution</w:t>
            </w:r>
          </w:p>
        </w:tc>
        <w:tc>
          <w:tcPr>
            <w:tcW w:w="678" w:type="pct"/>
            <w:tcBorders>
              <w:top w:val="nil"/>
              <w:left w:val="nil"/>
              <w:bottom w:val="single" w:sz="4" w:space="0" w:color="auto"/>
              <w:right w:val="single" w:sz="4" w:space="0" w:color="auto"/>
            </w:tcBorders>
            <w:shd w:val="clear" w:color="auto" w:fill="C5E0B3"/>
            <w:vAlign w:val="center"/>
            <w:hideMark/>
          </w:tcPr>
          <w:p w14:paraId="24939A6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4D98230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w:t>
            </w:r>
          </w:p>
        </w:tc>
      </w:tr>
      <w:tr w:rsidR="009466F0" w:rsidRPr="00741C23" w14:paraId="467D259E" w14:textId="77777777" w:rsidTr="16FD7FF9">
        <w:trPr>
          <w:trHeight w:val="955"/>
        </w:trPr>
        <w:tc>
          <w:tcPr>
            <w:tcW w:w="596" w:type="pct"/>
            <w:tcBorders>
              <w:top w:val="nil"/>
              <w:left w:val="single" w:sz="4" w:space="0" w:color="auto"/>
              <w:bottom w:val="single" w:sz="4" w:space="0" w:color="auto"/>
              <w:right w:val="single" w:sz="4" w:space="0" w:color="auto"/>
            </w:tcBorders>
            <w:shd w:val="clear" w:color="auto" w:fill="B4C6E7"/>
            <w:vAlign w:val="center"/>
            <w:hideMark/>
          </w:tcPr>
          <w:p w14:paraId="414D2D8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22 Sep</w:t>
            </w:r>
          </w:p>
        </w:tc>
        <w:tc>
          <w:tcPr>
            <w:tcW w:w="530" w:type="pct"/>
            <w:tcBorders>
              <w:top w:val="nil"/>
              <w:left w:val="nil"/>
              <w:bottom w:val="single" w:sz="4" w:space="0" w:color="auto"/>
              <w:right w:val="single" w:sz="4" w:space="0" w:color="auto"/>
            </w:tcBorders>
            <w:shd w:val="clear" w:color="auto" w:fill="B4C6E7"/>
            <w:vAlign w:val="center"/>
            <w:hideMark/>
          </w:tcPr>
          <w:p w14:paraId="48D7F70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B4C6E7"/>
            <w:vAlign w:val="center"/>
            <w:hideMark/>
          </w:tcPr>
          <w:p w14:paraId="202D55E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B4C6E7"/>
            <w:vAlign w:val="center"/>
            <w:hideMark/>
          </w:tcPr>
          <w:p w14:paraId="0644A6B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Introduction to Mini-Review (in-course assessment)(probably needs only 30 minutes)</w:t>
            </w:r>
          </w:p>
        </w:tc>
        <w:tc>
          <w:tcPr>
            <w:tcW w:w="678" w:type="pct"/>
            <w:tcBorders>
              <w:top w:val="nil"/>
              <w:left w:val="nil"/>
              <w:bottom w:val="single" w:sz="4" w:space="0" w:color="auto"/>
              <w:right w:val="single" w:sz="4" w:space="0" w:color="auto"/>
            </w:tcBorders>
            <w:shd w:val="clear" w:color="auto" w:fill="B4C6E7"/>
            <w:vAlign w:val="center"/>
            <w:hideMark/>
          </w:tcPr>
          <w:p w14:paraId="12BD0F6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w:t>
            </w:r>
          </w:p>
        </w:tc>
        <w:tc>
          <w:tcPr>
            <w:tcW w:w="768" w:type="pct"/>
            <w:tcBorders>
              <w:top w:val="nil"/>
              <w:left w:val="nil"/>
              <w:bottom w:val="single" w:sz="4" w:space="0" w:color="auto"/>
              <w:right w:val="single" w:sz="4" w:space="0" w:color="auto"/>
            </w:tcBorders>
            <w:shd w:val="clear" w:color="auto" w:fill="B4C6E7"/>
            <w:vAlign w:val="center"/>
            <w:hideMark/>
          </w:tcPr>
          <w:p w14:paraId="7A05AAF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w:t>
            </w:r>
          </w:p>
        </w:tc>
      </w:tr>
      <w:tr w:rsidR="009466F0" w:rsidRPr="00741C23" w14:paraId="4EF2C1D0" w14:textId="77777777" w:rsidTr="16FD7FF9">
        <w:trPr>
          <w:trHeight w:val="510"/>
        </w:trPr>
        <w:tc>
          <w:tcPr>
            <w:tcW w:w="596" w:type="pct"/>
            <w:tcBorders>
              <w:top w:val="nil"/>
              <w:left w:val="single" w:sz="4" w:space="0" w:color="auto"/>
              <w:bottom w:val="single" w:sz="4" w:space="0" w:color="auto"/>
              <w:right w:val="single" w:sz="4" w:space="0" w:color="auto"/>
            </w:tcBorders>
            <w:shd w:val="clear" w:color="auto" w:fill="B4C6E7"/>
          </w:tcPr>
          <w:p w14:paraId="4A18EE5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22 Sep</w:t>
            </w:r>
          </w:p>
        </w:tc>
        <w:tc>
          <w:tcPr>
            <w:tcW w:w="530" w:type="pct"/>
            <w:tcBorders>
              <w:top w:val="nil"/>
              <w:left w:val="nil"/>
              <w:bottom w:val="single" w:sz="4" w:space="0" w:color="auto"/>
              <w:right w:val="single" w:sz="4" w:space="0" w:color="auto"/>
            </w:tcBorders>
            <w:shd w:val="clear" w:color="auto" w:fill="B4C6E7"/>
          </w:tcPr>
          <w:p w14:paraId="397C9EE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B4C6E7"/>
          </w:tcPr>
          <w:p w14:paraId="7CE8E43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B4C6E7"/>
          </w:tcPr>
          <w:p w14:paraId="0D87620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Introduction to Academic Writing</w:t>
            </w:r>
          </w:p>
        </w:tc>
        <w:tc>
          <w:tcPr>
            <w:tcW w:w="678" w:type="pct"/>
            <w:tcBorders>
              <w:top w:val="nil"/>
              <w:left w:val="nil"/>
              <w:bottom w:val="single" w:sz="4" w:space="0" w:color="auto"/>
              <w:right w:val="single" w:sz="4" w:space="0" w:color="auto"/>
            </w:tcBorders>
            <w:shd w:val="clear" w:color="auto" w:fill="B4C6E7"/>
          </w:tcPr>
          <w:p w14:paraId="1DC876C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w:t>
            </w:r>
          </w:p>
        </w:tc>
        <w:tc>
          <w:tcPr>
            <w:tcW w:w="768" w:type="pct"/>
            <w:tcBorders>
              <w:top w:val="nil"/>
              <w:left w:val="nil"/>
              <w:bottom w:val="single" w:sz="4" w:space="0" w:color="auto"/>
              <w:right w:val="single" w:sz="4" w:space="0" w:color="auto"/>
            </w:tcBorders>
            <w:shd w:val="clear" w:color="auto" w:fill="B4C6E7"/>
          </w:tcPr>
          <w:p w14:paraId="2E8211D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SM</w:t>
            </w:r>
          </w:p>
        </w:tc>
      </w:tr>
      <w:tr w:rsidR="009466F0" w:rsidRPr="00741C23" w14:paraId="3980DD7A" w14:textId="77777777" w:rsidTr="16FD7FF9">
        <w:trPr>
          <w:trHeight w:val="263"/>
        </w:trPr>
        <w:tc>
          <w:tcPr>
            <w:tcW w:w="5000" w:type="pct"/>
            <w:gridSpan w:val="6"/>
            <w:tcBorders>
              <w:top w:val="nil"/>
              <w:left w:val="single" w:sz="4" w:space="0" w:color="auto"/>
              <w:bottom w:val="single" w:sz="4" w:space="0" w:color="auto"/>
              <w:right w:val="single" w:sz="4" w:space="0" w:color="auto"/>
            </w:tcBorders>
            <w:shd w:val="clear" w:color="auto" w:fill="auto"/>
            <w:hideMark/>
          </w:tcPr>
          <w:p w14:paraId="5202338F" w14:textId="77777777" w:rsidR="009466F0" w:rsidRPr="009466F0" w:rsidRDefault="009466F0" w:rsidP="0032172E">
            <w:pPr>
              <w:spacing w:after="0"/>
              <w:jc w:val="center"/>
              <w:rPr>
                <w:rFonts w:eastAsia="Times New Roman" w:cstheme="minorHAnsi"/>
                <w:color w:val="000000"/>
                <w:sz w:val="22"/>
                <w:lang w:eastAsia="en-GB"/>
              </w:rPr>
            </w:pPr>
            <w:r w:rsidRPr="009466F0">
              <w:rPr>
                <w:rFonts w:eastAsia="Times New Roman" w:cstheme="minorHAnsi"/>
                <w:color w:val="000000"/>
                <w:sz w:val="22"/>
                <w:lang w:eastAsia="en-GB"/>
              </w:rPr>
              <w:t>Week 9</w:t>
            </w:r>
          </w:p>
        </w:tc>
      </w:tr>
      <w:tr w:rsidR="009466F0" w:rsidRPr="00741C23" w14:paraId="0851DEFC"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4C6E7"/>
            <w:vAlign w:val="center"/>
            <w:hideMark/>
          </w:tcPr>
          <w:p w14:paraId="1FBD53B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Mon 25 Sep</w:t>
            </w:r>
          </w:p>
        </w:tc>
        <w:tc>
          <w:tcPr>
            <w:tcW w:w="530" w:type="pct"/>
            <w:tcBorders>
              <w:top w:val="nil"/>
              <w:left w:val="nil"/>
              <w:bottom w:val="single" w:sz="4" w:space="0" w:color="auto"/>
              <w:right w:val="single" w:sz="4" w:space="0" w:color="auto"/>
            </w:tcBorders>
            <w:shd w:val="clear" w:color="auto" w:fill="B4C6E7"/>
            <w:vAlign w:val="center"/>
            <w:hideMark/>
          </w:tcPr>
          <w:p w14:paraId="3D411E0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B4C6E7"/>
            <w:vAlign w:val="center"/>
            <w:hideMark/>
          </w:tcPr>
          <w:p w14:paraId="062A7D4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CR2 Polwarth</w:t>
            </w:r>
          </w:p>
        </w:tc>
        <w:tc>
          <w:tcPr>
            <w:tcW w:w="1990" w:type="pct"/>
            <w:tcBorders>
              <w:top w:val="nil"/>
              <w:left w:val="nil"/>
              <w:bottom w:val="single" w:sz="4" w:space="0" w:color="auto"/>
              <w:right w:val="single" w:sz="4" w:space="0" w:color="auto"/>
            </w:tcBorders>
            <w:shd w:val="clear" w:color="auto" w:fill="B4C6E7"/>
            <w:vAlign w:val="center"/>
            <w:hideMark/>
          </w:tcPr>
          <w:p w14:paraId="27154BF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Molecular Phylogeny Tutorial</w:t>
            </w:r>
          </w:p>
        </w:tc>
        <w:tc>
          <w:tcPr>
            <w:tcW w:w="678" w:type="pct"/>
            <w:tcBorders>
              <w:top w:val="nil"/>
              <w:left w:val="nil"/>
              <w:bottom w:val="single" w:sz="4" w:space="0" w:color="auto"/>
              <w:right w:val="single" w:sz="4" w:space="0" w:color="auto"/>
            </w:tcBorders>
            <w:shd w:val="clear" w:color="auto" w:fill="B4C6E7"/>
            <w:vAlign w:val="center"/>
            <w:hideMark/>
          </w:tcPr>
          <w:p w14:paraId="770EF7A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w:t>
            </w:r>
          </w:p>
        </w:tc>
        <w:tc>
          <w:tcPr>
            <w:tcW w:w="768" w:type="pct"/>
            <w:tcBorders>
              <w:top w:val="nil"/>
              <w:left w:val="nil"/>
              <w:bottom w:val="single" w:sz="4" w:space="0" w:color="auto"/>
              <w:right w:val="single" w:sz="4" w:space="0" w:color="auto"/>
            </w:tcBorders>
            <w:shd w:val="clear" w:color="auto" w:fill="B4C6E7"/>
            <w:vAlign w:val="center"/>
            <w:hideMark/>
          </w:tcPr>
          <w:p w14:paraId="1440784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MS</w:t>
            </w:r>
          </w:p>
        </w:tc>
      </w:tr>
      <w:tr w:rsidR="009466F0" w:rsidRPr="00741C23" w14:paraId="39D5D066"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7E411B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Tue 26 Sep</w:t>
            </w:r>
          </w:p>
        </w:tc>
        <w:tc>
          <w:tcPr>
            <w:tcW w:w="530" w:type="pct"/>
            <w:tcBorders>
              <w:top w:val="nil"/>
              <w:left w:val="nil"/>
              <w:bottom w:val="single" w:sz="4" w:space="0" w:color="auto"/>
              <w:right w:val="single" w:sz="4" w:space="0" w:color="auto"/>
            </w:tcBorders>
            <w:shd w:val="clear" w:color="auto" w:fill="BFBFBF" w:themeFill="background1" w:themeFillShade="BF"/>
            <w:vAlign w:val="center"/>
            <w:hideMark/>
          </w:tcPr>
          <w:p w14:paraId="1388346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438" w:type="pct"/>
            <w:tcBorders>
              <w:top w:val="nil"/>
              <w:left w:val="nil"/>
              <w:bottom w:val="single" w:sz="4" w:space="0" w:color="auto"/>
              <w:right w:val="single" w:sz="4" w:space="0" w:color="auto"/>
            </w:tcBorders>
            <w:shd w:val="clear" w:color="auto" w:fill="BFBFBF" w:themeFill="background1" w:themeFillShade="BF"/>
            <w:vAlign w:val="center"/>
            <w:hideMark/>
          </w:tcPr>
          <w:p w14:paraId="6B4E4F1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1990" w:type="pct"/>
            <w:tcBorders>
              <w:top w:val="nil"/>
              <w:left w:val="nil"/>
              <w:bottom w:val="single" w:sz="4" w:space="0" w:color="auto"/>
              <w:right w:val="single" w:sz="4" w:space="0" w:color="auto"/>
            </w:tcBorders>
            <w:shd w:val="clear" w:color="auto" w:fill="BFBFBF" w:themeFill="background1" w:themeFillShade="BF"/>
            <w:vAlign w:val="center"/>
            <w:hideMark/>
          </w:tcPr>
          <w:p w14:paraId="363D2E1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678" w:type="pct"/>
            <w:tcBorders>
              <w:top w:val="nil"/>
              <w:left w:val="nil"/>
              <w:bottom w:val="single" w:sz="4" w:space="0" w:color="auto"/>
              <w:right w:val="single" w:sz="4" w:space="0" w:color="auto"/>
            </w:tcBorders>
            <w:shd w:val="clear" w:color="auto" w:fill="BFBFBF" w:themeFill="background1" w:themeFillShade="BF"/>
            <w:vAlign w:val="center"/>
            <w:hideMark/>
          </w:tcPr>
          <w:p w14:paraId="641E61F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768" w:type="pct"/>
            <w:tcBorders>
              <w:top w:val="nil"/>
              <w:left w:val="nil"/>
              <w:bottom w:val="single" w:sz="4" w:space="0" w:color="auto"/>
              <w:right w:val="single" w:sz="4" w:space="0" w:color="auto"/>
            </w:tcBorders>
            <w:shd w:val="clear" w:color="auto" w:fill="BFBFBF" w:themeFill="background1" w:themeFillShade="BF"/>
            <w:vAlign w:val="center"/>
            <w:hideMark/>
          </w:tcPr>
          <w:p w14:paraId="7CA0A48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r>
      <w:tr w:rsidR="009466F0" w:rsidRPr="00741C23" w14:paraId="40149ED2" w14:textId="77777777" w:rsidTr="16FD7FF9">
        <w:trPr>
          <w:trHeight w:val="765"/>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5AA8B9C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Wed 27 Sep</w:t>
            </w:r>
          </w:p>
        </w:tc>
        <w:tc>
          <w:tcPr>
            <w:tcW w:w="530" w:type="pct"/>
            <w:tcBorders>
              <w:top w:val="nil"/>
              <w:left w:val="nil"/>
              <w:bottom w:val="single" w:sz="4" w:space="0" w:color="auto"/>
              <w:right w:val="single" w:sz="4" w:space="0" w:color="auto"/>
            </w:tcBorders>
            <w:shd w:val="clear" w:color="auto" w:fill="C5E0B3"/>
            <w:vAlign w:val="center"/>
            <w:hideMark/>
          </w:tcPr>
          <w:p w14:paraId="15EC40F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C5E0B3"/>
            <w:vAlign w:val="center"/>
            <w:hideMark/>
          </w:tcPr>
          <w:p w14:paraId="2385219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BioMed</w:t>
            </w:r>
          </w:p>
        </w:tc>
        <w:tc>
          <w:tcPr>
            <w:tcW w:w="1990" w:type="pct"/>
            <w:tcBorders>
              <w:top w:val="nil"/>
              <w:left w:val="nil"/>
              <w:bottom w:val="single" w:sz="4" w:space="0" w:color="auto"/>
              <w:right w:val="single" w:sz="4" w:space="0" w:color="auto"/>
            </w:tcBorders>
            <w:shd w:val="clear" w:color="auto" w:fill="C5E0B3"/>
            <w:vAlign w:val="center"/>
            <w:hideMark/>
          </w:tcPr>
          <w:p w14:paraId="456774B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4: Meet the Ancestors II: Geoffroy’s Lobster; The evolution of bilateral symmetry </w:t>
            </w:r>
          </w:p>
        </w:tc>
        <w:tc>
          <w:tcPr>
            <w:tcW w:w="678" w:type="pct"/>
            <w:tcBorders>
              <w:top w:val="nil"/>
              <w:left w:val="nil"/>
              <w:bottom w:val="single" w:sz="4" w:space="0" w:color="auto"/>
              <w:right w:val="single" w:sz="4" w:space="0" w:color="auto"/>
            </w:tcBorders>
            <w:shd w:val="clear" w:color="auto" w:fill="C5E0B3"/>
            <w:vAlign w:val="center"/>
            <w:hideMark/>
          </w:tcPr>
          <w:p w14:paraId="2CF5E49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704FCA6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w:t>
            </w:r>
          </w:p>
        </w:tc>
      </w:tr>
      <w:tr w:rsidR="009466F0" w:rsidRPr="00741C23" w14:paraId="01B286F2" w14:textId="77777777" w:rsidTr="16FD7FF9">
        <w:trPr>
          <w:trHeight w:val="765"/>
        </w:trPr>
        <w:tc>
          <w:tcPr>
            <w:tcW w:w="596" w:type="pct"/>
            <w:tcBorders>
              <w:top w:val="nil"/>
              <w:left w:val="single" w:sz="4" w:space="0" w:color="auto"/>
              <w:bottom w:val="single" w:sz="4" w:space="0" w:color="auto"/>
              <w:right w:val="single" w:sz="4" w:space="0" w:color="auto"/>
            </w:tcBorders>
            <w:shd w:val="clear" w:color="auto" w:fill="FFFF00"/>
            <w:vAlign w:val="center"/>
          </w:tcPr>
          <w:p w14:paraId="721DAA3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Wed 27 Sep</w:t>
            </w:r>
          </w:p>
        </w:tc>
        <w:tc>
          <w:tcPr>
            <w:tcW w:w="530" w:type="pct"/>
            <w:tcBorders>
              <w:top w:val="nil"/>
              <w:left w:val="nil"/>
              <w:bottom w:val="single" w:sz="4" w:space="0" w:color="auto"/>
              <w:right w:val="single" w:sz="4" w:space="0" w:color="auto"/>
            </w:tcBorders>
            <w:shd w:val="clear" w:color="auto" w:fill="FFFF00"/>
            <w:vAlign w:val="center"/>
          </w:tcPr>
          <w:p w14:paraId="7716F3B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By 12:00</w:t>
            </w:r>
          </w:p>
        </w:tc>
        <w:tc>
          <w:tcPr>
            <w:tcW w:w="438" w:type="pct"/>
            <w:tcBorders>
              <w:top w:val="nil"/>
              <w:left w:val="nil"/>
              <w:bottom w:val="single" w:sz="4" w:space="0" w:color="auto"/>
              <w:right w:val="single" w:sz="4" w:space="0" w:color="auto"/>
            </w:tcBorders>
            <w:shd w:val="clear" w:color="auto" w:fill="FFFF00"/>
            <w:vAlign w:val="center"/>
          </w:tcPr>
          <w:p w14:paraId="46908C1F"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Email</w:t>
            </w:r>
          </w:p>
        </w:tc>
        <w:tc>
          <w:tcPr>
            <w:tcW w:w="1990" w:type="pct"/>
            <w:tcBorders>
              <w:top w:val="nil"/>
              <w:left w:val="nil"/>
              <w:bottom w:val="single" w:sz="4" w:space="0" w:color="auto"/>
              <w:right w:val="single" w:sz="4" w:space="0" w:color="auto"/>
            </w:tcBorders>
            <w:shd w:val="clear" w:color="auto" w:fill="FFFF00"/>
            <w:vAlign w:val="center"/>
          </w:tcPr>
          <w:p w14:paraId="325C569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DB4002 students to provide topic proposal for Mini-Review (in-course assessment)</w:t>
            </w:r>
          </w:p>
        </w:tc>
        <w:tc>
          <w:tcPr>
            <w:tcW w:w="678" w:type="pct"/>
            <w:tcBorders>
              <w:top w:val="nil"/>
              <w:left w:val="nil"/>
              <w:bottom w:val="single" w:sz="4" w:space="0" w:color="auto"/>
              <w:right w:val="single" w:sz="4" w:space="0" w:color="auto"/>
            </w:tcBorders>
            <w:shd w:val="clear" w:color="auto" w:fill="FFFF00"/>
            <w:vAlign w:val="center"/>
          </w:tcPr>
          <w:p w14:paraId="1B734DE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Submission Deadline </w:t>
            </w:r>
          </w:p>
        </w:tc>
        <w:tc>
          <w:tcPr>
            <w:tcW w:w="768" w:type="pct"/>
            <w:tcBorders>
              <w:top w:val="nil"/>
              <w:left w:val="nil"/>
              <w:bottom w:val="single" w:sz="4" w:space="0" w:color="auto"/>
              <w:right w:val="single" w:sz="4" w:space="0" w:color="auto"/>
            </w:tcBorders>
            <w:shd w:val="clear" w:color="auto" w:fill="FFFF00"/>
            <w:vAlign w:val="center"/>
          </w:tcPr>
          <w:p w14:paraId="317F74D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Submission Deadline: Mini-Review Proposal</w:t>
            </w:r>
          </w:p>
        </w:tc>
      </w:tr>
      <w:tr w:rsidR="009466F0" w:rsidRPr="00741C23" w14:paraId="1F47C06B" w14:textId="77777777" w:rsidTr="16FD7FF9">
        <w:trPr>
          <w:trHeight w:val="765"/>
        </w:trPr>
        <w:tc>
          <w:tcPr>
            <w:tcW w:w="596" w:type="pct"/>
            <w:vMerge w:val="restart"/>
            <w:tcBorders>
              <w:top w:val="nil"/>
              <w:left w:val="single" w:sz="4" w:space="0" w:color="auto"/>
              <w:bottom w:val="single" w:sz="4" w:space="0" w:color="auto"/>
              <w:right w:val="single" w:sz="4" w:space="0" w:color="auto"/>
            </w:tcBorders>
            <w:shd w:val="clear" w:color="auto" w:fill="C5E0B3"/>
            <w:vAlign w:val="center"/>
            <w:hideMark/>
          </w:tcPr>
          <w:p w14:paraId="38EFAAC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Thu 28 Sep</w:t>
            </w:r>
          </w:p>
        </w:tc>
        <w:tc>
          <w:tcPr>
            <w:tcW w:w="530" w:type="pct"/>
            <w:tcBorders>
              <w:top w:val="nil"/>
              <w:left w:val="nil"/>
              <w:bottom w:val="single" w:sz="4" w:space="0" w:color="auto"/>
              <w:right w:val="single" w:sz="4" w:space="0" w:color="auto"/>
            </w:tcBorders>
            <w:shd w:val="clear" w:color="auto" w:fill="C5E0B3"/>
            <w:vAlign w:val="center"/>
            <w:hideMark/>
          </w:tcPr>
          <w:p w14:paraId="5D77B5B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C5E0B3"/>
            <w:vAlign w:val="center"/>
            <w:hideMark/>
          </w:tcPr>
          <w:p w14:paraId="54821B8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hideMark/>
          </w:tcPr>
          <w:p w14:paraId="1E669D7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5: Meet the ancestors III: Our Phylum; Chordates and the evolution of vertebrates </w:t>
            </w:r>
          </w:p>
        </w:tc>
        <w:tc>
          <w:tcPr>
            <w:tcW w:w="678" w:type="pct"/>
            <w:tcBorders>
              <w:top w:val="nil"/>
              <w:left w:val="nil"/>
              <w:bottom w:val="single" w:sz="4" w:space="0" w:color="auto"/>
              <w:right w:val="single" w:sz="4" w:space="0" w:color="auto"/>
            </w:tcBorders>
            <w:shd w:val="clear" w:color="auto" w:fill="C5E0B3"/>
            <w:vAlign w:val="center"/>
            <w:hideMark/>
          </w:tcPr>
          <w:p w14:paraId="61B3205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2FEC821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MS</w:t>
            </w:r>
          </w:p>
        </w:tc>
      </w:tr>
      <w:tr w:rsidR="009466F0" w:rsidRPr="00741C23" w14:paraId="50DABEDC" w14:textId="77777777" w:rsidTr="16FD7FF9">
        <w:trPr>
          <w:trHeight w:val="765"/>
        </w:trPr>
        <w:tc>
          <w:tcPr>
            <w:tcW w:w="596" w:type="pct"/>
            <w:vMerge/>
            <w:vAlign w:val="center"/>
            <w:hideMark/>
          </w:tcPr>
          <w:p w14:paraId="1EAD795A" w14:textId="77777777" w:rsidR="009466F0" w:rsidRPr="009466F0" w:rsidRDefault="009466F0" w:rsidP="0032172E">
            <w:pPr>
              <w:spacing w:after="0"/>
              <w:rPr>
                <w:rFonts w:eastAsia="Times New Roman" w:cstheme="minorHAnsi"/>
                <w:b w:val="0"/>
                <w:bCs/>
                <w:color w:val="000000"/>
                <w:sz w:val="22"/>
                <w:lang w:eastAsia="en-GB"/>
              </w:rPr>
            </w:pPr>
          </w:p>
        </w:tc>
        <w:tc>
          <w:tcPr>
            <w:tcW w:w="530" w:type="pct"/>
            <w:tcBorders>
              <w:top w:val="nil"/>
              <w:left w:val="nil"/>
              <w:bottom w:val="single" w:sz="4" w:space="0" w:color="auto"/>
              <w:right w:val="single" w:sz="4" w:space="0" w:color="auto"/>
            </w:tcBorders>
            <w:shd w:val="clear" w:color="auto" w:fill="C5E0B3"/>
            <w:vAlign w:val="center"/>
            <w:hideMark/>
          </w:tcPr>
          <w:p w14:paraId="0015392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14:00-15:00</w:t>
            </w:r>
          </w:p>
        </w:tc>
        <w:tc>
          <w:tcPr>
            <w:tcW w:w="438" w:type="pct"/>
            <w:tcBorders>
              <w:top w:val="nil"/>
              <w:left w:val="nil"/>
              <w:bottom w:val="single" w:sz="4" w:space="0" w:color="auto"/>
              <w:right w:val="single" w:sz="4" w:space="0" w:color="auto"/>
            </w:tcBorders>
            <w:shd w:val="clear" w:color="auto" w:fill="C5E0B3"/>
            <w:vAlign w:val="center"/>
            <w:hideMark/>
          </w:tcPr>
          <w:p w14:paraId="493F582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hideMark/>
          </w:tcPr>
          <w:p w14:paraId="1E24A93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6: Meet the Ancestors IV: If You Want to Get Ahead, Get a Head; the evolution of the vertebrate head.</w:t>
            </w:r>
          </w:p>
        </w:tc>
        <w:tc>
          <w:tcPr>
            <w:tcW w:w="678" w:type="pct"/>
            <w:tcBorders>
              <w:top w:val="nil"/>
              <w:left w:val="nil"/>
              <w:bottom w:val="single" w:sz="4" w:space="0" w:color="auto"/>
              <w:right w:val="single" w:sz="4" w:space="0" w:color="auto"/>
            </w:tcBorders>
            <w:shd w:val="clear" w:color="auto" w:fill="C5E0B3"/>
            <w:vAlign w:val="center"/>
            <w:hideMark/>
          </w:tcPr>
          <w:p w14:paraId="7F7D093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7AD8239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w:t>
            </w:r>
          </w:p>
        </w:tc>
      </w:tr>
      <w:tr w:rsidR="009466F0" w:rsidRPr="00741C23" w14:paraId="1BE218E6" w14:textId="77777777" w:rsidTr="16FD7FF9">
        <w:trPr>
          <w:trHeight w:val="510"/>
        </w:trPr>
        <w:tc>
          <w:tcPr>
            <w:tcW w:w="596" w:type="pct"/>
            <w:tcBorders>
              <w:top w:val="nil"/>
              <w:left w:val="single" w:sz="4" w:space="0" w:color="auto"/>
              <w:bottom w:val="single" w:sz="4" w:space="0" w:color="auto"/>
              <w:right w:val="single" w:sz="4" w:space="0" w:color="auto"/>
            </w:tcBorders>
            <w:shd w:val="clear" w:color="auto" w:fill="B4C7E7"/>
            <w:vAlign w:val="center"/>
            <w:hideMark/>
          </w:tcPr>
          <w:p w14:paraId="72D8D7C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29 Sep</w:t>
            </w:r>
          </w:p>
        </w:tc>
        <w:tc>
          <w:tcPr>
            <w:tcW w:w="530" w:type="pct"/>
            <w:tcBorders>
              <w:top w:val="nil"/>
              <w:left w:val="nil"/>
              <w:bottom w:val="single" w:sz="4" w:space="0" w:color="auto"/>
              <w:right w:val="single" w:sz="4" w:space="0" w:color="auto"/>
            </w:tcBorders>
            <w:shd w:val="clear" w:color="auto" w:fill="B4C7E7"/>
            <w:vAlign w:val="center"/>
            <w:hideMark/>
          </w:tcPr>
          <w:p w14:paraId="03DA258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B4C7E7"/>
            <w:vAlign w:val="center"/>
            <w:hideMark/>
          </w:tcPr>
          <w:p w14:paraId="62DDEC2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B4C7E7"/>
            <w:vAlign w:val="center"/>
            <w:hideMark/>
          </w:tcPr>
          <w:p w14:paraId="76B88A2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Discussion of proposed Mini-Review topics</w:t>
            </w:r>
          </w:p>
        </w:tc>
        <w:tc>
          <w:tcPr>
            <w:tcW w:w="678" w:type="pct"/>
            <w:tcBorders>
              <w:top w:val="nil"/>
              <w:left w:val="nil"/>
              <w:bottom w:val="single" w:sz="4" w:space="0" w:color="auto"/>
              <w:right w:val="single" w:sz="4" w:space="0" w:color="auto"/>
            </w:tcBorders>
            <w:shd w:val="clear" w:color="auto" w:fill="B4C7E7"/>
            <w:vAlign w:val="center"/>
            <w:hideMark/>
          </w:tcPr>
          <w:p w14:paraId="2098BDA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w:t>
            </w:r>
          </w:p>
        </w:tc>
        <w:tc>
          <w:tcPr>
            <w:tcW w:w="768" w:type="pct"/>
            <w:tcBorders>
              <w:top w:val="nil"/>
              <w:left w:val="nil"/>
              <w:bottom w:val="single" w:sz="4" w:space="0" w:color="auto"/>
              <w:right w:val="single" w:sz="4" w:space="0" w:color="auto"/>
            </w:tcBorders>
            <w:shd w:val="clear" w:color="auto" w:fill="B4C7E7"/>
            <w:vAlign w:val="center"/>
            <w:hideMark/>
          </w:tcPr>
          <w:p w14:paraId="1EB1890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 SM</w:t>
            </w:r>
          </w:p>
        </w:tc>
      </w:tr>
      <w:tr w:rsidR="009466F0" w:rsidRPr="00741C23" w14:paraId="40B5E9C7" w14:textId="77777777" w:rsidTr="16FD7FF9">
        <w:trPr>
          <w:trHeight w:val="510"/>
        </w:trPr>
        <w:tc>
          <w:tcPr>
            <w:tcW w:w="596" w:type="pct"/>
            <w:tcBorders>
              <w:top w:val="nil"/>
              <w:left w:val="single" w:sz="4" w:space="0" w:color="auto"/>
              <w:bottom w:val="single" w:sz="4" w:space="0" w:color="auto"/>
              <w:right w:val="single" w:sz="4" w:space="0" w:color="auto"/>
            </w:tcBorders>
            <w:shd w:val="clear" w:color="auto" w:fill="FFFF00"/>
            <w:vAlign w:val="center"/>
          </w:tcPr>
          <w:p w14:paraId="4BE1FD1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29 Sep</w:t>
            </w:r>
          </w:p>
        </w:tc>
        <w:tc>
          <w:tcPr>
            <w:tcW w:w="530" w:type="pct"/>
            <w:tcBorders>
              <w:top w:val="nil"/>
              <w:left w:val="nil"/>
              <w:bottom w:val="single" w:sz="4" w:space="0" w:color="auto"/>
              <w:right w:val="single" w:sz="4" w:space="0" w:color="auto"/>
            </w:tcBorders>
            <w:shd w:val="clear" w:color="auto" w:fill="FFFF00"/>
            <w:vAlign w:val="center"/>
          </w:tcPr>
          <w:p w14:paraId="37B7CE9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17:00</w:t>
            </w:r>
          </w:p>
        </w:tc>
        <w:tc>
          <w:tcPr>
            <w:tcW w:w="438" w:type="pct"/>
            <w:tcBorders>
              <w:top w:val="nil"/>
              <w:left w:val="nil"/>
              <w:bottom w:val="single" w:sz="4" w:space="0" w:color="auto"/>
              <w:right w:val="single" w:sz="4" w:space="0" w:color="auto"/>
            </w:tcBorders>
            <w:shd w:val="clear" w:color="auto" w:fill="FFFF00"/>
            <w:vAlign w:val="center"/>
          </w:tcPr>
          <w:p w14:paraId="217CA81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email</w:t>
            </w:r>
          </w:p>
        </w:tc>
        <w:tc>
          <w:tcPr>
            <w:tcW w:w="1990" w:type="pct"/>
            <w:tcBorders>
              <w:top w:val="nil"/>
              <w:left w:val="nil"/>
              <w:bottom w:val="single" w:sz="4" w:space="0" w:color="auto"/>
              <w:right w:val="single" w:sz="4" w:space="0" w:color="auto"/>
            </w:tcBorders>
            <w:shd w:val="clear" w:color="auto" w:fill="FFFF00"/>
            <w:vAlign w:val="center"/>
          </w:tcPr>
          <w:p w14:paraId="4649F15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DB4002 students to provide confirmation of their Mini-Review topic and working title</w:t>
            </w:r>
          </w:p>
        </w:tc>
        <w:tc>
          <w:tcPr>
            <w:tcW w:w="678" w:type="pct"/>
            <w:tcBorders>
              <w:top w:val="nil"/>
              <w:left w:val="nil"/>
              <w:bottom w:val="single" w:sz="4" w:space="0" w:color="auto"/>
              <w:right w:val="single" w:sz="4" w:space="0" w:color="auto"/>
            </w:tcBorders>
            <w:shd w:val="clear" w:color="auto" w:fill="FFFF00"/>
            <w:vAlign w:val="center"/>
          </w:tcPr>
          <w:p w14:paraId="1DBBA4A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Submission Deadline</w:t>
            </w:r>
          </w:p>
        </w:tc>
        <w:tc>
          <w:tcPr>
            <w:tcW w:w="768" w:type="pct"/>
            <w:tcBorders>
              <w:top w:val="nil"/>
              <w:left w:val="nil"/>
              <w:bottom w:val="single" w:sz="4" w:space="0" w:color="auto"/>
              <w:right w:val="single" w:sz="4" w:space="0" w:color="auto"/>
            </w:tcBorders>
            <w:shd w:val="clear" w:color="auto" w:fill="FFFF00"/>
            <w:vAlign w:val="center"/>
          </w:tcPr>
          <w:p w14:paraId="42A7F6D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Submission Deadline: Mini-Review Topic </w:t>
            </w:r>
          </w:p>
        </w:tc>
      </w:tr>
      <w:tr w:rsidR="009466F0" w:rsidRPr="00741C23" w14:paraId="42B9AE1A" w14:textId="77777777" w:rsidTr="16FD7FF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1DD6564E" w14:textId="77777777" w:rsidR="009466F0" w:rsidRPr="009466F0" w:rsidRDefault="009466F0" w:rsidP="0032172E">
            <w:pPr>
              <w:spacing w:after="0"/>
              <w:jc w:val="center"/>
              <w:rPr>
                <w:rFonts w:eastAsia="Times New Roman" w:cstheme="minorHAnsi"/>
                <w:color w:val="000000"/>
                <w:sz w:val="22"/>
                <w:lang w:eastAsia="en-GB"/>
              </w:rPr>
            </w:pPr>
            <w:r w:rsidRPr="009466F0">
              <w:rPr>
                <w:rFonts w:eastAsia="Times New Roman" w:cstheme="minorHAnsi"/>
                <w:color w:val="000000"/>
                <w:sz w:val="22"/>
                <w:lang w:eastAsia="en-GB"/>
              </w:rPr>
              <w:t>Week 10</w:t>
            </w:r>
          </w:p>
        </w:tc>
      </w:tr>
      <w:tr w:rsidR="009466F0" w:rsidRPr="00741C23" w14:paraId="6A246ADB" w14:textId="77777777" w:rsidTr="16FD7FF9">
        <w:trPr>
          <w:trHeight w:val="1020"/>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6858E50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Mon 2 Oct</w:t>
            </w:r>
          </w:p>
        </w:tc>
        <w:tc>
          <w:tcPr>
            <w:tcW w:w="530" w:type="pct"/>
            <w:tcBorders>
              <w:top w:val="nil"/>
              <w:left w:val="nil"/>
              <w:bottom w:val="single" w:sz="4" w:space="0" w:color="auto"/>
              <w:right w:val="single" w:sz="4" w:space="0" w:color="auto"/>
            </w:tcBorders>
            <w:shd w:val="clear" w:color="auto" w:fill="C5E0B3"/>
            <w:vAlign w:val="center"/>
            <w:hideMark/>
          </w:tcPr>
          <w:p w14:paraId="3556FF4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C5E0B3"/>
            <w:vAlign w:val="center"/>
            <w:hideMark/>
          </w:tcPr>
          <w:p w14:paraId="658B45E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hideMark/>
          </w:tcPr>
          <w:p w14:paraId="2B06120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7: Meet the Ancestors V: Let’s make it a bit harder: The Evolution of Bone tissue in Vertebrates (and how it affects human health today)</w:t>
            </w:r>
          </w:p>
        </w:tc>
        <w:tc>
          <w:tcPr>
            <w:tcW w:w="678" w:type="pct"/>
            <w:tcBorders>
              <w:top w:val="nil"/>
              <w:left w:val="nil"/>
              <w:bottom w:val="single" w:sz="4" w:space="0" w:color="auto"/>
              <w:right w:val="single" w:sz="4" w:space="0" w:color="auto"/>
            </w:tcBorders>
            <w:shd w:val="clear" w:color="auto" w:fill="C5E0B3"/>
            <w:vAlign w:val="center"/>
            <w:hideMark/>
          </w:tcPr>
          <w:p w14:paraId="22EE5F3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2DC7EEE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AR</w:t>
            </w:r>
          </w:p>
        </w:tc>
      </w:tr>
      <w:tr w:rsidR="009466F0" w:rsidRPr="00741C23" w14:paraId="2B5D7BA9"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243F1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Tue 3 Oct</w:t>
            </w:r>
          </w:p>
        </w:tc>
        <w:tc>
          <w:tcPr>
            <w:tcW w:w="530" w:type="pct"/>
            <w:tcBorders>
              <w:top w:val="nil"/>
              <w:left w:val="nil"/>
              <w:bottom w:val="single" w:sz="4" w:space="0" w:color="auto"/>
              <w:right w:val="single" w:sz="4" w:space="0" w:color="auto"/>
            </w:tcBorders>
            <w:shd w:val="clear" w:color="auto" w:fill="BFBFBF" w:themeFill="background1" w:themeFillShade="BF"/>
            <w:vAlign w:val="center"/>
            <w:hideMark/>
          </w:tcPr>
          <w:p w14:paraId="1394D53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438" w:type="pct"/>
            <w:tcBorders>
              <w:top w:val="nil"/>
              <w:left w:val="nil"/>
              <w:bottom w:val="single" w:sz="4" w:space="0" w:color="auto"/>
              <w:right w:val="single" w:sz="4" w:space="0" w:color="auto"/>
            </w:tcBorders>
            <w:shd w:val="clear" w:color="auto" w:fill="BFBFBF" w:themeFill="background1" w:themeFillShade="BF"/>
            <w:vAlign w:val="center"/>
            <w:hideMark/>
          </w:tcPr>
          <w:p w14:paraId="4FC41E2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1990" w:type="pct"/>
            <w:tcBorders>
              <w:top w:val="nil"/>
              <w:left w:val="nil"/>
              <w:bottom w:val="single" w:sz="4" w:space="0" w:color="auto"/>
              <w:right w:val="single" w:sz="4" w:space="0" w:color="auto"/>
            </w:tcBorders>
            <w:shd w:val="clear" w:color="auto" w:fill="BFBFBF" w:themeFill="background1" w:themeFillShade="BF"/>
            <w:vAlign w:val="center"/>
            <w:hideMark/>
          </w:tcPr>
          <w:p w14:paraId="31C5BE7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678" w:type="pct"/>
            <w:tcBorders>
              <w:top w:val="nil"/>
              <w:left w:val="nil"/>
              <w:bottom w:val="single" w:sz="4" w:space="0" w:color="auto"/>
              <w:right w:val="single" w:sz="4" w:space="0" w:color="auto"/>
            </w:tcBorders>
            <w:shd w:val="clear" w:color="auto" w:fill="BFBFBF" w:themeFill="background1" w:themeFillShade="BF"/>
            <w:vAlign w:val="center"/>
            <w:hideMark/>
          </w:tcPr>
          <w:p w14:paraId="0A27F40F"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768" w:type="pct"/>
            <w:tcBorders>
              <w:top w:val="nil"/>
              <w:left w:val="nil"/>
              <w:bottom w:val="single" w:sz="4" w:space="0" w:color="auto"/>
              <w:right w:val="single" w:sz="4" w:space="0" w:color="auto"/>
            </w:tcBorders>
            <w:shd w:val="clear" w:color="auto" w:fill="BFBFBF" w:themeFill="background1" w:themeFillShade="BF"/>
            <w:vAlign w:val="center"/>
            <w:hideMark/>
          </w:tcPr>
          <w:p w14:paraId="39CA925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r>
      <w:tr w:rsidR="009466F0" w:rsidRPr="00741C23" w14:paraId="19A68637" w14:textId="77777777" w:rsidTr="16FD7FF9">
        <w:trPr>
          <w:trHeight w:val="765"/>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3C5DCAA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lastRenderedPageBreak/>
              <w:t>Wed 4 Oct</w:t>
            </w:r>
          </w:p>
        </w:tc>
        <w:tc>
          <w:tcPr>
            <w:tcW w:w="530" w:type="pct"/>
            <w:tcBorders>
              <w:top w:val="nil"/>
              <w:left w:val="nil"/>
              <w:bottom w:val="single" w:sz="4" w:space="0" w:color="auto"/>
              <w:right w:val="single" w:sz="4" w:space="0" w:color="auto"/>
            </w:tcBorders>
            <w:shd w:val="clear" w:color="auto" w:fill="C5E0B3"/>
            <w:vAlign w:val="center"/>
            <w:hideMark/>
          </w:tcPr>
          <w:p w14:paraId="753339D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C5E0B3"/>
            <w:vAlign w:val="center"/>
            <w:hideMark/>
          </w:tcPr>
          <w:p w14:paraId="493F8FA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BioMed</w:t>
            </w:r>
          </w:p>
        </w:tc>
        <w:tc>
          <w:tcPr>
            <w:tcW w:w="1990" w:type="pct"/>
            <w:tcBorders>
              <w:top w:val="nil"/>
              <w:left w:val="nil"/>
              <w:bottom w:val="single" w:sz="4" w:space="0" w:color="auto"/>
              <w:right w:val="single" w:sz="4" w:space="0" w:color="auto"/>
            </w:tcBorders>
            <w:shd w:val="clear" w:color="auto" w:fill="C5E0B3"/>
            <w:vAlign w:val="center"/>
            <w:hideMark/>
          </w:tcPr>
          <w:p w14:paraId="2677C94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8: The Dark Matter of the Genome: operating instructions for shaping the embryo</w:t>
            </w:r>
          </w:p>
        </w:tc>
        <w:tc>
          <w:tcPr>
            <w:tcW w:w="678" w:type="pct"/>
            <w:tcBorders>
              <w:top w:val="nil"/>
              <w:left w:val="nil"/>
              <w:bottom w:val="single" w:sz="4" w:space="0" w:color="auto"/>
              <w:right w:val="single" w:sz="4" w:space="0" w:color="auto"/>
            </w:tcBorders>
            <w:shd w:val="clear" w:color="auto" w:fill="C5E0B3"/>
            <w:vAlign w:val="center"/>
            <w:hideMark/>
          </w:tcPr>
          <w:p w14:paraId="5C714BB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0172515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AMK</w:t>
            </w:r>
          </w:p>
        </w:tc>
      </w:tr>
      <w:tr w:rsidR="009466F0" w:rsidRPr="00741C23" w14:paraId="53AD2862"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4C6E7"/>
            <w:vAlign w:val="center"/>
            <w:hideMark/>
          </w:tcPr>
          <w:p w14:paraId="2477B42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Thu 5 Oct</w:t>
            </w:r>
          </w:p>
        </w:tc>
        <w:tc>
          <w:tcPr>
            <w:tcW w:w="530" w:type="pct"/>
            <w:tcBorders>
              <w:top w:val="nil"/>
              <w:left w:val="nil"/>
              <w:bottom w:val="single" w:sz="4" w:space="0" w:color="auto"/>
              <w:right w:val="single" w:sz="4" w:space="0" w:color="auto"/>
            </w:tcBorders>
            <w:shd w:val="clear" w:color="auto" w:fill="B4C6E7"/>
            <w:vAlign w:val="center"/>
            <w:hideMark/>
          </w:tcPr>
          <w:p w14:paraId="1F4684F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B4C6E7"/>
            <w:vAlign w:val="center"/>
            <w:hideMark/>
          </w:tcPr>
          <w:p w14:paraId="6F6886B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1M:003</w:t>
            </w:r>
          </w:p>
        </w:tc>
        <w:tc>
          <w:tcPr>
            <w:tcW w:w="1990" w:type="pct"/>
            <w:tcBorders>
              <w:top w:val="nil"/>
              <w:left w:val="nil"/>
              <w:bottom w:val="single" w:sz="4" w:space="0" w:color="auto"/>
              <w:right w:val="single" w:sz="4" w:space="0" w:color="auto"/>
            </w:tcBorders>
            <w:shd w:val="clear" w:color="auto" w:fill="B4C6E7"/>
            <w:vAlign w:val="center"/>
            <w:hideMark/>
          </w:tcPr>
          <w:p w14:paraId="1804B71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Tutorial (Lectures 1-5) </w:t>
            </w:r>
          </w:p>
        </w:tc>
        <w:tc>
          <w:tcPr>
            <w:tcW w:w="678" w:type="pct"/>
            <w:tcBorders>
              <w:top w:val="nil"/>
              <w:left w:val="nil"/>
              <w:bottom w:val="single" w:sz="4" w:space="0" w:color="auto"/>
              <w:right w:val="single" w:sz="4" w:space="0" w:color="auto"/>
            </w:tcBorders>
            <w:shd w:val="clear" w:color="auto" w:fill="B4C6E7"/>
            <w:vAlign w:val="center"/>
            <w:hideMark/>
          </w:tcPr>
          <w:p w14:paraId="07EFD93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 Tutorial</w:t>
            </w:r>
          </w:p>
        </w:tc>
        <w:tc>
          <w:tcPr>
            <w:tcW w:w="768" w:type="pct"/>
            <w:tcBorders>
              <w:top w:val="nil"/>
              <w:left w:val="nil"/>
              <w:bottom w:val="single" w:sz="4" w:space="0" w:color="auto"/>
              <w:right w:val="single" w:sz="4" w:space="0" w:color="auto"/>
            </w:tcBorders>
            <w:shd w:val="clear" w:color="auto" w:fill="B4C6E7"/>
            <w:vAlign w:val="center"/>
            <w:hideMark/>
          </w:tcPr>
          <w:p w14:paraId="176D359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 MS</w:t>
            </w:r>
          </w:p>
        </w:tc>
      </w:tr>
      <w:tr w:rsidR="009466F0" w:rsidRPr="00741C23" w14:paraId="319C6C5B" w14:textId="77777777" w:rsidTr="16FD7FF9">
        <w:trPr>
          <w:trHeight w:val="765"/>
        </w:trPr>
        <w:tc>
          <w:tcPr>
            <w:tcW w:w="596" w:type="pct"/>
            <w:tcBorders>
              <w:top w:val="nil"/>
              <w:left w:val="single" w:sz="4" w:space="0" w:color="auto"/>
              <w:bottom w:val="single" w:sz="4" w:space="0" w:color="auto"/>
              <w:right w:val="single" w:sz="4" w:space="0" w:color="auto"/>
            </w:tcBorders>
            <w:shd w:val="clear" w:color="auto" w:fill="C6E0B4"/>
            <w:vAlign w:val="center"/>
            <w:hideMark/>
          </w:tcPr>
          <w:p w14:paraId="34F32B9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Thu 5 Oct</w:t>
            </w:r>
          </w:p>
        </w:tc>
        <w:tc>
          <w:tcPr>
            <w:tcW w:w="530" w:type="pct"/>
            <w:tcBorders>
              <w:top w:val="nil"/>
              <w:left w:val="nil"/>
              <w:bottom w:val="single" w:sz="4" w:space="0" w:color="auto"/>
              <w:right w:val="single" w:sz="4" w:space="0" w:color="auto"/>
            </w:tcBorders>
            <w:shd w:val="clear" w:color="auto" w:fill="C6E0B4"/>
            <w:vAlign w:val="center"/>
            <w:hideMark/>
          </w:tcPr>
          <w:p w14:paraId="6FDC209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14:00-15:00</w:t>
            </w:r>
          </w:p>
        </w:tc>
        <w:tc>
          <w:tcPr>
            <w:tcW w:w="438" w:type="pct"/>
            <w:tcBorders>
              <w:top w:val="nil"/>
              <w:left w:val="nil"/>
              <w:bottom w:val="single" w:sz="4" w:space="0" w:color="auto"/>
              <w:right w:val="single" w:sz="4" w:space="0" w:color="auto"/>
            </w:tcBorders>
            <w:shd w:val="clear" w:color="auto" w:fill="C6E0B4"/>
            <w:vAlign w:val="center"/>
            <w:hideMark/>
          </w:tcPr>
          <w:p w14:paraId="6ADB077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tcPr>
          <w:p w14:paraId="6FB931B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9: Meet the Ancestors VI: Exploring dry land: The Evolution of Limb development </w:t>
            </w:r>
          </w:p>
        </w:tc>
        <w:tc>
          <w:tcPr>
            <w:tcW w:w="678" w:type="pct"/>
            <w:tcBorders>
              <w:top w:val="nil"/>
              <w:left w:val="nil"/>
              <w:bottom w:val="single" w:sz="4" w:space="0" w:color="auto"/>
              <w:right w:val="single" w:sz="4" w:space="0" w:color="auto"/>
            </w:tcBorders>
            <w:shd w:val="clear" w:color="auto" w:fill="C5E0B3"/>
            <w:vAlign w:val="center"/>
          </w:tcPr>
          <w:p w14:paraId="2EB55E8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w:t>
            </w:r>
          </w:p>
        </w:tc>
        <w:tc>
          <w:tcPr>
            <w:tcW w:w="768" w:type="pct"/>
            <w:tcBorders>
              <w:top w:val="nil"/>
              <w:left w:val="nil"/>
              <w:bottom w:val="single" w:sz="4" w:space="0" w:color="auto"/>
              <w:right w:val="single" w:sz="4" w:space="0" w:color="auto"/>
            </w:tcBorders>
            <w:shd w:val="clear" w:color="auto" w:fill="C5E0B3"/>
            <w:vAlign w:val="center"/>
          </w:tcPr>
          <w:p w14:paraId="7EF900B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w:t>
            </w:r>
          </w:p>
        </w:tc>
      </w:tr>
      <w:tr w:rsidR="009466F0" w:rsidRPr="00741C23" w14:paraId="4493C722" w14:textId="77777777" w:rsidTr="16FD7FF9">
        <w:trPr>
          <w:trHeight w:val="1119"/>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58F5A1D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6 Oct</w:t>
            </w:r>
          </w:p>
        </w:tc>
        <w:tc>
          <w:tcPr>
            <w:tcW w:w="530" w:type="pct"/>
            <w:tcBorders>
              <w:top w:val="nil"/>
              <w:left w:val="nil"/>
              <w:bottom w:val="single" w:sz="4" w:space="0" w:color="auto"/>
              <w:right w:val="single" w:sz="4" w:space="0" w:color="auto"/>
            </w:tcBorders>
            <w:shd w:val="clear" w:color="auto" w:fill="C6E0B4"/>
            <w:vAlign w:val="center"/>
            <w:hideMark/>
          </w:tcPr>
          <w:p w14:paraId="624DC90F"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C6E0B4"/>
            <w:vAlign w:val="center"/>
            <w:hideMark/>
          </w:tcPr>
          <w:p w14:paraId="5D27212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tcPr>
          <w:p w14:paraId="412F09A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11: Evolution of my favourite organ III: Vertebrate Brain Evolution and Development </w:t>
            </w:r>
          </w:p>
        </w:tc>
        <w:tc>
          <w:tcPr>
            <w:tcW w:w="678" w:type="pct"/>
            <w:tcBorders>
              <w:top w:val="nil"/>
              <w:left w:val="nil"/>
              <w:bottom w:val="single" w:sz="4" w:space="0" w:color="auto"/>
              <w:right w:val="single" w:sz="4" w:space="0" w:color="auto"/>
            </w:tcBorders>
            <w:shd w:val="clear" w:color="auto" w:fill="C5E0B3"/>
            <w:vAlign w:val="center"/>
          </w:tcPr>
          <w:p w14:paraId="4491AED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tcPr>
          <w:p w14:paraId="23EC8AC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EK</w:t>
            </w:r>
          </w:p>
        </w:tc>
      </w:tr>
      <w:tr w:rsidR="009466F0" w:rsidRPr="00741C23" w14:paraId="06C7A358" w14:textId="77777777" w:rsidTr="16FD7FF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44B45F4" w14:textId="77777777" w:rsidR="009466F0" w:rsidRPr="009466F0" w:rsidRDefault="009466F0" w:rsidP="0032172E">
            <w:pPr>
              <w:spacing w:after="0"/>
              <w:jc w:val="center"/>
              <w:rPr>
                <w:rFonts w:eastAsia="Times New Roman" w:cstheme="minorHAnsi"/>
                <w:color w:val="000000"/>
                <w:sz w:val="22"/>
                <w:lang w:eastAsia="en-GB"/>
              </w:rPr>
            </w:pPr>
            <w:r w:rsidRPr="009466F0">
              <w:rPr>
                <w:rFonts w:eastAsia="Times New Roman" w:cstheme="minorHAnsi"/>
                <w:color w:val="000000"/>
                <w:sz w:val="22"/>
                <w:lang w:eastAsia="en-GB"/>
              </w:rPr>
              <w:t>Week 11</w:t>
            </w:r>
          </w:p>
        </w:tc>
      </w:tr>
      <w:tr w:rsidR="009466F0" w:rsidRPr="00741C23" w14:paraId="5F905EBD" w14:textId="77777777" w:rsidTr="16FD7FF9">
        <w:trPr>
          <w:trHeight w:val="399"/>
        </w:trPr>
        <w:tc>
          <w:tcPr>
            <w:tcW w:w="59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3D22AA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Mon 9 Oct</w:t>
            </w:r>
          </w:p>
        </w:tc>
        <w:tc>
          <w:tcPr>
            <w:tcW w:w="530" w:type="pct"/>
            <w:tcBorders>
              <w:top w:val="nil"/>
              <w:left w:val="nil"/>
              <w:bottom w:val="single" w:sz="4" w:space="0" w:color="auto"/>
              <w:right w:val="single" w:sz="4" w:space="0" w:color="auto"/>
            </w:tcBorders>
            <w:shd w:val="clear" w:color="auto" w:fill="BFBFBF" w:themeFill="background1" w:themeFillShade="BF"/>
            <w:vAlign w:val="center"/>
            <w:hideMark/>
          </w:tcPr>
          <w:p w14:paraId="20BA3D27" w14:textId="77777777" w:rsidR="009466F0" w:rsidRPr="009466F0" w:rsidRDefault="009466F0" w:rsidP="0032172E">
            <w:pPr>
              <w:spacing w:after="0"/>
              <w:rPr>
                <w:rFonts w:eastAsia="Times New Roman" w:cstheme="minorHAnsi"/>
                <w:b w:val="0"/>
                <w:bCs/>
                <w:color w:val="000000"/>
                <w:sz w:val="22"/>
                <w:lang w:eastAsia="en-GB"/>
              </w:rPr>
            </w:pPr>
          </w:p>
        </w:tc>
        <w:tc>
          <w:tcPr>
            <w:tcW w:w="438" w:type="pct"/>
            <w:tcBorders>
              <w:top w:val="nil"/>
              <w:left w:val="nil"/>
              <w:bottom w:val="single" w:sz="4" w:space="0" w:color="auto"/>
              <w:right w:val="single" w:sz="4" w:space="0" w:color="auto"/>
            </w:tcBorders>
            <w:shd w:val="clear" w:color="auto" w:fill="BFBFBF" w:themeFill="background1" w:themeFillShade="BF"/>
            <w:vAlign w:val="center"/>
            <w:hideMark/>
          </w:tcPr>
          <w:p w14:paraId="23C8D2C4" w14:textId="77777777" w:rsidR="009466F0" w:rsidRPr="009466F0" w:rsidRDefault="009466F0" w:rsidP="0032172E">
            <w:pPr>
              <w:spacing w:after="0"/>
              <w:rPr>
                <w:rFonts w:eastAsia="Times New Roman" w:cstheme="minorHAnsi"/>
                <w:b w:val="0"/>
                <w:bCs/>
                <w:color w:val="000000"/>
                <w:sz w:val="22"/>
                <w:lang w:eastAsia="en-GB"/>
              </w:rPr>
            </w:pPr>
          </w:p>
        </w:tc>
        <w:tc>
          <w:tcPr>
            <w:tcW w:w="1990" w:type="pct"/>
            <w:tcBorders>
              <w:top w:val="nil"/>
              <w:left w:val="nil"/>
              <w:bottom w:val="single" w:sz="4" w:space="0" w:color="auto"/>
              <w:right w:val="single" w:sz="4" w:space="0" w:color="auto"/>
            </w:tcBorders>
            <w:shd w:val="clear" w:color="auto" w:fill="BFBFBF" w:themeFill="background1" w:themeFillShade="BF"/>
            <w:vAlign w:val="center"/>
            <w:hideMark/>
          </w:tcPr>
          <w:p w14:paraId="6A4A7B9F" w14:textId="77777777" w:rsidR="009466F0" w:rsidRPr="009466F0" w:rsidRDefault="009466F0" w:rsidP="0032172E">
            <w:pPr>
              <w:spacing w:after="0"/>
              <w:rPr>
                <w:rFonts w:eastAsia="Times New Roman" w:cstheme="minorHAnsi"/>
                <w:color w:val="000000"/>
                <w:sz w:val="22"/>
                <w:lang w:eastAsia="en-GB"/>
              </w:rPr>
            </w:pPr>
          </w:p>
        </w:tc>
        <w:tc>
          <w:tcPr>
            <w:tcW w:w="678" w:type="pct"/>
            <w:tcBorders>
              <w:top w:val="nil"/>
              <w:left w:val="nil"/>
              <w:bottom w:val="single" w:sz="4" w:space="0" w:color="auto"/>
              <w:right w:val="single" w:sz="4" w:space="0" w:color="auto"/>
            </w:tcBorders>
            <w:shd w:val="clear" w:color="auto" w:fill="BFBFBF" w:themeFill="background1" w:themeFillShade="BF"/>
            <w:vAlign w:val="center"/>
            <w:hideMark/>
          </w:tcPr>
          <w:p w14:paraId="46757B79" w14:textId="77777777" w:rsidR="009466F0" w:rsidRPr="009466F0" w:rsidRDefault="009466F0" w:rsidP="0032172E">
            <w:pPr>
              <w:spacing w:after="0"/>
              <w:rPr>
                <w:rFonts w:eastAsia="Times New Roman" w:cstheme="minorHAnsi"/>
                <w:b w:val="0"/>
                <w:bCs/>
                <w:color w:val="000000"/>
                <w:sz w:val="22"/>
                <w:lang w:eastAsia="en-GB"/>
              </w:rPr>
            </w:pPr>
          </w:p>
        </w:tc>
        <w:tc>
          <w:tcPr>
            <w:tcW w:w="768" w:type="pct"/>
            <w:tcBorders>
              <w:top w:val="nil"/>
              <w:left w:val="nil"/>
              <w:bottom w:val="single" w:sz="4" w:space="0" w:color="auto"/>
              <w:right w:val="single" w:sz="4" w:space="0" w:color="auto"/>
            </w:tcBorders>
            <w:shd w:val="clear" w:color="auto" w:fill="BFBFBF" w:themeFill="background1" w:themeFillShade="BF"/>
            <w:vAlign w:val="center"/>
            <w:hideMark/>
          </w:tcPr>
          <w:p w14:paraId="240E9C56" w14:textId="77777777" w:rsidR="009466F0" w:rsidRPr="009466F0" w:rsidRDefault="009466F0" w:rsidP="0032172E">
            <w:pPr>
              <w:spacing w:after="0"/>
              <w:rPr>
                <w:rFonts w:eastAsia="Times New Roman" w:cstheme="minorHAnsi"/>
                <w:b w:val="0"/>
                <w:bCs/>
                <w:color w:val="000000"/>
                <w:sz w:val="22"/>
                <w:lang w:eastAsia="en-GB"/>
              </w:rPr>
            </w:pPr>
          </w:p>
        </w:tc>
      </w:tr>
      <w:tr w:rsidR="009466F0" w:rsidRPr="00741C23" w14:paraId="32430FBE"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F6E2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Tue 10 Oct</w:t>
            </w:r>
          </w:p>
        </w:tc>
        <w:tc>
          <w:tcPr>
            <w:tcW w:w="530" w:type="pct"/>
            <w:tcBorders>
              <w:top w:val="nil"/>
              <w:left w:val="nil"/>
              <w:bottom w:val="single" w:sz="4" w:space="0" w:color="auto"/>
              <w:right w:val="single" w:sz="4" w:space="0" w:color="auto"/>
            </w:tcBorders>
            <w:shd w:val="clear" w:color="auto" w:fill="BFBFBF" w:themeFill="background1" w:themeFillShade="BF"/>
            <w:vAlign w:val="center"/>
            <w:hideMark/>
          </w:tcPr>
          <w:p w14:paraId="59817A7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438" w:type="pct"/>
            <w:tcBorders>
              <w:top w:val="nil"/>
              <w:left w:val="nil"/>
              <w:bottom w:val="single" w:sz="4" w:space="0" w:color="auto"/>
              <w:right w:val="single" w:sz="4" w:space="0" w:color="auto"/>
            </w:tcBorders>
            <w:shd w:val="clear" w:color="auto" w:fill="BFBFBF" w:themeFill="background1" w:themeFillShade="BF"/>
            <w:vAlign w:val="center"/>
            <w:hideMark/>
          </w:tcPr>
          <w:p w14:paraId="5743750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1990" w:type="pct"/>
            <w:tcBorders>
              <w:top w:val="nil"/>
              <w:left w:val="nil"/>
              <w:bottom w:val="single" w:sz="4" w:space="0" w:color="auto"/>
              <w:right w:val="single" w:sz="4" w:space="0" w:color="auto"/>
            </w:tcBorders>
            <w:shd w:val="clear" w:color="auto" w:fill="BFBFBF" w:themeFill="background1" w:themeFillShade="BF"/>
            <w:vAlign w:val="center"/>
            <w:hideMark/>
          </w:tcPr>
          <w:p w14:paraId="51ED72E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678" w:type="pct"/>
            <w:tcBorders>
              <w:top w:val="nil"/>
              <w:left w:val="nil"/>
              <w:bottom w:val="single" w:sz="4" w:space="0" w:color="auto"/>
              <w:right w:val="single" w:sz="4" w:space="0" w:color="auto"/>
            </w:tcBorders>
            <w:shd w:val="clear" w:color="auto" w:fill="BFBFBF" w:themeFill="background1" w:themeFillShade="BF"/>
            <w:vAlign w:val="center"/>
            <w:hideMark/>
          </w:tcPr>
          <w:p w14:paraId="1D5E985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768" w:type="pct"/>
            <w:tcBorders>
              <w:top w:val="nil"/>
              <w:left w:val="nil"/>
              <w:bottom w:val="single" w:sz="4" w:space="0" w:color="auto"/>
              <w:right w:val="single" w:sz="4" w:space="0" w:color="auto"/>
            </w:tcBorders>
            <w:shd w:val="clear" w:color="auto" w:fill="BFBFBF" w:themeFill="background1" w:themeFillShade="BF"/>
            <w:vAlign w:val="center"/>
            <w:hideMark/>
          </w:tcPr>
          <w:p w14:paraId="5107C5F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r>
      <w:tr w:rsidR="009466F0" w:rsidRPr="00741C23" w14:paraId="553842FA" w14:textId="77777777" w:rsidTr="16FD7FF9">
        <w:trPr>
          <w:trHeight w:val="765"/>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51BFB28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Wed 11 Oct</w:t>
            </w:r>
          </w:p>
        </w:tc>
        <w:tc>
          <w:tcPr>
            <w:tcW w:w="530" w:type="pct"/>
            <w:tcBorders>
              <w:top w:val="nil"/>
              <w:left w:val="nil"/>
              <w:bottom w:val="single" w:sz="4" w:space="0" w:color="auto"/>
              <w:right w:val="single" w:sz="4" w:space="0" w:color="auto"/>
            </w:tcBorders>
            <w:shd w:val="clear" w:color="auto" w:fill="C5E0B3"/>
            <w:vAlign w:val="center"/>
            <w:hideMark/>
          </w:tcPr>
          <w:p w14:paraId="4230E25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BioMed lecture theatre</w:t>
            </w:r>
          </w:p>
        </w:tc>
        <w:tc>
          <w:tcPr>
            <w:tcW w:w="438" w:type="pct"/>
            <w:tcBorders>
              <w:top w:val="nil"/>
              <w:left w:val="nil"/>
              <w:bottom w:val="single" w:sz="4" w:space="0" w:color="auto"/>
              <w:right w:val="single" w:sz="4" w:space="0" w:color="auto"/>
            </w:tcBorders>
            <w:shd w:val="clear" w:color="auto" w:fill="C5E0B3"/>
            <w:vAlign w:val="center"/>
            <w:hideMark/>
          </w:tcPr>
          <w:p w14:paraId="6867589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1990" w:type="pct"/>
            <w:tcBorders>
              <w:top w:val="nil"/>
              <w:left w:val="nil"/>
              <w:bottom w:val="single" w:sz="4" w:space="0" w:color="auto"/>
              <w:right w:val="single" w:sz="4" w:space="0" w:color="auto"/>
            </w:tcBorders>
            <w:shd w:val="clear" w:color="auto" w:fill="C5E0B3"/>
            <w:vAlign w:val="center"/>
          </w:tcPr>
          <w:p w14:paraId="5FBEEC9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10: Meet the Ancestors VII: Raising a family on dry land: The Evolution of Amniotes and Mammals</w:t>
            </w:r>
          </w:p>
        </w:tc>
        <w:tc>
          <w:tcPr>
            <w:tcW w:w="678" w:type="pct"/>
            <w:tcBorders>
              <w:top w:val="nil"/>
              <w:left w:val="nil"/>
              <w:bottom w:val="single" w:sz="4" w:space="0" w:color="auto"/>
              <w:right w:val="single" w:sz="4" w:space="0" w:color="auto"/>
            </w:tcBorders>
            <w:shd w:val="clear" w:color="auto" w:fill="C5E0B3"/>
            <w:vAlign w:val="center"/>
          </w:tcPr>
          <w:p w14:paraId="3A87B5E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tcPr>
          <w:p w14:paraId="035B00BF" w14:textId="4267B925" w:rsidR="009466F0" w:rsidRPr="009466F0" w:rsidRDefault="7CEA8402" w:rsidP="698EFE89">
            <w:pPr>
              <w:spacing w:after="0"/>
              <w:rPr>
                <w:rFonts w:eastAsia="Times New Roman"/>
                <w:b w:val="0"/>
                <w:color w:val="000000"/>
                <w:sz w:val="22"/>
                <w:lang w:eastAsia="en-GB"/>
              </w:rPr>
            </w:pPr>
            <w:r w:rsidRPr="16FD7FF9">
              <w:rPr>
                <w:rFonts w:eastAsia="Times New Roman"/>
                <w:b w:val="0"/>
                <w:color w:val="000000" w:themeColor="text1"/>
                <w:sz w:val="22"/>
                <w:lang w:eastAsia="en-GB"/>
              </w:rPr>
              <w:t>CR</w:t>
            </w:r>
          </w:p>
        </w:tc>
      </w:tr>
      <w:tr w:rsidR="009466F0" w:rsidRPr="00741C23" w14:paraId="51EC62BA" w14:textId="77777777" w:rsidTr="16FD7FF9">
        <w:trPr>
          <w:trHeight w:val="765"/>
        </w:trPr>
        <w:tc>
          <w:tcPr>
            <w:tcW w:w="596" w:type="pct"/>
            <w:vMerge w:val="restart"/>
            <w:tcBorders>
              <w:top w:val="nil"/>
              <w:left w:val="single" w:sz="4" w:space="0" w:color="auto"/>
              <w:right w:val="single" w:sz="4" w:space="0" w:color="auto"/>
            </w:tcBorders>
            <w:shd w:val="clear" w:color="auto" w:fill="C5E0B3"/>
            <w:vAlign w:val="center"/>
          </w:tcPr>
          <w:p w14:paraId="6A6E555F"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Thu 12 Oct</w:t>
            </w:r>
          </w:p>
        </w:tc>
        <w:tc>
          <w:tcPr>
            <w:tcW w:w="530" w:type="pct"/>
            <w:tcBorders>
              <w:top w:val="nil"/>
              <w:left w:val="nil"/>
              <w:bottom w:val="single" w:sz="4" w:space="0" w:color="auto"/>
              <w:right w:val="single" w:sz="4" w:space="0" w:color="auto"/>
            </w:tcBorders>
            <w:shd w:val="clear" w:color="auto" w:fill="C5E0B3"/>
            <w:vAlign w:val="center"/>
          </w:tcPr>
          <w:p w14:paraId="25CE149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C5E0B3"/>
            <w:vAlign w:val="center"/>
          </w:tcPr>
          <w:p w14:paraId="6DF816E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tcPr>
          <w:p w14:paraId="619485E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12: Evolution of my favourite organ I: The Evolution of Eyes 1</w:t>
            </w:r>
          </w:p>
        </w:tc>
        <w:tc>
          <w:tcPr>
            <w:tcW w:w="678" w:type="pct"/>
            <w:tcBorders>
              <w:top w:val="nil"/>
              <w:left w:val="nil"/>
              <w:bottom w:val="single" w:sz="4" w:space="0" w:color="auto"/>
              <w:right w:val="single" w:sz="4" w:space="0" w:color="auto"/>
            </w:tcBorders>
            <w:shd w:val="clear" w:color="auto" w:fill="C5E0B3"/>
            <w:vAlign w:val="center"/>
          </w:tcPr>
          <w:p w14:paraId="19E18F8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tcPr>
          <w:p w14:paraId="7D4B6EF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JMC </w:t>
            </w:r>
          </w:p>
        </w:tc>
      </w:tr>
      <w:tr w:rsidR="009466F0" w:rsidRPr="00741C23" w14:paraId="3ED1608C" w14:textId="77777777" w:rsidTr="16FD7FF9">
        <w:trPr>
          <w:trHeight w:val="765"/>
        </w:trPr>
        <w:tc>
          <w:tcPr>
            <w:tcW w:w="596" w:type="pct"/>
            <w:vMerge/>
            <w:vAlign w:val="center"/>
            <w:hideMark/>
          </w:tcPr>
          <w:p w14:paraId="74945C8C" w14:textId="77777777" w:rsidR="009466F0" w:rsidRPr="009466F0" w:rsidRDefault="009466F0" w:rsidP="0032172E">
            <w:pPr>
              <w:spacing w:after="0"/>
              <w:rPr>
                <w:rFonts w:eastAsia="Times New Roman" w:cstheme="minorHAnsi"/>
                <w:b w:val="0"/>
                <w:bCs/>
                <w:color w:val="000000"/>
                <w:sz w:val="22"/>
                <w:lang w:eastAsia="en-GB"/>
              </w:rPr>
            </w:pPr>
          </w:p>
        </w:tc>
        <w:tc>
          <w:tcPr>
            <w:tcW w:w="530" w:type="pct"/>
            <w:tcBorders>
              <w:top w:val="nil"/>
              <w:left w:val="nil"/>
              <w:bottom w:val="single" w:sz="4" w:space="0" w:color="auto"/>
              <w:right w:val="single" w:sz="4" w:space="0" w:color="auto"/>
            </w:tcBorders>
            <w:shd w:val="clear" w:color="auto" w:fill="C5E0B3"/>
            <w:vAlign w:val="center"/>
            <w:hideMark/>
          </w:tcPr>
          <w:p w14:paraId="7AAF650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14:00-15:00</w:t>
            </w:r>
          </w:p>
        </w:tc>
        <w:tc>
          <w:tcPr>
            <w:tcW w:w="438" w:type="pct"/>
            <w:tcBorders>
              <w:top w:val="nil"/>
              <w:left w:val="nil"/>
              <w:bottom w:val="single" w:sz="4" w:space="0" w:color="auto"/>
              <w:right w:val="single" w:sz="4" w:space="0" w:color="auto"/>
            </w:tcBorders>
            <w:shd w:val="clear" w:color="auto" w:fill="C5E0B3"/>
            <w:vAlign w:val="center"/>
            <w:hideMark/>
          </w:tcPr>
          <w:p w14:paraId="35C405F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tcPr>
          <w:p w14:paraId="3C261D7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13: Evolution of my favourite organ II: The Evolution of Eyes 2</w:t>
            </w:r>
          </w:p>
        </w:tc>
        <w:tc>
          <w:tcPr>
            <w:tcW w:w="678" w:type="pct"/>
            <w:tcBorders>
              <w:top w:val="nil"/>
              <w:left w:val="nil"/>
              <w:bottom w:val="single" w:sz="4" w:space="0" w:color="auto"/>
              <w:right w:val="single" w:sz="4" w:space="0" w:color="auto"/>
            </w:tcBorders>
            <w:shd w:val="clear" w:color="auto" w:fill="C5E0B3"/>
            <w:vAlign w:val="center"/>
          </w:tcPr>
          <w:p w14:paraId="1D45295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tcPr>
          <w:p w14:paraId="014E95B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JMC </w:t>
            </w:r>
          </w:p>
        </w:tc>
      </w:tr>
      <w:tr w:rsidR="009466F0" w:rsidRPr="00741C23" w14:paraId="6A6C3800"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4C7E7"/>
            <w:vAlign w:val="center"/>
            <w:hideMark/>
          </w:tcPr>
          <w:p w14:paraId="0171AC0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13 Oct</w:t>
            </w:r>
          </w:p>
        </w:tc>
        <w:tc>
          <w:tcPr>
            <w:tcW w:w="530" w:type="pct"/>
            <w:tcBorders>
              <w:top w:val="nil"/>
              <w:left w:val="nil"/>
              <w:bottom w:val="single" w:sz="4" w:space="0" w:color="auto"/>
              <w:right w:val="single" w:sz="4" w:space="0" w:color="auto"/>
            </w:tcBorders>
            <w:shd w:val="clear" w:color="auto" w:fill="B4C7E7"/>
            <w:vAlign w:val="center"/>
            <w:hideMark/>
          </w:tcPr>
          <w:p w14:paraId="00E0A32B"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10:00-12:00</w:t>
            </w:r>
          </w:p>
        </w:tc>
        <w:tc>
          <w:tcPr>
            <w:tcW w:w="438" w:type="pct"/>
            <w:tcBorders>
              <w:top w:val="nil"/>
              <w:left w:val="nil"/>
              <w:bottom w:val="single" w:sz="4" w:space="0" w:color="auto"/>
              <w:right w:val="single" w:sz="4" w:space="0" w:color="auto"/>
            </w:tcBorders>
            <w:shd w:val="clear" w:color="auto" w:fill="B4C7E7"/>
            <w:vAlign w:val="center"/>
            <w:hideMark/>
          </w:tcPr>
          <w:p w14:paraId="44E0655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B4C7E7"/>
            <w:vAlign w:val="center"/>
            <w:hideMark/>
          </w:tcPr>
          <w:p w14:paraId="6F9B9858"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Drop-in Tutorial: Discussion of progress with Mini-Review writing</w:t>
            </w:r>
          </w:p>
        </w:tc>
        <w:tc>
          <w:tcPr>
            <w:tcW w:w="678" w:type="pct"/>
            <w:tcBorders>
              <w:top w:val="nil"/>
              <w:left w:val="nil"/>
              <w:bottom w:val="single" w:sz="4" w:space="0" w:color="auto"/>
              <w:right w:val="single" w:sz="4" w:space="0" w:color="auto"/>
            </w:tcBorders>
            <w:shd w:val="clear" w:color="auto" w:fill="B4C7E7"/>
            <w:vAlign w:val="center"/>
            <w:hideMark/>
          </w:tcPr>
          <w:p w14:paraId="3F30573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Tutorial </w:t>
            </w:r>
          </w:p>
        </w:tc>
        <w:tc>
          <w:tcPr>
            <w:tcW w:w="768" w:type="pct"/>
            <w:tcBorders>
              <w:top w:val="nil"/>
              <w:left w:val="nil"/>
              <w:bottom w:val="single" w:sz="4" w:space="0" w:color="auto"/>
              <w:right w:val="single" w:sz="4" w:space="0" w:color="auto"/>
            </w:tcBorders>
            <w:shd w:val="clear" w:color="auto" w:fill="B4C7E7"/>
            <w:vAlign w:val="center"/>
            <w:hideMark/>
          </w:tcPr>
          <w:p w14:paraId="3C8F8EF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SH, SM</w:t>
            </w:r>
          </w:p>
        </w:tc>
      </w:tr>
      <w:tr w:rsidR="009466F0" w:rsidRPr="00741C23" w14:paraId="15913D6F" w14:textId="77777777" w:rsidTr="16FD7FF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54AD4086" w14:textId="77777777" w:rsidR="009466F0" w:rsidRPr="009466F0" w:rsidRDefault="009466F0" w:rsidP="0032172E">
            <w:pPr>
              <w:spacing w:after="0"/>
              <w:jc w:val="center"/>
              <w:rPr>
                <w:rFonts w:eastAsia="Times New Roman" w:cstheme="minorHAnsi"/>
                <w:color w:val="000000"/>
                <w:sz w:val="22"/>
                <w:lang w:eastAsia="en-GB"/>
              </w:rPr>
            </w:pPr>
            <w:r w:rsidRPr="009466F0">
              <w:rPr>
                <w:rFonts w:eastAsia="Times New Roman" w:cstheme="minorHAnsi"/>
                <w:color w:val="000000"/>
                <w:sz w:val="22"/>
                <w:lang w:eastAsia="en-GB"/>
              </w:rPr>
              <w:t>Week 12</w:t>
            </w:r>
          </w:p>
        </w:tc>
      </w:tr>
      <w:tr w:rsidR="009466F0" w:rsidRPr="00741C23" w14:paraId="582FC537"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4C6E7"/>
            <w:vAlign w:val="center"/>
            <w:hideMark/>
          </w:tcPr>
          <w:p w14:paraId="7FEE7C40"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Mon 16 Oct</w:t>
            </w:r>
          </w:p>
        </w:tc>
        <w:tc>
          <w:tcPr>
            <w:tcW w:w="530" w:type="pct"/>
            <w:tcBorders>
              <w:top w:val="nil"/>
              <w:left w:val="nil"/>
              <w:bottom w:val="single" w:sz="4" w:space="0" w:color="auto"/>
              <w:right w:val="single" w:sz="4" w:space="0" w:color="auto"/>
            </w:tcBorders>
            <w:shd w:val="clear" w:color="auto" w:fill="B4C6E7"/>
            <w:vAlign w:val="center"/>
            <w:hideMark/>
          </w:tcPr>
          <w:p w14:paraId="7B21948A"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B4C6E7"/>
            <w:vAlign w:val="center"/>
            <w:hideMark/>
          </w:tcPr>
          <w:p w14:paraId="524C648C" w14:textId="6AB2365F" w:rsidR="009466F0" w:rsidRPr="009466F0" w:rsidRDefault="00FC0E29" w:rsidP="0032172E">
            <w:pPr>
              <w:spacing w:after="0"/>
              <w:rPr>
                <w:rFonts w:eastAsia="Times New Roman" w:cstheme="minorHAnsi"/>
                <w:b w:val="0"/>
                <w:bCs/>
                <w:color w:val="000000"/>
                <w:sz w:val="22"/>
                <w:lang w:eastAsia="en-GB"/>
              </w:rPr>
            </w:pPr>
            <w:r>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B4C6E7"/>
            <w:vAlign w:val="center"/>
            <w:hideMark/>
          </w:tcPr>
          <w:p w14:paraId="57BA36C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 (Lectures 6-10)</w:t>
            </w:r>
          </w:p>
        </w:tc>
        <w:tc>
          <w:tcPr>
            <w:tcW w:w="678" w:type="pct"/>
            <w:tcBorders>
              <w:top w:val="nil"/>
              <w:left w:val="nil"/>
              <w:bottom w:val="single" w:sz="4" w:space="0" w:color="auto"/>
              <w:right w:val="single" w:sz="4" w:space="0" w:color="auto"/>
            </w:tcBorders>
            <w:shd w:val="clear" w:color="auto" w:fill="B4C6E7"/>
            <w:vAlign w:val="center"/>
            <w:hideMark/>
          </w:tcPr>
          <w:p w14:paraId="1DD4946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w:t>
            </w:r>
          </w:p>
        </w:tc>
        <w:tc>
          <w:tcPr>
            <w:tcW w:w="768" w:type="pct"/>
            <w:tcBorders>
              <w:top w:val="nil"/>
              <w:left w:val="nil"/>
              <w:bottom w:val="single" w:sz="4" w:space="0" w:color="auto"/>
              <w:right w:val="single" w:sz="4" w:space="0" w:color="auto"/>
            </w:tcBorders>
            <w:shd w:val="clear" w:color="auto" w:fill="B4C6E7"/>
            <w:vAlign w:val="center"/>
            <w:hideMark/>
          </w:tcPr>
          <w:p w14:paraId="7F4D6BDC" w14:textId="317ED2F0" w:rsidR="009466F0" w:rsidRPr="009466F0" w:rsidRDefault="00FC0E29" w:rsidP="0032172E">
            <w:pPr>
              <w:spacing w:after="0"/>
              <w:rPr>
                <w:rFonts w:eastAsia="Times New Roman" w:cstheme="minorHAnsi"/>
                <w:b w:val="0"/>
                <w:bCs/>
                <w:color w:val="000000"/>
                <w:sz w:val="22"/>
                <w:lang w:eastAsia="en-GB"/>
              </w:rPr>
            </w:pPr>
            <w:r>
              <w:rPr>
                <w:rFonts w:eastAsia="Times New Roman" w:cstheme="minorHAnsi"/>
                <w:b w:val="0"/>
                <w:bCs/>
                <w:color w:val="000000"/>
                <w:sz w:val="22"/>
                <w:lang w:eastAsia="en-GB"/>
              </w:rPr>
              <w:t>LE, AR, AMK, SH, SM</w:t>
            </w:r>
          </w:p>
        </w:tc>
      </w:tr>
      <w:tr w:rsidR="009466F0" w:rsidRPr="00741C23" w14:paraId="759D4268"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BADB73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Tue 17 Oct</w:t>
            </w:r>
          </w:p>
        </w:tc>
        <w:tc>
          <w:tcPr>
            <w:tcW w:w="530" w:type="pct"/>
            <w:tcBorders>
              <w:top w:val="nil"/>
              <w:left w:val="nil"/>
              <w:bottom w:val="single" w:sz="4" w:space="0" w:color="auto"/>
              <w:right w:val="single" w:sz="4" w:space="0" w:color="auto"/>
            </w:tcBorders>
            <w:shd w:val="clear" w:color="auto" w:fill="BFBFBF" w:themeFill="background1" w:themeFillShade="BF"/>
            <w:vAlign w:val="center"/>
            <w:hideMark/>
          </w:tcPr>
          <w:p w14:paraId="125A392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438" w:type="pct"/>
            <w:tcBorders>
              <w:top w:val="nil"/>
              <w:left w:val="nil"/>
              <w:bottom w:val="single" w:sz="4" w:space="0" w:color="auto"/>
              <w:right w:val="single" w:sz="4" w:space="0" w:color="auto"/>
            </w:tcBorders>
            <w:shd w:val="clear" w:color="auto" w:fill="BFBFBF" w:themeFill="background1" w:themeFillShade="BF"/>
            <w:vAlign w:val="center"/>
            <w:hideMark/>
          </w:tcPr>
          <w:p w14:paraId="2A4E8EC4"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1990" w:type="pct"/>
            <w:tcBorders>
              <w:top w:val="nil"/>
              <w:left w:val="nil"/>
              <w:bottom w:val="single" w:sz="4" w:space="0" w:color="auto"/>
              <w:right w:val="single" w:sz="4" w:space="0" w:color="auto"/>
            </w:tcBorders>
            <w:shd w:val="clear" w:color="auto" w:fill="BFBFBF" w:themeFill="background1" w:themeFillShade="BF"/>
            <w:vAlign w:val="center"/>
            <w:hideMark/>
          </w:tcPr>
          <w:p w14:paraId="22C7BEA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678" w:type="pct"/>
            <w:tcBorders>
              <w:top w:val="nil"/>
              <w:left w:val="nil"/>
              <w:bottom w:val="single" w:sz="4" w:space="0" w:color="auto"/>
              <w:right w:val="single" w:sz="4" w:space="0" w:color="auto"/>
            </w:tcBorders>
            <w:shd w:val="clear" w:color="auto" w:fill="BFBFBF" w:themeFill="background1" w:themeFillShade="BF"/>
            <w:vAlign w:val="center"/>
            <w:hideMark/>
          </w:tcPr>
          <w:p w14:paraId="63E926FD"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c>
          <w:tcPr>
            <w:tcW w:w="768" w:type="pct"/>
            <w:tcBorders>
              <w:top w:val="nil"/>
              <w:left w:val="nil"/>
              <w:bottom w:val="single" w:sz="4" w:space="0" w:color="auto"/>
              <w:right w:val="single" w:sz="4" w:space="0" w:color="auto"/>
            </w:tcBorders>
            <w:shd w:val="clear" w:color="auto" w:fill="BFBFBF" w:themeFill="background1" w:themeFillShade="BF"/>
            <w:vAlign w:val="center"/>
            <w:hideMark/>
          </w:tcPr>
          <w:p w14:paraId="0289A57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w:t>
            </w:r>
          </w:p>
        </w:tc>
      </w:tr>
      <w:tr w:rsidR="009466F0" w:rsidRPr="00741C23" w14:paraId="16086C15" w14:textId="77777777" w:rsidTr="16FD7FF9">
        <w:trPr>
          <w:trHeight w:val="510"/>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2D0985DF"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Wed 18 Oct</w:t>
            </w:r>
          </w:p>
        </w:tc>
        <w:tc>
          <w:tcPr>
            <w:tcW w:w="530" w:type="pct"/>
            <w:tcBorders>
              <w:top w:val="nil"/>
              <w:left w:val="nil"/>
              <w:bottom w:val="single" w:sz="4" w:space="0" w:color="auto"/>
              <w:right w:val="single" w:sz="4" w:space="0" w:color="auto"/>
            </w:tcBorders>
            <w:shd w:val="clear" w:color="auto" w:fill="C5E0B3"/>
            <w:vAlign w:val="center"/>
            <w:hideMark/>
          </w:tcPr>
          <w:p w14:paraId="616190C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11:00-12:00</w:t>
            </w:r>
          </w:p>
        </w:tc>
        <w:tc>
          <w:tcPr>
            <w:tcW w:w="438" w:type="pct"/>
            <w:tcBorders>
              <w:top w:val="nil"/>
              <w:left w:val="nil"/>
              <w:bottom w:val="single" w:sz="4" w:space="0" w:color="auto"/>
              <w:right w:val="single" w:sz="4" w:space="0" w:color="auto"/>
            </w:tcBorders>
            <w:shd w:val="clear" w:color="auto" w:fill="C5E0B3"/>
            <w:vAlign w:val="center"/>
            <w:hideMark/>
          </w:tcPr>
          <w:p w14:paraId="76FB26A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BioMed</w:t>
            </w:r>
          </w:p>
        </w:tc>
        <w:tc>
          <w:tcPr>
            <w:tcW w:w="1990" w:type="pct"/>
            <w:tcBorders>
              <w:top w:val="nil"/>
              <w:left w:val="nil"/>
              <w:bottom w:val="single" w:sz="4" w:space="0" w:color="auto"/>
              <w:right w:val="single" w:sz="4" w:space="0" w:color="auto"/>
            </w:tcBorders>
            <w:shd w:val="clear" w:color="auto" w:fill="C5E0B3"/>
            <w:vAlign w:val="center"/>
            <w:hideMark/>
          </w:tcPr>
          <w:p w14:paraId="1C07067A" w14:textId="77777777" w:rsidR="009466F0" w:rsidRPr="009466F0" w:rsidRDefault="009466F0" w:rsidP="0032172E">
            <w:pPr>
              <w:spacing w:after="0"/>
              <w:rPr>
                <w:rFonts w:eastAsia="Times New Roman" w:cstheme="minorHAnsi"/>
                <w:b w:val="0"/>
                <w:bCs/>
                <w:sz w:val="22"/>
                <w:lang w:eastAsia="en-GB"/>
              </w:rPr>
            </w:pPr>
            <w:r w:rsidRPr="009466F0">
              <w:rPr>
                <w:rFonts w:eastAsia="Times New Roman" w:cstheme="minorHAnsi"/>
                <w:b w:val="0"/>
                <w:bCs/>
                <w:sz w:val="22"/>
                <w:lang w:eastAsia="en-GB"/>
              </w:rPr>
              <w:t>Lecture 14: Human Evolution and Development I</w:t>
            </w:r>
          </w:p>
        </w:tc>
        <w:tc>
          <w:tcPr>
            <w:tcW w:w="678" w:type="pct"/>
            <w:tcBorders>
              <w:top w:val="nil"/>
              <w:left w:val="nil"/>
              <w:bottom w:val="single" w:sz="4" w:space="0" w:color="auto"/>
              <w:right w:val="single" w:sz="4" w:space="0" w:color="auto"/>
            </w:tcBorders>
            <w:shd w:val="clear" w:color="auto" w:fill="C5E0B3"/>
            <w:vAlign w:val="center"/>
            <w:hideMark/>
          </w:tcPr>
          <w:p w14:paraId="54902B25" w14:textId="77777777" w:rsidR="009466F0" w:rsidRPr="009466F0" w:rsidRDefault="009466F0" w:rsidP="0032172E">
            <w:pPr>
              <w:spacing w:after="0"/>
              <w:rPr>
                <w:rFonts w:eastAsia="Times New Roman" w:cstheme="minorHAnsi"/>
                <w:b w:val="0"/>
                <w:bCs/>
                <w:sz w:val="22"/>
                <w:lang w:eastAsia="en-GB"/>
              </w:rPr>
            </w:pPr>
            <w:r w:rsidRPr="009466F0">
              <w:rPr>
                <w:rFonts w:eastAsia="Times New Roman" w:cstheme="minorHAnsi"/>
                <w:b w:val="0"/>
                <w:bCs/>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39D40674" w14:textId="77777777" w:rsidR="009466F0" w:rsidRPr="009466F0" w:rsidRDefault="009466F0" w:rsidP="0032172E">
            <w:pPr>
              <w:spacing w:after="0"/>
              <w:rPr>
                <w:rFonts w:eastAsia="Times New Roman" w:cstheme="minorHAnsi"/>
                <w:b w:val="0"/>
                <w:bCs/>
                <w:sz w:val="22"/>
                <w:lang w:eastAsia="en-GB"/>
              </w:rPr>
            </w:pPr>
            <w:r w:rsidRPr="009466F0">
              <w:rPr>
                <w:rFonts w:eastAsia="Times New Roman" w:cstheme="minorHAnsi"/>
                <w:b w:val="0"/>
                <w:bCs/>
                <w:sz w:val="22"/>
                <w:lang w:eastAsia="en-GB"/>
              </w:rPr>
              <w:t>JMC</w:t>
            </w:r>
          </w:p>
        </w:tc>
      </w:tr>
      <w:tr w:rsidR="009466F0" w:rsidRPr="00741C23" w14:paraId="2791FD96" w14:textId="77777777" w:rsidTr="16FD7FF9">
        <w:trPr>
          <w:trHeight w:val="510"/>
        </w:trPr>
        <w:tc>
          <w:tcPr>
            <w:tcW w:w="596" w:type="pct"/>
            <w:tcBorders>
              <w:top w:val="nil"/>
              <w:left w:val="single" w:sz="4" w:space="0" w:color="auto"/>
              <w:bottom w:val="single" w:sz="4" w:space="0" w:color="auto"/>
              <w:right w:val="single" w:sz="4" w:space="0" w:color="auto"/>
            </w:tcBorders>
            <w:shd w:val="clear" w:color="auto" w:fill="C5E0B3"/>
            <w:vAlign w:val="center"/>
            <w:hideMark/>
          </w:tcPr>
          <w:p w14:paraId="5C27103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Thu 19 Oct</w:t>
            </w:r>
          </w:p>
        </w:tc>
        <w:tc>
          <w:tcPr>
            <w:tcW w:w="530" w:type="pct"/>
            <w:tcBorders>
              <w:top w:val="nil"/>
              <w:left w:val="nil"/>
              <w:bottom w:val="single" w:sz="4" w:space="0" w:color="auto"/>
              <w:right w:val="single" w:sz="4" w:space="0" w:color="auto"/>
            </w:tcBorders>
            <w:shd w:val="clear" w:color="auto" w:fill="C5E0B3"/>
            <w:vAlign w:val="center"/>
            <w:hideMark/>
          </w:tcPr>
          <w:p w14:paraId="61A6A6E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14:00-15:00</w:t>
            </w:r>
          </w:p>
        </w:tc>
        <w:tc>
          <w:tcPr>
            <w:tcW w:w="438" w:type="pct"/>
            <w:tcBorders>
              <w:top w:val="nil"/>
              <w:left w:val="nil"/>
              <w:bottom w:val="single" w:sz="4" w:space="0" w:color="auto"/>
              <w:right w:val="single" w:sz="4" w:space="0" w:color="auto"/>
            </w:tcBorders>
            <w:shd w:val="clear" w:color="auto" w:fill="C5E0B3"/>
            <w:vAlign w:val="center"/>
            <w:hideMark/>
          </w:tcPr>
          <w:p w14:paraId="515D2B2E"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C5E0B3"/>
            <w:vAlign w:val="center"/>
            <w:hideMark/>
          </w:tcPr>
          <w:p w14:paraId="7E4E5FF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Lecture 15: Human Evolution and Development II</w:t>
            </w:r>
          </w:p>
        </w:tc>
        <w:tc>
          <w:tcPr>
            <w:tcW w:w="678" w:type="pct"/>
            <w:tcBorders>
              <w:top w:val="nil"/>
              <w:left w:val="nil"/>
              <w:bottom w:val="single" w:sz="4" w:space="0" w:color="auto"/>
              <w:right w:val="single" w:sz="4" w:space="0" w:color="auto"/>
            </w:tcBorders>
            <w:shd w:val="clear" w:color="auto" w:fill="C5E0B3"/>
            <w:vAlign w:val="center"/>
            <w:hideMark/>
          </w:tcPr>
          <w:p w14:paraId="1FC3B7C2"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 xml:space="preserve">Lecture </w:t>
            </w:r>
          </w:p>
        </w:tc>
        <w:tc>
          <w:tcPr>
            <w:tcW w:w="768" w:type="pct"/>
            <w:tcBorders>
              <w:top w:val="nil"/>
              <w:left w:val="nil"/>
              <w:bottom w:val="single" w:sz="4" w:space="0" w:color="auto"/>
              <w:right w:val="single" w:sz="4" w:space="0" w:color="auto"/>
            </w:tcBorders>
            <w:shd w:val="clear" w:color="auto" w:fill="C5E0B3"/>
            <w:vAlign w:val="center"/>
            <w:hideMark/>
          </w:tcPr>
          <w:p w14:paraId="326D563C"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JMC</w:t>
            </w:r>
          </w:p>
        </w:tc>
      </w:tr>
      <w:tr w:rsidR="009466F0" w:rsidRPr="00741C23" w14:paraId="7B716C75" w14:textId="77777777" w:rsidTr="16FD7FF9">
        <w:trPr>
          <w:trHeight w:val="510"/>
        </w:trPr>
        <w:tc>
          <w:tcPr>
            <w:tcW w:w="596" w:type="pct"/>
            <w:tcBorders>
              <w:top w:val="nil"/>
              <w:left w:val="single" w:sz="4" w:space="0" w:color="auto"/>
              <w:bottom w:val="single" w:sz="4" w:space="0" w:color="auto"/>
              <w:right w:val="single" w:sz="4" w:space="0" w:color="auto"/>
            </w:tcBorders>
            <w:shd w:val="clear" w:color="auto" w:fill="B4C6E7"/>
            <w:vAlign w:val="center"/>
            <w:hideMark/>
          </w:tcPr>
          <w:p w14:paraId="26BA2967"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20 Oct</w:t>
            </w:r>
          </w:p>
        </w:tc>
        <w:tc>
          <w:tcPr>
            <w:tcW w:w="530" w:type="pct"/>
            <w:tcBorders>
              <w:top w:val="nil"/>
              <w:left w:val="nil"/>
              <w:bottom w:val="single" w:sz="4" w:space="0" w:color="auto"/>
              <w:right w:val="single" w:sz="4" w:space="0" w:color="auto"/>
            </w:tcBorders>
            <w:shd w:val="clear" w:color="auto" w:fill="B4C6E7"/>
            <w:vAlign w:val="center"/>
            <w:hideMark/>
          </w:tcPr>
          <w:p w14:paraId="4ED319F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10:00-11:00</w:t>
            </w:r>
          </w:p>
        </w:tc>
        <w:tc>
          <w:tcPr>
            <w:tcW w:w="438" w:type="pct"/>
            <w:tcBorders>
              <w:top w:val="nil"/>
              <w:left w:val="nil"/>
              <w:bottom w:val="single" w:sz="4" w:space="0" w:color="auto"/>
              <w:right w:val="single" w:sz="4" w:space="0" w:color="auto"/>
            </w:tcBorders>
            <w:shd w:val="clear" w:color="auto" w:fill="B4C6E7"/>
            <w:vAlign w:val="center"/>
            <w:hideMark/>
          </w:tcPr>
          <w:p w14:paraId="13976EB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1M:001</w:t>
            </w:r>
          </w:p>
        </w:tc>
        <w:tc>
          <w:tcPr>
            <w:tcW w:w="1990" w:type="pct"/>
            <w:tcBorders>
              <w:top w:val="nil"/>
              <w:left w:val="nil"/>
              <w:bottom w:val="single" w:sz="4" w:space="0" w:color="auto"/>
              <w:right w:val="single" w:sz="4" w:space="0" w:color="auto"/>
            </w:tcBorders>
            <w:shd w:val="clear" w:color="auto" w:fill="B4C6E7"/>
            <w:vAlign w:val="center"/>
            <w:hideMark/>
          </w:tcPr>
          <w:p w14:paraId="337E8053"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 (Lectures 11-15)</w:t>
            </w:r>
          </w:p>
        </w:tc>
        <w:tc>
          <w:tcPr>
            <w:tcW w:w="678" w:type="pct"/>
            <w:tcBorders>
              <w:top w:val="nil"/>
              <w:left w:val="nil"/>
              <w:bottom w:val="single" w:sz="4" w:space="0" w:color="auto"/>
              <w:right w:val="single" w:sz="4" w:space="0" w:color="auto"/>
            </w:tcBorders>
            <w:shd w:val="clear" w:color="auto" w:fill="B4C6E7"/>
            <w:vAlign w:val="center"/>
            <w:hideMark/>
          </w:tcPr>
          <w:p w14:paraId="170DCBF1"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Tutorial</w:t>
            </w:r>
          </w:p>
        </w:tc>
        <w:tc>
          <w:tcPr>
            <w:tcW w:w="768" w:type="pct"/>
            <w:tcBorders>
              <w:top w:val="nil"/>
              <w:left w:val="nil"/>
              <w:bottom w:val="single" w:sz="4" w:space="0" w:color="auto"/>
              <w:right w:val="single" w:sz="4" w:space="0" w:color="auto"/>
            </w:tcBorders>
            <w:shd w:val="clear" w:color="auto" w:fill="B4C6E7"/>
            <w:vAlign w:val="center"/>
            <w:hideMark/>
          </w:tcPr>
          <w:p w14:paraId="0755A396" w14:textId="17E69A8E" w:rsidR="009466F0" w:rsidRPr="009466F0" w:rsidRDefault="00FC0E29" w:rsidP="0032172E">
            <w:pPr>
              <w:spacing w:after="0"/>
              <w:rPr>
                <w:rFonts w:eastAsia="Times New Roman" w:cstheme="minorHAnsi"/>
                <w:b w:val="0"/>
                <w:bCs/>
                <w:color w:val="000000"/>
                <w:sz w:val="22"/>
                <w:lang w:eastAsia="en-GB"/>
              </w:rPr>
            </w:pPr>
            <w:r>
              <w:rPr>
                <w:rFonts w:eastAsia="Times New Roman" w:cstheme="minorHAnsi"/>
                <w:b w:val="0"/>
                <w:bCs/>
                <w:color w:val="000000"/>
                <w:sz w:val="22"/>
                <w:lang w:eastAsia="en-GB"/>
              </w:rPr>
              <w:t xml:space="preserve">EK, </w:t>
            </w:r>
            <w:r w:rsidR="009466F0" w:rsidRPr="009466F0">
              <w:rPr>
                <w:rFonts w:eastAsia="Times New Roman" w:cstheme="minorHAnsi"/>
                <w:b w:val="0"/>
                <w:bCs/>
                <w:color w:val="000000"/>
                <w:sz w:val="22"/>
                <w:lang w:eastAsia="en-GB"/>
              </w:rPr>
              <w:t>JMC</w:t>
            </w:r>
          </w:p>
        </w:tc>
      </w:tr>
      <w:tr w:rsidR="009466F0" w:rsidRPr="00741C23" w14:paraId="7D9879C3" w14:textId="77777777" w:rsidTr="16FD7FF9">
        <w:trPr>
          <w:trHeight w:val="300"/>
        </w:trPr>
        <w:tc>
          <w:tcPr>
            <w:tcW w:w="596" w:type="pct"/>
            <w:tcBorders>
              <w:top w:val="nil"/>
              <w:left w:val="single" w:sz="4" w:space="0" w:color="auto"/>
              <w:bottom w:val="single" w:sz="4" w:space="0" w:color="auto"/>
              <w:right w:val="single" w:sz="4" w:space="0" w:color="auto"/>
            </w:tcBorders>
            <w:shd w:val="clear" w:color="auto" w:fill="FFFF00"/>
            <w:vAlign w:val="center"/>
            <w:hideMark/>
          </w:tcPr>
          <w:p w14:paraId="495AC2D5"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Fri 20 Oct</w:t>
            </w:r>
          </w:p>
        </w:tc>
        <w:tc>
          <w:tcPr>
            <w:tcW w:w="530" w:type="pct"/>
            <w:tcBorders>
              <w:top w:val="nil"/>
              <w:left w:val="nil"/>
              <w:bottom w:val="single" w:sz="4" w:space="0" w:color="auto"/>
              <w:right w:val="single" w:sz="4" w:space="0" w:color="auto"/>
            </w:tcBorders>
            <w:shd w:val="clear" w:color="auto" w:fill="FFFF00"/>
            <w:vAlign w:val="center"/>
            <w:hideMark/>
          </w:tcPr>
          <w:p w14:paraId="39F148CF" w14:textId="77777777" w:rsidR="009466F0" w:rsidRPr="009466F0" w:rsidRDefault="009466F0" w:rsidP="0032172E">
            <w:pPr>
              <w:spacing w:after="0"/>
              <w:jc w:val="right"/>
              <w:rPr>
                <w:rFonts w:eastAsia="Times New Roman" w:cstheme="minorHAnsi"/>
                <w:b w:val="0"/>
                <w:bCs/>
                <w:color w:val="000000"/>
                <w:sz w:val="22"/>
                <w:lang w:eastAsia="en-GB"/>
              </w:rPr>
            </w:pPr>
            <w:r w:rsidRPr="009466F0">
              <w:rPr>
                <w:rFonts w:eastAsia="Times New Roman" w:cstheme="minorHAnsi"/>
                <w:b w:val="0"/>
                <w:bCs/>
                <w:color w:val="000000"/>
                <w:sz w:val="22"/>
                <w:lang w:eastAsia="en-GB"/>
              </w:rPr>
              <w:t>17:00</w:t>
            </w:r>
          </w:p>
        </w:tc>
        <w:tc>
          <w:tcPr>
            <w:tcW w:w="438" w:type="pct"/>
            <w:tcBorders>
              <w:top w:val="nil"/>
              <w:left w:val="nil"/>
              <w:bottom w:val="single" w:sz="4" w:space="0" w:color="auto"/>
              <w:right w:val="single" w:sz="4" w:space="0" w:color="auto"/>
            </w:tcBorders>
            <w:shd w:val="clear" w:color="auto" w:fill="FFFF00"/>
            <w:vAlign w:val="center"/>
            <w:hideMark/>
          </w:tcPr>
          <w:p w14:paraId="78830875" w14:textId="77777777" w:rsidR="009466F0" w:rsidRPr="009466F0" w:rsidRDefault="009466F0" w:rsidP="0032172E">
            <w:pPr>
              <w:spacing w:after="0"/>
              <w:rPr>
                <w:rFonts w:eastAsia="Times New Roman" w:cstheme="minorHAnsi"/>
                <w:b w:val="0"/>
                <w:bCs/>
                <w:color w:val="000000"/>
                <w:sz w:val="22"/>
                <w:lang w:eastAsia="en-GB"/>
              </w:rPr>
            </w:pPr>
          </w:p>
        </w:tc>
        <w:tc>
          <w:tcPr>
            <w:tcW w:w="1990" w:type="pct"/>
            <w:tcBorders>
              <w:top w:val="nil"/>
              <w:left w:val="nil"/>
              <w:bottom w:val="single" w:sz="4" w:space="0" w:color="auto"/>
              <w:right w:val="single" w:sz="4" w:space="0" w:color="auto"/>
            </w:tcBorders>
            <w:shd w:val="clear" w:color="auto" w:fill="FFFF00"/>
            <w:vAlign w:val="center"/>
            <w:hideMark/>
          </w:tcPr>
          <w:p w14:paraId="55E879D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Submission Deadline: Mini-Review</w:t>
            </w:r>
          </w:p>
        </w:tc>
        <w:tc>
          <w:tcPr>
            <w:tcW w:w="678" w:type="pct"/>
            <w:tcBorders>
              <w:top w:val="nil"/>
              <w:left w:val="nil"/>
              <w:bottom w:val="single" w:sz="4" w:space="0" w:color="auto"/>
              <w:right w:val="single" w:sz="4" w:space="0" w:color="auto"/>
            </w:tcBorders>
            <w:shd w:val="clear" w:color="auto" w:fill="FFFF00"/>
            <w:vAlign w:val="center"/>
            <w:hideMark/>
          </w:tcPr>
          <w:p w14:paraId="529751B9"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ASSESS-</w:t>
            </w:r>
          </w:p>
        </w:tc>
        <w:tc>
          <w:tcPr>
            <w:tcW w:w="768" w:type="pct"/>
            <w:tcBorders>
              <w:top w:val="nil"/>
              <w:left w:val="nil"/>
              <w:bottom w:val="single" w:sz="4" w:space="0" w:color="auto"/>
              <w:right w:val="single" w:sz="4" w:space="0" w:color="auto"/>
            </w:tcBorders>
            <w:shd w:val="clear" w:color="auto" w:fill="FFFF00"/>
            <w:vAlign w:val="center"/>
            <w:hideMark/>
          </w:tcPr>
          <w:p w14:paraId="12270286" w14:textId="77777777" w:rsidR="009466F0" w:rsidRPr="009466F0" w:rsidRDefault="009466F0" w:rsidP="0032172E">
            <w:pPr>
              <w:spacing w:after="0"/>
              <w:rPr>
                <w:rFonts w:eastAsia="Times New Roman" w:cstheme="minorHAnsi"/>
                <w:b w:val="0"/>
                <w:bCs/>
                <w:color w:val="000000"/>
                <w:sz w:val="22"/>
                <w:lang w:eastAsia="en-GB"/>
              </w:rPr>
            </w:pPr>
            <w:r w:rsidRPr="009466F0">
              <w:rPr>
                <w:rFonts w:eastAsia="Times New Roman" w:cstheme="minorHAnsi"/>
                <w:b w:val="0"/>
                <w:bCs/>
                <w:color w:val="000000"/>
                <w:sz w:val="22"/>
                <w:lang w:eastAsia="en-GB"/>
              </w:rPr>
              <w:t>Submission Deadline: Mini-Review</w:t>
            </w:r>
          </w:p>
        </w:tc>
      </w:tr>
    </w:tbl>
    <w:p w14:paraId="7A0F1C20" w14:textId="77777777" w:rsidR="00A6792D" w:rsidRDefault="00A6792D" w:rsidP="394BE548">
      <w:pPr>
        <w:jc w:val="center"/>
        <w:rPr>
          <w:rFonts w:ascii="Calibri" w:eastAsia="Calibri" w:hAnsi="Calibri" w:cs="Calibri"/>
          <w:bCs/>
          <w:color w:val="000000" w:themeColor="text1"/>
          <w:sz w:val="24"/>
          <w:szCs w:val="24"/>
        </w:rPr>
      </w:pPr>
    </w:p>
    <w:p w14:paraId="0CEFB70D" w14:textId="732553DC" w:rsidR="394BE548" w:rsidRDefault="394BE548" w:rsidP="394BE548">
      <w:pPr>
        <w:jc w:val="center"/>
      </w:pPr>
      <w:r w:rsidRPr="394BE548">
        <w:rPr>
          <w:rFonts w:ascii="Calibri" w:eastAsia="Calibri" w:hAnsi="Calibri" w:cs="Calibri"/>
          <w:bCs/>
          <w:color w:val="000000" w:themeColor="text1"/>
          <w:sz w:val="24"/>
          <w:szCs w:val="24"/>
        </w:rPr>
        <w:t>Staff</w:t>
      </w:r>
    </w:p>
    <w:p w14:paraId="14BDE201" w14:textId="7B9ADD63" w:rsidR="394BE548" w:rsidRDefault="394BE548">
      <w:r w:rsidRPr="394BE548">
        <w:rPr>
          <w:rFonts w:ascii="Calibri" w:eastAsia="Calibri" w:hAnsi="Calibri" w:cs="Calibri"/>
          <w:sz w:val="24"/>
          <w:szCs w:val="24"/>
        </w:rPr>
        <w:t xml:space="preserve"> </w:t>
      </w:r>
    </w:p>
    <w:tbl>
      <w:tblPr>
        <w:tblW w:w="5949" w:type="dxa"/>
        <w:tblLook w:val="04A0" w:firstRow="1" w:lastRow="0" w:firstColumn="1" w:lastColumn="0" w:noHBand="0" w:noVBand="1"/>
      </w:tblPr>
      <w:tblGrid>
        <w:gridCol w:w="5949"/>
      </w:tblGrid>
      <w:tr w:rsidR="00745897" w:rsidRPr="00745897" w14:paraId="71808C05" w14:textId="77777777" w:rsidTr="00745897">
        <w:trPr>
          <w:trHeight w:val="35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C485B" w14:textId="0F4C1951"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Prof. Stefan Hoppler (SH) (Course Coordinator)</w:t>
            </w:r>
          </w:p>
        </w:tc>
      </w:tr>
      <w:tr w:rsidR="00745897" w:rsidRPr="00745897" w14:paraId="6FDC7FE8" w14:textId="77777777" w:rsidTr="00745897">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88829" w14:textId="77777777"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Dr Marika Salonna (MS)</w:t>
            </w:r>
          </w:p>
        </w:tc>
      </w:tr>
      <w:tr w:rsidR="00745897" w:rsidRPr="00745897" w14:paraId="706BDDB0" w14:textId="77777777" w:rsidTr="00745897">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3E096" w14:textId="77777777"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Prof. Lynda Erskine (LE)</w:t>
            </w:r>
          </w:p>
        </w:tc>
      </w:tr>
      <w:tr w:rsidR="00745897" w:rsidRPr="00745897" w14:paraId="1ACA1835" w14:textId="77777777" w:rsidTr="00745897">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4AB3C" w14:textId="77777777"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 xml:space="preserve">Dr Anke Roelofs (AR) </w:t>
            </w:r>
          </w:p>
        </w:tc>
      </w:tr>
      <w:tr w:rsidR="00745897" w:rsidRPr="00745897" w14:paraId="2756B8BE" w14:textId="77777777" w:rsidTr="00745897">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F6306" w14:textId="206121D4"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Dr Silvia Mazzotta (SM)</w:t>
            </w:r>
            <w:r w:rsidR="009466F0">
              <w:rPr>
                <w:rFonts w:ascii="Calibri" w:eastAsia="Times New Roman" w:hAnsi="Calibri" w:cs="Calibri"/>
                <w:b w:val="0"/>
                <w:bCs/>
                <w:color w:val="000000"/>
                <w:sz w:val="24"/>
                <w:szCs w:val="24"/>
                <w:lang w:eastAsia="en-GB"/>
              </w:rPr>
              <w:t xml:space="preserve"> (Course Coordinator)</w:t>
            </w:r>
          </w:p>
        </w:tc>
      </w:tr>
      <w:tr w:rsidR="00745897" w:rsidRPr="00745897" w14:paraId="4C177449" w14:textId="77777777" w:rsidTr="00745897">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A2984" w14:textId="77777777"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Dr Alasdair Mackenzie (AMK)</w:t>
            </w:r>
          </w:p>
        </w:tc>
      </w:tr>
      <w:tr w:rsidR="00745897" w:rsidRPr="00745897" w14:paraId="15561645" w14:textId="77777777" w:rsidTr="00745897">
        <w:trPr>
          <w:trHeight w:val="26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4EB5D" w14:textId="77777777"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Prof. Martin Collinson (JMC)</w:t>
            </w:r>
            <w:r w:rsidRPr="00745897" w:rsidDel="00353441">
              <w:rPr>
                <w:rFonts w:ascii="Calibri" w:eastAsia="Times New Roman" w:hAnsi="Calibri" w:cs="Calibri"/>
                <w:b w:val="0"/>
                <w:bCs/>
                <w:color w:val="000000"/>
                <w:sz w:val="24"/>
                <w:szCs w:val="24"/>
                <w:lang w:eastAsia="en-GB"/>
              </w:rPr>
              <w:t xml:space="preserve"> </w:t>
            </w:r>
          </w:p>
        </w:tc>
      </w:tr>
      <w:tr w:rsidR="00745897" w:rsidRPr="00745897" w14:paraId="18753B4A" w14:textId="77777777" w:rsidTr="00745897">
        <w:trPr>
          <w:trHeight w:val="26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1137C" w14:textId="77777777" w:rsidR="00745897" w:rsidRPr="00745897" w:rsidRDefault="00745897" w:rsidP="00704C7D">
            <w:pPr>
              <w:spacing w:after="0"/>
              <w:rPr>
                <w:rFonts w:ascii="Calibri" w:eastAsia="Times New Roman" w:hAnsi="Calibri" w:cs="Calibri"/>
                <w:b w:val="0"/>
                <w:bCs/>
                <w:color w:val="000000"/>
                <w:sz w:val="24"/>
                <w:szCs w:val="24"/>
                <w:lang w:eastAsia="en-GB"/>
              </w:rPr>
            </w:pPr>
            <w:r w:rsidRPr="00745897">
              <w:rPr>
                <w:rFonts w:ascii="Calibri" w:eastAsia="Times New Roman" w:hAnsi="Calibri" w:cs="Calibri"/>
                <w:b w:val="0"/>
                <w:bCs/>
                <w:color w:val="000000"/>
                <w:sz w:val="24"/>
                <w:szCs w:val="24"/>
                <w:lang w:eastAsia="en-GB"/>
              </w:rPr>
              <w:t>Dr Eunchai Kang (EK)</w:t>
            </w:r>
          </w:p>
        </w:tc>
      </w:tr>
    </w:tbl>
    <w:p w14:paraId="23709A60" w14:textId="54D51653" w:rsidR="00284B81" w:rsidRPr="00D53F39" w:rsidRDefault="394BE548" w:rsidP="000D42EE">
      <w:r w:rsidRPr="394BE548">
        <w:rPr>
          <w:rFonts w:ascii="Calibri" w:eastAsia="Calibri" w:hAnsi="Calibri" w:cs="Calibri"/>
          <w:sz w:val="24"/>
          <w:szCs w:val="24"/>
        </w:rPr>
        <w:lastRenderedPageBreak/>
        <w:t xml:space="preserve"> </w:t>
      </w:r>
      <w:bookmarkStart w:id="19" w:name="_Hlk96609228"/>
      <w:bookmarkStart w:id="20" w:name="_Hlk96612271"/>
      <w:bookmarkStart w:id="21" w:name="_Hlk96078428"/>
    </w:p>
    <w:p w14:paraId="73E4E523" w14:textId="03557346" w:rsidR="000D42EE" w:rsidRPr="00596FCB" w:rsidRDefault="000D42EE" w:rsidP="7B3E67E7">
      <w:pPr>
        <w:rPr>
          <w:color w:val="17365D" w:themeColor="text2" w:themeShade="BF"/>
        </w:rPr>
      </w:pPr>
      <w:r w:rsidRPr="7B3E67E7">
        <w:rPr>
          <w:color w:val="17365D" w:themeColor="text2" w:themeShade="BF"/>
        </w:rPr>
        <w:t>Campus Maps - Foresterhill</w:t>
      </w:r>
    </w:p>
    <w:p w14:paraId="7B51ED30" w14:textId="77777777" w:rsidR="000D42EE" w:rsidRDefault="000D42EE" w:rsidP="000D42EE">
      <w:pPr>
        <w:rPr>
          <w:sz w:val="24"/>
          <w:szCs w:val="24"/>
        </w:rPr>
      </w:pPr>
    </w:p>
    <w:p w14:paraId="110531B1" w14:textId="77777777" w:rsidR="000D42EE" w:rsidRDefault="000D42EE" w:rsidP="000D42EE">
      <w:pPr>
        <w:rPr>
          <w:sz w:val="24"/>
          <w:szCs w:val="24"/>
        </w:rPr>
      </w:pPr>
    </w:p>
    <w:p w14:paraId="0F501278" w14:textId="77777777" w:rsidR="000D42EE" w:rsidRDefault="000D42EE" w:rsidP="000D42EE">
      <w:pPr>
        <w:rPr>
          <w:sz w:val="24"/>
          <w:szCs w:val="24"/>
        </w:rPr>
      </w:pPr>
    </w:p>
    <w:p w14:paraId="0DE13DCB" w14:textId="77777777" w:rsidR="000D42EE" w:rsidRDefault="000D42EE" w:rsidP="000D42EE">
      <w:pPr>
        <w:rPr>
          <w:sz w:val="24"/>
          <w:szCs w:val="24"/>
        </w:rPr>
      </w:pPr>
    </w:p>
    <w:p w14:paraId="150C5111" w14:textId="77777777" w:rsidR="000D42EE" w:rsidRDefault="000D42EE" w:rsidP="000D42EE">
      <w:pPr>
        <w:rPr>
          <w:sz w:val="24"/>
          <w:szCs w:val="24"/>
        </w:rPr>
      </w:pPr>
    </w:p>
    <w:p w14:paraId="148EB51F" w14:textId="77777777" w:rsidR="000D42EE" w:rsidRDefault="000D42EE" w:rsidP="000D42EE">
      <w:pPr>
        <w:rPr>
          <w:sz w:val="24"/>
          <w:szCs w:val="24"/>
        </w:rPr>
      </w:pPr>
    </w:p>
    <w:p w14:paraId="41C725BA" w14:textId="77777777" w:rsidR="000D42EE" w:rsidRDefault="000D42EE" w:rsidP="000D42EE">
      <w:pPr>
        <w:rPr>
          <w:sz w:val="24"/>
          <w:szCs w:val="24"/>
        </w:rPr>
      </w:pPr>
    </w:p>
    <w:p w14:paraId="0FFF24A5" w14:textId="77777777" w:rsidR="000D42EE" w:rsidRDefault="000D42EE" w:rsidP="000D42EE">
      <w:pPr>
        <w:rPr>
          <w:sz w:val="24"/>
          <w:szCs w:val="24"/>
        </w:rPr>
      </w:pPr>
      <w:r w:rsidRPr="00CC0537">
        <w:rPr>
          <w:noProof/>
        </w:rPr>
        <w:drawing>
          <wp:anchor distT="0" distB="0" distL="114300" distR="114300" simplePos="0" relativeHeight="251668480" behindDoc="1" locked="0" layoutInCell="1" allowOverlap="1" wp14:anchorId="562490AC" wp14:editId="53CF000F">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D79C6" w14:textId="77777777" w:rsidR="000D42EE" w:rsidRDefault="000D42EE" w:rsidP="000D42EE">
      <w:pPr>
        <w:rPr>
          <w:sz w:val="24"/>
          <w:szCs w:val="24"/>
        </w:rPr>
      </w:pPr>
    </w:p>
    <w:p w14:paraId="4DA584BC" w14:textId="77777777" w:rsidR="000D42EE" w:rsidRDefault="000D42EE" w:rsidP="000D42EE">
      <w:pPr>
        <w:rPr>
          <w:sz w:val="24"/>
          <w:szCs w:val="24"/>
        </w:rPr>
      </w:pPr>
    </w:p>
    <w:p w14:paraId="61E1F809" w14:textId="77777777" w:rsidR="000D42EE" w:rsidRDefault="000D42EE" w:rsidP="000D42EE">
      <w:pPr>
        <w:rPr>
          <w:sz w:val="24"/>
          <w:szCs w:val="24"/>
        </w:rPr>
      </w:pPr>
    </w:p>
    <w:p w14:paraId="34F56602" w14:textId="77777777" w:rsidR="000D42EE" w:rsidRDefault="000D42EE" w:rsidP="000D42EE">
      <w:pPr>
        <w:rPr>
          <w:sz w:val="24"/>
          <w:szCs w:val="24"/>
        </w:rPr>
      </w:pPr>
    </w:p>
    <w:p w14:paraId="4557346A" w14:textId="77777777" w:rsidR="000D42EE" w:rsidRDefault="000D42EE" w:rsidP="000D42EE">
      <w:pPr>
        <w:rPr>
          <w:sz w:val="24"/>
          <w:szCs w:val="24"/>
        </w:rPr>
      </w:pPr>
    </w:p>
    <w:p w14:paraId="3D82B09B" w14:textId="77777777" w:rsidR="000D42EE" w:rsidRDefault="000D42EE" w:rsidP="000D42EE">
      <w:pPr>
        <w:rPr>
          <w:sz w:val="24"/>
          <w:szCs w:val="24"/>
        </w:rPr>
      </w:pPr>
    </w:p>
    <w:p w14:paraId="59BE0BF0" w14:textId="77777777" w:rsidR="000D42EE" w:rsidRDefault="000D42EE" w:rsidP="000D42EE">
      <w:pPr>
        <w:rPr>
          <w:sz w:val="24"/>
          <w:szCs w:val="24"/>
        </w:rPr>
      </w:pPr>
    </w:p>
    <w:p w14:paraId="6ADCEA06" w14:textId="77777777" w:rsidR="000D42EE" w:rsidRDefault="000D42EE" w:rsidP="000D42EE">
      <w:pPr>
        <w:rPr>
          <w:sz w:val="24"/>
          <w:szCs w:val="24"/>
        </w:rPr>
      </w:pPr>
    </w:p>
    <w:p w14:paraId="380AE157" w14:textId="77777777" w:rsidR="000D42EE" w:rsidRDefault="000D42EE" w:rsidP="000D42EE">
      <w:pPr>
        <w:rPr>
          <w:sz w:val="24"/>
          <w:szCs w:val="24"/>
        </w:rPr>
      </w:pPr>
    </w:p>
    <w:p w14:paraId="14739582" w14:textId="77777777" w:rsidR="000D42EE" w:rsidRDefault="000D42EE" w:rsidP="000D42EE">
      <w:pPr>
        <w:rPr>
          <w:sz w:val="24"/>
          <w:szCs w:val="24"/>
        </w:rPr>
      </w:pPr>
    </w:p>
    <w:p w14:paraId="313B59F8" w14:textId="77777777" w:rsidR="000D42EE" w:rsidRDefault="000D42EE" w:rsidP="000D42EE">
      <w:pPr>
        <w:rPr>
          <w:sz w:val="24"/>
          <w:szCs w:val="24"/>
        </w:rPr>
      </w:pPr>
    </w:p>
    <w:p w14:paraId="4CF74C58" w14:textId="77777777" w:rsidR="000D42EE" w:rsidRDefault="000D42EE" w:rsidP="000D42EE">
      <w:pPr>
        <w:rPr>
          <w:sz w:val="24"/>
          <w:szCs w:val="24"/>
        </w:rPr>
      </w:pPr>
    </w:p>
    <w:p w14:paraId="4638B039" w14:textId="77777777" w:rsidR="000D42EE" w:rsidRDefault="000D42EE" w:rsidP="000D42EE">
      <w:pPr>
        <w:rPr>
          <w:sz w:val="24"/>
          <w:szCs w:val="24"/>
        </w:rPr>
      </w:pPr>
    </w:p>
    <w:p w14:paraId="07CD55E6" w14:textId="77777777" w:rsidR="000D42EE" w:rsidRDefault="000D42EE" w:rsidP="000D42EE">
      <w:pPr>
        <w:rPr>
          <w:sz w:val="24"/>
          <w:szCs w:val="24"/>
        </w:rPr>
      </w:pPr>
    </w:p>
    <w:p w14:paraId="6B650E33" w14:textId="77777777" w:rsidR="000D42EE" w:rsidRDefault="000D42EE" w:rsidP="000D42EE">
      <w:pPr>
        <w:rPr>
          <w:sz w:val="24"/>
          <w:szCs w:val="24"/>
        </w:rPr>
      </w:pPr>
    </w:p>
    <w:p w14:paraId="1EDEBCD4" w14:textId="77777777" w:rsidR="000D42EE" w:rsidRDefault="000D42EE" w:rsidP="000D42EE">
      <w:pPr>
        <w:rPr>
          <w:sz w:val="24"/>
          <w:szCs w:val="24"/>
        </w:rPr>
      </w:pPr>
    </w:p>
    <w:p w14:paraId="61FEE60F" w14:textId="77777777" w:rsidR="000D42EE" w:rsidRDefault="000D42EE" w:rsidP="000D42EE">
      <w:pPr>
        <w:rPr>
          <w:sz w:val="24"/>
          <w:szCs w:val="24"/>
        </w:rPr>
      </w:pPr>
    </w:p>
    <w:p w14:paraId="0ACCAD83" w14:textId="77777777" w:rsidR="000D42EE" w:rsidRDefault="000D42EE" w:rsidP="000D42EE">
      <w:pPr>
        <w:rPr>
          <w:sz w:val="24"/>
          <w:szCs w:val="24"/>
        </w:rPr>
      </w:pPr>
    </w:p>
    <w:p w14:paraId="692928D2" w14:textId="77777777" w:rsidR="000D42EE" w:rsidRDefault="000D42EE" w:rsidP="000D42EE">
      <w:pPr>
        <w:rPr>
          <w:sz w:val="24"/>
          <w:szCs w:val="24"/>
        </w:rPr>
      </w:pPr>
    </w:p>
    <w:p w14:paraId="6B0FDCE6" w14:textId="77777777" w:rsidR="000D42EE" w:rsidRDefault="000D42EE" w:rsidP="000D42EE">
      <w:pPr>
        <w:rPr>
          <w:sz w:val="24"/>
          <w:szCs w:val="24"/>
        </w:rPr>
      </w:pPr>
    </w:p>
    <w:p w14:paraId="5A9A50E0" w14:textId="77777777" w:rsidR="000D42EE" w:rsidRDefault="000D42EE" w:rsidP="000D42EE">
      <w:pPr>
        <w:rPr>
          <w:sz w:val="24"/>
          <w:szCs w:val="24"/>
        </w:rPr>
      </w:pPr>
    </w:p>
    <w:p w14:paraId="6D1D7BD0" w14:textId="77777777" w:rsidR="000D42EE" w:rsidRDefault="000D42EE" w:rsidP="000D42EE">
      <w:pPr>
        <w:rPr>
          <w:sz w:val="24"/>
          <w:szCs w:val="24"/>
        </w:rPr>
      </w:pPr>
    </w:p>
    <w:p w14:paraId="1F23BD9F" w14:textId="77777777" w:rsidR="000D42EE" w:rsidRDefault="000D42EE" w:rsidP="000D42EE">
      <w:pPr>
        <w:rPr>
          <w:sz w:val="24"/>
          <w:szCs w:val="24"/>
        </w:rPr>
      </w:pPr>
    </w:p>
    <w:p w14:paraId="392E3555" w14:textId="77777777" w:rsidR="000D42EE" w:rsidRDefault="000D42EE" w:rsidP="000D42EE">
      <w:pPr>
        <w:rPr>
          <w:sz w:val="24"/>
          <w:szCs w:val="24"/>
        </w:rPr>
      </w:pPr>
    </w:p>
    <w:p w14:paraId="3CC0DD0A" w14:textId="77777777" w:rsidR="000D42EE" w:rsidRDefault="000D42EE" w:rsidP="000D42EE">
      <w:pPr>
        <w:rPr>
          <w:sz w:val="24"/>
          <w:szCs w:val="24"/>
        </w:rPr>
      </w:pPr>
    </w:p>
    <w:bookmarkEnd w:id="19"/>
    <w:p w14:paraId="4DEC9655" w14:textId="77777777" w:rsidR="000D42EE" w:rsidRDefault="000D42EE" w:rsidP="000D42EE">
      <w:pPr>
        <w:rPr>
          <w:sz w:val="24"/>
          <w:szCs w:val="24"/>
        </w:rPr>
      </w:pPr>
    </w:p>
    <w:p w14:paraId="08502295" w14:textId="77777777" w:rsidR="000D42EE" w:rsidRDefault="000D42EE" w:rsidP="000D42EE">
      <w:pPr>
        <w:rPr>
          <w:sz w:val="24"/>
          <w:szCs w:val="24"/>
        </w:rPr>
      </w:pPr>
    </w:p>
    <w:bookmarkEnd w:id="20"/>
    <w:p w14:paraId="054B7098" w14:textId="77777777" w:rsidR="000D42EE" w:rsidRDefault="000D42EE" w:rsidP="000D42EE">
      <w:pPr>
        <w:rPr>
          <w:sz w:val="24"/>
          <w:szCs w:val="24"/>
        </w:rPr>
      </w:pPr>
    </w:p>
    <w:p w14:paraId="3A2B2F1E" w14:textId="77777777" w:rsidR="000D42EE" w:rsidRDefault="000D42EE" w:rsidP="000D42EE">
      <w:pPr>
        <w:rPr>
          <w:sz w:val="24"/>
          <w:szCs w:val="24"/>
        </w:rPr>
      </w:pPr>
    </w:p>
    <w:bookmarkEnd w:id="21"/>
    <w:p w14:paraId="74033B76" w14:textId="77777777" w:rsidR="002B7DF1" w:rsidRDefault="002B7DF1" w:rsidP="002B7DF1">
      <w:pPr>
        <w:rPr>
          <w:color w:val="002060"/>
          <w:szCs w:val="28"/>
        </w:rPr>
      </w:pPr>
      <w:r w:rsidRPr="00CF6977">
        <w:rPr>
          <w:color w:val="002060"/>
          <w:szCs w:val="28"/>
        </w:rPr>
        <w:lastRenderedPageBreak/>
        <w:t>Polwarth Floor Plans</w:t>
      </w:r>
    </w:p>
    <w:p w14:paraId="3B0D1305" w14:textId="77777777" w:rsidR="002B7DF1" w:rsidRPr="005F65C5" w:rsidRDefault="002B7DF1" w:rsidP="002B7DF1">
      <w:pPr>
        <w:rPr>
          <w:color w:val="002060"/>
          <w:szCs w:val="28"/>
        </w:rPr>
      </w:pPr>
    </w:p>
    <w:p w14:paraId="7F9F6D52" w14:textId="77777777" w:rsidR="002B7DF1" w:rsidRDefault="002B7DF1" w:rsidP="002B7DF1">
      <w:pPr>
        <w:rPr>
          <w:sz w:val="24"/>
          <w:szCs w:val="24"/>
        </w:rPr>
      </w:pPr>
      <w:r>
        <w:rPr>
          <w:noProof/>
        </w:rPr>
        <w:drawing>
          <wp:anchor distT="0" distB="0" distL="114300" distR="114300" simplePos="0" relativeHeight="251677696" behindDoc="1" locked="0" layoutInCell="1" allowOverlap="1" wp14:anchorId="72A49F0B" wp14:editId="30765E1D">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1E012" w14:textId="77777777" w:rsidR="002B7DF1" w:rsidRDefault="002B7DF1" w:rsidP="002B7DF1">
      <w:pPr>
        <w:rPr>
          <w:sz w:val="24"/>
          <w:szCs w:val="24"/>
        </w:rPr>
      </w:pPr>
    </w:p>
    <w:p w14:paraId="6E6DE0FD" w14:textId="77777777" w:rsidR="002B7DF1" w:rsidRDefault="002B7DF1" w:rsidP="002B7DF1">
      <w:pPr>
        <w:rPr>
          <w:sz w:val="24"/>
          <w:szCs w:val="24"/>
        </w:rPr>
      </w:pPr>
    </w:p>
    <w:p w14:paraId="085D2A92" w14:textId="77777777" w:rsidR="002B7DF1" w:rsidRDefault="002B7DF1" w:rsidP="002B7DF1">
      <w:pPr>
        <w:rPr>
          <w:sz w:val="24"/>
          <w:szCs w:val="24"/>
        </w:rPr>
      </w:pPr>
    </w:p>
    <w:p w14:paraId="7936E2CD" w14:textId="77777777" w:rsidR="002B7DF1" w:rsidRDefault="002B7DF1" w:rsidP="002B7DF1">
      <w:pPr>
        <w:rPr>
          <w:sz w:val="24"/>
          <w:szCs w:val="24"/>
        </w:rPr>
      </w:pPr>
    </w:p>
    <w:p w14:paraId="49A7C26A" w14:textId="77777777" w:rsidR="002B7DF1" w:rsidRDefault="002B7DF1" w:rsidP="002B7DF1">
      <w:pPr>
        <w:rPr>
          <w:sz w:val="24"/>
          <w:szCs w:val="24"/>
        </w:rPr>
      </w:pPr>
    </w:p>
    <w:p w14:paraId="43DA44BC" w14:textId="77777777" w:rsidR="002B7DF1" w:rsidRDefault="002B7DF1" w:rsidP="002B7DF1">
      <w:pPr>
        <w:rPr>
          <w:sz w:val="24"/>
          <w:szCs w:val="24"/>
        </w:rPr>
      </w:pPr>
    </w:p>
    <w:p w14:paraId="278BAD2D" w14:textId="77777777" w:rsidR="002B7DF1" w:rsidRDefault="002B7DF1" w:rsidP="002B7DF1">
      <w:pPr>
        <w:rPr>
          <w:sz w:val="24"/>
          <w:szCs w:val="24"/>
        </w:rPr>
      </w:pPr>
    </w:p>
    <w:p w14:paraId="347F58C3" w14:textId="77777777" w:rsidR="002B7DF1" w:rsidRDefault="002B7DF1" w:rsidP="002B7DF1">
      <w:pPr>
        <w:rPr>
          <w:sz w:val="24"/>
          <w:szCs w:val="24"/>
        </w:rPr>
      </w:pPr>
    </w:p>
    <w:p w14:paraId="147CFA46" w14:textId="77777777" w:rsidR="002B7DF1" w:rsidRDefault="002B7DF1" w:rsidP="002B7DF1">
      <w:pPr>
        <w:rPr>
          <w:sz w:val="24"/>
          <w:szCs w:val="24"/>
        </w:rPr>
      </w:pPr>
    </w:p>
    <w:p w14:paraId="199A0335" w14:textId="77777777" w:rsidR="002B7DF1" w:rsidRDefault="002B7DF1" w:rsidP="002B7DF1">
      <w:pPr>
        <w:rPr>
          <w:sz w:val="24"/>
          <w:szCs w:val="24"/>
        </w:rPr>
      </w:pPr>
    </w:p>
    <w:p w14:paraId="4479CF70" w14:textId="77777777" w:rsidR="002B7DF1" w:rsidRDefault="002B7DF1" w:rsidP="002B7DF1">
      <w:pPr>
        <w:rPr>
          <w:sz w:val="24"/>
          <w:szCs w:val="24"/>
        </w:rPr>
      </w:pPr>
    </w:p>
    <w:p w14:paraId="1017C499" w14:textId="77777777" w:rsidR="002B7DF1" w:rsidRDefault="002B7DF1" w:rsidP="002B7DF1">
      <w:pPr>
        <w:rPr>
          <w:sz w:val="24"/>
          <w:szCs w:val="24"/>
        </w:rPr>
      </w:pPr>
    </w:p>
    <w:p w14:paraId="7ADDCAF0" w14:textId="77777777" w:rsidR="002B7DF1" w:rsidRDefault="002B7DF1" w:rsidP="002B7DF1">
      <w:pPr>
        <w:rPr>
          <w:sz w:val="24"/>
          <w:szCs w:val="24"/>
        </w:rPr>
      </w:pPr>
    </w:p>
    <w:p w14:paraId="29BF6395" w14:textId="77777777" w:rsidR="002B7DF1" w:rsidRDefault="002B7DF1" w:rsidP="002B7DF1">
      <w:pPr>
        <w:rPr>
          <w:sz w:val="24"/>
          <w:szCs w:val="24"/>
        </w:rPr>
      </w:pPr>
    </w:p>
    <w:p w14:paraId="2E5C117D" w14:textId="77777777" w:rsidR="002B7DF1" w:rsidRDefault="002B7DF1" w:rsidP="002B7DF1">
      <w:pPr>
        <w:rPr>
          <w:sz w:val="24"/>
          <w:szCs w:val="24"/>
        </w:rPr>
      </w:pPr>
    </w:p>
    <w:p w14:paraId="1D17B165" w14:textId="77777777" w:rsidR="002B7DF1" w:rsidRDefault="002B7DF1" w:rsidP="002B7DF1">
      <w:pPr>
        <w:rPr>
          <w:sz w:val="24"/>
          <w:szCs w:val="24"/>
        </w:rPr>
      </w:pPr>
    </w:p>
    <w:p w14:paraId="30FD2005" w14:textId="77777777" w:rsidR="002B7DF1" w:rsidRDefault="002B7DF1" w:rsidP="002B7DF1">
      <w:pPr>
        <w:rPr>
          <w:sz w:val="24"/>
          <w:szCs w:val="24"/>
        </w:rPr>
      </w:pPr>
    </w:p>
    <w:p w14:paraId="79C23FB9" w14:textId="77777777" w:rsidR="002B7DF1" w:rsidRDefault="002B7DF1" w:rsidP="002B7DF1">
      <w:pPr>
        <w:rPr>
          <w:sz w:val="24"/>
          <w:szCs w:val="24"/>
        </w:rPr>
      </w:pPr>
    </w:p>
    <w:p w14:paraId="2C13893B" w14:textId="77777777" w:rsidR="002B7DF1" w:rsidRDefault="002B7DF1" w:rsidP="002B7DF1">
      <w:pPr>
        <w:rPr>
          <w:sz w:val="24"/>
          <w:szCs w:val="24"/>
        </w:rPr>
      </w:pPr>
    </w:p>
    <w:p w14:paraId="04845B01" w14:textId="77777777" w:rsidR="002B7DF1" w:rsidRDefault="002B7DF1" w:rsidP="002B7DF1">
      <w:pPr>
        <w:rPr>
          <w:sz w:val="24"/>
          <w:szCs w:val="24"/>
        </w:rPr>
      </w:pPr>
    </w:p>
    <w:p w14:paraId="64A3DC2D" w14:textId="77777777" w:rsidR="002B7DF1" w:rsidRDefault="002B7DF1" w:rsidP="002B7DF1">
      <w:pPr>
        <w:rPr>
          <w:sz w:val="24"/>
          <w:szCs w:val="24"/>
        </w:rPr>
      </w:pPr>
    </w:p>
    <w:p w14:paraId="7D4287A1" w14:textId="77777777" w:rsidR="002B7DF1" w:rsidRDefault="002B7DF1" w:rsidP="002B7DF1">
      <w:pPr>
        <w:rPr>
          <w:sz w:val="24"/>
          <w:szCs w:val="24"/>
        </w:rPr>
      </w:pPr>
    </w:p>
    <w:p w14:paraId="7C5A3128" w14:textId="77777777" w:rsidR="002B7DF1" w:rsidRDefault="002B7DF1" w:rsidP="002B7DF1">
      <w:pPr>
        <w:rPr>
          <w:sz w:val="24"/>
          <w:szCs w:val="24"/>
        </w:rPr>
      </w:pPr>
    </w:p>
    <w:p w14:paraId="2B1CCD89" w14:textId="77777777" w:rsidR="002B7DF1" w:rsidRDefault="002B7DF1" w:rsidP="002B7DF1">
      <w:pPr>
        <w:rPr>
          <w:sz w:val="24"/>
          <w:szCs w:val="24"/>
        </w:rPr>
      </w:pPr>
    </w:p>
    <w:p w14:paraId="0B05B9F2" w14:textId="77777777" w:rsidR="002B7DF1" w:rsidRDefault="002B7DF1" w:rsidP="002B7DF1">
      <w:pPr>
        <w:spacing w:after="160" w:line="259" w:lineRule="auto"/>
        <w:rPr>
          <w:sz w:val="24"/>
          <w:szCs w:val="24"/>
        </w:rPr>
      </w:pPr>
      <w:r>
        <w:rPr>
          <w:sz w:val="24"/>
          <w:szCs w:val="24"/>
        </w:rPr>
        <w:br w:type="page"/>
      </w:r>
    </w:p>
    <w:p w14:paraId="75BB1CBA" w14:textId="77777777" w:rsidR="002B7DF1" w:rsidRDefault="002B7DF1" w:rsidP="002B7DF1">
      <w:pPr>
        <w:rPr>
          <w:sz w:val="24"/>
          <w:szCs w:val="24"/>
        </w:rPr>
      </w:pPr>
      <w:r>
        <w:rPr>
          <w:noProof/>
          <w:sz w:val="24"/>
          <w:szCs w:val="24"/>
        </w:rPr>
        <w:lastRenderedPageBreak/>
        <w:drawing>
          <wp:anchor distT="0" distB="0" distL="114300" distR="114300" simplePos="0" relativeHeight="251678720" behindDoc="1" locked="0" layoutInCell="1" allowOverlap="1" wp14:anchorId="480539F4" wp14:editId="0B8D210F">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264A0508" w14:textId="77777777" w:rsidR="002B7DF1" w:rsidRPr="00BF3F63" w:rsidRDefault="002B7DF1" w:rsidP="002B7DF1">
      <w:pPr>
        <w:rPr>
          <w:sz w:val="24"/>
          <w:szCs w:val="24"/>
        </w:rPr>
      </w:pPr>
    </w:p>
    <w:p w14:paraId="00AFC852" w14:textId="77777777" w:rsidR="002B7DF1" w:rsidRPr="00C3085C" w:rsidRDefault="002B7DF1" w:rsidP="002B7DF1">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4039E0A4" wp14:editId="076BC328">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64DDB40" w14:textId="77777777" w:rsidR="0034169F" w:rsidRPr="0034169F" w:rsidRDefault="0034169F" w:rsidP="002B7DF1">
      <w:pPr>
        <w:rPr>
          <w:color w:val="002060"/>
          <w:szCs w:val="28"/>
        </w:rPr>
      </w:pPr>
    </w:p>
    <w:sectPr w:rsidR="0034169F" w:rsidRPr="0034169F" w:rsidSect="00842C88">
      <w:footerReference w:type="default" r:id="rId27"/>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4DB75" w14:textId="77777777" w:rsidR="00637633" w:rsidRDefault="00637633" w:rsidP="000D42EE">
      <w:pPr>
        <w:spacing w:after="0"/>
      </w:pPr>
      <w:r>
        <w:separator/>
      </w:r>
    </w:p>
  </w:endnote>
  <w:endnote w:type="continuationSeparator" w:id="0">
    <w:p w14:paraId="158DCBCC" w14:textId="77777777" w:rsidR="00637633" w:rsidRDefault="00637633" w:rsidP="000D42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403460"/>
      <w:docPartObj>
        <w:docPartGallery w:val="Page Numbers (Bottom of Page)"/>
        <w:docPartUnique/>
      </w:docPartObj>
    </w:sdtPr>
    <w:sdtEndPr>
      <w:rPr>
        <w:noProof/>
      </w:rPr>
    </w:sdtEndPr>
    <w:sdtContent>
      <w:p w14:paraId="38704C47" w14:textId="34E2794E" w:rsidR="00842C88" w:rsidRDefault="00842C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563E5" w14:textId="77777777" w:rsidR="000D42EE" w:rsidRDefault="000D4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32A75" w14:textId="77777777" w:rsidR="00637633" w:rsidRDefault="00637633" w:rsidP="000D42EE">
      <w:pPr>
        <w:spacing w:after="0"/>
      </w:pPr>
      <w:r>
        <w:separator/>
      </w:r>
    </w:p>
  </w:footnote>
  <w:footnote w:type="continuationSeparator" w:id="0">
    <w:p w14:paraId="395D4F2D" w14:textId="77777777" w:rsidR="00637633" w:rsidRDefault="00637633" w:rsidP="000D42E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17268C"/>
    <w:multiLevelType w:val="hybridMultilevel"/>
    <w:tmpl w:val="B2E4805C"/>
    <w:lvl w:ilvl="0" w:tplc="D3CA97FA">
      <w:start w:val="1"/>
      <w:numFmt w:val="decimal"/>
      <w:lvlText w:val="%1."/>
      <w:lvlJc w:val="left"/>
      <w:pPr>
        <w:ind w:left="720" w:hanging="360"/>
      </w:pPr>
    </w:lvl>
    <w:lvl w:ilvl="1" w:tplc="E886EE8A">
      <w:start w:val="1"/>
      <w:numFmt w:val="lowerLetter"/>
      <w:lvlText w:val="%2."/>
      <w:lvlJc w:val="left"/>
      <w:pPr>
        <w:ind w:left="1440" w:hanging="360"/>
      </w:pPr>
    </w:lvl>
    <w:lvl w:ilvl="2" w:tplc="B97A1F40">
      <w:start w:val="1"/>
      <w:numFmt w:val="lowerRoman"/>
      <w:lvlText w:val="%3."/>
      <w:lvlJc w:val="right"/>
      <w:pPr>
        <w:ind w:left="2160" w:hanging="180"/>
      </w:pPr>
    </w:lvl>
    <w:lvl w:ilvl="3" w:tplc="4FEA334E">
      <w:start w:val="1"/>
      <w:numFmt w:val="decimal"/>
      <w:lvlText w:val="%4."/>
      <w:lvlJc w:val="left"/>
      <w:pPr>
        <w:ind w:left="2880" w:hanging="360"/>
      </w:pPr>
    </w:lvl>
    <w:lvl w:ilvl="4" w:tplc="BA667A3E">
      <w:start w:val="1"/>
      <w:numFmt w:val="lowerLetter"/>
      <w:lvlText w:val="%5."/>
      <w:lvlJc w:val="left"/>
      <w:pPr>
        <w:ind w:left="3600" w:hanging="360"/>
      </w:pPr>
    </w:lvl>
    <w:lvl w:ilvl="5" w:tplc="0032D8AE">
      <w:start w:val="1"/>
      <w:numFmt w:val="lowerRoman"/>
      <w:lvlText w:val="%6."/>
      <w:lvlJc w:val="right"/>
      <w:pPr>
        <w:ind w:left="4320" w:hanging="180"/>
      </w:pPr>
    </w:lvl>
    <w:lvl w:ilvl="6" w:tplc="0946027E">
      <w:start w:val="1"/>
      <w:numFmt w:val="decimal"/>
      <w:lvlText w:val="%7."/>
      <w:lvlJc w:val="left"/>
      <w:pPr>
        <w:ind w:left="5040" w:hanging="360"/>
      </w:pPr>
    </w:lvl>
    <w:lvl w:ilvl="7" w:tplc="18D26FD0">
      <w:start w:val="1"/>
      <w:numFmt w:val="lowerLetter"/>
      <w:lvlText w:val="%8."/>
      <w:lvlJc w:val="left"/>
      <w:pPr>
        <w:ind w:left="5760" w:hanging="360"/>
      </w:pPr>
    </w:lvl>
    <w:lvl w:ilvl="8" w:tplc="0254C89C">
      <w:start w:val="1"/>
      <w:numFmt w:val="lowerRoman"/>
      <w:lvlText w:val="%9."/>
      <w:lvlJc w:val="right"/>
      <w:pPr>
        <w:ind w:left="6480" w:hanging="180"/>
      </w:p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8FB459F8"/>
    <w:lvl w:ilvl="0" w:tplc="E3B42E92">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3C310C"/>
    <w:multiLevelType w:val="hybridMultilevel"/>
    <w:tmpl w:val="BD585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C46ADB"/>
    <w:multiLevelType w:val="hybridMultilevel"/>
    <w:tmpl w:val="60D68C30"/>
    <w:lvl w:ilvl="0" w:tplc="CCBA76C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434521">
    <w:abstractNumId w:val="1"/>
  </w:num>
  <w:num w:numId="2" w16cid:durableId="2119592697">
    <w:abstractNumId w:val="3"/>
  </w:num>
  <w:num w:numId="3" w16cid:durableId="1899239918">
    <w:abstractNumId w:val="5"/>
  </w:num>
  <w:num w:numId="4" w16cid:durableId="887454598">
    <w:abstractNumId w:val="2"/>
  </w:num>
  <w:num w:numId="5" w16cid:durableId="857280362">
    <w:abstractNumId w:val="0"/>
  </w:num>
  <w:num w:numId="6" w16cid:durableId="6713700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67D"/>
    <w:rsid w:val="000D42EE"/>
    <w:rsid w:val="00100FE7"/>
    <w:rsid w:val="001044C7"/>
    <w:rsid w:val="001E661E"/>
    <w:rsid w:val="002138C9"/>
    <w:rsid w:val="00243B42"/>
    <w:rsid w:val="00284B81"/>
    <w:rsid w:val="002A2B22"/>
    <w:rsid w:val="002B7DF1"/>
    <w:rsid w:val="002E0A08"/>
    <w:rsid w:val="003348D3"/>
    <w:rsid w:val="0034169F"/>
    <w:rsid w:val="003F7F8A"/>
    <w:rsid w:val="00466E38"/>
    <w:rsid w:val="004E3E9D"/>
    <w:rsid w:val="004E5FC1"/>
    <w:rsid w:val="00545A20"/>
    <w:rsid w:val="00573A08"/>
    <w:rsid w:val="00610EE6"/>
    <w:rsid w:val="00637633"/>
    <w:rsid w:val="00685C85"/>
    <w:rsid w:val="00745897"/>
    <w:rsid w:val="0080667D"/>
    <w:rsid w:val="00842C88"/>
    <w:rsid w:val="008A5E22"/>
    <w:rsid w:val="009466F0"/>
    <w:rsid w:val="009E26EA"/>
    <w:rsid w:val="00A34A7A"/>
    <w:rsid w:val="00A6792D"/>
    <w:rsid w:val="00A73235"/>
    <w:rsid w:val="00A80CFF"/>
    <w:rsid w:val="00AB7A1C"/>
    <w:rsid w:val="00AE2167"/>
    <w:rsid w:val="00C0570D"/>
    <w:rsid w:val="00D53F39"/>
    <w:rsid w:val="00DC6AC7"/>
    <w:rsid w:val="00E10B70"/>
    <w:rsid w:val="00FC0E29"/>
    <w:rsid w:val="158B7936"/>
    <w:rsid w:val="15E2D487"/>
    <w:rsid w:val="16C114AD"/>
    <w:rsid w:val="16FD7FF9"/>
    <w:rsid w:val="188AD10A"/>
    <w:rsid w:val="1A905154"/>
    <w:rsid w:val="1DC7F216"/>
    <w:rsid w:val="1ECC2692"/>
    <w:rsid w:val="273E4365"/>
    <w:rsid w:val="2966CBCB"/>
    <w:rsid w:val="2A8CB644"/>
    <w:rsid w:val="2C339575"/>
    <w:rsid w:val="3048E15D"/>
    <w:rsid w:val="32451B93"/>
    <w:rsid w:val="394BE548"/>
    <w:rsid w:val="3963C738"/>
    <w:rsid w:val="3AFF9799"/>
    <w:rsid w:val="3BD99AB7"/>
    <w:rsid w:val="48E5BC47"/>
    <w:rsid w:val="491EEA21"/>
    <w:rsid w:val="4A19746D"/>
    <w:rsid w:val="4CDCBC39"/>
    <w:rsid w:val="530F9271"/>
    <w:rsid w:val="56473333"/>
    <w:rsid w:val="6602561C"/>
    <w:rsid w:val="66627A19"/>
    <w:rsid w:val="6885F141"/>
    <w:rsid w:val="698EFE89"/>
    <w:rsid w:val="6A6F9255"/>
    <w:rsid w:val="6C4CEC4B"/>
    <w:rsid w:val="6E20C6E9"/>
    <w:rsid w:val="74CF2663"/>
    <w:rsid w:val="7B3E67E7"/>
    <w:rsid w:val="7C08EEF6"/>
    <w:rsid w:val="7C7BBB58"/>
    <w:rsid w:val="7CEA8402"/>
    <w:rsid w:val="7FC749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A856"/>
  <w15:chartTrackingRefBased/>
  <w15:docId w15:val="{23B7234D-27AC-4E41-9AF0-E6A7E2023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67D"/>
    <w:pPr>
      <w:spacing w:after="80" w:line="240" w:lineRule="auto"/>
    </w:pPr>
    <w:rPr>
      <w:rFonts w:eastAsiaTheme="minorEastAsia"/>
      <w:b/>
      <w:color w:val="1F497D" w:themeColor="text2"/>
      <w:sz w:val="28"/>
    </w:rPr>
  </w:style>
  <w:style w:type="paragraph" w:styleId="Heading1">
    <w:name w:val="heading 1"/>
    <w:basedOn w:val="Normal"/>
    <w:link w:val="Heading1Char"/>
    <w:uiPriority w:val="4"/>
    <w:qFormat/>
    <w:rsid w:val="0080667D"/>
    <w:pPr>
      <w:keepNext/>
      <w:spacing w:before="240" w:after="60"/>
      <w:outlineLvl w:val="0"/>
    </w:pPr>
    <w:rPr>
      <w:rFonts w:asciiTheme="majorHAnsi" w:eastAsiaTheme="majorEastAsia" w:hAnsiTheme="majorHAnsi" w:cstheme="majorBidi"/>
      <w:color w:val="17365D"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0667D"/>
    <w:pPr>
      <w:numPr>
        <w:numId w:val="2"/>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80667D"/>
    <w:rPr>
      <w:b/>
      <w:bCs/>
      <w:strike w:val="0"/>
      <w:dstrike w:val="0"/>
      <w:color w:val="003366"/>
      <w:u w:val="none"/>
      <w:effect w:val="none"/>
      <w:shd w:val="clear" w:color="auto" w:fill="FFFFFF"/>
    </w:rPr>
  </w:style>
  <w:style w:type="paragraph" w:customStyle="1" w:styleId="Default">
    <w:name w:val="Default"/>
    <w:rsid w:val="0080667D"/>
    <w:pPr>
      <w:autoSpaceDE w:val="0"/>
      <w:autoSpaceDN w:val="0"/>
      <w:adjustRightInd w:val="0"/>
      <w:spacing w:after="0" w:line="240" w:lineRule="auto"/>
    </w:pPr>
    <w:rPr>
      <w:rFonts w:ascii="Symbol" w:hAnsi="Symbol" w:cs="Symbol"/>
      <w:color w:val="000000"/>
      <w:sz w:val="24"/>
      <w:szCs w:val="24"/>
      <w:lang w:val="en-GB"/>
    </w:rPr>
  </w:style>
  <w:style w:type="paragraph" w:styleId="NormalWeb">
    <w:name w:val="Normal (Web)"/>
    <w:basedOn w:val="Normal"/>
    <w:link w:val="NormalWebChar"/>
    <w:rsid w:val="0080667D"/>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80667D"/>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uiPriority w:val="4"/>
    <w:rsid w:val="0080667D"/>
    <w:rPr>
      <w:rFonts w:asciiTheme="majorHAnsi" w:eastAsiaTheme="majorEastAsia" w:hAnsiTheme="majorHAnsi" w:cstheme="majorBidi"/>
      <w:b/>
      <w:color w:val="17365D" w:themeColor="text2" w:themeShade="BF"/>
      <w:kern w:val="28"/>
      <w:sz w:val="52"/>
      <w:szCs w:val="32"/>
    </w:rPr>
  </w:style>
  <w:style w:type="paragraph" w:styleId="BodyText3">
    <w:name w:val="Body Text 3"/>
    <w:basedOn w:val="Normal"/>
    <w:link w:val="BodyText3Char"/>
    <w:rsid w:val="0080667D"/>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80667D"/>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34169F"/>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0D42EE"/>
    <w:pPr>
      <w:tabs>
        <w:tab w:val="center" w:pos="4513"/>
        <w:tab w:val="right" w:pos="9026"/>
      </w:tabs>
      <w:spacing w:after="0"/>
    </w:pPr>
  </w:style>
  <w:style w:type="character" w:customStyle="1" w:styleId="HeaderChar">
    <w:name w:val="Header Char"/>
    <w:basedOn w:val="DefaultParagraphFont"/>
    <w:link w:val="Header"/>
    <w:uiPriority w:val="99"/>
    <w:rsid w:val="000D42EE"/>
    <w:rPr>
      <w:rFonts w:eastAsiaTheme="minorEastAsia"/>
      <w:b/>
      <w:color w:val="1F497D" w:themeColor="text2"/>
      <w:sz w:val="28"/>
    </w:rPr>
  </w:style>
  <w:style w:type="paragraph" w:styleId="Footer">
    <w:name w:val="footer"/>
    <w:basedOn w:val="Normal"/>
    <w:link w:val="FooterChar"/>
    <w:uiPriority w:val="99"/>
    <w:unhideWhenUsed/>
    <w:rsid w:val="000D42EE"/>
    <w:pPr>
      <w:tabs>
        <w:tab w:val="center" w:pos="4513"/>
        <w:tab w:val="right" w:pos="9026"/>
      </w:tabs>
      <w:spacing w:after="0"/>
    </w:pPr>
  </w:style>
  <w:style w:type="character" w:customStyle="1" w:styleId="FooterChar">
    <w:name w:val="Footer Char"/>
    <w:basedOn w:val="DefaultParagraphFont"/>
    <w:link w:val="Footer"/>
    <w:uiPriority w:val="99"/>
    <w:rsid w:val="000D42EE"/>
    <w:rPr>
      <w:rFonts w:eastAsiaTheme="minorEastAsia"/>
      <w:b/>
      <w:color w:val="1F497D" w:themeColor="text2"/>
      <w:sz w:val="28"/>
    </w:rPr>
  </w:style>
  <w:style w:type="paragraph" w:styleId="NoSpacing">
    <w:name w:val="No Spacing"/>
    <w:link w:val="NoSpacingChar"/>
    <w:uiPriority w:val="1"/>
    <w:qFormat/>
    <w:rsid w:val="009E26EA"/>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9E26EA"/>
    <w:rPr>
      <w:rFonts w:eastAsiaTheme="minorEastAsia"/>
      <w:b/>
      <w:color w:val="1F497D" w:themeColor="text2"/>
      <w:sz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2E0A08"/>
    <w:rPr>
      <w:sz w:val="16"/>
      <w:szCs w:val="16"/>
    </w:rPr>
  </w:style>
  <w:style w:type="paragraph" w:styleId="CommentText">
    <w:name w:val="annotation text"/>
    <w:basedOn w:val="Normal"/>
    <w:link w:val="CommentTextChar"/>
    <w:uiPriority w:val="99"/>
    <w:unhideWhenUsed/>
    <w:rsid w:val="002E0A08"/>
    <w:rPr>
      <w:sz w:val="20"/>
      <w:szCs w:val="20"/>
    </w:rPr>
  </w:style>
  <w:style w:type="character" w:customStyle="1" w:styleId="CommentTextChar">
    <w:name w:val="Comment Text Char"/>
    <w:basedOn w:val="DefaultParagraphFont"/>
    <w:link w:val="CommentText"/>
    <w:uiPriority w:val="99"/>
    <w:rsid w:val="002E0A08"/>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2E0A08"/>
    <w:rPr>
      <w:bCs/>
    </w:rPr>
  </w:style>
  <w:style w:type="character" w:customStyle="1" w:styleId="CommentSubjectChar">
    <w:name w:val="Comment Subject Char"/>
    <w:basedOn w:val="CommentTextChar"/>
    <w:link w:val="CommentSubject"/>
    <w:uiPriority w:val="99"/>
    <w:semiHidden/>
    <w:rsid w:val="002E0A08"/>
    <w:rPr>
      <w:rFonts w:eastAsiaTheme="minorEastAsia"/>
      <w:b/>
      <w:bCs/>
      <w:color w:val="1F497D" w:themeColor="text2"/>
      <w:sz w:val="20"/>
      <w:szCs w:val="20"/>
    </w:rPr>
  </w:style>
  <w:style w:type="paragraph" w:styleId="Revision">
    <w:name w:val="Revision"/>
    <w:hidden/>
    <w:uiPriority w:val="99"/>
    <w:semiHidden/>
    <w:rsid w:val="00C0570D"/>
    <w:pPr>
      <w:spacing w:after="0" w:line="240" w:lineRule="auto"/>
    </w:pPr>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vped@abdn.ac.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bdn.ac.uk/studen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a.org.uk"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medsci@abdn.ac.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mailto:n.vargesson@abdn.ac.uk"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abdn.ac.uk/care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B79B3DE4274802A673AE82FDDFA488"/>
        <w:category>
          <w:name w:val="General"/>
          <w:gallery w:val="placeholder"/>
        </w:category>
        <w:types>
          <w:type w:val="bbPlcHdr"/>
        </w:types>
        <w:behaviors>
          <w:behavior w:val="content"/>
        </w:behaviors>
        <w:guid w:val="{F0E71F8E-9867-4A65-AD62-DB34865026EB}"/>
      </w:docPartPr>
      <w:docPartBody>
        <w:p w:rsidR="008262E1" w:rsidRDefault="00466E38" w:rsidP="00466E38">
          <w:pPr>
            <w:pStyle w:val="5EB79B3DE4274802A673AE82FDDFA488"/>
          </w:pPr>
          <w:r w:rsidRPr="00EA0731">
            <w:rPr>
              <w:rStyle w:val="PlaceholderText"/>
              <w:rFonts w:ascii="Calibri" w:hAnsi="Calibri"/>
              <w:color w:val="808080" w:themeColor="background1" w:themeShade="80"/>
            </w:rPr>
            <w:t>Click here to add course summary text.</w:t>
          </w:r>
        </w:p>
      </w:docPartBody>
    </w:docPart>
    <w:docPart>
      <w:docPartPr>
        <w:name w:val="226A758643A443B6BE01705DB1FCE54F"/>
        <w:category>
          <w:name w:val="General"/>
          <w:gallery w:val="placeholder"/>
        </w:category>
        <w:types>
          <w:type w:val="bbPlcHdr"/>
        </w:types>
        <w:behaviors>
          <w:behavior w:val="content"/>
        </w:behaviors>
        <w:guid w:val="{8C7C790F-D6A2-45DE-8427-8CF02D42CABE}"/>
      </w:docPartPr>
      <w:docPartBody>
        <w:p w:rsidR="008262E1" w:rsidRDefault="00466E38" w:rsidP="00466E38">
          <w:pPr>
            <w:pStyle w:val="226A758643A443B6BE01705DB1FCE54F"/>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57181E890C8242B8BA8BDB3021A84F7F"/>
        <w:category>
          <w:name w:val="General"/>
          <w:gallery w:val="placeholder"/>
        </w:category>
        <w:types>
          <w:type w:val="bbPlcHdr"/>
        </w:types>
        <w:behaviors>
          <w:behavior w:val="content"/>
        </w:behaviors>
        <w:guid w:val="{FA810BDA-570E-4341-AB6D-27F7F4A40BDE}"/>
      </w:docPartPr>
      <w:docPartBody>
        <w:p w:rsidR="008262E1" w:rsidRDefault="00466E38" w:rsidP="00466E38">
          <w:pPr>
            <w:pStyle w:val="57181E890C8242B8BA8BDB3021A84F7F"/>
          </w:pPr>
          <w:r w:rsidRPr="00EA0731">
            <w:rPr>
              <w:rStyle w:val="PlaceholderText"/>
              <w:rFonts w:ascii="Calibri" w:hAnsi="Calibri"/>
              <w:color w:val="808080" w:themeColor="background1" w:themeShade="80"/>
            </w:rPr>
            <w:t>Click here to add course coordinator info.</w:t>
          </w:r>
        </w:p>
      </w:docPartBody>
    </w:docPart>
    <w:docPart>
      <w:docPartPr>
        <w:name w:val="40FD0EFE98C24B2B944C1F7B0FCF9E2F"/>
        <w:category>
          <w:name w:val="General"/>
          <w:gallery w:val="placeholder"/>
        </w:category>
        <w:types>
          <w:type w:val="bbPlcHdr"/>
        </w:types>
        <w:behaviors>
          <w:behavior w:val="content"/>
        </w:behaviors>
        <w:guid w:val="{7F6A010E-740D-4FB8-B85A-A6CC44EADECA}"/>
      </w:docPartPr>
      <w:docPartBody>
        <w:p w:rsidR="008262E1" w:rsidRDefault="00466E38" w:rsidP="00466E38">
          <w:pPr>
            <w:pStyle w:val="40FD0EFE98C24B2B944C1F7B0FCF9E2F"/>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6884C7D27EA347E782FDDDDB564B9725"/>
        <w:category>
          <w:name w:val="General"/>
          <w:gallery w:val="placeholder"/>
        </w:category>
        <w:types>
          <w:type w:val="bbPlcHdr"/>
        </w:types>
        <w:behaviors>
          <w:behavior w:val="content"/>
        </w:behaviors>
        <w:guid w:val="{7756A1C3-EE82-445E-B8A6-DBB0B0D36CFB}"/>
      </w:docPartPr>
      <w:docPartBody>
        <w:p w:rsidR="008262E1" w:rsidRDefault="00466E38" w:rsidP="00466E38">
          <w:pPr>
            <w:pStyle w:val="6884C7D27EA347E782FDDDDB564B972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0E55BDE96B1B429BAA6BBC95EFA9D5B3"/>
        <w:category>
          <w:name w:val="General"/>
          <w:gallery w:val="placeholder"/>
        </w:category>
        <w:types>
          <w:type w:val="bbPlcHdr"/>
        </w:types>
        <w:behaviors>
          <w:behavior w:val="content"/>
        </w:behaviors>
        <w:guid w:val="{DBA203EC-A704-4022-91D2-CD483B3B8D08}"/>
      </w:docPartPr>
      <w:docPartBody>
        <w:p w:rsidR="008262E1" w:rsidRDefault="00466E38" w:rsidP="00466E38">
          <w:pPr>
            <w:pStyle w:val="0E55BDE96B1B429BAA6BBC95EFA9D5B3"/>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4C2B5E2D30F44661BD21904E3A0B5126"/>
        <w:category>
          <w:name w:val="General"/>
          <w:gallery w:val="placeholder"/>
        </w:category>
        <w:types>
          <w:type w:val="bbPlcHdr"/>
        </w:types>
        <w:behaviors>
          <w:behavior w:val="content"/>
        </w:behaviors>
        <w:guid w:val="{D67F96D7-DB71-44FE-8969-8E57A8B3B1CB}"/>
      </w:docPartPr>
      <w:docPartBody>
        <w:p w:rsidR="00466E38" w:rsidRDefault="00466E38" w:rsidP="00207E45">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466E38" w:rsidRDefault="00466E38" w:rsidP="00207E45">
          <w:pPr>
            <w:pStyle w:val="NormalWeb"/>
            <w:spacing w:before="0" w:beforeAutospacing="0" w:after="0" w:afterAutospacing="0"/>
            <w:jc w:val="both"/>
            <w:rPr>
              <w:rStyle w:val="PlaceholderText"/>
              <w:rFonts w:ascii="Calibri" w:hAnsi="Calibri"/>
              <w:color w:val="808080" w:themeColor="background1" w:themeShade="80"/>
            </w:rPr>
          </w:pPr>
        </w:p>
        <w:p w:rsidR="00466E38" w:rsidRDefault="00466E38" w:rsidP="00207E45">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8262E1" w:rsidRDefault="00466E38" w:rsidP="00466E38">
          <w:pPr>
            <w:pStyle w:val="4C2B5E2D30F44661BD21904E3A0B5126"/>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9C5BBFC4420A4F0496E588524B7B2DC8"/>
        <w:category>
          <w:name w:val="General"/>
          <w:gallery w:val="placeholder"/>
        </w:category>
        <w:types>
          <w:type w:val="bbPlcHdr"/>
        </w:types>
        <w:behaviors>
          <w:behavior w:val="content"/>
        </w:behaviors>
        <w:guid w:val="{5F5BAD3C-F841-4BAF-8152-0EBAC83B88C3}"/>
      </w:docPartPr>
      <w:docPartBody>
        <w:p w:rsidR="008262E1" w:rsidRDefault="00466E38" w:rsidP="00466E38">
          <w:pPr>
            <w:pStyle w:val="9C5BBFC4420A4F0496E588524B7B2DC8"/>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909E992EB24247D591C5BA405B162B76"/>
        <w:category>
          <w:name w:val="General"/>
          <w:gallery w:val="placeholder"/>
        </w:category>
        <w:types>
          <w:type w:val="bbPlcHdr"/>
        </w:types>
        <w:behaviors>
          <w:behavior w:val="content"/>
        </w:behaviors>
        <w:guid w:val="{CB21B626-F381-4C19-A095-640B090469D2}"/>
      </w:docPartPr>
      <w:docPartBody>
        <w:p w:rsidR="00B279C5" w:rsidRDefault="00EC4EB2" w:rsidP="00EC4EB2">
          <w:pPr>
            <w:pStyle w:val="909E992EB24247D591C5BA405B162B76"/>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E38"/>
    <w:rsid w:val="00311EFE"/>
    <w:rsid w:val="00466E38"/>
    <w:rsid w:val="007833DE"/>
    <w:rsid w:val="007C3691"/>
    <w:rsid w:val="008262E1"/>
    <w:rsid w:val="00B279C5"/>
    <w:rsid w:val="00C16084"/>
    <w:rsid w:val="00EC4EB2"/>
    <w:rsid w:val="00F43F6F"/>
    <w:rsid w:val="00F514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EB2"/>
    <w:rPr>
      <w:color w:val="808080"/>
    </w:rPr>
  </w:style>
  <w:style w:type="paragraph" w:customStyle="1" w:styleId="5EB79B3DE4274802A673AE82FDDFA488">
    <w:name w:val="5EB79B3DE4274802A673AE82FDDFA488"/>
    <w:rsid w:val="00466E38"/>
  </w:style>
  <w:style w:type="paragraph" w:customStyle="1" w:styleId="226A758643A443B6BE01705DB1FCE54F">
    <w:name w:val="226A758643A443B6BE01705DB1FCE54F"/>
    <w:rsid w:val="00466E38"/>
  </w:style>
  <w:style w:type="paragraph" w:customStyle="1" w:styleId="57181E890C8242B8BA8BDB3021A84F7F">
    <w:name w:val="57181E890C8242B8BA8BDB3021A84F7F"/>
    <w:rsid w:val="00466E38"/>
  </w:style>
  <w:style w:type="paragraph" w:customStyle="1" w:styleId="40FD0EFE98C24B2B944C1F7B0FCF9E2F">
    <w:name w:val="40FD0EFE98C24B2B944C1F7B0FCF9E2F"/>
    <w:rsid w:val="00466E38"/>
  </w:style>
  <w:style w:type="paragraph" w:customStyle="1" w:styleId="6884C7D27EA347E782FDDDDB564B9725">
    <w:name w:val="6884C7D27EA347E782FDDDDB564B9725"/>
    <w:rsid w:val="00466E38"/>
  </w:style>
  <w:style w:type="paragraph" w:customStyle="1" w:styleId="0E55BDE96B1B429BAA6BBC95EFA9D5B3">
    <w:name w:val="0E55BDE96B1B429BAA6BBC95EFA9D5B3"/>
    <w:rsid w:val="00466E38"/>
  </w:style>
  <w:style w:type="paragraph" w:styleId="NormalWeb">
    <w:name w:val="Normal (Web)"/>
    <w:basedOn w:val="Normal"/>
    <w:link w:val="NormalWebChar"/>
    <w:rsid w:val="00466E38"/>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466E38"/>
    <w:rPr>
      <w:rFonts w:ascii="Times New Roman" w:eastAsia="Times New Roman" w:hAnsi="Times New Roman" w:cs="Times New Roman"/>
      <w:sz w:val="24"/>
      <w:szCs w:val="24"/>
      <w:lang w:eastAsia="en-US"/>
    </w:rPr>
  </w:style>
  <w:style w:type="paragraph" w:customStyle="1" w:styleId="4C2B5E2D30F44661BD21904E3A0B5126">
    <w:name w:val="4C2B5E2D30F44661BD21904E3A0B5126"/>
    <w:rsid w:val="00466E38"/>
  </w:style>
  <w:style w:type="paragraph" w:customStyle="1" w:styleId="9C5BBFC4420A4F0496E588524B7B2DC8">
    <w:name w:val="9C5BBFC4420A4F0496E588524B7B2DC8"/>
    <w:rsid w:val="00466E38"/>
  </w:style>
  <w:style w:type="paragraph" w:customStyle="1" w:styleId="909E992EB24247D591C5BA405B162B76">
    <w:name w:val="909E992EB24247D591C5BA405B162B76"/>
    <w:rsid w:val="00EC4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9216D31C-9A01-4EB0-81C2-4B8608728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8DBC1-917C-4C82-ADB8-FC28E8863C0A}">
  <ds:schemaRefs>
    <ds:schemaRef ds:uri="http://schemas.microsoft.com/sharepoint/v3/contenttype/forms"/>
  </ds:schemaRefs>
</ds:datastoreItem>
</file>

<file path=customXml/itemProps3.xml><?xml version="1.0" encoding="utf-8"?>
<ds:datastoreItem xmlns:ds="http://schemas.openxmlformats.org/officeDocument/2006/customXml" ds:itemID="{9C748F13-3684-4FF1-9843-FC87B424457E}">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5564</Words>
  <Characters>31716</Characters>
  <Application>Microsoft Office Word</Application>
  <DocSecurity>0</DocSecurity>
  <Lines>264</Lines>
  <Paragraphs>74</Paragraphs>
  <ScaleCrop>false</ScaleCrop>
  <Company>University of Aberdeen</Company>
  <LinksUpToDate>false</LinksUpToDate>
  <CharactersWithSpaces>37206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2023-09-15T12:11:00Z</dcterms:created>
  <dcterms:modified xsi:type="dcterms:W3CDTF">2023-09-15T12:11:00Z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