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CF451" w14:textId="58C8E2DD" w:rsidR="0007134F" w:rsidRDefault="001E0939" w:rsidP="0007134F">
      <w:bookmarkStart w:id="0" w:name="_Hlk96078941"/>
      <w:r>
        <w:rPr>
          <w:noProof/>
        </w:rPr>
        <w:drawing>
          <wp:anchor distT="0" distB="0" distL="114300" distR="114300" simplePos="0" relativeHeight="251681792" behindDoc="1" locked="0" layoutInCell="1" allowOverlap="1" wp14:anchorId="3667BE65" wp14:editId="2DB4217C">
            <wp:simplePos x="0" y="0"/>
            <wp:positionH relativeFrom="margin">
              <wp:align>right</wp:align>
            </wp:positionH>
            <wp:positionV relativeFrom="paragraph">
              <wp:posOffset>8255</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6EE615F5" w14:textId="6A7655DD" w:rsidR="001E0939" w:rsidRDefault="001E0939" w:rsidP="001E0939"/>
    <w:p w14:paraId="0BE54C72" w14:textId="1BA3E48B" w:rsidR="001E0939" w:rsidRDefault="001E0939" w:rsidP="001E0939">
      <w:r>
        <w:rPr>
          <w:noProof/>
        </w:rPr>
        <mc:AlternateContent>
          <mc:Choice Requires="wpg">
            <w:drawing>
              <wp:anchor distT="0" distB="0" distL="114300" distR="114300" simplePos="0" relativeHeight="251682816" behindDoc="0" locked="0" layoutInCell="1" allowOverlap="1" wp14:anchorId="2C28F02F" wp14:editId="39930448">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27BEEDEA"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76B26F60" w14:textId="61086B75" w:rsidR="001E0939" w:rsidRDefault="001E0939" w:rsidP="001E0939">
      <w:pPr>
        <w:spacing w:after="160" w:line="259" w:lineRule="auto"/>
      </w:pPr>
      <w:r>
        <w:rPr>
          <w:noProof/>
        </w:rPr>
        <mc:AlternateContent>
          <mc:Choice Requires="wps">
            <w:drawing>
              <wp:anchor distT="0" distB="0" distL="114300" distR="114300" simplePos="0" relativeHeight="251683840" behindDoc="0" locked="0" layoutInCell="1" allowOverlap="1" wp14:anchorId="3713E728" wp14:editId="49C2A046">
                <wp:simplePos x="0" y="0"/>
                <wp:positionH relativeFrom="page">
                  <wp:posOffset>-5139373</wp:posOffset>
                </wp:positionH>
                <wp:positionV relativeFrom="paragraph">
                  <wp:posOffset>3080704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591EF879" w14:textId="77777777" w:rsidR="001E0939" w:rsidRPr="00ED7CBC" w:rsidRDefault="001E0939" w:rsidP="001E0939">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42F1FDD" w14:textId="77777777" w:rsidR="001E0939" w:rsidRPr="00ED7CBC" w:rsidRDefault="001E0939" w:rsidP="001E0939">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3E728" id="_x0000_t202" coordsize="21600,21600" o:spt="202" path="m,l,21600r21600,l21600,xe">
                <v:stroke joinstyle="miter"/>
                <v:path gradientshapeok="t" o:connecttype="rect"/>
              </v:shapetype>
              <v:shape id="Text Box 8" o:spid="_x0000_s1026" type="#_x0000_t202" style="position:absolute;margin-left:-404.7pt;margin-top:242.6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" filled="f" stroked="f" strokeweight=".5pt">
                <v:textbox>
                  <w:txbxContent>
                    <w:p w14:paraId="591EF879" w14:textId="77777777" w:rsidR="001E0939" w:rsidRPr="00ED7CBC" w:rsidRDefault="001E0939" w:rsidP="001E0939">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42F1FDD" w14:textId="77777777" w:rsidR="001E0939" w:rsidRPr="00ED7CBC" w:rsidRDefault="001E0939" w:rsidP="001E0939">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rsidRPr="00451A0D">
        <w:rPr>
          <w:bCs/>
          <w:noProof/>
          <w:color w:val="323E4F" w:themeColor="text2" w:themeShade="BF"/>
          <w:szCs w:val="28"/>
        </w:rPr>
        <mc:AlternateContent>
          <mc:Choice Requires="wps">
            <w:drawing>
              <wp:anchor distT="45720" distB="45720" distL="114300" distR="114300" simplePos="0" relativeHeight="251684864" behindDoc="1" locked="0" layoutInCell="1" allowOverlap="1" wp14:anchorId="58180364" wp14:editId="3765B01E">
                <wp:simplePos x="0" y="0"/>
                <wp:positionH relativeFrom="page">
                  <wp:align>right</wp:align>
                </wp:positionH>
                <wp:positionV relativeFrom="paragraph">
                  <wp:posOffset>295275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20CA8544" w14:textId="77777777" w:rsidR="001E0939" w:rsidRPr="0068292F" w:rsidRDefault="001E0939" w:rsidP="001E0939">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AN3</w:t>
                            </w:r>
                            <w:r>
                              <w:rPr>
                                <w:rFonts w:ascii="Source Sans Pro SemiBold" w:hAnsi="Source Sans Pro SemiBold"/>
                                <w:b w:val="0"/>
                                <w:bCs/>
                                <w:i/>
                                <w:iCs/>
                                <w:color w:val="002060"/>
                                <w:sz w:val="52"/>
                                <w:szCs w:val="52"/>
                              </w:rPr>
                              <w:t>301</w:t>
                            </w:r>
                            <w:r w:rsidRPr="0068292F">
                              <w:rPr>
                                <w:rFonts w:ascii="Source Sans Pro SemiBold" w:hAnsi="Source Sans Pro SemiBold"/>
                                <w:b w:val="0"/>
                                <w:bCs/>
                                <w:i/>
                                <w:iCs/>
                                <w:color w:val="002060"/>
                                <w:sz w:val="52"/>
                                <w:szCs w:val="52"/>
                              </w:rPr>
                              <w:t xml:space="preserve"> – </w:t>
                            </w:r>
                            <w:r>
                              <w:rPr>
                                <w:rFonts w:ascii="Source Sans Pro SemiBold" w:hAnsi="Source Sans Pro SemiBold"/>
                                <w:b w:val="0"/>
                                <w:bCs/>
                                <w:i/>
                                <w:iCs/>
                                <w:color w:val="002060"/>
                                <w:sz w:val="52"/>
                                <w:szCs w:val="52"/>
                              </w:rPr>
                              <w:t>Human Embryonic Development</w:t>
                            </w:r>
                          </w:p>
                          <w:p w14:paraId="14674717" w14:textId="77777777" w:rsidR="001E0939" w:rsidRPr="0068292F" w:rsidRDefault="001E0939" w:rsidP="001E0939">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0364" id="Text Box 2" o:spid="_x0000_s1027" type="#_x0000_t202" style="position:absolute;margin-left:314.8pt;margin-top:23.25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p0+wEAANUDAAAOAAAAZHJzL2Uyb0RvYy54bWysU11v2yAUfZ+0/4B4X/yhpE2sOFXXrtOk&#10;rpvU7QdgjGM04DIgsbNfvwt202h7m+YHxOWac+8597C9GbUiR+G8BFPTYpFTIgyHVpp9Tb9/e3i3&#10;ps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" filled="f" stroked="f">
                <v:textbox>
                  <w:txbxContent>
                    <w:p w14:paraId="20CA8544" w14:textId="77777777" w:rsidR="001E0939" w:rsidRPr="0068292F" w:rsidRDefault="001E0939" w:rsidP="001E0939">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AN3</w:t>
                      </w:r>
                      <w:r>
                        <w:rPr>
                          <w:rFonts w:ascii="Source Sans Pro SemiBold" w:hAnsi="Source Sans Pro SemiBold"/>
                          <w:b w:val="0"/>
                          <w:bCs/>
                          <w:i/>
                          <w:iCs/>
                          <w:color w:val="002060"/>
                          <w:sz w:val="52"/>
                          <w:szCs w:val="52"/>
                        </w:rPr>
                        <w:t>301</w:t>
                      </w:r>
                      <w:r w:rsidRPr="0068292F">
                        <w:rPr>
                          <w:rFonts w:ascii="Source Sans Pro SemiBold" w:hAnsi="Source Sans Pro SemiBold"/>
                          <w:b w:val="0"/>
                          <w:bCs/>
                          <w:i/>
                          <w:iCs/>
                          <w:color w:val="002060"/>
                          <w:sz w:val="52"/>
                          <w:szCs w:val="52"/>
                        </w:rPr>
                        <w:t xml:space="preserve"> – </w:t>
                      </w:r>
                      <w:r>
                        <w:rPr>
                          <w:rFonts w:ascii="Source Sans Pro SemiBold" w:hAnsi="Source Sans Pro SemiBold"/>
                          <w:b w:val="0"/>
                          <w:bCs/>
                          <w:i/>
                          <w:iCs/>
                          <w:color w:val="002060"/>
                          <w:sz w:val="52"/>
                          <w:szCs w:val="52"/>
                        </w:rPr>
                        <w:t>Human Embryonic Development</w:t>
                      </w:r>
                    </w:p>
                    <w:p w14:paraId="14674717" w14:textId="77777777" w:rsidR="001E0939" w:rsidRPr="0068292F" w:rsidRDefault="001E0939" w:rsidP="001E0939">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br w:type="page"/>
      </w:r>
    </w:p>
    <w:p w14:paraId="4D0E57F6" w14:textId="5776004D" w:rsidR="00610EE6" w:rsidRDefault="001E0939">
      <w:r>
        <w:rPr>
          <w:noProof/>
        </w:rPr>
        <w:lastRenderedPageBreak/>
        <mc:AlternateContent>
          <mc:Choice Requires="wpg">
            <w:drawing>
              <wp:anchor distT="0" distB="0" distL="457200" distR="457200" simplePos="0" relativeHeight="251666432" behindDoc="0" locked="0" layoutInCell="1" allowOverlap="1" wp14:anchorId="6DE58C22" wp14:editId="58954EA1">
                <wp:simplePos x="0" y="0"/>
                <wp:positionH relativeFrom="page">
                  <wp:posOffset>530860</wp:posOffset>
                </wp:positionH>
                <wp:positionV relativeFrom="margin">
                  <wp:posOffset>-24130</wp:posOffset>
                </wp:positionV>
                <wp:extent cx="3079407" cy="12717594"/>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3079407" cy="12717594"/>
                          <a:chOff x="-1376499" y="-515289"/>
                          <a:chExt cx="2290899" cy="9887889"/>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1376499" y="-515289"/>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B76DB" w14:textId="77777777" w:rsidR="0007134F" w:rsidRPr="00447EBA" w:rsidRDefault="0007134F" w:rsidP="0007134F">
                              <w:pPr>
                                <w:pStyle w:val="Default"/>
                                <w:ind w:firstLine="720"/>
                                <w:rPr>
                                  <w:rFonts w:asciiTheme="minorHAnsi" w:hAnsiTheme="minorHAnsi" w:cstheme="minorHAnsi"/>
                                  <w:b/>
                                  <w:bCs/>
                                  <w:color w:val="44546A" w:themeColor="text2"/>
                                  <w:sz w:val="40"/>
                                  <w:szCs w:val="40"/>
                                </w:rPr>
                              </w:pPr>
                              <w:bookmarkStart w:id="1" w:name="_Hlk95832894"/>
                              <w:bookmarkStart w:id="2" w:name="_Hlk95832895"/>
                              <w:r w:rsidRPr="00447EBA">
                                <w:rPr>
                                  <w:rFonts w:asciiTheme="minorHAnsi" w:hAnsiTheme="minorHAnsi" w:cstheme="minorHAnsi"/>
                                  <w:b/>
                                  <w:bCs/>
                                  <w:color w:val="44546A" w:themeColor="text2"/>
                                  <w:sz w:val="40"/>
                                  <w:szCs w:val="40"/>
                                </w:rPr>
                                <w:t>Contents</w:t>
                              </w:r>
                            </w:p>
                            <w:p w14:paraId="77FB792F" w14:textId="682F2EFB" w:rsidR="0007134F" w:rsidRPr="0007134F" w:rsidRDefault="0007134F" w:rsidP="008E5093">
                              <w:pPr>
                                <w:pStyle w:val="TOC1"/>
                                <w:numPr>
                                  <w:ilvl w:val="0"/>
                                  <w:numId w:val="0"/>
                                </w:numPr>
                                <w:rPr>
                                  <w:rFonts w:eastAsiaTheme="minorEastAsia"/>
                                  <w:lang w:eastAsia="en-GB"/>
                                </w:rPr>
                              </w:pPr>
                            </w:p>
                            <w:p w14:paraId="0564FF62" w14:textId="33608461" w:rsidR="0007134F" w:rsidRPr="0007134F" w:rsidRDefault="0007134F" w:rsidP="0021680E">
                              <w:pPr>
                                <w:pStyle w:val="TOC1"/>
                                <w:rPr>
                                  <w:rFonts w:eastAsiaTheme="minorEastAsia"/>
                                  <w:lang w:eastAsia="en-GB"/>
                                </w:rPr>
                              </w:pPr>
                              <w:r w:rsidRPr="0007134F">
                                <w:t>Course Summary</w:t>
                              </w:r>
                              <w:r w:rsidR="008E5093">
                                <w:t xml:space="preserve"> </w:t>
                              </w:r>
                              <w:r w:rsidR="008E5093">
                                <w:rPr>
                                  <w:b w:val="0"/>
                                  <w:bCs w:val="0"/>
                                </w:rPr>
                                <w:t>–(3)</w:t>
                              </w:r>
                            </w:p>
                            <w:p w14:paraId="0EA5F718" w14:textId="48AB9E91" w:rsidR="0007134F" w:rsidRPr="0007134F" w:rsidRDefault="0009758E" w:rsidP="0021680E">
                              <w:pPr>
                                <w:pStyle w:val="TOC1"/>
                                <w:rPr>
                                  <w:rFonts w:eastAsiaTheme="minorEastAsia"/>
                                  <w:lang w:eastAsia="en-GB"/>
                                </w:rPr>
                              </w:pPr>
                              <w:hyperlink w:anchor="_Toc78464227" w:history="1">
                                <w:r w:rsidR="0007134F" w:rsidRPr="0007134F">
                                  <w:rPr>
                                    <w:rStyle w:val="Hyperlink"/>
                                    <w:b/>
                                    <w:bCs/>
                                    <w:color w:val="002060"/>
                                  </w:rPr>
                                  <w:t>Course Aims &amp; Learning Outcomes</w:t>
                                </w:r>
                              </w:hyperlink>
                              <w:r w:rsidR="008E5093">
                                <w:rPr>
                                  <w:rStyle w:val="Hyperlink"/>
                                  <w:b/>
                                  <w:bCs/>
                                  <w:color w:val="002060"/>
                                </w:rPr>
                                <w:t xml:space="preserve"> </w:t>
                              </w:r>
                              <w:r w:rsidR="008E5093">
                                <w:rPr>
                                  <w:rStyle w:val="Hyperlink"/>
                                  <w:color w:val="002060"/>
                                </w:rPr>
                                <w:t>–(4)</w:t>
                              </w:r>
                            </w:p>
                            <w:p w14:paraId="100518CE" w14:textId="595893E1" w:rsidR="0007134F" w:rsidRPr="0007134F" w:rsidRDefault="0009758E" w:rsidP="0021680E">
                              <w:pPr>
                                <w:pStyle w:val="TOC1"/>
                                <w:rPr>
                                  <w:rFonts w:eastAsiaTheme="minorEastAsia"/>
                                  <w:lang w:eastAsia="en-GB"/>
                                </w:rPr>
                              </w:pPr>
                              <w:hyperlink w:anchor="_Toc78464228" w:history="1">
                                <w:r w:rsidR="0007134F" w:rsidRPr="0007134F">
                                  <w:rPr>
                                    <w:rStyle w:val="Hyperlink"/>
                                    <w:b/>
                                    <w:bCs/>
                                    <w:color w:val="002060"/>
                                  </w:rPr>
                                  <w:t>Course Teaching Staff</w:t>
                                </w:r>
                              </w:hyperlink>
                              <w:r w:rsidR="00086909">
                                <w:rPr>
                                  <w:rStyle w:val="Hyperlink"/>
                                  <w:b/>
                                  <w:bCs/>
                                  <w:color w:val="002060"/>
                                </w:rPr>
                                <w:t xml:space="preserve"> </w:t>
                              </w:r>
                              <w:r w:rsidR="00086909">
                                <w:rPr>
                                  <w:rStyle w:val="Hyperlink"/>
                                  <w:color w:val="002060"/>
                                </w:rPr>
                                <w:t>–(5)</w:t>
                              </w:r>
                            </w:p>
                            <w:p w14:paraId="33085170" w14:textId="0A0C4685" w:rsidR="0007134F" w:rsidRPr="0021680E" w:rsidRDefault="0009758E" w:rsidP="0021680E">
                              <w:pPr>
                                <w:pStyle w:val="TOC1"/>
                                <w:rPr>
                                  <w:rFonts w:eastAsiaTheme="minorEastAsia"/>
                                  <w:lang w:eastAsia="en-GB"/>
                                </w:rPr>
                              </w:pPr>
                              <w:hyperlink w:anchor="_Toc78464229" w:history="1">
                                <w:r w:rsidR="0007134F" w:rsidRPr="0007134F">
                                  <w:rPr>
                                    <w:rStyle w:val="Hyperlink"/>
                                    <w:b/>
                                    <w:bCs/>
                                    <w:color w:val="002060"/>
                                  </w:rPr>
                                  <w:t>Assessments &amp; Examinations</w:t>
                                </w:r>
                              </w:hyperlink>
                            </w:p>
                            <w:p w14:paraId="61290F3A" w14:textId="0E07C5B0" w:rsidR="0007134F" w:rsidRDefault="0009758E" w:rsidP="0021680E">
                              <w:pPr>
                                <w:pStyle w:val="TOC1"/>
                                <w:rPr>
                                  <w:rStyle w:val="Hyperlink"/>
                                  <w:b/>
                                  <w:bCs/>
                                  <w:color w:val="002060"/>
                                </w:rPr>
                              </w:pPr>
                              <w:hyperlink w:anchor="_Toc78464231" w:history="1">
                                <w:r w:rsidR="0007134F" w:rsidRPr="0007134F">
                                  <w:rPr>
                                    <w:rStyle w:val="Hyperlink"/>
                                    <w:b/>
                                    <w:bCs/>
                                    <w:color w:val="002060"/>
                                  </w:rPr>
                                  <w:t>Problems with Coursework</w:t>
                                </w:r>
                              </w:hyperlink>
                              <w:r w:rsidR="00086909">
                                <w:rPr>
                                  <w:rStyle w:val="Hyperlink"/>
                                  <w:b/>
                                  <w:bCs/>
                                  <w:color w:val="002060"/>
                                </w:rPr>
                                <w:t xml:space="preserve"> </w:t>
                              </w:r>
                              <w:r w:rsidR="00086909">
                                <w:rPr>
                                  <w:rStyle w:val="Hyperlink"/>
                                  <w:color w:val="002060"/>
                                </w:rPr>
                                <w:t>–(6)</w:t>
                              </w:r>
                            </w:p>
                            <w:p w14:paraId="7C172696" w14:textId="4C30823D" w:rsidR="0021680E" w:rsidRDefault="0021680E" w:rsidP="0021680E">
                              <w:pPr>
                                <w:pStyle w:val="TOC1"/>
                              </w:pPr>
                              <w:r>
                                <w:t>Thesis Preparation – Instructions</w:t>
                              </w:r>
                            </w:p>
                            <w:p w14:paraId="087D82D0" w14:textId="78D023CC" w:rsidR="0021680E" w:rsidRDefault="0021680E" w:rsidP="0021680E">
                              <w:pPr>
                                <w:pStyle w:val="TOC1"/>
                              </w:pPr>
                              <w:r>
                                <w:t>Course Evaluation</w:t>
                              </w:r>
                              <w:r w:rsidR="00086909">
                                <w:t xml:space="preserve"> </w:t>
                              </w:r>
                              <w:r w:rsidR="00086909">
                                <w:rPr>
                                  <w:b w:val="0"/>
                                  <w:bCs w:val="0"/>
                                </w:rPr>
                                <w:t>–(13)</w:t>
                              </w:r>
                            </w:p>
                            <w:p w14:paraId="544E8091" w14:textId="4A05B9F0" w:rsidR="0021680E" w:rsidRDefault="0021680E" w:rsidP="0021680E">
                              <w:pPr>
                                <w:pStyle w:val="TOC1"/>
                              </w:pPr>
                              <w:r>
                                <w:t>Information for Industrial Supervisors</w:t>
                              </w:r>
                              <w:r w:rsidR="00086909">
                                <w:t xml:space="preserve"> </w:t>
                              </w:r>
                              <w:r w:rsidR="00086909">
                                <w:rPr>
                                  <w:b w:val="0"/>
                                  <w:bCs w:val="0"/>
                                </w:rPr>
                                <w:t>–(14)</w:t>
                              </w:r>
                            </w:p>
                            <w:p w14:paraId="6FD49162" w14:textId="460F67BB" w:rsidR="0021680E" w:rsidRDefault="0021680E" w:rsidP="0021680E">
                              <w:pPr>
                                <w:pStyle w:val="TOC1"/>
                              </w:pPr>
                              <w:r>
                                <w:t>Information for Academic Supervisors</w:t>
                              </w:r>
                            </w:p>
                            <w:p w14:paraId="580B56AF" w14:textId="44ED0223" w:rsidR="0021680E" w:rsidRDefault="0021680E" w:rsidP="0021680E">
                              <w:pPr>
                                <w:pStyle w:val="TOC1"/>
                              </w:pPr>
                              <w:r>
                                <w:t>Industrial Placement Co-ordinator Role and Contact Information</w:t>
                              </w:r>
                              <w:r w:rsidR="00086909">
                                <w:t xml:space="preserve"> </w:t>
                              </w:r>
                              <w:r w:rsidR="00086909">
                                <w:rPr>
                                  <w:b w:val="0"/>
                                  <w:bCs w:val="0"/>
                                </w:rPr>
                                <w:t>–(15)</w:t>
                              </w:r>
                            </w:p>
                            <w:p w14:paraId="1BFE7309" w14:textId="3652877F" w:rsidR="0021680E" w:rsidRPr="0021680E" w:rsidRDefault="0021680E" w:rsidP="0021680E">
                              <w:pPr>
                                <w:pStyle w:val="TOC1"/>
                              </w:pPr>
                              <w:r>
                                <w:t>24 Hour Emergency Contact Number</w:t>
                              </w:r>
                            </w:p>
                            <w:p w14:paraId="2FD5F5E8" w14:textId="1E0741FA" w:rsidR="0007134F" w:rsidRPr="00A77280" w:rsidRDefault="0009758E" w:rsidP="00A77280">
                              <w:pPr>
                                <w:pStyle w:val="TOC1"/>
                                <w:rPr>
                                  <w:rFonts w:eastAsiaTheme="minorEastAsia"/>
                                  <w:lang w:eastAsia="en-GB"/>
                                </w:rPr>
                              </w:pPr>
                              <w:hyperlink w:anchor="_Toc78464236" w:history="1">
                                <w:r w:rsidR="0007134F" w:rsidRPr="0007134F">
                                  <w:rPr>
                                    <w:rStyle w:val="Hyperlink"/>
                                    <w:b/>
                                    <w:bCs/>
                                    <w:color w:val="002060"/>
                                  </w:rPr>
                                  <w:t>University Policies</w:t>
                                </w:r>
                              </w:hyperlink>
                              <w:r w:rsidR="00086909">
                                <w:rPr>
                                  <w:rStyle w:val="Hyperlink"/>
                                  <w:b/>
                                  <w:bCs/>
                                  <w:color w:val="002060"/>
                                </w:rPr>
                                <w:t xml:space="preserve"> </w:t>
                              </w:r>
                              <w:r w:rsidR="00086909">
                                <w:rPr>
                                  <w:rStyle w:val="Hyperlink"/>
                                  <w:color w:val="002060"/>
                                </w:rPr>
                                <w:t>–(16)</w:t>
                              </w:r>
                            </w:p>
                            <w:p w14:paraId="5A79F369" w14:textId="3AC25EF5" w:rsidR="0007134F" w:rsidRPr="00A77280" w:rsidRDefault="0009758E" w:rsidP="00A77280">
                              <w:pPr>
                                <w:pStyle w:val="TOC1"/>
                                <w:rPr>
                                  <w:rFonts w:eastAsiaTheme="minorEastAsia"/>
                                  <w:lang w:eastAsia="en-GB"/>
                                </w:rPr>
                              </w:pPr>
                              <w:hyperlink w:anchor="_Toc78464244" w:history="1">
                                <w:r w:rsidR="0007134F" w:rsidRPr="0007134F">
                                  <w:rPr>
                                    <w:rStyle w:val="Hyperlink"/>
                                    <w:b/>
                                    <w:bCs/>
                                    <w:color w:val="002060"/>
                                  </w:rPr>
                                  <w:t>Medical Sciences Common Grading Scale</w:t>
                                </w:r>
                              </w:hyperlink>
                              <w:r w:rsidR="00086909">
                                <w:rPr>
                                  <w:rStyle w:val="Hyperlink"/>
                                  <w:b/>
                                  <w:bCs/>
                                  <w:color w:val="002060"/>
                                </w:rPr>
                                <w:t xml:space="preserve"> </w:t>
                              </w:r>
                              <w:r w:rsidR="00086909">
                                <w:rPr>
                                  <w:rStyle w:val="Hyperlink"/>
                                  <w:color w:val="002060"/>
                                </w:rPr>
                                <w:t>–(18)</w:t>
                              </w:r>
                            </w:p>
                            <w:bookmarkEnd w:id="1"/>
                            <w:bookmarkEnd w:id="2"/>
                            <w:p w14:paraId="137BE2C2" w14:textId="676FDBE4" w:rsidR="0007134F" w:rsidRPr="0007134F" w:rsidRDefault="0007134F" w:rsidP="0021680E">
                              <w:pPr>
                                <w:pStyle w:val="TOC1"/>
                              </w:pPr>
                              <w:r w:rsidRPr="0007134F">
                                <w:t>Campus and Floor Maps</w:t>
                              </w:r>
                              <w:r w:rsidR="00086909">
                                <w:t xml:space="preserve"> </w:t>
                              </w:r>
                              <w:r w:rsidR="00086909">
                                <w:rPr>
                                  <w:b w:val="0"/>
                                  <w:bCs w:val="0"/>
                                </w:rP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E58C22" id="Group 179" o:spid="_x0000_s1028" style="position:absolute;margin-left:41.8pt;margin-top:-1.9pt;width:242.45pt;height:1001.4pt;z-index:251666432;mso-wrap-distance-left:36pt;mso-wrap-distance-right:36pt;mso-position-horizontal-relative:page;mso-position-vertical-relative:margin;mso-width-relative:margin" coordorigin="-13764,-5152" coordsize="22908,9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13764;top:-5152;width:20481;height:8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55FB76DB" w14:textId="77777777" w:rsidR="0007134F" w:rsidRPr="00447EBA" w:rsidRDefault="0007134F" w:rsidP="0007134F">
                        <w:pPr>
                          <w:pStyle w:val="Default"/>
                          <w:ind w:firstLine="720"/>
                          <w:rPr>
                            <w:rFonts w:asciiTheme="minorHAnsi" w:hAnsiTheme="minorHAnsi" w:cstheme="minorHAnsi"/>
                            <w:b/>
                            <w:bCs/>
                            <w:color w:val="44546A" w:themeColor="text2"/>
                            <w:sz w:val="40"/>
                            <w:szCs w:val="40"/>
                          </w:rPr>
                        </w:pPr>
                        <w:bookmarkStart w:id="3" w:name="_Hlk95832894"/>
                        <w:bookmarkStart w:id="4" w:name="_Hlk95832895"/>
                        <w:r w:rsidRPr="00447EBA">
                          <w:rPr>
                            <w:rFonts w:asciiTheme="minorHAnsi" w:hAnsiTheme="minorHAnsi" w:cstheme="minorHAnsi"/>
                            <w:b/>
                            <w:bCs/>
                            <w:color w:val="44546A" w:themeColor="text2"/>
                            <w:sz w:val="40"/>
                            <w:szCs w:val="40"/>
                          </w:rPr>
                          <w:t>Contents</w:t>
                        </w:r>
                      </w:p>
                      <w:p w14:paraId="77FB792F" w14:textId="682F2EFB" w:rsidR="0007134F" w:rsidRPr="0007134F" w:rsidRDefault="0007134F" w:rsidP="008E5093">
                        <w:pPr>
                          <w:pStyle w:val="TOC1"/>
                          <w:numPr>
                            <w:ilvl w:val="0"/>
                            <w:numId w:val="0"/>
                          </w:numPr>
                          <w:rPr>
                            <w:rFonts w:eastAsiaTheme="minorEastAsia"/>
                            <w:lang w:eastAsia="en-GB"/>
                          </w:rPr>
                        </w:pPr>
                      </w:p>
                      <w:p w14:paraId="0564FF62" w14:textId="33608461" w:rsidR="0007134F" w:rsidRPr="0007134F" w:rsidRDefault="0007134F" w:rsidP="0021680E">
                        <w:pPr>
                          <w:pStyle w:val="TOC1"/>
                          <w:rPr>
                            <w:rFonts w:eastAsiaTheme="minorEastAsia"/>
                            <w:lang w:eastAsia="en-GB"/>
                          </w:rPr>
                        </w:pPr>
                        <w:r w:rsidRPr="0007134F">
                          <w:t>Course Summary</w:t>
                        </w:r>
                        <w:r w:rsidR="008E5093">
                          <w:t xml:space="preserve"> </w:t>
                        </w:r>
                        <w:r w:rsidR="008E5093">
                          <w:rPr>
                            <w:b w:val="0"/>
                            <w:bCs w:val="0"/>
                          </w:rPr>
                          <w:t>–(3)</w:t>
                        </w:r>
                      </w:p>
                      <w:p w14:paraId="0EA5F718" w14:textId="48AB9E91" w:rsidR="0007134F" w:rsidRPr="0007134F" w:rsidRDefault="0009758E" w:rsidP="0021680E">
                        <w:pPr>
                          <w:pStyle w:val="TOC1"/>
                          <w:rPr>
                            <w:rFonts w:eastAsiaTheme="minorEastAsia"/>
                            <w:lang w:eastAsia="en-GB"/>
                          </w:rPr>
                        </w:pPr>
                        <w:hyperlink w:anchor="_Toc78464227" w:history="1">
                          <w:r w:rsidR="0007134F" w:rsidRPr="0007134F">
                            <w:rPr>
                              <w:rStyle w:val="Hyperlink"/>
                              <w:b/>
                              <w:bCs/>
                              <w:color w:val="002060"/>
                            </w:rPr>
                            <w:t>Course Aims &amp; Learning Outcomes</w:t>
                          </w:r>
                        </w:hyperlink>
                        <w:r w:rsidR="008E5093">
                          <w:rPr>
                            <w:rStyle w:val="Hyperlink"/>
                            <w:b/>
                            <w:bCs/>
                            <w:color w:val="002060"/>
                          </w:rPr>
                          <w:t xml:space="preserve"> </w:t>
                        </w:r>
                        <w:r w:rsidR="008E5093">
                          <w:rPr>
                            <w:rStyle w:val="Hyperlink"/>
                            <w:color w:val="002060"/>
                          </w:rPr>
                          <w:t>–(4)</w:t>
                        </w:r>
                      </w:p>
                      <w:p w14:paraId="100518CE" w14:textId="595893E1" w:rsidR="0007134F" w:rsidRPr="0007134F" w:rsidRDefault="0009758E" w:rsidP="0021680E">
                        <w:pPr>
                          <w:pStyle w:val="TOC1"/>
                          <w:rPr>
                            <w:rFonts w:eastAsiaTheme="minorEastAsia"/>
                            <w:lang w:eastAsia="en-GB"/>
                          </w:rPr>
                        </w:pPr>
                        <w:hyperlink w:anchor="_Toc78464228" w:history="1">
                          <w:r w:rsidR="0007134F" w:rsidRPr="0007134F">
                            <w:rPr>
                              <w:rStyle w:val="Hyperlink"/>
                              <w:b/>
                              <w:bCs/>
                              <w:color w:val="002060"/>
                            </w:rPr>
                            <w:t>Course Teaching Staff</w:t>
                          </w:r>
                        </w:hyperlink>
                        <w:r w:rsidR="00086909">
                          <w:rPr>
                            <w:rStyle w:val="Hyperlink"/>
                            <w:b/>
                            <w:bCs/>
                            <w:color w:val="002060"/>
                          </w:rPr>
                          <w:t xml:space="preserve"> </w:t>
                        </w:r>
                        <w:r w:rsidR="00086909">
                          <w:rPr>
                            <w:rStyle w:val="Hyperlink"/>
                            <w:color w:val="002060"/>
                          </w:rPr>
                          <w:t>–(5)</w:t>
                        </w:r>
                      </w:p>
                      <w:p w14:paraId="33085170" w14:textId="0A0C4685" w:rsidR="0007134F" w:rsidRPr="0021680E" w:rsidRDefault="0009758E" w:rsidP="0021680E">
                        <w:pPr>
                          <w:pStyle w:val="TOC1"/>
                          <w:rPr>
                            <w:rFonts w:eastAsiaTheme="minorEastAsia"/>
                            <w:lang w:eastAsia="en-GB"/>
                          </w:rPr>
                        </w:pPr>
                        <w:hyperlink w:anchor="_Toc78464229" w:history="1">
                          <w:r w:rsidR="0007134F" w:rsidRPr="0007134F">
                            <w:rPr>
                              <w:rStyle w:val="Hyperlink"/>
                              <w:b/>
                              <w:bCs/>
                              <w:color w:val="002060"/>
                            </w:rPr>
                            <w:t>Assessments &amp; Examinations</w:t>
                          </w:r>
                        </w:hyperlink>
                      </w:p>
                      <w:p w14:paraId="61290F3A" w14:textId="0E07C5B0" w:rsidR="0007134F" w:rsidRDefault="0009758E" w:rsidP="0021680E">
                        <w:pPr>
                          <w:pStyle w:val="TOC1"/>
                          <w:rPr>
                            <w:rStyle w:val="Hyperlink"/>
                            <w:b/>
                            <w:bCs/>
                            <w:color w:val="002060"/>
                          </w:rPr>
                        </w:pPr>
                        <w:hyperlink w:anchor="_Toc78464231" w:history="1">
                          <w:r w:rsidR="0007134F" w:rsidRPr="0007134F">
                            <w:rPr>
                              <w:rStyle w:val="Hyperlink"/>
                              <w:b/>
                              <w:bCs/>
                              <w:color w:val="002060"/>
                            </w:rPr>
                            <w:t>Problems with Coursework</w:t>
                          </w:r>
                        </w:hyperlink>
                        <w:r w:rsidR="00086909">
                          <w:rPr>
                            <w:rStyle w:val="Hyperlink"/>
                            <w:b/>
                            <w:bCs/>
                            <w:color w:val="002060"/>
                          </w:rPr>
                          <w:t xml:space="preserve"> </w:t>
                        </w:r>
                        <w:r w:rsidR="00086909">
                          <w:rPr>
                            <w:rStyle w:val="Hyperlink"/>
                            <w:color w:val="002060"/>
                          </w:rPr>
                          <w:t>–(6)</w:t>
                        </w:r>
                      </w:p>
                      <w:p w14:paraId="7C172696" w14:textId="4C30823D" w:rsidR="0021680E" w:rsidRDefault="0021680E" w:rsidP="0021680E">
                        <w:pPr>
                          <w:pStyle w:val="TOC1"/>
                        </w:pPr>
                        <w:r>
                          <w:t>Thesis Preparation – Instructions</w:t>
                        </w:r>
                      </w:p>
                      <w:p w14:paraId="087D82D0" w14:textId="78D023CC" w:rsidR="0021680E" w:rsidRDefault="0021680E" w:rsidP="0021680E">
                        <w:pPr>
                          <w:pStyle w:val="TOC1"/>
                        </w:pPr>
                        <w:r>
                          <w:t>Course Evaluation</w:t>
                        </w:r>
                        <w:r w:rsidR="00086909">
                          <w:t xml:space="preserve"> </w:t>
                        </w:r>
                        <w:r w:rsidR="00086909">
                          <w:rPr>
                            <w:b w:val="0"/>
                            <w:bCs w:val="0"/>
                          </w:rPr>
                          <w:t>–(13)</w:t>
                        </w:r>
                      </w:p>
                      <w:p w14:paraId="544E8091" w14:textId="4A05B9F0" w:rsidR="0021680E" w:rsidRDefault="0021680E" w:rsidP="0021680E">
                        <w:pPr>
                          <w:pStyle w:val="TOC1"/>
                        </w:pPr>
                        <w:r>
                          <w:t>Information for Industrial Supervisors</w:t>
                        </w:r>
                        <w:r w:rsidR="00086909">
                          <w:t xml:space="preserve"> </w:t>
                        </w:r>
                        <w:r w:rsidR="00086909">
                          <w:rPr>
                            <w:b w:val="0"/>
                            <w:bCs w:val="0"/>
                          </w:rPr>
                          <w:t>–(14)</w:t>
                        </w:r>
                      </w:p>
                      <w:p w14:paraId="6FD49162" w14:textId="460F67BB" w:rsidR="0021680E" w:rsidRDefault="0021680E" w:rsidP="0021680E">
                        <w:pPr>
                          <w:pStyle w:val="TOC1"/>
                        </w:pPr>
                        <w:r>
                          <w:t>Information for Academic Supervisors</w:t>
                        </w:r>
                      </w:p>
                      <w:p w14:paraId="580B56AF" w14:textId="44ED0223" w:rsidR="0021680E" w:rsidRDefault="0021680E" w:rsidP="0021680E">
                        <w:pPr>
                          <w:pStyle w:val="TOC1"/>
                        </w:pPr>
                        <w:r>
                          <w:t>Industrial Placement Co-ordinator Role and Contact Information</w:t>
                        </w:r>
                        <w:r w:rsidR="00086909">
                          <w:t xml:space="preserve"> </w:t>
                        </w:r>
                        <w:r w:rsidR="00086909">
                          <w:rPr>
                            <w:b w:val="0"/>
                            <w:bCs w:val="0"/>
                          </w:rPr>
                          <w:t>–(15)</w:t>
                        </w:r>
                      </w:p>
                      <w:p w14:paraId="1BFE7309" w14:textId="3652877F" w:rsidR="0021680E" w:rsidRPr="0021680E" w:rsidRDefault="0021680E" w:rsidP="0021680E">
                        <w:pPr>
                          <w:pStyle w:val="TOC1"/>
                        </w:pPr>
                        <w:r>
                          <w:t>24 Hour Emergency Contact Number</w:t>
                        </w:r>
                      </w:p>
                      <w:p w14:paraId="2FD5F5E8" w14:textId="1E0741FA" w:rsidR="0007134F" w:rsidRPr="00A77280" w:rsidRDefault="0009758E" w:rsidP="00A77280">
                        <w:pPr>
                          <w:pStyle w:val="TOC1"/>
                          <w:rPr>
                            <w:rFonts w:eastAsiaTheme="minorEastAsia"/>
                            <w:lang w:eastAsia="en-GB"/>
                          </w:rPr>
                        </w:pPr>
                        <w:hyperlink w:anchor="_Toc78464236" w:history="1">
                          <w:r w:rsidR="0007134F" w:rsidRPr="0007134F">
                            <w:rPr>
                              <w:rStyle w:val="Hyperlink"/>
                              <w:b/>
                              <w:bCs/>
                              <w:color w:val="002060"/>
                            </w:rPr>
                            <w:t>University Policies</w:t>
                          </w:r>
                        </w:hyperlink>
                        <w:r w:rsidR="00086909">
                          <w:rPr>
                            <w:rStyle w:val="Hyperlink"/>
                            <w:b/>
                            <w:bCs/>
                            <w:color w:val="002060"/>
                          </w:rPr>
                          <w:t xml:space="preserve"> </w:t>
                        </w:r>
                        <w:r w:rsidR="00086909">
                          <w:rPr>
                            <w:rStyle w:val="Hyperlink"/>
                            <w:color w:val="002060"/>
                          </w:rPr>
                          <w:t>–(16)</w:t>
                        </w:r>
                      </w:p>
                      <w:p w14:paraId="5A79F369" w14:textId="3AC25EF5" w:rsidR="0007134F" w:rsidRPr="00A77280" w:rsidRDefault="0009758E" w:rsidP="00A77280">
                        <w:pPr>
                          <w:pStyle w:val="TOC1"/>
                          <w:rPr>
                            <w:rFonts w:eastAsiaTheme="minorEastAsia"/>
                            <w:lang w:eastAsia="en-GB"/>
                          </w:rPr>
                        </w:pPr>
                        <w:hyperlink w:anchor="_Toc78464244" w:history="1">
                          <w:r w:rsidR="0007134F" w:rsidRPr="0007134F">
                            <w:rPr>
                              <w:rStyle w:val="Hyperlink"/>
                              <w:b/>
                              <w:bCs/>
                              <w:color w:val="002060"/>
                            </w:rPr>
                            <w:t>Medical Sciences Common Grading Scale</w:t>
                          </w:r>
                        </w:hyperlink>
                        <w:r w:rsidR="00086909">
                          <w:rPr>
                            <w:rStyle w:val="Hyperlink"/>
                            <w:b/>
                            <w:bCs/>
                            <w:color w:val="002060"/>
                          </w:rPr>
                          <w:t xml:space="preserve"> </w:t>
                        </w:r>
                        <w:r w:rsidR="00086909">
                          <w:rPr>
                            <w:rStyle w:val="Hyperlink"/>
                            <w:color w:val="002060"/>
                          </w:rPr>
                          <w:t>–(18)</w:t>
                        </w:r>
                      </w:p>
                      <w:bookmarkEnd w:id="3"/>
                      <w:bookmarkEnd w:id="4"/>
                      <w:p w14:paraId="137BE2C2" w14:textId="676FDBE4" w:rsidR="0007134F" w:rsidRPr="0007134F" w:rsidRDefault="0007134F" w:rsidP="0021680E">
                        <w:pPr>
                          <w:pStyle w:val="TOC1"/>
                        </w:pPr>
                        <w:r w:rsidRPr="0007134F">
                          <w:t>Campus and Floor Maps</w:t>
                        </w:r>
                        <w:r w:rsidR="00086909">
                          <w:t xml:space="preserve"> </w:t>
                        </w:r>
                        <w:r w:rsidR="00086909">
                          <w:rPr>
                            <w:b w:val="0"/>
                            <w:bCs w:val="0"/>
                          </w:rPr>
                          <w:t>–(19)</w:t>
                        </w:r>
                      </w:p>
                    </w:txbxContent>
                  </v:textbox>
                </v:shape>
                <w10:wrap type="square" anchorx="page" anchory="margin"/>
              </v:group>
            </w:pict>
          </mc:Fallback>
        </mc:AlternateContent>
      </w:r>
    </w:p>
    <w:p w14:paraId="7CB42AD6" w14:textId="26DC44F6" w:rsidR="0021680E" w:rsidRDefault="0021680E"/>
    <w:p w14:paraId="6B4E5686" w14:textId="375A459F" w:rsidR="0021680E" w:rsidRDefault="0021680E"/>
    <w:p w14:paraId="1D2DB0D1" w14:textId="7CE50369" w:rsidR="0021680E" w:rsidRDefault="0021680E"/>
    <w:p w14:paraId="78C0C9E7" w14:textId="170E9F60" w:rsidR="0021680E" w:rsidRDefault="0021680E"/>
    <w:p w14:paraId="2704F47A" w14:textId="0423B48E" w:rsidR="0021680E" w:rsidRDefault="0021680E"/>
    <w:p w14:paraId="68D262F5" w14:textId="6A2B33C2" w:rsidR="0021680E" w:rsidRDefault="0021680E"/>
    <w:p w14:paraId="166D82C1" w14:textId="023DE176" w:rsidR="0021680E" w:rsidRDefault="0021680E"/>
    <w:p w14:paraId="1AFF19F3" w14:textId="47934DF4" w:rsidR="0021680E" w:rsidRDefault="0021680E"/>
    <w:p w14:paraId="79226FD7" w14:textId="39298204" w:rsidR="0021680E" w:rsidRDefault="0021680E"/>
    <w:p w14:paraId="086DB77C" w14:textId="7424D654" w:rsidR="0021680E" w:rsidRDefault="0021680E"/>
    <w:p w14:paraId="443F3CE4" w14:textId="490FD1B7" w:rsidR="0021680E" w:rsidRDefault="0021680E"/>
    <w:p w14:paraId="7EED3FFB" w14:textId="6EBC6C9A" w:rsidR="0021680E" w:rsidRDefault="0021680E"/>
    <w:p w14:paraId="4D9F49DA" w14:textId="72E11E69" w:rsidR="0021680E" w:rsidRDefault="0021680E"/>
    <w:p w14:paraId="4158A9C4" w14:textId="0175955B" w:rsidR="0021680E" w:rsidRDefault="0021680E"/>
    <w:p w14:paraId="16EF6CAC" w14:textId="7A28C731" w:rsidR="0021680E" w:rsidRDefault="0021680E"/>
    <w:p w14:paraId="096E9DCD" w14:textId="73A8680F" w:rsidR="0021680E" w:rsidRDefault="0021680E"/>
    <w:p w14:paraId="1EACF632" w14:textId="6C6DA19F" w:rsidR="0021680E" w:rsidRDefault="0021680E"/>
    <w:p w14:paraId="44DE3936" w14:textId="1C45AE8D" w:rsidR="0021680E" w:rsidRDefault="0021680E"/>
    <w:p w14:paraId="38461A36" w14:textId="74684BED" w:rsidR="0021680E" w:rsidRDefault="0021680E"/>
    <w:p w14:paraId="6035B9C8" w14:textId="08252313" w:rsidR="0021680E" w:rsidRDefault="0021680E"/>
    <w:p w14:paraId="13BF3538" w14:textId="29696A5B" w:rsidR="0021680E" w:rsidRDefault="0021680E"/>
    <w:p w14:paraId="4C21E3B3" w14:textId="4B291E2C" w:rsidR="0021680E" w:rsidRDefault="0021680E"/>
    <w:p w14:paraId="03775727" w14:textId="14572C7E" w:rsidR="0021680E" w:rsidRDefault="0021680E"/>
    <w:p w14:paraId="6F528F86" w14:textId="4D58F8E5" w:rsidR="0021680E" w:rsidRDefault="0021680E"/>
    <w:p w14:paraId="695154B6" w14:textId="702BBD0E" w:rsidR="0021680E" w:rsidRDefault="0021680E"/>
    <w:p w14:paraId="5900B45A" w14:textId="0B13BAB0" w:rsidR="0021680E" w:rsidRDefault="0021680E"/>
    <w:p w14:paraId="0EEDAB30" w14:textId="4ECCFB39" w:rsidR="0021680E" w:rsidRDefault="0021680E"/>
    <w:p w14:paraId="28CE88AF" w14:textId="165E6649" w:rsidR="0021680E" w:rsidRDefault="0021680E"/>
    <w:p w14:paraId="3E86C7A6" w14:textId="53A60FEF" w:rsidR="0021680E" w:rsidRDefault="0021680E"/>
    <w:p w14:paraId="24BE1B7E" w14:textId="2C31782E" w:rsidR="0021680E" w:rsidRDefault="0021680E"/>
    <w:p w14:paraId="00DC5A86" w14:textId="20898A0B" w:rsidR="0021680E" w:rsidRDefault="0021680E"/>
    <w:p w14:paraId="578186C9" w14:textId="1F1CBA9B" w:rsidR="0021680E" w:rsidRDefault="0021680E"/>
    <w:p w14:paraId="2C2F858E" w14:textId="362369BC" w:rsidR="0021680E" w:rsidRDefault="0021680E"/>
    <w:p w14:paraId="35CE81AC" w14:textId="77777777" w:rsidR="001E0939" w:rsidRDefault="001E0939">
      <w:pPr>
        <w:rPr>
          <w:color w:val="002060"/>
        </w:rPr>
      </w:pPr>
    </w:p>
    <w:p w14:paraId="03864836" w14:textId="1B0F5221" w:rsidR="0021680E" w:rsidRDefault="0021680E">
      <w:pPr>
        <w:rPr>
          <w:color w:val="002060"/>
        </w:rPr>
      </w:pPr>
      <w:r w:rsidRPr="0021680E">
        <w:rPr>
          <w:color w:val="002060"/>
        </w:rPr>
        <w:lastRenderedPageBreak/>
        <w:t>Course Summary</w:t>
      </w:r>
    </w:p>
    <w:p w14:paraId="49BD6F5F" w14:textId="03665DF7" w:rsidR="0021680E" w:rsidRDefault="0021680E">
      <w:pPr>
        <w:rPr>
          <w:color w:val="002060"/>
        </w:rPr>
      </w:pPr>
    </w:p>
    <w:p w14:paraId="78BD3F87"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bookmarkStart w:id="5" w:name="_Toc396299366"/>
      <w:r w:rsidRPr="0021680E">
        <w:rPr>
          <w:rFonts w:asciiTheme="minorHAnsi" w:eastAsiaTheme="minorEastAsia" w:hAnsiTheme="minorHAnsi" w:cstheme="minorBidi"/>
          <w:b w:val="0"/>
          <w:bCs w:val="0"/>
          <w:color w:val="auto"/>
          <w:sz w:val="24"/>
          <w:szCs w:val="24"/>
        </w:rPr>
        <w:t>The main objective of the industrial placement year is to provide undergraduates with an opportunity to apply skills and knowledge acquired during levels 1-3 of their degree to practical problems in real-life situations. The placement project will help each student to develop useful skills which could improve employment prospects after graduation. Most employers value people who have developed the ability to be flexible and adaptable, work as part of a team, communicate with fellow employees, take initiative and responsibility and, when necessary, take the lead. Many of these qualities can be learned and developed via a work placement. Just as importantly, work experiences help each student to develop their own ideas regarding the career they want and perhaps the kind of work or employers they wish to avoid.</w:t>
      </w:r>
      <w:bookmarkEnd w:id="5"/>
    </w:p>
    <w:p w14:paraId="0F3B0659"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p>
    <w:p w14:paraId="666F31D0"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bookmarkStart w:id="6" w:name="_Toc396299367"/>
      <w:r w:rsidRPr="0021680E">
        <w:rPr>
          <w:rFonts w:asciiTheme="minorHAnsi" w:eastAsiaTheme="minorEastAsia" w:hAnsiTheme="minorHAnsi" w:cstheme="minorBidi"/>
          <w:b w:val="0"/>
          <w:bCs w:val="0"/>
          <w:color w:val="auto"/>
          <w:sz w:val="24"/>
          <w:szCs w:val="24"/>
        </w:rPr>
        <w:t>During your placement you must observe and follow the rules and regulations set by your employer.  These will cover such matters as time keeping, safety regulations and sickness and absence procedures. This is important for both yourself and the university. You are likely to want a good reference from your industrial placement supervisor; this will be facilitated by observing company rules and regulations. Maintaining good relations with an organisation that provides us with work placements is greatly dependent on the work carried out by our students being of a high standard. Poor student placement performance reflects adversely on the University and adds to the difficulties of finding future placements for your successors.</w:t>
      </w:r>
      <w:bookmarkEnd w:id="6"/>
    </w:p>
    <w:p w14:paraId="52D6DC37"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p>
    <w:p w14:paraId="17CB1A27" w14:textId="77777777" w:rsidR="0021680E" w:rsidRPr="0021680E" w:rsidRDefault="0021680E" w:rsidP="0021680E">
      <w:pPr>
        <w:pStyle w:val="Heading1"/>
        <w:spacing w:before="0"/>
        <w:jc w:val="both"/>
        <w:rPr>
          <w:rFonts w:asciiTheme="minorHAnsi" w:eastAsiaTheme="minorEastAsia" w:hAnsiTheme="minorHAnsi" w:cstheme="minorBidi"/>
          <w:b w:val="0"/>
          <w:bCs w:val="0"/>
          <w:color w:val="auto"/>
          <w:sz w:val="24"/>
          <w:szCs w:val="24"/>
        </w:rPr>
      </w:pPr>
      <w:bookmarkStart w:id="7" w:name="_Toc396299368"/>
      <w:r w:rsidRPr="0021680E">
        <w:rPr>
          <w:rFonts w:asciiTheme="minorHAnsi" w:eastAsiaTheme="minorEastAsia" w:hAnsiTheme="minorHAnsi" w:cstheme="minorBidi"/>
          <w:b w:val="0"/>
          <w:bCs w:val="0"/>
          <w:color w:val="auto"/>
          <w:sz w:val="24"/>
          <w:szCs w:val="24"/>
        </w:rPr>
        <w:t>While on placement try and adopt an enquiring attitude towards your work and try to learn as much as possible. Industrial supervisors almost always interpret student questions as a sign of interest. Shyness and reticence may be interpreted as a lack of interest.</w:t>
      </w:r>
      <w:bookmarkEnd w:id="7"/>
      <w:r w:rsidRPr="0021680E">
        <w:rPr>
          <w:rFonts w:asciiTheme="minorHAnsi" w:eastAsiaTheme="minorEastAsia" w:hAnsiTheme="minorHAnsi" w:cstheme="minorBidi"/>
          <w:b w:val="0"/>
          <w:bCs w:val="0"/>
          <w:color w:val="auto"/>
          <w:sz w:val="24"/>
          <w:szCs w:val="24"/>
        </w:rPr>
        <w:t xml:space="preserve">  </w:t>
      </w:r>
    </w:p>
    <w:p w14:paraId="65B6FA6B" w14:textId="77777777" w:rsidR="0021680E" w:rsidRPr="0021680E" w:rsidRDefault="0021680E" w:rsidP="0021680E">
      <w:pPr>
        <w:rPr>
          <w:sz w:val="24"/>
          <w:szCs w:val="24"/>
        </w:rPr>
      </w:pPr>
    </w:p>
    <w:p w14:paraId="37B1DA2D"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bookmarkStart w:id="8" w:name="_Toc396299369"/>
      <w:r w:rsidRPr="0021680E">
        <w:rPr>
          <w:rFonts w:asciiTheme="minorHAnsi" w:eastAsiaTheme="minorEastAsia" w:hAnsiTheme="minorHAnsi" w:cstheme="minorBidi"/>
          <w:b w:val="0"/>
          <w:bCs w:val="0"/>
          <w:color w:val="auto"/>
          <w:sz w:val="24"/>
          <w:szCs w:val="24"/>
        </w:rPr>
        <w:t>This booklet has been produced to outline the basic assessment details that need to be addressed whilst on placement.  You are encouraged to contact your academic tutor regularly (e.g. once every month or two) during your placement year and to ensure that (s)he is shown draft copies of all written work prior to its submission. If you require any further information at any time during your placement year please do not hesitate to either contact your academic tutor or me.</w:t>
      </w:r>
      <w:bookmarkEnd w:id="8"/>
      <w:r w:rsidRPr="0021680E">
        <w:rPr>
          <w:rFonts w:asciiTheme="minorHAnsi" w:eastAsiaTheme="minorEastAsia" w:hAnsiTheme="minorHAnsi" w:cstheme="minorBidi"/>
          <w:b w:val="0"/>
          <w:bCs w:val="0"/>
          <w:color w:val="auto"/>
          <w:sz w:val="24"/>
          <w:szCs w:val="24"/>
        </w:rPr>
        <w:t xml:space="preserve"> </w:t>
      </w:r>
    </w:p>
    <w:p w14:paraId="3D0BBB20"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p>
    <w:p w14:paraId="06169F1C"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bookmarkStart w:id="9" w:name="_Toc396299370"/>
      <w:r w:rsidRPr="0021680E">
        <w:rPr>
          <w:rFonts w:asciiTheme="minorHAnsi" w:eastAsiaTheme="minorEastAsia" w:hAnsiTheme="minorHAnsi" w:cstheme="minorBidi"/>
          <w:b w:val="0"/>
          <w:bCs w:val="0"/>
          <w:color w:val="auto"/>
          <w:sz w:val="24"/>
          <w:szCs w:val="24"/>
        </w:rPr>
        <w:t>I wish you all the best for your placement year.</w:t>
      </w:r>
      <w:bookmarkEnd w:id="9"/>
    </w:p>
    <w:p w14:paraId="2CE2988A"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p>
    <w:p w14:paraId="0C02B5C9"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bookmarkStart w:id="10" w:name="_Toc396299371"/>
      <w:r w:rsidRPr="0021680E">
        <w:rPr>
          <w:rFonts w:asciiTheme="minorHAnsi" w:eastAsiaTheme="minorEastAsia" w:hAnsiTheme="minorHAnsi" w:cstheme="minorBidi"/>
          <w:b w:val="0"/>
          <w:bCs w:val="0"/>
          <w:color w:val="auto"/>
          <w:sz w:val="24"/>
          <w:szCs w:val="24"/>
        </w:rPr>
        <w:t xml:space="preserve">Dr </w:t>
      </w:r>
      <w:bookmarkEnd w:id="10"/>
      <w:r w:rsidRPr="0021680E">
        <w:rPr>
          <w:rFonts w:asciiTheme="minorHAnsi" w:eastAsiaTheme="minorEastAsia" w:hAnsiTheme="minorHAnsi" w:cstheme="minorBidi"/>
          <w:b w:val="0"/>
          <w:bCs w:val="0"/>
          <w:color w:val="auto"/>
          <w:sz w:val="24"/>
          <w:szCs w:val="24"/>
        </w:rPr>
        <w:t>Ian Fleming</w:t>
      </w:r>
    </w:p>
    <w:p w14:paraId="5F0496B7"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bookmarkStart w:id="11" w:name="_Toc396299372"/>
      <w:r w:rsidRPr="0021680E">
        <w:rPr>
          <w:rFonts w:asciiTheme="minorHAnsi" w:eastAsiaTheme="minorEastAsia" w:hAnsiTheme="minorHAnsi" w:cstheme="minorBidi"/>
          <w:b w:val="0"/>
          <w:bCs w:val="0"/>
          <w:color w:val="auto"/>
          <w:sz w:val="24"/>
          <w:szCs w:val="24"/>
        </w:rPr>
        <w:t>Industrial Placement Co-ordinator</w:t>
      </w:r>
      <w:bookmarkEnd w:id="11"/>
    </w:p>
    <w:bookmarkStart w:id="12" w:name="_Toc396299373"/>
    <w:p w14:paraId="4E16DB3F" w14:textId="77777777"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r w:rsidRPr="0021680E">
        <w:rPr>
          <w:rFonts w:asciiTheme="minorHAnsi" w:eastAsiaTheme="minorHAnsi" w:hAnsiTheme="minorHAnsi" w:cstheme="minorBidi"/>
          <w:b w:val="0"/>
          <w:bCs w:val="0"/>
          <w:sz w:val="24"/>
          <w:szCs w:val="24"/>
        </w:rPr>
        <w:fldChar w:fldCharType="begin"/>
      </w:r>
      <w:r w:rsidRPr="0021680E">
        <w:rPr>
          <w:rFonts w:asciiTheme="minorHAnsi" w:eastAsiaTheme="minorHAnsi" w:hAnsiTheme="minorHAnsi" w:cstheme="minorBidi"/>
          <w:b w:val="0"/>
          <w:bCs w:val="0"/>
          <w:sz w:val="24"/>
          <w:szCs w:val="24"/>
        </w:rPr>
        <w:instrText xml:space="preserve"> HYPERLINK "mailto:i.n.fleming@abdn.ac.uk" </w:instrText>
      </w:r>
      <w:r w:rsidRPr="0021680E">
        <w:rPr>
          <w:rFonts w:asciiTheme="minorHAnsi" w:eastAsiaTheme="minorHAnsi" w:hAnsiTheme="minorHAnsi" w:cstheme="minorBidi"/>
          <w:b w:val="0"/>
          <w:bCs w:val="0"/>
          <w:sz w:val="24"/>
          <w:szCs w:val="24"/>
        </w:rPr>
      </w:r>
      <w:r w:rsidRPr="0021680E">
        <w:rPr>
          <w:rFonts w:asciiTheme="minorHAnsi" w:eastAsiaTheme="minorHAnsi" w:hAnsiTheme="minorHAnsi" w:cstheme="minorBidi"/>
          <w:b w:val="0"/>
          <w:bCs w:val="0"/>
          <w:sz w:val="24"/>
          <w:szCs w:val="24"/>
        </w:rPr>
        <w:fldChar w:fldCharType="separate"/>
      </w:r>
      <w:r w:rsidRPr="0021680E">
        <w:rPr>
          <w:rStyle w:val="Hyperlink"/>
          <w:rFonts w:asciiTheme="minorHAnsi" w:eastAsiaTheme="minorHAnsi" w:hAnsiTheme="minorHAnsi" w:cstheme="minorBidi"/>
          <w:sz w:val="24"/>
          <w:szCs w:val="24"/>
          <w:shd w:val="clear" w:color="auto" w:fill="auto"/>
        </w:rPr>
        <w:t>i.n.fleming@abdn.ac.uk</w:t>
      </w:r>
      <w:bookmarkEnd w:id="12"/>
      <w:r w:rsidRPr="0021680E">
        <w:rPr>
          <w:rFonts w:asciiTheme="minorHAnsi" w:eastAsiaTheme="minorHAnsi" w:hAnsiTheme="minorHAnsi" w:cstheme="minorBidi"/>
          <w:b w:val="0"/>
          <w:bCs w:val="0"/>
          <w:sz w:val="24"/>
          <w:szCs w:val="24"/>
        </w:rPr>
        <w:fldChar w:fldCharType="end"/>
      </w:r>
    </w:p>
    <w:p w14:paraId="5DE5E7E3" w14:textId="094F5EE8" w:rsidR="0021680E" w:rsidRPr="0021680E" w:rsidRDefault="0021680E" w:rsidP="0021680E">
      <w:pPr>
        <w:pStyle w:val="Heading1"/>
        <w:spacing w:before="0"/>
        <w:jc w:val="both"/>
        <w:rPr>
          <w:rFonts w:asciiTheme="minorHAnsi" w:eastAsiaTheme="minorHAnsi" w:hAnsiTheme="minorHAnsi" w:cstheme="minorBidi"/>
          <w:b w:val="0"/>
          <w:bCs w:val="0"/>
          <w:color w:val="auto"/>
          <w:sz w:val="24"/>
          <w:szCs w:val="24"/>
        </w:rPr>
      </w:pPr>
      <w:bookmarkStart w:id="13" w:name="_Toc396299374"/>
      <w:r w:rsidRPr="0021680E">
        <w:rPr>
          <w:rFonts w:asciiTheme="minorHAnsi" w:eastAsiaTheme="minorEastAsia" w:hAnsiTheme="minorHAnsi" w:cstheme="minorBidi"/>
          <w:b w:val="0"/>
          <w:bCs w:val="0"/>
          <w:color w:val="auto"/>
          <w:sz w:val="24"/>
          <w:szCs w:val="24"/>
        </w:rPr>
        <w:t>01224 43</w:t>
      </w:r>
      <w:bookmarkEnd w:id="13"/>
      <w:r w:rsidRPr="0021680E">
        <w:rPr>
          <w:rFonts w:asciiTheme="minorHAnsi" w:eastAsiaTheme="minorEastAsia" w:hAnsiTheme="minorHAnsi" w:cstheme="minorBidi"/>
          <w:b w:val="0"/>
          <w:bCs w:val="0"/>
          <w:color w:val="auto"/>
          <w:sz w:val="24"/>
          <w:szCs w:val="24"/>
        </w:rPr>
        <w:t>835</w:t>
      </w:r>
      <w:r w:rsidR="00905DE1">
        <w:rPr>
          <w:rFonts w:asciiTheme="minorHAnsi" w:eastAsiaTheme="minorEastAsia" w:hAnsiTheme="minorHAnsi" w:cstheme="minorBidi"/>
          <w:b w:val="0"/>
          <w:bCs w:val="0"/>
          <w:color w:val="auto"/>
          <w:sz w:val="24"/>
          <w:szCs w:val="24"/>
        </w:rPr>
        <w:t>7</w:t>
      </w:r>
    </w:p>
    <w:p w14:paraId="57FDCDCC" w14:textId="77777777" w:rsidR="0021680E" w:rsidRDefault="0021680E" w:rsidP="0021680E">
      <w:pPr>
        <w:rPr>
          <w:rFonts w:asciiTheme="majorHAnsi" w:eastAsiaTheme="majorEastAsia" w:hAnsiTheme="majorHAnsi" w:cstheme="majorBidi"/>
          <w:b w:val="0"/>
          <w:bCs/>
          <w:color w:val="2F5496" w:themeColor="accent1" w:themeShade="BF"/>
          <w:szCs w:val="28"/>
        </w:rPr>
      </w:pPr>
      <w:r>
        <w:br w:type="page"/>
      </w:r>
    </w:p>
    <w:p w14:paraId="092F8707" w14:textId="443A9694" w:rsidR="0021680E" w:rsidRDefault="0021680E">
      <w:pPr>
        <w:rPr>
          <w:color w:val="002060"/>
        </w:rPr>
      </w:pPr>
      <w:r>
        <w:rPr>
          <w:color w:val="002060"/>
        </w:rPr>
        <w:lastRenderedPageBreak/>
        <w:t>Course Aims &amp; Learning Outcomes</w:t>
      </w:r>
    </w:p>
    <w:p w14:paraId="16AF90FF" w14:textId="685A4952" w:rsidR="0021680E" w:rsidRDefault="0021680E">
      <w:pPr>
        <w:rPr>
          <w:color w:val="002060"/>
        </w:rPr>
      </w:pPr>
    </w:p>
    <w:p w14:paraId="09336D49" w14:textId="77777777" w:rsidR="0021680E" w:rsidRPr="0021680E" w:rsidRDefault="0021680E" w:rsidP="0021680E">
      <w:pPr>
        <w:jc w:val="both"/>
        <w:rPr>
          <w:rFonts w:cstheme="minorHAnsi"/>
          <w:bCs/>
          <w:color w:val="auto"/>
          <w:sz w:val="24"/>
          <w:szCs w:val="24"/>
        </w:rPr>
      </w:pPr>
      <w:r w:rsidRPr="0021680E">
        <w:rPr>
          <w:rFonts w:cstheme="minorHAnsi"/>
          <w:bCs/>
          <w:color w:val="auto"/>
          <w:sz w:val="24"/>
          <w:szCs w:val="24"/>
        </w:rPr>
        <w:t xml:space="preserve">The General Aims of the Industrial Placement are to: </w:t>
      </w:r>
    </w:p>
    <w:p w14:paraId="14F445D7" w14:textId="77777777" w:rsidR="0021680E" w:rsidRPr="0021680E" w:rsidRDefault="0021680E" w:rsidP="0021680E">
      <w:pPr>
        <w:pStyle w:val="ListParagraph"/>
        <w:numPr>
          <w:ilvl w:val="0"/>
          <w:numId w:val="2"/>
        </w:numPr>
        <w:spacing w:after="0"/>
        <w:ind w:left="714" w:hanging="357"/>
        <w:jc w:val="both"/>
        <w:rPr>
          <w:rFonts w:cstheme="minorHAnsi"/>
          <w:sz w:val="24"/>
          <w:szCs w:val="24"/>
        </w:rPr>
      </w:pPr>
      <w:r w:rsidRPr="0021680E">
        <w:rPr>
          <w:rFonts w:cstheme="minorHAnsi"/>
          <w:sz w:val="24"/>
          <w:szCs w:val="24"/>
        </w:rPr>
        <w:t>Develop your laboratory technical skills (for laboratory based projects)</w:t>
      </w:r>
    </w:p>
    <w:p w14:paraId="7A28050B" w14:textId="77777777" w:rsidR="0021680E" w:rsidRPr="0021680E" w:rsidRDefault="0021680E" w:rsidP="0021680E">
      <w:pPr>
        <w:pStyle w:val="ListParagraph"/>
        <w:numPr>
          <w:ilvl w:val="0"/>
          <w:numId w:val="2"/>
        </w:numPr>
        <w:spacing w:after="0"/>
        <w:ind w:left="714" w:hanging="357"/>
        <w:jc w:val="both"/>
        <w:rPr>
          <w:rFonts w:cstheme="minorHAnsi"/>
          <w:sz w:val="24"/>
          <w:szCs w:val="24"/>
        </w:rPr>
      </w:pPr>
      <w:r w:rsidRPr="0021680E">
        <w:rPr>
          <w:rFonts w:cstheme="minorHAnsi"/>
          <w:sz w:val="24"/>
          <w:szCs w:val="24"/>
        </w:rPr>
        <w:t>Improve your research and planning skills. This includes experimental planning, time management, note keeping, data analysis and interpretation.</w:t>
      </w:r>
    </w:p>
    <w:p w14:paraId="6C56832F" w14:textId="77777777" w:rsidR="0021680E" w:rsidRPr="0021680E" w:rsidRDefault="0021680E" w:rsidP="0021680E">
      <w:pPr>
        <w:pStyle w:val="ListParagraph"/>
        <w:numPr>
          <w:ilvl w:val="0"/>
          <w:numId w:val="2"/>
        </w:numPr>
        <w:spacing w:after="0"/>
        <w:ind w:left="714" w:hanging="357"/>
        <w:jc w:val="both"/>
        <w:rPr>
          <w:rFonts w:cstheme="minorHAnsi"/>
          <w:sz w:val="24"/>
          <w:szCs w:val="24"/>
        </w:rPr>
      </w:pPr>
      <w:r w:rsidRPr="0021680E">
        <w:rPr>
          <w:rFonts w:cstheme="minorHAnsi"/>
          <w:sz w:val="24"/>
          <w:szCs w:val="24"/>
        </w:rPr>
        <w:t>Increase your expertise in specialised techniques (within the context of your industrial project)</w:t>
      </w:r>
    </w:p>
    <w:p w14:paraId="4DF39C95" w14:textId="77777777" w:rsidR="0021680E" w:rsidRPr="0021680E" w:rsidRDefault="0021680E" w:rsidP="0021680E">
      <w:pPr>
        <w:pStyle w:val="ListParagraph"/>
        <w:numPr>
          <w:ilvl w:val="0"/>
          <w:numId w:val="2"/>
        </w:numPr>
        <w:spacing w:after="0"/>
        <w:ind w:left="714" w:hanging="357"/>
        <w:jc w:val="both"/>
        <w:rPr>
          <w:rFonts w:cstheme="minorHAnsi"/>
          <w:sz w:val="24"/>
          <w:szCs w:val="24"/>
        </w:rPr>
      </w:pPr>
      <w:r w:rsidRPr="0021680E">
        <w:rPr>
          <w:rFonts w:cstheme="minorHAnsi"/>
          <w:sz w:val="24"/>
          <w:szCs w:val="24"/>
        </w:rPr>
        <w:t>Improve your skills in presenting your work, both verbally and in written reports</w:t>
      </w:r>
    </w:p>
    <w:p w14:paraId="15CAD95F" w14:textId="77777777" w:rsidR="0021680E" w:rsidRPr="0021680E" w:rsidRDefault="0021680E" w:rsidP="0021680E">
      <w:pPr>
        <w:pStyle w:val="ListParagraph"/>
        <w:numPr>
          <w:ilvl w:val="0"/>
          <w:numId w:val="2"/>
        </w:numPr>
        <w:spacing w:after="0"/>
        <w:ind w:left="714" w:hanging="357"/>
        <w:jc w:val="both"/>
        <w:rPr>
          <w:rFonts w:cstheme="minorHAnsi"/>
          <w:sz w:val="24"/>
          <w:szCs w:val="24"/>
        </w:rPr>
      </w:pPr>
      <w:r w:rsidRPr="0021680E">
        <w:rPr>
          <w:rFonts w:cstheme="minorHAnsi"/>
          <w:sz w:val="24"/>
          <w:szCs w:val="24"/>
        </w:rPr>
        <w:t>Provide opportunities to increase your interpersonal skills through collaboration with your supervisor and colleagues</w:t>
      </w:r>
    </w:p>
    <w:p w14:paraId="2201D1CD" w14:textId="77777777" w:rsidR="0021680E" w:rsidRPr="0021680E" w:rsidRDefault="0021680E" w:rsidP="0021680E">
      <w:pPr>
        <w:pStyle w:val="ListParagraph"/>
        <w:numPr>
          <w:ilvl w:val="0"/>
          <w:numId w:val="2"/>
        </w:numPr>
        <w:spacing w:after="0"/>
        <w:ind w:left="714" w:hanging="357"/>
        <w:jc w:val="both"/>
        <w:rPr>
          <w:rFonts w:cstheme="minorHAnsi"/>
          <w:sz w:val="24"/>
          <w:szCs w:val="24"/>
        </w:rPr>
      </w:pPr>
      <w:r w:rsidRPr="0021680E">
        <w:rPr>
          <w:rFonts w:cstheme="minorHAnsi"/>
          <w:sz w:val="24"/>
          <w:szCs w:val="24"/>
        </w:rPr>
        <w:t>Provide insights into the skills required for effective project management</w:t>
      </w:r>
    </w:p>
    <w:p w14:paraId="3ADA7978" w14:textId="77777777" w:rsidR="0021680E" w:rsidRPr="0021680E" w:rsidRDefault="0021680E" w:rsidP="0021680E">
      <w:pPr>
        <w:pStyle w:val="ListParagraph"/>
        <w:numPr>
          <w:ilvl w:val="0"/>
          <w:numId w:val="2"/>
        </w:numPr>
        <w:spacing w:after="0"/>
        <w:ind w:left="714" w:hanging="357"/>
        <w:jc w:val="both"/>
        <w:rPr>
          <w:rFonts w:cstheme="minorHAnsi"/>
          <w:sz w:val="24"/>
          <w:szCs w:val="24"/>
        </w:rPr>
      </w:pPr>
      <w:r w:rsidRPr="0021680E">
        <w:rPr>
          <w:rFonts w:cstheme="minorHAnsi"/>
          <w:sz w:val="24"/>
          <w:szCs w:val="24"/>
        </w:rPr>
        <w:t>Gain insight into the nature of industrial research and commercial organisations leading to the development of commercial products and services</w:t>
      </w:r>
    </w:p>
    <w:p w14:paraId="6A72BBD2" w14:textId="77777777" w:rsidR="0021680E" w:rsidRPr="0021680E" w:rsidRDefault="0021680E" w:rsidP="0021680E">
      <w:pPr>
        <w:jc w:val="both"/>
        <w:rPr>
          <w:rFonts w:cstheme="minorHAnsi"/>
          <w:b w:val="0"/>
          <w:color w:val="auto"/>
          <w:sz w:val="24"/>
          <w:szCs w:val="24"/>
        </w:rPr>
      </w:pPr>
    </w:p>
    <w:p w14:paraId="4E9C4F37" w14:textId="77777777" w:rsidR="0021680E" w:rsidRPr="0021680E" w:rsidRDefault="0021680E" w:rsidP="0021680E">
      <w:pPr>
        <w:jc w:val="both"/>
        <w:rPr>
          <w:rFonts w:cstheme="minorHAnsi"/>
          <w:bCs/>
          <w:color w:val="auto"/>
          <w:sz w:val="24"/>
          <w:szCs w:val="24"/>
        </w:rPr>
      </w:pPr>
      <w:r w:rsidRPr="0021680E">
        <w:rPr>
          <w:rFonts w:cstheme="minorHAnsi"/>
          <w:bCs/>
          <w:color w:val="auto"/>
          <w:sz w:val="24"/>
          <w:szCs w:val="24"/>
        </w:rPr>
        <w:t>The Principal Objectives for each student are:</w:t>
      </w:r>
    </w:p>
    <w:p w14:paraId="5D97C858" w14:textId="77777777" w:rsidR="0021680E" w:rsidRPr="0021680E" w:rsidRDefault="0021680E" w:rsidP="0021680E">
      <w:pPr>
        <w:pStyle w:val="ListParagraph"/>
        <w:numPr>
          <w:ilvl w:val="0"/>
          <w:numId w:val="3"/>
        </w:numPr>
        <w:jc w:val="both"/>
        <w:rPr>
          <w:rFonts w:cstheme="minorHAnsi"/>
          <w:sz w:val="24"/>
          <w:szCs w:val="24"/>
        </w:rPr>
      </w:pPr>
      <w:r w:rsidRPr="0021680E">
        <w:rPr>
          <w:rFonts w:cstheme="minorHAnsi"/>
          <w:sz w:val="24"/>
          <w:szCs w:val="24"/>
        </w:rPr>
        <w:t>The successful completion of a one-year defined project(s) in relevant research and development</w:t>
      </w:r>
      <w:r w:rsidRPr="0021680E">
        <w:rPr>
          <w:rFonts w:cstheme="minorHAnsi"/>
          <w:i/>
          <w:iCs/>
          <w:sz w:val="24"/>
          <w:szCs w:val="24"/>
        </w:rPr>
        <w:t>.  Success is assessed using both academic and industrial criteria</w:t>
      </w:r>
    </w:p>
    <w:p w14:paraId="22EDD03B" w14:textId="77777777" w:rsidR="0021680E" w:rsidRPr="0021680E" w:rsidRDefault="0021680E" w:rsidP="0021680E">
      <w:pPr>
        <w:pStyle w:val="ListParagraph"/>
        <w:numPr>
          <w:ilvl w:val="0"/>
          <w:numId w:val="3"/>
        </w:numPr>
        <w:jc w:val="both"/>
        <w:rPr>
          <w:rFonts w:cstheme="minorHAnsi"/>
          <w:sz w:val="24"/>
          <w:szCs w:val="24"/>
        </w:rPr>
      </w:pPr>
      <w:r w:rsidRPr="0021680E">
        <w:rPr>
          <w:rFonts w:cstheme="minorHAnsi"/>
          <w:sz w:val="24"/>
          <w:szCs w:val="24"/>
        </w:rPr>
        <w:t xml:space="preserve">Successful assembly and presentation of a thesis describing your work </w:t>
      </w:r>
    </w:p>
    <w:p w14:paraId="185A2F5E" w14:textId="77777777" w:rsidR="0021680E" w:rsidRPr="0021680E" w:rsidRDefault="0021680E" w:rsidP="0021680E">
      <w:pPr>
        <w:pStyle w:val="ListParagraph"/>
        <w:numPr>
          <w:ilvl w:val="0"/>
          <w:numId w:val="3"/>
        </w:numPr>
        <w:jc w:val="both"/>
        <w:rPr>
          <w:rFonts w:cstheme="minorHAnsi"/>
          <w:sz w:val="24"/>
          <w:szCs w:val="24"/>
        </w:rPr>
      </w:pPr>
      <w:r w:rsidRPr="0021680E">
        <w:rPr>
          <w:rFonts w:cstheme="minorHAnsi"/>
          <w:sz w:val="24"/>
          <w:szCs w:val="24"/>
        </w:rPr>
        <w:t xml:space="preserve">Work towards obtaining an excellent reference from the host supervisor, which will help to boost your prospects for securing a job or advanced studies after graduation  </w:t>
      </w:r>
    </w:p>
    <w:p w14:paraId="56D7EB02" w14:textId="77777777" w:rsidR="0021680E" w:rsidRPr="0021680E" w:rsidRDefault="0021680E" w:rsidP="0021680E">
      <w:pPr>
        <w:jc w:val="both"/>
        <w:rPr>
          <w:rFonts w:cstheme="minorHAnsi"/>
          <w:b w:val="0"/>
          <w:color w:val="auto"/>
          <w:sz w:val="24"/>
          <w:szCs w:val="24"/>
        </w:rPr>
      </w:pPr>
      <w:r w:rsidRPr="0021680E">
        <w:rPr>
          <w:rFonts w:cstheme="minorHAnsi"/>
          <w:b w:val="0"/>
          <w:color w:val="auto"/>
          <w:sz w:val="24"/>
          <w:szCs w:val="24"/>
        </w:rPr>
        <w:t>How you achieve these objectives will be an important topic of discussion with your host supervisor. You will gain some idea as to how your achievement will be measured by consulting the assessment forms on the course MyAberdeen site.</w:t>
      </w:r>
    </w:p>
    <w:p w14:paraId="345F9EF8" w14:textId="77777777" w:rsidR="0021680E" w:rsidRPr="0021680E" w:rsidRDefault="0021680E" w:rsidP="0021680E">
      <w:pPr>
        <w:jc w:val="both"/>
        <w:rPr>
          <w:rFonts w:cstheme="minorHAnsi"/>
          <w:b w:val="0"/>
          <w:color w:val="auto"/>
          <w:sz w:val="24"/>
          <w:szCs w:val="24"/>
          <w:u w:val="single"/>
        </w:rPr>
      </w:pPr>
    </w:p>
    <w:p w14:paraId="53625181" w14:textId="77777777" w:rsidR="0021680E" w:rsidRPr="0021680E" w:rsidRDefault="0021680E" w:rsidP="0021680E">
      <w:pPr>
        <w:jc w:val="both"/>
        <w:rPr>
          <w:rFonts w:cstheme="minorHAnsi"/>
          <w:bCs/>
          <w:color w:val="auto"/>
          <w:sz w:val="24"/>
          <w:szCs w:val="24"/>
        </w:rPr>
      </w:pPr>
      <w:r w:rsidRPr="0021680E">
        <w:rPr>
          <w:rFonts w:cstheme="minorHAnsi"/>
          <w:bCs/>
          <w:color w:val="auto"/>
          <w:sz w:val="24"/>
          <w:szCs w:val="24"/>
        </w:rPr>
        <w:t>Generic Learning Outcomes</w:t>
      </w:r>
    </w:p>
    <w:p w14:paraId="7DDDB1A7" w14:textId="77777777" w:rsidR="0021680E" w:rsidRPr="0021680E" w:rsidRDefault="0021680E" w:rsidP="0021680E">
      <w:pPr>
        <w:jc w:val="both"/>
        <w:rPr>
          <w:rFonts w:cstheme="minorHAnsi"/>
          <w:b w:val="0"/>
          <w:color w:val="auto"/>
          <w:sz w:val="24"/>
          <w:szCs w:val="24"/>
        </w:rPr>
      </w:pPr>
      <w:r w:rsidRPr="0021680E">
        <w:rPr>
          <w:rFonts w:cstheme="minorHAnsi"/>
          <w:b w:val="0"/>
          <w:color w:val="auto"/>
          <w:sz w:val="24"/>
          <w:szCs w:val="24"/>
        </w:rPr>
        <w:t xml:space="preserve">In addition to broadening your knowledge and experience of the subject area that you will be working in, your experimental work will enable you to expand your experimental design skills, problem-solving ability, enhance your numerical skills and ability to analyse data.  Discussions with your supervisor and colleagues will provide opportunities to listen in a critical manner.  In conjunction with extensive reading of relevant scientific papers, this should help to develop your judgmental and critical thinking skills, to enable you to distinguish what is important from what is relatively trivial. The opportunity to present your work to others and collaborate within your group will also enhance your communication skills. Working outside the taught environment will also promote self-management skills such as time-keeping and organising your own workload.  </w:t>
      </w:r>
    </w:p>
    <w:p w14:paraId="3CF5542C" w14:textId="442DD380" w:rsidR="0021680E" w:rsidRDefault="0021680E" w:rsidP="0021680E">
      <w:pPr>
        <w:jc w:val="both"/>
        <w:rPr>
          <w:rFonts w:cstheme="minorHAnsi"/>
          <w:b w:val="0"/>
          <w:color w:val="auto"/>
          <w:sz w:val="24"/>
          <w:szCs w:val="24"/>
        </w:rPr>
      </w:pPr>
      <w:r w:rsidRPr="0021680E">
        <w:rPr>
          <w:rFonts w:cstheme="minorHAnsi"/>
          <w:b w:val="0"/>
          <w:color w:val="auto"/>
          <w:sz w:val="24"/>
          <w:szCs w:val="24"/>
        </w:rPr>
        <w:t>You should also work on improving your report writing skills and your ability to use computers to analyse data, although you will still need to interpret the data yourself. All reports must be word-processed (see guidelines below). This offers scope for you to experiment with format, layout etc. allowing opportunities to improve your written presentation skills.</w:t>
      </w:r>
    </w:p>
    <w:p w14:paraId="2D17B57C" w14:textId="019A23AD" w:rsidR="0021680E" w:rsidRDefault="0021680E" w:rsidP="0021680E">
      <w:pPr>
        <w:jc w:val="both"/>
        <w:rPr>
          <w:rFonts w:cstheme="minorHAnsi"/>
          <w:b w:val="0"/>
          <w:color w:val="auto"/>
          <w:sz w:val="24"/>
          <w:szCs w:val="24"/>
        </w:rPr>
      </w:pPr>
    </w:p>
    <w:p w14:paraId="11575E38" w14:textId="5FC650ED" w:rsidR="0021680E" w:rsidRDefault="0021680E" w:rsidP="0021680E">
      <w:pPr>
        <w:jc w:val="both"/>
        <w:rPr>
          <w:rFonts w:cstheme="minorHAnsi"/>
          <w:b w:val="0"/>
          <w:color w:val="auto"/>
          <w:sz w:val="24"/>
          <w:szCs w:val="24"/>
        </w:rPr>
      </w:pPr>
    </w:p>
    <w:p w14:paraId="561B7D7C" w14:textId="77A9D70F" w:rsidR="0021680E" w:rsidRDefault="0021680E" w:rsidP="0021680E">
      <w:pPr>
        <w:jc w:val="both"/>
        <w:rPr>
          <w:rFonts w:cstheme="minorHAnsi"/>
          <w:b w:val="0"/>
          <w:color w:val="auto"/>
          <w:sz w:val="24"/>
          <w:szCs w:val="24"/>
        </w:rPr>
      </w:pPr>
    </w:p>
    <w:p w14:paraId="49AC528F" w14:textId="72E81861" w:rsidR="0021680E" w:rsidRDefault="0021680E" w:rsidP="0021680E">
      <w:pPr>
        <w:jc w:val="both"/>
        <w:rPr>
          <w:rFonts w:cstheme="minorHAnsi"/>
          <w:b w:val="0"/>
          <w:color w:val="auto"/>
          <w:sz w:val="24"/>
          <w:szCs w:val="24"/>
        </w:rPr>
      </w:pPr>
    </w:p>
    <w:p w14:paraId="76507C2F" w14:textId="6A7851F0" w:rsidR="0021680E" w:rsidRDefault="0021680E" w:rsidP="0021680E">
      <w:pPr>
        <w:jc w:val="both"/>
        <w:rPr>
          <w:rFonts w:cstheme="minorHAnsi"/>
          <w:bCs/>
          <w:color w:val="002060"/>
          <w:szCs w:val="28"/>
        </w:rPr>
      </w:pPr>
      <w:r w:rsidRPr="0021680E">
        <w:rPr>
          <w:rFonts w:cstheme="minorHAnsi"/>
          <w:bCs/>
          <w:color w:val="002060"/>
          <w:szCs w:val="28"/>
        </w:rPr>
        <w:lastRenderedPageBreak/>
        <w:t>Course Teaching Staff</w:t>
      </w:r>
    </w:p>
    <w:p w14:paraId="24EC50E9" w14:textId="18E8C3A1" w:rsidR="0021680E" w:rsidRDefault="0021680E" w:rsidP="0021680E">
      <w:pPr>
        <w:jc w:val="both"/>
        <w:rPr>
          <w:rFonts w:cstheme="minorHAnsi"/>
          <w:bCs/>
          <w:color w:val="002060"/>
          <w:szCs w:val="28"/>
        </w:rPr>
      </w:pPr>
    </w:p>
    <w:p w14:paraId="3E0A61E9" w14:textId="77777777" w:rsidR="0021680E" w:rsidRPr="0021680E" w:rsidRDefault="0021680E" w:rsidP="0021680E">
      <w:pPr>
        <w:spacing w:after="0"/>
        <w:rPr>
          <w:color w:val="auto"/>
          <w:sz w:val="24"/>
          <w:szCs w:val="24"/>
        </w:rPr>
      </w:pPr>
      <w:r w:rsidRPr="0021680E">
        <w:rPr>
          <w:bCs/>
          <w:color w:val="auto"/>
          <w:sz w:val="24"/>
          <w:szCs w:val="24"/>
        </w:rPr>
        <w:t>Course Co-ordinator(s):</w:t>
      </w:r>
    </w:p>
    <w:p w14:paraId="2F5AEDDB" w14:textId="77777777" w:rsidR="0021680E" w:rsidRPr="0021680E" w:rsidRDefault="0021680E" w:rsidP="0021680E">
      <w:pPr>
        <w:pStyle w:val="NormalWeb"/>
        <w:spacing w:before="0" w:beforeAutospacing="0" w:after="0" w:afterAutospacing="0"/>
        <w:jc w:val="both"/>
        <w:rPr>
          <w:rFonts w:ascii="Calibri" w:hAnsi="Calibri"/>
        </w:rPr>
      </w:pPr>
      <w:r w:rsidRPr="0021680E">
        <w:rPr>
          <w:rFonts w:ascii="Calibri" w:eastAsia="Calibri" w:hAnsi="Calibri" w:cs="Calibri"/>
        </w:rPr>
        <w:t>Dr Ian Fleming (</w:t>
      </w:r>
      <w:hyperlink r:id="rId15" w:history="1">
        <w:r w:rsidRPr="0021680E">
          <w:rPr>
            <w:rStyle w:val="Hyperlink"/>
            <w:rFonts w:ascii="Calibri" w:eastAsia="Calibri" w:hAnsi="Calibri" w:cs="Calibri"/>
            <w:shd w:val="clear" w:color="auto" w:fill="auto"/>
          </w:rPr>
          <w:t>i.n.fleming@abdn.ac.uk</w:t>
        </w:r>
      </w:hyperlink>
      <w:r w:rsidRPr="0021680E">
        <w:rPr>
          <w:rFonts w:ascii="Calibri" w:eastAsia="Calibri" w:hAnsi="Calibri" w:cs="Calibri"/>
        </w:rPr>
        <w:t>)</w:t>
      </w:r>
    </w:p>
    <w:p w14:paraId="34A5A7D1" w14:textId="77777777" w:rsidR="0021680E" w:rsidRPr="0021680E" w:rsidRDefault="0021680E" w:rsidP="0021680E">
      <w:pPr>
        <w:jc w:val="both"/>
        <w:rPr>
          <w:rFonts w:cstheme="minorHAnsi"/>
          <w:bCs/>
          <w:color w:val="002060"/>
          <w:szCs w:val="28"/>
        </w:rPr>
      </w:pPr>
    </w:p>
    <w:p w14:paraId="10678191" w14:textId="77777777" w:rsidR="0021680E" w:rsidRDefault="0021680E">
      <w:pPr>
        <w:rPr>
          <w:color w:val="002060"/>
        </w:rPr>
      </w:pPr>
    </w:p>
    <w:p w14:paraId="6ABBC1F4" w14:textId="26B1DC92" w:rsidR="0021680E" w:rsidRDefault="0021680E">
      <w:pPr>
        <w:rPr>
          <w:color w:val="002060"/>
        </w:rPr>
      </w:pPr>
      <w:r>
        <w:rPr>
          <w:color w:val="002060"/>
        </w:rPr>
        <w:t>Assessments &amp; Examinations</w:t>
      </w:r>
    </w:p>
    <w:p w14:paraId="39529507" w14:textId="6642C7EF" w:rsidR="0021680E" w:rsidRDefault="0021680E" w:rsidP="0021680E">
      <w:pPr>
        <w:rPr>
          <w:b w:val="0"/>
          <w:bCs/>
          <w:color w:val="auto"/>
          <w:sz w:val="24"/>
          <w:szCs w:val="24"/>
        </w:rPr>
      </w:pPr>
      <w:r w:rsidRPr="0021680E">
        <w:rPr>
          <w:b w:val="0"/>
          <w:bCs/>
          <w:color w:val="auto"/>
          <w:sz w:val="24"/>
          <w:szCs w:val="24"/>
        </w:rPr>
        <w:t>The timetable for submission of the thesis and poster, and completion of viva for the 2021-2022 industrial placement year is shown in the table below.</w:t>
      </w:r>
    </w:p>
    <w:p w14:paraId="2AFD15E2" w14:textId="77777777" w:rsidR="0021680E" w:rsidRPr="0021680E" w:rsidRDefault="0021680E" w:rsidP="0021680E">
      <w:pPr>
        <w:rPr>
          <w:b w:val="0"/>
          <w:bCs/>
          <w:color w:val="auto"/>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22"/>
        <w:gridCol w:w="2646"/>
        <w:gridCol w:w="1674"/>
        <w:gridCol w:w="2214"/>
      </w:tblGrid>
      <w:tr w:rsidR="0021680E" w:rsidRPr="0021680E" w14:paraId="5B7A96D6" w14:textId="77777777" w:rsidTr="0052536A">
        <w:trPr>
          <w:trHeight w:val="567"/>
          <w:jc w:val="center"/>
        </w:trPr>
        <w:tc>
          <w:tcPr>
            <w:tcW w:w="2322" w:type="dxa"/>
            <w:shd w:val="clear" w:color="auto" w:fill="C0C0C0"/>
            <w:vAlign w:val="center"/>
          </w:tcPr>
          <w:p w14:paraId="302C0429" w14:textId="77777777" w:rsidR="0021680E" w:rsidRPr="0021680E" w:rsidRDefault="0021680E" w:rsidP="0052536A">
            <w:pPr>
              <w:spacing w:after="0"/>
              <w:jc w:val="center"/>
              <w:rPr>
                <w:color w:val="auto"/>
                <w:sz w:val="24"/>
                <w:szCs w:val="24"/>
              </w:rPr>
            </w:pPr>
            <w:r w:rsidRPr="0021680E">
              <w:rPr>
                <w:color w:val="auto"/>
                <w:sz w:val="24"/>
                <w:szCs w:val="24"/>
              </w:rPr>
              <w:t>Assessment Unit</w:t>
            </w:r>
          </w:p>
        </w:tc>
        <w:tc>
          <w:tcPr>
            <w:tcW w:w="2646" w:type="dxa"/>
            <w:shd w:val="clear" w:color="auto" w:fill="C0C0C0"/>
            <w:vAlign w:val="center"/>
          </w:tcPr>
          <w:p w14:paraId="23A871D6" w14:textId="77777777" w:rsidR="0021680E" w:rsidRPr="0021680E" w:rsidRDefault="0021680E" w:rsidP="0052536A">
            <w:pPr>
              <w:spacing w:after="0"/>
              <w:jc w:val="center"/>
              <w:rPr>
                <w:color w:val="auto"/>
                <w:sz w:val="24"/>
                <w:szCs w:val="24"/>
              </w:rPr>
            </w:pPr>
            <w:r w:rsidRPr="0021680E">
              <w:rPr>
                <w:color w:val="auto"/>
                <w:sz w:val="24"/>
                <w:szCs w:val="24"/>
              </w:rPr>
              <w:t>Assessor(s)</w:t>
            </w:r>
          </w:p>
        </w:tc>
        <w:tc>
          <w:tcPr>
            <w:tcW w:w="1674" w:type="dxa"/>
            <w:shd w:val="clear" w:color="auto" w:fill="C0C0C0"/>
            <w:vAlign w:val="center"/>
          </w:tcPr>
          <w:p w14:paraId="1023E986" w14:textId="77777777" w:rsidR="0021680E" w:rsidRPr="0021680E" w:rsidRDefault="0021680E" w:rsidP="0052536A">
            <w:pPr>
              <w:spacing w:after="0"/>
              <w:jc w:val="center"/>
              <w:rPr>
                <w:color w:val="auto"/>
                <w:sz w:val="24"/>
                <w:szCs w:val="24"/>
              </w:rPr>
            </w:pPr>
            <w:r w:rsidRPr="0021680E">
              <w:rPr>
                <w:color w:val="auto"/>
                <w:sz w:val="24"/>
                <w:szCs w:val="24"/>
              </w:rPr>
              <w:t>% Of Final Mark</w:t>
            </w:r>
          </w:p>
        </w:tc>
        <w:tc>
          <w:tcPr>
            <w:tcW w:w="2214" w:type="dxa"/>
            <w:shd w:val="clear" w:color="auto" w:fill="C0C0C0"/>
            <w:vAlign w:val="center"/>
          </w:tcPr>
          <w:p w14:paraId="4CC277CB" w14:textId="77777777" w:rsidR="0021680E" w:rsidRPr="0021680E" w:rsidRDefault="0021680E" w:rsidP="0052536A">
            <w:pPr>
              <w:spacing w:after="0"/>
              <w:jc w:val="center"/>
              <w:rPr>
                <w:color w:val="auto"/>
                <w:sz w:val="24"/>
                <w:szCs w:val="24"/>
              </w:rPr>
            </w:pPr>
            <w:r w:rsidRPr="0021680E">
              <w:rPr>
                <w:color w:val="auto"/>
                <w:sz w:val="24"/>
                <w:szCs w:val="24"/>
              </w:rPr>
              <w:t>To be completed by</w:t>
            </w:r>
          </w:p>
        </w:tc>
      </w:tr>
      <w:tr w:rsidR="0021680E" w:rsidRPr="0021680E" w14:paraId="7ECAC715" w14:textId="77777777" w:rsidTr="0052536A">
        <w:trPr>
          <w:trHeight w:val="567"/>
          <w:jc w:val="center"/>
        </w:trPr>
        <w:tc>
          <w:tcPr>
            <w:tcW w:w="2322" w:type="dxa"/>
            <w:vAlign w:val="center"/>
          </w:tcPr>
          <w:p w14:paraId="08F985C2"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Thesis</w:t>
            </w:r>
          </w:p>
        </w:tc>
        <w:tc>
          <w:tcPr>
            <w:tcW w:w="2646" w:type="dxa"/>
            <w:vAlign w:val="center"/>
          </w:tcPr>
          <w:p w14:paraId="678D1A2C"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Industrial Supervisor</w:t>
            </w:r>
          </w:p>
        </w:tc>
        <w:tc>
          <w:tcPr>
            <w:tcW w:w="1674" w:type="dxa"/>
            <w:vAlign w:val="center"/>
          </w:tcPr>
          <w:p w14:paraId="2B31FAC1"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13.3</w:t>
            </w:r>
          </w:p>
        </w:tc>
        <w:tc>
          <w:tcPr>
            <w:tcW w:w="2214" w:type="dxa"/>
            <w:vAlign w:val="center"/>
          </w:tcPr>
          <w:p w14:paraId="376D7FC0"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31</w:t>
            </w:r>
            <w:r w:rsidRPr="0021680E">
              <w:rPr>
                <w:b w:val="0"/>
                <w:bCs/>
                <w:color w:val="auto"/>
                <w:sz w:val="24"/>
                <w:szCs w:val="24"/>
                <w:vertAlign w:val="superscript"/>
              </w:rPr>
              <w:t>st</w:t>
            </w:r>
            <w:r w:rsidRPr="0021680E">
              <w:rPr>
                <w:b w:val="0"/>
                <w:bCs/>
                <w:color w:val="auto"/>
                <w:sz w:val="24"/>
                <w:szCs w:val="24"/>
              </w:rPr>
              <w:t xml:space="preserve"> August 2022</w:t>
            </w:r>
          </w:p>
        </w:tc>
      </w:tr>
      <w:tr w:rsidR="0021680E" w:rsidRPr="0021680E" w14:paraId="3E2B4DAA" w14:textId="77777777" w:rsidTr="0052536A">
        <w:trPr>
          <w:trHeight w:val="567"/>
          <w:jc w:val="center"/>
        </w:trPr>
        <w:tc>
          <w:tcPr>
            <w:tcW w:w="2322" w:type="dxa"/>
            <w:vAlign w:val="center"/>
          </w:tcPr>
          <w:p w14:paraId="444464C5"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Thesis</w:t>
            </w:r>
          </w:p>
        </w:tc>
        <w:tc>
          <w:tcPr>
            <w:tcW w:w="2646" w:type="dxa"/>
            <w:vAlign w:val="center"/>
          </w:tcPr>
          <w:p w14:paraId="0EDAA207"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Academic Assessors</w:t>
            </w:r>
          </w:p>
        </w:tc>
        <w:tc>
          <w:tcPr>
            <w:tcW w:w="1674" w:type="dxa"/>
            <w:vAlign w:val="center"/>
          </w:tcPr>
          <w:p w14:paraId="74868C74"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26.7</w:t>
            </w:r>
          </w:p>
        </w:tc>
        <w:tc>
          <w:tcPr>
            <w:tcW w:w="2214" w:type="dxa"/>
            <w:vAlign w:val="center"/>
          </w:tcPr>
          <w:p w14:paraId="68C73AE5"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31</w:t>
            </w:r>
            <w:r w:rsidRPr="0021680E">
              <w:rPr>
                <w:b w:val="0"/>
                <w:bCs/>
                <w:color w:val="auto"/>
                <w:sz w:val="24"/>
                <w:szCs w:val="24"/>
                <w:vertAlign w:val="superscript"/>
              </w:rPr>
              <w:t>st</w:t>
            </w:r>
            <w:r w:rsidRPr="0021680E">
              <w:rPr>
                <w:b w:val="0"/>
                <w:bCs/>
                <w:color w:val="auto"/>
                <w:sz w:val="24"/>
                <w:szCs w:val="24"/>
              </w:rPr>
              <w:t xml:space="preserve"> August 2022</w:t>
            </w:r>
          </w:p>
        </w:tc>
      </w:tr>
      <w:tr w:rsidR="0021680E" w:rsidRPr="0021680E" w14:paraId="78535AA3" w14:textId="77777777" w:rsidTr="0052536A">
        <w:trPr>
          <w:trHeight w:val="567"/>
          <w:jc w:val="center"/>
        </w:trPr>
        <w:tc>
          <w:tcPr>
            <w:tcW w:w="2322" w:type="dxa"/>
            <w:vAlign w:val="center"/>
          </w:tcPr>
          <w:p w14:paraId="1E4F50DF"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Viva</w:t>
            </w:r>
          </w:p>
        </w:tc>
        <w:tc>
          <w:tcPr>
            <w:tcW w:w="2646" w:type="dxa"/>
            <w:vAlign w:val="center"/>
          </w:tcPr>
          <w:p w14:paraId="63DE33E1"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Academic Assessors</w:t>
            </w:r>
          </w:p>
        </w:tc>
        <w:tc>
          <w:tcPr>
            <w:tcW w:w="1674" w:type="dxa"/>
            <w:vAlign w:val="center"/>
          </w:tcPr>
          <w:p w14:paraId="5E7939C5"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40</w:t>
            </w:r>
          </w:p>
        </w:tc>
        <w:tc>
          <w:tcPr>
            <w:tcW w:w="2214" w:type="dxa"/>
            <w:vAlign w:val="center"/>
          </w:tcPr>
          <w:p w14:paraId="6BAA1E25"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31</w:t>
            </w:r>
            <w:r w:rsidRPr="0021680E">
              <w:rPr>
                <w:b w:val="0"/>
                <w:bCs/>
                <w:color w:val="auto"/>
                <w:sz w:val="24"/>
                <w:szCs w:val="24"/>
                <w:vertAlign w:val="superscript"/>
              </w:rPr>
              <w:t>st</w:t>
            </w:r>
            <w:r w:rsidRPr="0021680E">
              <w:rPr>
                <w:b w:val="0"/>
                <w:bCs/>
                <w:color w:val="auto"/>
                <w:sz w:val="24"/>
                <w:szCs w:val="24"/>
              </w:rPr>
              <w:t xml:space="preserve"> October 2022</w:t>
            </w:r>
          </w:p>
        </w:tc>
      </w:tr>
      <w:tr w:rsidR="0021680E" w:rsidRPr="0021680E" w14:paraId="5DE16AAF" w14:textId="77777777" w:rsidTr="0052536A">
        <w:trPr>
          <w:trHeight w:val="567"/>
          <w:jc w:val="center"/>
        </w:trPr>
        <w:tc>
          <w:tcPr>
            <w:tcW w:w="2322" w:type="dxa"/>
            <w:vAlign w:val="center"/>
          </w:tcPr>
          <w:p w14:paraId="30C92051"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Overall Performance</w:t>
            </w:r>
          </w:p>
        </w:tc>
        <w:tc>
          <w:tcPr>
            <w:tcW w:w="2646" w:type="dxa"/>
            <w:vAlign w:val="center"/>
          </w:tcPr>
          <w:p w14:paraId="2EE99C11"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Industrial Supervisor</w:t>
            </w:r>
          </w:p>
        </w:tc>
        <w:tc>
          <w:tcPr>
            <w:tcW w:w="1674" w:type="dxa"/>
            <w:vAlign w:val="center"/>
          </w:tcPr>
          <w:p w14:paraId="53150D71"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20</w:t>
            </w:r>
          </w:p>
        </w:tc>
        <w:tc>
          <w:tcPr>
            <w:tcW w:w="2214" w:type="dxa"/>
            <w:vAlign w:val="center"/>
          </w:tcPr>
          <w:p w14:paraId="69B19D03"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End of Placement</w:t>
            </w:r>
          </w:p>
        </w:tc>
      </w:tr>
      <w:tr w:rsidR="0021680E" w:rsidRPr="0021680E" w14:paraId="6E808F4B" w14:textId="77777777" w:rsidTr="0052536A">
        <w:trPr>
          <w:trHeight w:val="567"/>
          <w:jc w:val="center"/>
        </w:trPr>
        <w:tc>
          <w:tcPr>
            <w:tcW w:w="2322" w:type="dxa"/>
            <w:vAlign w:val="center"/>
          </w:tcPr>
          <w:p w14:paraId="2BC69950"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Poster/presentations</w:t>
            </w:r>
          </w:p>
        </w:tc>
        <w:tc>
          <w:tcPr>
            <w:tcW w:w="2646" w:type="dxa"/>
            <w:vAlign w:val="center"/>
          </w:tcPr>
          <w:p w14:paraId="7CF44E74"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 xml:space="preserve">Not assessed. Opportunity to discuss your project with staff and students at Aberdeen university  </w:t>
            </w:r>
          </w:p>
        </w:tc>
        <w:tc>
          <w:tcPr>
            <w:tcW w:w="1674" w:type="dxa"/>
            <w:vAlign w:val="center"/>
          </w:tcPr>
          <w:p w14:paraId="4372A16A"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0</w:t>
            </w:r>
          </w:p>
        </w:tc>
        <w:tc>
          <w:tcPr>
            <w:tcW w:w="2214" w:type="dxa"/>
            <w:vAlign w:val="center"/>
          </w:tcPr>
          <w:p w14:paraId="1FA7414B" w14:textId="77777777" w:rsidR="0021680E" w:rsidRPr="0021680E" w:rsidRDefault="0021680E" w:rsidP="0052536A">
            <w:pPr>
              <w:spacing w:after="0"/>
              <w:jc w:val="center"/>
              <w:rPr>
                <w:b w:val="0"/>
                <w:bCs/>
                <w:color w:val="auto"/>
                <w:sz w:val="24"/>
                <w:szCs w:val="24"/>
              </w:rPr>
            </w:pPr>
            <w:r w:rsidRPr="0021680E">
              <w:rPr>
                <w:b w:val="0"/>
                <w:bCs/>
                <w:color w:val="auto"/>
                <w:sz w:val="24"/>
                <w:szCs w:val="24"/>
              </w:rPr>
              <w:t>30</w:t>
            </w:r>
            <w:r w:rsidRPr="0021680E">
              <w:rPr>
                <w:b w:val="0"/>
                <w:bCs/>
                <w:color w:val="auto"/>
                <w:sz w:val="24"/>
                <w:szCs w:val="24"/>
                <w:vertAlign w:val="superscript"/>
              </w:rPr>
              <w:t>th</w:t>
            </w:r>
            <w:r w:rsidRPr="0021680E">
              <w:rPr>
                <w:b w:val="0"/>
                <w:bCs/>
                <w:color w:val="auto"/>
                <w:sz w:val="24"/>
                <w:szCs w:val="24"/>
              </w:rPr>
              <w:t xml:space="preserve"> September 2022</w:t>
            </w:r>
          </w:p>
        </w:tc>
      </w:tr>
      <w:tr w:rsidR="0021680E" w:rsidRPr="0021680E" w14:paraId="52E0D283" w14:textId="77777777" w:rsidTr="0052536A">
        <w:trPr>
          <w:trHeight w:val="567"/>
          <w:jc w:val="center"/>
        </w:trPr>
        <w:tc>
          <w:tcPr>
            <w:tcW w:w="2322" w:type="dxa"/>
            <w:shd w:val="clear" w:color="auto" w:fill="C0C0C0"/>
            <w:vAlign w:val="center"/>
          </w:tcPr>
          <w:p w14:paraId="55062129" w14:textId="77777777" w:rsidR="0021680E" w:rsidRPr="0021680E" w:rsidRDefault="0021680E" w:rsidP="0052536A">
            <w:pPr>
              <w:spacing w:after="0"/>
              <w:jc w:val="center"/>
              <w:rPr>
                <w:color w:val="auto"/>
                <w:sz w:val="24"/>
                <w:szCs w:val="24"/>
              </w:rPr>
            </w:pPr>
            <w:r w:rsidRPr="0021680E">
              <w:rPr>
                <w:color w:val="auto"/>
                <w:sz w:val="24"/>
                <w:szCs w:val="24"/>
              </w:rPr>
              <w:t>Total</w:t>
            </w:r>
          </w:p>
        </w:tc>
        <w:tc>
          <w:tcPr>
            <w:tcW w:w="2646" w:type="dxa"/>
            <w:shd w:val="clear" w:color="auto" w:fill="C0C0C0"/>
            <w:vAlign w:val="center"/>
          </w:tcPr>
          <w:p w14:paraId="673317E8" w14:textId="77777777" w:rsidR="0021680E" w:rsidRPr="0021680E" w:rsidRDefault="0021680E" w:rsidP="0052536A">
            <w:pPr>
              <w:spacing w:after="0"/>
              <w:jc w:val="center"/>
              <w:rPr>
                <w:color w:val="auto"/>
                <w:sz w:val="24"/>
                <w:szCs w:val="24"/>
              </w:rPr>
            </w:pPr>
          </w:p>
        </w:tc>
        <w:tc>
          <w:tcPr>
            <w:tcW w:w="1674" w:type="dxa"/>
            <w:shd w:val="clear" w:color="auto" w:fill="C0C0C0"/>
            <w:vAlign w:val="center"/>
          </w:tcPr>
          <w:p w14:paraId="2E28FC58" w14:textId="77777777" w:rsidR="0021680E" w:rsidRPr="0021680E" w:rsidRDefault="0021680E" w:rsidP="0052536A">
            <w:pPr>
              <w:spacing w:after="0"/>
              <w:jc w:val="center"/>
              <w:rPr>
                <w:color w:val="auto"/>
                <w:sz w:val="24"/>
                <w:szCs w:val="24"/>
              </w:rPr>
            </w:pPr>
            <w:r w:rsidRPr="0021680E">
              <w:rPr>
                <w:color w:val="auto"/>
                <w:sz w:val="24"/>
                <w:szCs w:val="24"/>
              </w:rPr>
              <w:t>100%</w:t>
            </w:r>
          </w:p>
        </w:tc>
        <w:tc>
          <w:tcPr>
            <w:tcW w:w="2214" w:type="dxa"/>
            <w:shd w:val="clear" w:color="auto" w:fill="C0C0C0"/>
            <w:vAlign w:val="center"/>
          </w:tcPr>
          <w:p w14:paraId="7565865F" w14:textId="77777777" w:rsidR="0021680E" w:rsidRPr="0021680E" w:rsidRDefault="0021680E" w:rsidP="0052536A">
            <w:pPr>
              <w:spacing w:after="0"/>
              <w:jc w:val="center"/>
              <w:rPr>
                <w:b w:val="0"/>
                <w:bCs/>
                <w:color w:val="auto"/>
                <w:sz w:val="24"/>
                <w:szCs w:val="24"/>
              </w:rPr>
            </w:pPr>
          </w:p>
        </w:tc>
      </w:tr>
    </w:tbl>
    <w:p w14:paraId="15F8C9ED" w14:textId="77777777" w:rsidR="0021680E" w:rsidRPr="0021680E" w:rsidRDefault="0021680E" w:rsidP="0021680E">
      <w:pPr>
        <w:rPr>
          <w:b w:val="0"/>
          <w:bCs/>
          <w:color w:val="auto"/>
          <w:sz w:val="24"/>
          <w:szCs w:val="24"/>
        </w:rPr>
      </w:pPr>
    </w:p>
    <w:p w14:paraId="046756E1" w14:textId="77777777" w:rsidR="0021680E" w:rsidRPr="0021680E" w:rsidRDefault="0021680E" w:rsidP="0021680E">
      <w:pPr>
        <w:jc w:val="both"/>
        <w:rPr>
          <w:b w:val="0"/>
          <w:bCs/>
          <w:color w:val="auto"/>
          <w:sz w:val="24"/>
          <w:szCs w:val="24"/>
        </w:rPr>
      </w:pPr>
      <w:r w:rsidRPr="0021680E">
        <w:rPr>
          <w:b w:val="0"/>
          <w:bCs/>
          <w:color w:val="auto"/>
          <w:sz w:val="24"/>
          <w:szCs w:val="24"/>
        </w:rPr>
        <w:t xml:space="preserve">Two assessment forms will be emailed to each host supervisor by the industrial placement co-ordinator towards the end of the placement. One form is to grade the students overall performance during the placement and the other is to grade the students thesis.  Supervisors should complete both assessment forms (this includes providing an overall grade) and then return them by email to the industrial placement co-ordinator, to arrive by the date shown in the table above. </w:t>
      </w:r>
    </w:p>
    <w:p w14:paraId="0B7C97AF" w14:textId="77777777" w:rsidR="0021680E" w:rsidRPr="0021680E" w:rsidRDefault="0021680E" w:rsidP="0021680E">
      <w:pPr>
        <w:jc w:val="both"/>
        <w:rPr>
          <w:b w:val="0"/>
          <w:bCs/>
          <w:color w:val="auto"/>
          <w:sz w:val="24"/>
          <w:szCs w:val="24"/>
        </w:rPr>
      </w:pPr>
      <w:r w:rsidRPr="0021680E">
        <w:rPr>
          <w:b w:val="0"/>
          <w:bCs/>
          <w:color w:val="auto"/>
          <w:sz w:val="24"/>
          <w:szCs w:val="24"/>
        </w:rPr>
        <w:t xml:space="preserve">NB:  Please note that if your thesis is not submitted by the deadline given above without justifiable cause (e.g. illness confirmed by medical certificate, detailed account by your industrial supervisor, etc.), there may be a deduction of marks. It is therefore in your best interest as well as your responsibility to keep both your industrial and academic supervisors informed if you have any problems in this respect.  </w:t>
      </w:r>
    </w:p>
    <w:p w14:paraId="45D3D2EA" w14:textId="77777777" w:rsidR="0021680E" w:rsidRPr="0021680E" w:rsidRDefault="0021680E" w:rsidP="0021680E">
      <w:pPr>
        <w:jc w:val="both"/>
        <w:rPr>
          <w:b w:val="0"/>
          <w:bCs/>
          <w:color w:val="auto"/>
          <w:sz w:val="24"/>
          <w:szCs w:val="24"/>
        </w:rPr>
      </w:pPr>
    </w:p>
    <w:p w14:paraId="6A4F39A4" w14:textId="77777777" w:rsidR="0021680E" w:rsidRPr="0021680E" w:rsidRDefault="0021680E" w:rsidP="0021680E">
      <w:pPr>
        <w:jc w:val="both"/>
        <w:rPr>
          <w:b w:val="0"/>
          <w:bCs/>
          <w:color w:val="auto"/>
          <w:sz w:val="24"/>
          <w:szCs w:val="24"/>
        </w:rPr>
      </w:pPr>
    </w:p>
    <w:p w14:paraId="7C633239" w14:textId="77777777" w:rsidR="0021680E" w:rsidRPr="0021680E" w:rsidRDefault="0021680E" w:rsidP="0021680E">
      <w:pPr>
        <w:jc w:val="both"/>
        <w:rPr>
          <w:b w:val="0"/>
          <w:bCs/>
          <w:color w:val="auto"/>
          <w:sz w:val="24"/>
          <w:szCs w:val="24"/>
        </w:rPr>
      </w:pPr>
    </w:p>
    <w:p w14:paraId="048AB942" w14:textId="77777777" w:rsidR="0021680E" w:rsidRPr="0021680E" w:rsidRDefault="0021680E" w:rsidP="0021680E">
      <w:pPr>
        <w:rPr>
          <w:color w:val="auto"/>
          <w:sz w:val="24"/>
          <w:szCs w:val="24"/>
        </w:rPr>
      </w:pPr>
      <w:r w:rsidRPr="0021680E">
        <w:rPr>
          <w:color w:val="auto"/>
          <w:sz w:val="24"/>
          <w:szCs w:val="24"/>
        </w:rPr>
        <w:t>First and Second Class Merit Certificates</w:t>
      </w:r>
    </w:p>
    <w:p w14:paraId="30E6F0D5" w14:textId="4A3D54D2" w:rsidR="0021680E" w:rsidRDefault="0021680E" w:rsidP="0021680E">
      <w:pPr>
        <w:pStyle w:val="NoSpacing"/>
        <w:rPr>
          <w:b w:val="0"/>
          <w:bCs/>
          <w:color w:val="auto"/>
          <w:sz w:val="24"/>
          <w:szCs w:val="24"/>
        </w:rPr>
      </w:pPr>
      <w:r w:rsidRPr="0021680E">
        <w:rPr>
          <w:b w:val="0"/>
          <w:bCs/>
          <w:color w:val="auto"/>
          <w:sz w:val="24"/>
          <w:szCs w:val="24"/>
        </w:rPr>
        <w:t>First and Second Class Merit Certificates are normally awarded to students achieving CGS scores of A1-A5 and B1-B3, respectively (see the CGS descriptors).  The Registry makes award of the certificates on receipt of the CGS marks from the School, and the award is entered in student records. No "certificates" as such are actually distributed</w:t>
      </w:r>
    </w:p>
    <w:p w14:paraId="3C4DE844" w14:textId="578B060F" w:rsidR="0021680E" w:rsidRDefault="0021680E" w:rsidP="0021680E">
      <w:pPr>
        <w:pStyle w:val="NoSpacing"/>
        <w:rPr>
          <w:color w:val="002060"/>
          <w:szCs w:val="28"/>
        </w:rPr>
      </w:pPr>
      <w:r>
        <w:rPr>
          <w:color w:val="002060"/>
          <w:szCs w:val="28"/>
        </w:rPr>
        <w:lastRenderedPageBreak/>
        <w:t>Problems With Coursework</w:t>
      </w:r>
    </w:p>
    <w:p w14:paraId="0B744E69" w14:textId="207AD4D8" w:rsidR="0021680E" w:rsidRDefault="0021680E" w:rsidP="0021680E">
      <w:pPr>
        <w:pStyle w:val="NoSpacing"/>
        <w:rPr>
          <w:color w:val="002060"/>
          <w:szCs w:val="28"/>
        </w:rPr>
      </w:pPr>
    </w:p>
    <w:p w14:paraId="0B183C65" w14:textId="77777777" w:rsidR="0021680E" w:rsidRPr="0021680E" w:rsidRDefault="0021680E" w:rsidP="0021680E">
      <w:pPr>
        <w:spacing w:after="0"/>
        <w:jc w:val="both"/>
        <w:rPr>
          <w:b w:val="0"/>
          <w:bCs/>
          <w:color w:val="auto"/>
          <w:sz w:val="24"/>
          <w:szCs w:val="24"/>
        </w:rPr>
      </w:pPr>
      <w:r w:rsidRPr="0021680E">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your placement supervisor in the first instance. You may also wish to contact one of the following staff members:</w:t>
      </w:r>
    </w:p>
    <w:p w14:paraId="3BD194AE" w14:textId="77777777" w:rsidR="0021680E" w:rsidRPr="0021680E" w:rsidRDefault="0021680E" w:rsidP="0021680E">
      <w:pPr>
        <w:spacing w:after="0"/>
        <w:jc w:val="both"/>
        <w:rPr>
          <w:b w:val="0"/>
          <w:bCs/>
          <w:color w:val="auto"/>
          <w:sz w:val="24"/>
          <w:szCs w:val="24"/>
        </w:rPr>
      </w:pPr>
    </w:p>
    <w:p w14:paraId="7241B492" w14:textId="77777777" w:rsidR="0021680E" w:rsidRPr="0021680E" w:rsidRDefault="0021680E" w:rsidP="0021680E">
      <w:pPr>
        <w:numPr>
          <w:ilvl w:val="0"/>
          <w:numId w:val="4"/>
        </w:numPr>
        <w:spacing w:after="0" w:line="276" w:lineRule="auto"/>
        <w:jc w:val="both"/>
        <w:rPr>
          <w:b w:val="0"/>
          <w:bCs/>
          <w:color w:val="auto"/>
          <w:sz w:val="24"/>
          <w:szCs w:val="24"/>
        </w:rPr>
      </w:pPr>
      <w:r w:rsidRPr="0021680E">
        <w:rPr>
          <w:b w:val="0"/>
          <w:bCs/>
          <w:color w:val="auto"/>
          <w:sz w:val="24"/>
          <w:szCs w:val="24"/>
        </w:rPr>
        <w:t>Course Co-ordinator (Dr Ian Fleming)</w:t>
      </w:r>
    </w:p>
    <w:p w14:paraId="5DB92B51" w14:textId="77777777" w:rsidR="0021680E" w:rsidRPr="0021680E" w:rsidRDefault="0021680E" w:rsidP="0021680E">
      <w:pPr>
        <w:numPr>
          <w:ilvl w:val="0"/>
          <w:numId w:val="4"/>
        </w:numPr>
        <w:spacing w:after="0" w:line="276" w:lineRule="auto"/>
        <w:jc w:val="both"/>
        <w:rPr>
          <w:b w:val="0"/>
          <w:bCs/>
          <w:color w:val="auto"/>
          <w:sz w:val="24"/>
          <w:szCs w:val="24"/>
        </w:rPr>
      </w:pPr>
      <w:r w:rsidRPr="0021680E">
        <w:rPr>
          <w:b w:val="0"/>
          <w:bCs/>
          <w:color w:val="auto"/>
          <w:sz w:val="24"/>
          <w:szCs w:val="24"/>
        </w:rPr>
        <w:t>Your academic Tutor for the MSci placement (BT5007)</w:t>
      </w:r>
    </w:p>
    <w:p w14:paraId="23BF9A05" w14:textId="77777777" w:rsidR="0021680E" w:rsidRPr="0021680E" w:rsidRDefault="0021680E" w:rsidP="0021680E">
      <w:pPr>
        <w:numPr>
          <w:ilvl w:val="0"/>
          <w:numId w:val="4"/>
        </w:numPr>
        <w:spacing w:after="0" w:line="276" w:lineRule="auto"/>
        <w:jc w:val="both"/>
        <w:rPr>
          <w:b w:val="0"/>
          <w:bCs/>
          <w:color w:val="auto"/>
          <w:sz w:val="24"/>
          <w:szCs w:val="24"/>
        </w:rPr>
      </w:pPr>
      <w:r w:rsidRPr="0021680E">
        <w:rPr>
          <w:b w:val="0"/>
          <w:bCs/>
          <w:color w:val="auto"/>
          <w:sz w:val="24"/>
          <w:szCs w:val="24"/>
        </w:rPr>
        <w:t>Your Personal Tutor (not your BT5007 Tutor)</w:t>
      </w:r>
    </w:p>
    <w:p w14:paraId="08847242" w14:textId="77777777" w:rsidR="0021680E" w:rsidRPr="0021680E" w:rsidRDefault="0021680E" w:rsidP="0021680E">
      <w:pPr>
        <w:numPr>
          <w:ilvl w:val="0"/>
          <w:numId w:val="4"/>
        </w:numPr>
        <w:spacing w:after="0" w:line="276" w:lineRule="auto"/>
        <w:jc w:val="both"/>
        <w:rPr>
          <w:b w:val="0"/>
          <w:bCs/>
          <w:color w:val="auto"/>
          <w:sz w:val="24"/>
          <w:szCs w:val="24"/>
        </w:rPr>
      </w:pPr>
      <w:r w:rsidRPr="0021680E">
        <w:rPr>
          <w:b w:val="0"/>
          <w:bCs/>
          <w:color w:val="auto"/>
          <w:sz w:val="24"/>
          <w:szCs w:val="24"/>
        </w:rPr>
        <w:t>Medical Sciences Disabilities Co-ordinator (Dr Derryck Shewan)</w:t>
      </w:r>
    </w:p>
    <w:p w14:paraId="5C20098B" w14:textId="77777777" w:rsidR="0021680E" w:rsidRPr="006F0AF9" w:rsidRDefault="0021680E" w:rsidP="0021680E">
      <w:pPr>
        <w:spacing w:after="0"/>
        <w:jc w:val="both"/>
        <w:rPr>
          <w:sz w:val="24"/>
          <w:szCs w:val="24"/>
        </w:rPr>
      </w:pPr>
    </w:p>
    <w:p w14:paraId="234437AA" w14:textId="463E50B1" w:rsidR="0021680E" w:rsidRDefault="0021680E" w:rsidP="0021680E">
      <w:pPr>
        <w:pStyle w:val="NoSpacing"/>
        <w:rPr>
          <w:color w:val="002060"/>
          <w:szCs w:val="28"/>
        </w:rPr>
      </w:pPr>
    </w:p>
    <w:p w14:paraId="5FAA6F3D" w14:textId="27DEA7AA" w:rsidR="0021680E" w:rsidRDefault="0021680E" w:rsidP="0021680E">
      <w:pPr>
        <w:pStyle w:val="NoSpacing"/>
        <w:rPr>
          <w:color w:val="002060"/>
          <w:szCs w:val="28"/>
        </w:rPr>
      </w:pPr>
      <w:r>
        <w:rPr>
          <w:color w:val="002060"/>
          <w:szCs w:val="28"/>
        </w:rPr>
        <w:t>Thesis Preparation Instructions</w:t>
      </w:r>
    </w:p>
    <w:p w14:paraId="23D2FD06" w14:textId="7041A7F8" w:rsidR="0021680E" w:rsidRDefault="0021680E" w:rsidP="0021680E">
      <w:pPr>
        <w:pStyle w:val="NoSpacing"/>
        <w:rPr>
          <w:color w:val="002060"/>
          <w:szCs w:val="28"/>
        </w:rPr>
      </w:pPr>
    </w:p>
    <w:p w14:paraId="4F1959A9" w14:textId="637377F7" w:rsidR="0021680E" w:rsidRDefault="0021680E" w:rsidP="0021680E">
      <w:pPr>
        <w:jc w:val="both"/>
        <w:rPr>
          <w:b w:val="0"/>
          <w:bCs/>
          <w:color w:val="auto"/>
          <w:sz w:val="24"/>
          <w:szCs w:val="24"/>
        </w:rPr>
      </w:pPr>
      <w:r w:rsidRPr="0021680E">
        <w:rPr>
          <w:b w:val="0"/>
          <w:bCs/>
          <w:color w:val="auto"/>
          <w:sz w:val="24"/>
          <w:szCs w:val="24"/>
        </w:rPr>
        <w:t>A pdf or word copy of your thesis should be prepared by the thesis submission deadline. If your thesis does not include any highly sensitive data (ie which your host organisation needs kept confidential - this usually only applies to companies e.g. protecting a new product, or data that will contribute to a patent application), then your thesis should be submitted by 31</w:t>
      </w:r>
      <w:r w:rsidRPr="0021680E">
        <w:rPr>
          <w:b w:val="0"/>
          <w:bCs/>
          <w:color w:val="auto"/>
          <w:sz w:val="24"/>
          <w:szCs w:val="24"/>
          <w:vertAlign w:val="superscript"/>
        </w:rPr>
        <w:t>st</w:t>
      </w:r>
      <w:r w:rsidRPr="0021680E">
        <w:rPr>
          <w:b w:val="0"/>
          <w:bCs/>
          <w:color w:val="auto"/>
          <w:sz w:val="24"/>
          <w:szCs w:val="24"/>
        </w:rPr>
        <w:t xml:space="preserve"> August via the appropriate Turnitin link on the BT5007 page on MYAberdeen. Different Turnitin links should be used for lab-based and non-lab theses. The different submission links are required, because lab-based and non-lab theses are assessed using marking rubrics that contain slightly different marking criteria. You will need to submit 2 copies of your thesis – one copy for marker 1 and another for marker 2; each copy should be submitted using a different Turnitin link. If your thesis contains data that needs to be kept strictly confidential you should tell the course coordinator as soon as possible after realising this. Your completed thesis should be emailed directly to the course coordinator (</w:t>
      </w:r>
      <w:hyperlink r:id="rId16" w:history="1">
        <w:r w:rsidRPr="002B059D">
          <w:rPr>
            <w:rStyle w:val="Hyperlink"/>
            <w:b/>
            <w:bCs w:val="0"/>
            <w:color w:val="2F5496" w:themeColor="accent1" w:themeShade="BF"/>
            <w:sz w:val="24"/>
            <w:szCs w:val="24"/>
            <w:shd w:val="clear" w:color="auto" w:fill="auto"/>
          </w:rPr>
          <w:t>i.n.fleming@abdn.ac.uk</w:t>
        </w:r>
      </w:hyperlink>
      <w:r w:rsidRPr="0021680E">
        <w:rPr>
          <w:b w:val="0"/>
          <w:bCs/>
          <w:color w:val="auto"/>
          <w:sz w:val="24"/>
          <w:szCs w:val="24"/>
        </w:rPr>
        <w:t xml:space="preserve">). Theses will be assessed during the first semester of your honours year. </w:t>
      </w:r>
    </w:p>
    <w:p w14:paraId="5FCE2109" w14:textId="77777777" w:rsidR="002B059D" w:rsidRPr="0021680E" w:rsidRDefault="002B059D" w:rsidP="0021680E">
      <w:pPr>
        <w:jc w:val="both"/>
        <w:rPr>
          <w:b w:val="0"/>
          <w:bCs/>
          <w:color w:val="auto"/>
          <w:sz w:val="24"/>
          <w:szCs w:val="24"/>
        </w:rPr>
      </w:pPr>
    </w:p>
    <w:p w14:paraId="1A917892" w14:textId="77777777" w:rsidR="0021680E" w:rsidRPr="002B059D" w:rsidRDefault="0021680E" w:rsidP="0021680E">
      <w:pPr>
        <w:jc w:val="both"/>
        <w:rPr>
          <w:color w:val="auto"/>
          <w:sz w:val="24"/>
          <w:szCs w:val="24"/>
          <w:u w:val="single"/>
        </w:rPr>
      </w:pPr>
      <w:r w:rsidRPr="002B059D">
        <w:rPr>
          <w:color w:val="auto"/>
          <w:sz w:val="24"/>
          <w:szCs w:val="24"/>
          <w:u w:val="single"/>
        </w:rPr>
        <w:t xml:space="preserve">Content </w:t>
      </w:r>
    </w:p>
    <w:p w14:paraId="59CB3A27" w14:textId="77777777" w:rsidR="0021680E" w:rsidRPr="002B059D" w:rsidRDefault="0021680E" w:rsidP="0021680E">
      <w:pPr>
        <w:jc w:val="both"/>
        <w:rPr>
          <w:color w:val="auto"/>
          <w:sz w:val="24"/>
          <w:szCs w:val="24"/>
        </w:rPr>
      </w:pPr>
      <w:r w:rsidRPr="002B059D">
        <w:rPr>
          <w:color w:val="auto"/>
          <w:sz w:val="24"/>
          <w:szCs w:val="24"/>
        </w:rPr>
        <w:t>Length</w:t>
      </w:r>
    </w:p>
    <w:p w14:paraId="6482BE16" w14:textId="77777777" w:rsidR="0021680E" w:rsidRPr="002B059D" w:rsidRDefault="0021680E" w:rsidP="0021680E">
      <w:pPr>
        <w:jc w:val="both"/>
        <w:rPr>
          <w:color w:val="auto"/>
          <w:sz w:val="24"/>
          <w:szCs w:val="24"/>
        </w:rPr>
      </w:pPr>
      <w:r w:rsidRPr="0021680E">
        <w:rPr>
          <w:b w:val="0"/>
          <w:bCs/>
          <w:color w:val="auto"/>
          <w:sz w:val="24"/>
          <w:szCs w:val="24"/>
        </w:rPr>
        <w:t xml:space="preserve">The written text of your thesis should be between 6,000 and 10,000 words. </w:t>
      </w:r>
      <w:r w:rsidRPr="002B059D">
        <w:rPr>
          <w:color w:val="auto"/>
          <w:sz w:val="24"/>
          <w:szCs w:val="24"/>
        </w:rPr>
        <w:t>Tables, figures, diagrams, figure legends, references and appendices do not count towards the thesis word count.</w:t>
      </w:r>
    </w:p>
    <w:p w14:paraId="06C33C9E" w14:textId="2705ECE5" w:rsidR="0021680E" w:rsidRDefault="0021680E" w:rsidP="0021680E">
      <w:pPr>
        <w:jc w:val="both"/>
        <w:rPr>
          <w:color w:val="auto"/>
          <w:sz w:val="24"/>
          <w:szCs w:val="24"/>
        </w:rPr>
      </w:pPr>
      <w:r w:rsidRPr="002B059D">
        <w:rPr>
          <w:color w:val="auto"/>
          <w:sz w:val="24"/>
          <w:szCs w:val="24"/>
        </w:rPr>
        <w:t>Format of lab-based theses</w:t>
      </w:r>
    </w:p>
    <w:p w14:paraId="295DDC64" w14:textId="77777777" w:rsidR="002B059D" w:rsidRPr="002B059D" w:rsidRDefault="002B059D" w:rsidP="0021680E">
      <w:pPr>
        <w:jc w:val="both"/>
        <w:rPr>
          <w:color w:val="auto"/>
          <w:sz w:val="24"/>
          <w:szCs w:val="24"/>
        </w:rPr>
      </w:pPr>
    </w:p>
    <w:p w14:paraId="0AF93F16" w14:textId="77777777" w:rsidR="0021680E" w:rsidRPr="0021680E" w:rsidRDefault="0021680E" w:rsidP="0021680E">
      <w:pPr>
        <w:jc w:val="both"/>
        <w:rPr>
          <w:b w:val="0"/>
          <w:bCs/>
          <w:color w:val="auto"/>
          <w:sz w:val="24"/>
          <w:szCs w:val="24"/>
        </w:rPr>
      </w:pPr>
      <w:r w:rsidRPr="0021680E">
        <w:rPr>
          <w:b w:val="0"/>
          <w:bCs/>
          <w:color w:val="auto"/>
          <w:sz w:val="24"/>
          <w:szCs w:val="24"/>
        </w:rPr>
        <w:t xml:space="preserve">Academic assessors will </w:t>
      </w:r>
      <w:r w:rsidRPr="0021680E">
        <w:rPr>
          <w:b w:val="0"/>
          <w:bCs/>
          <w:i/>
          <w:iCs/>
          <w:color w:val="auto"/>
          <w:sz w:val="24"/>
          <w:szCs w:val="24"/>
        </w:rPr>
        <w:t>expect</w:t>
      </w:r>
      <w:r w:rsidRPr="0021680E">
        <w:rPr>
          <w:b w:val="0"/>
          <w:bCs/>
          <w:color w:val="auto"/>
          <w:sz w:val="24"/>
          <w:szCs w:val="24"/>
        </w:rPr>
        <w:t xml:space="preserve"> the thesis to take the form of a paper, though not in column layout, containing the following sections.  Figures and tables must be integrated into the text (see instructions below).  Each new section should commence on a new page:</w:t>
      </w:r>
    </w:p>
    <w:p w14:paraId="16F5DFA0" w14:textId="77777777" w:rsidR="0021680E" w:rsidRPr="0021680E" w:rsidRDefault="0021680E" w:rsidP="0021680E">
      <w:pPr>
        <w:pStyle w:val="ListParagraph"/>
        <w:numPr>
          <w:ilvl w:val="0"/>
          <w:numId w:val="5"/>
        </w:numPr>
        <w:jc w:val="both"/>
        <w:rPr>
          <w:bCs/>
          <w:sz w:val="24"/>
          <w:szCs w:val="24"/>
        </w:rPr>
      </w:pPr>
      <w:bookmarkStart w:id="14" w:name="_Hlk39472560"/>
      <w:r w:rsidRPr="0021680E">
        <w:rPr>
          <w:bCs/>
          <w:sz w:val="24"/>
          <w:szCs w:val="24"/>
        </w:rPr>
        <w:t>Title</w:t>
      </w:r>
      <w:r w:rsidRPr="0021680E">
        <w:rPr>
          <w:bCs/>
          <w:sz w:val="24"/>
          <w:szCs w:val="24"/>
        </w:rPr>
        <w:tab/>
      </w:r>
      <w:r w:rsidRPr="0021680E">
        <w:rPr>
          <w:bCs/>
          <w:sz w:val="24"/>
          <w:szCs w:val="24"/>
        </w:rPr>
        <w:tab/>
      </w:r>
      <w:r w:rsidRPr="0021680E">
        <w:rPr>
          <w:bCs/>
          <w:sz w:val="24"/>
          <w:szCs w:val="24"/>
        </w:rPr>
        <w:tab/>
      </w:r>
      <w:r w:rsidRPr="0021680E">
        <w:rPr>
          <w:bCs/>
          <w:sz w:val="24"/>
          <w:szCs w:val="24"/>
        </w:rPr>
        <w:tab/>
        <w:t xml:space="preserve"> </w:t>
      </w:r>
    </w:p>
    <w:p w14:paraId="7190AC2D" w14:textId="77777777" w:rsidR="0021680E" w:rsidRPr="0021680E" w:rsidRDefault="0021680E" w:rsidP="0021680E">
      <w:pPr>
        <w:pStyle w:val="ListParagraph"/>
        <w:numPr>
          <w:ilvl w:val="0"/>
          <w:numId w:val="5"/>
        </w:numPr>
        <w:jc w:val="both"/>
        <w:rPr>
          <w:bCs/>
          <w:sz w:val="24"/>
          <w:szCs w:val="24"/>
        </w:rPr>
      </w:pPr>
      <w:r w:rsidRPr="0021680E">
        <w:rPr>
          <w:bCs/>
          <w:sz w:val="24"/>
          <w:szCs w:val="24"/>
        </w:rPr>
        <w:t>Acknowledgements</w:t>
      </w:r>
      <w:r w:rsidRPr="0021680E">
        <w:rPr>
          <w:bCs/>
          <w:sz w:val="24"/>
          <w:szCs w:val="24"/>
        </w:rPr>
        <w:tab/>
      </w:r>
      <w:r w:rsidRPr="0021680E">
        <w:rPr>
          <w:bCs/>
          <w:sz w:val="24"/>
          <w:szCs w:val="24"/>
        </w:rPr>
        <w:tab/>
      </w:r>
    </w:p>
    <w:p w14:paraId="562A3D3F" w14:textId="77777777" w:rsidR="0021680E" w:rsidRPr="0021680E" w:rsidRDefault="0021680E" w:rsidP="0021680E">
      <w:pPr>
        <w:pStyle w:val="ListParagraph"/>
        <w:numPr>
          <w:ilvl w:val="0"/>
          <w:numId w:val="5"/>
        </w:numPr>
        <w:jc w:val="both"/>
        <w:rPr>
          <w:bCs/>
          <w:sz w:val="24"/>
          <w:szCs w:val="24"/>
        </w:rPr>
      </w:pPr>
      <w:r w:rsidRPr="0021680E">
        <w:rPr>
          <w:bCs/>
          <w:sz w:val="24"/>
          <w:szCs w:val="24"/>
        </w:rPr>
        <w:t>Summary / Abstract</w:t>
      </w:r>
      <w:r w:rsidRPr="0021680E">
        <w:rPr>
          <w:bCs/>
          <w:sz w:val="24"/>
          <w:szCs w:val="24"/>
        </w:rPr>
        <w:tab/>
      </w:r>
      <w:r w:rsidRPr="0021680E">
        <w:rPr>
          <w:bCs/>
          <w:sz w:val="24"/>
          <w:szCs w:val="24"/>
        </w:rPr>
        <w:tab/>
        <w:t xml:space="preserve"> </w:t>
      </w:r>
      <w:r w:rsidRPr="0021680E">
        <w:rPr>
          <w:bCs/>
          <w:sz w:val="24"/>
          <w:szCs w:val="24"/>
        </w:rPr>
        <w:tab/>
      </w:r>
    </w:p>
    <w:p w14:paraId="2D7C8051" w14:textId="77777777" w:rsidR="0021680E" w:rsidRPr="0021680E" w:rsidRDefault="0021680E" w:rsidP="0021680E">
      <w:pPr>
        <w:pStyle w:val="ListParagraph"/>
        <w:numPr>
          <w:ilvl w:val="0"/>
          <w:numId w:val="5"/>
        </w:numPr>
        <w:jc w:val="both"/>
        <w:rPr>
          <w:bCs/>
          <w:sz w:val="24"/>
          <w:szCs w:val="24"/>
        </w:rPr>
      </w:pPr>
      <w:r w:rsidRPr="0021680E">
        <w:rPr>
          <w:bCs/>
          <w:sz w:val="24"/>
          <w:szCs w:val="24"/>
        </w:rPr>
        <w:t>Abbreviations</w:t>
      </w:r>
      <w:r w:rsidRPr="0021680E">
        <w:rPr>
          <w:bCs/>
          <w:sz w:val="24"/>
          <w:szCs w:val="24"/>
        </w:rPr>
        <w:tab/>
      </w:r>
      <w:r w:rsidRPr="0021680E">
        <w:rPr>
          <w:bCs/>
          <w:sz w:val="24"/>
          <w:szCs w:val="24"/>
        </w:rPr>
        <w:tab/>
      </w:r>
    </w:p>
    <w:p w14:paraId="1C536285" w14:textId="77777777" w:rsidR="0021680E" w:rsidRPr="0021680E" w:rsidRDefault="0021680E" w:rsidP="0021680E">
      <w:pPr>
        <w:pStyle w:val="ListParagraph"/>
        <w:numPr>
          <w:ilvl w:val="0"/>
          <w:numId w:val="5"/>
        </w:numPr>
        <w:jc w:val="both"/>
        <w:rPr>
          <w:bCs/>
          <w:sz w:val="24"/>
          <w:szCs w:val="24"/>
        </w:rPr>
      </w:pPr>
      <w:r w:rsidRPr="0021680E">
        <w:rPr>
          <w:bCs/>
          <w:sz w:val="24"/>
          <w:szCs w:val="24"/>
        </w:rPr>
        <w:t>Introduction</w:t>
      </w:r>
      <w:r w:rsidRPr="0021680E">
        <w:rPr>
          <w:bCs/>
          <w:sz w:val="24"/>
          <w:szCs w:val="24"/>
        </w:rPr>
        <w:tab/>
      </w:r>
      <w:r w:rsidRPr="0021680E">
        <w:rPr>
          <w:bCs/>
          <w:sz w:val="24"/>
          <w:szCs w:val="24"/>
        </w:rPr>
        <w:tab/>
      </w:r>
    </w:p>
    <w:p w14:paraId="45F7398B" w14:textId="77777777" w:rsidR="0021680E" w:rsidRPr="0021680E" w:rsidRDefault="0021680E" w:rsidP="0021680E">
      <w:pPr>
        <w:pStyle w:val="ListParagraph"/>
        <w:numPr>
          <w:ilvl w:val="0"/>
          <w:numId w:val="5"/>
        </w:numPr>
        <w:jc w:val="both"/>
        <w:rPr>
          <w:bCs/>
          <w:sz w:val="24"/>
          <w:szCs w:val="24"/>
        </w:rPr>
      </w:pPr>
      <w:r w:rsidRPr="0021680E">
        <w:rPr>
          <w:bCs/>
          <w:sz w:val="24"/>
          <w:szCs w:val="24"/>
        </w:rPr>
        <w:t>Aims</w:t>
      </w:r>
    </w:p>
    <w:p w14:paraId="3867704C" w14:textId="77777777" w:rsidR="0021680E" w:rsidRPr="0021680E" w:rsidRDefault="0021680E" w:rsidP="0021680E">
      <w:pPr>
        <w:pStyle w:val="ListParagraph"/>
        <w:numPr>
          <w:ilvl w:val="0"/>
          <w:numId w:val="5"/>
        </w:numPr>
        <w:jc w:val="both"/>
        <w:rPr>
          <w:bCs/>
          <w:sz w:val="24"/>
          <w:szCs w:val="24"/>
        </w:rPr>
      </w:pPr>
      <w:r w:rsidRPr="0021680E">
        <w:rPr>
          <w:bCs/>
          <w:sz w:val="24"/>
          <w:szCs w:val="24"/>
        </w:rPr>
        <w:t>Materials &amp; Methods</w:t>
      </w:r>
    </w:p>
    <w:p w14:paraId="734BF58A" w14:textId="77777777" w:rsidR="0021680E" w:rsidRPr="0021680E" w:rsidRDefault="0021680E" w:rsidP="0021680E">
      <w:pPr>
        <w:pStyle w:val="ListParagraph"/>
        <w:numPr>
          <w:ilvl w:val="0"/>
          <w:numId w:val="5"/>
        </w:numPr>
        <w:jc w:val="both"/>
        <w:rPr>
          <w:bCs/>
          <w:sz w:val="24"/>
          <w:szCs w:val="24"/>
        </w:rPr>
      </w:pPr>
      <w:r w:rsidRPr="0021680E">
        <w:rPr>
          <w:bCs/>
          <w:sz w:val="24"/>
          <w:szCs w:val="24"/>
        </w:rPr>
        <w:t>Results</w:t>
      </w:r>
    </w:p>
    <w:p w14:paraId="4417987B" w14:textId="77777777" w:rsidR="0021680E" w:rsidRPr="0021680E" w:rsidRDefault="0021680E" w:rsidP="0021680E">
      <w:pPr>
        <w:pStyle w:val="ListParagraph"/>
        <w:numPr>
          <w:ilvl w:val="0"/>
          <w:numId w:val="5"/>
        </w:numPr>
        <w:jc w:val="both"/>
        <w:rPr>
          <w:bCs/>
          <w:sz w:val="24"/>
          <w:szCs w:val="24"/>
        </w:rPr>
      </w:pPr>
      <w:r w:rsidRPr="0021680E">
        <w:rPr>
          <w:bCs/>
          <w:sz w:val="24"/>
          <w:szCs w:val="24"/>
        </w:rPr>
        <w:t>Discussion</w:t>
      </w:r>
    </w:p>
    <w:p w14:paraId="58418F82" w14:textId="77777777" w:rsidR="0021680E" w:rsidRPr="0021680E" w:rsidRDefault="0021680E" w:rsidP="0021680E">
      <w:pPr>
        <w:pStyle w:val="ListParagraph"/>
        <w:numPr>
          <w:ilvl w:val="0"/>
          <w:numId w:val="5"/>
        </w:numPr>
        <w:jc w:val="both"/>
        <w:rPr>
          <w:bCs/>
          <w:sz w:val="24"/>
          <w:szCs w:val="24"/>
        </w:rPr>
      </w:pPr>
      <w:r w:rsidRPr="0021680E">
        <w:rPr>
          <w:bCs/>
          <w:sz w:val="24"/>
          <w:szCs w:val="24"/>
        </w:rPr>
        <w:lastRenderedPageBreak/>
        <w:t>References</w:t>
      </w:r>
    </w:p>
    <w:p w14:paraId="662B4C7C" w14:textId="77777777" w:rsidR="0021680E" w:rsidRPr="0021680E" w:rsidRDefault="0021680E" w:rsidP="0021680E">
      <w:pPr>
        <w:pStyle w:val="ListParagraph"/>
        <w:numPr>
          <w:ilvl w:val="0"/>
          <w:numId w:val="5"/>
        </w:numPr>
        <w:jc w:val="both"/>
        <w:rPr>
          <w:bCs/>
          <w:sz w:val="24"/>
          <w:szCs w:val="24"/>
        </w:rPr>
      </w:pPr>
      <w:r w:rsidRPr="0021680E">
        <w:rPr>
          <w:bCs/>
          <w:sz w:val="24"/>
          <w:szCs w:val="24"/>
        </w:rPr>
        <w:t>Appendices</w:t>
      </w:r>
    </w:p>
    <w:bookmarkEnd w:id="14"/>
    <w:p w14:paraId="26221E38" w14:textId="456B2D5E" w:rsidR="0021680E" w:rsidRDefault="0021680E" w:rsidP="0021680E">
      <w:pPr>
        <w:jc w:val="both"/>
        <w:rPr>
          <w:b w:val="0"/>
          <w:bCs/>
          <w:color w:val="auto"/>
          <w:sz w:val="24"/>
          <w:szCs w:val="24"/>
        </w:rPr>
      </w:pPr>
      <w:r w:rsidRPr="002B059D">
        <w:rPr>
          <w:color w:val="auto"/>
          <w:sz w:val="24"/>
          <w:szCs w:val="24"/>
        </w:rPr>
        <w:t>Theses for non-lab based placements may/may not follow this format.</w:t>
      </w:r>
      <w:r w:rsidRPr="0021680E">
        <w:rPr>
          <w:b w:val="0"/>
          <w:bCs/>
          <w:color w:val="auto"/>
          <w:sz w:val="24"/>
          <w:szCs w:val="24"/>
        </w:rPr>
        <w:t xml:space="preserve"> Students doing non-lab placements are encouraged to discuss their thesis plans with their academic tutor well in advance of preparing their thesis (see p16). </w:t>
      </w:r>
      <w:r w:rsidRPr="002B059D">
        <w:rPr>
          <w:color w:val="auto"/>
          <w:sz w:val="24"/>
          <w:szCs w:val="24"/>
        </w:rPr>
        <w:t>Suggested general format for non-lab theses:</w:t>
      </w:r>
      <w:r w:rsidRPr="0021680E">
        <w:rPr>
          <w:b w:val="0"/>
          <w:bCs/>
          <w:color w:val="auto"/>
          <w:sz w:val="24"/>
          <w:szCs w:val="24"/>
        </w:rPr>
        <w:t xml:space="preserve"> </w:t>
      </w:r>
    </w:p>
    <w:p w14:paraId="3BB84398" w14:textId="77777777" w:rsidR="002B059D" w:rsidRPr="0021680E" w:rsidRDefault="002B059D" w:rsidP="0021680E">
      <w:pPr>
        <w:jc w:val="both"/>
        <w:rPr>
          <w:b w:val="0"/>
          <w:bCs/>
          <w:color w:val="auto"/>
          <w:sz w:val="24"/>
          <w:szCs w:val="24"/>
        </w:rPr>
      </w:pPr>
    </w:p>
    <w:p w14:paraId="05EE16C6" w14:textId="77777777" w:rsidR="0021680E" w:rsidRPr="0021680E" w:rsidRDefault="0021680E" w:rsidP="0021680E">
      <w:pPr>
        <w:pStyle w:val="ListParagraph"/>
        <w:numPr>
          <w:ilvl w:val="0"/>
          <w:numId w:val="8"/>
        </w:numPr>
        <w:jc w:val="both"/>
        <w:rPr>
          <w:bCs/>
          <w:sz w:val="24"/>
          <w:szCs w:val="24"/>
        </w:rPr>
      </w:pPr>
      <w:r w:rsidRPr="0021680E">
        <w:rPr>
          <w:bCs/>
          <w:sz w:val="24"/>
          <w:szCs w:val="24"/>
        </w:rPr>
        <w:t>Title</w:t>
      </w:r>
      <w:r w:rsidRPr="0021680E">
        <w:rPr>
          <w:bCs/>
          <w:sz w:val="24"/>
          <w:szCs w:val="24"/>
        </w:rPr>
        <w:tab/>
      </w:r>
      <w:r w:rsidRPr="0021680E">
        <w:rPr>
          <w:bCs/>
          <w:sz w:val="24"/>
          <w:szCs w:val="24"/>
        </w:rPr>
        <w:tab/>
      </w:r>
      <w:r w:rsidRPr="0021680E">
        <w:rPr>
          <w:bCs/>
          <w:sz w:val="24"/>
          <w:szCs w:val="24"/>
        </w:rPr>
        <w:tab/>
      </w:r>
      <w:r w:rsidRPr="0021680E">
        <w:rPr>
          <w:bCs/>
          <w:sz w:val="24"/>
          <w:szCs w:val="24"/>
        </w:rPr>
        <w:tab/>
        <w:t xml:space="preserve"> </w:t>
      </w:r>
    </w:p>
    <w:p w14:paraId="19EC67E6" w14:textId="77777777" w:rsidR="0021680E" w:rsidRPr="0021680E" w:rsidRDefault="0021680E" w:rsidP="0021680E">
      <w:pPr>
        <w:pStyle w:val="ListParagraph"/>
        <w:numPr>
          <w:ilvl w:val="0"/>
          <w:numId w:val="8"/>
        </w:numPr>
        <w:jc w:val="both"/>
        <w:rPr>
          <w:bCs/>
          <w:sz w:val="24"/>
          <w:szCs w:val="24"/>
        </w:rPr>
      </w:pPr>
      <w:r w:rsidRPr="0021680E">
        <w:rPr>
          <w:bCs/>
          <w:sz w:val="24"/>
          <w:szCs w:val="24"/>
        </w:rPr>
        <w:t>Acknowledgements</w:t>
      </w:r>
      <w:r w:rsidRPr="0021680E">
        <w:rPr>
          <w:bCs/>
          <w:sz w:val="24"/>
          <w:szCs w:val="24"/>
        </w:rPr>
        <w:tab/>
      </w:r>
      <w:r w:rsidRPr="0021680E">
        <w:rPr>
          <w:bCs/>
          <w:sz w:val="24"/>
          <w:szCs w:val="24"/>
        </w:rPr>
        <w:tab/>
      </w:r>
    </w:p>
    <w:p w14:paraId="1D5A9E5A" w14:textId="77777777" w:rsidR="0021680E" w:rsidRPr="0021680E" w:rsidRDefault="0021680E" w:rsidP="0021680E">
      <w:pPr>
        <w:pStyle w:val="ListParagraph"/>
        <w:numPr>
          <w:ilvl w:val="0"/>
          <w:numId w:val="8"/>
        </w:numPr>
        <w:jc w:val="both"/>
        <w:rPr>
          <w:bCs/>
          <w:sz w:val="24"/>
          <w:szCs w:val="24"/>
        </w:rPr>
      </w:pPr>
      <w:r w:rsidRPr="0021680E">
        <w:rPr>
          <w:bCs/>
          <w:sz w:val="24"/>
          <w:szCs w:val="24"/>
        </w:rPr>
        <w:t>Summary / Abstract</w:t>
      </w:r>
      <w:r w:rsidRPr="0021680E">
        <w:rPr>
          <w:bCs/>
          <w:sz w:val="24"/>
          <w:szCs w:val="24"/>
        </w:rPr>
        <w:tab/>
      </w:r>
      <w:r w:rsidRPr="0021680E">
        <w:rPr>
          <w:bCs/>
          <w:sz w:val="24"/>
          <w:szCs w:val="24"/>
        </w:rPr>
        <w:tab/>
        <w:t xml:space="preserve"> </w:t>
      </w:r>
      <w:r w:rsidRPr="0021680E">
        <w:rPr>
          <w:bCs/>
          <w:sz w:val="24"/>
          <w:szCs w:val="24"/>
        </w:rPr>
        <w:tab/>
      </w:r>
    </w:p>
    <w:p w14:paraId="38799439" w14:textId="77777777" w:rsidR="0021680E" w:rsidRPr="0021680E" w:rsidRDefault="0021680E" w:rsidP="0021680E">
      <w:pPr>
        <w:pStyle w:val="ListParagraph"/>
        <w:numPr>
          <w:ilvl w:val="0"/>
          <w:numId w:val="8"/>
        </w:numPr>
        <w:jc w:val="both"/>
        <w:rPr>
          <w:bCs/>
          <w:sz w:val="24"/>
          <w:szCs w:val="24"/>
        </w:rPr>
      </w:pPr>
      <w:r w:rsidRPr="0021680E">
        <w:rPr>
          <w:bCs/>
          <w:sz w:val="24"/>
          <w:szCs w:val="24"/>
        </w:rPr>
        <w:t>Abbreviations</w:t>
      </w:r>
      <w:r w:rsidRPr="0021680E">
        <w:rPr>
          <w:bCs/>
          <w:sz w:val="24"/>
          <w:szCs w:val="24"/>
        </w:rPr>
        <w:tab/>
      </w:r>
      <w:r w:rsidRPr="0021680E">
        <w:rPr>
          <w:bCs/>
          <w:sz w:val="24"/>
          <w:szCs w:val="24"/>
        </w:rPr>
        <w:tab/>
      </w:r>
    </w:p>
    <w:p w14:paraId="2B382B05" w14:textId="77777777" w:rsidR="0021680E" w:rsidRPr="0021680E" w:rsidRDefault="0021680E" w:rsidP="0021680E">
      <w:pPr>
        <w:pStyle w:val="ListParagraph"/>
        <w:numPr>
          <w:ilvl w:val="0"/>
          <w:numId w:val="8"/>
        </w:numPr>
        <w:jc w:val="both"/>
        <w:rPr>
          <w:bCs/>
          <w:sz w:val="24"/>
          <w:szCs w:val="24"/>
        </w:rPr>
      </w:pPr>
      <w:r w:rsidRPr="0021680E">
        <w:rPr>
          <w:bCs/>
          <w:sz w:val="24"/>
          <w:szCs w:val="24"/>
        </w:rPr>
        <w:t>Introduction</w:t>
      </w:r>
      <w:r w:rsidRPr="0021680E">
        <w:rPr>
          <w:bCs/>
          <w:sz w:val="24"/>
          <w:szCs w:val="24"/>
        </w:rPr>
        <w:tab/>
      </w:r>
      <w:r w:rsidRPr="0021680E">
        <w:rPr>
          <w:bCs/>
          <w:sz w:val="24"/>
          <w:szCs w:val="24"/>
        </w:rPr>
        <w:tab/>
      </w:r>
    </w:p>
    <w:p w14:paraId="24D73044" w14:textId="77777777" w:rsidR="0021680E" w:rsidRPr="0021680E" w:rsidRDefault="0021680E" w:rsidP="0021680E">
      <w:pPr>
        <w:pStyle w:val="ListParagraph"/>
        <w:numPr>
          <w:ilvl w:val="0"/>
          <w:numId w:val="8"/>
        </w:numPr>
        <w:jc w:val="both"/>
        <w:rPr>
          <w:bCs/>
          <w:sz w:val="24"/>
          <w:szCs w:val="24"/>
        </w:rPr>
      </w:pPr>
      <w:r w:rsidRPr="0021680E">
        <w:rPr>
          <w:bCs/>
          <w:sz w:val="24"/>
          <w:szCs w:val="24"/>
        </w:rPr>
        <w:t>Aims/rationale of project</w:t>
      </w:r>
    </w:p>
    <w:p w14:paraId="6E63652F" w14:textId="77777777" w:rsidR="0021680E" w:rsidRPr="0021680E" w:rsidRDefault="0021680E" w:rsidP="0021680E">
      <w:pPr>
        <w:pStyle w:val="ListParagraph"/>
        <w:numPr>
          <w:ilvl w:val="0"/>
          <w:numId w:val="8"/>
        </w:numPr>
        <w:jc w:val="both"/>
        <w:rPr>
          <w:bCs/>
          <w:sz w:val="24"/>
          <w:szCs w:val="24"/>
        </w:rPr>
      </w:pPr>
      <w:r w:rsidRPr="0021680E">
        <w:rPr>
          <w:bCs/>
          <w:sz w:val="24"/>
          <w:szCs w:val="24"/>
        </w:rPr>
        <w:t>Methods (optional – if a literature search is used to identify relevant papers, then a Methods section should be included and used to summarise the search strategy used and the resulting findings (e.g. number of papers identified using each search strategy)</w:t>
      </w:r>
    </w:p>
    <w:p w14:paraId="762DBD06" w14:textId="77777777" w:rsidR="0021680E" w:rsidRPr="0021680E" w:rsidRDefault="0021680E" w:rsidP="0021680E">
      <w:pPr>
        <w:pStyle w:val="ListParagraph"/>
        <w:numPr>
          <w:ilvl w:val="0"/>
          <w:numId w:val="8"/>
        </w:numPr>
        <w:jc w:val="both"/>
        <w:rPr>
          <w:bCs/>
          <w:sz w:val="24"/>
          <w:szCs w:val="24"/>
        </w:rPr>
      </w:pPr>
      <w:r w:rsidRPr="0021680E">
        <w:rPr>
          <w:bCs/>
          <w:sz w:val="24"/>
          <w:szCs w:val="24"/>
        </w:rPr>
        <w:t>Results/Research into topic/Explanation of work activities (optional – ideally the thesis should include some data e.g. result of surveys that you have carried out involving stakeholders associated with your project). However, if your theses does not contain results that can be analysed, this section should be focussed on research into a key topic associated with your project and an explanation of your main work and how your actions have influenced the project and the host organisation</w:t>
      </w:r>
    </w:p>
    <w:p w14:paraId="53B9803F" w14:textId="77777777" w:rsidR="0021680E" w:rsidRPr="0021680E" w:rsidRDefault="0021680E" w:rsidP="0021680E">
      <w:pPr>
        <w:pStyle w:val="ListParagraph"/>
        <w:numPr>
          <w:ilvl w:val="0"/>
          <w:numId w:val="8"/>
        </w:numPr>
        <w:jc w:val="both"/>
        <w:rPr>
          <w:bCs/>
          <w:sz w:val="24"/>
          <w:szCs w:val="24"/>
        </w:rPr>
      </w:pPr>
      <w:r w:rsidRPr="0021680E">
        <w:rPr>
          <w:bCs/>
          <w:sz w:val="24"/>
          <w:szCs w:val="24"/>
        </w:rPr>
        <w:t>Discussion</w:t>
      </w:r>
    </w:p>
    <w:p w14:paraId="0E79CE7A" w14:textId="77777777" w:rsidR="0021680E" w:rsidRPr="0021680E" w:rsidRDefault="0021680E" w:rsidP="0021680E">
      <w:pPr>
        <w:pStyle w:val="ListParagraph"/>
        <w:numPr>
          <w:ilvl w:val="0"/>
          <w:numId w:val="8"/>
        </w:numPr>
        <w:jc w:val="both"/>
        <w:rPr>
          <w:bCs/>
          <w:sz w:val="24"/>
          <w:szCs w:val="24"/>
        </w:rPr>
      </w:pPr>
      <w:r w:rsidRPr="0021680E">
        <w:rPr>
          <w:bCs/>
          <w:sz w:val="24"/>
          <w:szCs w:val="24"/>
        </w:rPr>
        <w:t>References</w:t>
      </w:r>
    </w:p>
    <w:p w14:paraId="71F2CCC6" w14:textId="77777777" w:rsidR="0021680E" w:rsidRPr="0021680E" w:rsidRDefault="0021680E" w:rsidP="0021680E">
      <w:pPr>
        <w:pStyle w:val="ListParagraph"/>
        <w:numPr>
          <w:ilvl w:val="0"/>
          <w:numId w:val="8"/>
        </w:numPr>
        <w:jc w:val="both"/>
        <w:rPr>
          <w:bCs/>
          <w:sz w:val="24"/>
          <w:szCs w:val="24"/>
        </w:rPr>
      </w:pPr>
      <w:r w:rsidRPr="0021680E">
        <w:rPr>
          <w:bCs/>
          <w:sz w:val="24"/>
          <w:szCs w:val="24"/>
        </w:rPr>
        <w:t>Appendices</w:t>
      </w:r>
    </w:p>
    <w:p w14:paraId="0AA6B973" w14:textId="77777777" w:rsidR="0021680E" w:rsidRPr="0021680E" w:rsidRDefault="0021680E" w:rsidP="0021680E">
      <w:pPr>
        <w:jc w:val="both"/>
        <w:rPr>
          <w:b w:val="0"/>
          <w:bCs/>
          <w:color w:val="auto"/>
          <w:sz w:val="24"/>
          <w:szCs w:val="24"/>
        </w:rPr>
      </w:pPr>
    </w:p>
    <w:p w14:paraId="39252B72" w14:textId="77777777" w:rsidR="0021680E" w:rsidRPr="002B059D" w:rsidRDefault="0021680E" w:rsidP="0021680E">
      <w:pPr>
        <w:jc w:val="both"/>
        <w:rPr>
          <w:color w:val="auto"/>
          <w:sz w:val="24"/>
          <w:szCs w:val="24"/>
        </w:rPr>
      </w:pPr>
      <w:r w:rsidRPr="002B059D">
        <w:rPr>
          <w:color w:val="auto"/>
          <w:sz w:val="24"/>
          <w:szCs w:val="24"/>
        </w:rPr>
        <w:t>Title</w:t>
      </w:r>
    </w:p>
    <w:p w14:paraId="620096DE" w14:textId="01D63C1A" w:rsidR="0021680E" w:rsidRDefault="0021680E" w:rsidP="0021680E">
      <w:pPr>
        <w:jc w:val="both"/>
        <w:rPr>
          <w:b w:val="0"/>
          <w:bCs/>
          <w:color w:val="auto"/>
          <w:sz w:val="24"/>
          <w:szCs w:val="24"/>
        </w:rPr>
      </w:pPr>
      <w:r w:rsidRPr="0021680E">
        <w:rPr>
          <w:b w:val="0"/>
          <w:bCs/>
          <w:color w:val="auto"/>
          <w:sz w:val="24"/>
          <w:szCs w:val="24"/>
        </w:rPr>
        <w:t>Your name and the title of the thesis should appear on the cover. A word count should be included on the title page of the thesis.</w:t>
      </w:r>
    </w:p>
    <w:p w14:paraId="12CC5F28" w14:textId="77777777" w:rsidR="002B059D" w:rsidRPr="0021680E" w:rsidRDefault="002B059D" w:rsidP="0021680E">
      <w:pPr>
        <w:jc w:val="both"/>
        <w:rPr>
          <w:b w:val="0"/>
          <w:bCs/>
          <w:color w:val="auto"/>
          <w:sz w:val="24"/>
          <w:szCs w:val="24"/>
        </w:rPr>
      </w:pPr>
    </w:p>
    <w:p w14:paraId="4BA8B66A" w14:textId="77777777" w:rsidR="0021680E" w:rsidRPr="002B059D" w:rsidRDefault="0021680E" w:rsidP="0021680E">
      <w:pPr>
        <w:jc w:val="both"/>
        <w:rPr>
          <w:color w:val="auto"/>
          <w:sz w:val="24"/>
          <w:szCs w:val="24"/>
        </w:rPr>
      </w:pPr>
      <w:r w:rsidRPr="002B059D">
        <w:rPr>
          <w:color w:val="auto"/>
          <w:sz w:val="24"/>
          <w:szCs w:val="24"/>
        </w:rPr>
        <w:t>Summary / Abstract</w:t>
      </w:r>
    </w:p>
    <w:p w14:paraId="226ACC56" w14:textId="77777777" w:rsidR="0021680E" w:rsidRPr="0021680E" w:rsidRDefault="0021680E" w:rsidP="0021680E">
      <w:pPr>
        <w:jc w:val="both"/>
        <w:rPr>
          <w:b w:val="0"/>
          <w:bCs/>
          <w:color w:val="auto"/>
          <w:sz w:val="24"/>
          <w:szCs w:val="24"/>
        </w:rPr>
      </w:pPr>
      <w:r w:rsidRPr="0021680E">
        <w:rPr>
          <w:b w:val="0"/>
          <w:bCs/>
          <w:color w:val="auto"/>
          <w:sz w:val="24"/>
          <w:szCs w:val="24"/>
        </w:rPr>
        <w:t xml:space="preserve">Your summary should be up to 500 words in length (this is not included in the total word count) and should </w:t>
      </w:r>
      <w:r w:rsidRPr="0021680E">
        <w:rPr>
          <w:b w:val="0"/>
          <w:bCs/>
          <w:i/>
          <w:iCs/>
          <w:color w:val="auto"/>
          <w:sz w:val="24"/>
          <w:szCs w:val="24"/>
        </w:rPr>
        <w:t xml:space="preserve">summarise the entire project, </w:t>
      </w:r>
      <w:r w:rsidRPr="0021680E">
        <w:rPr>
          <w:b w:val="0"/>
          <w:bCs/>
          <w:color w:val="auto"/>
          <w:sz w:val="24"/>
          <w:szCs w:val="24"/>
        </w:rPr>
        <w:t xml:space="preserve">including the aims, what you did, and any conclusions you have drawn.  You may find it appropriate to use numbered points.  See the abstract of any published papers as an example.  </w:t>
      </w:r>
    </w:p>
    <w:p w14:paraId="00091DAF" w14:textId="77777777" w:rsidR="002B059D" w:rsidRDefault="002B059D" w:rsidP="0021680E">
      <w:pPr>
        <w:jc w:val="both"/>
        <w:rPr>
          <w:b w:val="0"/>
          <w:bCs/>
          <w:color w:val="auto"/>
          <w:sz w:val="24"/>
          <w:szCs w:val="24"/>
        </w:rPr>
      </w:pPr>
    </w:p>
    <w:p w14:paraId="762DD22F" w14:textId="10DCC1F2" w:rsidR="0021680E" w:rsidRPr="002B059D" w:rsidRDefault="0021680E" w:rsidP="0021680E">
      <w:pPr>
        <w:jc w:val="both"/>
        <w:rPr>
          <w:color w:val="auto"/>
          <w:sz w:val="24"/>
          <w:szCs w:val="24"/>
        </w:rPr>
      </w:pPr>
      <w:r w:rsidRPr="002B059D">
        <w:rPr>
          <w:color w:val="auto"/>
          <w:sz w:val="24"/>
          <w:szCs w:val="24"/>
        </w:rPr>
        <w:t>Abbreviations</w:t>
      </w:r>
    </w:p>
    <w:p w14:paraId="56E55833" w14:textId="78C481F6" w:rsidR="0021680E" w:rsidRDefault="0021680E" w:rsidP="0021680E">
      <w:pPr>
        <w:jc w:val="both"/>
        <w:rPr>
          <w:b w:val="0"/>
          <w:bCs/>
          <w:color w:val="auto"/>
          <w:sz w:val="24"/>
          <w:szCs w:val="24"/>
        </w:rPr>
      </w:pPr>
      <w:r w:rsidRPr="0021680E">
        <w:rPr>
          <w:b w:val="0"/>
          <w:bCs/>
          <w:color w:val="auto"/>
          <w:sz w:val="24"/>
          <w:szCs w:val="24"/>
        </w:rPr>
        <w:t>Provide a list of all the abbreviations used within the report.  There is no need to include those in common use such as µL or mL.  Include any which you think the reader may not understand such as abbreviated names for chemicals e.g. ATF2 - Activated transcription factor 2.</w:t>
      </w:r>
    </w:p>
    <w:p w14:paraId="25BAADD6" w14:textId="77777777" w:rsidR="002B059D" w:rsidRPr="0021680E" w:rsidRDefault="002B059D" w:rsidP="0021680E">
      <w:pPr>
        <w:jc w:val="both"/>
        <w:rPr>
          <w:b w:val="0"/>
          <w:bCs/>
          <w:color w:val="auto"/>
          <w:sz w:val="24"/>
          <w:szCs w:val="24"/>
        </w:rPr>
      </w:pPr>
    </w:p>
    <w:p w14:paraId="37757192" w14:textId="77777777" w:rsidR="0021680E" w:rsidRPr="002B059D" w:rsidRDefault="0021680E" w:rsidP="0021680E">
      <w:pPr>
        <w:jc w:val="both"/>
        <w:rPr>
          <w:color w:val="auto"/>
          <w:sz w:val="24"/>
          <w:szCs w:val="24"/>
        </w:rPr>
      </w:pPr>
      <w:r w:rsidRPr="002B059D">
        <w:rPr>
          <w:color w:val="auto"/>
          <w:sz w:val="24"/>
          <w:szCs w:val="24"/>
        </w:rPr>
        <w:t>Introduction</w:t>
      </w:r>
    </w:p>
    <w:p w14:paraId="2F92CE19" w14:textId="05ABA869" w:rsidR="0021680E" w:rsidRDefault="0021680E" w:rsidP="0021680E">
      <w:pPr>
        <w:jc w:val="both"/>
        <w:rPr>
          <w:b w:val="0"/>
          <w:bCs/>
          <w:color w:val="auto"/>
          <w:sz w:val="24"/>
          <w:szCs w:val="24"/>
        </w:rPr>
      </w:pPr>
      <w:r w:rsidRPr="0021680E">
        <w:rPr>
          <w:b w:val="0"/>
          <w:bCs/>
          <w:color w:val="auto"/>
          <w:sz w:val="24"/>
          <w:szCs w:val="24"/>
        </w:rPr>
        <w:t xml:space="preserve">The introduction should set the scene for your thesis. It should introduce the key topics that underpin your project so that anyone reading the thesis can gain a fundamental understanding of your project. Clearly explain the question that you were asking and why it is important. Make the question clear, stating how it </w:t>
      </w:r>
      <w:r w:rsidRPr="0021680E">
        <w:rPr>
          <w:b w:val="0"/>
          <w:bCs/>
          <w:color w:val="auto"/>
          <w:sz w:val="24"/>
          <w:szCs w:val="24"/>
        </w:rPr>
        <w:lastRenderedPageBreak/>
        <w:t xml:space="preserve">fits into the broader world of your subject area. Do not overestimate your readers’ familiarity with your field.  Medical Sciences have become rather specialised and most of us are unable to keep pace with developments in all fields. This section should be interesting. If you bore the reader here, then you are unlikely to revive his/her interest in later sections. Tradition permits prose that is less dry than the scientific norm in the first few sentences so if want to wax lyrical about your topic, this is the place to do it. It is a good idea to write your introduction after you have written the main body of your thesis. As you will be unable to include all of the work you undertook during the year this will help you to identify the key topics </w:t>
      </w:r>
      <w:r w:rsidRPr="0021680E">
        <w:rPr>
          <w:b w:val="0"/>
          <w:bCs/>
          <w:color w:val="auto"/>
          <w:sz w:val="24"/>
          <w:szCs w:val="24"/>
          <w:u w:val="single"/>
        </w:rPr>
        <w:t>that you need to include</w:t>
      </w:r>
      <w:r w:rsidRPr="0021680E">
        <w:rPr>
          <w:b w:val="0"/>
          <w:bCs/>
          <w:color w:val="auto"/>
          <w:sz w:val="24"/>
          <w:szCs w:val="24"/>
        </w:rPr>
        <w:t xml:space="preserve"> in the introduction rather than all of the topics that you </w:t>
      </w:r>
      <w:r w:rsidRPr="0021680E">
        <w:rPr>
          <w:b w:val="0"/>
          <w:bCs/>
          <w:color w:val="auto"/>
          <w:sz w:val="24"/>
          <w:szCs w:val="24"/>
          <w:u w:val="single"/>
        </w:rPr>
        <w:t>could</w:t>
      </w:r>
      <w:r w:rsidRPr="0021680E">
        <w:rPr>
          <w:b w:val="0"/>
          <w:bCs/>
          <w:color w:val="auto"/>
          <w:sz w:val="24"/>
          <w:szCs w:val="24"/>
        </w:rPr>
        <w:t xml:space="preserve"> include.</w:t>
      </w:r>
    </w:p>
    <w:p w14:paraId="25688A6E" w14:textId="77777777" w:rsidR="002B059D" w:rsidRPr="0021680E" w:rsidRDefault="002B059D" w:rsidP="0021680E">
      <w:pPr>
        <w:jc w:val="both"/>
        <w:rPr>
          <w:b w:val="0"/>
          <w:bCs/>
          <w:color w:val="auto"/>
          <w:sz w:val="24"/>
          <w:szCs w:val="24"/>
        </w:rPr>
      </w:pPr>
    </w:p>
    <w:p w14:paraId="2DF969AD" w14:textId="36935FF9" w:rsidR="0021680E" w:rsidRDefault="0021680E" w:rsidP="0021680E">
      <w:pPr>
        <w:jc w:val="both"/>
        <w:rPr>
          <w:color w:val="auto"/>
          <w:sz w:val="24"/>
          <w:szCs w:val="24"/>
        </w:rPr>
      </w:pPr>
      <w:r w:rsidRPr="002B059D">
        <w:rPr>
          <w:color w:val="auto"/>
          <w:sz w:val="24"/>
          <w:szCs w:val="24"/>
        </w:rPr>
        <w:t xml:space="preserve">NB:  During the placement year most students generate too much data to present all their experiments in this relatively short thesis.  Some students also perform more than one project during their placement year.  For these reasons, many students only present a fraction of their work in the thesis.  </w:t>
      </w:r>
    </w:p>
    <w:p w14:paraId="4ED5AE45" w14:textId="77777777" w:rsidR="002B059D" w:rsidRPr="002B059D" w:rsidRDefault="002B059D" w:rsidP="0021680E">
      <w:pPr>
        <w:jc w:val="both"/>
        <w:rPr>
          <w:color w:val="auto"/>
          <w:sz w:val="24"/>
          <w:szCs w:val="24"/>
        </w:rPr>
      </w:pPr>
    </w:p>
    <w:p w14:paraId="5457EE75" w14:textId="77777777" w:rsidR="0021680E" w:rsidRPr="0021680E" w:rsidRDefault="0021680E" w:rsidP="0021680E">
      <w:pPr>
        <w:jc w:val="both"/>
        <w:rPr>
          <w:b w:val="0"/>
          <w:bCs/>
          <w:iCs/>
          <w:color w:val="auto"/>
          <w:sz w:val="24"/>
          <w:szCs w:val="24"/>
        </w:rPr>
      </w:pPr>
      <w:r w:rsidRPr="0021680E">
        <w:rPr>
          <w:b w:val="0"/>
          <w:bCs/>
          <w:color w:val="auto"/>
          <w:sz w:val="24"/>
          <w:szCs w:val="24"/>
        </w:rPr>
        <w:t>If this is the case, you can include a paragraph at the beginning of the Introduction to:</w:t>
      </w:r>
    </w:p>
    <w:p w14:paraId="4C63EBD3" w14:textId="77777777" w:rsidR="0021680E" w:rsidRPr="0021680E" w:rsidRDefault="0021680E" w:rsidP="0021680E">
      <w:pPr>
        <w:pStyle w:val="ListParagraph"/>
        <w:numPr>
          <w:ilvl w:val="0"/>
          <w:numId w:val="6"/>
        </w:numPr>
        <w:jc w:val="both"/>
        <w:rPr>
          <w:bCs/>
          <w:sz w:val="24"/>
          <w:szCs w:val="24"/>
        </w:rPr>
      </w:pPr>
      <w:r w:rsidRPr="0021680E">
        <w:rPr>
          <w:bCs/>
          <w:sz w:val="24"/>
          <w:szCs w:val="24"/>
        </w:rPr>
        <w:t>summarise the different projects on which you have worked and the proportion of time spent on</w:t>
      </w:r>
      <w:r w:rsidRPr="0021680E">
        <w:rPr>
          <w:bCs/>
          <w:sz w:val="24"/>
          <w:szCs w:val="24"/>
          <w:u w:val="single"/>
        </w:rPr>
        <w:t xml:space="preserve"> </w:t>
      </w:r>
      <w:r w:rsidRPr="0021680E">
        <w:rPr>
          <w:bCs/>
          <w:sz w:val="24"/>
          <w:szCs w:val="24"/>
        </w:rPr>
        <w:t>each project;</w:t>
      </w:r>
    </w:p>
    <w:p w14:paraId="305AD804" w14:textId="77777777" w:rsidR="0021680E" w:rsidRPr="0021680E" w:rsidRDefault="0021680E" w:rsidP="0021680E">
      <w:pPr>
        <w:pStyle w:val="ListParagraph"/>
        <w:numPr>
          <w:ilvl w:val="0"/>
          <w:numId w:val="6"/>
        </w:numPr>
        <w:jc w:val="both"/>
        <w:rPr>
          <w:bCs/>
          <w:sz w:val="24"/>
          <w:szCs w:val="24"/>
        </w:rPr>
      </w:pPr>
      <w:r w:rsidRPr="0021680E">
        <w:rPr>
          <w:bCs/>
          <w:sz w:val="24"/>
          <w:szCs w:val="24"/>
        </w:rPr>
        <w:t>state any major findings; and</w:t>
      </w:r>
    </w:p>
    <w:p w14:paraId="281DED8B" w14:textId="77777777" w:rsidR="0021680E" w:rsidRPr="0021680E" w:rsidRDefault="0021680E" w:rsidP="0021680E">
      <w:pPr>
        <w:pStyle w:val="ListParagraph"/>
        <w:numPr>
          <w:ilvl w:val="0"/>
          <w:numId w:val="6"/>
        </w:numPr>
        <w:jc w:val="both"/>
        <w:rPr>
          <w:bCs/>
          <w:sz w:val="24"/>
          <w:szCs w:val="24"/>
        </w:rPr>
      </w:pPr>
      <w:r w:rsidRPr="0021680E">
        <w:rPr>
          <w:bCs/>
          <w:sz w:val="24"/>
          <w:szCs w:val="24"/>
        </w:rPr>
        <w:t>state which project is the focus of this thesis and why.</w:t>
      </w:r>
    </w:p>
    <w:p w14:paraId="1F2EAA0A" w14:textId="768B6C99" w:rsidR="0021680E" w:rsidRDefault="0021680E" w:rsidP="0021680E">
      <w:pPr>
        <w:jc w:val="both"/>
        <w:rPr>
          <w:b w:val="0"/>
          <w:bCs/>
          <w:color w:val="auto"/>
          <w:sz w:val="24"/>
          <w:szCs w:val="24"/>
        </w:rPr>
      </w:pPr>
      <w:r w:rsidRPr="0021680E">
        <w:rPr>
          <w:b w:val="0"/>
          <w:bCs/>
          <w:color w:val="auto"/>
          <w:sz w:val="24"/>
          <w:szCs w:val="24"/>
        </w:rPr>
        <w:t xml:space="preserve">This will be one of the points discussed in the interview with the Academic Assessors </w:t>
      </w:r>
    </w:p>
    <w:p w14:paraId="5DD21A1F" w14:textId="77777777" w:rsidR="002B059D" w:rsidRPr="0021680E" w:rsidRDefault="002B059D" w:rsidP="0021680E">
      <w:pPr>
        <w:jc w:val="both"/>
        <w:rPr>
          <w:b w:val="0"/>
          <w:bCs/>
          <w:color w:val="auto"/>
          <w:sz w:val="24"/>
          <w:szCs w:val="24"/>
        </w:rPr>
      </w:pPr>
    </w:p>
    <w:p w14:paraId="5C3E127B" w14:textId="77777777" w:rsidR="0021680E" w:rsidRPr="002B059D" w:rsidRDefault="0021680E" w:rsidP="0021680E">
      <w:pPr>
        <w:jc w:val="both"/>
        <w:rPr>
          <w:color w:val="auto"/>
          <w:sz w:val="24"/>
          <w:szCs w:val="24"/>
        </w:rPr>
      </w:pPr>
      <w:r w:rsidRPr="002B059D">
        <w:rPr>
          <w:color w:val="auto"/>
          <w:sz w:val="24"/>
          <w:szCs w:val="24"/>
        </w:rPr>
        <w:t>Aims</w:t>
      </w:r>
    </w:p>
    <w:p w14:paraId="5457D226" w14:textId="604110DE" w:rsidR="0021680E" w:rsidRDefault="0021680E" w:rsidP="0021680E">
      <w:pPr>
        <w:jc w:val="both"/>
        <w:rPr>
          <w:b w:val="0"/>
          <w:bCs/>
          <w:color w:val="auto"/>
          <w:sz w:val="24"/>
          <w:szCs w:val="24"/>
        </w:rPr>
      </w:pPr>
      <w:r w:rsidRPr="0021680E">
        <w:rPr>
          <w:b w:val="0"/>
          <w:bCs/>
          <w:color w:val="auto"/>
          <w:sz w:val="24"/>
          <w:szCs w:val="24"/>
        </w:rPr>
        <w:t xml:space="preserve">This should be a very brief (100-200 word) summary of the question(s) the work described in the thesis sets out to answer. An effective way of doing this is to use a bulletpoint for each aim; this makes it easier to make each aim very precise and unambiguous and avoid the common issue of including lots of unnecessary text in this section.  </w:t>
      </w:r>
    </w:p>
    <w:p w14:paraId="3B310D49" w14:textId="77777777" w:rsidR="002B059D" w:rsidRPr="0021680E" w:rsidRDefault="002B059D" w:rsidP="0021680E">
      <w:pPr>
        <w:jc w:val="both"/>
        <w:rPr>
          <w:b w:val="0"/>
          <w:bCs/>
          <w:color w:val="auto"/>
          <w:sz w:val="24"/>
          <w:szCs w:val="24"/>
        </w:rPr>
      </w:pPr>
    </w:p>
    <w:p w14:paraId="4825D0FF" w14:textId="77777777" w:rsidR="0021680E" w:rsidRPr="002B059D" w:rsidRDefault="0021680E" w:rsidP="0021680E">
      <w:pPr>
        <w:jc w:val="both"/>
        <w:rPr>
          <w:color w:val="auto"/>
          <w:sz w:val="24"/>
          <w:szCs w:val="24"/>
        </w:rPr>
      </w:pPr>
      <w:r w:rsidRPr="002B059D">
        <w:rPr>
          <w:color w:val="auto"/>
          <w:sz w:val="24"/>
          <w:szCs w:val="24"/>
        </w:rPr>
        <w:t>Materials and Methods</w:t>
      </w:r>
    </w:p>
    <w:p w14:paraId="6DCFB4A1" w14:textId="63D76DED" w:rsidR="0021680E" w:rsidRDefault="0021680E" w:rsidP="0021680E">
      <w:pPr>
        <w:jc w:val="both"/>
        <w:rPr>
          <w:b w:val="0"/>
          <w:bCs/>
          <w:color w:val="auto"/>
          <w:sz w:val="24"/>
          <w:szCs w:val="24"/>
        </w:rPr>
      </w:pPr>
      <w:r w:rsidRPr="0021680E">
        <w:rPr>
          <w:b w:val="0"/>
          <w:bCs/>
          <w:color w:val="auto"/>
          <w:sz w:val="24"/>
          <w:szCs w:val="24"/>
        </w:rPr>
        <w:t>This is often the easiest section to write and by starting with this section and your results section you can determine the scope of your thesis. This section should describe how your experiments were performed; it must not give the rationale for doing them.  Remember that published methods must be referred to, and that these only need a brief description although you should describe any modifications made to published methods. It is permissible to start each method with a short mention of what it is used for.</w:t>
      </w:r>
    </w:p>
    <w:p w14:paraId="5AA11714" w14:textId="77777777" w:rsidR="002B059D" w:rsidRPr="0021680E" w:rsidRDefault="002B059D" w:rsidP="0021680E">
      <w:pPr>
        <w:jc w:val="both"/>
        <w:rPr>
          <w:b w:val="0"/>
          <w:bCs/>
          <w:color w:val="auto"/>
          <w:sz w:val="24"/>
          <w:szCs w:val="24"/>
        </w:rPr>
      </w:pPr>
    </w:p>
    <w:p w14:paraId="54517734" w14:textId="77777777" w:rsidR="0021680E" w:rsidRPr="0021680E" w:rsidRDefault="0021680E" w:rsidP="0021680E">
      <w:pPr>
        <w:jc w:val="both"/>
        <w:rPr>
          <w:b w:val="0"/>
          <w:bCs/>
          <w:color w:val="auto"/>
          <w:sz w:val="24"/>
          <w:szCs w:val="24"/>
        </w:rPr>
      </w:pPr>
      <w:r w:rsidRPr="0021680E">
        <w:rPr>
          <w:b w:val="0"/>
          <w:bCs/>
          <w:color w:val="auto"/>
          <w:sz w:val="24"/>
          <w:szCs w:val="24"/>
        </w:rPr>
        <w:t xml:space="preserve">The materials and methods used should be presented in a logical order. This may not necessarily be the order in which you carried out the work. Materials, which may include cells, organisms, specialist chemicals etc, should be described in enough detail to allow the exact repetition of your experiments. Give only essential details of preparation of reagents and solutions and avoid giving long recipe-type lists. The important thing to remember is that it should be possible for a competent scientist to reproduce exactly what you have done by following your description. Your supervisors will guide you on this if you write a draft in good time.  </w:t>
      </w:r>
    </w:p>
    <w:p w14:paraId="5456E353" w14:textId="70FF4F60" w:rsidR="0021680E" w:rsidRDefault="0021680E" w:rsidP="0021680E">
      <w:pPr>
        <w:ind w:left="720"/>
        <w:jc w:val="both"/>
        <w:rPr>
          <w:b w:val="0"/>
          <w:bCs/>
          <w:color w:val="auto"/>
          <w:sz w:val="24"/>
          <w:szCs w:val="24"/>
        </w:rPr>
      </w:pPr>
      <w:r w:rsidRPr="0021680E">
        <w:rPr>
          <w:b w:val="0"/>
          <w:bCs/>
          <w:color w:val="auto"/>
          <w:sz w:val="24"/>
          <w:szCs w:val="24"/>
        </w:rPr>
        <w:t>…….  4 µL 5 x First Strand Buffer (Gibco), 2 µL 0.1 M DTT (Gibco), 1µL 10 mM dNTP mix (10 mM each of dATP, dGTP, dCTP and dTTP, Promega) and 0.5 µL Superscript ll (Gibco) were added and mixed gently by pipetting.</w:t>
      </w:r>
    </w:p>
    <w:p w14:paraId="0D951269" w14:textId="77777777" w:rsidR="002B059D" w:rsidRPr="0021680E" w:rsidRDefault="002B059D" w:rsidP="0021680E">
      <w:pPr>
        <w:ind w:left="720"/>
        <w:jc w:val="both"/>
        <w:rPr>
          <w:b w:val="0"/>
          <w:bCs/>
          <w:color w:val="auto"/>
          <w:sz w:val="24"/>
          <w:szCs w:val="24"/>
        </w:rPr>
      </w:pPr>
    </w:p>
    <w:p w14:paraId="245BD466" w14:textId="2AEFF56D" w:rsidR="0021680E" w:rsidRDefault="0021680E" w:rsidP="0021680E">
      <w:pPr>
        <w:jc w:val="both"/>
        <w:rPr>
          <w:b w:val="0"/>
          <w:bCs/>
          <w:color w:val="auto"/>
          <w:sz w:val="24"/>
          <w:szCs w:val="24"/>
        </w:rPr>
      </w:pPr>
      <w:r w:rsidRPr="0021680E">
        <w:rPr>
          <w:b w:val="0"/>
          <w:bCs/>
          <w:color w:val="auto"/>
          <w:sz w:val="24"/>
          <w:szCs w:val="24"/>
        </w:rPr>
        <w:lastRenderedPageBreak/>
        <w:t xml:space="preserve">Remember </w:t>
      </w:r>
      <w:r w:rsidRPr="002B059D">
        <w:rPr>
          <w:color w:val="auto"/>
          <w:sz w:val="24"/>
          <w:szCs w:val="24"/>
        </w:rPr>
        <w:t>controls</w:t>
      </w:r>
      <w:r w:rsidRPr="0021680E">
        <w:rPr>
          <w:b w:val="0"/>
          <w:bCs/>
          <w:color w:val="auto"/>
          <w:sz w:val="24"/>
          <w:szCs w:val="24"/>
        </w:rPr>
        <w:t xml:space="preserve"> are central to logical experimentation. Explain what is present or absent in any particular control (positive and negative).  Most systems may have several controls; as with blanks, it is important that the reader understands what you mean by the term. In particular, never talk of </w:t>
      </w:r>
      <w:r w:rsidRPr="002B059D">
        <w:rPr>
          <w:color w:val="auto"/>
          <w:sz w:val="24"/>
          <w:szCs w:val="24"/>
        </w:rPr>
        <w:t>the</w:t>
      </w:r>
      <w:r w:rsidRPr="0021680E">
        <w:rPr>
          <w:b w:val="0"/>
          <w:bCs/>
          <w:color w:val="auto"/>
          <w:sz w:val="24"/>
          <w:szCs w:val="24"/>
        </w:rPr>
        <w:t xml:space="preserve"> control; it suggests that you can only think of one.</w:t>
      </w:r>
    </w:p>
    <w:p w14:paraId="52A721AD" w14:textId="77777777" w:rsidR="002B059D" w:rsidRPr="0021680E" w:rsidRDefault="002B059D" w:rsidP="0021680E">
      <w:pPr>
        <w:jc w:val="both"/>
        <w:rPr>
          <w:b w:val="0"/>
          <w:bCs/>
          <w:color w:val="auto"/>
          <w:sz w:val="24"/>
          <w:szCs w:val="24"/>
        </w:rPr>
      </w:pPr>
    </w:p>
    <w:p w14:paraId="71F02072" w14:textId="77777777" w:rsidR="0021680E" w:rsidRPr="0021680E" w:rsidRDefault="0021680E" w:rsidP="0021680E">
      <w:pPr>
        <w:jc w:val="both"/>
        <w:rPr>
          <w:b w:val="0"/>
          <w:bCs/>
          <w:color w:val="auto"/>
          <w:sz w:val="24"/>
          <w:szCs w:val="24"/>
        </w:rPr>
      </w:pPr>
      <w:r w:rsidRPr="0021680E">
        <w:rPr>
          <w:b w:val="0"/>
          <w:bCs/>
          <w:color w:val="auto"/>
          <w:sz w:val="24"/>
          <w:szCs w:val="24"/>
        </w:rPr>
        <w:t>If your project is not laboratory-based you may have a different style of describing your materials and methods (if you are using a materials and methods section) – this should be discussed with your industrial supervisor and your tutor at the university in order that your work is presented in the most suitable manner.</w:t>
      </w:r>
    </w:p>
    <w:p w14:paraId="2419BBFD" w14:textId="70C3C3D5" w:rsidR="0021680E" w:rsidRDefault="0021680E" w:rsidP="0021680E">
      <w:pPr>
        <w:jc w:val="both"/>
        <w:rPr>
          <w:b w:val="0"/>
          <w:bCs/>
          <w:color w:val="auto"/>
          <w:sz w:val="24"/>
          <w:szCs w:val="24"/>
        </w:rPr>
      </w:pPr>
      <w:r w:rsidRPr="0021680E">
        <w:rPr>
          <w:b w:val="0"/>
          <w:bCs/>
          <w:color w:val="auto"/>
          <w:sz w:val="24"/>
          <w:szCs w:val="24"/>
        </w:rPr>
        <w:t>Do not forget to identify clearly the statistical methods you have used.</w:t>
      </w:r>
    </w:p>
    <w:p w14:paraId="213CC85A" w14:textId="77777777" w:rsidR="002B059D" w:rsidRPr="0021680E" w:rsidRDefault="002B059D" w:rsidP="0021680E">
      <w:pPr>
        <w:jc w:val="both"/>
        <w:rPr>
          <w:b w:val="0"/>
          <w:bCs/>
          <w:color w:val="auto"/>
          <w:sz w:val="24"/>
          <w:szCs w:val="24"/>
        </w:rPr>
      </w:pPr>
    </w:p>
    <w:p w14:paraId="0A4D9515" w14:textId="77777777" w:rsidR="0021680E" w:rsidRPr="002B059D" w:rsidRDefault="0021680E" w:rsidP="0021680E">
      <w:pPr>
        <w:jc w:val="both"/>
        <w:rPr>
          <w:color w:val="auto"/>
          <w:sz w:val="24"/>
          <w:szCs w:val="24"/>
        </w:rPr>
      </w:pPr>
      <w:r w:rsidRPr="002B059D">
        <w:rPr>
          <w:color w:val="auto"/>
          <w:sz w:val="24"/>
          <w:szCs w:val="24"/>
        </w:rPr>
        <w:t>Results</w:t>
      </w:r>
    </w:p>
    <w:p w14:paraId="5D5CF4A2" w14:textId="77777777" w:rsidR="0021680E" w:rsidRPr="0021680E" w:rsidRDefault="0021680E" w:rsidP="0021680E">
      <w:pPr>
        <w:jc w:val="both"/>
        <w:rPr>
          <w:b w:val="0"/>
          <w:bCs/>
          <w:color w:val="auto"/>
          <w:sz w:val="24"/>
          <w:szCs w:val="24"/>
        </w:rPr>
      </w:pPr>
      <w:r w:rsidRPr="0021680E">
        <w:rPr>
          <w:b w:val="0"/>
          <w:bCs/>
          <w:color w:val="auto"/>
          <w:sz w:val="24"/>
          <w:szCs w:val="24"/>
        </w:rPr>
        <w:t xml:space="preserve">Your Results section should tell a ‘story/narrative’, which leads the reader through the steps needed to logically answer the question(s) you posed in your Introduction. You will probably produce a large body of data during your placement year and length constraints will limit the amount of data you can present.  You should therefore present the most incisive results.  </w:t>
      </w:r>
    </w:p>
    <w:p w14:paraId="5221D8EC" w14:textId="33DEF5D8" w:rsidR="0021680E" w:rsidRDefault="0021680E" w:rsidP="0021680E">
      <w:pPr>
        <w:jc w:val="both"/>
        <w:rPr>
          <w:b w:val="0"/>
          <w:bCs/>
          <w:color w:val="auto"/>
          <w:sz w:val="24"/>
          <w:szCs w:val="24"/>
        </w:rPr>
      </w:pPr>
      <w:r w:rsidRPr="0021680E">
        <w:rPr>
          <w:b w:val="0"/>
          <w:bCs/>
          <w:color w:val="auto"/>
          <w:sz w:val="24"/>
          <w:szCs w:val="24"/>
        </w:rPr>
        <w:t xml:space="preserve">The order in which you present your results can be as important in convincing your readers as what you actually say in the text.  Your results section will probably be a mixture of </w:t>
      </w:r>
      <w:r w:rsidRPr="002B059D">
        <w:rPr>
          <w:color w:val="auto"/>
          <w:sz w:val="24"/>
          <w:szCs w:val="24"/>
        </w:rPr>
        <w:t>Text, Tables</w:t>
      </w:r>
      <w:r w:rsidRPr="0021680E">
        <w:rPr>
          <w:b w:val="0"/>
          <w:bCs/>
          <w:color w:val="auto"/>
          <w:sz w:val="24"/>
          <w:szCs w:val="24"/>
        </w:rPr>
        <w:t xml:space="preserve"> and </w:t>
      </w:r>
      <w:r w:rsidRPr="002B059D">
        <w:rPr>
          <w:color w:val="auto"/>
          <w:sz w:val="24"/>
          <w:szCs w:val="24"/>
        </w:rPr>
        <w:t>Figures</w:t>
      </w:r>
      <w:r w:rsidRPr="0021680E">
        <w:rPr>
          <w:b w:val="0"/>
          <w:bCs/>
          <w:color w:val="auto"/>
          <w:sz w:val="24"/>
          <w:szCs w:val="24"/>
        </w:rPr>
        <w:t xml:space="preserve">.  </w:t>
      </w:r>
    </w:p>
    <w:p w14:paraId="0B8A2E72" w14:textId="77777777" w:rsidR="002B059D" w:rsidRPr="0021680E" w:rsidRDefault="002B059D" w:rsidP="0021680E">
      <w:pPr>
        <w:jc w:val="both"/>
        <w:rPr>
          <w:b w:val="0"/>
          <w:bCs/>
          <w:color w:val="auto"/>
          <w:sz w:val="24"/>
          <w:szCs w:val="24"/>
        </w:rPr>
      </w:pPr>
    </w:p>
    <w:p w14:paraId="778BA90D" w14:textId="77777777" w:rsidR="0021680E" w:rsidRPr="0021680E" w:rsidRDefault="0021680E" w:rsidP="0021680E">
      <w:pPr>
        <w:jc w:val="both"/>
        <w:rPr>
          <w:b w:val="0"/>
          <w:bCs/>
          <w:color w:val="auto"/>
          <w:sz w:val="24"/>
          <w:szCs w:val="24"/>
        </w:rPr>
      </w:pPr>
      <w:r w:rsidRPr="002B059D">
        <w:rPr>
          <w:color w:val="auto"/>
          <w:sz w:val="24"/>
          <w:szCs w:val="24"/>
        </w:rPr>
        <w:t>Text:</w:t>
      </w:r>
      <w:r w:rsidRPr="0021680E">
        <w:rPr>
          <w:b w:val="0"/>
          <w:bCs/>
          <w:color w:val="auto"/>
          <w:sz w:val="24"/>
          <w:szCs w:val="24"/>
        </w:rPr>
        <w:t xml:space="preserve">  not all analyses or results warrant a Table or Figure. Some simple results are best stated in a single sentence, with data summarized parenthetically: </w:t>
      </w:r>
    </w:p>
    <w:p w14:paraId="43E15753" w14:textId="77777777" w:rsidR="0021680E" w:rsidRPr="0021680E" w:rsidRDefault="0021680E" w:rsidP="0021680E">
      <w:pPr>
        <w:ind w:left="720"/>
        <w:jc w:val="both"/>
        <w:rPr>
          <w:b w:val="0"/>
          <w:bCs/>
          <w:color w:val="auto"/>
          <w:sz w:val="24"/>
          <w:szCs w:val="24"/>
        </w:rPr>
      </w:pPr>
      <w:r w:rsidRPr="0021680E">
        <w:rPr>
          <w:b w:val="0"/>
          <w:bCs/>
          <w:color w:val="auto"/>
          <w:sz w:val="24"/>
          <w:szCs w:val="24"/>
        </w:rPr>
        <w:t xml:space="preserve">Egg production was higher for fish fed diet A (5893 +/- 87.8 eggs, n=50) than for those fed diet B (3216 +/- 92.2 eggs, n=49, p&lt;0.01.) </w:t>
      </w:r>
    </w:p>
    <w:p w14:paraId="36DFF1E1" w14:textId="77777777" w:rsidR="0021680E" w:rsidRPr="0021680E" w:rsidRDefault="0021680E" w:rsidP="0021680E">
      <w:pPr>
        <w:jc w:val="both"/>
        <w:rPr>
          <w:b w:val="0"/>
          <w:bCs/>
          <w:color w:val="auto"/>
          <w:sz w:val="24"/>
          <w:szCs w:val="24"/>
        </w:rPr>
      </w:pPr>
    </w:p>
    <w:p w14:paraId="484F1FB3" w14:textId="4F24901F" w:rsidR="0021680E" w:rsidRDefault="0021680E" w:rsidP="0021680E">
      <w:pPr>
        <w:jc w:val="both"/>
        <w:rPr>
          <w:b w:val="0"/>
          <w:bCs/>
          <w:color w:val="auto"/>
          <w:sz w:val="24"/>
          <w:szCs w:val="24"/>
        </w:rPr>
      </w:pPr>
      <w:r w:rsidRPr="002B059D">
        <w:rPr>
          <w:color w:val="auto"/>
          <w:sz w:val="24"/>
          <w:szCs w:val="24"/>
        </w:rPr>
        <w:t>Tables:</w:t>
      </w:r>
      <w:r w:rsidRPr="0021680E">
        <w:rPr>
          <w:b w:val="0"/>
          <w:bCs/>
          <w:color w:val="auto"/>
          <w:sz w:val="24"/>
          <w:szCs w:val="24"/>
        </w:rPr>
        <w:t xml:space="preserve">  Tables present lists of numbers or text in columns, each column having a title or label.  Do not use a table when you wish to show a trend or a pattern of relationship between sets of values - these are better presented in a Figure. </w:t>
      </w:r>
    </w:p>
    <w:p w14:paraId="48B9E4C1" w14:textId="77777777" w:rsidR="002B059D" w:rsidRPr="0021680E" w:rsidRDefault="002B059D" w:rsidP="0021680E">
      <w:pPr>
        <w:jc w:val="both"/>
        <w:rPr>
          <w:b w:val="0"/>
          <w:bCs/>
          <w:color w:val="auto"/>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2067"/>
        <w:gridCol w:w="2089"/>
        <w:gridCol w:w="1410"/>
      </w:tblGrid>
      <w:tr w:rsidR="0021680E" w:rsidRPr="0021680E" w14:paraId="03A5DF9F" w14:textId="77777777" w:rsidTr="0052536A">
        <w:tc>
          <w:tcPr>
            <w:tcW w:w="2075" w:type="dxa"/>
          </w:tcPr>
          <w:p w14:paraId="1E800380" w14:textId="77777777" w:rsidR="0021680E" w:rsidRPr="0021680E" w:rsidRDefault="0021680E" w:rsidP="0052536A">
            <w:pPr>
              <w:jc w:val="both"/>
              <w:rPr>
                <w:b w:val="0"/>
                <w:bCs/>
                <w:color w:val="auto"/>
                <w:sz w:val="24"/>
                <w:szCs w:val="24"/>
              </w:rPr>
            </w:pPr>
            <w:r w:rsidRPr="0021680E">
              <w:rPr>
                <w:b w:val="0"/>
                <w:bCs/>
                <w:color w:val="auto"/>
                <w:sz w:val="24"/>
                <w:szCs w:val="24"/>
              </w:rPr>
              <w:t>Colour of Mouse</w:t>
            </w:r>
          </w:p>
        </w:tc>
        <w:tc>
          <w:tcPr>
            <w:tcW w:w="2067" w:type="dxa"/>
          </w:tcPr>
          <w:p w14:paraId="30130770" w14:textId="77777777" w:rsidR="0021680E" w:rsidRPr="0021680E" w:rsidRDefault="0021680E" w:rsidP="0052536A">
            <w:pPr>
              <w:jc w:val="both"/>
              <w:rPr>
                <w:b w:val="0"/>
                <w:bCs/>
                <w:color w:val="auto"/>
                <w:sz w:val="24"/>
                <w:szCs w:val="24"/>
              </w:rPr>
            </w:pPr>
            <w:r w:rsidRPr="0021680E">
              <w:rPr>
                <w:b w:val="0"/>
                <w:bCs/>
                <w:color w:val="auto"/>
                <w:sz w:val="24"/>
                <w:szCs w:val="24"/>
              </w:rPr>
              <w:t>No. of Males</w:t>
            </w:r>
          </w:p>
        </w:tc>
        <w:tc>
          <w:tcPr>
            <w:tcW w:w="2089" w:type="dxa"/>
          </w:tcPr>
          <w:p w14:paraId="65112788" w14:textId="77777777" w:rsidR="0021680E" w:rsidRPr="0021680E" w:rsidRDefault="0021680E" w:rsidP="0052536A">
            <w:pPr>
              <w:jc w:val="both"/>
              <w:rPr>
                <w:b w:val="0"/>
                <w:bCs/>
                <w:color w:val="auto"/>
                <w:sz w:val="24"/>
                <w:szCs w:val="24"/>
              </w:rPr>
            </w:pPr>
            <w:r w:rsidRPr="0021680E">
              <w:rPr>
                <w:b w:val="0"/>
                <w:bCs/>
                <w:color w:val="auto"/>
                <w:sz w:val="24"/>
                <w:szCs w:val="24"/>
              </w:rPr>
              <w:t>No. of Females</w:t>
            </w:r>
          </w:p>
        </w:tc>
        <w:tc>
          <w:tcPr>
            <w:tcW w:w="1410" w:type="dxa"/>
          </w:tcPr>
          <w:p w14:paraId="5E26700F" w14:textId="77777777" w:rsidR="0021680E" w:rsidRPr="0021680E" w:rsidRDefault="0021680E" w:rsidP="0052536A">
            <w:pPr>
              <w:jc w:val="both"/>
              <w:rPr>
                <w:b w:val="0"/>
                <w:bCs/>
                <w:color w:val="auto"/>
                <w:sz w:val="24"/>
                <w:szCs w:val="24"/>
              </w:rPr>
            </w:pPr>
            <w:r w:rsidRPr="0021680E">
              <w:rPr>
                <w:b w:val="0"/>
                <w:bCs/>
                <w:color w:val="auto"/>
                <w:sz w:val="24"/>
                <w:szCs w:val="24"/>
              </w:rPr>
              <w:t>Total</w:t>
            </w:r>
          </w:p>
        </w:tc>
      </w:tr>
      <w:tr w:rsidR="0021680E" w:rsidRPr="0021680E" w14:paraId="5EFF88A1" w14:textId="77777777" w:rsidTr="0052536A">
        <w:tc>
          <w:tcPr>
            <w:tcW w:w="2075" w:type="dxa"/>
          </w:tcPr>
          <w:p w14:paraId="0D808705" w14:textId="77777777" w:rsidR="0021680E" w:rsidRPr="0021680E" w:rsidRDefault="0021680E" w:rsidP="0052536A">
            <w:pPr>
              <w:jc w:val="both"/>
              <w:rPr>
                <w:b w:val="0"/>
                <w:bCs/>
                <w:color w:val="auto"/>
                <w:sz w:val="24"/>
                <w:szCs w:val="24"/>
              </w:rPr>
            </w:pPr>
            <w:r w:rsidRPr="0021680E">
              <w:rPr>
                <w:b w:val="0"/>
                <w:bCs/>
                <w:color w:val="auto"/>
                <w:sz w:val="24"/>
                <w:szCs w:val="24"/>
              </w:rPr>
              <w:t>White</w:t>
            </w:r>
          </w:p>
        </w:tc>
        <w:tc>
          <w:tcPr>
            <w:tcW w:w="2067" w:type="dxa"/>
          </w:tcPr>
          <w:p w14:paraId="16C87D65" w14:textId="77777777" w:rsidR="0021680E" w:rsidRPr="0021680E" w:rsidRDefault="0021680E" w:rsidP="0052536A">
            <w:pPr>
              <w:jc w:val="both"/>
              <w:rPr>
                <w:b w:val="0"/>
                <w:bCs/>
                <w:color w:val="auto"/>
                <w:sz w:val="24"/>
                <w:szCs w:val="24"/>
              </w:rPr>
            </w:pPr>
            <w:r w:rsidRPr="0021680E">
              <w:rPr>
                <w:b w:val="0"/>
                <w:bCs/>
                <w:color w:val="auto"/>
                <w:sz w:val="24"/>
                <w:szCs w:val="24"/>
              </w:rPr>
              <w:t>52</w:t>
            </w:r>
          </w:p>
        </w:tc>
        <w:tc>
          <w:tcPr>
            <w:tcW w:w="2089" w:type="dxa"/>
          </w:tcPr>
          <w:p w14:paraId="247F5679" w14:textId="77777777" w:rsidR="0021680E" w:rsidRPr="0021680E" w:rsidRDefault="0021680E" w:rsidP="0052536A">
            <w:pPr>
              <w:jc w:val="both"/>
              <w:rPr>
                <w:b w:val="0"/>
                <w:bCs/>
                <w:color w:val="auto"/>
                <w:sz w:val="24"/>
                <w:szCs w:val="24"/>
              </w:rPr>
            </w:pPr>
            <w:r w:rsidRPr="0021680E">
              <w:rPr>
                <w:b w:val="0"/>
                <w:bCs/>
                <w:color w:val="auto"/>
                <w:sz w:val="24"/>
                <w:szCs w:val="24"/>
              </w:rPr>
              <w:t>47</w:t>
            </w:r>
          </w:p>
        </w:tc>
        <w:tc>
          <w:tcPr>
            <w:tcW w:w="1410" w:type="dxa"/>
          </w:tcPr>
          <w:p w14:paraId="44251E13" w14:textId="77777777" w:rsidR="0021680E" w:rsidRPr="0021680E" w:rsidRDefault="0021680E" w:rsidP="0052536A">
            <w:pPr>
              <w:jc w:val="both"/>
              <w:rPr>
                <w:b w:val="0"/>
                <w:bCs/>
                <w:color w:val="auto"/>
                <w:sz w:val="24"/>
                <w:szCs w:val="24"/>
              </w:rPr>
            </w:pPr>
            <w:r w:rsidRPr="0021680E">
              <w:rPr>
                <w:b w:val="0"/>
                <w:bCs/>
                <w:color w:val="auto"/>
                <w:sz w:val="24"/>
                <w:szCs w:val="24"/>
              </w:rPr>
              <w:t>99</w:t>
            </w:r>
          </w:p>
        </w:tc>
      </w:tr>
      <w:tr w:rsidR="0021680E" w:rsidRPr="0021680E" w14:paraId="4569B405" w14:textId="77777777" w:rsidTr="0052536A">
        <w:tc>
          <w:tcPr>
            <w:tcW w:w="2075" w:type="dxa"/>
          </w:tcPr>
          <w:p w14:paraId="0C297E81" w14:textId="77777777" w:rsidR="0021680E" w:rsidRPr="0021680E" w:rsidRDefault="0021680E" w:rsidP="0052536A">
            <w:pPr>
              <w:jc w:val="both"/>
              <w:rPr>
                <w:b w:val="0"/>
                <w:bCs/>
                <w:color w:val="auto"/>
                <w:sz w:val="24"/>
                <w:szCs w:val="24"/>
              </w:rPr>
            </w:pPr>
            <w:r w:rsidRPr="0021680E">
              <w:rPr>
                <w:b w:val="0"/>
                <w:bCs/>
                <w:color w:val="auto"/>
                <w:sz w:val="24"/>
                <w:szCs w:val="24"/>
              </w:rPr>
              <w:t xml:space="preserve">Small brown patch </w:t>
            </w:r>
          </w:p>
        </w:tc>
        <w:tc>
          <w:tcPr>
            <w:tcW w:w="2067" w:type="dxa"/>
          </w:tcPr>
          <w:p w14:paraId="2EE6D190" w14:textId="77777777" w:rsidR="0021680E" w:rsidRPr="0021680E" w:rsidRDefault="0021680E" w:rsidP="0052536A">
            <w:pPr>
              <w:jc w:val="both"/>
              <w:rPr>
                <w:b w:val="0"/>
                <w:bCs/>
                <w:color w:val="auto"/>
                <w:sz w:val="24"/>
                <w:szCs w:val="24"/>
              </w:rPr>
            </w:pPr>
            <w:r w:rsidRPr="0021680E">
              <w:rPr>
                <w:b w:val="0"/>
                <w:bCs/>
                <w:color w:val="auto"/>
                <w:sz w:val="24"/>
                <w:szCs w:val="24"/>
              </w:rPr>
              <w:t>5</w:t>
            </w:r>
          </w:p>
        </w:tc>
        <w:tc>
          <w:tcPr>
            <w:tcW w:w="2089" w:type="dxa"/>
          </w:tcPr>
          <w:p w14:paraId="68024BB7" w14:textId="77777777" w:rsidR="0021680E" w:rsidRPr="0021680E" w:rsidRDefault="0021680E" w:rsidP="0052536A">
            <w:pPr>
              <w:jc w:val="both"/>
              <w:rPr>
                <w:b w:val="0"/>
                <w:bCs/>
                <w:color w:val="auto"/>
                <w:sz w:val="24"/>
                <w:szCs w:val="24"/>
              </w:rPr>
            </w:pPr>
            <w:r w:rsidRPr="0021680E">
              <w:rPr>
                <w:b w:val="0"/>
                <w:bCs/>
                <w:color w:val="auto"/>
                <w:sz w:val="24"/>
                <w:szCs w:val="24"/>
              </w:rPr>
              <w:t>43</w:t>
            </w:r>
          </w:p>
        </w:tc>
        <w:tc>
          <w:tcPr>
            <w:tcW w:w="1410" w:type="dxa"/>
          </w:tcPr>
          <w:p w14:paraId="3B1F937B" w14:textId="77777777" w:rsidR="0021680E" w:rsidRPr="0021680E" w:rsidRDefault="0021680E" w:rsidP="0052536A">
            <w:pPr>
              <w:jc w:val="both"/>
              <w:rPr>
                <w:b w:val="0"/>
                <w:bCs/>
                <w:color w:val="auto"/>
                <w:sz w:val="24"/>
                <w:szCs w:val="24"/>
              </w:rPr>
            </w:pPr>
            <w:r w:rsidRPr="0021680E">
              <w:rPr>
                <w:b w:val="0"/>
                <w:bCs/>
                <w:color w:val="auto"/>
                <w:sz w:val="24"/>
                <w:szCs w:val="24"/>
              </w:rPr>
              <w:t>48</w:t>
            </w:r>
          </w:p>
        </w:tc>
      </w:tr>
      <w:tr w:rsidR="0021680E" w:rsidRPr="0021680E" w14:paraId="0B9802E5" w14:textId="77777777" w:rsidTr="0052536A">
        <w:tc>
          <w:tcPr>
            <w:tcW w:w="2075" w:type="dxa"/>
          </w:tcPr>
          <w:p w14:paraId="032BF199" w14:textId="77777777" w:rsidR="0021680E" w:rsidRPr="0021680E" w:rsidRDefault="0021680E" w:rsidP="0052536A">
            <w:pPr>
              <w:jc w:val="both"/>
              <w:rPr>
                <w:b w:val="0"/>
                <w:bCs/>
                <w:color w:val="auto"/>
                <w:sz w:val="24"/>
                <w:szCs w:val="24"/>
              </w:rPr>
            </w:pPr>
            <w:r w:rsidRPr="0021680E">
              <w:rPr>
                <w:b w:val="0"/>
                <w:bCs/>
                <w:color w:val="auto"/>
                <w:sz w:val="24"/>
                <w:szCs w:val="24"/>
              </w:rPr>
              <w:t>Large brown patch</w:t>
            </w:r>
          </w:p>
        </w:tc>
        <w:tc>
          <w:tcPr>
            <w:tcW w:w="2067" w:type="dxa"/>
          </w:tcPr>
          <w:p w14:paraId="47E01C86" w14:textId="77777777" w:rsidR="0021680E" w:rsidRPr="0021680E" w:rsidRDefault="0021680E" w:rsidP="0052536A">
            <w:pPr>
              <w:jc w:val="both"/>
              <w:rPr>
                <w:b w:val="0"/>
                <w:bCs/>
                <w:color w:val="auto"/>
                <w:sz w:val="24"/>
                <w:szCs w:val="24"/>
              </w:rPr>
            </w:pPr>
            <w:r w:rsidRPr="0021680E">
              <w:rPr>
                <w:b w:val="0"/>
                <w:bCs/>
                <w:color w:val="auto"/>
                <w:sz w:val="24"/>
                <w:szCs w:val="24"/>
              </w:rPr>
              <w:t>15</w:t>
            </w:r>
          </w:p>
        </w:tc>
        <w:tc>
          <w:tcPr>
            <w:tcW w:w="2089" w:type="dxa"/>
          </w:tcPr>
          <w:p w14:paraId="7BB32562" w14:textId="77777777" w:rsidR="0021680E" w:rsidRPr="0021680E" w:rsidRDefault="0021680E" w:rsidP="0052536A">
            <w:pPr>
              <w:jc w:val="both"/>
              <w:rPr>
                <w:b w:val="0"/>
                <w:bCs/>
                <w:color w:val="auto"/>
                <w:sz w:val="24"/>
                <w:szCs w:val="24"/>
              </w:rPr>
            </w:pPr>
            <w:r w:rsidRPr="0021680E">
              <w:rPr>
                <w:b w:val="0"/>
                <w:bCs/>
                <w:color w:val="auto"/>
                <w:sz w:val="24"/>
                <w:szCs w:val="24"/>
              </w:rPr>
              <w:t>24</w:t>
            </w:r>
          </w:p>
        </w:tc>
        <w:tc>
          <w:tcPr>
            <w:tcW w:w="1410" w:type="dxa"/>
          </w:tcPr>
          <w:p w14:paraId="22AE163E" w14:textId="77777777" w:rsidR="0021680E" w:rsidRPr="0021680E" w:rsidRDefault="0021680E" w:rsidP="0052536A">
            <w:pPr>
              <w:jc w:val="both"/>
              <w:rPr>
                <w:b w:val="0"/>
                <w:bCs/>
                <w:color w:val="auto"/>
                <w:sz w:val="24"/>
                <w:szCs w:val="24"/>
              </w:rPr>
            </w:pPr>
            <w:r w:rsidRPr="0021680E">
              <w:rPr>
                <w:b w:val="0"/>
                <w:bCs/>
                <w:color w:val="auto"/>
                <w:sz w:val="24"/>
                <w:szCs w:val="24"/>
              </w:rPr>
              <w:t>39</w:t>
            </w:r>
          </w:p>
        </w:tc>
      </w:tr>
      <w:tr w:rsidR="0021680E" w:rsidRPr="0021680E" w14:paraId="02E04C67" w14:textId="77777777" w:rsidTr="0052536A">
        <w:tc>
          <w:tcPr>
            <w:tcW w:w="2075" w:type="dxa"/>
            <w:tcBorders>
              <w:bottom w:val="double" w:sz="4" w:space="0" w:color="auto"/>
            </w:tcBorders>
          </w:tcPr>
          <w:p w14:paraId="61B3D1C6" w14:textId="77777777" w:rsidR="0021680E" w:rsidRPr="0021680E" w:rsidRDefault="0021680E" w:rsidP="0052536A">
            <w:pPr>
              <w:jc w:val="both"/>
              <w:rPr>
                <w:b w:val="0"/>
                <w:bCs/>
                <w:color w:val="auto"/>
                <w:sz w:val="24"/>
                <w:szCs w:val="24"/>
              </w:rPr>
            </w:pPr>
            <w:r w:rsidRPr="0021680E">
              <w:rPr>
                <w:b w:val="0"/>
                <w:bCs/>
                <w:color w:val="auto"/>
                <w:sz w:val="24"/>
                <w:szCs w:val="24"/>
              </w:rPr>
              <w:t>Brown</w:t>
            </w:r>
          </w:p>
        </w:tc>
        <w:tc>
          <w:tcPr>
            <w:tcW w:w="2067" w:type="dxa"/>
            <w:tcBorders>
              <w:bottom w:val="double" w:sz="4" w:space="0" w:color="auto"/>
            </w:tcBorders>
          </w:tcPr>
          <w:p w14:paraId="4A8376D1" w14:textId="77777777" w:rsidR="0021680E" w:rsidRPr="0021680E" w:rsidRDefault="0021680E" w:rsidP="0052536A">
            <w:pPr>
              <w:jc w:val="both"/>
              <w:rPr>
                <w:b w:val="0"/>
                <w:bCs/>
                <w:color w:val="auto"/>
                <w:sz w:val="24"/>
                <w:szCs w:val="24"/>
              </w:rPr>
            </w:pPr>
            <w:r w:rsidRPr="0021680E">
              <w:rPr>
                <w:b w:val="0"/>
                <w:bCs/>
                <w:color w:val="auto"/>
                <w:sz w:val="24"/>
                <w:szCs w:val="24"/>
              </w:rPr>
              <w:t>49</w:t>
            </w:r>
          </w:p>
        </w:tc>
        <w:tc>
          <w:tcPr>
            <w:tcW w:w="2089" w:type="dxa"/>
            <w:tcBorders>
              <w:bottom w:val="double" w:sz="4" w:space="0" w:color="auto"/>
            </w:tcBorders>
          </w:tcPr>
          <w:p w14:paraId="3071FA42" w14:textId="77777777" w:rsidR="0021680E" w:rsidRPr="0021680E" w:rsidRDefault="0021680E" w:rsidP="0052536A">
            <w:pPr>
              <w:jc w:val="both"/>
              <w:rPr>
                <w:b w:val="0"/>
                <w:bCs/>
                <w:color w:val="auto"/>
                <w:sz w:val="24"/>
                <w:szCs w:val="24"/>
              </w:rPr>
            </w:pPr>
            <w:r w:rsidRPr="0021680E">
              <w:rPr>
                <w:b w:val="0"/>
                <w:bCs/>
                <w:color w:val="auto"/>
                <w:sz w:val="24"/>
                <w:szCs w:val="24"/>
              </w:rPr>
              <w:t>47</w:t>
            </w:r>
          </w:p>
        </w:tc>
        <w:tc>
          <w:tcPr>
            <w:tcW w:w="1410" w:type="dxa"/>
            <w:tcBorders>
              <w:bottom w:val="double" w:sz="4" w:space="0" w:color="auto"/>
            </w:tcBorders>
          </w:tcPr>
          <w:p w14:paraId="1F9A70A6" w14:textId="77777777" w:rsidR="0021680E" w:rsidRPr="0021680E" w:rsidRDefault="0021680E" w:rsidP="0052536A">
            <w:pPr>
              <w:jc w:val="both"/>
              <w:rPr>
                <w:b w:val="0"/>
                <w:bCs/>
                <w:color w:val="auto"/>
                <w:sz w:val="24"/>
                <w:szCs w:val="24"/>
              </w:rPr>
            </w:pPr>
            <w:r w:rsidRPr="0021680E">
              <w:rPr>
                <w:b w:val="0"/>
                <w:bCs/>
                <w:color w:val="auto"/>
                <w:sz w:val="24"/>
                <w:szCs w:val="24"/>
              </w:rPr>
              <w:t>96</w:t>
            </w:r>
          </w:p>
        </w:tc>
      </w:tr>
      <w:tr w:rsidR="0021680E" w:rsidRPr="0021680E" w14:paraId="455909BA" w14:textId="77777777" w:rsidTr="0052536A">
        <w:tc>
          <w:tcPr>
            <w:tcW w:w="2075" w:type="dxa"/>
            <w:tcBorders>
              <w:top w:val="double" w:sz="4" w:space="0" w:color="auto"/>
              <w:left w:val="single" w:sz="4" w:space="0" w:color="auto"/>
              <w:bottom w:val="single" w:sz="4" w:space="0" w:color="auto"/>
              <w:right w:val="single" w:sz="4" w:space="0" w:color="auto"/>
            </w:tcBorders>
          </w:tcPr>
          <w:p w14:paraId="71DFB274" w14:textId="77777777" w:rsidR="0021680E" w:rsidRPr="0021680E" w:rsidRDefault="0021680E" w:rsidP="0052536A">
            <w:pPr>
              <w:jc w:val="both"/>
              <w:rPr>
                <w:b w:val="0"/>
                <w:bCs/>
                <w:color w:val="auto"/>
                <w:sz w:val="24"/>
                <w:szCs w:val="24"/>
              </w:rPr>
            </w:pPr>
            <w:r w:rsidRPr="0021680E">
              <w:rPr>
                <w:b w:val="0"/>
                <w:bCs/>
                <w:color w:val="auto"/>
                <w:sz w:val="24"/>
                <w:szCs w:val="24"/>
              </w:rPr>
              <w:t>Total Numbers</w:t>
            </w:r>
          </w:p>
        </w:tc>
        <w:tc>
          <w:tcPr>
            <w:tcW w:w="2067" w:type="dxa"/>
            <w:tcBorders>
              <w:top w:val="double" w:sz="4" w:space="0" w:color="auto"/>
              <w:left w:val="single" w:sz="4" w:space="0" w:color="auto"/>
              <w:bottom w:val="single" w:sz="4" w:space="0" w:color="auto"/>
              <w:right w:val="single" w:sz="4" w:space="0" w:color="auto"/>
            </w:tcBorders>
          </w:tcPr>
          <w:p w14:paraId="2DCDFE56" w14:textId="77777777" w:rsidR="0021680E" w:rsidRPr="0021680E" w:rsidRDefault="0021680E" w:rsidP="0052536A">
            <w:pPr>
              <w:jc w:val="both"/>
              <w:rPr>
                <w:b w:val="0"/>
                <w:bCs/>
                <w:color w:val="auto"/>
                <w:sz w:val="24"/>
                <w:szCs w:val="24"/>
              </w:rPr>
            </w:pPr>
            <w:r w:rsidRPr="0021680E">
              <w:rPr>
                <w:b w:val="0"/>
                <w:bCs/>
                <w:color w:val="auto"/>
                <w:sz w:val="24"/>
                <w:szCs w:val="24"/>
              </w:rPr>
              <w:t>121</w:t>
            </w:r>
          </w:p>
        </w:tc>
        <w:tc>
          <w:tcPr>
            <w:tcW w:w="2089" w:type="dxa"/>
            <w:tcBorders>
              <w:top w:val="double" w:sz="4" w:space="0" w:color="auto"/>
              <w:left w:val="single" w:sz="4" w:space="0" w:color="auto"/>
              <w:bottom w:val="single" w:sz="4" w:space="0" w:color="auto"/>
              <w:right w:val="single" w:sz="4" w:space="0" w:color="auto"/>
            </w:tcBorders>
          </w:tcPr>
          <w:p w14:paraId="52A2ECE7" w14:textId="77777777" w:rsidR="0021680E" w:rsidRPr="0021680E" w:rsidRDefault="0021680E" w:rsidP="0052536A">
            <w:pPr>
              <w:jc w:val="both"/>
              <w:rPr>
                <w:b w:val="0"/>
                <w:bCs/>
                <w:color w:val="auto"/>
                <w:sz w:val="24"/>
                <w:szCs w:val="24"/>
              </w:rPr>
            </w:pPr>
            <w:r w:rsidRPr="0021680E">
              <w:rPr>
                <w:b w:val="0"/>
                <w:bCs/>
                <w:color w:val="auto"/>
                <w:sz w:val="24"/>
                <w:szCs w:val="24"/>
              </w:rPr>
              <w:t>161</w:t>
            </w:r>
          </w:p>
        </w:tc>
        <w:tc>
          <w:tcPr>
            <w:tcW w:w="1410" w:type="dxa"/>
            <w:tcBorders>
              <w:top w:val="double" w:sz="4" w:space="0" w:color="auto"/>
              <w:left w:val="single" w:sz="4" w:space="0" w:color="auto"/>
              <w:bottom w:val="single" w:sz="4" w:space="0" w:color="auto"/>
              <w:right w:val="single" w:sz="4" w:space="0" w:color="auto"/>
            </w:tcBorders>
          </w:tcPr>
          <w:p w14:paraId="4F673495" w14:textId="77777777" w:rsidR="0021680E" w:rsidRPr="0021680E" w:rsidRDefault="0021680E" w:rsidP="0052536A">
            <w:pPr>
              <w:jc w:val="both"/>
              <w:rPr>
                <w:b w:val="0"/>
                <w:bCs/>
                <w:color w:val="auto"/>
                <w:sz w:val="24"/>
                <w:szCs w:val="24"/>
              </w:rPr>
            </w:pPr>
            <w:r w:rsidRPr="0021680E">
              <w:rPr>
                <w:b w:val="0"/>
                <w:bCs/>
                <w:color w:val="auto"/>
                <w:sz w:val="24"/>
                <w:szCs w:val="24"/>
              </w:rPr>
              <w:t>282</w:t>
            </w:r>
          </w:p>
        </w:tc>
      </w:tr>
    </w:tbl>
    <w:p w14:paraId="03D6F6FF" w14:textId="77777777" w:rsidR="0021680E" w:rsidRPr="0021680E" w:rsidRDefault="0021680E" w:rsidP="0021680E">
      <w:pPr>
        <w:jc w:val="both"/>
        <w:rPr>
          <w:b w:val="0"/>
          <w:bCs/>
          <w:color w:val="auto"/>
          <w:sz w:val="24"/>
          <w:szCs w:val="24"/>
        </w:rPr>
      </w:pPr>
    </w:p>
    <w:p w14:paraId="68CE409E" w14:textId="77777777" w:rsidR="0021680E" w:rsidRPr="0021680E" w:rsidRDefault="0021680E" w:rsidP="0021680E">
      <w:pPr>
        <w:jc w:val="both"/>
        <w:rPr>
          <w:b w:val="0"/>
          <w:bCs/>
          <w:color w:val="auto"/>
          <w:sz w:val="24"/>
          <w:szCs w:val="24"/>
        </w:rPr>
      </w:pPr>
      <w:r w:rsidRPr="002B059D">
        <w:rPr>
          <w:color w:val="auto"/>
          <w:sz w:val="24"/>
          <w:szCs w:val="24"/>
        </w:rPr>
        <w:t>Figures:</w:t>
      </w:r>
      <w:r w:rsidRPr="0021680E">
        <w:rPr>
          <w:b w:val="0"/>
          <w:bCs/>
          <w:color w:val="auto"/>
          <w:sz w:val="24"/>
          <w:szCs w:val="24"/>
        </w:rPr>
        <w:t xml:space="preserve">  Figures are visual presentations of results and include, but are not limited to graphs, diagrams, photographs and drawings.  Graphs are the most common type of figure and show trends or patterns of relationship. </w:t>
      </w:r>
    </w:p>
    <w:p w14:paraId="4B91DF24" w14:textId="77777777" w:rsidR="0021680E" w:rsidRPr="0021680E" w:rsidRDefault="0021680E" w:rsidP="0021680E">
      <w:pPr>
        <w:jc w:val="both"/>
        <w:rPr>
          <w:b w:val="0"/>
          <w:bCs/>
          <w:color w:val="auto"/>
          <w:sz w:val="24"/>
          <w:szCs w:val="24"/>
        </w:rPr>
      </w:pPr>
      <w:bookmarkStart w:id="15" w:name="organize"/>
      <w:bookmarkStart w:id="16" w:name="referencing"/>
      <w:bookmarkEnd w:id="15"/>
      <w:bookmarkEnd w:id="16"/>
      <w:r w:rsidRPr="0021680E">
        <w:rPr>
          <w:b w:val="0"/>
          <w:bCs/>
          <w:color w:val="auto"/>
          <w:sz w:val="24"/>
          <w:szCs w:val="24"/>
        </w:rPr>
        <w:t xml:space="preserve">The reader will only notice trends in figures that you bring to his/her attention so remember to do so in the text.  Every figure and table included in the paper must be referred to from the text.  Figures and tables should be embedded in the text, although you should try to avoid breaking up the text into small blocks; it may be better to have whole pages of text with figures and tables on their own pages.   </w:t>
      </w:r>
    </w:p>
    <w:p w14:paraId="2181E4B1" w14:textId="1E2CFA91" w:rsidR="002B059D" w:rsidRDefault="0021680E" w:rsidP="0021680E">
      <w:pPr>
        <w:jc w:val="both"/>
        <w:rPr>
          <w:color w:val="auto"/>
          <w:sz w:val="24"/>
          <w:szCs w:val="24"/>
        </w:rPr>
      </w:pPr>
      <w:r w:rsidRPr="0021680E">
        <w:rPr>
          <w:b w:val="0"/>
          <w:bCs/>
          <w:color w:val="auto"/>
          <w:sz w:val="24"/>
          <w:szCs w:val="24"/>
        </w:rPr>
        <w:t xml:space="preserve">Figures and tables are numbered independently, in the sequence in which you refer to them in the text, starting with Figure 1 and Table 1.  If you alter the presentation sequence of the figures and tables, you must </w:t>
      </w:r>
      <w:r w:rsidRPr="0021680E">
        <w:rPr>
          <w:b w:val="0"/>
          <w:bCs/>
          <w:color w:val="auto"/>
          <w:sz w:val="24"/>
          <w:szCs w:val="24"/>
        </w:rPr>
        <w:lastRenderedPageBreak/>
        <w:t xml:space="preserve">renumber them to reflect the new sequence.  </w:t>
      </w:r>
      <w:r w:rsidRPr="002B059D">
        <w:rPr>
          <w:color w:val="auto"/>
          <w:sz w:val="24"/>
          <w:szCs w:val="24"/>
        </w:rPr>
        <w:t>Figures and tables should not appear until they have first been mentioned in the main text.</w:t>
      </w:r>
    </w:p>
    <w:p w14:paraId="3E955009" w14:textId="77777777" w:rsidR="002B059D" w:rsidRPr="002B059D" w:rsidRDefault="002B059D" w:rsidP="0021680E">
      <w:pPr>
        <w:jc w:val="both"/>
        <w:rPr>
          <w:color w:val="auto"/>
          <w:sz w:val="24"/>
          <w:szCs w:val="24"/>
        </w:rPr>
      </w:pPr>
    </w:p>
    <w:p w14:paraId="0CA2F7E5" w14:textId="77777777" w:rsidR="0021680E" w:rsidRPr="0021680E" w:rsidRDefault="0021680E" w:rsidP="0021680E">
      <w:pPr>
        <w:jc w:val="both"/>
        <w:rPr>
          <w:b w:val="0"/>
          <w:bCs/>
          <w:color w:val="auto"/>
          <w:sz w:val="24"/>
          <w:szCs w:val="24"/>
        </w:rPr>
      </w:pPr>
      <w:r w:rsidRPr="0021680E">
        <w:rPr>
          <w:b w:val="0"/>
          <w:bCs/>
          <w:color w:val="auto"/>
          <w:sz w:val="24"/>
          <w:szCs w:val="24"/>
        </w:rPr>
        <w:t>Use sentences that draw the readers’ attention to the relationship or trend you wish to highlight, referring to the appropriate figure or table only parenthetically:</w:t>
      </w:r>
    </w:p>
    <w:p w14:paraId="630CB879" w14:textId="77777777" w:rsidR="0021680E" w:rsidRPr="0021680E" w:rsidRDefault="0021680E" w:rsidP="0021680E">
      <w:pPr>
        <w:ind w:left="720"/>
        <w:jc w:val="both"/>
        <w:rPr>
          <w:b w:val="0"/>
          <w:bCs/>
          <w:color w:val="auto"/>
          <w:sz w:val="24"/>
          <w:szCs w:val="24"/>
        </w:rPr>
      </w:pPr>
      <w:r w:rsidRPr="0021680E">
        <w:rPr>
          <w:b w:val="0"/>
          <w:bCs/>
          <w:color w:val="auto"/>
          <w:sz w:val="24"/>
          <w:szCs w:val="24"/>
        </w:rPr>
        <w:t>e.g. Fish spawning rates were significantly higher after release into fast flowing rivers than slow flowing rivers (Fig. 4).</w:t>
      </w:r>
    </w:p>
    <w:p w14:paraId="7A0DE134" w14:textId="77777777" w:rsidR="0021680E" w:rsidRPr="0021680E" w:rsidRDefault="0021680E" w:rsidP="0021680E">
      <w:pPr>
        <w:ind w:left="720"/>
        <w:jc w:val="both"/>
        <w:rPr>
          <w:b w:val="0"/>
          <w:bCs/>
          <w:color w:val="auto"/>
          <w:sz w:val="24"/>
          <w:szCs w:val="24"/>
        </w:rPr>
      </w:pPr>
      <w:r w:rsidRPr="0021680E">
        <w:rPr>
          <w:b w:val="0"/>
          <w:bCs/>
          <w:color w:val="auto"/>
          <w:sz w:val="24"/>
          <w:szCs w:val="24"/>
        </w:rPr>
        <w:t>Samples 19, 29 and 82 were also clearly identified as B*27052 (Table 6).</w:t>
      </w:r>
    </w:p>
    <w:p w14:paraId="018593A3" w14:textId="77777777" w:rsidR="0021680E" w:rsidRPr="0021680E" w:rsidRDefault="0021680E" w:rsidP="0021680E">
      <w:pPr>
        <w:jc w:val="both"/>
        <w:rPr>
          <w:b w:val="0"/>
          <w:bCs/>
          <w:color w:val="auto"/>
          <w:sz w:val="24"/>
          <w:szCs w:val="24"/>
        </w:rPr>
      </w:pPr>
      <w:r w:rsidRPr="0021680E">
        <w:rPr>
          <w:b w:val="0"/>
          <w:bCs/>
          <w:color w:val="auto"/>
          <w:sz w:val="24"/>
          <w:szCs w:val="24"/>
        </w:rPr>
        <w:t>Avoid sentences that give no information other than directing the reader to the figure or table:</w:t>
      </w:r>
    </w:p>
    <w:p w14:paraId="7C7D7E8C" w14:textId="012C4E6D" w:rsidR="0021680E" w:rsidRDefault="0021680E" w:rsidP="0021680E">
      <w:pPr>
        <w:ind w:left="720"/>
        <w:jc w:val="both"/>
        <w:rPr>
          <w:b w:val="0"/>
          <w:bCs/>
          <w:color w:val="auto"/>
          <w:sz w:val="24"/>
          <w:szCs w:val="24"/>
        </w:rPr>
      </w:pPr>
      <w:r w:rsidRPr="0021680E">
        <w:rPr>
          <w:b w:val="0"/>
          <w:bCs/>
          <w:color w:val="auto"/>
          <w:sz w:val="24"/>
          <w:szCs w:val="24"/>
        </w:rPr>
        <w:t>e.g. Table 1 shows the mean weights for male and female students in Aberdeen</w:t>
      </w:r>
      <w:bookmarkStart w:id="17" w:name="abbreviate"/>
      <w:bookmarkEnd w:id="17"/>
      <w:r w:rsidRPr="0021680E">
        <w:rPr>
          <w:b w:val="0"/>
          <w:bCs/>
          <w:color w:val="auto"/>
          <w:sz w:val="24"/>
          <w:szCs w:val="24"/>
        </w:rPr>
        <w:t xml:space="preserve"> and Stavanger during the years 2006 to 2013, inclusive.</w:t>
      </w:r>
    </w:p>
    <w:p w14:paraId="1BC96751" w14:textId="77777777" w:rsidR="002B059D" w:rsidRPr="0021680E" w:rsidRDefault="002B059D" w:rsidP="0021680E">
      <w:pPr>
        <w:ind w:left="720"/>
        <w:jc w:val="both"/>
        <w:rPr>
          <w:b w:val="0"/>
          <w:bCs/>
          <w:color w:val="auto"/>
          <w:sz w:val="24"/>
          <w:szCs w:val="24"/>
        </w:rPr>
      </w:pPr>
    </w:p>
    <w:p w14:paraId="756CB2C0" w14:textId="188D5F5A" w:rsidR="0021680E" w:rsidRDefault="0021680E" w:rsidP="0021680E">
      <w:pPr>
        <w:jc w:val="both"/>
        <w:rPr>
          <w:b w:val="0"/>
          <w:bCs/>
          <w:color w:val="auto"/>
          <w:sz w:val="24"/>
          <w:szCs w:val="24"/>
        </w:rPr>
      </w:pPr>
      <w:r w:rsidRPr="0021680E">
        <w:rPr>
          <w:b w:val="0"/>
          <w:bCs/>
          <w:color w:val="auto"/>
          <w:sz w:val="24"/>
          <w:szCs w:val="24"/>
        </w:rPr>
        <w:t xml:space="preserve">When referring to a figure in the text, the word "Figure" is abbreviated as "Fig.", while "Table" is not abbreviated.  Both words are spelled out completely in descriptive legends. </w:t>
      </w:r>
    </w:p>
    <w:p w14:paraId="028FC545" w14:textId="77777777" w:rsidR="002B059D" w:rsidRPr="0021680E" w:rsidRDefault="002B059D" w:rsidP="0021680E">
      <w:pPr>
        <w:jc w:val="both"/>
        <w:rPr>
          <w:b w:val="0"/>
          <w:bCs/>
          <w:color w:val="auto"/>
          <w:sz w:val="24"/>
          <w:szCs w:val="24"/>
        </w:rPr>
      </w:pPr>
    </w:p>
    <w:p w14:paraId="661258B9" w14:textId="77777777" w:rsidR="0021680E" w:rsidRPr="0021680E" w:rsidRDefault="0021680E" w:rsidP="0021680E">
      <w:pPr>
        <w:jc w:val="both"/>
        <w:rPr>
          <w:b w:val="0"/>
          <w:bCs/>
          <w:color w:val="auto"/>
          <w:sz w:val="24"/>
          <w:szCs w:val="24"/>
        </w:rPr>
      </w:pPr>
      <w:bookmarkStart w:id="18" w:name="numbering"/>
      <w:bookmarkStart w:id="19" w:name="placement"/>
      <w:bookmarkEnd w:id="18"/>
      <w:bookmarkEnd w:id="19"/>
      <w:r w:rsidRPr="0021680E">
        <w:rPr>
          <w:b w:val="0"/>
          <w:bCs/>
          <w:color w:val="auto"/>
          <w:sz w:val="24"/>
          <w:szCs w:val="24"/>
        </w:rPr>
        <w:t>Any table or figure you present must be sufficiently clear, well-labelled, and described by its legend to be understood by your intended audience without reading the results section, i.e., it must be able to stand alone and be interpretable.  If you are unsure whether your tables or figures meet these criteria, give them to a fellow student or colleague and ask them to interpret your results.</w:t>
      </w:r>
    </w:p>
    <w:p w14:paraId="68E29D7A" w14:textId="77777777" w:rsidR="0021680E" w:rsidRPr="0021680E" w:rsidRDefault="0021680E" w:rsidP="0021680E">
      <w:pPr>
        <w:jc w:val="both"/>
        <w:rPr>
          <w:b w:val="0"/>
          <w:bCs/>
          <w:color w:val="auto"/>
          <w:sz w:val="24"/>
          <w:szCs w:val="24"/>
        </w:rPr>
      </w:pPr>
    </w:p>
    <w:p w14:paraId="58C03D37" w14:textId="77777777" w:rsidR="0021680E" w:rsidRPr="0021680E" w:rsidRDefault="0021680E" w:rsidP="0021680E">
      <w:pPr>
        <w:jc w:val="center"/>
        <w:rPr>
          <w:b w:val="0"/>
          <w:bCs/>
          <w:color w:val="auto"/>
          <w:sz w:val="24"/>
          <w:szCs w:val="24"/>
        </w:rPr>
      </w:pPr>
      <w:r w:rsidRPr="0021680E">
        <w:rPr>
          <w:b w:val="0"/>
          <w:bCs/>
          <w:noProof/>
          <w:color w:val="auto"/>
          <w:sz w:val="24"/>
          <w:szCs w:val="24"/>
          <w:lang w:eastAsia="en-GB"/>
        </w:rPr>
        <w:drawing>
          <wp:inline distT="0" distB="0" distL="0" distR="0" wp14:anchorId="2666B380" wp14:editId="4D00FABC">
            <wp:extent cx="5029200" cy="2714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714625"/>
                    </a:xfrm>
                    <a:prstGeom prst="rect">
                      <a:avLst/>
                    </a:prstGeom>
                    <a:noFill/>
                    <a:ln>
                      <a:noFill/>
                    </a:ln>
                  </pic:spPr>
                </pic:pic>
              </a:graphicData>
            </a:graphic>
          </wp:inline>
        </w:drawing>
      </w:r>
    </w:p>
    <w:p w14:paraId="61F95666" w14:textId="608FA16C" w:rsidR="0021680E" w:rsidRDefault="0021680E" w:rsidP="0021680E">
      <w:pPr>
        <w:ind w:left="709" w:right="804"/>
        <w:jc w:val="both"/>
        <w:rPr>
          <w:b w:val="0"/>
          <w:bCs/>
          <w:color w:val="auto"/>
          <w:sz w:val="24"/>
          <w:szCs w:val="24"/>
        </w:rPr>
      </w:pPr>
      <w:r w:rsidRPr="0021680E">
        <w:rPr>
          <w:b w:val="0"/>
          <w:bCs/>
          <w:color w:val="auto"/>
          <w:sz w:val="24"/>
          <w:szCs w:val="24"/>
        </w:rPr>
        <w:t xml:space="preserve">Fig. 5:  Proliferation of PBL (black), head kidney (white) or spleen cells (grey) from naïve fish incubated </w:t>
      </w:r>
      <w:r w:rsidRPr="0021680E">
        <w:rPr>
          <w:b w:val="0"/>
          <w:bCs/>
          <w:i/>
          <w:iCs/>
          <w:color w:val="auto"/>
          <w:sz w:val="24"/>
          <w:szCs w:val="24"/>
        </w:rPr>
        <w:t>in vitro</w:t>
      </w:r>
      <w:r w:rsidRPr="0021680E">
        <w:rPr>
          <w:b w:val="0"/>
          <w:bCs/>
          <w:color w:val="auto"/>
          <w:sz w:val="24"/>
          <w:szCs w:val="24"/>
        </w:rPr>
        <w:t xml:space="preserve"> in medium alone or with 1 mg mL</w:t>
      </w:r>
      <w:r w:rsidRPr="0021680E">
        <w:rPr>
          <w:b w:val="0"/>
          <w:bCs/>
          <w:color w:val="auto"/>
          <w:sz w:val="24"/>
          <w:szCs w:val="24"/>
          <w:vertAlign w:val="superscript"/>
        </w:rPr>
        <w:t>-1</w:t>
      </w:r>
      <w:r w:rsidRPr="0021680E">
        <w:rPr>
          <w:b w:val="0"/>
          <w:bCs/>
          <w:color w:val="auto"/>
          <w:sz w:val="24"/>
          <w:szCs w:val="24"/>
        </w:rPr>
        <w:t xml:space="preserve"> non-CpG ODN 1982 or CpG ODN 2102, 2133, 2143 or 1668. Data are presented as the mean ratio of DPM for each sample to mean DPM for the control samples (±S.E.M.) from four fish. PBL and spleen cells incubated with CpG ODN 2102 exhibited a significantly higher (P&lt;0.05) proliferation ratio than head kidney cells incubated with CpG ODN 2102. PBL incubated with CpG ODN 2133 exhibited a significantly higher (P&lt;0.05) proliferation ratio than either head kidney or spleen cells incubated with CpG ODN 2133.</w:t>
      </w:r>
    </w:p>
    <w:p w14:paraId="01309B06" w14:textId="77777777" w:rsidR="002B059D" w:rsidRPr="0021680E" w:rsidRDefault="002B059D" w:rsidP="0021680E">
      <w:pPr>
        <w:ind w:left="709" w:right="804"/>
        <w:jc w:val="both"/>
        <w:rPr>
          <w:b w:val="0"/>
          <w:bCs/>
          <w:color w:val="auto"/>
          <w:sz w:val="24"/>
          <w:szCs w:val="24"/>
        </w:rPr>
      </w:pPr>
    </w:p>
    <w:p w14:paraId="357464B7" w14:textId="40B7DB65" w:rsidR="0021680E" w:rsidRDefault="0021680E" w:rsidP="0021680E">
      <w:pPr>
        <w:jc w:val="both"/>
        <w:rPr>
          <w:b w:val="0"/>
          <w:bCs/>
          <w:color w:val="auto"/>
          <w:sz w:val="24"/>
          <w:szCs w:val="24"/>
        </w:rPr>
      </w:pPr>
      <w:bookmarkStart w:id="20" w:name="legends"/>
      <w:bookmarkEnd w:id="20"/>
      <w:r w:rsidRPr="0021680E">
        <w:rPr>
          <w:b w:val="0"/>
          <w:bCs/>
          <w:color w:val="auto"/>
          <w:sz w:val="24"/>
          <w:szCs w:val="24"/>
        </w:rPr>
        <w:lastRenderedPageBreak/>
        <w:t xml:space="preserve">The position of the legend is also important:  Table legends go above the body of the table and are left justified (tables are read from the top down).  Figure legends go below the figure as graphs and other types of figures are usually read from the bottom up. </w:t>
      </w:r>
    </w:p>
    <w:p w14:paraId="68687D98" w14:textId="77777777" w:rsidR="002B059D" w:rsidRPr="0021680E" w:rsidRDefault="002B059D" w:rsidP="0021680E">
      <w:pPr>
        <w:jc w:val="both"/>
        <w:rPr>
          <w:b w:val="0"/>
          <w:bCs/>
          <w:color w:val="auto"/>
          <w:sz w:val="24"/>
          <w:szCs w:val="24"/>
        </w:rPr>
      </w:pPr>
    </w:p>
    <w:p w14:paraId="4D489C44" w14:textId="0BA7159A" w:rsidR="0021680E" w:rsidRDefault="0021680E" w:rsidP="0021680E">
      <w:pPr>
        <w:jc w:val="both"/>
        <w:rPr>
          <w:b w:val="0"/>
          <w:bCs/>
          <w:color w:val="auto"/>
          <w:sz w:val="24"/>
          <w:szCs w:val="24"/>
        </w:rPr>
      </w:pPr>
      <w:bookmarkStart w:id="21" w:name="tables"/>
      <w:bookmarkEnd w:id="21"/>
      <w:r w:rsidRPr="0021680E">
        <w:rPr>
          <w:b w:val="0"/>
          <w:bCs/>
          <w:color w:val="auto"/>
          <w:sz w:val="24"/>
          <w:szCs w:val="24"/>
        </w:rPr>
        <w:t>Remember when plotting means on a graph to always include error bars and state to what they refer (standard deviation (SD) or standard error of the mean (SEM)) in the legend</w:t>
      </w:r>
      <w:bookmarkStart w:id="22" w:name="bargraph"/>
      <w:bookmarkEnd w:id="22"/>
      <w:r w:rsidRPr="0021680E">
        <w:rPr>
          <w:b w:val="0"/>
          <w:bCs/>
          <w:color w:val="auto"/>
          <w:sz w:val="24"/>
          <w:szCs w:val="24"/>
        </w:rPr>
        <w:t xml:space="preserve"> and not to quote data to more significant figures than can be justified.</w:t>
      </w:r>
    </w:p>
    <w:p w14:paraId="23F45F35" w14:textId="77777777" w:rsidR="002B059D" w:rsidRPr="0021680E" w:rsidRDefault="002B059D" w:rsidP="0021680E">
      <w:pPr>
        <w:jc w:val="both"/>
        <w:rPr>
          <w:b w:val="0"/>
          <w:bCs/>
          <w:color w:val="auto"/>
          <w:sz w:val="24"/>
          <w:szCs w:val="24"/>
        </w:rPr>
      </w:pPr>
    </w:p>
    <w:p w14:paraId="759FCA18" w14:textId="77777777" w:rsidR="0021680E" w:rsidRPr="0021680E" w:rsidRDefault="0021680E" w:rsidP="0021680E">
      <w:pPr>
        <w:jc w:val="both"/>
        <w:rPr>
          <w:b w:val="0"/>
          <w:bCs/>
          <w:color w:val="auto"/>
          <w:sz w:val="24"/>
          <w:szCs w:val="24"/>
        </w:rPr>
      </w:pPr>
      <w:r w:rsidRPr="0021680E">
        <w:rPr>
          <w:b w:val="0"/>
          <w:bCs/>
          <w:color w:val="auto"/>
          <w:sz w:val="24"/>
          <w:szCs w:val="24"/>
        </w:rPr>
        <w:t xml:space="preserve">If at all possible keep your results section to a statement of results, with supporting figures and tables, but provide linking paragraphs to say why you did experiments and to show how one led on to the next. It is not necessary to present this section in the order in which you performed the work.  </w:t>
      </w:r>
    </w:p>
    <w:p w14:paraId="0E19026B" w14:textId="77777777" w:rsidR="0021680E" w:rsidRPr="0021680E" w:rsidRDefault="0021680E" w:rsidP="0021680E">
      <w:pPr>
        <w:rPr>
          <w:b w:val="0"/>
          <w:bCs/>
          <w:color w:val="auto"/>
          <w:sz w:val="24"/>
          <w:szCs w:val="24"/>
        </w:rPr>
      </w:pPr>
      <w:r w:rsidRPr="0021680E">
        <w:rPr>
          <w:b w:val="0"/>
          <w:bCs/>
          <w:color w:val="auto"/>
          <w:sz w:val="24"/>
          <w:szCs w:val="24"/>
        </w:rPr>
        <w:t>Adapted from:</w:t>
      </w:r>
    </w:p>
    <w:p w14:paraId="707E748C" w14:textId="77777777" w:rsidR="0021680E" w:rsidRPr="002B059D" w:rsidRDefault="0009758E" w:rsidP="0021680E">
      <w:pPr>
        <w:rPr>
          <w:b w:val="0"/>
          <w:bCs/>
          <w:color w:val="auto"/>
          <w:sz w:val="24"/>
          <w:szCs w:val="24"/>
        </w:rPr>
      </w:pPr>
      <w:hyperlink r:id="rId18" w:history="1">
        <w:r w:rsidR="0021680E" w:rsidRPr="002B059D">
          <w:rPr>
            <w:rStyle w:val="Hyperlink"/>
            <w:b/>
            <w:bCs w:val="0"/>
            <w:color w:val="2F5496" w:themeColor="accent1" w:themeShade="BF"/>
            <w:sz w:val="24"/>
            <w:szCs w:val="24"/>
            <w:shd w:val="clear" w:color="auto" w:fill="auto"/>
          </w:rPr>
          <w:t>http://abacus.bates.edu/~ganderso/biology/resources/writing/HTWtablefigs.html</w:t>
        </w:r>
      </w:hyperlink>
      <w:r w:rsidR="0021680E" w:rsidRPr="002B059D">
        <w:rPr>
          <w:b w:val="0"/>
          <w:bCs/>
          <w:color w:val="2F5496" w:themeColor="accent1" w:themeShade="BF"/>
          <w:sz w:val="24"/>
          <w:szCs w:val="24"/>
        </w:rPr>
        <w:t xml:space="preserve"> </w:t>
      </w:r>
      <w:r w:rsidR="0021680E" w:rsidRPr="002B059D">
        <w:rPr>
          <w:b w:val="0"/>
          <w:bCs/>
          <w:color w:val="auto"/>
          <w:sz w:val="24"/>
          <w:szCs w:val="24"/>
        </w:rPr>
        <w:t xml:space="preserve"> </w:t>
      </w:r>
    </w:p>
    <w:p w14:paraId="3E4A091C" w14:textId="77777777" w:rsidR="0021680E" w:rsidRPr="0021680E" w:rsidRDefault="0021680E" w:rsidP="0021680E">
      <w:pPr>
        <w:rPr>
          <w:b w:val="0"/>
          <w:bCs/>
          <w:color w:val="auto"/>
          <w:sz w:val="24"/>
          <w:szCs w:val="24"/>
        </w:rPr>
      </w:pPr>
      <w:r w:rsidRPr="0021680E">
        <w:rPr>
          <w:b w:val="0"/>
          <w:bCs/>
          <w:color w:val="auto"/>
          <w:sz w:val="24"/>
          <w:szCs w:val="24"/>
        </w:rPr>
        <w:t>You may wish to consult this web site for more information on writing your thesis.</w:t>
      </w:r>
    </w:p>
    <w:p w14:paraId="7DDAA31D" w14:textId="77777777" w:rsidR="002B059D" w:rsidRDefault="002B059D" w:rsidP="002B059D">
      <w:pPr>
        <w:rPr>
          <w:b w:val="0"/>
          <w:bCs/>
          <w:color w:val="auto"/>
          <w:sz w:val="24"/>
          <w:szCs w:val="24"/>
        </w:rPr>
      </w:pPr>
    </w:p>
    <w:p w14:paraId="59D22B10" w14:textId="77777777" w:rsidR="002B059D" w:rsidRDefault="002B059D" w:rsidP="002B059D">
      <w:pPr>
        <w:rPr>
          <w:b w:val="0"/>
          <w:bCs/>
          <w:color w:val="auto"/>
          <w:sz w:val="24"/>
          <w:szCs w:val="24"/>
        </w:rPr>
      </w:pPr>
    </w:p>
    <w:p w14:paraId="3D544E37" w14:textId="47B08459" w:rsidR="0021680E" w:rsidRPr="002B059D" w:rsidRDefault="0021680E" w:rsidP="002B059D">
      <w:pPr>
        <w:rPr>
          <w:color w:val="auto"/>
          <w:sz w:val="24"/>
          <w:szCs w:val="24"/>
        </w:rPr>
      </w:pPr>
      <w:r w:rsidRPr="002B059D">
        <w:rPr>
          <w:color w:val="auto"/>
          <w:sz w:val="24"/>
          <w:szCs w:val="24"/>
        </w:rPr>
        <w:t>Discussion</w:t>
      </w:r>
    </w:p>
    <w:p w14:paraId="66495F48" w14:textId="77777777" w:rsidR="0021680E" w:rsidRPr="0021680E" w:rsidRDefault="0021680E" w:rsidP="0021680E">
      <w:pPr>
        <w:jc w:val="both"/>
        <w:rPr>
          <w:b w:val="0"/>
          <w:bCs/>
          <w:color w:val="auto"/>
          <w:sz w:val="24"/>
          <w:szCs w:val="24"/>
        </w:rPr>
      </w:pPr>
      <w:r w:rsidRPr="0021680E">
        <w:rPr>
          <w:b w:val="0"/>
          <w:bCs/>
          <w:color w:val="auto"/>
          <w:sz w:val="24"/>
          <w:szCs w:val="24"/>
        </w:rPr>
        <w:t xml:space="preserve">Here you should make connections between your work and related research in published literature, speculate on overall mechanisms and suggest extensions of your experiments.  Make certain your Discussion is not simply a reiteration of results.  You must discuss what your results mean and place them in the context of the published literature.  </w:t>
      </w:r>
    </w:p>
    <w:p w14:paraId="27D93C0D" w14:textId="6ECAF1C1" w:rsidR="0021680E" w:rsidRDefault="0021680E" w:rsidP="0021680E">
      <w:pPr>
        <w:jc w:val="both"/>
        <w:rPr>
          <w:b w:val="0"/>
          <w:bCs/>
          <w:color w:val="auto"/>
          <w:sz w:val="24"/>
          <w:szCs w:val="24"/>
        </w:rPr>
      </w:pPr>
      <w:r w:rsidRPr="0021680E">
        <w:rPr>
          <w:b w:val="0"/>
          <w:bCs/>
          <w:color w:val="auto"/>
          <w:sz w:val="24"/>
          <w:szCs w:val="24"/>
        </w:rPr>
        <w:t>Include suggestions for possible future work.  It is usually best to incorporate these into the body of the Discussion, each appearing at the most appropriate place.  The discussion enables you to place your work in the broader context of current industrial and academic research.  If discussion of future industrial projects must be limited because of confidentiality restrictions - say so, then discuss any possible academic experiments that could be performed in principle (if not in practice).  These points can be addressed in the interview with the academic assessors.</w:t>
      </w:r>
    </w:p>
    <w:p w14:paraId="7AA97D5C" w14:textId="77777777" w:rsidR="002B059D" w:rsidRPr="0021680E" w:rsidRDefault="002B059D" w:rsidP="0021680E">
      <w:pPr>
        <w:jc w:val="both"/>
        <w:rPr>
          <w:b w:val="0"/>
          <w:bCs/>
          <w:color w:val="auto"/>
          <w:sz w:val="24"/>
          <w:szCs w:val="24"/>
        </w:rPr>
      </w:pPr>
    </w:p>
    <w:p w14:paraId="53E191F8" w14:textId="77777777" w:rsidR="0021680E" w:rsidRPr="002B059D" w:rsidRDefault="0021680E" w:rsidP="0021680E">
      <w:pPr>
        <w:jc w:val="both"/>
        <w:rPr>
          <w:color w:val="auto"/>
          <w:sz w:val="24"/>
          <w:szCs w:val="24"/>
        </w:rPr>
      </w:pPr>
      <w:r w:rsidRPr="002B059D">
        <w:rPr>
          <w:color w:val="auto"/>
          <w:sz w:val="24"/>
          <w:szCs w:val="24"/>
        </w:rPr>
        <w:t>Business Aspect of your Placement</w:t>
      </w:r>
    </w:p>
    <w:p w14:paraId="0FA9A95E" w14:textId="77777777" w:rsidR="0021680E" w:rsidRPr="0021680E" w:rsidRDefault="0021680E" w:rsidP="0021680E">
      <w:pPr>
        <w:jc w:val="both"/>
        <w:rPr>
          <w:b w:val="0"/>
          <w:bCs/>
          <w:color w:val="auto"/>
          <w:sz w:val="24"/>
          <w:szCs w:val="24"/>
        </w:rPr>
      </w:pPr>
      <w:r w:rsidRPr="0021680E">
        <w:rPr>
          <w:b w:val="0"/>
          <w:bCs/>
          <w:color w:val="auto"/>
          <w:sz w:val="24"/>
          <w:szCs w:val="24"/>
        </w:rPr>
        <w:t>At the end of the discussion you should include a paragraph or two (about 500 to 750 words, which will count towards the overall word count) about the company/organisation in which you carried out your placement. You should explain what the company/organisation/research laboratory does, number of employees, location (local or global) etc. (this information should be freely available on any company website and should not cause any confidentiality issues) and how your research fitted into the overall aims of the company/organisation.  You should feel free to hypothesise about possible effects of your research on the company/organisation/research laboratory (e.g. produce potential treatment for cancer etc.) if the work could be continued in future.  This is designed to ensure you know how your work fitted into the overall company/organisation objectives and that you understood the relevance of what you were doing.</w:t>
      </w:r>
    </w:p>
    <w:p w14:paraId="1EC1D084" w14:textId="77777777" w:rsidR="002B059D" w:rsidRDefault="002B059D" w:rsidP="0021680E">
      <w:pPr>
        <w:jc w:val="both"/>
        <w:rPr>
          <w:b w:val="0"/>
          <w:bCs/>
          <w:color w:val="auto"/>
          <w:sz w:val="24"/>
          <w:szCs w:val="24"/>
        </w:rPr>
      </w:pPr>
    </w:p>
    <w:p w14:paraId="7AD33F8E" w14:textId="533B2330" w:rsidR="0021680E" w:rsidRPr="002B059D" w:rsidRDefault="0021680E" w:rsidP="0021680E">
      <w:pPr>
        <w:jc w:val="both"/>
        <w:rPr>
          <w:color w:val="auto"/>
          <w:sz w:val="24"/>
          <w:szCs w:val="24"/>
        </w:rPr>
      </w:pPr>
      <w:r w:rsidRPr="002B059D">
        <w:rPr>
          <w:color w:val="auto"/>
          <w:sz w:val="24"/>
          <w:szCs w:val="24"/>
        </w:rPr>
        <w:t>References</w:t>
      </w:r>
    </w:p>
    <w:p w14:paraId="153A2492" w14:textId="77777777" w:rsidR="0021680E" w:rsidRPr="0021680E" w:rsidRDefault="0021680E" w:rsidP="0021680E">
      <w:pPr>
        <w:jc w:val="both"/>
        <w:rPr>
          <w:b w:val="0"/>
          <w:bCs/>
          <w:color w:val="auto"/>
          <w:sz w:val="24"/>
          <w:szCs w:val="24"/>
        </w:rPr>
      </w:pPr>
      <w:r w:rsidRPr="0021680E">
        <w:rPr>
          <w:b w:val="0"/>
          <w:bCs/>
          <w:color w:val="auto"/>
          <w:sz w:val="24"/>
          <w:szCs w:val="24"/>
        </w:rPr>
        <w:t>Avoid excessive reliance on reviews or web sites.  Scientific journals are best but do not cite anything you have not read – and make sure anything you do cite says what you say it does.  It is important to cite the paper which publishes the original work.  You cannot cite work as belonging to a particular author if that author was only referring to it from another paper himself.</w:t>
      </w:r>
    </w:p>
    <w:p w14:paraId="7299C3C9" w14:textId="77777777" w:rsidR="0021680E" w:rsidRPr="0021680E" w:rsidRDefault="0021680E" w:rsidP="0021680E">
      <w:pPr>
        <w:jc w:val="both"/>
        <w:rPr>
          <w:b w:val="0"/>
          <w:bCs/>
          <w:color w:val="auto"/>
          <w:sz w:val="24"/>
          <w:szCs w:val="24"/>
        </w:rPr>
      </w:pPr>
      <w:r w:rsidRPr="0021680E">
        <w:rPr>
          <w:b w:val="0"/>
          <w:bCs/>
          <w:color w:val="auto"/>
          <w:sz w:val="24"/>
          <w:szCs w:val="24"/>
        </w:rPr>
        <w:t>You should use the Harvard reference style.  Within the text, references should be given in the style:</w:t>
      </w:r>
    </w:p>
    <w:p w14:paraId="0FF8F28E" w14:textId="77777777" w:rsidR="0021680E" w:rsidRPr="0021680E" w:rsidRDefault="0021680E" w:rsidP="0021680E">
      <w:pPr>
        <w:pStyle w:val="ListParagraph"/>
        <w:numPr>
          <w:ilvl w:val="0"/>
          <w:numId w:val="7"/>
        </w:numPr>
        <w:jc w:val="both"/>
        <w:rPr>
          <w:bCs/>
          <w:sz w:val="24"/>
          <w:szCs w:val="24"/>
        </w:rPr>
      </w:pPr>
      <w:r w:rsidRPr="0021680E">
        <w:rPr>
          <w:bCs/>
          <w:sz w:val="24"/>
          <w:szCs w:val="24"/>
        </w:rPr>
        <w:lastRenderedPageBreak/>
        <w:t xml:space="preserve">It has been demonstrated (Jones &amp; Brown, l972; Brown </w:t>
      </w:r>
      <w:r w:rsidRPr="0021680E">
        <w:rPr>
          <w:bCs/>
          <w:i/>
          <w:iCs/>
          <w:sz w:val="24"/>
          <w:szCs w:val="24"/>
        </w:rPr>
        <w:t>et al</w:t>
      </w:r>
      <w:r w:rsidRPr="0021680E">
        <w:rPr>
          <w:bCs/>
          <w:sz w:val="24"/>
          <w:szCs w:val="24"/>
        </w:rPr>
        <w:t xml:space="preserve">, l973) that--- </w:t>
      </w:r>
    </w:p>
    <w:p w14:paraId="5C7DE0DD" w14:textId="77777777" w:rsidR="0021680E" w:rsidRPr="0021680E" w:rsidRDefault="0021680E" w:rsidP="0021680E">
      <w:pPr>
        <w:pStyle w:val="ListParagraph"/>
        <w:numPr>
          <w:ilvl w:val="0"/>
          <w:numId w:val="7"/>
        </w:numPr>
        <w:jc w:val="both"/>
        <w:rPr>
          <w:bCs/>
          <w:sz w:val="24"/>
          <w:szCs w:val="24"/>
        </w:rPr>
      </w:pPr>
      <w:r w:rsidRPr="0021680E">
        <w:rPr>
          <w:bCs/>
          <w:sz w:val="24"/>
          <w:szCs w:val="24"/>
        </w:rPr>
        <w:t xml:space="preserve">Jones &amp; Brown (1972) first determined the molecular mass of protein X.  Brown </w:t>
      </w:r>
      <w:r w:rsidRPr="0021680E">
        <w:rPr>
          <w:bCs/>
          <w:i/>
          <w:iCs/>
          <w:sz w:val="24"/>
          <w:szCs w:val="24"/>
        </w:rPr>
        <w:t>et al</w:t>
      </w:r>
      <w:r w:rsidRPr="0021680E">
        <w:rPr>
          <w:bCs/>
          <w:sz w:val="24"/>
          <w:szCs w:val="24"/>
        </w:rPr>
        <w:t xml:space="preserve"> (1973) showed that ---</w:t>
      </w:r>
    </w:p>
    <w:p w14:paraId="64286FBA" w14:textId="77777777" w:rsidR="0021680E" w:rsidRPr="0021680E" w:rsidRDefault="0021680E" w:rsidP="0021680E">
      <w:pPr>
        <w:jc w:val="both"/>
        <w:rPr>
          <w:b w:val="0"/>
          <w:bCs/>
          <w:color w:val="auto"/>
          <w:sz w:val="24"/>
          <w:szCs w:val="24"/>
        </w:rPr>
      </w:pPr>
      <w:r w:rsidRPr="0021680E">
        <w:rPr>
          <w:b w:val="0"/>
          <w:bCs/>
          <w:color w:val="auto"/>
          <w:sz w:val="24"/>
          <w:szCs w:val="24"/>
        </w:rPr>
        <w:t xml:space="preserve">In the bibliography references should be listed alphabetically according to the initial letter of the surname of the first author; where the same authors have published more than one paper, list them in the order in which their papers appeared. If necessary use ‘a’ and ‘b’ e.g. (Brown </w:t>
      </w:r>
      <w:r w:rsidRPr="0021680E">
        <w:rPr>
          <w:b w:val="0"/>
          <w:bCs/>
          <w:i/>
          <w:color w:val="auto"/>
          <w:sz w:val="24"/>
          <w:szCs w:val="24"/>
        </w:rPr>
        <w:t>et al</w:t>
      </w:r>
      <w:r w:rsidRPr="0021680E">
        <w:rPr>
          <w:b w:val="0"/>
          <w:bCs/>
          <w:color w:val="auto"/>
          <w:sz w:val="24"/>
          <w:szCs w:val="24"/>
        </w:rPr>
        <w:t>, 1990a).  You should look at papers from a number of different journals to get an idea of the different styles of presenting references.</w:t>
      </w:r>
    </w:p>
    <w:p w14:paraId="7E530C8E" w14:textId="0C6916E5" w:rsidR="0021680E" w:rsidRDefault="0021680E" w:rsidP="0021680E">
      <w:pPr>
        <w:jc w:val="both"/>
        <w:rPr>
          <w:b w:val="0"/>
          <w:bCs/>
          <w:color w:val="auto"/>
          <w:sz w:val="24"/>
          <w:szCs w:val="24"/>
        </w:rPr>
      </w:pPr>
      <w:r w:rsidRPr="0021680E">
        <w:rPr>
          <w:b w:val="0"/>
          <w:bCs/>
          <w:color w:val="auto"/>
          <w:sz w:val="24"/>
          <w:szCs w:val="24"/>
        </w:rPr>
        <w:t>If you do need to cite information you retrieved from the internet you must distinguish to what type of information you are referring.  The nature of the site will determine the method used to reference it:</w:t>
      </w:r>
    </w:p>
    <w:p w14:paraId="76E24E86" w14:textId="77777777" w:rsidR="002B059D" w:rsidRPr="0021680E" w:rsidRDefault="002B059D" w:rsidP="0021680E">
      <w:pPr>
        <w:jc w:val="both"/>
        <w:rPr>
          <w:b w:val="0"/>
          <w:bCs/>
          <w:color w:val="auto"/>
          <w:sz w:val="24"/>
          <w:szCs w:val="24"/>
        </w:rPr>
      </w:pPr>
    </w:p>
    <w:p w14:paraId="5315A98F" w14:textId="77777777" w:rsidR="0021680E" w:rsidRPr="002B059D" w:rsidRDefault="0021680E" w:rsidP="0021680E">
      <w:pPr>
        <w:jc w:val="both"/>
        <w:rPr>
          <w:color w:val="auto"/>
          <w:sz w:val="24"/>
          <w:szCs w:val="24"/>
        </w:rPr>
      </w:pPr>
      <w:r w:rsidRPr="002B059D">
        <w:rPr>
          <w:color w:val="auto"/>
          <w:sz w:val="24"/>
          <w:szCs w:val="24"/>
        </w:rPr>
        <w:t>Web sites with individual authors:</w:t>
      </w:r>
    </w:p>
    <w:p w14:paraId="0116A41A" w14:textId="77777777" w:rsidR="0021680E" w:rsidRPr="0021680E" w:rsidRDefault="0021680E" w:rsidP="0021680E">
      <w:pPr>
        <w:jc w:val="both"/>
        <w:rPr>
          <w:b w:val="0"/>
          <w:bCs/>
          <w:color w:val="auto"/>
          <w:sz w:val="24"/>
          <w:szCs w:val="24"/>
        </w:rPr>
      </w:pPr>
      <w:r w:rsidRPr="0021680E">
        <w:rPr>
          <w:b w:val="0"/>
          <w:bCs/>
          <w:color w:val="auto"/>
          <w:sz w:val="24"/>
          <w:szCs w:val="24"/>
        </w:rPr>
        <w:t>In text citation:  (Burton, 2012)</w:t>
      </w:r>
    </w:p>
    <w:p w14:paraId="5CA2220E" w14:textId="62EB5DB1" w:rsidR="0021680E" w:rsidRDefault="0021680E" w:rsidP="0021680E">
      <w:pPr>
        <w:jc w:val="both"/>
        <w:rPr>
          <w:b w:val="0"/>
          <w:bCs/>
          <w:color w:val="auto"/>
          <w:sz w:val="24"/>
          <w:szCs w:val="24"/>
        </w:rPr>
      </w:pPr>
      <w:r w:rsidRPr="0021680E">
        <w:rPr>
          <w:b w:val="0"/>
          <w:bCs/>
          <w:color w:val="auto"/>
          <w:sz w:val="24"/>
          <w:szCs w:val="24"/>
        </w:rPr>
        <w:t xml:space="preserve">Bibliography Citation:  Burton, P.A. (2012) </w:t>
      </w:r>
      <w:r w:rsidRPr="0021680E">
        <w:rPr>
          <w:b w:val="0"/>
          <w:bCs/>
          <w:i/>
          <w:iCs/>
          <w:color w:val="auto"/>
          <w:sz w:val="24"/>
          <w:szCs w:val="24"/>
        </w:rPr>
        <w:t>Clinical Trials in USA</w:t>
      </w:r>
      <w:r w:rsidRPr="0021680E">
        <w:rPr>
          <w:b w:val="0"/>
          <w:bCs/>
          <w:color w:val="auto"/>
          <w:sz w:val="24"/>
          <w:szCs w:val="24"/>
        </w:rPr>
        <w:t>. Available at: http://........ (Accessed: 12 July 2013)</w:t>
      </w:r>
    </w:p>
    <w:p w14:paraId="7A76489B" w14:textId="77777777" w:rsidR="002B059D" w:rsidRPr="0021680E" w:rsidRDefault="002B059D" w:rsidP="0021680E">
      <w:pPr>
        <w:jc w:val="both"/>
        <w:rPr>
          <w:b w:val="0"/>
          <w:bCs/>
          <w:color w:val="auto"/>
          <w:sz w:val="24"/>
          <w:szCs w:val="24"/>
        </w:rPr>
      </w:pPr>
    </w:p>
    <w:p w14:paraId="53015E29" w14:textId="77777777" w:rsidR="0021680E" w:rsidRPr="002B059D" w:rsidRDefault="0021680E" w:rsidP="0021680E">
      <w:pPr>
        <w:jc w:val="both"/>
        <w:rPr>
          <w:color w:val="auto"/>
          <w:sz w:val="24"/>
          <w:szCs w:val="24"/>
        </w:rPr>
      </w:pPr>
      <w:r w:rsidRPr="002B059D">
        <w:rPr>
          <w:color w:val="auto"/>
          <w:sz w:val="24"/>
          <w:szCs w:val="24"/>
        </w:rPr>
        <w:t>Web pages with organisations as authors:</w:t>
      </w:r>
    </w:p>
    <w:p w14:paraId="76861F7C" w14:textId="77777777" w:rsidR="0021680E" w:rsidRPr="0021680E" w:rsidRDefault="0021680E" w:rsidP="0021680E">
      <w:pPr>
        <w:jc w:val="both"/>
        <w:rPr>
          <w:b w:val="0"/>
          <w:bCs/>
          <w:color w:val="auto"/>
          <w:sz w:val="24"/>
          <w:szCs w:val="24"/>
        </w:rPr>
      </w:pPr>
      <w:r w:rsidRPr="0021680E">
        <w:rPr>
          <w:b w:val="0"/>
          <w:bCs/>
          <w:color w:val="auto"/>
          <w:sz w:val="24"/>
          <w:szCs w:val="24"/>
        </w:rPr>
        <w:t>In text citation:  After identifying symptoms (National Health Service, 2012)….</w:t>
      </w:r>
    </w:p>
    <w:p w14:paraId="1272DB06" w14:textId="26CC656F" w:rsidR="0021680E" w:rsidRDefault="0021680E" w:rsidP="0021680E">
      <w:pPr>
        <w:jc w:val="both"/>
        <w:rPr>
          <w:b w:val="0"/>
          <w:bCs/>
          <w:color w:val="auto"/>
          <w:sz w:val="24"/>
          <w:szCs w:val="24"/>
        </w:rPr>
      </w:pPr>
      <w:r w:rsidRPr="0021680E">
        <w:rPr>
          <w:b w:val="0"/>
          <w:bCs/>
          <w:color w:val="auto"/>
          <w:sz w:val="24"/>
          <w:szCs w:val="24"/>
        </w:rPr>
        <w:t xml:space="preserve">Bibliography Citation:  National Health Service (2012) </w:t>
      </w:r>
      <w:r w:rsidRPr="0021680E">
        <w:rPr>
          <w:b w:val="0"/>
          <w:bCs/>
          <w:i/>
          <w:iCs/>
          <w:color w:val="auto"/>
          <w:sz w:val="24"/>
          <w:szCs w:val="24"/>
        </w:rPr>
        <w:t>Check your symptoms</w:t>
      </w:r>
      <w:r w:rsidRPr="0021680E">
        <w:rPr>
          <w:b w:val="0"/>
          <w:bCs/>
          <w:color w:val="auto"/>
          <w:sz w:val="24"/>
          <w:szCs w:val="24"/>
        </w:rPr>
        <w:t>. Available at: http://...... (Accessed: 12 July 2013)</w:t>
      </w:r>
    </w:p>
    <w:p w14:paraId="0A5C285F" w14:textId="77777777" w:rsidR="002B059D" w:rsidRPr="0021680E" w:rsidRDefault="002B059D" w:rsidP="0021680E">
      <w:pPr>
        <w:jc w:val="both"/>
        <w:rPr>
          <w:b w:val="0"/>
          <w:bCs/>
          <w:color w:val="auto"/>
          <w:sz w:val="24"/>
          <w:szCs w:val="24"/>
        </w:rPr>
      </w:pPr>
    </w:p>
    <w:p w14:paraId="5B493C23" w14:textId="77777777" w:rsidR="0021680E" w:rsidRPr="002B059D" w:rsidRDefault="0021680E" w:rsidP="0021680E">
      <w:pPr>
        <w:jc w:val="both"/>
        <w:rPr>
          <w:color w:val="auto"/>
          <w:sz w:val="24"/>
          <w:szCs w:val="24"/>
        </w:rPr>
      </w:pPr>
      <w:r w:rsidRPr="002B059D">
        <w:rPr>
          <w:color w:val="auto"/>
          <w:sz w:val="24"/>
          <w:szCs w:val="24"/>
        </w:rPr>
        <w:t>Web pages with no authors:</w:t>
      </w:r>
    </w:p>
    <w:p w14:paraId="2394E515" w14:textId="77777777" w:rsidR="0021680E" w:rsidRPr="0021680E" w:rsidRDefault="0021680E" w:rsidP="0021680E">
      <w:pPr>
        <w:jc w:val="both"/>
        <w:rPr>
          <w:b w:val="0"/>
          <w:bCs/>
          <w:color w:val="auto"/>
          <w:sz w:val="24"/>
          <w:szCs w:val="24"/>
        </w:rPr>
      </w:pPr>
      <w:r w:rsidRPr="0021680E">
        <w:rPr>
          <w:b w:val="0"/>
          <w:bCs/>
          <w:color w:val="auto"/>
          <w:sz w:val="24"/>
          <w:szCs w:val="24"/>
        </w:rPr>
        <w:t>In text citation:  Diagrams of the systems used can be found online (Elisa methods in pictures, 2005)</w:t>
      </w:r>
    </w:p>
    <w:p w14:paraId="22250C5B" w14:textId="77777777" w:rsidR="0021680E" w:rsidRPr="0021680E" w:rsidRDefault="0021680E" w:rsidP="0021680E">
      <w:pPr>
        <w:jc w:val="both"/>
        <w:rPr>
          <w:b w:val="0"/>
          <w:bCs/>
          <w:color w:val="auto"/>
          <w:sz w:val="24"/>
          <w:szCs w:val="24"/>
        </w:rPr>
      </w:pPr>
      <w:r w:rsidRPr="0021680E">
        <w:rPr>
          <w:b w:val="0"/>
          <w:bCs/>
          <w:color w:val="auto"/>
          <w:sz w:val="24"/>
          <w:szCs w:val="24"/>
        </w:rPr>
        <w:t>Bibliography Citation:  Elisa methods in pictures (2005) Available at: http://.... (Accessed: 12 July 2013)</w:t>
      </w:r>
    </w:p>
    <w:p w14:paraId="78478BD8" w14:textId="77777777" w:rsidR="002B059D" w:rsidRDefault="002B059D" w:rsidP="0021680E">
      <w:pPr>
        <w:jc w:val="both"/>
        <w:rPr>
          <w:color w:val="auto"/>
          <w:sz w:val="24"/>
          <w:szCs w:val="24"/>
        </w:rPr>
      </w:pPr>
    </w:p>
    <w:p w14:paraId="0257BB9B" w14:textId="0C857E36" w:rsidR="0021680E" w:rsidRPr="002B059D" w:rsidRDefault="0021680E" w:rsidP="0021680E">
      <w:pPr>
        <w:jc w:val="both"/>
        <w:rPr>
          <w:color w:val="auto"/>
          <w:sz w:val="24"/>
          <w:szCs w:val="24"/>
        </w:rPr>
      </w:pPr>
      <w:r w:rsidRPr="002B059D">
        <w:rPr>
          <w:color w:val="auto"/>
          <w:sz w:val="24"/>
          <w:szCs w:val="24"/>
        </w:rPr>
        <w:t>Web pages with no authors or titles:</w:t>
      </w:r>
    </w:p>
    <w:p w14:paraId="7AC4D3CA" w14:textId="77777777" w:rsidR="0021680E" w:rsidRPr="0021680E" w:rsidRDefault="0021680E" w:rsidP="0021680E">
      <w:pPr>
        <w:jc w:val="both"/>
        <w:rPr>
          <w:b w:val="0"/>
          <w:bCs/>
          <w:color w:val="auto"/>
          <w:sz w:val="24"/>
          <w:szCs w:val="24"/>
        </w:rPr>
      </w:pPr>
      <w:r w:rsidRPr="0021680E">
        <w:rPr>
          <w:b w:val="0"/>
          <w:bCs/>
          <w:color w:val="auto"/>
          <w:sz w:val="24"/>
          <w:szCs w:val="24"/>
        </w:rPr>
        <w:t>In text citation:  Video files may need to be compressed (http://....)</w:t>
      </w:r>
    </w:p>
    <w:p w14:paraId="6BFDEC36" w14:textId="77777777" w:rsidR="0021680E" w:rsidRPr="0021680E" w:rsidRDefault="0021680E" w:rsidP="0021680E">
      <w:pPr>
        <w:jc w:val="both"/>
        <w:rPr>
          <w:b w:val="0"/>
          <w:bCs/>
          <w:color w:val="auto"/>
          <w:sz w:val="24"/>
          <w:szCs w:val="24"/>
        </w:rPr>
      </w:pPr>
      <w:r w:rsidRPr="0021680E">
        <w:rPr>
          <w:b w:val="0"/>
          <w:bCs/>
          <w:color w:val="auto"/>
          <w:sz w:val="24"/>
          <w:szCs w:val="24"/>
        </w:rPr>
        <w:t>Bibliography Citation:  http://.... (2012) (Accessed: 12 July 2013)</w:t>
      </w:r>
    </w:p>
    <w:p w14:paraId="2DCB3C5F" w14:textId="77777777" w:rsidR="002B059D" w:rsidRDefault="002B059D" w:rsidP="0021680E">
      <w:pPr>
        <w:jc w:val="both"/>
        <w:rPr>
          <w:color w:val="auto"/>
          <w:sz w:val="24"/>
          <w:szCs w:val="24"/>
        </w:rPr>
      </w:pPr>
    </w:p>
    <w:p w14:paraId="075BBFE4" w14:textId="6BCCE071" w:rsidR="0021680E" w:rsidRPr="002B059D" w:rsidRDefault="0021680E" w:rsidP="0021680E">
      <w:pPr>
        <w:jc w:val="both"/>
        <w:rPr>
          <w:color w:val="auto"/>
          <w:sz w:val="24"/>
          <w:szCs w:val="24"/>
        </w:rPr>
      </w:pPr>
      <w:r w:rsidRPr="002B059D">
        <w:rPr>
          <w:color w:val="auto"/>
          <w:sz w:val="24"/>
          <w:szCs w:val="24"/>
        </w:rPr>
        <w:t>Web pages with no dates:</w:t>
      </w:r>
    </w:p>
    <w:p w14:paraId="65DD536F" w14:textId="77777777" w:rsidR="0021680E" w:rsidRPr="0021680E" w:rsidRDefault="0021680E" w:rsidP="0021680E">
      <w:pPr>
        <w:jc w:val="both"/>
        <w:rPr>
          <w:b w:val="0"/>
          <w:bCs/>
          <w:color w:val="auto"/>
          <w:sz w:val="24"/>
          <w:szCs w:val="24"/>
        </w:rPr>
      </w:pPr>
      <w:r w:rsidRPr="0021680E">
        <w:rPr>
          <w:b w:val="0"/>
          <w:bCs/>
          <w:color w:val="auto"/>
          <w:sz w:val="24"/>
          <w:szCs w:val="24"/>
        </w:rPr>
        <w:t>In text citation:  Compression may be required (</w:t>
      </w:r>
      <w:r w:rsidRPr="0021680E">
        <w:rPr>
          <w:rStyle w:val="Hyperlink"/>
          <w:color w:val="auto"/>
          <w:sz w:val="24"/>
          <w:szCs w:val="24"/>
          <w:shd w:val="clear" w:color="auto" w:fill="auto"/>
        </w:rPr>
        <w:t>http://....html</w:t>
      </w:r>
      <w:r w:rsidRPr="0021680E">
        <w:rPr>
          <w:b w:val="0"/>
          <w:bCs/>
          <w:color w:val="auto"/>
          <w:sz w:val="24"/>
          <w:szCs w:val="24"/>
        </w:rPr>
        <w:t>. no date)</w:t>
      </w:r>
    </w:p>
    <w:p w14:paraId="76D6BFB5" w14:textId="77777777" w:rsidR="0021680E" w:rsidRPr="0021680E" w:rsidRDefault="0021680E" w:rsidP="0021680E">
      <w:pPr>
        <w:jc w:val="both"/>
        <w:rPr>
          <w:b w:val="0"/>
          <w:bCs/>
          <w:color w:val="auto"/>
          <w:sz w:val="24"/>
          <w:szCs w:val="24"/>
        </w:rPr>
      </w:pPr>
      <w:r w:rsidRPr="0021680E">
        <w:rPr>
          <w:b w:val="0"/>
          <w:bCs/>
          <w:color w:val="auto"/>
          <w:sz w:val="24"/>
          <w:szCs w:val="24"/>
        </w:rPr>
        <w:t>Bibliography Citation:  http://.... (no date) (Accessed: 12 July 2013)</w:t>
      </w:r>
    </w:p>
    <w:p w14:paraId="278582A9" w14:textId="77777777" w:rsidR="0021680E" w:rsidRPr="0021680E" w:rsidRDefault="0021680E" w:rsidP="0021680E">
      <w:pPr>
        <w:jc w:val="both"/>
        <w:rPr>
          <w:b w:val="0"/>
          <w:bCs/>
          <w:color w:val="auto"/>
          <w:sz w:val="24"/>
          <w:szCs w:val="24"/>
        </w:rPr>
      </w:pPr>
      <w:r w:rsidRPr="0021680E">
        <w:rPr>
          <w:b w:val="0"/>
          <w:bCs/>
          <w:color w:val="auto"/>
          <w:sz w:val="24"/>
          <w:szCs w:val="24"/>
        </w:rPr>
        <w:t xml:space="preserve">More information is available in: Pears and Shields, (2013) </w:t>
      </w:r>
      <w:r w:rsidRPr="0021680E">
        <w:rPr>
          <w:b w:val="0"/>
          <w:bCs/>
          <w:i/>
          <w:iCs/>
          <w:color w:val="auto"/>
          <w:sz w:val="24"/>
          <w:szCs w:val="24"/>
        </w:rPr>
        <w:t>Cite Them Right: The Essential Referencing Guide</w:t>
      </w:r>
      <w:r w:rsidRPr="0021680E">
        <w:rPr>
          <w:b w:val="0"/>
          <w:bCs/>
          <w:color w:val="auto"/>
          <w:sz w:val="24"/>
          <w:szCs w:val="24"/>
        </w:rPr>
        <w:t xml:space="preserve"> (Basingstoke, Palgrave Macmillan)</w:t>
      </w:r>
    </w:p>
    <w:p w14:paraId="3D2A6755" w14:textId="77777777" w:rsidR="002B059D" w:rsidRDefault="002B059D" w:rsidP="0021680E">
      <w:pPr>
        <w:jc w:val="both"/>
        <w:rPr>
          <w:color w:val="auto"/>
          <w:sz w:val="24"/>
          <w:szCs w:val="24"/>
        </w:rPr>
      </w:pPr>
    </w:p>
    <w:p w14:paraId="47F24345" w14:textId="68D7E2F3" w:rsidR="0021680E" w:rsidRPr="002B059D" w:rsidRDefault="0021680E" w:rsidP="0021680E">
      <w:pPr>
        <w:jc w:val="both"/>
        <w:rPr>
          <w:color w:val="auto"/>
          <w:sz w:val="24"/>
          <w:szCs w:val="24"/>
        </w:rPr>
      </w:pPr>
      <w:r w:rsidRPr="002B059D">
        <w:rPr>
          <w:color w:val="auto"/>
          <w:sz w:val="24"/>
          <w:szCs w:val="24"/>
        </w:rPr>
        <w:t>Appendices</w:t>
      </w:r>
    </w:p>
    <w:p w14:paraId="340B788C" w14:textId="77777777" w:rsidR="0021680E" w:rsidRPr="0021680E" w:rsidRDefault="0021680E" w:rsidP="0021680E">
      <w:pPr>
        <w:jc w:val="both"/>
        <w:rPr>
          <w:b w:val="0"/>
          <w:bCs/>
          <w:color w:val="auto"/>
          <w:sz w:val="24"/>
          <w:szCs w:val="24"/>
        </w:rPr>
      </w:pPr>
      <w:r w:rsidRPr="0021680E">
        <w:rPr>
          <w:b w:val="0"/>
          <w:bCs/>
          <w:color w:val="auto"/>
          <w:sz w:val="24"/>
          <w:szCs w:val="24"/>
        </w:rPr>
        <w:t xml:space="preserve">Appendices can be included at the end of the thesis. These are useful for showing detailed technical information e.g. diagram of DNA constructs or specialised/detailed methods. </w:t>
      </w:r>
    </w:p>
    <w:p w14:paraId="624F4D6D" w14:textId="77777777" w:rsidR="00CF7A3B" w:rsidRDefault="00CF7A3B" w:rsidP="0021680E">
      <w:pPr>
        <w:jc w:val="both"/>
        <w:rPr>
          <w:color w:val="auto"/>
          <w:sz w:val="24"/>
          <w:szCs w:val="24"/>
        </w:rPr>
      </w:pPr>
    </w:p>
    <w:p w14:paraId="371C5B77" w14:textId="70435636" w:rsidR="0021680E" w:rsidRPr="00CF7A3B" w:rsidRDefault="0021680E" w:rsidP="0021680E">
      <w:pPr>
        <w:jc w:val="both"/>
        <w:rPr>
          <w:color w:val="auto"/>
          <w:sz w:val="24"/>
          <w:szCs w:val="24"/>
        </w:rPr>
      </w:pPr>
      <w:r w:rsidRPr="00CF7A3B">
        <w:rPr>
          <w:color w:val="auto"/>
          <w:sz w:val="24"/>
          <w:szCs w:val="24"/>
        </w:rPr>
        <w:t>Research aspect of Non-Lab based Placements</w:t>
      </w:r>
    </w:p>
    <w:p w14:paraId="55EDBE71" w14:textId="77777777" w:rsidR="0021680E" w:rsidRPr="0021680E" w:rsidRDefault="0021680E" w:rsidP="0021680E">
      <w:pPr>
        <w:jc w:val="both"/>
        <w:rPr>
          <w:b w:val="0"/>
          <w:bCs/>
          <w:color w:val="auto"/>
          <w:sz w:val="24"/>
          <w:szCs w:val="24"/>
        </w:rPr>
      </w:pPr>
      <w:r w:rsidRPr="0021680E">
        <w:rPr>
          <w:b w:val="0"/>
          <w:bCs/>
          <w:color w:val="auto"/>
          <w:sz w:val="24"/>
          <w:szCs w:val="24"/>
        </w:rPr>
        <w:t xml:space="preserve">Non-lab placements need to involve a research aspect. As it is will not be possible to generate lab-based data the research aspect should come from a different activity in the project. Ideally, this activity should allow </w:t>
      </w:r>
      <w:r w:rsidRPr="0021680E">
        <w:rPr>
          <w:b w:val="0"/>
          <w:bCs/>
          <w:color w:val="auto"/>
          <w:sz w:val="24"/>
          <w:szCs w:val="24"/>
        </w:rPr>
        <w:lastRenderedPageBreak/>
        <w:t xml:space="preserve">you to generate some data to analyse. This could, for example, </w:t>
      </w:r>
      <w:bookmarkStart w:id="23" w:name="_Hlk39472943"/>
      <w:r w:rsidRPr="0021680E">
        <w:rPr>
          <w:b w:val="0"/>
          <w:bCs/>
          <w:color w:val="auto"/>
          <w:sz w:val="24"/>
          <w:szCs w:val="24"/>
        </w:rPr>
        <w:t xml:space="preserve">include surveys that you have carried out involving stakeholders associated with your project, </w:t>
      </w:r>
      <w:bookmarkEnd w:id="23"/>
      <w:r w:rsidRPr="0021680E">
        <w:rPr>
          <w:b w:val="0"/>
          <w:bCs/>
          <w:color w:val="auto"/>
          <w:sz w:val="24"/>
          <w:szCs w:val="24"/>
        </w:rPr>
        <w:t>actions that you have done which have changed the direction of the project, a conference that you have attended which has influenced the project etc etc. Students carrying out a non-lab-based placement should contact their university placement Tutor to discuss the format of the thesis within the first 3 - 6 months of the placement year. Discussing your thesis plan in the early stages of your project will allow you to make sure that you are on the right track and ensure that you can carry out sufficient research for your thesis.</w:t>
      </w:r>
    </w:p>
    <w:p w14:paraId="1CAFE991" w14:textId="77777777" w:rsidR="0021680E" w:rsidRPr="0021680E" w:rsidRDefault="0021680E" w:rsidP="0021680E">
      <w:pPr>
        <w:jc w:val="both"/>
        <w:rPr>
          <w:b w:val="0"/>
          <w:bCs/>
          <w:color w:val="auto"/>
          <w:sz w:val="24"/>
          <w:szCs w:val="24"/>
        </w:rPr>
      </w:pPr>
      <w:r w:rsidRPr="0021680E">
        <w:rPr>
          <w:b w:val="0"/>
          <w:bCs/>
          <w:color w:val="auto"/>
          <w:sz w:val="24"/>
          <w:szCs w:val="24"/>
        </w:rPr>
        <w:t xml:space="preserve">The assessment forms for non-lab theses are subtly different to those for lab-based theses. Do make sure that you make a note of all of the categories in the assessment form to make sure that you are matching your thesis plan to all of the assessment criteria.        </w:t>
      </w:r>
    </w:p>
    <w:p w14:paraId="7B5D84DF" w14:textId="77777777" w:rsidR="00CF7A3B" w:rsidRDefault="00CF7A3B" w:rsidP="0021680E">
      <w:pPr>
        <w:jc w:val="both"/>
        <w:rPr>
          <w:b w:val="0"/>
          <w:bCs/>
          <w:color w:val="auto"/>
          <w:sz w:val="24"/>
          <w:szCs w:val="24"/>
          <w:u w:val="single"/>
        </w:rPr>
      </w:pPr>
    </w:p>
    <w:p w14:paraId="23A02476" w14:textId="175A3986" w:rsidR="0021680E" w:rsidRPr="00CF7A3B" w:rsidRDefault="0021680E" w:rsidP="0021680E">
      <w:pPr>
        <w:jc w:val="both"/>
        <w:rPr>
          <w:color w:val="auto"/>
          <w:sz w:val="24"/>
          <w:szCs w:val="24"/>
          <w:u w:val="single"/>
        </w:rPr>
      </w:pPr>
      <w:r w:rsidRPr="00CF7A3B">
        <w:rPr>
          <w:color w:val="auto"/>
          <w:sz w:val="24"/>
          <w:szCs w:val="24"/>
          <w:u w:val="single"/>
        </w:rPr>
        <w:t xml:space="preserve">Presentation </w:t>
      </w:r>
    </w:p>
    <w:p w14:paraId="51A392F7" w14:textId="77777777" w:rsidR="0021680E" w:rsidRPr="0021680E" w:rsidRDefault="0021680E" w:rsidP="0021680E">
      <w:pPr>
        <w:jc w:val="both"/>
        <w:rPr>
          <w:b w:val="0"/>
          <w:bCs/>
          <w:color w:val="auto"/>
          <w:sz w:val="24"/>
          <w:szCs w:val="24"/>
        </w:rPr>
      </w:pPr>
      <w:r w:rsidRPr="0021680E">
        <w:rPr>
          <w:b w:val="0"/>
          <w:bCs/>
          <w:color w:val="auto"/>
          <w:sz w:val="24"/>
          <w:szCs w:val="24"/>
        </w:rPr>
        <w:t xml:space="preserve">Theses should be typed double-spaced, one-sided on A4 paper in 10 to 12-point type (this will depend on the font used).  Leave a margin of 35 mm on the left side for binding (or along the top if a table or diagram is to be mounted sideways on the paper).  Leave a margin of 25 mm on the right side.  Remember in laying out graphs to leave room for the numbers along the axes.  </w:t>
      </w:r>
    </w:p>
    <w:p w14:paraId="0B49EE3E" w14:textId="77777777" w:rsidR="0021680E" w:rsidRPr="0021680E" w:rsidRDefault="0021680E" w:rsidP="0021680E">
      <w:pPr>
        <w:jc w:val="both"/>
        <w:rPr>
          <w:b w:val="0"/>
          <w:bCs/>
          <w:color w:val="auto"/>
          <w:sz w:val="24"/>
          <w:szCs w:val="24"/>
        </w:rPr>
      </w:pPr>
      <w:r w:rsidRPr="0021680E">
        <w:rPr>
          <w:b w:val="0"/>
          <w:bCs/>
          <w:color w:val="auto"/>
          <w:sz w:val="24"/>
          <w:szCs w:val="24"/>
        </w:rPr>
        <w:t>It is important to produce clear, well-planned figures or diagrams. If you are reproducing a figure generated from a scientific paper, you should cite the reference that the figure came from in your figure legend.</w:t>
      </w:r>
    </w:p>
    <w:p w14:paraId="2E457234" w14:textId="77777777" w:rsidR="0021680E" w:rsidRPr="0021680E" w:rsidRDefault="0021680E" w:rsidP="0021680E">
      <w:pPr>
        <w:jc w:val="both"/>
        <w:rPr>
          <w:b w:val="0"/>
          <w:bCs/>
          <w:color w:val="auto"/>
          <w:sz w:val="24"/>
          <w:szCs w:val="24"/>
        </w:rPr>
      </w:pPr>
      <w:r w:rsidRPr="0021680E">
        <w:rPr>
          <w:b w:val="0"/>
          <w:bCs/>
          <w:color w:val="auto"/>
          <w:sz w:val="24"/>
          <w:szCs w:val="24"/>
        </w:rPr>
        <w:t>Start to prepare your thesis well in advance of the deadline and be realistic about your speed of production.  You may also have to take into consideration any time spent on checking your thesis with regard to confidentiality by your placement company. This is often time consuming and you should make every effort to submit your thesis to your supervisor in order that this can be completed prior to the deadline for submission.</w:t>
      </w:r>
    </w:p>
    <w:p w14:paraId="393AF8C7" w14:textId="77777777" w:rsidR="0021680E" w:rsidRPr="00CF7A3B" w:rsidRDefault="0021680E" w:rsidP="0021680E">
      <w:pPr>
        <w:jc w:val="both"/>
        <w:rPr>
          <w:color w:val="auto"/>
          <w:sz w:val="24"/>
          <w:szCs w:val="24"/>
        </w:rPr>
      </w:pPr>
      <w:r w:rsidRPr="0021680E">
        <w:rPr>
          <w:b w:val="0"/>
          <w:bCs/>
          <w:color w:val="auto"/>
          <w:sz w:val="24"/>
          <w:szCs w:val="24"/>
        </w:rPr>
        <w:t xml:space="preserve">Make back-up copies of your computer files as you go along.  </w:t>
      </w:r>
      <w:r w:rsidRPr="00CF7A3B">
        <w:rPr>
          <w:color w:val="auto"/>
          <w:sz w:val="24"/>
          <w:szCs w:val="24"/>
        </w:rPr>
        <w:t>Computer problems do not justify late submission.</w:t>
      </w:r>
    </w:p>
    <w:p w14:paraId="21D5B84D" w14:textId="4DBF4BE2" w:rsidR="0021680E" w:rsidRDefault="0021680E" w:rsidP="0021680E">
      <w:pPr>
        <w:pStyle w:val="NoSpacing"/>
        <w:rPr>
          <w:b w:val="0"/>
          <w:bCs/>
          <w:color w:val="auto"/>
          <w:sz w:val="24"/>
          <w:szCs w:val="24"/>
        </w:rPr>
      </w:pPr>
    </w:p>
    <w:p w14:paraId="3ECEF418" w14:textId="24771224" w:rsidR="00CF7A3B" w:rsidRDefault="00CF7A3B" w:rsidP="0021680E">
      <w:pPr>
        <w:pStyle w:val="NoSpacing"/>
        <w:rPr>
          <w:b w:val="0"/>
          <w:bCs/>
          <w:color w:val="auto"/>
          <w:sz w:val="24"/>
          <w:szCs w:val="24"/>
        </w:rPr>
      </w:pPr>
    </w:p>
    <w:p w14:paraId="3A16A868" w14:textId="77777777" w:rsidR="00CF7A3B" w:rsidRDefault="00CF7A3B" w:rsidP="0021680E">
      <w:pPr>
        <w:pStyle w:val="NoSpacing"/>
        <w:rPr>
          <w:color w:val="002060"/>
          <w:szCs w:val="28"/>
        </w:rPr>
      </w:pPr>
    </w:p>
    <w:p w14:paraId="06FFA541" w14:textId="024C098A" w:rsidR="00CF7A3B" w:rsidRDefault="00CF7A3B" w:rsidP="0021680E">
      <w:pPr>
        <w:pStyle w:val="NoSpacing"/>
        <w:rPr>
          <w:color w:val="002060"/>
          <w:szCs w:val="28"/>
        </w:rPr>
      </w:pPr>
      <w:r w:rsidRPr="00CF7A3B">
        <w:rPr>
          <w:color w:val="002060"/>
          <w:szCs w:val="28"/>
        </w:rPr>
        <w:t>Course Evaluation</w:t>
      </w:r>
    </w:p>
    <w:p w14:paraId="2FA3D2DB" w14:textId="3ADCE61D" w:rsidR="00CF7A3B" w:rsidRDefault="00CF7A3B" w:rsidP="0021680E">
      <w:pPr>
        <w:pStyle w:val="NoSpacing"/>
        <w:rPr>
          <w:color w:val="002060"/>
          <w:szCs w:val="28"/>
        </w:rPr>
      </w:pPr>
    </w:p>
    <w:p w14:paraId="3D0911B2" w14:textId="77777777" w:rsidR="00CF7A3B" w:rsidRPr="00CF7A3B" w:rsidRDefault="00CF7A3B" w:rsidP="00CF7A3B">
      <w:pPr>
        <w:jc w:val="both"/>
        <w:rPr>
          <w:b w:val="0"/>
          <w:bCs/>
          <w:color w:val="auto"/>
          <w:sz w:val="24"/>
          <w:szCs w:val="24"/>
        </w:rPr>
      </w:pPr>
      <w:r w:rsidRPr="00CF7A3B">
        <w:rPr>
          <w:b w:val="0"/>
          <w:bCs/>
          <w:color w:val="auto"/>
          <w:sz w:val="24"/>
          <w:szCs w:val="24"/>
        </w:rPr>
        <w:t xml:space="preserve">Student Course Evaluation Forms (SCEF) will be distributed at the end of the placement year on you return to University. The forms should be completed and returned to the Undergraduate Teaching Secretary. </w:t>
      </w:r>
    </w:p>
    <w:p w14:paraId="1FF8BB86" w14:textId="77777777" w:rsidR="00CF7A3B" w:rsidRPr="00CF7A3B" w:rsidRDefault="00CF7A3B" w:rsidP="00CF7A3B">
      <w:pPr>
        <w:jc w:val="both"/>
        <w:rPr>
          <w:b w:val="0"/>
          <w:bCs/>
          <w:color w:val="auto"/>
          <w:sz w:val="24"/>
          <w:szCs w:val="24"/>
        </w:rPr>
      </w:pPr>
      <w:r w:rsidRPr="00CF7A3B">
        <w:rPr>
          <w:b w:val="0"/>
          <w:bCs/>
          <w:color w:val="auto"/>
          <w:sz w:val="24"/>
          <w:szCs w:val="24"/>
        </w:rPr>
        <w:t>Comments that Students, Industrial Supervisors and Assessors wish to make before the end of the placement year, or any points you may wish to discuss, are welcome at any time during the year. You can contact the industrial placement co-ordinator by telephone or email (see Contact Information on page 20).</w:t>
      </w:r>
    </w:p>
    <w:p w14:paraId="4774B61C" w14:textId="12477D3F" w:rsidR="00CF7A3B" w:rsidRDefault="00CF7A3B" w:rsidP="0021680E">
      <w:pPr>
        <w:pStyle w:val="NoSpacing"/>
        <w:rPr>
          <w:color w:val="002060"/>
          <w:szCs w:val="28"/>
        </w:rPr>
      </w:pPr>
    </w:p>
    <w:p w14:paraId="5B9C8DBC" w14:textId="1FF659D0" w:rsidR="00CF7A3B" w:rsidRDefault="00CF7A3B" w:rsidP="0021680E">
      <w:pPr>
        <w:pStyle w:val="NoSpacing"/>
        <w:rPr>
          <w:color w:val="002060"/>
          <w:szCs w:val="28"/>
        </w:rPr>
      </w:pPr>
    </w:p>
    <w:p w14:paraId="48E04559" w14:textId="52D9F9C5" w:rsidR="00CF7A3B" w:rsidRDefault="00CF7A3B" w:rsidP="0021680E">
      <w:pPr>
        <w:pStyle w:val="NoSpacing"/>
        <w:rPr>
          <w:color w:val="002060"/>
          <w:szCs w:val="28"/>
        </w:rPr>
      </w:pPr>
      <w:r>
        <w:rPr>
          <w:color w:val="002060"/>
          <w:szCs w:val="28"/>
        </w:rPr>
        <w:t>Information for Industrial Supervisors</w:t>
      </w:r>
    </w:p>
    <w:p w14:paraId="0F4FE44B" w14:textId="06F5D00A" w:rsidR="00CF7A3B" w:rsidRDefault="00CF7A3B" w:rsidP="0021680E">
      <w:pPr>
        <w:pStyle w:val="NoSpacing"/>
        <w:rPr>
          <w:color w:val="002060"/>
          <w:szCs w:val="28"/>
        </w:rPr>
      </w:pPr>
    </w:p>
    <w:p w14:paraId="5745D6CB" w14:textId="77777777" w:rsidR="00CF7A3B" w:rsidRPr="00CF7A3B" w:rsidRDefault="00CF7A3B" w:rsidP="00CF7A3B">
      <w:pPr>
        <w:jc w:val="both"/>
        <w:rPr>
          <w:b w:val="0"/>
          <w:bCs/>
          <w:color w:val="auto"/>
          <w:sz w:val="24"/>
          <w:szCs w:val="24"/>
        </w:rPr>
      </w:pPr>
      <w:r w:rsidRPr="00CF7A3B">
        <w:rPr>
          <w:b w:val="0"/>
          <w:bCs/>
          <w:color w:val="auto"/>
          <w:sz w:val="24"/>
          <w:szCs w:val="24"/>
        </w:rPr>
        <w:t>Thank you for accepting a student from the University of Aberdeen into your organisation.  To help you assess our student in a transparent and fair manner we draw your attention to:</w:t>
      </w:r>
    </w:p>
    <w:p w14:paraId="2D4E15A5" w14:textId="77777777" w:rsidR="00CF7A3B" w:rsidRPr="00CF7A3B" w:rsidRDefault="00CF7A3B" w:rsidP="00CF7A3B">
      <w:pPr>
        <w:pStyle w:val="ListParagraph"/>
        <w:numPr>
          <w:ilvl w:val="0"/>
          <w:numId w:val="9"/>
        </w:numPr>
        <w:ind w:left="714" w:hanging="357"/>
        <w:jc w:val="both"/>
        <w:rPr>
          <w:bCs/>
          <w:sz w:val="24"/>
          <w:szCs w:val="24"/>
        </w:rPr>
      </w:pPr>
      <w:r w:rsidRPr="00CF7A3B">
        <w:rPr>
          <w:bCs/>
          <w:sz w:val="24"/>
          <w:szCs w:val="24"/>
        </w:rPr>
        <w:t>The overall assessment scheme and timetable for the student, beginning on page 5</w:t>
      </w:r>
    </w:p>
    <w:p w14:paraId="27A12400" w14:textId="77777777" w:rsidR="00CF7A3B" w:rsidRPr="00CF7A3B" w:rsidRDefault="00CF7A3B" w:rsidP="00CF7A3B">
      <w:pPr>
        <w:pStyle w:val="ListParagraph"/>
        <w:numPr>
          <w:ilvl w:val="0"/>
          <w:numId w:val="9"/>
        </w:numPr>
        <w:ind w:left="714" w:hanging="357"/>
        <w:jc w:val="both"/>
        <w:rPr>
          <w:bCs/>
          <w:sz w:val="24"/>
          <w:szCs w:val="24"/>
        </w:rPr>
      </w:pPr>
      <w:r w:rsidRPr="00CF7A3B">
        <w:rPr>
          <w:bCs/>
          <w:sz w:val="24"/>
          <w:szCs w:val="24"/>
        </w:rPr>
        <w:t xml:space="preserve">The supervisors’ assessment forms which can be supplied upon request by the industrial placement coordinator </w:t>
      </w:r>
    </w:p>
    <w:p w14:paraId="6BEECB4B" w14:textId="77777777" w:rsidR="00CF7A3B" w:rsidRPr="00CF7A3B" w:rsidRDefault="00CF7A3B" w:rsidP="00CF7A3B">
      <w:pPr>
        <w:pStyle w:val="ListParagraph"/>
        <w:numPr>
          <w:ilvl w:val="0"/>
          <w:numId w:val="9"/>
        </w:numPr>
        <w:ind w:left="714" w:hanging="357"/>
        <w:jc w:val="both"/>
        <w:rPr>
          <w:bCs/>
          <w:sz w:val="24"/>
          <w:szCs w:val="24"/>
        </w:rPr>
      </w:pPr>
      <w:r w:rsidRPr="00CF7A3B">
        <w:rPr>
          <w:bCs/>
          <w:sz w:val="24"/>
          <w:szCs w:val="24"/>
        </w:rPr>
        <w:t xml:space="preserve">The instructions and format for the student’s thesis on pages 7-16 </w:t>
      </w:r>
    </w:p>
    <w:p w14:paraId="42F9FE66" w14:textId="77777777" w:rsidR="00CF7A3B" w:rsidRPr="00CF7A3B" w:rsidRDefault="00CF7A3B" w:rsidP="00CF7A3B">
      <w:pPr>
        <w:pStyle w:val="ListParagraph"/>
        <w:numPr>
          <w:ilvl w:val="0"/>
          <w:numId w:val="9"/>
        </w:numPr>
        <w:ind w:left="714" w:hanging="357"/>
        <w:jc w:val="both"/>
        <w:rPr>
          <w:bCs/>
          <w:sz w:val="24"/>
          <w:szCs w:val="24"/>
        </w:rPr>
      </w:pPr>
      <w:r w:rsidRPr="00CF7A3B">
        <w:rPr>
          <w:bCs/>
          <w:sz w:val="24"/>
          <w:szCs w:val="24"/>
        </w:rPr>
        <w:lastRenderedPageBreak/>
        <w:t xml:space="preserve">The information for academic assessors below </w:t>
      </w:r>
    </w:p>
    <w:p w14:paraId="0BA1562A" w14:textId="77777777" w:rsidR="00CF7A3B" w:rsidRPr="00CF7A3B" w:rsidRDefault="00CF7A3B" w:rsidP="00CF7A3B">
      <w:pPr>
        <w:pStyle w:val="ListParagraph"/>
        <w:numPr>
          <w:ilvl w:val="0"/>
          <w:numId w:val="9"/>
        </w:numPr>
        <w:ind w:left="714" w:hanging="357"/>
        <w:jc w:val="both"/>
        <w:rPr>
          <w:bCs/>
          <w:sz w:val="24"/>
          <w:szCs w:val="24"/>
        </w:rPr>
      </w:pPr>
      <w:r w:rsidRPr="00CF7A3B">
        <w:rPr>
          <w:bCs/>
          <w:sz w:val="24"/>
          <w:szCs w:val="24"/>
        </w:rPr>
        <w:t xml:space="preserve">Details of how to communicate with the industrial placement co-ordinator on page 20 </w:t>
      </w:r>
    </w:p>
    <w:p w14:paraId="47734B32" w14:textId="62ABB7CD" w:rsidR="00CF7A3B" w:rsidRDefault="00CF7A3B" w:rsidP="00CF7A3B">
      <w:pPr>
        <w:jc w:val="both"/>
        <w:rPr>
          <w:b w:val="0"/>
          <w:bCs/>
          <w:color w:val="auto"/>
          <w:sz w:val="24"/>
          <w:szCs w:val="24"/>
        </w:rPr>
      </w:pPr>
      <w:r w:rsidRPr="00CF7A3B">
        <w:rPr>
          <w:b w:val="0"/>
          <w:bCs/>
          <w:color w:val="auto"/>
          <w:sz w:val="24"/>
          <w:szCs w:val="24"/>
        </w:rPr>
        <w:t>You are warmly invited to contact the industrial placement co-ordinator at any time and for any reason. The University is happy to sign confidentiality agreements or to discuss alternative arrangements for the assessment of theses containing commercially-sensitive information.</w:t>
      </w:r>
    </w:p>
    <w:p w14:paraId="70B70BCF" w14:textId="394D0A52" w:rsidR="00CF7A3B" w:rsidRDefault="00CF7A3B" w:rsidP="00CF7A3B">
      <w:pPr>
        <w:jc w:val="both"/>
        <w:rPr>
          <w:b w:val="0"/>
          <w:bCs/>
          <w:color w:val="auto"/>
          <w:sz w:val="24"/>
          <w:szCs w:val="24"/>
        </w:rPr>
      </w:pPr>
    </w:p>
    <w:p w14:paraId="0334EBF0" w14:textId="77777777" w:rsidR="00CF7A3B" w:rsidRDefault="00CF7A3B" w:rsidP="00CF7A3B">
      <w:pPr>
        <w:jc w:val="both"/>
        <w:rPr>
          <w:b w:val="0"/>
          <w:bCs/>
          <w:color w:val="auto"/>
          <w:sz w:val="24"/>
          <w:szCs w:val="24"/>
        </w:rPr>
      </w:pPr>
    </w:p>
    <w:p w14:paraId="5B91CB06" w14:textId="3850BB25" w:rsidR="00CF7A3B" w:rsidRDefault="00CF7A3B" w:rsidP="00CF7A3B">
      <w:pPr>
        <w:jc w:val="both"/>
        <w:rPr>
          <w:color w:val="002060"/>
          <w:szCs w:val="28"/>
        </w:rPr>
      </w:pPr>
      <w:r w:rsidRPr="00CF7A3B">
        <w:rPr>
          <w:color w:val="002060"/>
          <w:szCs w:val="28"/>
        </w:rPr>
        <w:t>Information for Academic Assessors</w:t>
      </w:r>
    </w:p>
    <w:p w14:paraId="0C284932" w14:textId="008CB2F9" w:rsidR="00CF7A3B" w:rsidRDefault="00CF7A3B" w:rsidP="00CF7A3B">
      <w:pPr>
        <w:jc w:val="both"/>
        <w:rPr>
          <w:color w:val="002060"/>
          <w:szCs w:val="28"/>
        </w:rPr>
      </w:pPr>
    </w:p>
    <w:p w14:paraId="7820468D" w14:textId="77777777" w:rsidR="00CF7A3B" w:rsidRPr="00CF7A3B" w:rsidRDefault="00CF7A3B" w:rsidP="00CF7A3B">
      <w:pPr>
        <w:jc w:val="both"/>
        <w:rPr>
          <w:b w:val="0"/>
          <w:bCs/>
          <w:color w:val="auto"/>
          <w:sz w:val="24"/>
          <w:szCs w:val="24"/>
        </w:rPr>
      </w:pPr>
      <w:r w:rsidRPr="00CF7A3B">
        <w:rPr>
          <w:b w:val="0"/>
          <w:bCs/>
          <w:color w:val="auto"/>
          <w:sz w:val="24"/>
          <w:szCs w:val="24"/>
        </w:rPr>
        <w:t>Academic assessors may wish to be reminded that:</w:t>
      </w:r>
    </w:p>
    <w:p w14:paraId="093F81F1" w14:textId="77777777" w:rsidR="00CF7A3B" w:rsidRPr="00CF7A3B" w:rsidRDefault="00CF7A3B" w:rsidP="00CF7A3B">
      <w:pPr>
        <w:pStyle w:val="ListParagraph"/>
        <w:numPr>
          <w:ilvl w:val="0"/>
          <w:numId w:val="11"/>
        </w:numPr>
        <w:jc w:val="both"/>
        <w:rPr>
          <w:rFonts w:eastAsiaTheme="minorEastAsia"/>
          <w:bCs/>
          <w:sz w:val="24"/>
          <w:szCs w:val="24"/>
        </w:rPr>
      </w:pPr>
      <w:r w:rsidRPr="00CF7A3B">
        <w:rPr>
          <w:bCs/>
          <w:sz w:val="24"/>
          <w:szCs w:val="24"/>
        </w:rPr>
        <w:t>The industrial placement thesis differs from an Honours thesis:</w:t>
      </w:r>
    </w:p>
    <w:p w14:paraId="6468B19F" w14:textId="77777777" w:rsidR="00CF7A3B" w:rsidRPr="00CF7A3B" w:rsidRDefault="00CF7A3B" w:rsidP="00CF7A3B">
      <w:pPr>
        <w:numPr>
          <w:ilvl w:val="0"/>
          <w:numId w:val="12"/>
        </w:numPr>
        <w:spacing w:after="200" w:line="276" w:lineRule="auto"/>
        <w:ind w:left="714" w:hanging="357"/>
        <w:jc w:val="both"/>
        <w:rPr>
          <w:b w:val="0"/>
          <w:bCs/>
          <w:color w:val="auto"/>
          <w:sz w:val="24"/>
          <w:szCs w:val="24"/>
        </w:rPr>
      </w:pPr>
      <w:r w:rsidRPr="00CF7A3B">
        <w:rPr>
          <w:b w:val="0"/>
          <w:bCs/>
          <w:color w:val="auto"/>
          <w:sz w:val="24"/>
          <w:szCs w:val="24"/>
        </w:rPr>
        <w:t>the data presented and interpreted usually represent only a fraction of the work undertaken by the student during the placement year; and</w:t>
      </w:r>
    </w:p>
    <w:p w14:paraId="1F730E02" w14:textId="77777777" w:rsidR="00CF7A3B" w:rsidRPr="00CF7A3B" w:rsidRDefault="00CF7A3B" w:rsidP="00CF7A3B">
      <w:pPr>
        <w:numPr>
          <w:ilvl w:val="0"/>
          <w:numId w:val="12"/>
        </w:numPr>
        <w:spacing w:after="200" w:line="276" w:lineRule="auto"/>
        <w:ind w:left="714" w:hanging="357"/>
        <w:jc w:val="both"/>
        <w:rPr>
          <w:b w:val="0"/>
          <w:bCs/>
          <w:color w:val="auto"/>
          <w:sz w:val="24"/>
          <w:szCs w:val="24"/>
        </w:rPr>
      </w:pPr>
      <w:r w:rsidRPr="00CF7A3B">
        <w:rPr>
          <w:b w:val="0"/>
          <w:bCs/>
          <w:color w:val="auto"/>
          <w:sz w:val="24"/>
          <w:szCs w:val="24"/>
        </w:rPr>
        <w:t>some data may be presented in outline for reasons of commercial security.</w:t>
      </w:r>
    </w:p>
    <w:p w14:paraId="1BED3620" w14:textId="77777777" w:rsidR="00CF7A3B" w:rsidRPr="00CF7A3B" w:rsidRDefault="00CF7A3B" w:rsidP="00CF7A3B">
      <w:pPr>
        <w:pStyle w:val="ListParagraph"/>
        <w:numPr>
          <w:ilvl w:val="0"/>
          <w:numId w:val="11"/>
        </w:numPr>
        <w:jc w:val="both"/>
        <w:rPr>
          <w:rFonts w:eastAsiaTheme="minorEastAsia"/>
          <w:bCs/>
          <w:sz w:val="24"/>
          <w:szCs w:val="24"/>
        </w:rPr>
      </w:pPr>
      <w:r w:rsidRPr="00CF7A3B">
        <w:rPr>
          <w:bCs/>
          <w:sz w:val="24"/>
          <w:szCs w:val="24"/>
        </w:rPr>
        <w:t>The thesis is assessed after reference to:</w:t>
      </w:r>
    </w:p>
    <w:p w14:paraId="76422377" w14:textId="77777777" w:rsidR="00CF7A3B" w:rsidRPr="00CF7A3B" w:rsidRDefault="00CF7A3B" w:rsidP="00CF7A3B">
      <w:pPr>
        <w:numPr>
          <w:ilvl w:val="0"/>
          <w:numId w:val="13"/>
        </w:numPr>
        <w:spacing w:after="200" w:line="276" w:lineRule="auto"/>
        <w:ind w:left="714" w:hanging="357"/>
        <w:jc w:val="both"/>
        <w:rPr>
          <w:b w:val="0"/>
          <w:bCs/>
          <w:color w:val="auto"/>
          <w:sz w:val="24"/>
          <w:szCs w:val="24"/>
        </w:rPr>
      </w:pPr>
      <w:r w:rsidRPr="00CF7A3B">
        <w:rPr>
          <w:b w:val="0"/>
          <w:bCs/>
          <w:color w:val="auto"/>
          <w:sz w:val="24"/>
          <w:szCs w:val="24"/>
        </w:rPr>
        <w:t>the notes for preparation of the industrial placement thesis (pages 7-16);</w:t>
      </w:r>
    </w:p>
    <w:p w14:paraId="6257951F" w14:textId="77777777" w:rsidR="00CF7A3B" w:rsidRPr="00CF7A3B" w:rsidRDefault="00CF7A3B" w:rsidP="00CF7A3B">
      <w:pPr>
        <w:numPr>
          <w:ilvl w:val="0"/>
          <w:numId w:val="13"/>
        </w:numPr>
        <w:spacing w:after="200" w:line="276" w:lineRule="auto"/>
        <w:ind w:left="714" w:hanging="357"/>
        <w:jc w:val="both"/>
        <w:rPr>
          <w:b w:val="0"/>
          <w:bCs/>
          <w:color w:val="auto"/>
          <w:sz w:val="24"/>
          <w:szCs w:val="24"/>
        </w:rPr>
      </w:pPr>
      <w:r w:rsidRPr="00CF7A3B">
        <w:rPr>
          <w:b w:val="0"/>
          <w:bCs/>
          <w:color w:val="auto"/>
          <w:sz w:val="24"/>
          <w:szCs w:val="24"/>
        </w:rPr>
        <w:t>the marking scheme for industrial placement students (page 23).  Please note that Industrial Placements are graded on the MSc (Level 5) scale; and</w:t>
      </w:r>
    </w:p>
    <w:p w14:paraId="5500C111" w14:textId="77777777" w:rsidR="00CF7A3B" w:rsidRPr="00CF7A3B" w:rsidRDefault="00CF7A3B" w:rsidP="00CF7A3B">
      <w:pPr>
        <w:numPr>
          <w:ilvl w:val="0"/>
          <w:numId w:val="13"/>
        </w:numPr>
        <w:spacing w:after="200" w:line="276" w:lineRule="auto"/>
        <w:ind w:left="714" w:hanging="357"/>
        <w:jc w:val="both"/>
        <w:rPr>
          <w:b w:val="0"/>
          <w:bCs/>
          <w:color w:val="auto"/>
          <w:sz w:val="24"/>
          <w:szCs w:val="24"/>
        </w:rPr>
      </w:pPr>
      <w:r w:rsidRPr="00CF7A3B">
        <w:rPr>
          <w:b w:val="0"/>
          <w:bCs/>
          <w:color w:val="auto"/>
          <w:sz w:val="24"/>
          <w:szCs w:val="24"/>
        </w:rPr>
        <w:t>other undergraduate industrial placement theses.</w:t>
      </w:r>
    </w:p>
    <w:p w14:paraId="18FB9E37" w14:textId="77777777" w:rsidR="00CF7A3B" w:rsidRPr="00CF7A3B" w:rsidRDefault="00CF7A3B" w:rsidP="00CF7A3B">
      <w:pPr>
        <w:pStyle w:val="ListParagraph"/>
        <w:numPr>
          <w:ilvl w:val="0"/>
          <w:numId w:val="10"/>
        </w:numPr>
        <w:jc w:val="both"/>
        <w:rPr>
          <w:rFonts w:eastAsiaTheme="minorEastAsia"/>
          <w:bCs/>
          <w:sz w:val="24"/>
          <w:szCs w:val="24"/>
        </w:rPr>
      </w:pPr>
      <w:r w:rsidRPr="00CF7A3B">
        <w:rPr>
          <w:bCs/>
          <w:sz w:val="24"/>
          <w:szCs w:val="24"/>
        </w:rPr>
        <w:t>The assessment of the thesis contributes 40% of the overall mark for the placement year.</w:t>
      </w:r>
    </w:p>
    <w:p w14:paraId="07F1732F" w14:textId="77777777" w:rsidR="00CF7A3B" w:rsidRPr="00CF7A3B" w:rsidRDefault="00CF7A3B" w:rsidP="00CF7A3B">
      <w:pPr>
        <w:pStyle w:val="ListParagraph"/>
        <w:numPr>
          <w:ilvl w:val="0"/>
          <w:numId w:val="10"/>
        </w:numPr>
        <w:jc w:val="both"/>
        <w:rPr>
          <w:rFonts w:eastAsiaTheme="minorEastAsia"/>
          <w:bCs/>
          <w:sz w:val="24"/>
          <w:szCs w:val="24"/>
        </w:rPr>
      </w:pPr>
      <w:r w:rsidRPr="00CF7A3B">
        <w:rPr>
          <w:bCs/>
          <w:sz w:val="24"/>
          <w:szCs w:val="24"/>
        </w:rPr>
        <w:t>After the Academic assessors have read the thesis the student will undergo a viva with a view to assessing primarily:</w:t>
      </w:r>
    </w:p>
    <w:p w14:paraId="54DC8553" w14:textId="77777777" w:rsidR="00CF7A3B" w:rsidRPr="00CF7A3B" w:rsidRDefault="00CF7A3B" w:rsidP="00CF7A3B">
      <w:pPr>
        <w:numPr>
          <w:ilvl w:val="0"/>
          <w:numId w:val="14"/>
        </w:numPr>
        <w:spacing w:after="200" w:line="276" w:lineRule="auto"/>
        <w:ind w:left="714" w:hanging="357"/>
        <w:jc w:val="both"/>
        <w:rPr>
          <w:b w:val="0"/>
          <w:bCs/>
          <w:color w:val="auto"/>
          <w:sz w:val="24"/>
          <w:szCs w:val="24"/>
        </w:rPr>
      </w:pPr>
      <w:r w:rsidRPr="00CF7A3B">
        <w:rPr>
          <w:b w:val="0"/>
          <w:bCs/>
          <w:color w:val="auto"/>
          <w:sz w:val="24"/>
          <w:szCs w:val="24"/>
        </w:rPr>
        <w:t>the constraints within which the student had to work to present the thesis;</w:t>
      </w:r>
    </w:p>
    <w:p w14:paraId="2AF3A449" w14:textId="77777777" w:rsidR="00CF7A3B" w:rsidRPr="00CF7A3B" w:rsidRDefault="00CF7A3B" w:rsidP="00CF7A3B">
      <w:pPr>
        <w:numPr>
          <w:ilvl w:val="0"/>
          <w:numId w:val="14"/>
        </w:numPr>
        <w:spacing w:after="200" w:line="276" w:lineRule="auto"/>
        <w:ind w:left="714" w:hanging="357"/>
        <w:jc w:val="both"/>
        <w:rPr>
          <w:b w:val="0"/>
          <w:bCs/>
          <w:color w:val="auto"/>
          <w:sz w:val="24"/>
          <w:szCs w:val="24"/>
        </w:rPr>
      </w:pPr>
      <w:r w:rsidRPr="00CF7A3B">
        <w:rPr>
          <w:b w:val="0"/>
          <w:bCs/>
          <w:color w:val="auto"/>
          <w:sz w:val="24"/>
          <w:szCs w:val="24"/>
        </w:rPr>
        <w:t>the level of supervision, project, &amp; facilities available to the student;</w:t>
      </w:r>
    </w:p>
    <w:p w14:paraId="18AFB8DB" w14:textId="7BD9CED1" w:rsidR="00CF7A3B" w:rsidRPr="00CF7A3B" w:rsidRDefault="00CF7A3B" w:rsidP="00CF7A3B">
      <w:pPr>
        <w:numPr>
          <w:ilvl w:val="0"/>
          <w:numId w:val="14"/>
        </w:numPr>
        <w:spacing w:after="200" w:line="276" w:lineRule="auto"/>
        <w:ind w:left="714" w:hanging="357"/>
        <w:jc w:val="both"/>
        <w:rPr>
          <w:b w:val="0"/>
          <w:bCs/>
          <w:color w:val="auto"/>
          <w:sz w:val="24"/>
          <w:szCs w:val="24"/>
        </w:rPr>
      </w:pPr>
      <w:r w:rsidRPr="00CF7A3B">
        <w:rPr>
          <w:b w:val="0"/>
          <w:bCs/>
          <w:color w:val="auto"/>
          <w:sz w:val="24"/>
          <w:szCs w:val="24"/>
        </w:rPr>
        <w:t>the contribution of the student to the direction the project work took during the placement year; and</w:t>
      </w:r>
      <w:r>
        <w:rPr>
          <w:b w:val="0"/>
          <w:bCs/>
          <w:color w:val="auto"/>
          <w:sz w:val="24"/>
          <w:szCs w:val="24"/>
        </w:rPr>
        <w:t xml:space="preserve"> </w:t>
      </w:r>
      <w:r w:rsidRPr="00CF7A3B">
        <w:rPr>
          <w:b w:val="0"/>
          <w:bCs/>
          <w:color w:val="auto"/>
          <w:sz w:val="24"/>
          <w:szCs w:val="24"/>
        </w:rPr>
        <w:t>the ability of the student to place the project work within its academic and industrial context, including the further direction of work.</w:t>
      </w:r>
    </w:p>
    <w:p w14:paraId="25D3C347" w14:textId="77777777" w:rsidR="00CF7A3B" w:rsidRPr="00CF7A3B" w:rsidRDefault="00CF7A3B" w:rsidP="00CF7A3B">
      <w:pPr>
        <w:jc w:val="both"/>
        <w:rPr>
          <w:b w:val="0"/>
          <w:bCs/>
          <w:color w:val="auto"/>
          <w:sz w:val="24"/>
          <w:szCs w:val="24"/>
        </w:rPr>
      </w:pPr>
      <w:r w:rsidRPr="00CF7A3B">
        <w:rPr>
          <w:b w:val="0"/>
          <w:bCs/>
          <w:color w:val="auto"/>
          <w:sz w:val="24"/>
          <w:szCs w:val="24"/>
        </w:rPr>
        <w:t>In addition, the viva is an opportunity to clarify any points of interpretation which have arisen during assessment of the thesis.</w:t>
      </w:r>
    </w:p>
    <w:p w14:paraId="47F7329D" w14:textId="77777777" w:rsidR="00CF7A3B" w:rsidRPr="00CF7A3B" w:rsidRDefault="00CF7A3B" w:rsidP="00CF7A3B">
      <w:pPr>
        <w:jc w:val="both"/>
        <w:rPr>
          <w:b w:val="0"/>
          <w:bCs/>
          <w:color w:val="auto"/>
          <w:sz w:val="24"/>
          <w:szCs w:val="24"/>
        </w:rPr>
      </w:pPr>
      <w:r w:rsidRPr="00CF7A3B">
        <w:rPr>
          <w:b w:val="0"/>
          <w:bCs/>
          <w:color w:val="auto"/>
          <w:sz w:val="24"/>
          <w:szCs w:val="24"/>
        </w:rPr>
        <w:t>The primary aim of the viva is thus to ensure that a ‘level playing field’ of assessment can be achieved between students, who may be allocated varying levels of projects in widely different fields of study and widely different industrial settings which offer different facilities.  The viva contributes 40% of the overall mark.</w:t>
      </w:r>
    </w:p>
    <w:p w14:paraId="715D973C" w14:textId="77777777" w:rsidR="00CF7A3B" w:rsidRPr="00CF7A3B" w:rsidRDefault="00CF7A3B" w:rsidP="00CF7A3B">
      <w:pPr>
        <w:jc w:val="both"/>
        <w:rPr>
          <w:color w:val="auto"/>
          <w:sz w:val="24"/>
          <w:szCs w:val="24"/>
        </w:rPr>
      </w:pPr>
      <w:r w:rsidRPr="00CF7A3B">
        <w:rPr>
          <w:color w:val="auto"/>
          <w:sz w:val="24"/>
          <w:szCs w:val="24"/>
        </w:rPr>
        <w:t>NB:  The material dealt with in both thesis and interview is at all times to be treated as Commercial-in-Confidence information and in no circumstances is to be divulged to any third party.</w:t>
      </w:r>
    </w:p>
    <w:p w14:paraId="1F3ACB5A" w14:textId="55BE3C89" w:rsidR="00CF7A3B" w:rsidRDefault="00CF7A3B" w:rsidP="0021680E">
      <w:pPr>
        <w:pStyle w:val="NoSpacing"/>
        <w:rPr>
          <w:color w:val="002060"/>
          <w:szCs w:val="28"/>
        </w:rPr>
      </w:pPr>
      <w:r w:rsidRPr="00CF7A3B">
        <w:rPr>
          <w:color w:val="002060"/>
          <w:szCs w:val="28"/>
        </w:rPr>
        <w:lastRenderedPageBreak/>
        <w:t>Industrial Placement Co-ordinator Role and Contact Information</w:t>
      </w:r>
    </w:p>
    <w:p w14:paraId="7E253D7D" w14:textId="75B4EFEC" w:rsidR="00CF7A3B" w:rsidRDefault="00CF7A3B" w:rsidP="0021680E">
      <w:pPr>
        <w:pStyle w:val="NoSpacing"/>
        <w:rPr>
          <w:color w:val="002060"/>
          <w:szCs w:val="28"/>
        </w:rPr>
      </w:pPr>
    </w:p>
    <w:p w14:paraId="1630D6E1" w14:textId="77777777" w:rsidR="00CF7A3B" w:rsidRPr="00CF7A3B" w:rsidRDefault="00CF7A3B" w:rsidP="00CF7A3B">
      <w:pPr>
        <w:numPr>
          <w:ilvl w:val="0"/>
          <w:numId w:val="15"/>
        </w:numPr>
        <w:spacing w:after="200" w:line="276" w:lineRule="auto"/>
        <w:jc w:val="both"/>
        <w:rPr>
          <w:b w:val="0"/>
          <w:bCs/>
          <w:color w:val="auto"/>
          <w:sz w:val="24"/>
          <w:szCs w:val="24"/>
        </w:rPr>
      </w:pPr>
      <w:r w:rsidRPr="00CF7A3B">
        <w:rPr>
          <w:b w:val="0"/>
          <w:bCs/>
          <w:color w:val="auto"/>
          <w:sz w:val="24"/>
          <w:szCs w:val="24"/>
        </w:rPr>
        <w:t xml:space="preserve">The </w:t>
      </w:r>
      <w:r w:rsidRPr="00CF7A3B">
        <w:rPr>
          <w:color w:val="auto"/>
          <w:sz w:val="24"/>
          <w:szCs w:val="24"/>
        </w:rPr>
        <w:t>Industrial Placement Co-ordinator</w:t>
      </w:r>
      <w:r w:rsidRPr="00CF7A3B">
        <w:rPr>
          <w:b w:val="0"/>
          <w:bCs/>
          <w:color w:val="auto"/>
          <w:sz w:val="24"/>
          <w:szCs w:val="24"/>
        </w:rPr>
        <w:t xml:space="preserve"> is responsible for the University administration, co-ordination, monitoring and evaluation of the industrial placement.</w:t>
      </w:r>
    </w:p>
    <w:p w14:paraId="6AB02251" w14:textId="77777777" w:rsidR="00CF7A3B" w:rsidRPr="00CF7A3B" w:rsidRDefault="00CF7A3B" w:rsidP="00CF7A3B">
      <w:pPr>
        <w:jc w:val="both"/>
        <w:rPr>
          <w:b w:val="0"/>
          <w:bCs/>
          <w:color w:val="auto"/>
          <w:sz w:val="24"/>
          <w:szCs w:val="24"/>
        </w:rPr>
      </w:pPr>
      <w:r w:rsidRPr="00CF7A3B">
        <w:rPr>
          <w:b w:val="0"/>
          <w:bCs/>
          <w:color w:val="auto"/>
          <w:sz w:val="24"/>
          <w:szCs w:val="24"/>
        </w:rPr>
        <w:t xml:space="preserve">Contact may be made by e-mail, fax or directly to the address below, or </w:t>
      </w:r>
      <w:r w:rsidRPr="00CF7A3B">
        <w:rPr>
          <w:b w:val="0"/>
          <w:bCs/>
          <w:i/>
          <w:iCs/>
          <w:color w:val="auto"/>
          <w:sz w:val="24"/>
          <w:szCs w:val="24"/>
        </w:rPr>
        <w:t>via</w:t>
      </w:r>
      <w:r w:rsidRPr="00CF7A3B">
        <w:rPr>
          <w:b w:val="0"/>
          <w:bCs/>
          <w:color w:val="auto"/>
          <w:sz w:val="24"/>
          <w:szCs w:val="24"/>
        </w:rPr>
        <w:t xml:space="preserve"> the secretaries in the Medical Sciences office. </w:t>
      </w:r>
    </w:p>
    <w:p w14:paraId="0221808E" w14:textId="77777777" w:rsidR="00CF7A3B" w:rsidRPr="00CF7A3B" w:rsidRDefault="00CF7A3B" w:rsidP="00CF7A3B">
      <w:pPr>
        <w:jc w:val="both"/>
        <w:rPr>
          <w:b w:val="0"/>
          <w:bCs/>
          <w:color w:val="auto"/>
          <w:sz w:val="24"/>
          <w:szCs w:val="24"/>
        </w:rPr>
      </w:pPr>
      <w:r w:rsidRPr="00CF7A3B">
        <w:rPr>
          <w:b w:val="0"/>
          <w:bCs/>
          <w:color w:val="auto"/>
          <w:sz w:val="24"/>
          <w:szCs w:val="24"/>
        </w:rPr>
        <w:t xml:space="preserve">The industrial placement co-ordinator is also responsible for:  </w:t>
      </w:r>
    </w:p>
    <w:p w14:paraId="0F23C3BC" w14:textId="64423632" w:rsidR="00CF7A3B" w:rsidRPr="00CF7A3B" w:rsidRDefault="00CF7A3B" w:rsidP="00CF7A3B">
      <w:pPr>
        <w:jc w:val="both"/>
        <w:rPr>
          <w:b w:val="0"/>
          <w:bCs/>
          <w:color w:val="auto"/>
          <w:sz w:val="24"/>
          <w:szCs w:val="24"/>
        </w:rPr>
      </w:pPr>
      <w:r w:rsidRPr="00CF7A3B">
        <w:rPr>
          <w:b w:val="0"/>
          <w:bCs/>
          <w:color w:val="auto"/>
          <w:sz w:val="24"/>
          <w:szCs w:val="24"/>
        </w:rPr>
        <w:t>development of contacts with companies willing to take placements;</w:t>
      </w:r>
      <w:r w:rsidRPr="00CF7A3B">
        <w:t xml:space="preserve"> </w:t>
      </w:r>
      <w:r w:rsidRPr="00CF7A3B">
        <w:rPr>
          <w:b w:val="0"/>
          <w:bCs/>
          <w:color w:val="auto"/>
          <w:sz w:val="24"/>
          <w:szCs w:val="24"/>
        </w:rPr>
        <w:t xml:space="preserve">At various stages during the industrial placement students have deadlines for the submission of documents associated with various assessment activities. These deadlines are specified in this Manual on page 5. If for </w:t>
      </w:r>
      <w:r w:rsidRPr="00CF7A3B">
        <w:rPr>
          <w:b w:val="0"/>
          <w:bCs/>
          <w:i/>
          <w:iCs/>
          <w:color w:val="auto"/>
          <w:sz w:val="24"/>
          <w:szCs w:val="24"/>
        </w:rPr>
        <w:t>any reason</w:t>
      </w:r>
      <w:r w:rsidRPr="00CF7A3B">
        <w:rPr>
          <w:b w:val="0"/>
          <w:bCs/>
          <w:color w:val="auto"/>
          <w:sz w:val="24"/>
          <w:szCs w:val="24"/>
        </w:rPr>
        <w:t xml:space="preserve"> you are unable to meet these requirements you must contact the Industrial Placement Co-ordinator as soon as possible.</w:t>
      </w:r>
    </w:p>
    <w:p w14:paraId="6A18AF81" w14:textId="77777777" w:rsidR="00CF7A3B" w:rsidRPr="00CF7A3B" w:rsidRDefault="00CF7A3B" w:rsidP="00CF7A3B">
      <w:pPr>
        <w:jc w:val="both"/>
        <w:rPr>
          <w:b w:val="0"/>
          <w:bCs/>
          <w:color w:val="auto"/>
          <w:sz w:val="24"/>
          <w:szCs w:val="24"/>
        </w:rPr>
      </w:pPr>
      <w:r w:rsidRPr="00CF7A3B">
        <w:rPr>
          <w:b w:val="0"/>
          <w:bCs/>
          <w:color w:val="auto"/>
          <w:sz w:val="24"/>
          <w:szCs w:val="24"/>
        </w:rPr>
        <w:tab/>
      </w:r>
      <w:r w:rsidRPr="00CF7A3B">
        <w:rPr>
          <w:b w:val="0"/>
          <w:bCs/>
          <w:color w:val="auto"/>
          <w:sz w:val="24"/>
          <w:szCs w:val="24"/>
        </w:rPr>
        <w:tab/>
        <w:t>Dr Ian Fleming</w:t>
      </w:r>
    </w:p>
    <w:p w14:paraId="5011C825" w14:textId="77777777" w:rsidR="00CF7A3B" w:rsidRPr="00CF7A3B" w:rsidRDefault="00CF7A3B" w:rsidP="00CF7A3B">
      <w:pPr>
        <w:spacing w:after="0"/>
        <w:ind w:left="720" w:firstLine="720"/>
        <w:jc w:val="both"/>
        <w:rPr>
          <w:b w:val="0"/>
          <w:bCs/>
          <w:color w:val="auto"/>
          <w:sz w:val="24"/>
          <w:szCs w:val="24"/>
        </w:rPr>
      </w:pPr>
      <w:r w:rsidRPr="00CF7A3B">
        <w:rPr>
          <w:b w:val="0"/>
          <w:bCs/>
          <w:color w:val="auto"/>
          <w:sz w:val="24"/>
          <w:szCs w:val="24"/>
        </w:rPr>
        <w:t>Industrial Placement Co-ordinator</w:t>
      </w:r>
    </w:p>
    <w:p w14:paraId="55381CF1" w14:textId="77777777" w:rsidR="00CF7A3B" w:rsidRPr="00CF7A3B" w:rsidRDefault="00CF7A3B" w:rsidP="00CF7A3B">
      <w:pPr>
        <w:spacing w:after="0"/>
        <w:ind w:left="720" w:firstLine="720"/>
        <w:jc w:val="both"/>
        <w:rPr>
          <w:b w:val="0"/>
          <w:bCs/>
          <w:color w:val="auto"/>
          <w:sz w:val="24"/>
          <w:szCs w:val="24"/>
        </w:rPr>
      </w:pPr>
      <w:r w:rsidRPr="00CF7A3B">
        <w:rPr>
          <w:b w:val="0"/>
          <w:bCs/>
          <w:color w:val="auto"/>
          <w:sz w:val="24"/>
          <w:szCs w:val="24"/>
        </w:rPr>
        <w:t>School Of Medicine, Medical Sciences &amp; Nutrition</w:t>
      </w:r>
    </w:p>
    <w:p w14:paraId="64BB19CC" w14:textId="77777777" w:rsidR="00CF7A3B" w:rsidRPr="00CF7A3B" w:rsidRDefault="00CF7A3B" w:rsidP="00CF7A3B">
      <w:pPr>
        <w:spacing w:after="0"/>
        <w:jc w:val="both"/>
        <w:rPr>
          <w:b w:val="0"/>
          <w:bCs/>
          <w:color w:val="auto"/>
          <w:sz w:val="24"/>
          <w:szCs w:val="24"/>
        </w:rPr>
      </w:pPr>
      <w:r w:rsidRPr="00CF7A3B">
        <w:rPr>
          <w:b w:val="0"/>
          <w:bCs/>
          <w:color w:val="auto"/>
          <w:sz w:val="24"/>
          <w:szCs w:val="24"/>
        </w:rPr>
        <w:tab/>
      </w:r>
      <w:r w:rsidRPr="00CF7A3B">
        <w:rPr>
          <w:b w:val="0"/>
          <w:bCs/>
          <w:color w:val="auto"/>
          <w:sz w:val="24"/>
          <w:szCs w:val="24"/>
        </w:rPr>
        <w:tab/>
        <w:t>Institute of Medical Sciences</w:t>
      </w:r>
    </w:p>
    <w:p w14:paraId="78D9958D" w14:textId="77777777" w:rsidR="00CF7A3B" w:rsidRPr="00CF7A3B" w:rsidRDefault="00CF7A3B" w:rsidP="00CF7A3B">
      <w:pPr>
        <w:spacing w:after="0"/>
        <w:jc w:val="both"/>
        <w:rPr>
          <w:b w:val="0"/>
          <w:bCs/>
          <w:color w:val="auto"/>
          <w:sz w:val="24"/>
          <w:szCs w:val="24"/>
        </w:rPr>
      </w:pPr>
      <w:r w:rsidRPr="00CF7A3B">
        <w:rPr>
          <w:b w:val="0"/>
          <w:bCs/>
          <w:color w:val="auto"/>
          <w:sz w:val="24"/>
          <w:szCs w:val="24"/>
        </w:rPr>
        <w:tab/>
      </w:r>
      <w:r w:rsidRPr="00CF7A3B">
        <w:rPr>
          <w:b w:val="0"/>
          <w:bCs/>
          <w:color w:val="auto"/>
          <w:sz w:val="24"/>
          <w:szCs w:val="24"/>
        </w:rPr>
        <w:tab/>
        <w:t>Office 6.16, Foresterhill</w:t>
      </w:r>
    </w:p>
    <w:p w14:paraId="4E4B3862" w14:textId="77777777" w:rsidR="00CF7A3B" w:rsidRPr="00CF7A3B" w:rsidRDefault="00CF7A3B" w:rsidP="00CF7A3B">
      <w:pPr>
        <w:spacing w:after="0"/>
        <w:ind w:left="720" w:firstLine="720"/>
        <w:jc w:val="both"/>
        <w:rPr>
          <w:b w:val="0"/>
          <w:bCs/>
          <w:color w:val="auto"/>
          <w:sz w:val="24"/>
          <w:szCs w:val="24"/>
        </w:rPr>
      </w:pPr>
      <w:r w:rsidRPr="00CF7A3B">
        <w:rPr>
          <w:b w:val="0"/>
          <w:bCs/>
          <w:color w:val="auto"/>
          <w:sz w:val="24"/>
          <w:szCs w:val="24"/>
        </w:rPr>
        <w:t>University of Aberdeen</w:t>
      </w:r>
    </w:p>
    <w:p w14:paraId="36BEF2AD" w14:textId="77777777" w:rsidR="00CF7A3B" w:rsidRPr="00CF7A3B" w:rsidRDefault="00CF7A3B" w:rsidP="00CF7A3B">
      <w:pPr>
        <w:spacing w:after="0"/>
        <w:jc w:val="both"/>
        <w:rPr>
          <w:b w:val="0"/>
          <w:bCs/>
          <w:color w:val="auto"/>
          <w:sz w:val="24"/>
          <w:szCs w:val="24"/>
        </w:rPr>
      </w:pPr>
      <w:r w:rsidRPr="00CF7A3B">
        <w:rPr>
          <w:b w:val="0"/>
          <w:bCs/>
          <w:color w:val="auto"/>
          <w:sz w:val="24"/>
          <w:szCs w:val="24"/>
        </w:rPr>
        <w:tab/>
      </w:r>
      <w:r w:rsidRPr="00CF7A3B">
        <w:rPr>
          <w:b w:val="0"/>
          <w:bCs/>
          <w:color w:val="auto"/>
          <w:sz w:val="24"/>
          <w:szCs w:val="24"/>
        </w:rPr>
        <w:tab/>
        <w:t>Aberdeen</w:t>
      </w:r>
    </w:p>
    <w:p w14:paraId="56709FFA" w14:textId="77777777" w:rsidR="00CF7A3B" w:rsidRPr="00CF7A3B" w:rsidRDefault="00CF7A3B" w:rsidP="00CF7A3B">
      <w:pPr>
        <w:spacing w:after="0"/>
        <w:ind w:left="720" w:firstLine="720"/>
        <w:jc w:val="both"/>
        <w:rPr>
          <w:b w:val="0"/>
          <w:bCs/>
          <w:color w:val="auto"/>
          <w:sz w:val="24"/>
          <w:szCs w:val="24"/>
        </w:rPr>
      </w:pPr>
      <w:r w:rsidRPr="00CF7A3B">
        <w:rPr>
          <w:b w:val="0"/>
          <w:bCs/>
          <w:color w:val="auto"/>
          <w:sz w:val="24"/>
          <w:szCs w:val="24"/>
        </w:rPr>
        <w:t>AB25 2ZD</w:t>
      </w:r>
    </w:p>
    <w:p w14:paraId="39B61E73" w14:textId="77777777" w:rsidR="00CF7A3B" w:rsidRPr="00CF7A3B" w:rsidRDefault="00CF7A3B" w:rsidP="00CF7A3B">
      <w:pPr>
        <w:spacing w:after="0"/>
        <w:jc w:val="both"/>
        <w:rPr>
          <w:b w:val="0"/>
          <w:bCs/>
          <w:color w:val="auto"/>
          <w:sz w:val="24"/>
          <w:szCs w:val="24"/>
        </w:rPr>
      </w:pPr>
    </w:p>
    <w:p w14:paraId="1ABAF972" w14:textId="77777777" w:rsidR="00CF7A3B" w:rsidRPr="00CF7A3B" w:rsidRDefault="00CF7A3B" w:rsidP="00CF7A3B">
      <w:pPr>
        <w:spacing w:after="0"/>
        <w:jc w:val="both"/>
        <w:rPr>
          <w:b w:val="0"/>
          <w:bCs/>
          <w:color w:val="auto"/>
          <w:sz w:val="24"/>
          <w:szCs w:val="24"/>
          <w:lang w:val="fr-FR"/>
        </w:rPr>
      </w:pPr>
      <w:r w:rsidRPr="00CF7A3B">
        <w:rPr>
          <w:b w:val="0"/>
          <w:bCs/>
          <w:color w:val="auto"/>
          <w:sz w:val="24"/>
          <w:szCs w:val="24"/>
        </w:rPr>
        <w:tab/>
      </w:r>
      <w:r w:rsidRPr="00CF7A3B">
        <w:rPr>
          <w:b w:val="0"/>
          <w:bCs/>
          <w:color w:val="auto"/>
          <w:sz w:val="24"/>
          <w:szCs w:val="24"/>
        </w:rPr>
        <w:tab/>
        <w:t>Direct Tel:</w:t>
      </w:r>
      <w:r w:rsidRPr="00CF7A3B">
        <w:rPr>
          <w:b w:val="0"/>
          <w:bCs/>
          <w:color w:val="auto"/>
          <w:sz w:val="24"/>
          <w:szCs w:val="24"/>
        </w:rPr>
        <w:tab/>
      </w:r>
      <w:r w:rsidRPr="00CF7A3B">
        <w:rPr>
          <w:b w:val="0"/>
          <w:bCs/>
          <w:color w:val="auto"/>
          <w:sz w:val="24"/>
          <w:szCs w:val="24"/>
        </w:rPr>
        <w:tab/>
        <w:t>+44 (0) 1224 438357</w:t>
      </w:r>
    </w:p>
    <w:p w14:paraId="120051D3" w14:textId="77777777" w:rsidR="00CF7A3B" w:rsidRPr="00CF7A3B" w:rsidRDefault="00CF7A3B" w:rsidP="00CF7A3B">
      <w:pPr>
        <w:spacing w:after="0"/>
        <w:ind w:left="720" w:firstLine="720"/>
        <w:jc w:val="both"/>
        <w:rPr>
          <w:b w:val="0"/>
          <w:bCs/>
          <w:color w:val="auto"/>
          <w:sz w:val="24"/>
          <w:szCs w:val="24"/>
        </w:rPr>
      </w:pPr>
      <w:r w:rsidRPr="00CF7A3B">
        <w:rPr>
          <w:b w:val="0"/>
          <w:bCs/>
          <w:color w:val="auto"/>
          <w:sz w:val="24"/>
          <w:szCs w:val="24"/>
        </w:rPr>
        <w:t>Direct E-mail</w:t>
      </w:r>
      <w:r w:rsidRPr="00CF7A3B">
        <w:rPr>
          <w:b w:val="0"/>
          <w:bCs/>
          <w:color w:val="auto"/>
          <w:sz w:val="24"/>
          <w:szCs w:val="24"/>
        </w:rPr>
        <w:tab/>
        <w:t xml:space="preserve"> </w:t>
      </w:r>
      <w:r w:rsidRPr="00CF7A3B">
        <w:rPr>
          <w:b w:val="0"/>
          <w:bCs/>
          <w:color w:val="auto"/>
          <w:sz w:val="24"/>
          <w:szCs w:val="24"/>
        </w:rPr>
        <w:tab/>
      </w:r>
      <w:hyperlink r:id="rId19" w:history="1">
        <w:r w:rsidRPr="00CF7A3B">
          <w:rPr>
            <w:rStyle w:val="Hyperlink"/>
            <w:b/>
            <w:bCs w:val="0"/>
            <w:color w:val="2F5496" w:themeColor="accent1" w:themeShade="BF"/>
            <w:sz w:val="24"/>
            <w:szCs w:val="24"/>
            <w:shd w:val="clear" w:color="auto" w:fill="auto"/>
          </w:rPr>
          <w:t>i.n.fleming@abdn.ac.uk</w:t>
        </w:r>
      </w:hyperlink>
      <w:r w:rsidRPr="00CF7A3B">
        <w:rPr>
          <w:b w:val="0"/>
          <w:bCs/>
          <w:color w:val="2F5496" w:themeColor="accent1" w:themeShade="BF"/>
          <w:sz w:val="24"/>
          <w:szCs w:val="24"/>
        </w:rPr>
        <w:t xml:space="preserve"> </w:t>
      </w:r>
    </w:p>
    <w:p w14:paraId="314FC31A" w14:textId="77777777" w:rsidR="00CF7A3B" w:rsidRPr="00CF7A3B" w:rsidRDefault="00CF7A3B" w:rsidP="00CF7A3B">
      <w:pPr>
        <w:spacing w:after="0"/>
        <w:ind w:left="720" w:firstLine="720"/>
        <w:jc w:val="both"/>
        <w:rPr>
          <w:b w:val="0"/>
          <w:bCs/>
          <w:color w:val="auto"/>
          <w:sz w:val="24"/>
          <w:szCs w:val="24"/>
        </w:rPr>
      </w:pPr>
      <w:r w:rsidRPr="00CF7A3B">
        <w:rPr>
          <w:b w:val="0"/>
          <w:bCs/>
          <w:color w:val="auto"/>
          <w:sz w:val="24"/>
          <w:szCs w:val="24"/>
        </w:rPr>
        <w:t xml:space="preserve">School Tel: </w:t>
      </w:r>
      <w:r w:rsidRPr="00CF7A3B">
        <w:rPr>
          <w:b w:val="0"/>
          <w:bCs/>
          <w:color w:val="auto"/>
          <w:sz w:val="24"/>
          <w:szCs w:val="24"/>
        </w:rPr>
        <w:tab/>
      </w:r>
      <w:r w:rsidRPr="00CF7A3B">
        <w:rPr>
          <w:b w:val="0"/>
          <w:bCs/>
          <w:color w:val="auto"/>
          <w:sz w:val="24"/>
          <w:szCs w:val="24"/>
        </w:rPr>
        <w:tab/>
        <w:t>+44 (0) 1224 437471</w:t>
      </w:r>
    </w:p>
    <w:p w14:paraId="5BFC7FCE" w14:textId="77777777" w:rsidR="00CF7A3B" w:rsidRPr="00CF7A3B" w:rsidRDefault="00CF7A3B" w:rsidP="00CF7A3B">
      <w:pPr>
        <w:spacing w:after="0"/>
        <w:ind w:left="720" w:firstLine="720"/>
        <w:jc w:val="both"/>
        <w:rPr>
          <w:b w:val="0"/>
          <w:bCs/>
          <w:color w:val="auto"/>
          <w:sz w:val="24"/>
          <w:szCs w:val="24"/>
        </w:rPr>
      </w:pPr>
      <w:r w:rsidRPr="00CF7A3B">
        <w:rPr>
          <w:b w:val="0"/>
          <w:bCs/>
          <w:color w:val="auto"/>
          <w:sz w:val="24"/>
          <w:szCs w:val="24"/>
        </w:rPr>
        <w:t xml:space="preserve">School </w:t>
      </w:r>
      <w:r w:rsidRPr="00CF7A3B">
        <w:rPr>
          <w:b w:val="0"/>
          <w:bCs/>
          <w:color w:val="auto"/>
          <w:sz w:val="24"/>
          <w:szCs w:val="24"/>
        </w:rPr>
        <w:tab/>
        <w:t xml:space="preserve">E-mail: </w:t>
      </w:r>
      <w:r w:rsidRPr="00CF7A3B">
        <w:rPr>
          <w:b w:val="0"/>
          <w:bCs/>
          <w:color w:val="auto"/>
          <w:sz w:val="24"/>
          <w:szCs w:val="24"/>
        </w:rPr>
        <w:tab/>
        <w:t>medsci@abdn.ac.uk</w:t>
      </w:r>
    </w:p>
    <w:p w14:paraId="00BFE6FE" w14:textId="77777777" w:rsidR="00CF7A3B" w:rsidRPr="00CF7A3B" w:rsidRDefault="00CF7A3B" w:rsidP="00CF7A3B">
      <w:pPr>
        <w:spacing w:after="0"/>
        <w:ind w:left="720" w:firstLine="720"/>
        <w:jc w:val="both"/>
        <w:rPr>
          <w:b w:val="0"/>
          <w:bCs/>
          <w:color w:val="auto"/>
          <w:sz w:val="24"/>
          <w:szCs w:val="24"/>
        </w:rPr>
      </w:pPr>
    </w:p>
    <w:p w14:paraId="5A4D761D" w14:textId="5D0D59FD" w:rsidR="00CF7A3B" w:rsidRPr="00CF7A3B" w:rsidRDefault="00CF7A3B" w:rsidP="00CF7A3B">
      <w:pPr>
        <w:pStyle w:val="ListParagraph"/>
        <w:numPr>
          <w:ilvl w:val="0"/>
          <w:numId w:val="16"/>
        </w:numPr>
        <w:ind w:left="714" w:hanging="357"/>
        <w:jc w:val="both"/>
        <w:rPr>
          <w:bCs/>
          <w:sz w:val="24"/>
          <w:szCs w:val="24"/>
        </w:rPr>
      </w:pPr>
    </w:p>
    <w:p w14:paraId="68B92F05" w14:textId="77777777" w:rsidR="00CF7A3B" w:rsidRPr="00CF7A3B" w:rsidRDefault="00CF7A3B" w:rsidP="00CF7A3B">
      <w:pPr>
        <w:pStyle w:val="ListParagraph"/>
        <w:numPr>
          <w:ilvl w:val="0"/>
          <w:numId w:val="16"/>
        </w:numPr>
        <w:ind w:left="714" w:hanging="357"/>
        <w:jc w:val="both"/>
        <w:rPr>
          <w:bCs/>
          <w:sz w:val="24"/>
          <w:szCs w:val="24"/>
        </w:rPr>
      </w:pPr>
      <w:r w:rsidRPr="00CF7A3B">
        <w:rPr>
          <w:bCs/>
          <w:sz w:val="24"/>
          <w:szCs w:val="24"/>
        </w:rPr>
        <w:t>acting as a first point of contact for Industrial Supervisors;</w:t>
      </w:r>
    </w:p>
    <w:p w14:paraId="234DC6A8" w14:textId="77777777" w:rsidR="00CF7A3B" w:rsidRPr="00CF7A3B" w:rsidRDefault="00CF7A3B" w:rsidP="00CF7A3B">
      <w:pPr>
        <w:pStyle w:val="ListParagraph"/>
        <w:numPr>
          <w:ilvl w:val="0"/>
          <w:numId w:val="16"/>
        </w:numPr>
        <w:ind w:left="714" w:hanging="357"/>
        <w:jc w:val="both"/>
        <w:rPr>
          <w:bCs/>
          <w:sz w:val="24"/>
          <w:szCs w:val="24"/>
        </w:rPr>
      </w:pPr>
      <w:r w:rsidRPr="00CF7A3B">
        <w:rPr>
          <w:bCs/>
          <w:sz w:val="24"/>
          <w:szCs w:val="24"/>
        </w:rPr>
        <w:t>co-ordination of student applications for industrial placements;</w:t>
      </w:r>
    </w:p>
    <w:p w14:paraId="79CAEDD3" w14:textId="77777777" w:rsidR="00CF7A3B" w:rsidRPr="00CF7A3B" w:rsidRDefault="00CF7A3B" w:rsidP="00CF7A3B">
      <w:pPr>
        <w:pStyle w:val="ListParagraph"/>
        <w:numPr>
          <w:ilvl w:val="0"/>
          <w:numId w:val="16"/>
        </w:numPr>
        <w:ind w:left="714" w:hanging="357"/>
        <w:jc w:val="both"/>
        <w:rPr>
          <w:bCs/>
          <w:sz w:val="24"/>
          <w:szCs w:val="24"/>
        </w:rPr>
      </w:pPr>
      <w:r w:rsidRPr="00CF7A3B">
        <w:rPr>
          <w:bCs/>
          <w:sz w:val="24"/>
          <w:szCs w:val="24"/>
        </w:rPr>
        <w:t>the preparation and distribution of this manual;</w:t>
      </w:r>
    </w:p>
    <w:p w14:paraId="7912ACD6" w14:textId="77777777" w:rsidR="00CF7A3B" w:rsidRPr="00CF7A3B" w:rsidRDefault="00CF7A3B" w:rsidP="00CF7A3B">
      <w:pPr>
        <w:pStyle w:val="ListParagraph"/>
        <w:numPr>
          <w:ilvl w:val="0"/>
          <w:numId w:val="16"/>
        </w:numPr>
        <w:ind w:left="714" w:hanging="357"/>
        <w:jc w:val="both"/>
        <w:rPr>
          <w:bCs/>
          <w:sz w:val="24"/>
          <w:szCs w:val="24"/>
        </w:rPr>
      </w:pPr>
      <w:r w:rsidRPr="00CF7A3B">
        <w:rPr>
          <w:bCs/>
          <w:sz w:val="24"/>
          <w:szCs w:val="24"/>
        </w:rPr>
        <w:t>maintenance of regular contact with students during their placements;</w:t>
      </w:r>
    </w:p>
    <w:p w14:paraId="5C7D913D" w14:textId="77777777" w:rsidR="00CF7A3B" w:rsidRPr="00CF7A3B" w:rsidRDefault="00CF7A3B" w:rsidP="00CF7A3B">
      <w:pPr>
        <w:pStyle w:val="ListParagraph"/>
        <w:numPr>
          <w:ilvl w:val="0"/>
          <w:numId w:val="16"/>
        </w:numPr>
        <w:ind w:left="714" w:hanging="357"/>
        <w:jc w:val="both"/>
        <w:rPr>
          <w:bCs/>
          <w:sz w:val="24"/>
          <w:szCs w:val="24"/>
        </w:rPr>
      </w:pPr>
      <w:r w:rsidRPr="00CF7A3B">
        <w:rPr>
          <w:bCs/>
          <w:sz w:val="24"/>
          <w:szCs w:val="24"/>
        </w:rPr>
        <w:t>collation of students’ and supervisors’ reports during the placements;</w:t>
      </w:r>
    </w:p>
    <w:p w14:paraId="5839C8F8" w14:textId="77777777" w:rsidR="00CF7A3B" w:rsidRPr="00CF7A3B" w:rsidRDefault="00CF7A3B" w:rsidP="00CF7A3B">
      <w:pPr>
        <w:pStyle w:val="ListParagraph"/>
        <w:numPr>
          <w:ilvl w:val="0"/>
          <w:numId w:val="16"/>
        </w:numPr>
        <w:ind w:left="714" w:hanging="357"/>
        <w:jc w:val="both"/>
        <w:rPr>
          <w:bCs/>
          <w:sz w:val="24"/>
          <w:szCs w:val="24"/>
        </w:rPr>
      </w:pPr>
      <w:r w:rsidRPr="00CF7A3B">
        <w:rPr>
          <w:bCs/>
          <w:sz w:val="24"/>
          <w:szCs w:val="24"/>
        </w:rPr>
        <w:t>organisation of academic assessment for final reports; and</w:t>
      </w:r>
    </w:p>
    <w:p w14:paraId="3BDFBCF1" w14:textId="77777777" w:rsidR="00CF7A3B" w:rsidRPr="00CF7A3B" w:rsidRDefault="00CF7A3B" w:rsidP="00CF7A3B">
      <w:pPr>
        <w:pStyle w:val="ListParagraph"/>
        <w:numPr>
          <w:ilvl w:val="0"/>
          <w:numId w:val="16"/>
        </w:numPr>
        <w:ind w:left="714" w:hanging="357"/>
        <w:jc w:val="both"/>
        <w:rPr>
          <w:bCs/>
          <w:sz w:val="24"/>
          <w:szCs w:val="24"/>
        </w:rPr>
      </w:pPr>
      <w:r w:rsidRPr="00CF7A3B">
        <w:rPr>
          <w:bCs/>
          <w:sz w:val="24"/>
          <w:szCs w:val="24"/>
        </w:rPr>
        <w:t>distribution and collation of the Course Assessment Form.</w:t>
      </w:r>
    </w:p>
    <w:p w14:paraId="39653954" w14:textId="77777777" w:rsidR="00CF7A3B" w:rsidRPr="00CF7A3B" w:rsidRDefault="00CF7A3B" w:rsidP="0021680E">
      <w:pPr>
        <w:pStyle w:val="NoSpacing"/>
        <w:rPr>
          <w:b w:val="0"/>
          <w:bCs/>
          <w:color w:val="auto"/>
          <w:sz w:val="24"/>
          <w:szCs w:val="24"/>
        </w:rPr>
      </w:pPr>
    </w:p>
    <w:p w14:paraId="19B9F62D" w14:textId="0E25EB53" w:rsidR="00CF7A3B" w:rsidRPr="00CF7A3B" w:rsidRDefault="00CF7A3B" w:rsidP="0021680E">
      <w:pPr>
        <w:pStyle w:val="NoSpacing"/>
        <w:rPr>
          <w:b w:val="0"/>
          <w:bCs/>
          <w:color w:val="auto"/>
          <w:sz w:val="24"/>
          <w:szCs w:val="24"/>
        </w:rPr>
      </w:pPr>
    </w:p>
    <w:p w14:paraId="5FC193DC" w14:textId="1DD1ECF5" w:rsidR="00CF7A3B" w:rsidRDefault="00CF7A3B" w:rsidP="0021680E">
      <w:pPr>
        <w:pStyle w:val="NoSpacing"/>
        <w:rPr>
          <w:color w:val="002060"/>
          <w:szCs w:val="28"/>
        </w:rPr>
      </w:pPr>
      <w:r w:rsidRPr="00CF7A3B">
        <w:rPr>
          <w:color w:val="002060"/>
          <w:szCs w:val="28"/>
        </w:rPr>
        <w:t>24 Hour Emergency Contact Number</w:t>
      </w:r>
    </w:p>
    <w:p w14:paraId="197C286E" w14:textId="4B27CAFE" w:rsidR="00CF7A3B" w:rsidRDefault="00CF7A3B" w:rsidP="0021680E">
      <w:pPr>
        <w:pStyle w:val="NoSpacing"/>
        <w:rPr>
          <w:color w:val="002060"/>
          <w:szCs w:val="28"/>
        </w:rPr>
      </w:pPr>
    </w:p>
    <w:p w14:paraId="5E160D4C" w14:textId="25BFD32A" w:rsidR="00CF7A3B" w:rsidRDefault="00CF7A3B" w:rsidP="00CF7A3B">
      <w:pPr>
        <w:jc w:val="both"/>
        <w:rPr>
          <w:rFonts w:cstheme="minorHAnsi"/>
          <w:b w:val="0"/>
          <w:bCs/>
          <w:color w:val="auto"/>
          <w:sz w:val="24"/>
          <w:szCs w:val="24"/>
        </w:rPr>
      </w:pPr>
      <w:r w:rsidRPr="00CF7A3B">
        <w:rPr>
          <w:rFonts w:cstheme="minorHAnsi"/>
          <w:b w:val="0"/>
          <w:bCs/>
          <w:color w:val="auto"/>
          <w:sz w:val="24"/>
          <w:szCs w:val="24"/>
        </w:rPr>
        <w:t xml:space="preserve">In the event of </w:t>
      </w:r>
      <w:r w:rsidRPr="00CF7A3B">
        <w:rPr>
          <w:rFonts w:cstheme="minorHAnsi"/>
          <w:color w:val="auto"/>
          <w:sz w:val="24"/>
          <w:szCs w:val="24"/>
        </w:rPr>
        <w:t>a serious crisis situation</w:t>
      </w:r>
      <w:r w:rsidRPr="00CF7A3B">
        <w:rPr>
          <w:rFonts w:cstheme="minorHAnsi"/>
          <w:b w:val="0"/>
          <w:bCs/>
          <w:color w:val="auto"/>
          <w:sz w:val="24"/>
          <w:szCs w:val="24"/>
        </w:rPr>
        <w:t xml:space="preserve"> where you need to contact someone at the University, you may call</w:t>
      </w:r>
    </w:p>
    <w:p w14:paraId="4B14B325" w14:textId="77777777" w:rsidR="00CF7A3B" w:rsidRPr="00CF7A3B" w:rsidRDefault="00CF7A3B" w:rsidP="00CF7A3B">
      <w:pPr>
        <w:jc w:val="both"/>
        <w:rPr>
          <w:rFonts w:cstheme="minorHAnsi"/>
          <w:b w:val="0"/>
          <w:bCs/>
          <w:color w:val="auto"/>
          <w:sz w:val="24"/>
          <w:szCs w:val="24"/>
        </w:rPr>
      </w:pPr>
    </w:p>
    <w:p w14:paraId="0F09018B" w14:textId="77777777" w:rsidR="00CF7A3B" w:rsidRPr="00CF7A3B" w:rsidRDefault="00CF7A3B" w:rsidP="00CF7A3B">
      <w:pPr>
        <w:jc w:val="center"/>
        <w:rPr>
          <w:rFonts w:cstheme="minorHAnsi"/>
          <w:color w:val="auto"/>
          <w:sz w:val="24"/>
          <w:szCs w:val="24"/>
        </w:rPr>
      </w:pPr>
      <w:r w:rsidRPr="00CF7A3B">
        <w:rPr>
          <w:rFonts w:cstheme="minorHAnsi"/>
          <w:color w:val="auto"/>
          <w:sz w:val="24"/>
          <w:szCs w:val="24"/>
        </w:rPr>
        <w:t>+ 44 (0)1224 27 30 27</w:t>
      </w:r>
    </w:p>
    <w:p w14:paraId="678CD84F" w14:textId="77777777" w:rsidR="00CF7A3B" w:rsidRPr="00CF7A3B" w:rsidRDefault="00CF7A3B" w:rsidP="00CF7A3B">
      <w:pPr>
        <w:jc w:val="center"/>
        <w:rPr>
          <w:rFonts w:cstheme="minorHAnsi"/>
          <w:color w:val="auto"/>
          <w:sz w:val="24"/>
          <w:szCs w:val="24"/>
        </w:rPr>
      </w:pPr>
      <w:r w:rsidRPr="00CF7A3B">
        <w:rPr>
          <w:rFonts w:cstheme="minorHAnsi"/>
          <w:color w:val="auto"/>
          <w:sz w:val="24"/>
          <w:szCs w:val="24"/>
        </w:rPr>
        <w:t>University of Aberdeen International Emergency Number</w:t>
      </w:r>
    </w:p>
    <w:p w14:paraId="75E683E9" w14:textId="77777777" w:rsidR="00CF7A3B" w:rsidRDefault="00CF7A3B" w:rsidP="00CF7A3B">
      <w:pPr>
        <w:jc w:val="both"/>
        <w:rPr>
          <w:rFonts w:cstheme="minorHAnsi"/>
          <w:b w:val="0"/>
          <w:bCs/>
          <w:color w:val="auto"/>
          <w:sz w:val="24"/>
          <w:szCs w:val="24"/>
        </w:rPr>
      </w:pPr>
    </w:p>
    <w:p w14:paraId="21532BFD" w14:textId="275F6C92" w:rsidR="00CF7A3B" w:rsidRPr="00CF7A3B" w:rsidRDefault="00CF7A3B" w:rsidP="00CF7A3B">
      <w:pPr>
        <w:jc w:val="both"/>
        <w:rPr>
          <w:rFonts w:cstheme="minorHAnsi"/>
          <w:b w:val="0"/>
          <w:bCs/>
          <w:color w:val="auto"/>
          <w:sz w:val="24"/>
          <w:szCs w:val="24"/>
        </w:rPr>
      </w:pPr>
      <w:r>
        <w:rPr>
          <w:rFonts w:cstheme="minorHAnsi"/>
          <w:b w:val="0"/>
          <w:bCs/>
          <w:color w:val="auto"/>
          <w:sz w:val="24"/>
          <w:szCs w:val="24"/>
        </w:rPr>
        <w:t>#</w:t>
      </w:r>
      <w:r w:rsidRPr="00CF7A3B">
        <w:rPr>
          <w:rFonts w:cstheme="minorHAnsi"/>
          <w:b w:val="0"/>
          <w:bCs/>
          <w:color w:val="auto"/>
          <w:sz w:val="24"/>
          <w:szCs w:val="24"/>
        </w:rPr>
        <w:t xml:space="preserve">This number is intended for use in a serious crisis situation only. </w:t>
      </w:r>
    </w:p>
    <w:p w14:paraId="0ECB41DC" w14:textId="77777777" w:rsidR="00CF7A3B" w:rsidRPr="00CF7A3B" w:rsidRDefault="00CF7A3B" w:rsidP="00CF7A3B">
      <w:pPr>
        <w:jc w:val="both"/>
        <w:rPr>
          <w:rFonts w:cstheme="minorHAnsi"/>
          <w:b w:val="0"/>
          <w:bCs/>
          <w:color w:val="auto"/>
          <w:sz w:val="24"/>
          <w:szCs w:val="24"/>
        </w:rPr>
      </w:pPr>
      <w:r w:rsidRPr="00CF7A3B">
        <w:rPr>
          <w:rFonts w:cstheme="minorHAnsi"/>
          <w:b w:val="0"/>
          <w:bCs/>
          <w:color w:val="auto"/>
          <w:sz w:val="24"/>
          <w:szCs w:val="24"/>
        </w:rPr>
        <w:lastRenderedPageBreak/>
        <w:t xml:space="preserve">In the first instance, please always seek assistance from the local emergency services. </w:t>
      </w:r>
    </w:p>
    <w:p w14:paraId="26AA4A33" w14:textId="77777777" w:rsidR="00CF7A3B" w:rsidRPr="00CF7A3B" w:rsidRDefault="00CF7A3B" w:rsidP="00CF7A3B">
      <w:pPr>
        <w:jc w:val="both"/>
        <w:rPr>
          <w:rFonts w:cstheme="minorHAnsi"/>
          <w:b w:val="0"/>
          <w:bCs/>
          <w:color w:val="auto"/>
          <w:sz w:val="24"/>
          <w:szCs w:val="24"/>
        </w:rPr>
      </w:pPr>
      <w:r w:rsidRPr="00CF7A3B">
        <w:rPr>
          <w:rFonts w:cstheme="minorHAnsi"/>
          <w:b w:val="0"/>
          <w:bCs/>
          <w:color w:val="auto"/>
          <w:sz w:val="24"/>
          <w:szCs w:val="24"/>
        </w:rPr>
        <w:t xml:space="preserve">The telephone answering service is available 24 hours. </w:t>
      </w:r>
    </w:p>
    <w:p w14:paraId="6DED3F9F" w14:textId="77777777" w:rsidR="00CF7A3B" w:rsidRPr="00CF7A3B" w:rsidRDefault="00CF7A3B" w:rsidP="00CF7A3B">
      <w:pPr>
        <w:jc w:val="both"/>
        <w:rPr>
          <w:rFonts w:cstheme="minorHAnsi"/>
          <w:b w:val="0"/>
          <w:bCs/>
          <w:color w:val="auto"/>
          <w:sz w:val="24"/>
          <w:szCs w:val="24"/>
        </w:rPr>
      </w:pPr>
      <w:r w:rsidRPr="00CF7A3B">
        <w:rPr>
          <w:rFonts w:cstheme="minorHAnsi"/>
          <w:b w:val="0"/>
          <w:bCs/>
          <w:color w:val="auto"/>
          <w:sz w:val="24"/>
          <w:szCs w:val="24"/>
        </w:rPr>
        <w:t xml:space="preserve">Calls may be made reverse charge. </w:t>
      </w:r>
    </w:p>
    <w:p w14:paraId="0A7B1C2E" w14:textId="77777777" w:rsidR="00CF7A3B" w:rsidRDefault="00CF7A3B" w:rsidP="00CF7A3B">
      <w:pPr>
        <w:jc w:val="both"/>
        <w:rPr>
          <w:rFonts w:cstheme="minorHAnsi"/>
          <w:b w:val="0"/>
          <w:bCs/>
          <w:color w:val="auto"/>
          <w:sz w:val="24"/>
          <w:szCs w:val="24"/>
        </w:rPr>
      </w:pPr>
    </w:p>
    <w:p w14:paraId="41AEA056" w14:textId="12D4D84F" w:rsidR="00CF7A3B" w:rsidRPr="00CF7A3B" w:rsidRDefault="00CF7A3B" w:rsidP="00CF7A3B">
      <w:pPr>
        <w:jc w:val="both"/>
        <w:rPr>
          <w:rFonts w:cstheme="minorHAnsi"/>
          <w:b w:val="0"/>
          <w:bCs/>
          <w:color w:val="auto"/>
          <w:sz w:val="24"/>
          <w:szCs w:val="24"/>
        </w:rPr>
      </w:pPr>
      <w:r w:rsidRPr="00CF7A3B">
        <w:rPr>
          <w:rFonts w:cstheme="minorHAnsi"/>
          <w:b w:val="0"/>
          <w:bCs/>
          <w:color w:val="auto"/>
          <w:sz w:val="24"/>
          <w:szCs w:val="24"/>
        </w:rPr>
        <w:t>When a call is received you will be asked for your contact details and a brief outline of the crisis. Please also state that you are on an industrial placement and ask that the Industrial Placement Coordinator is advised of your situation.  Your details will be given to our Response Team who will call you back as soon as possible.</w:t>
      </w:r>
    </w:p>
    <w:p w14:paraId="6349DA88" w14:textId="77777777" w:rsidR="00CF7A3B" w:rsidRPr="00CF7A3B" w:rsidRDefault="00CF7A3B" w:rsidP="00CF7A3B">
      <w:pPr>
        <w:jc w:val="both"/>
        <w:rPr>
          <w:rFonts w:cstheme="minorHAnsi"/>
          <w:b w:val="0"/>
          <w:bCs/>
          <w:color w:val="auto"/>
          <w:sz w:val="24"/>
          <w:szCs w:val="24"/>
        </w:rPr>
      </w:pPr>
      <w:r w:rsidRPr="00CF7A3B">
        <w:rPr>
          <w:rFonts w:cstheme="minorHAnsi"/>
          <w:b w:val="0"/>
          <w:bCs/>
          <w:color w:val="auto"/>
          <w:sz w:val="24"/>
          <w:szCs w:val="24"/>
        </w:rPr>
        <w:t xml:space="preserve">This service will operate during office hours and out of hours, and is manned on a voluntary basis by members of the University’s Student Support Staff (Student Support Officer, Chaplain, Wardens etc). </w:t>
      </w:r>
    </w:p>
    <w:p w14:paraId="235184B3" w14:textId="77777777" w:rsidR="00CF7A3B" w:rsidRPr="00CF7A3B" w:rsidRDefault="00CF7A3B" w:rsidP="00CF7A3B">
      <w:pPr>
        <w:jc w:val="both"/>
        <w:rPr>
          <w:rFonts w:cstheme="minorHAnsi"/>
          <w:b w:val="0"/>
          <w:bCs/>
          <w:color w:val="auto"/>
          <w:sz w:val="24"/>
          <w:szCs w:val="24"/>
        </w:rPr>
      </w:pPr>
    </w:p>
    <w:p w14:paraId="095C9315" w14:textId="77777777" w:rsidR="00CF7A3B" w:rsidRPr="00CF7A3B" w:rsidRDefault="00CF7A3B" w:rsidP="00CF7A3B">
      <w:pPr>
        <w:pStyle w:val="Heading1"/>
        <w:spacing w:before="0" w:line="240" w:lineRule="auto"/>
        <w:rPr>
          <w:rFonts w:asciiTheme="minorHAnsi" w:hAnsiTheme="minorHAnsi" w:cstheme="minorHAnsi"/>
          <w:bCs w:val="0"/>
          <w:color w:val="002060"/>
        </w:rPr>
      </w:pPr>
      <w:r w:rsidRPr="00CF7A3B">
        <w:rPr>
          <w:rFonts w:asciiTheme="minorHAnsi" w:hAnsiTheme="minorHAnsi" w:cstheme="minorHAnsi"/>
          <w:bCs w:val="0"/>
          <w:color w:val="002060"/>
        </w:rPr>
        <w:t>University Policies</w:t>
      </w:r>
    </w:p>
    <w:p w14:paraId="3F834E1E" w14:textId="77777777" w:rsidR="00CF7A3B" w:rsidRPr="00CF7A3B" w:rsidRDefault="00CF7A3B" w:rsidP="00CF7A3B">
      <w:pPr>
        <w:spacing w:after="0"/>
        <w:rPr>
          <w:rFonts w:eastAsia="Calibri" w:cstheme="minorHAnsi"/>
          <w:b w:val="0"/>
          <w:bCs/>
          <w:i/>
          <w:iCs/>
          <w:color w:val="auto"/>
          <w:sz w:val="24"/>
          <w:szCs w:val="24"/>
        </w:rPr>
      </w:pPr>
    </w:p>
    <w:p w14:paraId="2B58A54C" w14:textId="77777777" w:rsidR="00CF7A3B" w:rsidRPr="00CF7A3B" w:rsidRDefault="00CF7A3B" w:rsidP="00CF7A3B">
      <w:pPr>
        <w:jc w:val="both"/>
        <w:rPr>
          <w:rFonts w:cstheme="minorHAnsi"/>
          <w:b w:val="0"/>
          <w:bCs/>
          <w:color w:val="auto"/>
          <w:sz w:val="24"/>
          <w:szCs w:val="24"/>
        </w:rPr>
      </w:pPr>
      <w:bookmarkStart w:id="24" w:name="_Hlk52451904"/>
      <w:r w:rsidRPr="00CF7A3B">
        <w:rPr>
          <w:rFonts w:cstheme="minorHAnsi"/>
          <w:b w:val="0"/>
          <w:bCs/>
          <w:color w:val="auto"/>
          <w:sz w:val="24"/>
          <w:szCs w:val="24"/>
        </w:rPr>
        <w:t xml:space="preserve">Students are asked to make themselves familiar with the information on key education policies, available </w:t>
      </w:r>
      <w:hyperlink r:id="rId20" w:history="1">
        <w:r w:rsidRPr="00CF7A3B">
          <w:rPr>
            <w:rStyle w:val="Hyperlink"/>
            <w:rFonts w:cstheme="minorHAnsi"/>
            <w:color w:val="auto"/>
            <w:sz w:val="24"/>
            <w:szCs w:val="24"/>
          </w:rPr>
          <w:t>here</w:t>
        </w:r>
      </w:hyperlink>
      <w:r w:rsidRPr="00CF7A3B">
        <w:rPr>
          <w:rFonts w:cstheme="minorHAnsi"/>
          <w:b w:val="0"/>
          <w:bCs/>
          <w:color w:val="auto"/>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2CA2AA2" w14:textId="1D502B7D" w:rsidR="00CF7A3B" w:rsidRPr="00CF7A3B" w:rsidRDefault="00CF7A3B" w:rsidP="33425950">
      <w:pPr>
        <w:jc w:val="both"/>
        <w:rPr>
          <w:b w:val="0"/>
          <w:color w:val="auto"/>
          <w:sz w:val="24"/>
          <w:szCs w:val="24"/>
        </w:rPr>
      </w:pPr>
      <w:r w:rsidRPr="33425950">
        <w:rPr>
          <w:b w:val="0"/>
          <w:color w:val="auto"/>
          <w:sz w:val="24"/>
          <w:szCs w:val="24"/>
        </w:rPr>
        <w:t> These University wide education policies should be read in conjunction with this programme and/or course handbook, in which School specific policies are detailed. These policies are effective immediately, for the 202</w:t>
      </w:r>
      <w:r w:rsidR="0A3A97BF" w:rsidRPr="33425950">
        <w:rPr>
          <w:b w:val="0"/>
          <w:color w:val="auto"/>
          <w:sz w:val="24"/>
          <w:szCs w:val="24"/>
        </w:rPr>
        <w:t>3</w:t>
      </w:r>
      <w:r w:rsidRPr="33425950">
        <w:rPr>
          <w:b w:val="0"/>
          <w:color w:val="auto"/>
          <w:sz w:val="24"/>
          <w:szCs w:val="24"/>
        </w:rPr>
        <w:t>/2</w:t>
      </w:r>
      <w:r w:rsidR="7479ED17" w:rsidRPr="33425950">
        <w:rPr>
          <w:b w:val="0"/>
          <w:color w:val="auto"/>
          <w:sz w:val="24"/>
          <w:szCs w:val="24"/>
        </w:rPr>
        <w:t>4</w:t>
      </w:r>
      <w:r w:rsidRPr="33425950">
        <w:rPr>
          <w:b w:val="0"/>
          <w:color w:val="auto"/>
          <w:sz w:val="24"/>
          <w:szCs w:val="24"/>
        </w:rPr>
        <w:t xml:space="preserve"> academic year. Further information can be found on the </w:t>
      </w:r>
      <w:hyperlink r:id="rId21">
        <w:r w:rsidRPr="33425950">
          <w:rPr>
            <w:rStyle w:val="Hyperlink"/>
            <w:color w:val="auto"/>
            <w:sz w:val="24"/>
            <w:szCs w:val="24"/>
          </w:rPr>
          <w:t>University’s Infohub webpage</w:t>
        </w:r>
      </w:hyperlink>
      <w:r w:rsidRPr="33425950">
        <w:rPr>
          <w:b w:val="0"/>
          <w:color w:val="auto"/>
          <w:sz w:val="24"/>
          <w:szCs w:val="24"/>
        </w:rPr>
        <w:t xml:space="preserve"> or by visiting the Infohub.</w:t>
      </w:r>
    </w:p>
    <w:p w14:paraId="20D22A0C" w14:textId="39C29E84" w:rsidR="00CF7A3B" w:rsidRPr="00CF7A3B" w:rsidRDefault="00CF7A3B" w:rsidP="00CF7A3B">
      <w:pPr>
        <w:jc w:val="both"/>
        <w:rPr>
          <w:rFonts w:cstheme="minorHAnsi"/>
          <w:b w:val="0"/>
          <w:bCs/>
          <w:color w:val="auto"/>
          <w:sz w:val="24"/>
          <w:szCs w:val="24"/>
        </w:rPr>
      </w:pPr>
      <w:r w:rsidRPr="00CF7A3B">
        <w:rPr>
          <w:rFonts w:cstheme="minorHAnsi"/>
          <w:b w:val="0"/>
          <w:bCs/>
          <w:color w:val="auto"/>
          <w:sz w:val="24"/>
          <w:szCs w:val="24"/>
        </w:rPr>
        <w:t> The information included in the institutional area for 202</w:t>
      </w:r>
      <w:r w:rsidR="001E0939">
        <w:rPr>
          <w:rFonts w:cstheme="minorHAnsi"/>
          <w:b w:val="0"/>
          <w:bCs/>
          <w:color w:val="auto"/>
          <w:sz w:val="24"/>
          <w:szCs w:val="24"/>
        </w:rPr>
        <w:t>3</w:t>
      </w:r>
      <w:r w:rsidRPr="00CF7A3B">
        <w:rPr>
          <w:rFonts w:cstheme="minorHAnsi"/>
          <w:b w:val="0"/>
          <w:bCs/>
          <w:color w:val="auto"/>
          <w:sz w:val="24"/>
          <w:szCs w:val="24"/>
        </w:rPr>
        <w:t>-2</w:t>
      </w:r>
      <w:r w:rsidR="001E0939">
        <w:rPr>
          <w:rFonts w:cstheme="minorHAnsi"/>
          <w:b w:val="0"/>
          <w:bCs/>
          <w:color w:val="auto"/>
          <w:sz w:val="24"/>
          <w:szCs w:val="24"/>
        </w:rPr>
        <w:t>4</w:t>
      </w:r>
      <w:r w:rsidRPr="00CF7A3B">
        <w:rPr>
          <w:rFonts w:cstheme="minorHAnsi"/>
          <w:b w:val="0"/>
          <w:bCs/>
          <w:color w:val="auto"/>
          <w:sz w:val="24"/>
          <w:szCs w:val="24"/>
        </w:rPr>
        <w:t xml:space="preserve"> includes the following: </w:t>
      </w:r>
    </w:p>
    <w:p w14:paraId="39A3D3BF"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rPr>
      </w:pPr>
      <w:r w:rsidRPr="00CF7A3B">
        <w:rPr>
          <w:rFonts w:cstheme="minorHAnsi"/>
          <w:bCs/>
          <w:sz w:val="24"/>
          <w:szCs w:val="24"/>
          <w:lang w:val="en-US"/>
        </w:rPr>
        <w:t>Absence</w:t>
      </w:r>
    </w:p>
    <w:p w14:paraId="5CFF1882"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lang w:val="en-US"/>
        </w:rPr>
      </w:pPr>
      <w:r w:rsidRPr="00CF7A3B">
        <w:rPr>
          <w:rFonts w:cstheme="minorHAnsi"/>
          <w:bCs/>
          <w:sz w:val="24"/>
          <w:szCs w:val="24"/>
          <w:lang w:val="en-US"/>
        </w:rPr>
        <w:t>Appeals &amp; Complaints</w:t>
      </w:r>
    </w:p>
    <w:p w14:paraId="415C1010"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lang w:val="en-US"/>
        </w:rPr>
      </w:pPr>
      <w:r w:rsidRPr="00CF7A3B">
        <w:rPr>
          <w:rFonts w:cstheme="minorHAnsi"/>
          <w:bCs/>
          <w:sz w:val="24"/>
          <w:szCs w:val="24"/>
          <w:lang w:val="en-US"/>
        </w:rPr>
        <w:t>Avoiding Plagiarism</w:t>
      </w:r>
    </w:p>
    <w:p w14:paraId="03E111AE"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lang w:val="en-US"/>
        </w:rPr>
      </w:pPr>
      <w:r w:rsidRPr="00CF7A3B">
        <w:rPr>
          <w:rFonts w:cstheme="minorHAnsi"/>
          <w:bCs/>
          <w:sz w:val="24"/>
          <w:szCs w:val="24"/>
          <w:lang w:val="en-US"/>
        </w:rPr>
        <w:t>Assessment</w:t>
      </w:r>
    </w:p>
    <w:p w14:paraId="6C6FE7D8"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lang w:val="en-US"/>
        </w:rPr>
      </w:pPr>
      <w:r w:rsidRPr="00CF7A3B">
        <w:rPr>
          <w:rFonts w:cstheme="minorHAnsi"/>
          <w:bCs/>
          <w:sz w:val="24"/>
          <w:szCs w:val="24"/>
          <w:lang w:val="en-US"/>
        </w:rPr>
        <w:t>Email Use</w:t>
      </w:r>
    </w:p>
    <w:p w14:paraId="1C1E4D0C"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lang w:val="en-US"/>
        </w:rPr>
      </w:pPr>
      <w:r w:rsidRPr="00CF7A3B">
        <w:rPr>
          <w:rFonts w:cstheme="minorHAnsi"/>
          <w:bCs/>
          <w:sz w:val="24"/>
          <w:szCs w:val="24"/>
          <w:lang w:val="en-US"/>
        </w:rPr>
        <w:t>Feedback</w:t>
      </w:r>
    </w:p>
    <w:p w14:paraId="517E7756" w14:textId="77777777" w:rsidR="00CF7A3B" w:rsidRPr="00CF7A3B" w:rsidRDefault="00CF7A3B" w:rsidP="00CF7A3B">
      <w:pPr>
        <w:pStyle w:val="ListParagraph"/>
        <w:widowControl w:val="0"/>
        <w:numPr>
          <w:ilvl w:val="0"/>
          <w:numId w:val="17"/>
        </w:numPr>
        <w:autoSpaceDE w:val="0"/>
        <w:autoSpaceDN w:val="0"/>
        <w:adjustRightInd w:val="0"/>
        <w:spacing w:after="0"/>
        <w:contextualSpacing w:val="0"/>
        <w:jc w:val="both"/>
        <w:rPr>
          <w:rFonts w:cstheme="minorHAnsi"/>
          <w:bCs/>
          <w:sz w:val="24"/>
          <w:szCs w:val="24"/>
        </w:rPr>
      </w:pPr>
      <w:r w:rsidRPr="00CF7A3B">
        <w:rPr>
          <w:rFonts w:cstheme="minorHAnsi"/>
          <w:bCs/>
          <w:sz w:val="24"/>
          <w:szCs w:val="24"/>
          <w:lang w:val="en-US"/>
        </w:rPr>
        <w:t>Graduate Attributes</w:t>
      </w:r>
    </w:p>
    <w:p w14:paraId="7BB4FDFF" w14:textId="77777777" w:rsidR="00CF7A3B" w:rsidRPr="00CF7A3B" w:rsidRDefault="00CF7A3B" w:rsidP="00CF7A3B">
      <w:pPr>
        <w:pStyle w:val="ListParagraph"/>
        <w:widowControl w:val="0"/>
        <w:numPr>
          <w:ilvl w:val="0"/>
          <w:numId w:val="17"/>
        </w:numPr>
        <w:autoSpaceDE w:val="0"/>
        <w:autoSpaceDN w:val="0"/>
        <w:adjustRightInd w:val="0"/>
        <w:spacing w:after="0"/>
        <w:contextualSpacing w:val="0"/>
        <w:jc w:val="both"/>
        <w:rPr>
          <w:rFonts w:cstheme="minorHAnsi"/>
          <w:bCs/>
          <w:sz w:val="24"/>
          <w:szCs w:val="24"/>
        </w:rPr>
      </w:pPr>
      <w:r w:rsidRPr="00CF7A3B">
        <w:rPr>
          <w:rFonts w:cstheme="minorHAnsi"/>
          <w:bCs/>
          <w:sz w:val="24"/>
          <w:szCs w:val="24"/>
          <w:lang w:val="en-US"/>
        </w:rPr>
        <w:t>Late Submission of Work</w:t>
      </w:r>
    </w:p>
    <w:p w14:paraId="69812515"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lang w:val="en-US"/>
        </w:rPr>
      </w:pPr>
      <w:r w:rsidRPr="00CF7A3B">
        <w:rPr>
          <w:rFonts w:cstheme="minorHAnsi"/>
          <w:bCs/>
          <w:sz w:val="24"/>
          <w:szCs w:val="24"/>
          <w:lang w:val="en-US"/>
        </w:rPr>
        <w:t>MyAberdeen</w:t>
      </w:r>
    </w:p>
    <w:p w14:paraId="1A7883CD"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lang w:val="en-US"/>
        </w:rPr>
      </w:pPr>
      <w:r w:rsidRPr="00CF7A3B">
        <w:rPr>
          <w:rFonts w:cstheme="minorHAnsi"/>
          <w:bCs/>
          <w:sz w:val="24"/>
          <w:szCs w:val="24"/>
          <w:lang w:val="en-US"/>
        </w:rPr>
        <w:t>Professional and Academic Development</w:t>
      </w:r>
    </w:p>
    <w:p w14:paraId="1C651BE7" w14:textId="77777777" w:rsidR="00CF7A3B" w:rsidRPr="00CF7A3B" w:rsidRDefault="00CF7A3B" w:rsidP="00CF7A3B">
      <w:pPr>
        <w:pStyle w:val="ListParagraph"/>
        <w:widowControl w:val="0"/>
        <w:numPr>
          <w:ilvl w:val="0"/>
          <w:numId w:val="17"/>
        </w:numPr>
        <w:autoSpaceDE w:val="0"/>
        <w:autoSpaceDN w:val="0"/>
        <w:adjustRightInd w:val="0"/>
        <w:spacing w:after="0" w:line="240" w:lineRule="auto"/>
        <w:contextualSpacing w:val="0"/>
        <w:jc w:val="both"/>
        <w:rPr>
          <w:rFonts w:cstheme="minorHAnsi"/>
          <w:bCs/>
          <w:sz w:val="24"/>
          <w:szCs w:val="24"/>
        </w:rPr>
      </w:pPr>
      <w:r w:rsidRPr="00CF7A3B">
        <w:rPr>
          <w:rFonts w:cstheme="minorHAnsi"/>
          <w:bCs/>
          <w:sz w:val="24"/>
          <w:szCs w:val="24"/>
          <w:lang w:val="en-US"/>
        </w:rPr>
        <w:t>Student Learning Service (SLS)</w:t>
      </w:r>
    </w:p>
    <w:p w14:paraId="6DEC2AE2" w14:textId="77777777" w:rsidR="00CF7A3B" w:rsidRPr="00CF7A3B" w:rsidRDefault="00CF7A3B" w:rsidP="00CF7A3B">
      <w:pPr>
        <w:pStyle w:val="ListParagraph"/>
        <w:widowControl w:val="0"/>
        <w:numPr>
          <w:ilvl w:val="0"/>
          <w:numId w:val="17"/>
        </w:numPr>
        <w:tabs>
          <w:tab w:val="left" w:pos="2610"/>
        </w:tabs>
        <w:kinsoku w:val="0"/>
        <w:overflowPunct w:val="0"/>
        <w:autoSpaceDE w:val="0"/>
        <w:autoSpaceDN w:val="0"/>
        <w:adjustRightInd w:val="0"/>
        <w:spacing w:before="46" w:after="0"/>
        <w:contextualSpacing w:val="0"/>
        <w:jc w:val="both"/>
        <w:rPr>
          <w:rFonts w:cstheme="minorHAnsi"/>
          <w:bCs/>
          <w:sz w:val="24"/>
          <w:szCs w:val="24"/>
          <w:lang w:val="en-US"/>
        </w:rPr>
      </w:pPr>
      <w:r w:rsidRPr="00CF7A3B">
        <w:rPr>
          <w:rFonts w:cstheme="minorHAnsi"/>
          <w:bCs/>
          <w:sz w:val="24"/>
          <w:szCs w:val="24"/>
          <w:lang w:val="en-US"/>
        </w:rPr>
        <w:t>Student Monitoring/Class Certificates</w:t>
      </w:r>
    </w:p>
    <w:p w14:paraId="18360243" w14:textId="77777777" w:rsidR="00CF7A3B" w:rsidRPr="00CF7A3B" w:rsidRDefault="00CF7A3B" w:rsidP="00CF7A3B">
      <w:pPr>
        <w:pStyle w:val="ListParagraph"/>
        <w:widowControl w:val="0"/>
        <w:numPr>
          <w:ilvl w:val="0"/>
          <w:numId w:val="17"/>
        </w:numPr>
        <w:autoSpaceDE w:val="0"/>
        <w:autoSpaceDN w:val="0"/>
        <w:adjustRightInd w:val="0"/>
        <w:spacing w:after="0"/>
        <w:contextualSpacing w:val="0"/>
        <w:jc w:val="both"/>
        <w:rPr>
          <w:rFonts w:cstheme="minorHAnsi"/>
          <w:bCs/>
          <w:sz w:val="24"/>
          <w:szCs w:val="24"/>
          <w:lang w:val="en-US"/>
        </w:rPr>
      </w:pPr>
      <w:r w:rsidRPr="00CF7A3B">
        <w:rPr>
          <w:rFonts w:cstheme="minorHAnsi"/>
          <w:bCs/>
          <w:sz w:val="24"/>
          <w:szCs w:val="24"/>
          <w:lang w:val="en-US"/>
        </w:rPr>
        <w:t>Student Discipline</w:t>
      </w:r>
    </w:p>
    <w:p w14:paraId="6B017604" w14:textId="77777777" w:rsidR="00CF7A3B" w:rsidRPr="00CF7A3B" w:rsidRDefault="00CF7A3B" w:rsidP="00CF7A3B">
      <w:pPr>
        <w:pStyle w:val="ListParagraph"/>
        <w:widowControl w:val="0"/>
        <w:numPr>
          <w:ilvl w:val="0"/>
          <w:numId w:val="17"/>
        </w:numPr>
        <w:autoSpaceDE w:val="0"/>
        <w:autoSpaceDN w:val="0"/>
        <w:adjustRightInd w:val="0"/>
        <w:spacing w:after="0"/>
        <w:contextualSpacing w:val="0"/>
        <w:jc w:val="both"/>
        <w:rPr>
          <w:rFonts w:cstheme="minorHAnsi"/>
          <w:bCs/>
          <w:sz w:val="24"/>
          <w:szCs w:val="24"/>
        </w:rPr>
      </w:pPr>
      <w:r w:rsidRPr="00CF7A3B">
        <w:rPr>
          <w:rFonts w:cstheme="minorHAnsi"/>
          <w:bCs/>
          <w:sz w:val="24"/>
          <w:szCs w:val="24"/>
          <w:lang w:val="en-US"/>
        </w:rPr>
        <w:t>The Co-curriculum</w:t>
      </w:r>
    </w:p>
    <w:bookmarkEnd w:id="24"/>
    <w:p w14:paraId="38CCD14E" w14:textId="77777777" w:rsidR="00CF7A3B" w:rsidRDefault="00CF7A3B" w:rsidP="00CF7A3B">
      <w:pPr>
        <w:rPr>
          <w:rFonts w:cstheme="minorHAnsi"/>
          <w:b w:val="0"/>
          <w:bCs/>
          <w:color w:val="auto"/>
          <w:sz w:val="24"/>
          <w:szCs w:val="24"/>
        </w:rPr>
      </w:pPr>
    </w:p>
    <w:p w14:paraId="53ED5E29" w14:textId="77777777" w:rsidR="00CF7A3B" w:rsidRDefault="00CF7A3B" w:rsidP="00CF7A3B">
      <w:pPr>
        <w:rPr>
          <w:rFonts w:cstheme="minorHAnsi"/>
          <w:b w:val="0"/>
          <w:bCs/>
          <w:color w:val="auto"/>
          <w:sz w:val="24"/>
          <w:szCs w:val="24"/>
        </w:rPr>
      </w:pPr>
    </w:p>
    <w:p w14:paraId="54422063" w14:textId="77777777" w:rsidR="00CF7A3B" w:rsidRPr="00313069" w:rsidRDefault="00CF7A3B" w:rsidP="00CF7A3B">
      <w:pPr>
        <w:rPr>
          <w:color w:val="002060"/>
        </w:rPr>
      </w:pPr>
      <w:r w:rsidRPr="00313069">
        <w:rPr>
          <w:color w:val="002060"/>
        </w:rPr>
        <w:t>Where to Find the Following Information:</w:t>
      </w:r>
    </w:p>
    <w:p w14:paraId="07E15979" w14:textId="77777777" w:rsidR="00CF7A3B" w:rsidRDefault="00CF7A3B" w:rsidP="00CF7A3B">
      <w:pPr>
        <w:rPr>
          <w:u w:val="single"/>
        </w:rPr>
      </w:pPr>
    </w:p>
    <w:p w14:paraId="6B3232D3" w14:textId="77777777" w:rsidR="00CF7A3B" w:rsidRDefault="00CF7A3B" w:rsidP="00CF7A3B">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7FD4A782" w14:textId="77777777" w:rsidR="00CF7A3B" w:rsidRDefault="00CF7A3B" w:rsidP="00CF7A3B">
      <w:pPr>
        <w:rPr>
          <w:rStyle w:val="Hyperlink"/>
          <w:sz w:val="24"/>
          <w:szCs w:val="24"/>
        </w:rPr>
      </w:pPr>
      <w:r w:rsidRPr="00A822B2">
        <w:rPr>
          <w:b w:val="0"/>
          <w:bCs/>
          <w:sz w:val="24"/>
          <w:szCs w:val="24"/>
        </w:rPr>
        <w:t>https://www.abdn.ac.uk/students/academic-life/student-monitoring.php#panel5179</w:t>
      </w:r>
    </w:p>
    <w:p w14:paraId="1C2B24EF" w14:textId="77777777" w:rsidR="00CF7A3B" w:rsidRDefault="00CF7A3B" w:rsidP="00CF7A3B">
      <w:pPr>
        <w:rPr>
          <w:rStyle w:val="Hyperlink"/>
          <w:sz w:val="24"/>
          <w:szCs w:val="24"/>
        </w:rPr>
      </w:pPr>
    </w:p>
    <w:p w14:paraId="3E349E4B" w14:textId="77777777" w:rsidR="00CF7A3B" w:rsidRDefault="00CF7A3B" w:rsidP="00CF7A3B">
      <w:pPr>
        <w:rPr>
          <w:b w:val="0"/>
          <w:bCs/>
          <w:sz w:val="24"/>
          <w:szCs w:val="24"/>
        </w:rPr>
      </w:pPr>
      <w:r w:rsidRPr="00596FCB">
        <w:rPr>
          <w:color w:val="auto"/>
          <w:sz w:val="24"/>
          <w:szCs w:val="24"/>
        </w:rPr>
        <w:lastRenderedPageBreak/>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been accepted.</w:t>
      </w:r>
      <w:r>
        <w:rPr>
          <w:b w:val="0"/>
          <w:bCs/>
          <w:sz w:val="24"/>
          <w:szCs w:val="24"/>
        </w:rPr>
        <w:t xml:space="preserve"> The link below can be used to log onto the Student Hub Website and from there you can record any absences you may have.</w:t>
      </w:r>
    </w:p>
    <w:p w14:paraId="03A9894D" w14:textId="77777777" w:rsidR="00CF7A3B" w:rsidRPr="00A822B2" w:rsidRDefault="00CF7A3B" w:rsidP="00CF7A3B">
      <w:pPr>
        <w:rPr>
          <w:b w:val="0"/>
          <w:bCs/>
          <w:sz w:val="24"/>
          <w:szCs w:val="24"/>
        </w:rPr>
      </w:pPr>
    </w:p>
    <w:p w14:paraId="1A051196" w14:textId="77777777" w:rsidR="00CF7A3B" w:rsidRDefault="0009758E" w:rsidP="00CF7A3B">
      <w:pPr>
        <w:rPr>
          <w:sz w:val="24"/>
          <w:szCs w:val="24"/>
        </w:rPr>
      </w:pPr>
      <w:hyperlink r:id="rId22" w:history="1">
        <w:r w:rsidR="00CF7A3B" w:rsidRPr="00A822B2">
          <w:rPr>
            <w:rStyle w:val="Hyperlink"/>
            <w:sz w:val="24"/>
            <w:szCs w:val="24"/>
          </w:rPr>
          <w:t>Log In - Student Hub (ahttps://www.abdn.ac.uk/studenthub/loginbdn.ac.uk)</w:t>
        </w:r>
      </w:hyperlink>
    </w:p>
    <w:p w14:paraId="4F806D53" w14:textId="77777777" w:rsidR="00CF7A3B" w:rsidRPr="00A822B2" w:rsidRDefault="00CF7A3B" w:rsidP="00CF7A3B">
      <w:pPr>
        <w:rPr>
          <w:sz w:val="24"/>
          <w:szCs w:val="24"/>
        </w:rPr>
      </w:pPr>
    </w:p>
    <w:p w14:paraId="0CEEEE16" w14:textId="77777777" w:rsidR="00CF7A3B" w:rsidRPr="00CD5524" w:rsidRDefault="00CF7A3B" w:rsidP="00CF7A3B">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453068CE" w14:textId="77777777" w:rsidR="00CF7A3B" w:rsidRDefault="00CF7A3B" w:rsidP="00CF7A3B">
      <w:pPr>
        <w:rPr>
          <w:sz w:val="24"/>
          <w:szCs w:val="24"/>
        </w:rPr>
      </w:pPr>
    </w:p>
    <w:p w14:paraId="6D31841F" w14:textId="77777777" w:rsidR="00CF7A3B" w:rsidRPr="00CD5524" w:rsidRDefault="00CF7A3B" w:rsidP="00CF7A3B">
      <w:pPr>
        <w:rPr>
          <w:b w:val="0"/>
          <w:bCs/>
          <w:sz w:val="24"/>
          <w:szCs w:val="24"/>
        </w:rPr>
      </w:pPr>
      <w:r w:rsidRPr="00CD5524">
        <w:rPr>
          <w:b w:val="0"/>
          <w:bCs/>
          <w:sz w:val="24"/>
          <w:szCs w:val="24"/>
        </w:rPr>
        <w:t>https://www.abdn.ac.uk/students/academic-life/appeals-complaints-3380.php#panel2109</w:t>
      </w:r>
    </w:p>
    <w:p w14:paraId="1FA67893" w14:textId="77777777" w:rsidR="00CF7A3B" w:rsidRDefault="00CF7A3B" w:rsidP="00CF7A3B">
      <w:pPr>
        <w:rPr>
          <w:rFonts w:ascii="Calibri" w:eastAsia="Times New Roman" w:hAnsi="Calibri" w:cs="Calibri"/>
          <w:color w:val="000000"/>
          <w:sz w:val="24"/>
          <w:szCs w:val="24"/>
          <w:lang w:eastAsia="en-GB"/>
        </w:rPr>
      </w:pPr>
    </w:p>
    <w:p w14:paraId="3120ECB4" w14:textId="77777777" w:rsidR="00CF7A3B" w:rsidRDefault="00CF7A3B" w:rsidP="00CF7A3B">
      <w:pPr>
        <w:rPr>
          <w:rFonts w:cstheme="minorHAnsi"/>
          <w:b w:val="0"/>
          <w:bCs/>
          <w:color w:val="auto"/>
          <w:sz w:val="24"/>
          <w:szCs w:val="24"/>
        </w:rPr>
      </w:pPr>
    </w:p>
    <w:p w14:paraId="55C3E9D0" w14:textId="77777777" w:rsidR="00CF7A3B" w:rsidRDefault="00CF7A3B" w:rsidP="00CF7A3B">
      <w:pPr>
        <w:rPr>
          <w:rFonts w:cstheme="minorHAnsi"/>
          <w:b w:val="0"/>
          <w:bCs/>
          <w:color w:val="auto"/>
          <w:sz w:val="24"/>
          <w:szCs w:val="24"/>
        </w:rPr>
      </w:pPr>
    </w:p>
    <w:p w14:paraId="55D6EA42" w14:textId="77777777" w:rsidR="00CF7A3B" w:rsidRDefault="00CF7A3B" w:rsidP="00CF7A3B">
      <w:pPr>
        <w:rPr>
          <w:rFonts w:cstheme="minorHAnsi"/>
          <w:b w:val="0"/>
          <w:bCs/>
          <w:color w:val="auto"/>
          <w:sz w:val="24"/>
          <w:szCs w:val="24"/>
        </w:rPr>
      </w:pPr>
    </w:p>
    <w:p w14:paraId="7B132E8A" w14:textId="77777777" w:rsidR="00CF7A3B" w:rsidRDefault="00CF7A3B" w:rsidP="00CF7A3B">
      <w:pPr>
        <w:rPr>
          <w:rFonts w:cstheme="minorHAnsi"/>
          <w:b w:val="0"/>
          <w:bCs/>
          <w:color w:val="auto"/>
          <w:sz w:val="24"/>
          <w:szCs w:val="24"/>
        </w:rPr>
      </w:pPr>
    </w:p>
    <w:p w14:paraId="133A887A" w14:textId="77777777" w:rsidR="00CF7A3B" w:rsidRDefault="00CF7A3B" w:rsidP="00CF7A3B">
      <w:pPr>
        <w:rPr>
          <w:rFonts w:cstheme="minorHAnsi"/>
          <w:b w:val="0"/>
          <w:bCs/>
          <w:color w:val="auto"/>
          <w:sz w:val="24"/>
          <w:szCs w:val="24"/>
        </w:rPr>
      </w:pPr>
    </w:p>
    <w:p w14:paraId="548D0BFB" w14:textId="77777777" w:rsidR="00CF7A3B" w:rsidRDefault="00CF7A3B" w:rsidP="00CF7A3B">
      <w:pPr>
        <w:rPr>
          <w:rFonts w:cstheme="minorHAnsi"/>
          <w:b w:val="0"/>
          <w:bCs/>
          <w:color w:val="auto"/>
          <w:sz w:val="24"/>
          <w:szCs w:val="24"/>
        </w:rPr>
      </w:pPr>
    </w:p>
    <w:p w14:paraId="347EE39E" w14:textId="77777777" w:rsidR="00CF7A3B" w:rsidRDefault="00CF7A3B" w:rsidP="00CF7A3B">
      <w:pPr>
        <w:rPr>
          <w:rFonts w:cstheme="minorHAnsi"/>
          <w:b w:val="0"/>
          <w:bCs/>
          <w:color w:val="auto"/>
          <w:sz w:val="24"/>
          <w:szCs w:val="24"/>
        </w:rPr>
      </w:pPr>
    </w:p>
    <w:p w14:paraId="24B3664F" w14:textId="77777777" w:rsidR="00CF7A3B" w:rsidRDefault="00CF7A3B" w:rsidP="00CF7A3B">
      <w:pPr>
        <w:rPr>
          <w:rFonts w:cstheme="minorHAnsi"/>
          <w:b w:val="0"/>
          <w:bCs/>
          <w:color w:val="auto"/>
          <w:sz w:val="24"/>
          <w:szCs w:val="24"/>
        </w:rPr>
      </w:pPr>
    </w:p>
    <w:p w14:paraId="7899915E" w14:textId="77777777" w:rsidR="00CF7A3B" w:rsidRDefault="00CF7A3B" w:rsidP="00CF7A3B">
      <w:pPr>
        <w:rPr>
          <w:rFonts w:cstheme="minorHAnsi"/>
          <w:b w:val="0"/>
          <w:bCs/>
          <w:color w:val="auto"/>
          <w:sz w:val="24"/>
          <w:szCs w:val="24"/>
        </w:rPr>
      </w:pPr>
    </w:p>
    <w:p w14:paraId="49869CDE" w14:textId="77777777" w:rsidR="00313069" w:rsidRDefault="00313069" w:rsidP="00CF7A3B">
      <w:pPr>
        <w:spacing w:after="160" w:line="259" w:lineRule="auto"/>
        <w:rPr>
          <w:rFonts w:cstheme="minorHAnsi"/>
          <w:color w:val="323E4F" w:themeColor="text2" w:themeShade="BF"/>
          <w:szCs w:val="28"/>
        </w:rPr>
      </w:pPr>
    </w:p>
    <w:p w14:paraId="5513D95B" w14:textId="77777777" w:rsidR="00313069" w:rsidRDefault="00313069" w:rsidP="00CF7A3B">
      <w:pPr>
        <w:spacing w:after="160" w:line="259" w:lineRule="auto"/>
        <w:rPr>
          <w:rFonts w:cstheme="minorHAnsi"/>
          <w:color w:val="323E4F" w:themeColor="text2" w:themeShade="BF"/>
          <w:szCs w:val="28"/>
        </w:rPr>
      </w:pPr>
    </w:p>
    <w:p w14:paraId="3CAA7A1B" w14:textId="77777777" w:rsidR="00313069" w:rsidRDefault="00313069" w:rsidP="00CF7A3B">
      <w:pPr>
        <w:spacing w:after="160" w:line="259" w:lineRule="auto"/>
        <w:rPr>
          <w:rFonts w:cstheme="minorHAnsi"/>
          <w:color w:val="323E4F" w:themeColor="text2" w:themeShade="BF"/>
          <w:szCs w:val="28"/>
        </w:rPr>
      </w:pPr>
    </w:p>
    <w:p w14:paraId="77691F02" w14:textId="77777777" w:rsidR="00313069" w:rsidRDefault="00313069" w:rsidP="00CF7A3B">
      <w:pPr>
        <w:spacing w:after="160" w:line="259" w:lineRule="auto"/>
        <w:rPr>
          <w:rFonts w:cstheme="minorHAnsi"/>
          <w:color w:val="323E4F" w:themeColor="text2" w:themeShade="BF"/>
          <w:szCs w:val="28"/>
        </w:rPr>
      </w:pPr>
    </w:p>
    <w:p w14:paraId="6338978E" w14:textId="77777777" w:rsidR="00313069" w:rsidRDefault="00313069" w:rsidP="00CF7A3B">
      <w:pPr>
        <w:spacing w:after="160" w:line="259" w:lineRule="auto"/>
        <w:rPr>
          <w:rFonts w:cstheme="minorHAnsi"/>
          <w:color w:val="323E4F" w:themeColor="text2" w:themeShade="BF"/>
          <w:szCs w:val="28"/>
        </w:rPr>
      </w:pPr>
    </w:p>
    <w:p w14:paraId="6343A5E0" w14:textId="77777777" w:rsidR="00313069" w:rsidRDefault="00313069" w:rsidP="00CF7A3B">
      <w:pPr>
        <w:spacing w:after="160" w:line="259" w:lineRule="auto"/>
        <w:rPr>
          <w:rFonts w:cstheme="minorHAnsi"/>
          <w:color w:val="323E4F" w:themeColor="text2" w:themeShade="BF"/>
          <w:szCs w:val="28"/>
        </w:rPr>
      </w:pPr>
    </w:p>
    <w:p w14:paraId="5C6248E6" w14:textId="77777777" w:rsidR="00313069" w:rsidRDefault="00313069" w:rsidP="00CF7A3B">
      <w:pPr>
        <w:spacing w:after="160" w:line="259" w:lineRule="auto"/>
        <w:rPr>
          <w:rFonts w:cstheme="minorHAnsi"/>
          <w:color w:val="323E4F" w:themeColor="text2" w:themeShade="BF"/>
          <w:szCs w:val="28"/>
        </w:rPr>
      </w:pPr>
    </w:p>
    <w:p w14:paraId="54036E13" w14:textId="77777777" w:rsidR="00313069" w:rsidRDefault="00313069" w:rsidP="00CF7A3B">
      <w:pPr>
        <w:spacing w:after="160" w:line="259" w:lineRule="auto"/>
        <w:rPr>
          <w:rFonts w:cstheme="minorHAnsi"/>
          <w:color w:val="323E4F" w:themeColor="text2" w:themeShade="BF"/>
          <w:szCs w:val="28"/>
        </w:rPr>
      </w:pPr>
    </w:p>
    <w:p w14:paraId="570A9D5B" w14:textId="77777777" w:rsidR="00313069" w:rsidRDefault="00313069" w:rsidP="00CF7A3B">
      <w:pPr>
        <w:spacing w:after="160" w:line="259" w:lineRule="auto"/>
        <w:rPr>
          <w:rFonts w:cstheme="minorHAnsi"/>
          <w:color w:val="323E4F" w:themeColor="text2" w:themeShade="BF"/>
          <w:szCs w:val="28"/>
        </w:rPr>
      </w:pPr>
    </w:p>
    <w:p w14:paraId="33F8A8C5" w14:textId="77777777" w:rsidR="00313069" w:rsidRDefault="00313069" w:rsidP="00CF7A3B">
      <w:pPr>
        <w:spacing w:after="160" w:line="259" w:lineRule="auto"/>
        <w:rPr>
          <w:rFonts w:cstheme="minorHAnsi"/>
          <w:color w:val="323E4F" w:themeColor="text2" w:themeShade="BF"/>
          <w:szCs w:val="28"/>
        </w:rPr>
      </w:pPr>
    </w:p>
    <w:p w14:paraId="7AEAD476" w14:textId="77777777" w:rsidR="00313069" w:rsidRDefault="00313069" w:rsidP="00CF7A3B">
      <w:pPr>
        <w:spacing w:after="160" w:line="259" w:lineRule="auto"/>
        <w:rPr>
          <w:rFonts w:cstheme="minorHAnsi"/>
          <w:color w:val="323E4F" w:themeColor="text2" w:themeShade="BF"/>
          <w:szCs w:val="28"/>
        </w:rPr>
      </w:pPr>
    </w:p>
    <w:p w14:paraId="11751B75" w14:textId="77777777" w:rsidR="00313069" w:rsidRDefault="00313069" w:rsidP="00CF7A3B">
      <w:pPr>
        <w:spacing w:after="160" w:line="259" w:lineRule="auto"/>
        <w:rPr>
          <w:rFonts w:cstheme="minorHAnsi"/>
          <w:color w:val="323E4F" w:themeColor="text2" w:themeShade="BF"/>
          <w:szCs w:val="28"/>
        </w:rPr>
      </w:pPr>
    </w:p>
    <w:p w14:paraId="419D27AC" w14:textId="77777777" w:rsidR="00313069" w:rsidRDefault="00313069" w:rsidP="00CF7A3B">
      <w:pPr>
        <w:spacing w:after="160" w:line="259" w:lineRule="auto"/>
        <w:rPr>
          <w:rFonts w:cstheme="minorHAnsi"/>
          <w:color w:val="323E4F" w:themeColor="text2" w:themeShade="BF"/>
          <w:szCs w:val="28"/>
        </w:rPr>
      </w:pPr>
    </w:p>
    <w:p w14:paraId="6D867DED" w14:textId="54AB104C" w:rsidR="00CF7A3B" w:rsidRPr="00313069" w:rsidRDefault="00CF7A3B" w:rsidP="00CF7A3B">
      <w:pPr>
        <w:spacing w:after="160" w:line="259" w:lineRule="auto"/>
        <w:rPr>
          <w:rFonts w:cstheme="minorHAnsi"/>
          <w:b w:val="0"/>
          <w:bCs/>
          <w:color w:val="002060"/>
          <w:sz w:val="24"/>
          <w:szCs w:val="24"/>
          <w:u w:val="single"/>
        </w:rPr>
      </w:pPr>
      <w:r w:rsidRPr="00313069">
        <w:rPr>
          <w:rFonts w:cstheme="minorHAnsi"/>
          <w:color w:val="002060"/>
          <w:szCs w:val="28"/>
        </w:rPr>
        <w:lastRenderedPageBreak/>
        <w:t>Medical Sciences Common Grading Scale</w:t>
      </w:r>
    </w:p>
    <w:p w14:paraId="5B99DF36" w14:textId="77777777" w:rsidR="00CF7A3B" w:rsidRPr="000419C2" w:rsidRDefault="00CF7A3B" w:rsidP="00CF7A3B">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CF7A3B" w:rsidRPr="000419C2" w14:paraId="38297A89" w14:textId="77777777" w:rsidTr="0052536A">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50D09" w14:textId="77777777" w:rsidR="00CF7A3B" w:rsidRPr="000419C2" w:rsidRDefault="00CF7A3B" w:rsidP="0052536A">
            <w:pPr>
              <w:spacing w:after="0"/>
              <w:jc w:val="center"/>
              <w:rPr>
                <w:rFonts w:ascii="Calibri" w:eastAsia="Times New Roman" w:hAnsi="Calibri" w:cs="Calibri"/>
                <w:bCs/>
                <w:color w:val="000000"/>
                <w:sz w:val="22"/>
                <w:lang w:val="en-GB" w:eastAsia="en-GB"/>
              </w:rPr>
            </w:pPr>
            <w:bookmarkStart w:id="25"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A1D3C1" w14:textId="77777777" w:rsidR="00CF7A3B" w:rsidRPr="000419C2" w:rsidRDefault="00CF7A3B" w:rsidP="0052536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4589E1" w14:textId="77777777" w:rsidR="00CF7A3B" w:rsidRPr="000419C2" w:rsidRDefault="00CF7A3B" w:rsidP="0052536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C72C79" w14:textId="77777777" w:rsidR="00CF7A3B" w:rsidRPr="000419C2" w:rsidRDefault="00CF7A3B"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01C61E" w14:textId="77777777" w:rsidR="00CF7A3B" w:rsidRPr="000419C2" w:rsidRDefault="00CF7A3B"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1A5487" w14:textId="77777777" w:rsidR="00CF7A3B" w:rsidRPr="000419C2" w:rsidRDefault="00CF7A3B"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CF7A3B" w:rsidRPr="000419C2" w14:paraId="2EBDC3F6" w14:textId="77777777" w:rsidTr="0052536A">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A4EBC27"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94EA9A"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F8E5E5"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9854C2"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F89D20"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B097D6"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CF7A3B" w:rsidRPr="000419C2" w14:paraId="330BF536" w14:textId="77777777" w:rsidTr="0052536A">
        <w:trPr>
          <w:trHeight w:val="79"/>
        </w:trPr>
        <w:tc>
          <w:tcPr>
            <w:tcW w:w="0" w:type="auto"/>
            <w:vMerge/>
            <w:tcBorders>
              <w:top w:val="nil"/>
              <w:left w:val="single" w:sz="4" w:space="0" w:color="auto"/>
              <w:bottom w:val="single" w:sz="4" w:space="0" w:color="auto"/>
              <w:right w:val="single" w:sz="4" w:space="0" w:color="auto"/>
            </w:tcBorders>
            <w:vAlign w:val="center"/>
            <w:hideMark/>
          </w:tcPr>
          <w:p w14:paraId="4113785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FBFEB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68D6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4BEF6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2D133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47376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24CE52" w14:textId="77777777" w:rsidR="00CF7A3B" w:rsidRPr="000419C2" w:rsidRDefault="00CF7A3B" w:rsidP="0052536A">
            <w:pPr>
              <w:spacing w:after="0"/>
              <w:rPr>
                <w:rFonts w:ascii="Calibri" w:eastAsia="Times New Roman" w:hAnsi="Calibri" w:cs="Calibri"/>
                <w:b w:val="0"/>
                <w:color w:val="000000"/>
                <w:sz w:val="22"/>
                <w:lang w:val="en-GB" w:eastAsia="en-GB"/>
              </w:rPr>
            </w:pPr>
          </w:p>
        </w:tc>
      </w:tr>
      <w:tr w:rsidR="00CF7A3B" w:rsidRPr="000419C2" w14:paraId="22253F85"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CCADA4A"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253DE2"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C3E609"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6E5CC66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3537A9"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A5362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591BFF7D"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585C3710"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0A02946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03168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83B88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4A95B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5F622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46557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44A1032"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6A0A326A"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4B9460A"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C0D6AF"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F8C461"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249277A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06422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239F6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22A68A09"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41124EA4" w14:textId="77777777" w:rsidTr="0052536A">
        <w:trPr>
          <w:trHeight w:val="98"/>
        </w:trPr>
        <w:tc>
          <w:tcPr>
            <w:tcW w:w="0" w:type="auto"/>
            <w:vMerge/>
            <w:tcBorders>
              <w:top w:val="nil"/>
              <w:left w:val="single" w:sz="4" w:space="0" w:color="auto"/>
              <w:bottom w:val="single" w:sz="4" w:space="0" w:color="auto"/>
              <w:right w:val="single" w:sz="4" w:space="0" w:color="auto"/>
            </w:tcBorders>
            <w:vAlign w:val="center"/>
            <w:hideMark/>
          </w:tcPr>
          <w:p w14:paraId="243D00B9"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51887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EDB74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9C8AB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824E3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00907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B30D4F"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312BD89B"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65FB33B"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6BCD7A"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B6A2A7"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38AB8A2"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DA0222"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909FA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084A9B13"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63F2857A" w14:textId="77777777" w:rsidTr="0052536A">
        <w:trPr>
          <w:trHeight w:val="178"/>
        </w:trPr>
        <w:tc>
          <w:tcPr>
            <w:tcW w:w="0" w:type="auto"/>
            <w:vMerge/>
            <w:tcBorders>
              <w:top w:val="nil"/>
              <w:left w:val="single" w:sz="4" w:space="0" w:color="auto"/>
              <w:bottom w:val="single" w:sz="4" w:space="0" w:color="auto"/>
              <w:right w:val="single" w:sz="4" w:space="0" w:color="auto"/>
            </w:tcBorders>
            <w:vAlign w:val="center"/>
            <w:hideMark/>
          </w:tcPr>
          <w:p w14:paraId="7A218EB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6C1B1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57B4F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C74F50"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3A7E3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08C8C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D0AD74D"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2327E93F"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9F797B9"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847E74"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F417B6"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5A3E665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E95E3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D1384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3269E2A0"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5FF24780" w14:textId="77777777" w:rsidTr="0052536A">
        <w:trPr>
          <w:trHeight w:val="102"/>
        </w:trPr>
        <w:tc>
          <w:tcPr>
            <w:tcW w:w="0" w:type="auto"/>
            <w:vMerge/>
            <w:tcBorders>
              <w:top w:val="nil"/>
              <w:left w:val="single" w:sz="4" w:space="0" w:color="auto"/>
              <w:bottom w:val="single" w:sz="4" w:space="0" w:color="auto"/>
              <w:right w:val="single" w:sz="4" w:space="0" w:color="auto"/>
            </w:tcBorders>
            <w:vAlign w:val="center"/>
            <w:hideMark/>
          </w:tcPr>
          <w:p w14:paraId="4D2BD68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D2AFB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B1CA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76F61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CC2F9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49ABA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4A5D84"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430FFC98"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CADDC54"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EA72C2"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415A37"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EAC60"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97A1CA"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267DBA"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3B21D04"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447E4EC9" w14:textId="77777777" w:rsidTr="0052536A">
        <w:trPr>
          <w:trHeight w:val="181"/>
        </w:trPr>
        <w:tc>
          <w:tcPr>
            <w:tcW w:w="0" w:type="auto"/>
            <w:vMerge/>
            <w:tcBorders>
              <w:top w:val="nil"/>
              <w:left w:val="single" w:sz="4" w:space="0" w:color="auto"/>
              <w:bottom w:val="single" w:sz="4" w:space="0" w:color="auto"/>
              <w:right w:val="single" w:sz="4" w:space="0" w:color="auto"/>
            </w:tcBorders>
            <w:vAlign w:val="center"/>
            <w:hideMark/>
          </w:tcPr>
          <w:p w14:paraId="575A1A6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B3AA5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9A01E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46D26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02A610"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A99C2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D9B841" w14:textId="77777777" w:rsidR="00CF7A3B" w:rsidRPr="000419C2" w:rsidRDefault="00CF7A3B" w:rsidP="0052536A">
            <w:pPr>
              <w:spacing w:after="0"/>
              <w:rPr>
                <w:rFonts w:ascii="Calibri" w:eastAsia="Times New Roman" w:hAnsi="Calibri" w:cs="Calibri"/>
                <w:b w:val="0"/>
                <w:color w:val="000000"/>
                <w:sz w:val="22"/>
                <w:lang w:val="en-GB" w:eastAsia="en-GB"/>
              </w:rPr>
            </w:pPr>
          </w:p>
        </w:tc>
      </w:tr>
      <w:tr w:rsidR="00CF7A3B" w:rsidRPr="000419C2" w14:paraId="7CB55C85"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CA13F33"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025AA0"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5B7076"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28F62B8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F0603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A6E73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74019B72"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04E5D6B5" w14:textId="77777777" w:rsidTr="0052536A">
        <w:trPr>
          <w:trHeight w:val="119"/>
        </w:trPr>
        <w:tc>
          <w:tcPr>
            <w:tcW w:w="0" w:type="auto"/>
            <w:vMerge/>
            <w:tcBorders>
              <w:top w:val="nil"/>
              <w:left w:val="single" w:sz="4" w:space="0" w:color="auto"/>
              <w:bottom w:val="single" w:sz="4" w:space="0" w:color="auto"/>
              <w:right w:val="single" w:sz="4" w:space="0" w:color="auto"/>
            </w:tcBorders>
            <w:vAlign w:val="center"/>
            <w:hideMark/>
          </w:tcPr>
          <w:p w14:paraId="54AB611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B966A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A5168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5EE3E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5B10F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A6454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BC3FBC"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228C075E"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06A9534"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EAAF41"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520F68"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4025D000"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A96F9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2A14D9"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796E9661"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223AC45B" w14:textId="77777777" w:rsidTr="0052536A">
        <w:trPr>
          <w:trHeight w:val="523"/>
        </w:trPr>
        <w:tc>
          <w:tcPr>
            <w:tcW w:w="0" w:type="auto"/>
            <w:vMerge/>
            <w:tcBorders>
              <w:top w:val="nil"/>
              <w:left w:val="single" w:sz="4" w:space="0" w:color="auto"/>
              <w:bottom w:val="single" w:sz="4" w:space="0" w:color="auto"/>
              <w:right w:val="single" w:sz="4" w:space="0" w:color="auto"/>
            </w:tcBorders>
            <w:vAlign w:val="center"/>
            <w:hideMark/>
          </w:tcPr>
          <w:p w14:paraId="71036C00"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53277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1D2C89"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4261B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AC143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90F85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F942ACC"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57185B89"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38B8E6E"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BE3F4B7"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2FF9C1"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8D42D1"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4946BC"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2B690D"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4A69C787"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7718017C" w14:textId="77777777" w:rsidTr="0052536A">
        <w:trPr>
          <w:trHeight w:val="137"/>
        </w:trPr>
        <w:tc>
          <w:tcPr>
            <w:tcW w:w="0" w:type="auto"/>
            <w:vMerge/>
            <w:tcBorders>
              <w:top w:val="nil"/>
              <w:left w:val="single" w:sz="4" w:space="0" w:color="auto"/>
              <w:bottom w:val="single" w:sz="4" w:space="0" w:color="auto"/>
              <w:right w:val="single" w:sz="4" w:space="0" w:color="auto"/>
            </w:tcBorders>
            <w:vAlign w:val="center"/>
            <w:hideMark/>
          </w:tcPr>
          <w:p w14:paraId="5C7C7A4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6BB1A9"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8B7F40"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9DB8C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C788B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D55C3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440054C" w14:textId="77777777" w:rsidR="00CF7A3B" w:rsidRPr="000419C2" w:rsidRDefault="00CF7A3B" w:rsidP="0052536A">
            <w:pPr>
              <w:spacing w:after="0"/>
              <w:rPr>
                <w:rFonts w:ascii="Calibri" w:eastAsia="Times New Roman" w:hAnsi="Calibri" w:cs="Calibri"/>
                <w:b w:val="0"/>
                <w:color w:val="000000"/>
                <w:sz w:val="22"/>
                <w:lang w:val="en-GB" w:eastAsia="en-GB"/>
              </w:rPr>
            </w:pPr>
          </w:p>
        </w:tc>
      </w:tr>
      <w:tr w:rsidR="00CF7A3B" w:rsidRPr="000419C2" w14:paraId="5F7C2A8F"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EFDE552"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537958"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62F6DE"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DA56A9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F697F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31B82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36727195"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6BF2EE8F" w14:textId="77777777" w:rsidTr="0052536A">
        <w:trPr>
          <w:trHeight w:val="75"/>
        </w:trPr>
        <w:tc>
          <w:tcPr>
            <w:tcW w:w="0" w:type="auto"/>
            <w:vMerge/>
            <w:tcBorders>
              <w:top w:val="nil"/>
              <w:left w:val="single" w:sz="4" w:space="0" w:color="auto"/>
              <w:bottom w:val="single" w:sz="4" w:space="0" w:color="auto"/>
              <w:right w:val="single" w:sz="4" w:space="0" w:color="auto"/>
            </w:tcBorders>
            <w:vAlign w:val="center"/>
            <w:hideMark/>
          </w:tcPr>
          <w:p w14:paraId="39798A1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B35B8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CB860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E1FD5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C1701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F5E8B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ED7D77"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59B84B86"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1B6C3DC"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84ACA8"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E08BC9"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205F874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D62A0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1729F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3DB1668F"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22DE2E2A" w14:textId="77777777" w:rsidTr="0052536A">
        <w:trPr>
          <w:trHeight w:val="155"/>
        </w:trPr>
        <w:tc>
          <w:tcPr>
            <w:tcW w:w="0" w:type="auto"/>
            <w:vMerge/>
            <w:tcBorders>
              <w:top w:val="nil"/>
              <w:left w:val="single" w:sz="4" w:space="0" w:color="auto"/>
              <w:bottom w:val="single" w:sz="4" w:space="0" w:color="auto"/>
              <w:right w:val="single" w:sz="4" w:space="0" w:color="auto"/>
            </w:tcBorders>
            <w:vAlign w:val="center"/>
            <w:hideMark/>
          </w:tcPr>
          <w:p w14:paraId="0E3629C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ED5F7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73CCC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835D10"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95EAD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5EB3C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250283"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098AF396"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09DBB2D"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2296D8"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01D315"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0B94C9"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57B9CA"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7F3AE5"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30034C18"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60DB6D23" w14:textId="77777777" w:rsidTr="0052536A">
        <w:trPr>
          <w:trHeight w:val="94"/>
        </w:trPr>
        <w:tc>
          <w:tcPr>
            <w:tcW w:w="0" w:type="auto"/>
            <w:vMerge/>
            <w:tcBorders>
              <w:top w:val="nil"/>
              <w:left w:val="single" w:sz="4" w:space="0" w:color="auto"/>
              <w:bottom w:val="single" w:sz="4" w:space="0" w:color="auto"/>
              <w:right w:val="single" w:sz="4" w:space="0" w:color="auto"/>
            </w:tcBorders>
            <w:vAlign w:val="center"/>
            <w:hideMark/>
          </w:tcPr>
          <w:p w14:paraId="32AF842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6EA58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D0736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7DD9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2D5D1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586C9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4B53D2" w14:textId="77777777" w:rsidR="00CF7A3B" w:rsidRPr="000419C2" w:rsidRDefault="00CF7A3B" w:rsidP="0052536A">
            <w:pPr>
              <w:spacing w:after="0"/>
              <w:rPr>
                <w:rFonts w:ascii="Calibri" w:eastAsia="Times New Roman" w:hAnsi="Calibri" w:cs="Calibri"/>
                <w:b w:val="0"/>
                <w:color w:val="000000"/>
                <w:sz w:val="22"/>
                <w:lang w:val="en-GB" w:eastAsia="en-GB"/>
              </w:rPr>
            </w:pPr>
          </w:p>
        </w:tc>
      </w:tr>
      <w:tr w:rsidR="00CF7A3B" w:rsidRPr="000419C2" w14:paraId="19929BF3"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CF6CD5A"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30D648"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9940CE"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2957DE9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039A8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BB01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26AEC399"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3C7DE705"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28758B2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69054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FC5D0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8955B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A94F1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4B7BB2"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6D535CE"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51B83E91"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51473B9"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A84FEE"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0F417E"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0450450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76127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AF13A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3992D9BF"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2FDFEB90" w14:textId="77777777" w:rsidTr="0052536A">
        <w:trPr>
          <w:trHeight w:val="112"/>
        </w:trPr>
        <w:tc>
          <w:tcPr>
            <w:tcW w:w="0" w:type="auto"/>
            <w:vMerge/>
            <w:tcBorders>
              <w:top w:val="nil"/>
              <w:left w:val="single" w:sz="4" w:space="0" w:color="auto"/>
              <w:bottom w:val="single" w:sz="4" w:space="0" w:color="auto"/>
              <w:right w:val="single" w:sz="4" w:space="0" w:color="auto"/>
            </w:tcBorders>
            <w:vAlign w:val="center"/>
            <w:hideMark/>
          </w:tcPr>
          <w:p w14:paraId="244513C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14574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64985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35ADE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5E596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98AB5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9F32504"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20BEB1FC"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C5CB660"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CD4A28"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A2ACBC"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C977BA"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02BC5D"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01128D"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78319219"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3862C836"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4EBECF69"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27D83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9DC2F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4D5E8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30A1A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B7905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292450" w14:textId="77777777" w:rsidR="00CF7A3B" w:rsidRPr="000419C2" w:rsidRDefault="00CF7A3B" w:rsidP="0052536A">
            <w:pPr>
              <w:spacing w:after="0"/>
              <w:rPr>
                <w:rFonts w:ascii="Calibri" w:eastAsia="Times New Roman" w:hAnsi="Calibri" w:cs="Calibri"/>
                <w:b w:val="0"/>
                <w:color w:val="000000"/>
                <w:sz w:val="22"/>
                <w:lang w:val="en-GB" w:eastAsia="en-GB"/>
              </w:rPr>
            </w:pPr>
          </w:p>
        </w:tc>
      </w:tr>
      <w:tr w:rsidR="00CF7A3B" w:rsidRPr="000419C2" w14:paraId="745FA2D3"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0A78D78"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EB03DD"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003C3B"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7113828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82EF0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198B2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34FD4C29"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22B1D5E0" w14:textId="77777777" w:rsidTr="0052536A">
        <w:trPr>
          <w:trHeight w:val="101"/>
        </w:trPr>
        <w:tc>
          <w:tcPr>
            <w:tcW w:w="0" w:type="auto"/>
            <w:vMerge/>
            <w:tcBorders>
              <w:top w:val="nil"/>
              <w:left w:val="single" w:sz="4" w:space="0" w:color="auto"/>
              <w:bottom w:val="single" w:sz="4" w:space="0" w:color="auto"/>
              <w:right w:val="single" w:sz="4" w:space="0" w:color="auto"/>
            </w:tcBorders>
            <w:vAlign w:val="center"/>
            <w:hideMark/>
          </w:tcPr>
          <w:p w14:paraId="13F6620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1A82D2"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19B6E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8AF5F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0ADF1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1D77C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289FCBE"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17CE67C5"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B66A57B"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E70E83"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24A595"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AF137D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F836E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5F293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28BDE387"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4DA0C301"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646FAD1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50DC0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158548"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A6F059"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5F745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FE86D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A88D002"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3B0F9ECB"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B65D4E2"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A49B91"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F11617"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E9597B"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1A9775"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3119D3"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04B8A7F2"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433D2F05" w14:textId="77777777" w:rsidTr="0052536A">
        <w:trPr>
          <w:trHeight w:val="97"/>
        </w:trPr>
        <w:tc>
          <w:tcPr>
            <w:tcW w:w="0" w:type="auto"/>
            <w:vMerge/>
            <w:tcBorders>
              <w:top w:val="nil"/>
              <w:left w:val="single" w:sz="4" w:space="0" w:color="auto"/>
              <w:bottom w:val="single" w:sz="4" w:space="0" w:color="auto"/>
              <w:right w:val="single" w:sz="4" w:space="0" w:color="auto"/>
            </w:tcBorders>
            <w:vAlign w:val="center"/>
            <w:hideMark/>
          </w:tcPr>
          <w:p w14:paraId="614BAE3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6706A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767DD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C5BCA0"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E2301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5B1C9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64EF4D" w14:textId="77777777" w:rsidR="00CF7A3B" w:rsidRPr="000419C2" w:rsidRDefault="00CF7A3B" w:rsidP="0052536A">
            <w:pPr>
              <w:spacing w:after="0"/>
              <w:rPr>
                <w:rFonts w:ascii="Calibri" w:eastAsia="Times New Roman" w:hAnsi="Calibri" w:cs="Calibri"/>
                <w:b w:val="0"/>
                <w:color w:val="000000"/>
                <w:sz w:val="22"/>
                <w:lang w:val="en-GB" w:eastAsia="en-GB"/>
              </w:rPr>
            </w:pPr>
          </w:p>
        </w:tc>
      </w:tr>
      <w:tr w:rsidR="00CF7A3B" w:rsidRPr="000419C2" w14:paraId="365C6243"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D41A8B0"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F1218E"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A13894"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3704402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1D454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F8527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7B819C76"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501F1442" w14:textId="77777777" w:rsidTr="0052536A">
        <w:trPr>
          <w:trHeight w:val="104"/>
        </w:trPr>
        <w:tc>
          <w:tcPr>
            <w:tcW w:w="0" w:type="auto"/>
            <w:vMerge/>
            <w:tcBorders>
              <w:top w:val="nil"/>
              <w:left w:val="single" w:sz="4" w:space="0" w:color="auto"/>
              <w:bottom w:val="single" w:sz="4" w:space="0" w:color="auto"/>
              <w:right w:val="single" w:sz="4" w:space="0" w:color="auto"/>
            </w:tcBorders>
            <w:vAlign w:val="center"/>
            <w:hideMark/>
          </w:tcPr>
          <w:p w14:paraId="113286E0"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6CED6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DB904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3BFA05"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F36B0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5EDEB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93CCA7"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28CFD018"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3590FE7"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C3E849"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B30A6A"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37A372C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780AB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3F41E7"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01D022B3"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6C76A73F"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476F02D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CD901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1E420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D73DA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647A2C"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AFA94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EFEB51B"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040C51AB"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EFAFEF2"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13427D"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EA6E34"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92B4F5"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34DC58"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F5DE6D" w14:textId="77777777" w:rsidR="00CF7A3B" w:rsidRPr="000419C2" w:rsidRDefault="00CF7A3B"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2F630039"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5BE5EB6B" w14:textId="77777777" w:rsidTr="0052536A">
        <w:trPr>
          <w:trHeight w:val="88"/>
        </w:trPr>
        <w:tc>
          <w:tcPr>
            <w:tcW w:w="0" w:type="auto"/>
            <w:vMerge/>
            <w:tcBorders>
              <w:top w:val="nil"/>
              <w:left w:val="single" w:sz="4" w:space="0" w:color="auto"/>
              <w:bottom w:val="single" w:sz="4" w:space="0" w:color="auto"/>
              <w:right w:val="single" w:sz="4" w:space="0" w:color="auto"/>
            </w:tcBorders>
            <w:vAlign w:val="center"/>
            <w:hideMark/>
          </w:tcPr>
          <w:p w14:paraId="67A5C11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EE9E59"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3D9F3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12B802"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29FE31"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0972F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8D6844" w14:textId="77777777" w:rsidR="00CF7A3B" w:rsidRPr="000419C2" w:rsidRDefault="00CF7A3B" w:rsidP="0052536A">
            <w:pPr>
              <w:spacing w:after="0"/>
              <w:rPr>
                <w:rFonts w:ascii="Calibri" w:eastAsia="Times New Roman" w:hAnsi="Calibri" w:cs="Calibri"/>
                <w:b w:val="0"/>
                <w:color w:val="000000"/>
                <w:sz w:val="22"/>
                <w:lang w:val="en-GB" w:eastAsia="en-GB"/>
              </w:rPr>
            </w:pPr>
          </w:p>
        </w:tc>
      </w:tr>
      <w:tr w:rsidR="00CF7A3B" w:rsidRPr="000419C2" w14:paraId="01778E29"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E85453C"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BDCEB5"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AFF3A3"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56226DAF"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D6B8A2"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75D21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340A1294"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0C007160" w14:textId="77777777" w:rsidTr="0052536A">
        <w:trPr>
          <w:trHeight w:val="164"/>
        </w:trPr>
        <w:tc>
          <w:tcPr>
            <w:tcW w:w="0" w:type="auto"/>
            <w:vMerge/>
            <w:tcBorders>
              <w:top w:val="nil"/>
              <w:left w:val="single" w:sz="4" w:space="0" w:color="auto"/>
              <w:bottom w:val="single" w:sz="4" w:space="0" w:color="auto"/>
              <w:right w:val="single" w:sz="4" w:space="0" w:color="auto"/>
            </w:tcBorders>
            <w:vAlign w:val="center"/>
            <w:hideMark/>
          </w:tcPr>
          <w:p w14:paraId="62957EED"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33479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4ECDC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38A47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AD93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3C580A"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50A6CE5"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tr w:rsidR="00CF7A3B" w:rsidRPr="000419C2" w14:paraId="406280D5"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80A1DBC"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236F12"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68BABC"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4DD0BD2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F5489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EE0D3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Align w:val="center"/>
            <w:hideMark/>
          </w:tcPr>
          <w:p w14:paraId="267DBA58" w14:textId="77777777" w:rsidR="00CF7A3B" w:rsidRPr="000419C2" w:rsidRDefault="00CF7A3B" w:rsidP="0052536A">
            <w:pPr>
              <w:spacing w:after="0"/>
              <w:rPr>
                <w:rFonts w:ascii="Times New Roman" w:eastAsia="Times New Roman" w:hAnsi="Times New Roman" w:cs="Times New Roman"/>
                <w:b w:val="0"/>
                <w:color w:val="auto"/>
                <w:sz w:val="20"/>
                <w:szCs w:val="20"/>
                <w:lang w:val="en-GB" w:eastAsia="en-GB"/>
              </w:rPr>
            </w:pPr>
          </w:p>
        </w:tc>
      </w:tr>
      <w:tr w:rsidR="00CF7A3B" w:rsidRPr="000419C2" w14:paraId="18D94264" w14:textId="77777777" w:rsidTr="0052536A">
        <w:trPr>
          <w:trHeight w:val="300"/>
        </w:trPr>
        <w:tc>
          <w:tcPr>
            <w:tcW w:w="0" w:type="auto"/>
            <w:vMerge/>
            <w:tcBorders>
              <w:top w:val="nil"/>
              <w:left w:val="single" w:sz="4" w:space="0" w:color="auto"/>
              <w:bottom w:val="single" w:sz="4" w:space="0" w:color="auto"/>
              <w:right w:val="single" w:sz="4" w:space="0" w:color="auto"/>
            </w:tcBorders>
            <w:vAlign w:val="center"/>
            <w:hideMark/>
          </w:tcPr>
          <w:p w14:paraId="1DF5546E"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B4CCC3"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2035A6"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B6EED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F62154"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6937DB" w14:textId="77777777" w:rsidR="00CF7A3B" w:rsidRPr="000419C2" w:rsidRDefault="00CF7A3B"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90AA13" w14:textId="77777777" w:rsidR="00CF7A3B" w:rsidRPr="000419C2" w:rsidRDefault="00CF7A3B" w:rsidP="0052536A">
            <w:pPr>
              <w:spacing w:after="0"/>
              <w:jc w:val="center"/>
              <w:rPr>
                <w:rFonts w:ascii="Calibri" w:eastAsia="Times New Roman" w:hAnsi="Calibri" w:cs="Calibri"/>
                <w:b w:val="0"/>
                <w:color w:val="000000"/>
                <w:sz w:val="22"/>
                <w:lang w:val="en-GB" w:eastAsia="en-GB"/>
              </w:rPr>
            </w:pPr>
          </w:p>
        </w:tc>
      </w:tr>
      <w:bookmarkEnd w:id="25"/>
    </w:tbl>
    <w:p w14:paraId="61D4C59A" w14:textId="77777777" w:rsidR="00CF7A3B" w:rsidRDefault="00CF7A3B" w:rsidP="00CF7A3B">
      <w:pPr>
        <w:spacing w:after="160" w:line="259" w:lineRule="auto"/>
        <w:rPr>
          <w:rFonts w:cstheme="minorHAnsi"/>
          <w:b w:val="0"/>
          <w:bCs/>
          <w:szCs w:val="28"/>
        </w:rPr>
      </w:pPr>
    </w:p>
    <w:p w14:paraId="321961B4" w14:textId="366ABCE8" w:rsidR="00CF7A3B" w:rsidRPr="00CF7A3B" w:rsidRDefault="00CF7A3B" w:rsidP="00CF7A3B">
      <w:pPr>
        <w:rPr>
          <w:rFonts w:cstheme="minorHAnsi"/>
          <w:b w:val="0"/>
          <w:bCs/>
          <w:color w:val="auto"/>
          <w:sz w:val="24"/>
          <w:szCs w:val="24"/>
        </w:rPr>
      </w:pPr>
      <w:r w:rsidRPr="00CF7A3B">
        <w:rPr>
          <w:rFonts w:cstheme="minorHAnsi"/>
          <w:b w:val="0"/>
          <w:bCs/>
          <w:color w:val="auto"/>
          <w:sz w:val="24"/>
          <w:szCs w:val="24"/>
        </w:rPr>
        <w:br w:type="page"/>
      </w:r>
    </w:p>
    <w:p w14:paraId="20496682" w14:textId="77777777" w:rsidR="00313069" w:rsidRPr="00596FCB" w:rsidRDefault="00313069" w:rsidP="00313069">
      <w:pPr>
        <w:rPr>
          <w:color w:val="323E4F" w:themeColor="text2" w:themeShade="BF"/>
          <w:szCs w:val="28"/>
        </w:rPr>
      </w:pPr>
      <w:bookmarkStart w:id="26" w:name="_Hlk96609228"/>
      <w:bookmarkStart w:id="27" w:name="_Hlk96612271"/>
      <w:bookmarkStart w:id="28" w:name="_Hlk96078428"/>
      <w:r w:rsidRPr="00596FCB">
        <w:rPr>
          <w:color w:val="323E4F" w:themeColor="text2" w:themeShade="BF"/>
          <w:szCs w:val="28"/>
        </w:rPr>
        <w:lastRenderedPageBreak/>
        <w:t>Campus Maps - Foresterhill</w:t>
      </w:r>
    </w:p>
    <w:p w14:paraId="3AEE5B93" w14:textId="77777777" w:rsidR="00313069" w:rsidRDefault="00313069" w:rsidP="00313069">
      <w:pPr>
        <w:rPr>
          <w:sz w:val="24"/>
          <w:szCs w:val="24"/>
        </w:rPr>
      </w:pPr>
    </w:p>
    <w:p w14:paraId="653BE1C7" w14:textId="77777777" w:rsidR="00313069" w:rsidRDefault="00313069" w:rsidP="00313069">
      <w:pPr>
        <w:rPr>
          <w:sz w:val="24"/>
          <w:szCs w:val="24"/>
        </w:rPr>
      </w:pPr>
    </w:p>
    <w:p w14:paraId="45518528" w14:textId="77777777" w:rsidR="00313069" w:rsidRDefault="00313069" w:rsidP="00313069">
      <w:pPr>
        <w:rPr>
          <w:sz w:val="24"/>
          <w:szCs w:val="24"/>
        </w:rPr>
      </w:pPr>
    </w:p>
    <w:p w14:paraId="636E1EA7" w14:textId="77777777" w:rsidR="00313069" w:rsidRDefault="00313069" w:rsidP="00313069">
      <w:pPr>
        <w:rPr>
          <w:sz w:val="24"/>
          <w:szCs w:val="24"/>
        </w:rPr>
      </w:pPr>
    </w:p>
    <w:p w14:paraId="129AE5AE" w14:textId="77777777" w:rsidR="00313069" w:rsidRDefault="00313069" w:rsidP="00313069">
      <w:pPr>
        <w:rPr>
          <w:sz w:val="24"/>
          <w:szCs w:val="24"/>
        </w:rPr>
      </w:pPr>
    </w:p>
    <w:p w14:paraId="5B6A0519" w14:textId="77777777" w:rsidR="00313069" w:rsidRDefault="00313069" w:rsidP="00313069">
      <w:pPr>
        <w:rPr>
          <w:sz w:val="24"/>
          <w:szCs w:val="24"/>
        </w:rPr>
      </w:pPr>
    </w:p>
    <w:p w14:paraId="0D527577" w14:textId="77777777" w:rsidR="00313069" w:rsidRDefault="00313069" w:rsidP="00313069">
      <w:pPr>
        <w:rPr>
          <w:sz w:val="24"/>
          <w:szCs w:val="24"/>
        </w:rPr>
      </w:pPr>
    </w:p>
    <w:p w14:paraId="2F71007E" w14:textId="77777777" w:rsidR="00313069" w:rsidRDefault="00313069" w:rsidP="00313069">
      <w:pPr>
        <w:rPr>
          <w:sz w:val="24"/>
          <w:szCs w:val="24"/>
        </w:rPr>
      </w:pPr>
    </w:p>
    <w:p w14:paraId="1D2CA656" w14:textId="77777777" w:rsidR="00313069" w:rsidRDefault="00313069" w:rsidP="00313069">
      <w:pPr>
        <w:rPr>
          <w:sz w:val="24"/>
          <w:szCs w:val="24"/>
        </w:rPr>
      </w:pPr>
      <w:r w:rsidRPr="00CC0537">
        <w:rPr>
          <w:noProof/>
        </w:rPr>
        <w:drawing>
          <wp:anchor distT="0" distB="0" distL="114300" distR="114300" simplePos="0" relativeHeight="251668480" behindDoc="1" locked="0" layoutInCell="1" allowOverlap="1" wp14:anchorId="18FFD50E" wp14:editId="299D42D8">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5EC6F" w14:textId="77777777" w:rsidR="00313069" w:rsidRDefault="00313069" w:rsidP="00313069">
      <w:pPr>
        <w:rPr>
          <w:sz w:val="24"/>
          <w:szCs w:val="24"/>
        </w:rPr>
      </w:pPr>
    </w:p>
    <w:p w14:paraId="797C4B31" w14:textId="77777777" w:rsidR="00313069" w:rsidRDefault="00313069" w:rsidP="00313069">
      <w:pPr>
        <w:rPr>
          <w:sz w:val="24"/>
          <w:szCs w:val="24"/>
        </w:rPr>
      </w:pPr>
    </w:p>
    <w:p w14:paraId="305D9415" w14:textId="77777777" w:rsidR="00313069" w:rsidRDefault="00313069" w:rsidP="00313069">
      <w:pPr>
        <w:rPr>
          <w:sz w:val="24"/>
          <w:szCs w:val="24"/>
        </w:rPr>
      </w:pPr>
    </w:p>
    <w:p w14:paraId="1106B815" w14:textId="77777777" w:rsidR="00313069" w:rsidRDefault="00313069" w:rsidP="00313069">
      <w:pPr>
        <w:rPr>
          <w:sz w:val="24"/>
          <w:szCs w:val="24"/>
        </w:rPr>
      </w:pPr>
    </w:p>
    <w:p w14:paraId="49D0B7EC" w14:textId="77777777" w:rsidR="00313069" w:rsidRDefault="00313069" w:rsidP="00313069">
      <w:pPr>
        <w:rPr>
          <w:sz w:val="24"/>
          <w:szCs w:val="24"/>
        </w:rPr>
      </w:pPr>
    </w:p>
    <w:p w14:paraId="672CBEB6" w14:textId="77777777" w:rsidR="00313069" w:rsidRDefault="00313069" w:rsidP="00313069">
      <w:pPr>
        <w:rPr>
          <w:sz w:val="24"/>
          <w:szCs w:val="24"/>
        </w:rPr>
      </w:pPr>
    </w:p>
    <w:p w14:paraId="3A9D2E20" w14:textId="77777777" w:rsidR="00313069" w:rsidRDefault="00313069" w:rsidP="00313069">
      <w:pPr>
        <w:rPr>
          <w:sz w:val="24"/>
          <w:szCs w:val="24"/>
        </w:rPr>
      </w:pPr>
    </w:p>
    <w:p w14:paraId="3AFF4B94" w14:textId="77777777" w:rsidR="00313069" w:rsidRDefault="00313069" w:rsidP="00313069">
      <w:pPr>
        <w:rPr>
          <w:sz w:val="24"/>
          <w:szCs w:val="24"/>
        </w:rPr>
      </w:pPr>
    </w:p>
    <w:p w14:paraId="6F035151" w14:textId="77777777" w:rsidR="00313069" w:rsidRDefault="00313069" w:rsidP="00313069">
      <w:pPr>
        <w:rPr>
          <w:sz w:val="24"/>
          <w:szCs w:val="24"/>
        </w:rPr>
      </w:pPr>
    </w:p>
    <w:p w14:paraId="6D53877C" w14:textId="77777777" w:rsidR="00313069" w:rsidRDefault="00313069" w:rsidP="00313069">
      <w:pPr>
        <w:rPr>
          <w:sz w:val="24"/>
          <w:szCs w:val="24"/>
        </w:rPr>
      </w:pPr>
    </w:p>
    <w:p w14:paraId="38819203" w14:textId="77777777" w:rsidR="00313069" w:rsidRDefault="00313069" w:rsidP="00313069">
      <w:pPr>
        <w:rPr>
          <w:sz w:val="24"/>
          <w:szCs w:val="24"/>
        </w:rPr>
      </w:pPr>
    </w:p>
    <w:p w14:paraId="5DCB6191" w14:textId="77777777" w:rsidR="00313069" w:rsidRDefault="00313069" w:rsidP="00313069">
      <w:pPr>
        <w:rPr>
          <w:sz w:val="24"/>
          <w:szCs w:val="24"/>
        </w:rPr>
      </w:pPr>
    </w:p>
    <w:p w14:paraId="5E6AE7C4" w14:textId="77777777" w:rsidR="00313069" w:rsidRDefault="00313069" w:rsidP="00313069">
      <w:pPr>
        <w:rPr>
          <w:sz w:val="24"/>
          <w:szCs w:val="24"/>
        </w:rPr>
      </w:pPr>
    </w:p>
    <w:p w14:paraId="464A4037" w14:textId="77777777" w:rsidR="00313069" w:rsidRDefault="00313069" w:rsidP="00313069">
      <w:pPr>
        <w:rPr>
          <w:sz w:val="24"/>
          <w:szCs w:val="24"/>
        </w:rPr>
      </w:pPr>
    </w:p>
    <w:p w14:paraId="298E5B0B" w14:textId="77777777" w:rsidR="00313069" w:rsidRDefault="00313069" w:rsidP="00313069">
      <w:pPr>
        <w:rPr>
          <w:sz w:val="24"/>
          <w:szCs w:val="24"/>
        </w:rPr>
      </w:pPr>
    </w:p>
    <w:p w14:paraId="55477F66" w14:textId="77777777" w:rsidR="00313069" w:rsidRDefault="00313069" w:rsidP="00313069">
      <w:pPr>
        <w:rPr>
          <w:sz w:val="24"/>
          <w:szCs w:val="24"/>
        </w:rPr>
      </w:pPr>
    </w:p>
    <w:p w14:paraId="32EF540E" w14:textId="77777777" w:rsidR="00313069" w:rsidRDefault="00313069" w:rsidP="00313069">
      <w:pPr>
        <w:rPr>
          <w:sz w:val="24"/>
          <w:szCs w:val="24"/>
        </w:rPr>
      </w:pPr>
    </w:p>
    <w:p w14:paraId="22787B6C" w14:textId="77777777" w:rsidR="00313069" w:rsidRDefault="00313069" w:rsidP="00313069">
      <w:pPr>
        <w:rPr>
          <w:sz w:val="24"/>
          <w:szCs w:val="24"/>
        </w:rPr>
      </w:pPr>
    </w:p>
    <w:p w14:paraId="0323AC04" w14:textId="77777777" w:rsidR="00313069" w:rsidRDefault="00313069" w:rsidP="00313069">
      <w:pPr>
        <w:rPr>
          <w:sz w:val="24"/>
          <w:szCs w:val="24"/>
        </w:rPr>
      </w:pPr>
    </w:p>
    <w:p w14:paraId="0A8AB766" w14:textId="77777777" w:rsidR="00313069" w:rsidRDefault="00313069" w:rsidP="00313069">
      <w:pPr>
        <w:rPr>
          <w:sz w:val="24"/>
          <w:szCs w:val="24"/>
        </w:rPr>
      </w:pPr>
    </w:p>
    <w:p w14:paraId="06AA8267" w14:textId="77777777" w:rsidR="00313069" w:rsidRDefault="00313069" w:rsidP="00313069">
      <w:pPr>
        <w:rPr>
          <w:sz w:val="24"/>
          <w:szCs w:val="24"/>
        </w:rPr>
      </w:pPr>
    </w:p>
    <w:p w14:paraId="56595252" w14:textId="77777777" w:rsidR="00313069" w:rsidRDefault="00313069" w:rsidP="00313069">
      <w:pPr>
        <w:rPr>
          <w:sz w:val="24"/>
          <w:szCs w:val="24"/>
        </w:rPr>
      </w:pPr>
    </w:p>
    <w:p w14:paraId="3BB7E51D" w14:textId="77777777" w:rsidR="00313069" w:rsidRDefault="00313069" w:rsidP="00313069">
      <w:pPr>
        <w:rPr>
          <w:sz w:val="24"/>
          <w:szCs w:val="24"/>
        </w:rPr>
      </w:pPr>
    </w:p>
    <w:p w14:paraId="18DD6DDE" w14:textId="77777777" w:rsidR="00313069" w:rsidRDefault="00313069" w:rsidP="00313069">
      <w:pPr>
        <w:rPr>
          <w:sz w:val="24"/>
          <w:szCs w:val="24"/>
        </w:rPr>
      </w:pPr>
    </w:p>
    <w:p w14:paraId="01CC9972" w14:textId="77777777" w:rsidR="00313069" w:rsidRDefault="00313069" w:rsidP="00313069">
      <w:pPr>
        <w:rPr>
          <w:sz w:val="24"/>
          <w:szCs w:val="24"/>
        </w:rPr>
      </w:pPr>
    </w:p>
    <w:bookmarkEnd w:id="26"/>
    <w:p w14:paraId="21275BF2" w14:textId="77777777" w:rsidR="00313069" w:rsidRDefault="00313069" w:rsidP="00313069">
      <w:pPr>
        <w:rPr>
          <w:sz w:val="24"/>
          <w:szCs w:val="24"/>
        </w:rPr>
      </w:pPr>
    </w:p>
    <w:p w14:paraId="7DFF08DC" w14:textId="77777777" w:rsidR="00313069" w:rsidRDefault="00313069" w:rsidP="00313069">
      <w:pPr>
        <w:rPr>
          <w:sz w:val="24"/>
          <w:szCs w:val="24"/>
        </w:rPr>
      </w:pPr>
    </w:p>
    <w:bookmarkEnd w:id="27"/>
    <w:p w14:paraId="3C03EEBC" w14:textId="77777777" w:rsidR="00313069" w:rsidRDefault="00313069" w:rsidP="00313069">
      <w:pPr>
        <w:rPr>
          <w:sz w:val="24"/>
          <w:szCs w:val="24"/>
        </w:rPr>
      </w:pPr>
    </w:p>
    <w:p w14:paraId="7DEA843A" w14:textId="77777777" w:rsidR="00313069" w:rsidRDefault="00313069" w:rsidP="00313069">
      <w:pPr>
        <w:rPr>
          <w:sz w:val="24"/>
          <w:szCs w:val="24"/>
        </w:rPr>
      </w:pPr>
    </w:p>
    <w:bookmarkEnd w:id="28"/>
    <w:p w14:paraId="3CFD7599" w14:textId="77777777" w:rsidR="00571554" w:rsidRDefault="00571554" w:rsidP="00571554">
      <w:pPr>
        <w:rPr>
          <w:color w:val="002060"/>
          <w:szCs w:val="28"/>
        </w:rPr>
      </w:pPr>
      <w:r w:rsidRPr="00CF6977">
        <w:rPr>
          <w:color w:val="002060"/>
          <w:szCs w:val="28"/>
        </w:rPr>
        <w:lastRenderedPageBreak/>
        <w:t>Polwarth Floor Plans</w:t>
      </w:r>
    </w:p>
    <w:p w14:paraId="62954C51" w14:textId="77777777" w:rsidR="00571554" w:rsidRPr="005F65C5" w:rsidRDefault="00571554" w:rsidP="00571554">
      <w:pPr>
        <w:rPr>
          <w:color w:val="002060"/>
          <w:szCs w:val="28"/>
        </w:rPr>
      </w:pPr>
    </w:p>
    <w:p w14:paraId="149DA22F" w14:textId="77777777" w:rsidR="00571554" w:rsidRDefault="00571554" w:rsidP="00571554">
      <w:pPr>
        <w:rPr>
          <w:sz w:val="24"/>
          <w:szCs w:val="24"/>
        </w:rPr>
      </w:pPr>
      <w:r>
        <w:rPr>
          <w:noProof/>
        </w:rPr>
        <w:drawing>
          <wp:anchor distT="0" distB="0" distL="114300" distR="114300" simplePos="0" relativeHeight="251677696" behindDoc="1" locked="0" layoutInCell="1" allowOverlap="1" wp14:anchorId="0E40215F" wp14:editId="4D4CFAA0">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3A7FB" w14:textId="77777777" w:rsidR="00571554" w:rsidRDefault="00571554" w:rsidP="00571554">
      <w:pPr>
        <w:rPr>
          <w:sz w:val="24"/>
          <w:szCs w:val="24"/>
        </w:rPr>
      </w:pPr>
    </w:p>
    <w:p w14:paraId="50305041" w14:textId="77777777" w:rsidR="00571554" w:rsidRDefault="00571554" w:rsidP="00571554">
      <w:pPr>
        <w:rPr>
          <w:sz w:val="24"/>
          <w:szCs w:val="24"/>
        </w:rPr>
      </w:pPr>
    </w:p>
    <w:p w14:paraId="6883A20E" w14:textId="77777777" w:rsidR="00571554" w:rsidRDefault="00571554" w:rsidP="00571554">
      <w:pPr>
        <w:rPr>
          <w:sz w:val="24"/>
          <w:szCs w:val="24"/>
        </w:rPr>
      </w:pPr>
    </w:p>
    <w:p w14:paraId="1CECE820" w14:textId="77777777" w:rsidR="00571554" w:rsidRDefault="00571554" w:rsidP="00571554">
      <w:pPr>
        <w:rPr>
          <w:sz w:val="24"/>
          <w:szCs w:val="24"/>
        </w:rPr>
      </w:pPr>
    </w:p>
    <w:p w14:paraId="4791E2D3" w14:textId="77777777" w:rsidR="00571554" w:rsidRDefault="00571554" w:rsidP="00571554">
      <w:pPr>
        <w:rPr>
          <w:sz w:val="24"/>
          <w:szCs w:val="24"/>
        </w:rPr>
      </w:pPr>
    </w:p>
    <w:p w14:paraId="42B79244" w14:textId="77777777" w:rsidR="00571554" w:rsidRDefault="00571554" w:rsidP="00571554">
      <w:pPr>
        <w:rPr>
          <w:sz w:val="24"/>
          <w:szCs w:val="24"/>
        </w:rPr>
      </w:pPr>
    </w:p>
    <w:p w14:paraId="17731DD6" w14:textId="77777777" w:rsidR="00571554" w:rsidRDefault="00571554" w:rsidP="00571554">
      <w:pPr>
        <w:rPr>
          <w:sz w:val="24"/>
          <w:szCs w:val="24"/>
        </w:rPr>
      </w:pPr>
    </w:p>
    <w:p w14:paraId="364C5A22" w14:textId="77777777" w:rsidR="00571554" w:rsidRDefault="00571554" w:rsidP="00571554">
      <w:pPr>
        <w:rPr>
          <w:sz w:val="24"/>
          <w:szCs w:val="24"/>
        </w:rPr>
      </w:pPr>
    </w:p>
    <w:p w14:paraId="2A2A9774" w14:textId="77777777" w:rsidR="00571554" w:rsidRDefault="00571554" w:rsidP="00571554">
      <w:pPr>
        <w:rPr>
          <w:sz w:val="24"/>
          <w:szCs w:val="24"/>
        </w:rPr>
      </w:pPr>
    </w:p>
    <w:p w14:paraId="3F011375" w14:textId="77777777" w:rsidR="00571554" w:rsidRDefault="00571554" w:rsidP="00571554">
      <w:pPr>
        <w:rPr>
          <w:sz w:val="24"/>
          <w:szCs w:val="24"/>
        </w:rPr>
      </w:pPr>
    </w:p>
    <w:p w14:paraId="275452F0" w14:textId="77777777" w:rsidR="00571554" w:rsidRDefault="00571554" w:rsidP="00571554">
      <w:pPr>
        <w:rPr>
          <w:sz w:val="24"/>
          <w:szCs w:val="24"/>
        </w:rPr>
      </w:pPr>
    </w:p>
    <w:p w14:paraId="68FE7616" w14:textId="77777777" w:rsidR="00571554" w:rsidRDefault="00571554" w:rsidP="00571554">
      <w:pPr>
        <w:rPr>
          <w:sz w:val="24"/>
          <w:szCs w:val="24"/>
        </w:rPr>
      </w:pPr>
    </w:p>
    <w:p w14:paraId="05050CFA" w14:textId="77777777" w:rsidR="00571554" w:rsidRDefault="00571554" w:rsidP="00571554">
      <w:pPr>
        <w:rPr>
          <w:sz w:val="24"/>
          <w:szCs w:val="24"/>
        </w:rPr>
      </w:pPr>
    </w:p>
    <w:p w14:paraId="2DCF8446" w14:textId="77777777" w:rsidR="00571554" w:rsidRDefault="00571554" w:rsidP="00571554">
      <w:pPr>
        <w:rPr>
          <w:sz w:val="24"/>
          <w:szCs w:val="24"/>
        </w:rPr>
      </w:pPr>
    </w:p>
    <w:p w14:paraId="0D1246C7" w14:textId="77777777" w:rsidR="00571554" w:rsidRDefault="00571554" w:rsidP="00571554">
      <w:pPr>
        <w:rPr>
          <w:sz w:val="24"/>
          <w:szCs w:val="24"/>
        </w:rPr>
      </w:pPr>
    </w:p>
    <w:p w14:paraId="1131EF80" w14:textId="77777777" w:rsidR="00571554" w:rsidRDefault="00571554" w:rsidP="00571554">
      <w:pPr>
        <w:rPr>
          <w:sz w:val="24"/>
          <w:szCs w:val="24"/>
        </w:rPr>
      </w:pPr>
    </w:p>
    <w:p w14:paraId="43BDC59C" w14:textId="77777777" w:rsidR="00571554" w:rsidRDefault="00571554" w:rsidP="00571554">
      <w:pPr>
        <w:rPr>
          <w:sz w:val="24"/>
          <w:szCs w:val="24"/>
        </w:rPr>
      </w:pPr>
    </w:p>
    <w:p w14:paraId="6252CFC8" w14:textId="77777777" w:rsidR="00571554" w:rsidRDefault="00571554" w:rsidP="00571554">
      <w:pPr>
        <w:rPr>
          <w:sz w:val="24"/>
          <w:szCs w:val="24"/>
        </w:rPr>
      </w:pPr>
    </w:p>
    <w:p w14:paraId="1DFA0AE4" w14:textId="77777777" w:rsidR="00571554" w:rsidRDefault="00571554" w:rsidP="00571554">
      <w:pPr>
        <w:rPr>
          <w:sz w:val="24"/>
          <w:szCs w:val="24"/>
        </w:rPr>
      </w:pPr>
    </w:p>
    <w:p w14:paraId="1C80A180" w14:textId="77777777" w:rsidR="00571554" w:rsidRDefault="00571554" w:rsidP="00571554">
      <w:pPr>
        <w:rPr>
          <w:sz w:val="24"/>
          <w:szCs w:val="24"/>
        </w:rPr>
      </w:pPr>
    </w:p>
    <w:p w14:paraId="0DC068B8" w14:textId="77777777" w:rsidR="00571554" w:rsidRDefault="00571554" w:rsidP="00571554">
      <w:pPr>
        <w:rPr>
          <w:sz w:val="24"/>
          <w:szCs w:val="24"/>
        </w:rPr>
      </w:pPr>
    </w:p>
    <w:p w14:paraId="297E1DAE" w14:textId="77777777" w:rsidR="00571554" w:rsidRDefault="00571554" w:rsidP="00571554">
      <w:pPr>
        <w:rPr>
          <w:sz w:val="24"/>
          <w:szCs w:val="24"/>
        </w:rPr>
      </w:pPr>
    </w:p>
    <w:p w14:paraId="664576F2" w14:textId="77777777" w:rsidR="00571554" w:rsidRDefault="00571554" w:rsidP="00571554">
      <w:pPr>
        <w:rPr>
          <w:sz w:val="24"/>
          <w:szCs w:val="24"/>
        </w:rPr>
      </w:pPr>
    </w:p>
    <w:p w14:paraId="11F120D9" w14:textId="77777777" w:rsidR="00571554" w:rsidRDefault="00571554" w:rsidP="00571554">
      <w:pPr>
        <w:rPr>
          <w:sz w:val="24"/>
          <w:szCs w:val="24"/>
        </w:rPr>
      </w:pPr>
    </w:p>
    <w:p w14:paraId="6A85CCC4" w14:textId="77777777" w:rsidR="00571554" w:rsidRDefault="00571554" w:rsidP="00571554">
      <w:pPr>
        <w:spacing w:after="160" w:line="259" w:lineRule="auto"/>
        <w:rPr>
          <w:sz w:val="24"/>
          <w:szCs w:val="24"/>
        </w:rPr>
      </w:pPr>
      <w:r>
        <w:rPr>
          <w:sz w:val="24"/>
          <w:szCs w:val="24"/>
        </w:rPr>
        <w:br w:type="page"/>
      </w:r>
    </w:p>
    <w:p w14:paraId="2A0D744A" w14:textId="77777777" w:rsidR="00571554" w:rsidRDefault="00571554" w:rsidP="00571554">
      <w:pPr>
        <w:rPr>
          <w:sz w:val="24"/>
          <w:szCs w:val="24"/>
        </w:rPr>
      </w:pPr>
      <w:r>
        <w:rPr>
          <w:noProof/>
          <w:sz w:val="24"/>
          <w:szCs w:val="24"/>
        </w:rPr>
        <w:lastRenderedPageBreak/>
        <w:drawing>
          <wp:anchor distT="0" distB="0" distL="114300" distR="114300" simplePos="0" relativeHeight="251678720" behindDoc="1" locked="0" layoutInCell="1" allowOverlap="1" wp14:anchorId="1D37A00C" wp14:editId="7A03B09E">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613302BD" w14:textId="77777777" w:rsidR="00571554" w:rsidRPr="00BF3F63" w:rsidRDefault="00571554" w:rsidP="00571554">
      <w:pPr>
        <w:rPr>
          <w:sz w:val="24"/>
          <w:szCs w:val="24"/>
        </w:rPr>
      </w:pPr>
    </w:p>
    <w:p w14:paraId="7CFCEDEA" w14:textId="77777777" w:rsidR="00571554" w:rsidRPr="00C3085C" w:rsidRDefault="00571554" w:rsidP="00571554">
      <w:pPr>
        <w:rPr>
          <w:bCs/>
          <w:color w:val="1F3864" w:themeColor="accent1" w:themeShade="80"/>
          <w:szCs w:val="28"/>
        </w:rPr>
      </w:pPr>
      <w:r>
        <w:rPr>
          <w:noProof/>
          <w:sz w:val="24"/>
          <w:szCs w:val="24"/>
        </w:rPr>
        <w:lastRenderedPageBreak/>
        <w:drawing>
          <wp:anchor distT="0" distB="0" distL="114300" distR="114300" simplePos="0" relativeHeight="251679744" behindDoc="1" locked="0" layoutInCell="1" allowOverlap="1" wp14:anchorId="7A9B8971" wp14:editId="3BF4B18E">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50A3539B" w14:textId="77777777" w:rsidR="00CF7A3B" w:rsidRPr="00CF7A3B" w:rsidRDefault="00CF7A3B" w:rsidP="00571554">
      <w:pPr>
        <w:rPr>
          <w:color w:val="002060"/>
          <w:szCs w:val="28"/>
        </w:rPr>
      </w:pPr>
    </w:p>
    <w:sectPr w:rsidR="00CF7A3B" w:rsidRPr="00CF7A3B" w:rsidSect="008E5093">
      <w:footerReference w:type="default" r:id="rId27"/>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42FD3" w14:textId="77777777" w:rsidR="00313069" w:rsidRDefault="00313069" w:rsidP="00313069">
      <w:pPr>
        <w:spacing w:after="0"/>
      </w:pPr>
      <w:r>
        <w:separator/>
      </w:r>
    </w:p>
  </w:endnote>
  <w:endnote w:type="continuationSeparator" w:id="0">
    <w:p w14:paraId="61FC8099" w14:textId="77777777" w:rsidR="00313069" w:rsidRDefault="00313069" w:rsidP="003130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ource Sans Pro SemiBold">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57285"/>
      <w:docPartObj>
        <w:docPartGallery w:val="Page Numbers (Bottom of Page)"/>
        <w:docPartUnique/>
      </w:docPartObj>
    </w:sdtPr>
    <w:sdtEndPr>
      <w:rPr>
        <w:noProof/>
      </w:rPr>
    </w:sdtEndPr>
    <w:sdtContent>
      <w:p w14:paraId="12169478" w14:textId="1070E7F2" w:rsidR="008E5093" w:rsidRDefault="008E50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1AF603" w14:textId="77777777" w:rsidR="00313069" w:rsidRDefault="00313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0B48A" w14:textId="77777777" w:rsidR="00313069" w:rsidRDefault="00313069" w:rsidP="00313069">
      <w:pPr>
        <w:spacing w:after="0"/>
      </w:pPr>
      <w:r>
        <w:separator/>
      </w:r>
    </w:p>
  </w:footnote>
  <w:footnote w:type="continuationSeparator" w:id="0">
    <w:p w14:paraId="3647C579" w14:textId="77777777" w:rsidR="00313069" w:rsidRDefault="00313069" w:rsidP="003130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C11094"/>
    <w:multiLevelType w:val="hybridMultilevel"/>
    <w:tmpl w:val="79C0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03761"/>
    <w:multiLevelType w:val="hybridMultilevel"/>
    <w:tmpl w:val="6AE8D776"/>
    <w:lvl w:ilvl="0" w:tplc="EF50781A">
      <w:start w:val="1"/>
      <w:numFmt w:val="bullet"/>
      <w:lvlText w:val=""/>
      <w:lvlJc w:val="left"/>
      <w:pPr>
        <w:tabs>
          <w:tab w:val="num" w:pos="1077"/>
        </w:tabs>
        <w:ind w:left="1077"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9309E"/>
    <w:multiLevelType w:val="hybridMultilevel"/>
    <w:tmpl w:val="D7741C10"/>
    <w:lvl w:ilvl="0" w:tplc="EF50781A">
      <w:start w:val="1"/>
      <w:numFmt w:val="bullet"/>
      <w:lvlText w:val=""/>
      <w:lvlJc w:val="left"/>
      <w:pPr>
        <w:tabs>
          <w:tab w:val="num" w:pos="1077"/>
        </w:tabs>
        <w:ind w:left="1077"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3C6CBA"/>
    <w:multiLevelType w:val="hybridMultilevel"/>
    <w:tmpl w:val="F18AD00C"/>
    <w:lvl w:ilvl="0" w:tplc="F07A006E">
      <w:start w:val="3"/>
      <w:numFmt w:val="decimal"/>
      <w:lvlText w:val="%1."/>
      <w:lvlJc w:val="left"/>
      <w:pPr>
        <w:ind w:left="720" w:hanging="360"/>
      </w:pPr>
    </w:lvl>
    <w:lvl w:ilvl="1" w:tplc="F65CDE4A">
      <w:start w:val="1"/>
      <w:numFmt w:val="lowerLetter"/>
      <w:lvlText w:val="%2."/>
      <w:lvlJc w:val="left"/>
      <w:pPr>
        <w:ind w:left="1440" w:hanging="360"/>
      </w:pPr>
    </w:lvl>
    <w:lvl w:ilvl="2" w:tplc="6B0C4076">
      <w:start w:val="1"/>
      <w:numFmt w:val="lowerRoman"/>
      <w:lvlText w:val="%3."/>
      <w:lvlJc w:val="right"/>
      <w:pPr>
        <w:ind w:left="2160" w:hanging="180"/>
      </w:pPr>
    </w:lvl>
    <w:lvl w:ilvl="3" w:tplc="554CD4AA">
      <w:start w:val="1"/>
      <w:numFmt w:val="decimal"/>
      <w:lvlText w:val="%4."/>
      <w:lvlJc w:val="left"/>
      <w:pPr>
        <w:ind w:left="2880" w:hanging="360"/>
      </w:pPr>
    </w:lvl>
    <w:lvl w:ilvl="4" w:tplc="FD4A9D9E">
      <w:start w:val="1"/>
      <w:numFmt w:val="lowerLetter"/>
      <w:lvlText w:val="%5."/>
      <w:lvlJc w:val="left"/>
      <w:pPr>
        <w:ind w:left="3600" w:hanging="360"/>
      </w:pPr>
    </w:lvl>
    <w:lvl w:ilvl="5" w:tplc="2814CC52">
      <w:start w:val="1"/>
      <w:numFmt w:val="lowerRoman"/>
      <w:lvlText w:val="%6."/>
      <w:lvlJc w:val="right"/>
      <w:pPr>
        <w:ind w:left="4320" w:hanging="180"/>
      </w:pPr>
    </w:lvl>
    <w:lvl w:ilvl="6" w:tplc="1592ED7E">
      <w:start w:val="1"/>
      <w:numFmt w:val="decimal"/>
      <w:lvlText w:val="%7."/>
      <w:lvlJc w:val="left"/>
      <w:pPr>
        <w:ind w:left="5040" w:hanging="360"/>
      </w:pPr>
    </w:lvl>
    <w:lvl w:ilvl="7" w:tplc="A6ACABB2">
      <w:start w:val="1"/>
      <w:numFmt w:val="lowerLetter"/>
      <w:lvlText w:val="%8."/>
      <w:lvlJc w:val="left"/>
      <w:pPr>
        <w:ind w:left="5760" w:hanging="360"/>
      </w:pPr>
    </w:lvl>
    <w:lvl w:ilvl="8" w:tplc="57C6E13C">
      <w:start w:val="1"/>
      <w:numFmt w:val="lowerRoman"/>
      <w:lvlText w:val="%9."/>
      <w:lvlJc w:val="right"/>
      <w:pPr>
        <w:ind w:left="6480" w:hanging="180"/>
      </w:pPr>
    </w:lvl>
  </w:abstractNum>
  <w:abstractNum w:abstractNumId="5" w15:restartNumberingAfterBreak="0">
    <w:nsid w:val="28724569"/>
    <w:multiLevelType w:val="hybridMultilevel"/>
    <w:tmpl w:val="11B804E4"/>
    <w:lvl w:ilvl="0" w:tplc="DECE1F8E">
      <w:start w:val="1"/>
      <w:numFmt w:val="decimal"/>
      <w:lvlText w:val="%1."/>
      <w:lvlJc w:val="left"/>
      <w:pPr>
        <w:ind w:left="720" w:hanging="360"/>
      </w:pPr>
    </w:lvl>
    <w:lvl w:ilvl="1" w:tplc="127EB67E">
      <w:start w:val="1"/>
      <w:numFmt w:val="lowerLetter"/>
      <w:lvlText w:val="%2."/>
      <w:lvlJc w:val="left"/>
      <w:pPr>
        <w:ind w:left="1440" w:hanging="360"/>
      </w:pPr>
    </w:lvl>
    <w:lvl w:ilvl="2" w:tplc="82BE513A">
      <w:start w:val="1"/>
      <w:numFmt w:val="lowerRoman"/>
      <w:lvlText w:val="%3."/>
      <w:lvlJc w:val="right"/>
      <w:pPr>
        <w:ind w:left="2160" w:hanging="180"/>
      </w:pPr>
    </w:lvl>
    <w:lvl w:ilvl="3" w:tplc="8A1CBB20">
      <w:start w:val="1"/>
      <w:numFmt w:val="decimal"/>
      <w:lvlText w:val="%4."/>
      <w:lvlJc w:val="left"/>
      <w:pPr>
        <w:ind w:left="2880" w:hanging="360"/>
      </w:pPr>
    </w:lvl>
    <w:lvl w:ilvl="4" w:tplc="63320C3E">
      <w:start w:val="1"/>
      <w:numFmt w:val="lowerLetter"/>
      <w:lvlText w:val="%5."/>
      <w:lvlJc w:val="left"/>
      <w:pPr>
        <w:ind w:left="3600" w:hanging="360"/>
      </w:pPr>
    </w:lvl>
    <w:lvl w:ilvl="5" w:tplc="E7F8A776">
      <w:start w:val="1"/>
      <w:numFmt w:val="lowerRoman"/>
      <w:lvlText w:val="%6."/>
      <w:lvlJc w:val="right"/>
      <w:pPr>
        <w:ind w:left="4320" w:hanging="180"/>
      </w:pPr>
    </w:lvl>
    <w:lvl w:ilvl="6" w:tplc="E7949C86">
      <w:start w:val="1"/>
      <w:numFmt w:val="decimal"/>
      <w:lvlText w:val="%7."/>
      <w:lvlJc w:val="left"/>
      <w:pPr>
        <w:ind w:left="5040" w:hanging="360"/>
      </w:pPr>
    </w:lvl>
    <w:lvl w:ilvl="7" w:tplc="47ACEFE0">
      <w:start w:val="1"/>
      <w:numFmt w:val="lowerLetter"/>
      <w:lvlText w:val="%8."/>
      <w:lvlJc w:val="left"/>
      <w:pPr>
        <w:ind w:left="5760" w:hanging="360"/>
      </w:pPr>
    </w:lvl>
    <w:lvl w:ilvl="8" w:tplc="20CEC8BE">
      <w:start w:val="1"/>
      <w:numFmt w:val="lowerRoman"/>
      <w:lvlText w:val="%9."/>
      <w:lvlJc w:val="right"/>
      <w:pPr>
        <w:ind w:left="6480" w:hanging="180"/>
      </w:pPr>
    </w:lvl>
  </w:abstractNum>
  <w:abstractNum w:abstractNumId="6" w15:restartNumberingAfterBreak="0">
    <w:nsid w:val="2C9A420F"/>
    <w:multiLevelType w:val="hybridMultilevel"/>
    <w:tmpl w:val="1A7A0FC8"/>
    <w:lvl w:ilvl="0" w:tplc="EF50781A">
      <w:start w:val="1"/>
      <w:numFmt w:val="bullet"/>
      <w:lvlText w:val=""/>
      <w:lvlJc w:val="left"/>
      <w:pPr>
        <w:tabs>
          <w:tab w:val="num" w:pos="1077"/>
        </w:tabs>
        <w:ind w:left="1077"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3C974D0"/>
    <w:multiLevelType w:val="hybridMultilevel"/>
    <w:tmpl w:val="2D94EA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B991485"/>
    <w:multiLevelType w:val="hybridMultilevel"/>
    <w:tmpl w:val="C25822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F4A26"/>
    <w:multiLevelType w:val="hybridMultilevel"/>
    <w:tmpl w:val="54FCA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B21FA2"/>
    <w:multiLevelType w:val="hybridMultilevel"/>
    <w:tmpl w:val="8CEA99E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43B54518"/>
    <w:multiLevelType w:val="hybridMultilevel"/>
    <w:tmpl w:val="392EFD7C"/>
    <w:lvl w:ilvl="0" w:tplc="4C6672F0">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3E7C6F"/>
    <w:multiLevelType w:val="hybridMultilevel"/>
    <w:tmpl w:val="E8B4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155F14"/>
    <w:multiLevelType w:val="hybridMultilevel"/>
    <w:tmpl w:val="54FCA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14614E"/>
    <w:multiLevelType w:val="hybridMultilevel"/>
    <w:tmpl w:val="5A64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F5412"/>
    <w:multiLevelType w:val="hybridMultilevel"/>
    <w:tmpl w:val="0C7E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6479901">
    <w:abstractNumId w:val="12"/>
  </w:num>
  <w:num w:numId="2" w16cid:durableId="637035804">
    <w:abstractNumId w:val="13"/>
  </w:num>
  <w:num w:numId="3" w16cid:durableId="944922880">
    <w:abstractNumId w:val="1"/>
  </w:num>
  <w:num w:numId="4" w16cid:durableId="1347247306">
    <w:abstractNumId w:val="16"/>
  </w:num>
  <w:num w:numId="5" w16cid:durableId="490412233">
    <w:abstractNumId w:val="14"/>
  </w:num>
  <w:num w:numId="6" w16cid:durableId="1496994847">
    <w:abstractNumId w:val="15"/>
  </w:num>
  <w:num w:numId="7" w16cid:durableId="1335691789">
    <w:abstractNumId w:val="8"/>
  </w:num>
  <w:num w:numId="8" w16cid:durableId="900823819">
    <w:abstractNumId w:val="10"/>
  </w:num>
  <w:num w:numId="9" w16cid:durableId="69550091">
    <w:abstractNumId w:val="11"/>
  </w:num>
  <w:num w:numId="10" w16cid:durableId="842160257">
    <w:abstractNumId w:val="4"/>
  </w:num>
  <w:num w:numId="11" w16cid:durableId="839855989">
    <w:abstractNumId w:val="5"/>
  </w:num>
  <w:num w:numId="12" w16cid:durableId="153379951">
    <w:abstractNumId w:val="2"/>
  </w:num>
  <w:num w:numId="13" w16cid:durableId="1137338135">
    <w:abstractNumId w:val="3"/>
  </w:num>
  <w:num w:numId="14" w16cid:durableId="1524367817">
    <w:abstractNumId w:val="6"/>
  </w:num>
  <w:num w:numId="15" w16cid:durableId="142561480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6" w16cid:durableId="1284922858">
    <w:abstractNumId w:val="7"/>
  </w:num>
  <w:num w:numId="17" w16cid:durableId="1256859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34F"/>
    <w:rsid w:val="0007134F"/>
    <w:rsid w:val="00086909"/>
    <w:rsid w:val="0009758E"/>
    <w:rsid w:val="001E0939"/>
    <w:rsid w:val="0021680E"/>
    <w:rsid w:val="002B059D"/>
    <w:rsid w:val="00313069"/>
    <w:rsid w:val="00571554"/>
    <w:rsid w:val="00610EE6"/>
    <w:rsid w:val="006C1EF7"/>
    <w:rsid w:val="008E5093"/>
    <w:rsid w:val="00905DE1"/>
    <w:rsid w:val="00A77280"/>
    <w:rsid w:val="00CF7A3B"/>
    <w:rsid w:val="0A3A97BF"/>
    <w:rsid w:val="33425950"/>
    <w:rsid w:val="7479E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C91A"/>
  <w15:chartTrackingRefBased/>
  <w15:docId w15:val="{703B168A-DAFD-4A8E-9EB2-E8CA552A4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34F"/>
    <w:pPr>
      <w:spacing w:after="80" w:line="240" w:lineRule="auto"/>
    </w:pPr>
    <w:rPr>
      <w:rFonts w:eastAsiaTheme="minorEastAsia"/>
      <w:b/>
      <w:color w:val="44546A" w:themeColor="text2"/>
      <w:sz w:val="28"/>
    </w:rPr>
  </w:style>
  <w:style w:type="paragraph" w:styleId="Heading1">
    <w:name w:val="heading 1"/>
    <w:basedOn w:val="Normal"/>
    <w:next w:val="Normal"/>
    <w:link w:val="Heading1Char"/>
    <w:uiPriority w:val="9"/>
    <w:qFormat/>
    <w:rsid w:val="0021680E"/>
    <w:pPr>
      <w:keepNext/>
      <w:keepLines/>
      <w:spacing w:before="480" w:after="0" w:line="276" w:lineRule="auto"/>
      <w:outlineLvl w:val="0"/>
    </w:pPr>
    <w:rPr>
      <w:rFonts w:asciiTheme="majorHAnsi" w:eastAsiaTheme="majorEastAsia" w:hAnsiTheme="majorHAnsi" w:cstheme="majorBidi"/>
      <w:bCs/>
      <w:color w:val="2F5496"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21680E"/>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07134F"/>
    <w:rPr>
      <w:b/>
      <w:bCs/>
      <w:strike w:val="0"/>
      <w:dstrike w:val="0"/>
      <w:color w:val="003366"/>
      <w:u w:val="none"/>
      <w:effect w:val="none"/>
      <w:shd w:val="clear" w:color="auto" w:fill="FFFFFF"/>
    </w:rPr>
  </w:style>
  <w:style w:type="paragraph" w:customStyle="1" w:styleId="Default">
    <w:name w:val="Default"/>
    <w:rsid w:val="0007134F"/>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21680E"/>
    <w:rPr>
      <w:rFonts w:asciiTheme="majorHAnsi" w:eastAsiaTheme="majorEastAsia" w:hAnsiTheme="majorHAnsi" w:cstheme="majorBidi"/>
      <w:b/>
      <w:bCs/>
      <w:color w:val="2F5496" w:themeColor="accent1" w:themeShade="BF"/>
      <w:sz w:val="28"/>
      <w:szCs w:val="28"/>
      <w:lang w:val="en-GB"/>
    </w:rPr>
  </w:style>
  <w:style w:type="paragraph" w:styleId="ListParagraph">
    <w:name w:val="List Paragraph"/>
    <w:basedOn w:val="Normal"/>
    <w:uiPriority w:val="1"/>
    <w:qFormat/>
    <w:rsid w:val="0021680E"/>
    <w:pPr>
      <w:spacing w:after="200" w:line="276" w:lineRule="auto"/>
      <w:ind w:left="720"/>
      <w:contextualSpacing/>
    </w:pPr>
    <w:rPr>
      <w:rFonts w:eastAsiaTheme="minorHAnsi"/>
      <w:b w:val="0"/>
      <w:color w:val="auto"/>
      <w:sz w:val="22"/>
      <w:lang w:val="en-GB"/>
    </w:rPr>
  </w:style>
  <w:style w:type="paragraph" w:styleId="NormalWeb">
    <w:name w:val="Normal (Web)"/>
    <w:basedOn w:val="Normal"/>
    <w:link w:val="NormalWebChar"/>
    <w:rsid w:val="0021680E"/>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21680E"/>
    <w:rPr>
      <w:rFonts w:ascii="Times New Roman" w:eastAsia="Times New Roman" w:hAnsi="Times New Roman" w:cs="Times New Roman"/>
      <w:sz w:val="24"/>
      <w:szCs w:val="24"/>
      <w:lang w:val="en-GB"/>
    </w:rPr>
  </w:style>
  <w:style w:type="paragraph" w:styleId="NoSpacing">
    <w:name w:val="No Spacing"/>
    <w:link w:val="NoSpacingChar"/>
    <w:uiPriority w:val="1"/>
    <w:qFormat/>
    <w:rsid w:val="0021680E"/>
    <w:pPr>
      <w:spacing w:after="0" w:line="240" w:lineRule="auto"/>
    </w:pPr>
    <w:rPr>
      <w:rFonts w:eastAsiaTheme="minorEastAsia"/>
      <w:b/>
      <w:color w:val="44546A" w:themeColor="text2"/>
      <w:sz w:val="28"/>
    </w:rPr>
  </w:style>
  <w:style w:type="paragraph" w:styleId="Header">
    <w:name w:val="header"/>
    <w:basedOn w:val="Normal"/>
    <w:link w:val="HeaderChar"/>
    <w:uiPriority w:val="99"/>
    <w:unhideWhenUsed/>
    <w:rsid w:val="00313069"/>
    <w:pPr>
      <w:tabs>
        <w:tab w:val="center" w:pos="4513"/>
        <w:tab w:val="right" w:pos="9026"/>
      </w:tabs>
      <w:spacing w:after="0"/>
    </w:pPr>
  </w:style>
  <w:style w:type="character" w:customStyle="1" w:styleId="HeaderChar">
    <w:name w:val="Header Char"/>
    <w:basedOn w:val="DefaultParagraphFont"/>
    <w:link w:val="Header"/>
    <w:uiPriority w:val="99"/>
    <w:rsid w:val="00313069"/>
    <w:rPr>
      <w:rFonts w:eastAsiaTheme="minorEastAsia"/>
      <w:b/>
      <w:color w:val="44546A" w:themeColor="text2"/>
      <w:sz w:val="28"/>
    </w:rPr>
  </w:style>
  <w:style w:type="paragraph" w:styleId="Footer">
    <w:name w:val="footer"/>
    <w:basedOn w:val="Normal"/>
    <w:link w:val="FooterChar"/>
    <w:uiPriority w:val="99"/>
    <w:unhideWhenUsed/>
    <w:rsid w:val="00313069"/>
    <w:pPr>
      <w:tabs>
        <w:tab w:val="center" w:pos="4513"/>
        <w:tab w:val="right" w:pos="9026"/>
      </w:tabs>
      <w:spacing w:after="0"/>
    </w:pPr>
  </w:style>
  <w:style w:type="character" w:customStyle="1" w:styleId="FooterChar">
    <w:name w:val="Footer Char"/>
    <w:basedOn w:val="DefaultParagraphFont"/>
    <w:link w:val="Footer"/>
    <w:uiPriority w:val="99"/>
    <w:rsid w:val="00313069"/>
    <w:rPr>
      <w:rFonts w:eastAsiaTheme="minorEastAsia"/>
      <w:b/>
      <w:color w:val="44546A" w:themeColor="text2"/>
      <w:sz w:val="28"/>
    </w:rPr>
  </w:style>
  <w:style w:type="character" w:customStyle="1" w:styleId="NoSpacingChar">
    <w:name w:val="No Spacing Char"/>
    <w:basedOn w:val="DefaultParagraphFont"/>
    <w:link w:val="NoSpacing"/>
    <w:uiPriority w:val="1"/>
    <w:rsid w:val="006C1EF7"/>
    <w:rPr>
      <w:rFonts w:eastAsiaTheme="minorEastAsia"/>
      <w:b/>
      <w:color w:val="44546A"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abacus.bates.edu/~ganderso/biology/resources/writing/HTWtablefigs.html"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abdn.ac.uk/student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i.n.fleming@abdn.ac.uk" TargetMode="External"/><Relationship Id="rId20" Type="http://schemas.openxmlformats.org/officeDocument/2006/relationships/hyperlink" Target="https://www.abdn.ac.uk/staffnet/teaching/key-education-policies-for-students-11809.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mailto:i.n.fleming@abdn.ac.uk"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i.n.fleming@abd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hub/login"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7E87C2-6C9A-446F-BA21-F18F79F8CE8E}">
  <ds:schemaRefs>
    <ds:schemaRef ds:uri="http://schemas.microsoft.com/sharepoint/v3/contenttype/forms"/>
  </ds:schemaRefs>
</ds:datastoreItem>
</file>

<file path=customXml/itemProps2.xml><?xml version="1.0" encoding="utf-8"?>
<ds:datastoreItem xmlns:ds="http://schemas.openxmlformats.org/officeDocument/2006/customXml" ds:itemID="{FD5CC8B2-F7D7-4CE6-ADC8-31D0A79EB5B5}">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3.xml><?xml version="1.0" encoding="utf-8"?>
<ds:datastoreItem xmlns:ds="http://schemas.openxmlformats.org/officeDocument/2006/customXml" ds:itemID="{6B01D3DF-17A7-4FF9-B5C3-9728031A2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5721</Words>
  <Characters>32616</Characters>
  <Application>Microsoft Office Word</Application>
  <DocSecurity>0</DocSecurity>
  <Lines>271</Lines>
  <Paragraphs>76</Paragraphs>
  <ScaleCrop>false</ScaleCrop>
  <Company>University of Aberdeen</Company>
  <LinksUpToDate>false</LinksUpToDate>
  <CharactersWithSpaces>38261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2023-09-15T12:09:00Z</dcterms:created>
  <dcterms:modified xsi:type="dcterms:W3CDTF">2023-09-15T12:09:00Z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