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2653" w14:textId="77777777" w:rsidR="00772FBA" w:rsidRPr="008A3929" w:rsidRDefault="00772FBA" w:rsidP="00772FBA">
      <w:pPr>
        <w:spacing w:line="276" w:lineRule="auto"/>
        <w:jc w:val="center"/>
        <w:rPr>
          <w:rFonts w:asciiTheme="minorHAnsi" w:hAnsiTheme="minorHAnsi" w:cs="Arial"/>
          <w:b/>
          <w:bCs/>
        </w:rPr>
      </w:pPr>
      <w:smartTag w:uri="urn:schemas-microsoft-com:office:smarttags" w:element="place">
        <w:smartTag w:uri="urn:schemas-microsoft-com:office:smarttags" w:element="PlaceType">
          <w:r w:rsidRPr="008A3929">
            <w:rPr>
              <w:rFonts w:asciiTheme="minorHAnsi" w:hAnsiTheme="minorHAnsi" w:cs="Arial"/>
              <w:b/>
              <w:bCs/>
            </w:rPr>
            <w:t>UNIVERSITY</w:t>
          </w:r>
        </w:smartTag>
        <w:r w:rsidRPr="008A3929">
          <w:rPr>
            <w:rFonts w:asciiTheme="minorHAnsi" w:hAnsiTheme="minorHAnsi" w:cs="Arial"/>
            <w:b/>
            <w:bCs/>
          </w:rPr>
          <w:t xml:space="preserve"> OF </w:t>
        </w:r>
        <w:smartTag w:uri="urn:schemas-microsoft-com:office:smarttags" w:element="PlaceName">
          <w:r w:rsidRPr="008A3929">
            <w:rPr>
              <w:rFonts w:asciiTheme="minorHAnsi" w:hAnsiTheme="minorHAnsi" w:cs="Arial"/>
              <w:b/>
              <w:bCs/>
            </w:rPr>
            <w:t>ABERDEEN</w:t>
          </w:r>
        </w:smartTag>
      </w:smartTag>
    </w:p>
    <w:p w14:paraId="03334746" w14:textId="77777777" w:rsidR="00772FBA" w:rsidRPr="008A3929" w:rsidRDefault="004902B7" w:rsidP="00772FBA">
      <w:pPr>
        <w:spacing w:line="276" w:lineRule="auto"/>
        <w:jc w:val="center"/>
        <w:rPr>
          <w:rFonts w:asciiTheme="minorHAnsi" w:hAnsiTheme="minorHAnsi" w:cs="Arial"/>
          <w:b/>
          <w:bCs/>
        </w:rPr>
      </w:pPr>
      <w:r>
        <w:rPr>
          <w:rFonts w:asciiTheme="minorHAnsi" w:hAnsiTheme="minorHAnsi" w:cs="Arial"/>
          <w:b/>
          <w:bCs/>
        </w:rPr>
        <w:t>Medical Humanities</w:t>
      </w:r>
    </w:p>
    <w:p w14:paraId="61420B7D" w14:textId="77777777" w:rsidR="00772FBA" w:rsidRPr="008A3929" w:rsidRDefault="00772FBA" w:rsidP="00772FBA">
      <w:pPr>
        <w:spacing w:line="276" w:lineRule="auto"/>
        <w:rPr>
          <w:rFonts w:asciiTheme="minorHAnsi" w:hAnsiTheme="minorHAnsi" w:cs="Arial"/>
        </w:rPr>
      </w:pPr>
    </w:p>
    <w:p w14:paraId="3DBFAA0E" w14:textId="77777777" w:rsidR="00772FBA" w:rsidRPr="008A3929" w:rsidRDefault="00772FBA" w:rsidP="00772FBA">
      <w:pPr>
        <w:spacing w:line="276" w:lineRule="auto"/>
        <w:jc w:val="center"/>
        <w:rPr>
          <w:rFonts w:asciiTheme="minorHAnsi" w:hAnsiTheme="minorHAnsi" w:cs="Arial"/>
          <w:b/>
          <w:bCs/>
          <w:sz w:val="32"/>
          <w:szCs w:val="32"/>
        </w:rPr>
      </w:pPr>
    </w:p>
    <w:p w14:paraId="7CEBBE4A" w14:textId="77777777" w:rsidR="00772FBA" w:rsidRPr="008A3929" w:rsidRDefault="00772FBA" w:rsidP="00772FBA">
      <w:pPr>
        <w:spacing w:line="276" w:lineRule="auto"/>
        <w:jc w:val="center"/>
        <w:rPr>
          <w:rFonts w:asciiTheme="minorHAnsi" w:hAnsiTheme="minorHAnsi" w:cs="Arial"/>
          <w:b/>
          <w:bCs/>
          <w:sz w:val="48"/>
          <w:szCs w:val="48"/>
        </w:rPr>
      </w:pPr>
      <w:r w:rsidRPr="008A3929">
        <w:rPr>
          <w:rFonts w:asciiTheme="minorHAnsi" w:hAnsiTheme="minorHAnsi" w:cs="Arial"/>
          <w:b/>
          <w:bCs/>
          <w:sz w:val="48"/>
          <w:szCs w:val="48"/>
        </w:rPr>
        <w:t xml:space="preserve">Creative Writing </w:t>
      </w:r>
      <w:r w:rsidR="004902B7">
        <w:rPr>
          <w:rFonts w:asciiTheme="minorHAnsi" w:hAnsiTheme="minorHAnsi" w:cs="Arial"/>
          <w:b/>
          <w:bCs/>
          <w:sz w:val="48"/>
          <w:szCs w:val="48"/>
        </w:rPr>
        <w:t>for Medical Students</w:t>
      </w:r>
    </w:p>
    <w:p w14:paraId="7AF0099A" w14:textId="26CA917F" w:rsidR="00772FBA" w:rsidRDefault="00637AAA" w:rsidP="00772FBA">
      <w:pPr>
        <w:pStyle w:val="Heading1"/>
        <w:spacing w:line="276" w:lineRule="auto"/>
        <w:rPr>
          <w:rFonts w:asciiTheme="minorHAnsi" w:hAnsiTheme="minorHAnsi" w:cs="Arial"/>
          <w:sz w:val="48"/>
          <w:szCs w:val="48"/>
        </w:rPr>
      </w:pPr>
      <w:r>
        <w:rPr>
          <w:rFonts w:asciiTheme="minorHAnsi" w:hAnsiTheme="minorHAnsi" w:cs="Arial"/>
          <w:sz w:val="48"/>
          <w:szCs w:val="48"/>
        </w:rPr>
        <w:t xml:space="preserve">ME33CW </w:t>
      </w:r>
      <w:r w:rsidR="000600A3">
        <w:rPr>
          <w:rFonts w:asciiTheme="minorHAnsi" w:hAnsiTheme="minorHAnsi" w:cs="Arial"/>
          <w:sz w:val="48"/>
          <w:szCs w:val="48"/>
        </w:rPr>
        <w:t>202</w:t>
      </w:r>
      <w:r w:rsidR="00A93B7A">
        <w:rPr>
          <w:rFonts w:asciiTheme="minorHAnsi" w:hAnsiTheme="minorHAnsi" w:cs="Arial"/>
          <w:sz w:val="48"/>
          <w:szCs w:val="48"/>
        </w:rPr>
        <w:t>3</w:t>
      </w:r>
      <w:r w:rsidR="000600A3">
        <w:rPr>
          <w:rFonts w:asciiTheme="minorHAnsi" w:hAnsiTheme="minorHAnsi" w:cs="Arial"/>
          <w:sz w:val="48"/>
          <w:szCs w:val="48"/>
        </w:rPr>
        <w:t>-2</w:t>
      </w:r>
      <w:r w:rsidR="00A93B7A">
        <w:rPr>
          <w:rFonts w:asciiTheme="minorHAnsi" w:hAnsiTheme="minorHAnsi" w:cs="Arial"/>
          <w:sz w:val="48"/>
          <w:szCs w:val="48"/>
        </w:rPr>
        <w:t>4</w:t>
      </w:r>
    </w:p>
    <w:p w14:paraId="65AD485D" w14:textId="77777777" w:rsidR="00C6423F" w:rsidRPr="00C6423F" w:rsidRDefault="00C6423F" w:rsidP="00C6423F"/>
    <w:p w14:paraId="43BDF585" w14:textId="77777777" w:rsidR="00772FBA" w:rsidRPr="008A3929" w:rsidRDefault="00772FBA" w:rsidP="00772FBA">
      <w:pPr>
        <w:pStyle w:val="Heading1"/>
        <w:spacing w:line="276" w:lineRule="auto"/>
        <w:rPr>
          <w:rFonts w:asciiTheme="minorHAnsi" w:hAnsiTheme="minorHAnsi" w:cs="Arial"/>
          <w:sz w:val="48"/>
          <w:szCs w:val="48"/>
        </w:rPr>
      </w:pPr>
      <w:r w:rsidRPr="008A3929">
        <w:rPr>
          <w:rFonts w:asciiTheme="minorHAnsi" w:hAnsiTheme="minorHAnsi" w:cs="Arial"/>
          <w:sz w:val="48"/>
          <w:szCs w:val="48"/>
        </w:rPr>
        <w:t>COURSE GUIDE</w:t>
      </w:r>
    </w:p>
    <w:p w14:paraId="6980D212" w14:textId="77777777" w:rsidR="00772FBA" w:rsidRPr="008A3929" w:rsidRDefault="00772FBA" w:rsidP="00772FBA">
      <w:pPr>
        <w:spacing w:line="276" w:lineRule="auto"/>
        <w:jc w:val="center"/>
        <w:rPr>
          <w:rFonts w:asciiTheme="minorHAnsi" w:hAnsiTheme="minorHAnsi" w:cs="Arial"/>
        </w:rPr>
      </w:pPr>
    </w:p>
    <w:p w14:paraId="0E07E5D1" w14:textId="77777777" w:rsidR="00772FBA" w:rsidRPr="008A3929" w:rsidRDefault="00772FBA" w:rsidP="00772FBA">
      <w:pPr>
        <w:spacing w:line="276" w:lineRule="auto"/>
        <w:jc w:val="center"/>
        <w:rPr>
          <w:rFonts w:asciiTheme="minorHAnsi" w:hAnsiTheme="minorHAnsi" w:cs="Arial"/>
        </w:rPr>
      </w:pPr>
    </w:p>
    <w:p w14:paraId="60083E44" w14:textId="77777777" w:rsidR="00772FBA" w:rsidRPr="008A3929" w:rsidRDefault="00772FBA" w:rsidP="00772FBA">
      <w:pPr>
        <w:spacing w:line="276" w:lineRule="auto"/>
        <w:jc w:val="center"/>
        <w:rPr>
          <w:rFonts w:asciiTheme="minorHAnsi" w:hAnsiTheme="minorHAnsi" w:cs="Arial"/>
          <w:b/>
          <w:bCs/>
        </w:rPr>
      </w:pPr>
    </w:p>
    <w:p w14:paraId="3749B183" w14:textId="77777777" w:rsidR="00772FBA" w:rsidRPr="008B586C" w:rsidRDefault="004902B7" w:rsidP="00772FBA">
      <w:pPr>
        <w:spacing w:line="276" w:lineRule="auto"/>
        <w:jc w:val="center"/>
        <w:rPr>
          <w:rFonts w:asciiTheme="minorHAnsi" w:hAnsiTheme="minorHAnsi" w:cs="Arial"/>
          <w:b/>
          <w:bCs/>
        </w:rPr>
      </w:pPr>
      <w:r w:rsidRPr="008B586C">
        <w:rPr>
          <w:rFonts w:asciiTheme="minorHAnsi" w:hAnsiTheme="minorHAnsi" w:cs="Arial"/>
          <w:b/>
          <w:bCs/>
        </w:rPr>
        <w:t>30</w:t>
      </w:r>
      <w:r w:rsidR="00772FBA" w:rsidRPr="008B586C">
        <w:rPr>
          <w:rFonts w:asciiTheme="minorHAnsi" w:hAnsiTheme="minorHAnsi" w:cs="Arial"/>
          <w:b/>
          <w:bCs/>
        </w:rPr>
        <w:t>-CREDITS: 6 WEEKS</w:t>
      </w:r>
    </w:p>
    <w:p w14:paraId="212BBD44" w14:textId="7FA00271" w:rsidR="004902B7" w:rsidRPr="008B586C" w:rsidRDefault="0042311C" w:rsidP="00772FBA">
      <w:pPr>
        <w:spacing w:line="276" w:lineRule="auto"/>
        <w:jc w:val="center"/>
        <w:rPr>
          <w:rFonts w:asciiTheme="minorHAnsi" w:hAnsiTheme="minorHAnsi" w:cs="Arial"/>
          <w:i/>
          <w:iCs/>
        </w:rPr>
      </w:pPr>
      <w:r w:rsidRPr="008B586C">
        <w:rPr>
          <w:rFonts w:asciiTheme="minorHAnsi" w:hAnsiTheme="minorHAnsi" w:cs="Arial"/>
          <w:i/>
          <w:iCs/>
        </w:rPr>
        <w:t>2</w:t>
      </w:r>
      <w:r w:rsidR="00726098" w:rsidRPr="008B586C">
        <w:rPr>
          <w:rFonts w:asciiTheme="minorHAnsi" w:hAnsiTheme="minorHAnsi" w:cs="Arial"/>
          <w:i/>
          <w:iCs/>
        </w:rPr>
        <w:t>-</w:t>
      </w:r>
      <w:r w:rsidRPr="008B586C">
        <w:rPr>
          <w:rFonts w:asciiTheme="minorHAnsi" w:hAnsiTheme="minorHAnsi" w:cs="Arial"/>
          <w:i/>
          <w:iCs/>
        </w:rPr>
        <w:t>hour</w:t>
      </w:r>
      <w:r w:rsidR="000600A3" w:rsidRPr="008B586C">
        <w:rPr>
          <w:rFonts w:asciiTheme="minorHAnsi" w:hAnsiTheme="minorHAnsi" w:cs="Arial"/>
          <w:i/>
          <w:iCs/>
        </w:rPr>
        <w:t xml:space="preserve"> </w:t>
      </w:r>
      <w:r w:rsidRPr="008B586C">
        <w:rPr>
          <w:rFonts w:asciiTheme="minorHAnsi" w:hAnsiTheme="minorHAnsi" w:cs="Arial"/>
          <w:i/>
          <w:iCs/>
        </w:rPr>
        <w:t>seminar:</w:t>
      </w:r>
    </w:p>
    <w:p w14:paraId="764166B8" w14:textId="77777777" w:rsidR="006F7C7B" w:rsidRDefault="003961AB" w:rsidP="00772FBA">
      <w:pPr>
        <w:spacing w:line="276" w:lineRule="auto"/>
        <w:jc w:val="center"/>
        <w:rPr>
          <w:rFonts w:asciiTheme="minorHAnsi" w:hAnsiTheme="minorHAnsi" w:cs="Arial"/>
          <w:i/>
          <w:iCs/>
        </w:rPr>
      </w:pPr>
      <w:r w:rsidRPr="008B586C">
        <w:rPr>
          <w:rFonts w:asciiTheme="minorHAnsi" w:hAnsiTheme="minorHAnsi" w:cs="Arial"/>
          <w:i/>
          <w:iCs/>
        </w:rPr>
        <w:t xml:space="preserve">Mondays 11 </w:t>
      </w:r>
      <w:proofErr w:type="spellStart"/>
      <w:r w:rsidRPr="008B586C">
        <w:rPr>
          <w:rFonts w:asciiTheme="minorHAnsi" w:hAnsiTheme="minorHAnsi" w:cs="Arial"/>
          <w:i/>
          <w:iCs/>
        </w:rPr>
        <w:t>a.m</w:t>
      </w:r>
      <w:proofErr w:type="spellEnd"/>
      <w:r w:rsidRPr="008B586C">
        <w:rPr>
          <w:rFonts w:asciiTheme="minorHAnsi" w:hAnsiTheme="minorHAnsi" w:cs="Arial"/>
          <w:i/>
          <w:iCs/>
        </w:rPr>
        <w:t xml:space="preserve"> – 1 </w:t>
      </w:r>
      <w:proofErr w:type="spellStart"/>
      <w:r w:rsidRPr="008B586C">
        <w:rPr>
          <w:rFonts w:asciiTheme="minorHAnsi" w:hAnsiTheme="minorHAnsi" w:cs="Arial"/>
          <w:i/>
          <w:iCs/>
        </w:rPr>
        <w:t>p.m</w:t>
      </w:r>
      <w:proofErr w:type="spellEnd"/>
    </w:p>
    <w:p w14:paraId="2608A8E7" w14:textId="7B8B7AF1" w:rsidR="003961AB" w:rsidRPr="008B586C" w:rsidRDefault="00913FA6" w:rsidP="00772FBA">
      <w:pPr>
        <w:spacing w:line="276" w:lineRule="auto"/>
        <w:jc w:val="center"/>
        <w:rPr>
          <w:rFonts w:asciiTheme="minorHAnsi" w:hAnsiTheme="minorHAnsi" w:cs="Arial"/>
          <w:i/>
          <w:iCs/>
        </w:rPr>
      </w:pPr>
      <w:r>
        <w:rPr>
          <w:rFonts w:asciiTheme="minorHAnsi" w:hAnsiTheme="minorHAnsi" w:cs="Arial"/>
          <w:i/>
          <w:iCs/>
        </w:rPr>
        <w:t>King’s College Quad KCG4</w:t>
      </w:r>
      <w:r w:rsidR="00563037">
        <w:rPr>
          <w:rFonts w:asciiTheme="minorHAnsi" w:hAnsiTheme="minorHAnsi" w:cs="Arial"/>
          <w:i/>
          <w:iCs/>
        </w:rPr>
        <w:t xml:space="preserve"> </w:t>
      </w:r>
    </w:p>
    <w:p w14:paraId="35447F88" w14:textId="0F02F5E5" w:rsidR="0042311C" w:rsidRPr="008B586C" w:rsidRDefault="004902B7" w:rsidP="00772FBA">
      <w:pPr>
        <w:spacing w:line="276" w:lineRule="auto"/>
        <w:jc w:val="center"/>
        <w:rPr>
          <w:rFonts w:asciiTheme="minorHAnsi" w:hAnsiTheme="minorHAnsi" w:cs="Arial"/>
          <w:i/>
          <w:iCs/>
        </w:rPr>
      </w:pPr>
      <w:r w:rsidRPr="008B586C">
        <w:rPr>
          <w:rFonts w:asciiTheme="minorHAnsi" w:hAnsiTheme="minorHAnsi" w:cs="Arial"/>
          <w:i/>
          <w:iCs/>
        </w:rPr>
        <w:t>2</w:t>
      </w:r>
      <w:r w:rsidR="00726098" w:rsidRPr="008B586C">
        <w:rPr>
          <w:rFonts w:asciiTheme="minorHAnsi" w:hAnsiTheme="minorHAnsi" w:cs="Arial"/>
          <w:i/>
          <w:iCs/>
        </w:rPr>
        <w:t>-</w:t>
      </w:r>
      <w:r w:rsidRPr="008B586C">
        <w:rPr>
          <w:rFonts w:asciiTheme="minorHAnsi" w:hAnsiTheme="minorHAnsi" w:cs="Arial"/>
          <w:i/>
          <w:iCs/>
        </w:rPr>
        <w:t>hour</w:t>
      </w:r>
      <w:r w:rsidR="000600A3" w:rsidRPr="008B586C">
        <w:rPr>
          <w:rFonts w:asciiTheme="minorHAnsi" w:hAnsiTheme="minorHAnsi" w:cs="Arial"/>
          <w:i/>
          <w:iCs/>
        </w:rPr>
        <w:t xml:space="preserve"> </w:t>
      </w:r>
      <w:r w:rsidRPr="008B586C">
        <w:rPr>
          <w:rFonts w:asciiTheme="minorHAnsi" w:hAnsiTheme="minorHAnsi" w:cs="Arial"/>
          <w:i/>
          <w:iCs/>
        </w:rPr>
        <w:t>seminar</w:t>
      </w:r>
      <w:r w:rsidR="0042311C" w:rsidRPr="008B586C">
        <w:rPr>
          <w:rFonts w:asciiTheme="minorHAnsi" w:hAnsiTheme="minorHAnsi" w:cs="Arial"/>
          <w:i/>
          <w:iCs/>
        </w:rPr>
        <w:t xml:space="preserve">: </w:t>
      </w:r>
    </w:p>
    <w:p w14:paraId="123AE7E3" w14:textId="7096206B" w:rsidR="00C07D79" w:rsidRDefault="003961AB" w:rsidP="00772FBA">
      <w:pPr>
        <w:spacing w:line="276" w:lineRule="auto"/>
        <w:jc w:val="center"/>
        <w:rPr>
          <w:rFonts w:asciiTheme="minorHAnsi" w:hAnsiTheme="minorHAnsi" w:cs="Arial"/>
          <w:i/>
          <w:iCs/>
        </w:rPr>
      </w:pPr>
      <w:r w:rsidRPr="008B586C">
        <w:rPr>
          <w:rFonts w:asciiTheme="minorHAnsi" w:hAnsiTheme="minorHAnsi" w:cs="Arial"/>
          <w:i/>
          <w:iCs/>
        </w:rPr>
        <w:t>Thursdays 1</w:t>
      </w:r>
      <w:r w:rsidR="00A93B7A">
        <w:rPr>
          <w:rFonts w:asciiTheme="minorHAnsi" w:hAnsiTheme="minorHAnsi" w:cs="Arial"/>
          <w:i/>
          <w:iCs/>
        </w:rPr>
        <w:t xml:space="preserve">0 </w:t>
      </w:r>
      <w:r w:rsidRPr="008B586C">
        <w:rPr>
          <w:rFonts w:asciiTheme="minorHAnsi" w:hAnsiTheme="minorHAnsi" w:cs="Arial"/>
          <w:i/>
          <w:iCs/>
        </w:rPr>
        <w:t xml:space="preserve">a.m. – </w:t>
      </w:r>
      <w:r w:rsidR="00A93B7A">
        <w:rPr>
          <w:rFonts w:asciiTheme="minorHAnsi" w:hAnsiTheme="minorHAnsi" w:cs="Arial"/>
          <w:i/>
          <w:iCs/>
        </w:rPr>
        <w:t>12 noon</w:t>
      </w:r>
    </w:p>
    <w:p w14:paraId="1FDD678A" w14:textId="1DB74401" w:rsidR="003961AB" w:rsidRPr="008A3929" w:rsidRDefault="00563037" w:rsidP="00772FBA">
      <w:pPr>
        <w:spacing w:line="276" w:lineRule="auto"/>
        <w:jc w:val="center"/>
        <w:rPr>
          <w:rFonts w:asciiTheme="minorHAnsi" w:hAnsiTheme="minorHAnsi" w:cs="Arial"/>
          <w:i/>
          <w:iCs/>
        </w:rPr>
      </w:pPr>
      <w:r>
        <w:rPr>
          <w:rFonts w:asciiTheme="minorHAnsi" w:hAnsiTheme="minorHAnsi" w:cs="Arial"/>
          <w:i/>
          <w:iCs/>
        </w:rPr>
        <w:t xml:space="preserve"> MacRobert Building 266</w:t>
      </w:r>
    </w:p>
    <w:p w14:paraId="0BD9D887" w14:textId="77777777" w:rsidR="00772FBA" w:rsidRPr="008A3929" w:rsidRDefault="00772FBA" w:rsidP="00772FBA">
      <w:pPr>
        <w:pStyle w:val="Heading2"/>
        <w:spacing w:line="276" w:lineRule="auto"/>
        <w:rPr>
          <w:rFonts w:asciiTheme="minorHAnsi" w:hAnsiTheme="minorHAnsi" w:cs="Arial"/>
        </w:rPr>
      </w:pPr>
    </w:p>
    <w:p w14:paraId="3F5459C8" w14:textId="77777777" w:rsidR="00772FBA" w:rsidRPr="008A3929" w:rsidRDefault="00772FBA" w:rsidP="00772FBA">
      <w:pPr>
        <w:spacing w:line="276" w:lineRule="auto"/>
        <w:rPr>
          <w:rFonts w:asciiTheme="minorHAnsi" w:hAnsiTheme="minorHAnsi"/>
        </w:rPr>
      </w:pPr>
    </w:p>
    <w:p w14:paraId="220523FA" w14:textId="77777777" w:rsidR="00772FBA" w:rsidRPr="008A3929" w:rsidRDefault="00772FBA" w:rsidP="00772FBA">
      <w:pPr>
        <w:spacing w:line="276" w:lineRule="auto"/>
        <w:rPr>
          <w:rFonts w:asciiTheme="minorHAnsi" w:hAnsiTheme="minorHAnsi"/>
        </w:rPr>
      </w:pPr>
    </w:p>
    <w:p w14:paraId="3A41EAE3" w14:textId="77777777" w:rsidR="00772FBA" w:rsidRPr="008A3929" w:rsidRDefault="00772FBA" w:rsidP="00772FBA">
      <w:pPr>
        <w:pStyle w:val="Heading2"/>
        <w:spacing w:line="276" w:lineRule="auto"/>
        <w:rPr>
          <w:rFonts w:asciiTheme="minorHAnsi" w:hAnsiTheme="minorHAnsi" w:cs="Arial"/>
        </w:rPr>
        <w:sectPr w:rsidR="00772FBA" w:rsidRPr="008A3929">
          <w:footerReference w:type="default" r:id="rId8"/>
          <w:pgSz w:w="12240" w:h="15840"/>
          <w:pgMar w:top="1440" w:right="1800" w:bottom="1440" w:left="1800" w:header="720" w:footer="720" w:gutter="0"/>
          <w:pgNumType w:start="0"/>
          <w:cols w:space="720"/>
          <w:titlePg/>
          <w:docGrid w:linePitch="360"/>
        </w:sectPr>
      </w:pPr>
    </w:p>
    <w:p w14:paraId="0DDCE1BB" w14:textId="7BC088F2" w:rsidR="00772FBA" w:rsidRPr="008A3929" w:rsidRDefault="00772FBA" w:rsidP="00A93B7A">
      <w:pPr>
        <w:pStyle w:val="Heading2"/>
        <w:spacing w:line="276" w:lineRule="auto"/>
        <w:rPr>
          <w:rFonts w:asciiTheme="minorHAnsi" w:hAnsiTheme="minorHAnsi" w:cs="Arial"/>
        </w:rPr>
      </w:pPr>
      <w:r w:rsidRPr="008A3929">
        <w:rPr>
          <w:rFonts w:asciiTheme="minorHAnsi" w:hAnsiTheme="minorHAnsi" w:cs="Arial"/>
        </w:rPr>
        <w:t>Course</w:t>
      </w:r>
      <w:r w:rsidR="005D092F">
        <w:rPr>
          <w:rFonts w:asciiTheme="minorHAnsi" w:hAnsiTheme="minorHAnsi" w:cs="Arial"/>
        </w:rPr>
        <w:t xml:space="preserve"> </w:t>
      </w:r>
      <w:r w:rsidR="00A93B7A">
        <w:rPr>
          <w:rFonts w:asciiTheme="minorHAnsi" w:hAnsiTheme="minorHAnsi" w:cs="Arial"/>
        </w:rPr>
        <w:t>Convenor</w:t>
      </w:r>
      <w:r w:rsidR="005D092F">
        <w:rPr>
          <w:rFonts w:asciiTheme="minorHAnsi" w:hAnsiTheme="minorHAnsi" w:cs="Arial"/>
        </w:rPr>
        <w:t>:</w:t>
      </w:r>
    </w:p>
    <w:p w14:paraId="6DCC7F8C" w14:textId="2452B87B" w:rsidR="00772FBA" w:rsidRPr="008A3929" w:rsidRDefault="0042311C" w:rsidP="00A93B7A">
      <w:pPr>
        <w:spacing w:line="276" w:lineRule="auto"/>
        <w:jc w:val="center"/>
        <w:rPr>
          <w:rFonts w:asciiTheme="minorHAnsi" w:hAnsiTheme="minorHAnsi" w:cs="Arial"/>
        </w:rPr>
      </w:pPr>
      <w:r>
        <w:rPr>
          <w:rFonts w:asciiTheme="minorHAnsi" w:hAnsiTheme="minorHAnsi" w:cs="Arial"/>
        </w:rPr>
        <w:t xml:space="preserve">Dr </w:t>
      </w:r>
      <w:r w:rsidR="00772FBA">
        <w:rPr>
          <w:rFonts w:asciiTheme="minorHAnsi" w:hAnsiTheme="minorHAnsi" w:cs="Arial"/>
        </w:rPr>
        <w:t>Helen Lynch</w:t>
      </w:r>
    </w:p>
    <w:p w14:paraId="71AE80F9" w14:textId="147C173C" w:rsidR="00772FBA" w:rsidRPr="008A3929" w:rsidRDefault="0042311C" w:rsidP="00A93B7A">
      <w:pPr>
        <w:spacing w:line="276" w:lineRule="auto"/>
        <w:jc w:val="center"/>
        <w:rPr>
          <w:rFonts w:asciiTheme="minorHAnsi" w:hAnsiTheme="minorHAnsi" w:cs="Arial"/>
        </w:rPr>
      </w:pPr>
      <w:r>
        <w:rPr>
          <w:rFonts w:asciiTheme="minorHAnsi" w:hAnsiTheme="minorHAnsi" w:cs="Arial"/>
        </w:rPr>
        <w:t xml:space="preserve">Tel: </w:t>
      </w:r>
      <w:r w:rsidR="000600A3">
        <w:rPr>
          <w:rFonts w:asciiTheme="minorHAnsi" w:hAnsiTheme="minorHAnsi" w:cs="Arial"/>
        </w:rPr>
        <w:t>+44 7531 749377</w:t>
      </w:r>
    </w:p>
    <w:p w14:paraId="4E96CC63" w14:textId="77941663" w:rsidR="00772FBA" w:rsidRPr="008A3929" w:rsidRDefault="00772FBA" w:rsidP="00A93B7A">
      <w:pPr>
        <w:spacing w:line="276" w:lineRule="auto"/>
        <w:jc w:val="center"/>
        <w:rPr>
          <w:rFonts w:asciiTheme="minorHAnsi" w:hAnsiTheme="minorHAnsi" w:cs="Arial"/>
        </w:rPr>
      </w:pPr>
      <w:r>
        <w:rPr>
          <w:rFonts w:asciiTheme="minorHAnsi" w:hAnsiTheme="minorHAnsi" w:cs="Arial"/>
        </w:rPr>
        <w:t xml:space="preserve">email: </w:t>
      </w:r>
      <w:hyperlink r:id="rId9" w:history="1">
        <w:r w:rsidR="005D092F" w:rsidRPr="002154BF">
          <w:rPr>
            <w:rStyle w:val="Hyperlink"/>
            <w:rFonts w:asciiTheme="minorHAnsi" w:hAnsiTheme="minorHAnsi" w:cs="Arial"/>
          </w:rPr>
          <w:t>h.lynch@abdn.ac.uk</w:t>
        </w:r>
      </w:hyperlink>
    </w:p>
    <w:p w14:paraId="0A2BDC97" w14:textId="77777777" w:rsidR="00772FBA" w:rsidRPr="008A3929" w:rsidRDefault="00772FBA" w:rsidP="00A93B7A">
      <w:pPr>
        <w:spacing w:line="276" w:lineRule="auto"/>
        <w:jc w:val="center"/>
        <w:rPr>
          <w:rFonts w:asciiTheme="minorHAnsi" w:hAnsiTheme="minorHAnsi" w:cs="Arial"/>
          <w:b/>
          <w:bCs/>
        </w:rPr>
      </w:pPr>
    </w:p>
    <w:p w14:paraId="4FBA528A" w14:textId="77777777" w:rsidR="00772FBA" w:rsidRPr="008A3929" w:rsidRDefault="00772FBA" w:rsidP="00772FBA">
      <w:pPr>
        <w:spacing w:line="276" w:lineRule="auto"/>
        <w:jc w:val="center"/>
        <w:rPr>
          <w:rFonts w:asciiTheme="minorHAnsi" w:hAnsiTheme="minorHAnsi" w:cs="Arial"/>
          <w:b/>
          <w:bCs/>
        </w:rPr>
      </w:pPr>
    </w:p>
    <w:p w14:paraId="39FD4F20" w14:textId="77777777" w:rsidR="00772FBA" w:rsidRPr="008A3929" w:rsidRDefault="00772FBA" w:rsidP="00772FBA">
      <w:pPr>
        <w:spacing w:line="276" w:lineRule="auto"/>
        <w:jc w:val="center"/>
        <w:rPr>
          <w:rFonts w:asciiTheme="minorHAnsi" w:hAnsiTheme="minorHAnsi" w:cs="Arial"/>
          <w:b/>
          <w:bCs/>
        </w:rPr>
      </w:pPr>
    </w:p>
    <w:p w14:paraId="45D1540B" w14:textId="77777777" w:rsidR="00772FBA" w:rsidRPr="008A3929" w:rsidRDefault="00772FBA" w:rsidP="00772FBA">
      <w:pPr>
        <w:spacing w:line="276" w:lineRule="auto"/>
        <w:jc w:val="center"/>
        <w:rPr>
          <w:rFonts w:asciiTheme="minorHAnsi" w:hAnsiTheme="minorHAnsi" w:cs="Arial"/>
          <w:b/>
          <w:bCs/>
        </w:rPr>
      </w:pPr>
    </w:p>
    <w:p w14:paraId="0A920689" w14:textId="77777777" w:rsidR="005302C4" w:rsidRPr="008A3929" w:rsidRDefault="00772FBA" w:rsidP="005302C4">
      <w:pPr>
        <w:spacing w:line="276" w:lineRule="auto"/>
        <w:rPr>
          <w:rFonts w:asciiTheme="minorHAnsi" w:hAnsiTheme="minorHAnsi" w:cs="Arial"/>
          <w:b/>
          <w:bCs/>
          <w:sz w:val="36"/>
          <w:szCs w:val="36"/>
        </w:rPr>
      </w:pPr>
      <w:r w:rsidRPr="008A3929">
        <w:rPr>
          <w:rFonts w:asciiTheme="minorHAnsi" w:hAnsiTheme="minorHAnsi" w:cs="Arial"/>
          <w:i/>
          <w:iCs/>
        </w:rPr>
        <w:br w:type="page"/>
      </w:r>
      <w:r w:rsidR="005302C4" w:rsidRPr="008A3929">
        <w:rPr>
          <w:rFonts w:asciiTheme="minorHAnsi" w:hAnsiTheme="minorHAnsi" w:cs="Arial"/>
          <w:b/>
          <w:bCs/>
          <w:sz w:val="36"/>
          <w:szCs w:val="36"/>
        </w:rPr>
        <w:lastRenderedPageBreak/>
        <w:t xml:space="preserve"> </w:t>
      </w:r>
    </w:p>
    <w:p w14:paraId="1F1175C3" w14:textId="77777777" w:rsidR="00772FBA" w:rsidRPr="008A3929" w:rsidRDefault="00772FBA" w:rsidP="00772FBA">
      <w:pPr>
        <w:pBdr>
          <w:top w:val="single" w:sz="4" w:space="0" w:color="auto"/>
          <w:left w:val="single" w:sz="4" w:space="4" w:color="auto"/>
          <w:bottom w:val="single" w:sz="4" w:space="1" w:color="auto"/>
          <w:right w:val="single" w:sz="4" w:space="4" w:color="auto"/>
        </w:pBdr>
        <w:spacing w:line="276" w:lineRule="auto"/>
        <w:jc w:val="center"/>
        <w:rPr>
          <w:rFonts w:asciiTheme="minorHAnsi" w:hAnsiTheme="minorHAnsi" w:cs="Arial"/>
          <w:b/>
          <w:bCs/>
          <w:sz w:val="36"/>
          <w:szCs w:val="36"/>
        </w:rPr>
      </w:pPr>
      <w:r w:rsidRPr="008A3929">
        <w:rPr>
          <w:rFonts w:asciiTheme="minorHAnsi" w:hAnsiTheme="minorHAnsi" w:cs="Arial"/>
          <w:b/>
          <w:bCs/>
          <w:sz w:val="36"/>
          <w:szCs w:val="36"/>
        </w:rPr>
        <w:t>The Course:</w:t>
      </w:r>
    </w:p>
    <w:p w14:paraId="7BDF71F5" w14:textId="77777777" w:rsidR="00772FBA" w:rsidRPr="008A3929" w:rsidRDefault="00772FBA" w:rsidP="00772FBA">
      <w:pPr>
        <w:pStyle w:val="BodyText2"/>
        <w:tabs>
          <w:tab w:val="left" w:pos="5400"/>
        </w:tabs>
        <w:spacing w:after="0" w:line="276" w:lineRule="auto"/>
        <w:jc w:val="both"/>
        <w:rPr>
          <w:rFonts w:asciiTheme="minorHAnsi" w:hAnsiTheme="minorHAnsi" w:cs="Arial"/>
        </w:rPr>
      </w:pPr>
    </w:p>
    <w:p w14:paraId="4623C614" w14:textId="77777777" w:rsidR="00772FBA" w:rsidRPr="008A3929" w:rsidRDefault="00772FBA" w:rsidP="00772FBA">
      <w:pPr>
        <w:pStyle w:val="BodyText2"/>
        <w:tabs>
          <w:tab w:val="left" w:pos="5400"/>
        </w:tabs>
        <w:spacing w:after="0" w:line="276" w:lineRule="auto"/>
        <w:jc w:val="both"/>
        <w:rPr>
          <w:rFonts w:asciiTheme="minorHAnsi" w:hAnsiTheme="minorHAnsi" w:cs="Arial"/>
          <w:b/>
          <w:bCs/>
        </w:rPr>
      </w:pPr>
    </w:p>
    <w:p w14:paraId="6572D3B1" w14:textId="77777777" w:rsidR="00772FBA" w:rsidRPr="008A3929" w:rsidRDefault="00772FBA" w:rsidP="00772FBA">
      <w:pPr>
        <w:spacing w:line="276" w:lineRule="auto"/>
        <w:jc w:val="both"/>
        <w:rPr>
          <w:rFonts w:asciiTheme="minorHAnsi" w:eastAsia="Arial Unicode MS" w:hAnsiTheme="minorHAnsi"/>
        </w:rPr>
      </w:pPr>
      <w:r w:rsidRPr="008A3929">
        <w:rPr>
          <w:rFonts w:asciiTheme="minorHAnsi" w:eastAsia="Arial Unicode MS" w:hAnsiTheme="minorHAnsi" w:cs="Arial"/>
        </w:rPr>
        <w:t xml:space="preserve">Creative Writing </w:t>
      </w:r>
      <w:r w:rsidR="004902B7">
        <w:rPr>
          <w:rFonts w:asciiTheme="minorHAnsi" w:eastAsia="Arial Unicode MS" w:hAnsiTheme="minorHAnsi" w:cs="Arial"/>
        </w:rPr>
        <w:t xml:space="preserve">for Medical Students is </w:t>
      </w:r>
      <w:r w:rsidRPr="008A3929">
        <w:rPr>
          <w:rFonts w:asciiTheme="minorHAnsi" w:eastAsia="Arial Unicode MS" w:hAnsiTheme="minorHAnsi" w:cs="Arial"/>
        </w:rPr>
        <w:t>designed to offer students the opportunity to develop their creativity and practical literary skills in a highly supportive, constructive learning environment. It also introduces students to some of the key processes and challenges involved in publishing creative written work, whether poetry or prose. The teaching process consists of regular, carefully targeted critical advice and guidance from the class tutor and peer evaluation from class members in a workshop environment. Examples of writing by both recognised authors and class members will be used to stimulate both the appreciation and practical application of the basic principles of effective creative writing.</w:t>
      </w:r>
    </w:p>
    <w:p w14:paraId="013012C2" w14:textId="77777777" w:rsidR="00772FBA" w:rsidRPr="008A3929" w:rsidRDefault="00772FBA" w:rsidP="00772FBA">
      <w:pPr>
        <w:spacing w:line="276" w:lineRule="auto"/>
        <w:rPr>
          <w:rFonts w:asciiTheme="minorHAnsi" w:hAnsiTheme="minorHAnsi" w:cs="Arial"/>
          <w:b/>
          <w:bCs/>
          <w:sz w:val="28"/>
          <w:szCs w:val="28"/>
        </w:rPr>
      </w:pPr>
    </w:p>
    <w:p w14:paraId="2C4C4DB5" w14:textId="77777777" w:rsidR="00772FBA" w:rsidRPr="008A3929" w:rsidRDefault="00772FBA" w:rsidP="00772FBA">
      <w:pPr>
        <w:spacing w:line="276" w:lineRule="auto"/>
        <w:rPr>
          <w:rFonts w:asciiTheme="minorHAnsi" w:hAnsiTheme="minorHAnsi" w:cs="Arial"/>
          <w:b/>
          <w:bCs/>
          <w:sz w:val="28"/>
          <w:szCs w:val="28"/>
        </w:rPr>
      </w:pPr>
      <w:r w:rsidRPr="008A3929">
        <w:rPr>
          <w:rFonts w:asciiTheme="minorHAnsi" w:hAnsiTheme="minorHAnsi" w:cs="Arial"/>
          <w:b/>
          <w:bCs/>
          <w:sz w:val="28"/>
          <w:szCs w:val="28"/>
        </w:rPr>
        <w:t>The aims of the course are:</w:t>
      </w:r>
    </w:p>
    <w:p w14:paraId="064DD932" w14:textId="77777777" w:rsidR="00772FBA" w:rsidRPr="008A3929" w:rsidRDefault="00772FBA" w:rsidP="00772FBA">
      <w:pPr>
        <w:spacing w:line="276" w:lineRule="auto"/>
        <w:rPr>
          <w:rFonts w:asciiTheme="minorHAnsi" w:hAnsiTheme="minorHAnsi" w:cs="Arial"/>
          <w:b/>
          <w:bCs/>
          <w:sz w:val="28"/>
          <w:szCs w:val="28"/>
        </w:rPr>
      </w:pPr>
    </w:p>
    <w:tbl>
      <w:tblPr>
        <w:tblW w:w="878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89"/>
      </w:tblGrid>
      <w:tr w:rsidR="00772FBA" w:rsidRPr="008A3929" w14:paraId="79F40397" w14:textId="77777777" w:rsidTr="007B1975">
        <w:tc>
          <w:tcPr>
            <w:tcW w:w="8789" w:type="dxa"/>
            <w:tcBorders>
              <w:top w:val="single" w:sz="6" w:space="0" w:color="auto"/>
              <w:bottom w:val="single" w:sz="6" w:space="0" w:color="auto"/>
            </w:tcBorders>
          </w:tcPr>
          <w:p w14:paraId="73921A3B" w14:textId="77777777" w:rsidR="00772FBA" w:rsidRPr="008A3929" w:rsidRDefault="00772FBA" w:rsidP="007B1975">
            <w:pPr>
              <w:tabs>
                <w:tab w:val="left" w:pos="5400"/>
              </w:tabs>
              <w:spacing w:line="276" w:lineRule="auto"/>
              <w:jc w:val="both"/>
              <w:rPr>
                <w:rFonts w:asciiTheme="minorHAnsi" w:hAnsiTheme="minorHAnsi" w:cs="Arial"/>
              </w:rPr>
            </w:pPr>
          </w:p>
          <w:p w14:paraId="4705416E" w14:textId="77777777" w:rsidR="00772FBA" w:rsidRPr="008A3929" w:rsidRDefault="00772FBA" w:rsidP="007B1975">
            <w:pPr>
              <w:numPr>
                <w:ilvl w:val="0"/>
                <w:numId w:val="5"/>
              </w:numPr>
              <w:tabs>
                <w:tab w:val="left" w:pos="5400"/>
              </w:tabs>
              <w:spacing w:line="276" w:lineRule="auto"/>
              <w:jc w:val="both"/>
              <w:rPr>
                <w:rFonts w:asciiTheme="minorHAnsi" w:hAnsiTheme="minorHAnsi" w:cs="Arial"/>
              </w:rPr>
            </w:pPr>
            <w:r w:rsidRPr="008A3929">
              <w:rPr>
                <w:rFonts w:asciiTheme="minorHAnsi" w:hAnsiTheme="minorHAnsi" w:cs="Arial"/>
              </w:rPr>
              <w:t>to provide an understanding of the processes of creativity and of the development of an original conception into a completed literary artefact</w:t>
            </w:r>
          </w:p>
          <w:p w14:paraId="2FAC0216" w14:textId="77777777" w:rsidR="00772FBA" w:rsidRPr="008A3929" w:rsidRDefault="00772FBA" w:rsidP="007B1975">
            <w:pPr>
              <w:numPr>
                <w:ilvl w:val="0"/>
                <w:numId w:val="5"/>
              </w:numPr>
              <w:tabs>
                <w:tab w:val="left" w:pos="5400"/>
              </w:tabs>
              <w:spacing w:line="276" w:lineRule="auto"/>
              <w:jc w:val="both"/>
              <w:rPr>
                <w:rFonts w:asciiTheme="minorHAnsi" w:hAnsiTheme="minorHAnsi" w:cs="Arial"/>
              </w:rPr>
            </w:pPr>
            <w:r w:rsidRPr="008A3929">
              <w:rPr>
                <w:rFonts w:asciiTheme="minorHAnsi" w:hAnsiTheme="minorHAnsi" w:cs="Arial"/>
              </w:rPr>
              <w:t xml:space="preserve">to enhance students’ understanding and appreciation of literature through practical engagement with the demands of formal control, coherence and aesthetic impact </w:t>
            </w:r>
          </w:p>
          <w:p w14:paraId="74D8D9C2" w14:textId="77777777" w:rsidR="00772FBA" w:rsidRPr="008A3929" w:rsidRDefault="00772FBA" w:rsidP="007B1975">
            <w:pPr>
              <w:numPr>
                <w:ilvl w:val="0"/>
                <w:numId w:val="5"/>
              </w:numPr>
              <w:tabs>
                <w:tab w:val="left" w:pos="5400"/>
              </w:tabs>
              <w:spacing w:line="276" w:lineRule="auto"/>
              <w:jc w:val="both"/>
              <w:rPr>
                <w:rFonts w:asciiTheme="minorHAnsi" w:hAnsiTheme="minorHAnsi" w:cs="Arial"/>
              </w:rPr>
            </w:pPr>
            <w:r w:rsidRPr="008A3929">
              <w:rPr>
                <w:rFonts w:asciiTheme="minorHAnsi" w:hAnsiTheme="minorHAnsi" w:cs="Arial"/>
              </w:rPr>
              <w:t xml:space="preserve">to provide students with techniques for developing or extending their own creativity and practical literary competence </w:t>
            </w:r>
          </w:p>
          <w:p w14:paraId="3E26EA87" w14:textId="77777777" w:rsidR="004902B7" w:rsidRPr="004902B7" w:rsidRDefault="00772FBA" w:rsidP="004902B7">
            <w:pPr>
              <w:numPr>
                <w:ilvl w:val="0"/>
                <w:numId w:val="5"/>
              </w:numPr>
              <w:tabs>
                <w:tab w:val="left" w:pos="5400"/>
              </w:tabs>
              <w:spacing w:line="276" w:lineRule="auto"/>
              <w:jc w:val="both"/>
              <w:rPr>
                <w:rFonts w:asciiTheme="minorHAnsi" w:hAnsiTheme="minorHAnsi" w:cs="Arial"/>
              </w:rPr>
            </w:pPr>
            <w:r w:rsidRPr="008A3929">
              <w:rPr>
                <w:rFonts w:asciiTheme="minorHAnsi" w:hAnsiTheme="minorHAnsi" w:cs="Arial"/>
              </w:rPr>
              <w:t>to enable students to compare their own work with works by recognised and established writers</w:t>
            </w:r>
          </w:p>
          <w:p w14:paraId="76000B0A" w14:textId="77777777" w:rsidR="004902B7" w:rsidRPr="008A3929" w:rsidRDefault="004902B7" w:rsidP="007B1975">
            <w:pPr>
              <w:numPr>
                <w:ilvl w:val="0"/>
                <w:numId w:val="5"/>
              </w:numPr>
              <w:tabs>
                <w:tab w:val="left" w:pos="5400"/>
              </w:tabs>
              <w:spacing w:line="276" w:lineRule="auto"/>
              <w:jc w:val="both"/>
              <w:rPr>
                <w:rFonts w:asciiTheme="minorHAnsi" w:hAnsiTheme="minorHAnsi" w:cs="Arial"/>
              </w:rPr>
            </w:pPr>
            <w:r>
              <w:rPr>
                <w:rFonts w:ascii="Calibri" w:hAnsi="Calibri" w:cs="Arial"/>
              </w:rPr>
              <w:t>students will be encouraged to write about themes connected with medicine, health, illness, disability, birth and death, and in this way will address key themes of the experience of medicine from the points of view of medical professionals and patients</w:t>
            </w:r>
          </w:p>
          <w:p w14:paraId="7AB48234" w14:textId="77777777" w:rsidR="00772FBA" w:rsidRPr="008A3929" w:rsidRDefault="00772FBA" w:rsidP="007B1975">
            <w:pPr>
              <w:tabs>
                <w:tab w:val="left" w:pos="5400"/>
              </w:tabs>
              <w:spacing w:line="276" w:lineRule="auto"/>
              <w:jc w:val="both"/>
              <w:rPr>
                <w:rFonts w:asciiTheme="minorHAnsi" w:hAnsiTheme="minorHAnsi" w:cs="Arial"/>
              </w:rPr>
            </w:pPr>
          </w:p>
        </w:tc>
      </w:tr>
    </w:tbl>
    <w:p w14:paraId="213ABE0E" w14:textId="77777777" w:rsidR="00772FBA" w:rsidRPr="008A3929" w:rsidRDefault="00772FBA" w:rsidP="00772FBA">
      <w:pPr>
        <w:spacing w:line="276" w:lineRule="auto"/>
        <w:rPr>
          <w:rFonts w:asciiTheme="minorHAnsi" w:hAnsiTheme="minorHAnsi" w:cs="Arial"/>
          <w:b/>
          <w:bCs/>
        </w:rPr>
      </w:pPr>
    </w:p>
    <w:p w14:paraId="6599DED9" w14:textId="77777777" w:rsidR="00772FBA" w:rsidRPr="008A3929" w:rsidRDefault="00772FBA" w:rsidP="00772FBA">
      <w:pPr>
        <w:spacing w:line="276" w:lineRule="auto"/>
        <w:rPr>
          <w:rFonts w:asciiTheme="minorHAnsi" w:hAnsiTheme="minorHAnsi" w:cs="Arial"/>
          <w:b/>
          <w:bCs/>
          <w:sz w:val="28"/>
          <w:szCs w:val="28"/>
        </w:rPr>
      </w:pPr>
      <w:r w:rsidRPr="008A3929">
        <w:rPr>
          <w:rFonts w:asciiTheme="minorHAnsi" w:hAnsiTheme="minorHAnsi" w:cs="Arial"/>
          <w:b/>
          <w:bCs/>
          <w:sz w:val="28"/>
          <w:szCs w:val="28"/>
        </w:rPr>
        <w:t>Learning outcomes:</w:t>
      </w:r>
    </w:p>
    <w:p w14:paraId="5B071AC6" w14:textId="77777777" w:rsidR="00772FBA" w:rsidRPr="008A3929" w:rsidRDefault="00772FBA" w:rsidP="00772FBA">
      <w:pPr>
        <w:spacing w:line="276" w:lineRule="auto"/>
        <w:rPr>
          <w:rFonts w:asciiTheme="minorHAnsi" w:hAnsiTheme="minorHAnsi" w:cs="Arial"/>
        </w:rPr>
      </w:pPr>
      <w:r w:rsidRPr="008A3929">
        <w:rPr>
          <w:rFonts w:asciiTheme="minorHAnsi" w:hAnsiTheme="minorHAnsi" w:cs="Arial"/>
        </w:rPr>
        <w:t>The table below summarises the knowledge and skills you should have acquired by the end of the course.</w:t>
      </w:r>
    </w:p>
    <w:tbl>
      <w:tblPr>
        <w:tblW w:w="9073" w:type="dxa"/>
        <w:tblInd w:w="-34" w:type="dxa"/>
        <w:tblLayout w:type="fixed"/>
        <w:tblLook w:val="0000" w:firstRow="0" w:lastRow="0" w:firstColumn="0" w:lastColumn="0" w:noHBand="0" w:noVBand="0"/>
      </w:tblPr>
      <w:tblGrid>
        <w:gridCol w:w="9073"/>
      </w:tblGrid>
      <w:tr w:rsidR="00772FBA" w:rsidRPr="008A3929" w14:paraId="3F663619" w14:textId="77777777" w:rsidTr="007B1975">
        <w:trPr>
          <w:cantSplit/>
          <w:trHeight w:val="1442"/>
        </w:trPr>
        <w:tc>
          <w:tcPr>
            <w:tcW w:w="9073" w:type="dxa"/>
            <w:tcBorders>
              <w:top w:val="single" w:sz="6" w:space="0" w:color="auto"/>
              <w:left w:val="single" w:sz="6" w:space="0" w:color="auto"/>
              <w:bottom w:val="single" w:sz="6" w:space="0" w:color="auto"/>
              <w:right w:val="single" w:sz="6" w:space="0" w:color="auto"/>
            </w:tcBorders>
          </w:tcPr>
          <w:p w14:paraId="3A9B0601" w14:textId="77777777" w:rsidR="00772FBA" w:rsidRPr="008A3929" w:rsidRDefault="00772FBA" w:rsidP="007B1975">
            <w:pPr>
              <w:tabs>
                <w:tab w:val="left" w:pos="5400"/>
              </w:tabs>
              <w:spacing w:line="276" w:lineRule="auto"/>
              <w:jc w:val="both"/>
              <w:rPr>
                <w:rFonts w:asciiTheme="minorHAnsi" w:hAnsiTheme="minorHAnsi" w:cs="Arial"/>
                <w:b/>
                <w:bCs/>
              </w:rPr>
            </w:pPr>
          </w:p>
          <w:p w14:paraId="684239AA" w14:textId="77777777" w:rsidR="00772FBA" w:rsidRPr="008A3929" w:rsidRDefault="00772FBA" w:rsidP="007B1975">
            <w:pPr>
              <w:tabs>
                <w:tab w:val="left" w:pos="5400"/>
              </w:tabs>
              <w:spacing w:line="276" w:lineRule="auto"/>
              <w:jc w:val="both"/>
              <w:rPr>
                <w:rFonts w:asciiTheme="minorHAnsi" w:hAnsiTheme="minorHAnsi" w:cs="Arial"/>
              </w:rPr>
            </w:pPr>
            <w:r w:rsidRPr="008A3929">
              <w:rPr>
                <w:rFonts w:asciiTheme="minorHAnsi" w:hAnsiTheme="minorHAnsi" w:cs="Arial"/>
              </w:rPr>
              <w:t xml:space="preserve">A: Knowledge and Understanding of: - </w:t>
            </w:r>
          </w:p>
          <w:p w14:paraId="4FAB1EC6" w14:textId="77777777" w:rsidR="00772FBA" w:rsidRPr="008A3929" w:rsidRDefault="00772FBA" w:rsidP="007B1975">
            <w:pPr>
              <w:numPr>
                <w:ilvl w:val="0"/>
                <w:numId w:val="6"/>
              </w:numPr>
              <w:tabs>
                <w:tab w:val="left" w:pos="5400"/>
              </w:tabs>
              <w:spacing w:line="276" w:lineRule="auto"/>
              <w:jc w:val="both"/>
              <w:rPr>
                <w:rFonts w:asciiTheme="minorHAnsi" w:hAnsiTheme="minorHAnsi" w:cs="Arial"/>
              </w:rPr>
            </w:pPr>
            <w:r w:rsidRPr="008A3929">
              <w:rPr>
                <w:rFonts w:asciiTheme="minorHAnsi" w:hAnsiTheme="minorHAnsi" w:cs="Arial"/>
              </w:rPr>
              <w:t>varying conceptions of literary technique</w:t>
            </w:r>
          </w:p>
          <w:p w14:paraId="72C880F8" w14:textId="77777777" w:rsidR="00772FBA" w:rsidRPr="008A3929" w:rsidRDefault="00772FBA" w:rsidP="007B1975">
            <w:pPr>
              <w:numPr>
                <w:ilvl w:val="0"/>
                <w:numId w:val="6"/>
              </w:numPr>
              <w:tabs>
                <w:tab w:val="left" w:pos="5400"/>
              </w:tabs>
              <w:spacing w:line="276" w:lineRule="auto"/>
              <w:jc w:val="both"/>
              <w:rPr>
                <w:rFonts w:asciiTheme="minorHAnsi" w:hAnsiTheme="minorHAnsi" w:cs="Arial"/>
              </w:rPr>
            </w:pPr>
            <w:r w:rsidRPr="008A3929">
              <w:rPr>
                <w:rFonts w:asciiTheme="minorHAnsi" w:hAnsiTheme="minorHAnsi" w:cs="Arial"/>
              </w:rPr>
              <w:t>the technical handling of aesthetic techniques in literature</w:t>
            </w:r>
          </w:p>
          <w:p w14:paraId="1108B1A4" w14:textId="77777777" w:rsidR="00772FBA" w:rsidRPr="008A3929" w:rsidRDefault="00772FBA" w:rsidP="007B1975">
            <w:pPr>
              <w:numPr>
                <w:ilvl w:val="0"/>
                <w:numId w:val="6"/>
              </w:numPr>
              <w:tabs>
                <w:tab w:val="left" w:pos="5400"/>
              </w:tabs>
              <w:spacing w:line="276" w:lineRule="auto"/>
              <w:jc w:val="both"/>
              <w:rPr>
                <w:rFonts w:asciiTheme="minorHAnsi" w:hAnsiTheme="minorHAnsi" w:cs="Arial"/>
              </w:rPr>
            </w:pPr>
            <w:r w:rsidRPr="008A3929">
              <w:rPr>
                <w:rFonts w:asciiTheme="minorHAnsi" w:hAnsiTheme="minorHAnsi" w:cs="Arial"/>
              </w:rPr>
              <w:t>routes to publication in the contemporary publishing marketplace</w:t>
            </w:r>
          </w:p>
          <w:p w14:paraId="1593AAAF" w14:textId="77777777" w:rsidR="00772FBA" w:rsidRPr="008A3929" w:rsidRDefault="00772FBA" w:rsidP="007B1975">
            <w:pPr>
              <w:tabs>
                <w:tab w:val="left" w:pos="5400"/>
              </w:tabs>
              <w:spacing w:line="276" w:lineRule="auto"/>
              <w:jc w:val="both"/>
              <w:rPr>
                <w:rFonts w:asciiTheme="minorHAnsi" w:hAnsiTheme="minorHAnsi" w:cs="Arial"/>
              </w:rPr>
            </w:pPr>
          </w:p>
          <w:p w14:paraId="5D07C7B3" w14:textId="77777777" w:rsidR="00772FBA" w:rsidRPr="008A3929" w:rsidRDefault="00772FBA" w:rsidP="007B1975">
            <w:pPr>
              <w:tabs>
                <w:tab w:val="left" w:pos="5400"/>
              </w:tabs>
              <w:spacing w:line="276" w:lineRule="auto"/>
              <w:jc w:val="both"/>
              <w:rPr>
                <w:rFonts w:asciiTheme="minorHAnsi" w:hAnsiTheme="minorHAnsi" w:cs="Arial"/>
              </w:rPr>
            </w:pPr>
            <w:r w:rsidRPr="008A3929">
              <w:rPr>
                <w:rFonts w:asciiTheme="minorHAnsi" w:hAnsiTheme="minorHAnsi" w:cs="Arial"/>
              </w:rPr>
              <w:t xml:space="preserve">B: Intellectual Skills – able to: - </w:t>
            </w:r>
          </w:p>
          <w:p w14:paraId="0E850CDA" w14:textId="77777777" w:rsidR="00772FBA" w:rsidRPr="008A3929" w:rsidRDefault="00772FBA" w:rsidP="007B1975">
            <w:pPr>
              <w:numPr>
                <w:ilvl w:val="0"/>
                <w:numId w:val="7"/>
              </w:numPr>
              <w:tabs>
                <w:tab w:val="left" w:pos="5400"/>
              </w:tabs>
              <w:spacing w:line="276" w:lineRule="auto"/>
              <w:jc w:val="both"/>
              <w:rPr>
                <w:rFonts w:asciiTheme="minorHAnsi" w:hAnsiTheme="minorHAnsi" w:cs="Arial"/>
              </w:rPr>
            </w:pPr>
            <w:r w:rsidRPr="008A3929">
              <w:rPr>
                <w:rFonts w:asciiTheme="minorHAnsi" w:hAnsiTheme="minorHAnsi" w:cs="Arial"/>
              </w:rPr>
              <w:t xml:space="preserve">recognise a variety of aesthetic concepts and practical techniques in generating formal and thematic </w:t>
            </w:r>
            <w:r>
              <w:rPr>
                <w:rFonts w:asciiTheme="minorHAnsi" w:hAnsiTheme="minorHAnsi" w:cs="Arial"/>
              </w:rPr>
              <w:t>coherence and affective force</w:t>
            </w:r>
            <w:r w:rsidRPr="008A3929">
              <w:rPr>
                <w:rFonts w:asciiTheme="minorHAnsi" w:hAnsiTheme="minorHAnsi" w:cs="Arial"/>
              </w:rPr>
              <w:t xml:space="preserve"> in creative writing</w:t>
            </w:r>
          </w:p>
          <w:p w14:paraId="214AAD1C" w14:textId="77777777" w:rsidR="00772FBA" w:rsidRPr="008A3929" w:rsidRDefault="00772FBA" w:rsidP="007B1975">
            <w:pPr>
              <w:numPr>
                <w:ilvl w:val="0"/>
                <w:numId w:val="7"/>
              </w:numPr>
              <w:tabs>
                <w:tab w:val="left" w:pos="5400"/>
              </w:tabs>
              <w:spacing w:line="276" w:lineRule="auto"/>
              <w:jc w:val="both"/>
              <w:rPr>
                <w:rFonts w:asciiTheme="minorHAnsi" w:hAnsiTheme="minorHAnsi" w:cs="Arial"/>
              </w:rPr>
            </w:pPr>
            <w:r>
              <w:rPr>
                <w:rFonts w:asciiTheme="minorHAnsi" w:hAnsiTheme="minorHAnsi" w:cs="Arial"/>
              </w:rPr>
              <w:t>analyse linguistic and formal</w:t>
            </w:r>
            <w:r w:rsidRPr="008A3929">
              <w:rPr>
                <w:rFonts w:asciiTheme="minorHAnsi" w:hAnsiTheme="minorHAnsi" w:cs="Arial"/>
              </w:rPr>
              <w:t xml:space="preserve"> devices in examples of prose narratives and poetry and apply general aesthetic principles to the practice of creative writing </w:t>
            </w:r>
          </w:p>
          <w:p w14:paraId="48DFE190" w14:textId="77777777" w:rsidR="00772FBA" w:rsidRPr="008A3929" w:rsidRDefault="00772FBA" w:rsidP="007B1975">
            <w:pPr>
              <w:tabs>
                <w:tab w:val="left" w:pos="5400"/>
              </w:tabs>
              <w:spacing w:line="276" w:lineRule="auto"/>
              <w:jc w:val="both"/>
              <w:rPr>
                <w:rFonts w:asciiTheme="minorHAnsi" w:hAnsiTheme="minorHAnsi" w:cs="Arial"/>
              </w:rPr>
            </w:pPr>
          </w:p>
          <w:p w14:paraId="4FDD3BB6" w14:textId="77777777" w:rsidR="00772FBA" w:rsidRPr="008A3929" w:rsidRDefault="00772FBA" w:rsidP="007B1975">
            <w:pPr>
              <w:tabs>
                <w:tab w:val="left" w:pos="5400"/>
              </w:tabs>
              <w:spacing w:line="276" w:lineRule="auto"/>
              <w:jc w:val="both"/>
              <w:rPr>
                <w:rFonts w:asciiTheme="minorHAnsi" w:hAnsiTheme="minorHAnsi" w:cs="Arial"/>
              </w:rPr>
            </w:pPr>
            <w:r w:rsidRPr="008A3929">
              <w:rPr>
                <w:rFonts w:asciiTheme="minorHAnsi" w:hAnsiTheme="minorHAnsi" w:cs="Arial"/>
              </w:rPr>
              <w:t xml:space="preserve">C: Practical Skills – able to: - </w:t>
            </w:r>
          </w:p>
          <w:p w14:paraId="75488C42" w14:textId="77777777" w:rsidR="00772FBA" w:rsidRPr="008A3929" w:rsidRDefault="00772FBA" w:rsidP="007B1975">
            <w:pPr>
              <w:numPr>
                <w:ilvl w:val="0"/>
                <w:numId w:val="8"/>
              </w:numPr>
              <w:tabs>
                <w:tab w:val="left" w:pos="5400"/>
              </w:tabs>
              <w:spacing w:line="276" w:lineRule="auto"/>
              <w:jc w:val="both"/>
              <w:rPr>
                <w:rFonts w:asciiTheme="minorHAnsi" w:hAnsiTheme="minorHAnsi" w:cs="Arial"/>
              </w:rPr>
            </w:pPr>
            <w:r w:rsidRPr="008A3929">
              <w:rPr>
                <w:rFonts w:asciiTheme="minorHAnsi" w:hAnsiTheme="minorHAnsi" w:cs="Arial"/>
              </w:rPr>
              <w:t>develop and elaborate an initial conception into a fully-formed prose narrative or poem</w:t>
            </w:r>
          </w:p>
          <w:p w14:paraId="7B39A354" w14:textId="77777777" w:rsidR="00772FBA" w:rsidRPr="008A3929" w:rsidRDefault="00772FBA" w:rsidP="007B1975">
            <w:pPr>
              <w:numPr>
                <w:ilvl w:val="0"/>
                <w:numId w:val="8"/>
              </w:numPr>
              <w:tabs>
                <w:tab w:val="left" w:pos="5400"/>
              </w:tabs>
              <w:spacing w:line="276" w:lineRule="auto"/>
              <w:jc w:val="both"/>
              <w:rPr>
                <w:rFonts w:asciiTheme="minorHAnsi" w:hAnsiTheme="minorHAnsi" w:cs="Arial"/>
              </w:rPr>
            </w:pPr>
            <w:r w:rsidRPr="008A3929">
              <w:rPr>
                <w:rFonts w:asciiTheme="minorHAnsi" w:hAnsiTheme="minorHAnsi" w:cs="Arial"/>
              </w:rPr>
              <w:t xml:space="preserve">manage forms of exploration of creative potential e.g. </w:t>
            </w:r>
            <w:proofErr w:type="spellStart"/>
            <w:r w:rsidRPr="008A3929">
              <w:rPr>
                <w:rFonts w:asciiTheme="minorHAnsi" w:hAnsiTheme="minorHAnsi" w:cs="Arial"/>
              </w:rPr>
              <w:t>dreambooks</w:t>
            </w:r>
            <w:proofErr w:type="spellEnd"/>
            <w:r w:rsidRPr="008A3929">
              <w:rPr>
                <w:rFonts w:asciiTheme="minorHAnsi" w:hAnsiTheme="minorHAnsi" w:cs="Arial"/>
              </w:rPr>
              <w:t xml:space="preserve">, journal, automatic writing etc </w:t>
            </w:r>
          </w:p>
          <w:p w14:paraId="6D3BC852" w14:textId="77777777" w:rsidR="00772FBA" w:rsidRPr="008A3929" w:rsidRDefault="00772FBA" w:rsidP="007B1975">
            <w:pPr>
              <w:tabs>
                <w:tab w:val="left" w:pos="5400"/>
              </w:tabs>
              <w:spacing w:line="276" w:lineRule="auto"/>
              <w:jc w:val="both"/>
              <w:rPr>
                <w:rFonts w:asciiTheme="minorHAnsi" w:hAnsiTheme="minorHAnsi" w:cs="Arial"/>
              </w:rPr>
            </w:pPr>
          </w:p>
          <w:p w14:paraId="2980E6E7" w14:textId="77777777" w:rsidR="00772FBA" w:rsidRPr="008A3929" w:rsidRDefault="00772FBA" w:rsidP="007B1975">
            <w:pPr>
              <w:tabs>
                <w:tab w:val="left" w:pos="5400"/>
              </w:tabs>
              <w:spacing w:line="276" w:lineRule="auto"/>
              <w:jc w:val="both"/>
              <w:rPr>
                <w:rFonts w:asciiTheme="minorHAnsi" w:hAnsiTheme="minorHAnsi" w:cs="Arial"/>
              </w:rPr>
            </w:pPr>
            <w:r w:rsidRPr="008A3929">
              <w:rPr>
                <w:rFonts w:asciiTheme="minorHAnsi" w:hAnsiTheme="minorHAnsi" w:cs="Arial"/>
              </w:rPr>
              <w:t xml:space="preserve">D: Transferable Skills – able to: - </w:t>
            </w:r>
          </w:p>
          <w:p w14:paraId="51270229" w14:textId="77777777" w:rsidR="00772FBA" w:rsidRPr="008A3929" w:rsidRDefault="00772FBA" w:rsidP="007B1975">
            <w:pPr>
              <w:numPr>
                <w:ilvl w:val="0"/>
                <w:numId w:val="9"/>
              </w:numPr>
              <w:tabs>
                <w:tab w:val="left" w:pos="5400"/>
              </w:tabs>
              <w:spacing w:line="276" w:lineRule="auto"/>
              <w:jc w:val="both"/>
              <w:rPr>
                <w:rFonts w:asciiTheme="minorHAnsi" w:hAnsiTheme="minorHAnsi" w:cs="Arial"/>
              </w:rPr>
            </w:pPr>
            <w:r w:rsidRPr="008A3929">
              <w:rPr>
                <w:rFonts w:asciiTheme="minorHAnsi" w:hAnsiTheme="minorHAnsi" w:cs="Arial"/>
              </w:rPr>
              <w:t>use writerly skills for a variety of different purposes</w:t>
            </w:r>
          </w:p>
          <w:p w14:paraId="608ABB5B" w14:textId="77777777" w:rsidR="00772FBA" w:rsidRPr="008A3929" w:rsidRDefault="00772FBA" w:rsidP="007B1975">
            <w:pPr>
              <w:numPr>
                <w:ilvl w:val="0"/>
                <w:numId w:val="9"/>
              </w:numPr>
              <w:tabs>
                <w:tab w:val="left" w:pos="5400"/>
              </w:tabs>
              <w:spacing w:line="276" w:lineRule="auto"/>
              <w:jc w:val="both"/>
              <w:rPr>
                <w:rFonts w:asciiTheme="minorHAnsi" w:hAnsiTheme="minorHAnsi" w:cs="Arial"/>
              </w:rPr>
            </w:pPr>
            <w:r w:rsidRPr="008A3929">
              <w:rPr>
                <w:rFonts w:asciiTheme="minorHAnsi" w:hAnsiTheme="minorHAnsi" w:cs="Arial"/>
              </w:rPr>
              <w:t>write to deadlines and to commissions</w:t>
            </w:r>
          </w:p>
          <w:p w14:paraId="45427171" w14:textId="77777777" w:rsidR="00772FBA" w:rsidRPr="004902B7" w:rsidRDefault="00772FBA" w:rsidP="007B1975">
            <w:pPr>
              <w:numPr>
                <w:ilvl w:val="0"/>
                <w:numId w:val="9"/>
              </w:numPr>
              <w:tabs>
                <w:tab w:val="left" w:pos="5400"/>
              </w:tabs>
              <w:spacing w:line="276" w:lineRule="auto"/>
              <w:jc w:val="both"/>
              <w:rPr>
                <w:rFonts w:asciiTheme="minorHAnsi" w:hAnsiTheme="minorHAnsi" w:cs="Arial"/>
                <w:b/>
                <w:bCs/>
              </w:rPr>
            </w:pPr>
            <w:r w:rsidRPr="008A3929">
              <w:rPr>
                <w:rFonts w:asciiTheme="minorHAnsi" w:hAnsiTheme="minorHAnsi" w:cs="Arial"/>
              </w:rPr>
              <w:t>organise study time effectively</w:t>
            </w:r>
          </w:p>
          <w:p w14:paraId="2106DEA9" w14:textId="77777777" w:rsidR="004902B7" w:rsidRPr="008A3929" w:rsidRDefault="004902B7" w:rsidP="007B1975">
            <w:pPr>
              <w:numPr>
                <w:ilvl w:val="0"/>
                <w:numId w:val="9"/>
              </w:numPr>
              <w:tabs>
                <w:tab w:val="left" w:pos="5400"/>
              </w:tabs>
              <w:spacing w:line="276" w:lineRule="auto"/>
              <w:jc w:val="both"/>
              <w:rPr>
                <w:rFonts w:asciiTheme="minorHAnsi" w:hAnsiTheme="minorHAnsi" w:cs="Arial"/>
                <w:b/>
                <w:bCs/>
              </w:rPr>
            </w:pPr>
            <w:r w:rsidRPr="006531B6">
              <w:rPr>
                <w:rFonts w:ascii="Calibri" w:hAnsi="Calibri"/>
              </w:rPr>
              <w:t>use the creation of fiction and poetry as a means to heighten perception, empathy</w:t>
            </w:r>
            <w:r>
              <w:rPr>
                <w:rFonts w:ascii="Calibri" w:hAnsi="Calibri"/>
              </w:rPr>
              <w:t>,</w:t>
            </w:r>
            <w:r w:rsidRPr="006531B6">
              <w:rPr>
                <w:rFonts w:ascii="Calibri" w:hAnsi="Calibri"/>
              </w:rPr>
              <w:t xml:space="preserve"> and awareness of the experience of themselves and others within a medical environment</w:t>
            </w:r>
          </w:p>
          <w:p w14:paraId="1F98AE5F" w14:textId="77777777" w:rsidR="00772FBA" w:rsidRPr="008A3929" w:rsidRDefault="00772FBA" w:rsidP="007B1975">
            <w:pPr>
              <w:tabs>
                <w:tab w:val="left" w:pos="5400"/>
              </w:tabs>
              <w:spacing w:line="276" w:lineRule="auto"/>
              <w:jc w:val="both"/>
              <w:rPr>
                <w:rFonts w:asciiTheme="minorHAnsi" w:hAnsiTheme="minorHAnsi" w:cs="Arial"/>
              </w:rPr>
            </w:pPr>
          </w:p>
        </w:tc>
      </w:tr>
    </w:tbl>
    <w:p w14:paraId="4F3630C7" w14:textId="77777777" w:rsidR="00772FBA" w:rsidRDefault="00772FBA" w:rsidP="00772FBA">
      <w:pPr>
        <w:pStyle w:val="Header"/>
        <w:tabs>
          <w:tab w:val="clear" w:pos="4153"/>
          <w:tab w:val="clear" w:pos="8306"/>
        </w:tabs>
        <w:spacing w:line="276" w:lineRule="auto"/>
        <w:rPr>
          <w:rFonts w:asciiTheme="minorHAnsi" w:hAnsiTheme="minorHAnsi" w:cs="Arial"/>
        </w:rPr>
      </w:pPr>
    </w:p>
    <w:p w14:paraId="6CFA1802" w14:textId="77777777" w:rsidR="00772FBA" w:rsidRPr="00DA0FF0" w:rsidRDefault="00772FBA" w:rsidP="00772FBA">
      <w:pPr>
        <w:rPr>
          <w:rFonts w:asciiTheme="minorHAnsi" w:hAnsiTheme="minorHAnsi"/>
          <w:sz w:val="32"/>
          <w:szCs w:val="32"/>
        </w:rPr>
      </w:pPr>
      <w:r w:rsidRPr="00DA0FF0">
        <w:rPr>
          <w:rFonts w:asciiTheme="minorHAnsi" w:hAnsiTheme="minorHAnsi"/>
          <w:sz w:val="32"/>
          <w:szCs w:val="32"/>
        </w:rPr>
        <w:t>Suggested Secondary Reading</w:t>
      </w:r>
    </w:p>
    <w:p w14:paraId="5177FD23" w14:textId="77777777" w:rsidR="00772FBA" w:rsidRPr="00DA0FF0" w:rsidRDefault="00772FBA" w:rsidP="00772FBA">
      <w:pPr>
        <w:rPr>
          <w:rFonts w:asciiTheme="minorHAnsi" w:hAnsiTheme="minorHAnsi"/>
        </w:rPr>
      </w:pPr>
    </w:p>
    <w:p w14:paraId="0336FDA9" w14:textId="77777777" w:rsidR="00772FBA" w:rsidRPr="00DA0FF0" w:rsidRDefault="00772FBA" w:rsidP="00772FBA">
      <w:pPr>
        <w:rPr>
          <w:rFonts w:asciiTheme="minorHAnsi" w:hAnsiTheme="minorHAnsi"/>
          <w:i/>
        </w:rPr>
      </w:pPr>
      <w:r w:rsidRPr="00DA0FF0">
        <w:rPr>
          <w:rFonts w:asciiTheme="minorHAnsi" w:hAnsiTheme="minorHAnsi"/>
        </w:rPr>
        <w:t xml:space="preserve">Allen, Walter, </w:t>
      </w:r>
      <w:r w:rsidRPr="00DA0FF0">
        <w:rPr>
          <w:rFonts w:asciiTheme="minorHAnsi" w:hAnsiTheme="minorHAnsi"/>
          <w:i/>
        </w:rPr>
        <w:t>Writers on Writing</w:t>
      </w:r>
    </w:p>
    <w:p w14:paraId="6FADFCFB" w14:textId="77777777" w:rsidR="00772FBA" w:rsidRPr="00DA0FF0" w:rsidRDefault="00772FBA" w:rsidP="00772FBA">
      <w:pPr>
        <w:rPr>
          <w:rFonts w:asciiTheme="minorHAnsi" w:hAnsiTheme="minorHAnsi"/>
        </w:rPr>
      </w:pPr>
      <w:r w:rsidRPr="00DA0FF0">
        <w:rPr>
          <w:rFonts w:asciiTheme="minorHAnsi" w:hAnsiTheme="minorHAnsi"/>
        </w:rPr>
        <w:t xml:space="preserve">Alter, Robert, </w:t>
      </w:r>
      <w:r w:rsidRPr="00DA0FF0">
        <w:rPr>
          <w:rFonts w:asciiTheme="minorHAnsi" w:hAnsiTheme="minorHAnsi"/>
          <w:i/>
        </w:rPr>
        <w:t>Partial Magic</w:t>
      </w:r>
    </w:p>
    <w:p w14:paraId="00CF190F" w14:textId="77777777" w:rsidR="00772FBA" w:rsidRPr="00DA0FF0" w:rsidRDefault="00772FBA" w:rsidP="00772FBA">
      <w:pPr>
        <w:rPr>
          <w:rFonts w:asciiTheme="minorHAnsi" w:hAnsiTheme="minorHAnsi"/>
        </w:rPr>
      </w:pPr>
      <w:r w:rsidRPr="00DA0FF0">
        <w:rPr>
          <w:rFonts w:asciiTheme="minorHAnsi" w:hAnsiTheme="minorHAnsi"/>
        </w:rPr>
        <w:t xml:space="preserve">Anderson, Linda, </w:t>
      </w:r>
      <w:r w:rsidRPr="00DA0FF0">
        <w:rPr>
          <w:rFonts w:asciiTheme="minorHAnsi" w:hAnsiTheme="minorHAnsi"/>
          <w:i/>
        </w:rPr>
        <w:t>Creative Writing</w:t>
      </w:r>
    </w:p>
    <w:p w14:paraId="2400FFD6" w14:textId="77777777" w:rsidR="00772FBA" w:rsidRDefault="00772FBA" w:rsidP="00772FBA">
      <w:pPr>
        <w:rPr>
          <w:rFonts w:asciiTheme="minorHAnsi" w:hAnsiTheme="minorHAnsi"/>
          <w:i/>
        </w:rPr>
      </w:pPr>
      <w:r w:rsidRPr="00DA0FF0">
        <w:rPr>
          <w:rFonts w:asciiTheme="minorHAnsi" w:hAnsiTheme="minorHAnsi"/>
        </w:rPr>
        <w:t xml:space="preserve">Beach, Joseph Warren, </w:t>
      </w:r>
      <w:r w:rsidRPr="00DA0FF0">
        <w:rPr>
          <w:rFonts w:asciiTheme="minorHAnsi" w:hAnsiTheme="minorHAnsi"/>
          <w:i/>
        </w:rPr>
        <w:t>Twentieth-Century Novel: Studies in Technique</w:t>
      </w:r>
    </w:p>
    <w:p w14:paraId="55636EBD" w14:textId="77777777" w:rsidR="00FB62A3" w:rsidRDefault="00016B5A" w:rsidP="00772FBA">
      <w:pPr>
        <w:rPr>
          <w:rFonts w:asciiTheme="minorHAnsi" w:hAnsiTheme="minorHAnsi"/>
          <w:i/>
        </w:rPr>
      </w:pPr>
      <w:r>
        <w:rPr>
          <w:rFonts w:asciiTheme="minorHAnsi" w:hAnsiTheme="minorHAnsi"/>
        </w:rPr>
        <w:t xml:space="preserve">Bernays, </w:t>
      </w:r>
      <w:r w:rsidR="008110F6">
        <w:rPr>
          <w:rFonts w:asciiTheme="minorHAnsi" w:hAnsiTheme="minorHAnsi"/>
        </w:rPr>
        <w:t xml:space="preserve">Anne, </w:t>
      </w:r>
      <w:r>
        <w:rPr>
          <w:rFonts w:asciiTheme="minorHAnsi" w:hAnsiTheme="minorHAnsi"/>
        </w:rPr>
        <w:t xml:space="preserve">and Painter, Pamela, </w:t>
      </w:r>
      <w:r w:rsidRPr="008110F6">
        <w:rPr>
          <w:rFonts w:asciiTheme="minorHAnsi" w:hAnsiTheme="minorHAnsi"/>
          <w:i/>
        </w:rPr>
        <w:t>What if</w:t>
      </w:r>
      <w:r w:rsidR="008110F6" w:rsidRPr="008110F6">
        <w:rPr>
          <w:rFonts w:asciiTheme="minorHAnsi" w:hAnsiTheme="minorHAnsi"/>
          <w:i/>
        </w:rPr>
        <w:t>?: Exercises for Fiction Writers</w:t>
      </w:r>
    </w:p>
    <w:p w14:paraId="629C1E44" w14:textId="77777777" w:rsidR="00FB62A3" w:rsidRPr="00FB62A3" w:rsidRDefault="00FB62A3" w:rsidP="00772FBA">
      <w:pPr>
        <w:rPr>
          <w:rFonts w:asciiTheme="minorHAnsi" w:hAnsiTheme="minorHAnsi"/>
        </w:rPr>
      </w:pPr>
      <w:r>
        <w:rPr>
          <w:rFonts w:asciiTheme="minorHAnsi" w:hAnsiTheme="minorHAnsi"/>
        </w:rPr>
        <w:t xml:space="preserve">Bolton, Gillie, </w:t>
      </w:r>
      <w:r w:rsidRPr="00FB62A3">
        <w:rPr>
          <w:rFonts w:asciiTheme="minorHAnsi" w:hAnsiTheme="minorHAnsi"/>
          <w:i/>
        </w:rPr>
        <w:t>Therapeutic Potential of Creative Writing: Writing Myself</w:t>
      </w:r>
    </w:p>
    <w:p w14:paraId="1A41F185" w14:textId="77777777" w:rsidR="00772FBA" w:rsidRPr="00DA0FF0" w:rsidRDefault="00772FBA" w:rsidP="00772FBA">
      <w:pPr>
        <w:rPr>
          <w:rFonts w:asciiTheme="minorHAnsi" w:hAnsiTheme="minorHAnsi"/>
        </w:rPr>
      </w:pPr>
      <w:r w:rsidRPr="00DA0FF0">
        <w:rPr>
          <w:rFonts w:asciiTheme="minorHAnsi" w:hAnsiTheme="minorHAnsi"/>
        </w:rPr>
        <w:t xml:space="preserve">Brown &amp; Munro, eds., </w:t>
      </w:r>
      <w:r w:rsidRPr="00DA0FF0">
        <w:rPr>
          <w:rFonts w:asciiTheme="minorHAnsi" w:hAnsiTheme="minorHAnsi"/>
          <w:i/>
        </w:rPr>
        <w:t xml:space="preserve">Writers Writing </w:t>
      </w:r>
    </w:p>
    <w:p w14:paraId="6EDB347C" w14:textId="77777777" w:rsidR="00772FBA" w:rsidRPr="00DA0FF0" w:rsidRDefault="00772FBA" w:rsidP="00772FBA">
      <w:pPr>
        <w:rPr>
          <w:rFonts w:asciiTheme="minorHAnsi" w:hAnsiTheme="minorHAnsi"/>
        </w:rPr>
      </w:pPr>
      <w:r w:rsidRPr="00DA0FF0">
        <w:rPr>
          <w:rFonts w:asciiTheme="minorHAnsi" w:hAnsiTheme="minorHAnsi"/>
        </w:rPr>
        <w:t xml:space="preserve">Burns, Carole, </w:t>
      </w:r>
      <w:r w:rsidRPr="00DA0FF0">
        <w:rPr>
          <w:rFonts w:asciiTheme="minorHAnsi" w:hAnsiTheme="minorHAnsi"/>
          <w:i/>
        </w:rPr>
        <w:t>Off the Page</w:t>
      </w:r>
    </w:p>
    <w:p w14:paraId="6A796996" w14:textId="77777777" w:rsidR="00772FBA" w:rsidRPr="00DA0FF0" w:rsidRDefault="00772FBA" w:rsidP="00772FBA">
      <w:pPr>
        <w:rPr>
          <w:rFonts w:asciiTheme="minorHAnsi" w:hAnsiTheme="minorHAnsi"/>
        </w:rPr>
      </w:pPr>
      <w:r w:rsidRPr="00DA0FF0">
        <w:rPr>
          <w:rFonts w:asciiTheme="minorHAnsi" w:hAnsiTheme="minorHAnsi"/>
        </w:rPr>
        <w:t>Calvino, Italo</w:t>
      </w:r>
      <w:r>
        <w:rPr>
          <w:rFonts w:asciiTheme="minorHAnsi" w:hAnsiTheme="minorHAnsi"/>
        </w:rPr>
        <w:t>,</w:t>
      </w:r>
      <w:r w:rsidRPr="00DA0FF0">
        <w:rPr>
          <w:rFonts w:asciiTheme="minorHAnsi" w:hAnsiTheme="minorHAnsi"/>
        </w:rPr>
        <w:t xml:space="preserve"> </w:t>
      </w:r>
      <w:r w:rsidRPr="00DA0FF0">
        <w:rPr>
          <w:rFonts w:asciiTheme="minorHAnsi" w:hAnsiTheme="minorHAnsi"/>
          <w:i/>
        </w:rPr>
        <w:t>The Literature Machine</w:t>
      </w:r>
    </w:p>
    <w:p w14:paraId="4ED4991A" w14:textId="77777777" w:rsidR="00772FBA" w:rsidRPr="00DA0FF0" w:rsidRDefault="00772FBA" w:rsidP="00772FBA">
      <w:pPr>
        <w:rPr>
          <w:rFonts w:asciiTheme="minorHAnsi" w:hAnsiTheme="minorHAnsi"/>
          <w:i/>
        </w:rPr>
      </w:pPr>
      <w:r w:rsidRPr="00DA0FF0">
        <w:rPr>
          <w:rFonts w:asciiTheme="minorHAnsi" w:hAnsiTheme="minorHAnsi"/>
        </w:rPr>
        <w:t xml:space="preserve">Carver, Raymond, </w:t>
      </w:r>
      <w:r w:rsidRPr="00DA0FF0">
        <w:rPr>
          <w:rFonts w:asciiTheme="minorHAnsi" w:hAnsiTheme="minorHAnsi"/>
          <w:i/>
        </w:rPr>
        <w:t>Collected Stories</w:t>
      </w:r>
    </w:p>
    <w:p w14:paraId="4D024CB7" w14:textId="77777777" w:rsidR="00772FBA" w:rsidRPr="00DA0FF0" w:rsidRDefault="00772FBA" w:rsidP="00772FBA">
      <w:pPr>
        <w:rPr>
          <w:rFonts w:asciiTheme="minorHAnsi" w:hAnsiTheme="minorHAnsi"/>
        </w:rPr>
      </w:pPr>
      <w:r w:rsidRPr="00DA0FF0">
        <w:rPr>
          <w:rFonts w:asciiTheme="minorHAnsi" w:hAnsiTheme="minorHAnsi"/>
        </w:rPr>
        <w:t xml:space="preserve">Carver, Raymond, </w:t>
      </w:r>
      <w:r w:rsidRPr="00DA0FF0">
        <w:rPr>
          <w:rFonts w:asciiTheme="minorHAnsi" w:hAnsiTheme="minorHAnsi"/>
          <w:i/>
        </w:rPr>
        <w:t>Fires: Essays, Poems, Stories</w:t>
      </w:r>
    </w:p>
    <w:p w14:paraId="6C45F340" w14:textId="77777777" w:rsidR="00772FBA" w:rsidRPr="00DA0FF0" w:rsidRDefault="00772FBA" w:rsidP="00772FBA">
      <w:pPr>
        <w:rPr>
          <w:rFonts w:asciiTheme="minorHAnsi" w:hAnsiTheme="minorHAnsi"/>
        </w:rPr>
      </w:pPr>
      <w:r w:rsidRPr="00DA0FF0">
        <w:rPr>
          <w:rFonts w:asciiTheme="minorHAnsi" w:hAnsiTheme="minorHAnsi"/>
        </w:rPr>
        <w:t xml:space="preserve">Chekhov, Anton, </w:t>
      </w:r>
      <w:r w:rsidRPr="00DA0FF0">
        <w:rPr>
          <w:rFonts w:asciiTheme="minorHAnsi" w:hAnsiTheme="minorHAnsi"/>
          <w:i/>
        </w:rPr>
        <w:t>Lady with a Lapdog and Other Stories</w:t>
      </w:r>
    </w:p>
    <w:p w14:paraId="5291D83C" w14:textId="77777777" w:rsidR="00772FBA" w:rsidRPr="00DA0FF0" w:rsidRDefault="00772FBA" w:rsidP="00772FBA">
      <w:pPr>
        <w:rPr>
          <w:rFonts w:asciiTheme="minorHAnsi" w:hAnsiTheme="minorHAnsi"/>
        </w:rPr>
      </w:pPr>
      <w:r w:rsidRPr="00DA0FF0">
        <w:rPr>
          <w:rFonts w:asciiTheme="minorHAnsi" w:hAnsiTheme="minorHAnsi"/>
        </w:rPr>
        <w:t xml:space="preserve">Docherty, Thomas, </w:t>
      </w:r>
      <w:r w:rsidRPr="00DA0FF0">
        <w:rPr>
          <w:rFonts w:asciiTheme="minorHAnsi" w:hAnsiTheme="minorHAnsi"/>
          <w:i/>
        </w:rPr>
        <w:t>Reading (absent) Character</w:t>
      </w:r>
    </w:p>
    <w:p w14:paraId="4021448C" w14:textId="77777777" w:rsidR="00772FBA" w:rsidRPr="00DA0FF0" w:rsidRDefault="00772FBA" w:rsidP="00772FBA">
      <w:pPr>
        <w:rPr>
          <w:rFonts w:asciiTheme="minorHAnsi" w:hAnsiTheme="minorHAnsi"/>
        </w:rPr>
      </w:pPr>
      <w:r w:rsidRPr="00DA0FF0">
        <w:rPr>
          <w:rFonts w:asciiTheme="minorHAnsi" w:hAnsiTheme="minorHAnsi"/>
        </w:rPr>
        <w:t xml:space="preserve">Fletcher, John, </w:t>
      </w:r>
      <w:r w:rsidRPr="00DA0FF0">
        <w:rPr>
          <w:rFonts w:asciiTheme="minorHAnsi" w:hAnsiTheme="minorHAnsi"/>
          <w:i/>
        </w:rPr>
        <w:t>Novel and Reader</w:t>
      </w:r>
    </w:p>
    <w:p w14:paraId="574F8507" w14:textId="77777777" w:rsidR="00772FBA" w:rsidRPr="00DA0FF0" w:rsidRDefault="00772FBA" w:rsidP="00772FBA">
      <w:pPr>
        <w:rPr>
          <w:rFonts w:asciiTheme="minorHAnsi" w:hAnsiTheme="minorHAnsi"/>
        </w:rPr>
      </w:pPr>
      <w:r w:rsidRPr="00DA0FF0">
        <w:rPr>
          <w:rFonts w:asciiTheme="minorHAnsi" w:hAnsiTheme="minorHAnsi"/>
        </w:rPr>
        <w:t xml:space="preserve">Friedman, Melvin, </w:t>
      </w:r>
      <w:r w:rsidRPr="00DA0FF0">
        <w:rPr>
          <w:rFonts w:asciiTheme="minorHAnsi" w:hAnsiTheme="minorHAnsi"/>
          <w:i/>
        </w:rPr>
        <w:t>Stream of Consciousness</w:t>
      </w:r>
    </w:p>
    <w:p w14:paraId="20AF330A" w14:textId="77777777" w:rsidR="00772FBA" w:rsidRPr="00DA0FF0" w:rsidRDefault="00772FBA" w:rsidP="00772FBA">
      <w:pPr>
        <w:rPr>
          <w:rFonts w:asciiTheme="minorHAnsi" w:hAnsiTheme="minorHAnsi"/>
        </w:rPr>
      </w:pPr>
      <w:r w:rsidRPr="00DA0FF0">
        <w:rPr>
          <w:rFonts w:asciiTheme="minorHAnsi" w:hAnsiTheme="minorHAnsi"/>
        </w:rPr>
        <w:t xml:space="preserve">Gardner, John, </w:t>
      </w:r>
      <w:r w:rsidRPr="00DA0FF0">
        <w:rPr>
          <w:rFonts w:asciiTheme="minorHAnsi" w:hAnsiTheme="minorHAnsi"/>
          <w:i/>
        </w:rPr>
        <w:t>The Art of Fiction</w:t>
      </w:r>
    </w:p>
    <w:p w14:paraId="7C45C3C5" w14:textId="77777777" w:rsidR="00772FBA" w:rsidRPr="00DA0FF0" w:rsidRDefault="00772FBA" w:rsidP="00772FBA">
      <w:pPr>
        <w:rPr>
          <w:rFonts w:asciiTheme="minorHAnsi" w:hAnsiTheme="minorHAnsi"/>
        </w:rPr>
      </w:pPr>
      <w:r w:rsidRPr="00DA0FF0">
        <w:rPr>
          <w:rFonts w:asciiTheme="minorHAnsi" w:hAnsiTheme="minorHAnsi"/>
        </w:rPr>
        <w:t xml:space="preserve">Harvey, William, </w:t>
      </w:r>
      <w:r w:rsidRPr="00DA0FF0">
        <w:rPr>
          <w:rFonts w:asciiTheme="minorHAnsi" w:hAnsiTheme="minorHAnsi"/>
          <w:i/>
        </w:rPr>
        <w:t>Character and the Novel</w:t>
      </w:r>
    </w:p>
    <w:p w14:paraId="1B74652A" w14:textId="77777777" w:rsidR="00772FBA" w:rsidRPr="00DA0FF0" w:rsidRDefault="00772FBA" w:rsidP="00772FBA">
      <w:pPr>
        <w:rPr>
          <w:rFonts w:asciiTheme="minorHAnsi" w:hAnsiTheme="minorHAnsi"/>
        </w:rPr>
      </w:pPr>
      <w:r w:rsidRPr="00DA0FF0">
        <w:rPr>
          <w:rFonts w:asciiTheme="minorHAnsi" w:hAnsiTheme="minorHAnsi"/>
        </w:rPr>
        <w:t xml:space="preserve">Hemingway, Ernest, </w:t>
      </w:r>
      <w:r w:rsidRPr="00DA0FF0">
        <w:rPr>
          <w:rFonts w:asciiTheme="minorHAnsi" w:hAnsiTheme="minorHAnsi"/>
          <w:i/>
        </w:rPr>
        <w:t>On Writing</w:t>
      </w:r>
    </w:p>
    <w:p w14:paraId="5B59B4D4" w14:textId="77777777" w:rsidR="00772FBA" w:rsidRPr="00DA0FF0" w:rsidRDefault="00772FBA" w:rsidP="00772FBA">
      <w:pPr>
        <w:rPr>
          <w:rFonts w:asciiTheme="minorHAnsi" w:hAnsiTheme="minorHAnsi"/>
        </w:rPr>
      </w:pPr>
      <w:r w:rsidRPr="00DA0FF0">
        <w:rPr>
          <w:rFonts w:asciiTheme="minorHAnsi" w:hAnsiTheme="minorHAnsi"/>
        </w:rPr>
        <w:t xml:space="preserve">Hemingway, Ernest, </w:t>
      </w:r>
      <w:r w:rsidRPr="00DA0FF0">
        <w:rPr>
          <w:rFonts w:asciiTheme="minorHAnsi" w:hAnsiTheme="minorHAnsi"/>
          <w:i/>
        </w:rPr>
        <w:t>The First Forty-Nine Stories</w:t>
      </w:r>
    </w:p>
    <w:p w14:paraId="1B7B082D" w14:textId="77777777" w:rsidR="00772FBA" w:rsidRPr="00DA0FF0" w:rsidRDefault="00772FBA" w:rsidP="00772FBA">
      <w:pPr>
        <w:rPr>
          <w:rFonts w:asciiTheme="minorHAnsi" w:hAnsiTheme="minorHAnsi"/>
        </w:rPr>
      </w:pPr>
      <w:r w:rsidRPr="00DA0FF0">
        <w:rPr>
          <w:rFonts w:asciiTheme="minorHAnsi" w:hAnsiTheme="minorHAnsi"/>
        </w:rPr>
        <w:t xml:space="preserve">Joyce, James, </w:t>
      </w:r>
      <w:r w:rsidRPr="00DA0FF0">
        <w:rPr>
          <w:rFonts w:asciiTheme="minorHAnsi" w:hAnsiTheme="minorHAnsi"/>
          <w:i/>
        </w:rPr>
        <w:t>Dubliners</w:t>
      </w:r>
    </w:p>
    <w:p w14:paraId="59F5740C" w14:textId="77777777" w:rsidR="00772FBA" w:rsidRPr="00DA0FF0" w:rsidRDefault="00772FBA" w:rsidP="00772FBA">
      <w:pPr>
        <w:rPr>
          <w:rFonts w:asciiTheme="minorHAnsi" w:hAnsiTheme="minorHAnsi"/>
        </w:rPr>
      </w:pPr>
      <w:r w:rsidRPr="00DA0FF0">
        <w:rPr>
          <w:rFonts w:asciiTheme="minorHAnsi" w:hAnsiTheme="minorHAnsi"/>
        </w:rPr>
        <w:t xml:space="preserve">Kawabata, Yasunari, </w:t>
      </w:r>
      <w:r w:rsidRPr="00DA0FF0">
        <w:rPr>
          <w:rFonts w:asciiTheme="minorHAnsi" w:hAnsiTheme="minorHAnsi"/>
          <w:i/>
        </w:rPr>
        <w:t>Palm-of-the-Hand Stories</w:t>
      </w:r>
    </w:p>
    <w:p w14:paraId="3871D810" w14:textId="77777777" w:rsidR="00772FBA" w:rsidRPr="00DA0FF0" w:rsidRDefault="00772FBA" w:rsidP="00772FBA">
      <w:pPr>
        <w:rPr>
          <w:rFonts w:asciiTheme="minorHAnsi" w:hAnsiTheme="minorHAnsi"/>
          <w:i/>
        </w:rPr>
      </w:pPr>
      <w:r w:rsidRPr="00DA0FF0">
        <w:rPr>
          <w:rFonts w:asciiTheme="minorHAnsi" w:hAnsiTheme="minorHAnsi"/>
        </w:rPr>
        <w:t xml:space="preserve">Kelman, James, </w:t>
      </w:r>
      <w:r w:rsidRPr="00DA0FF0">
        <w:rPr>
          <w:rFonts w:asciiTheme="minorHAnsi" w:hAnsiTheme="minorHAnsi"/>
          <w:i/>
        </w:rPr>
        <w:t>Greyhound for Breakfast</w:t>
      </w:r>
    </w:p>
    <w:p w14:paraId="027AA047" w14:textId="77777777" w:rsidR="00772FBA" w:rsidRPr="00DA0FF0" w:rsidRDefault="00772FBA" w:rsidP="00772FBA">
      <w:pPr>
        <w:rPr>
          <w:rFonts w:asciiTheme="minorHAnsi" w:hAnsiTheme="minorHAnsi"/>
        </w:rPr>
      </w:pPr>
      <w:r w:rsidRPr="00DA0FF0">
        <w:rPr>
          <w:rFonts w:asciiTheme="minorHAnsi" w:hAnsiTheme="minorHAnsi"/>
        </w:rPr>
        <w:t xml:space="preserve">Kelman, James, </w:t>
      </w:r>
      <w:r w:rsidRPr="00DA0FF0">
        <w:rPr>
          <w:rFonts w:asciiTheme="minorHAnsi" w:hAnsiTheme="minorHAnsi"/>
          <w:i/>
        </w:rPr>
        <w:t>Not, Not While the Giro</w:t>
      </w:r>
    </w:p>
    <w:p w14:paraId="35637BB1" w14:textId="77777777" w:rsidR="00772FBA" w:rsidRPr="00DA0FF0" w:rsidRDefault="00772FBA" w:rsidP="00772FBA">
      <w:pPr>
        <w:rPr>
          <w:rFonts w:asciiTheme="minorHAnsi" w:hAnsiTheme="minorHAnsi"/>
        </w:rPr>
      </w:pPr>
      <w:r w:rsidRPr="00DA0FF0">
        <w:rPr>
          <w:rFonts w:asciiTheme="minorHAnsi" w:hAnsiTheme="minorHAnsi"/>
        </w:rPr>
        <w:t xml:space="preserve">Kempton, K.P., </w:t>
      </w:r>
      <w:r w:rsidRPr="00DA0FF0">
        <w:rPr>
          <w:rFonts w:asciiTheme="minorHAnsi" w:hAnsiTheme="minorHAnsi"/>
          <w:i/>
        </w:rPr>
        <w:t>The Short Story</w:t>
      </w:r>
    </w:p>
    <w:p w14:paraId="448CFC1C" w14:textId="77777777" w:rsidR="00772FBA" w:rsidRPr="00DA0FF0" w:rsidRDefault="00772FBA" w:rsidP="00772FBA">
      <w:pPr>
        <w:rPr>
          <w:rFonts w:asciiTheme="minorHAnsi" w:hAnsiTheme="minorHAnsi"/>
        </w:rPr>
      </w:pPr>
      <w:r w:rsidRPr="00DA0FF0">
        <w:rPr>
          <w:rFonts w:asciiTheme="minorHAnsi" w:hAnsiTheme="minorHAnsi"/>
        </w:rPr>
        <w:t xml:space="preserve">Lanser, Susan, </w:t>
      </w:r>
      <w:r w:rsidRPr="00DA0FF0">
        <w:rPr>
          <w:rFonts w:asciiTheme="minorHAnsi" w:hAnsiTheme="minorHAnsi"/>
          <w:i/>
        </w:rPr>
        <w:t>The Narrative Act: point of view in prose fiction</w:t>
      </w:r>
    </w:p>
    <w:p w14:paraId="6FB0A199" w14:textId="77777777" w:rsidR="00772FBA" w:rsidRDefault="00772FBA" w:rsidP="00772FBA">
      <w:pPr>
        <w:rPr>
          <w:rFonts w:asciiTheme="minorHAnsi" w:hAnsiTheme="minorHAnsi"/>
          <w:i/>
        </w:rPr>
      </w:pPr>
      <w:r w:rsidRPr="00DA0FF0">
        <w:rPr>
          <w:rFonts w:asciiTheme="minorHAnsi" w:hAnsiTheme="minorHAnsi"/>
        </w:rPr>
        <w:t xml:space="preserve">Lucas, F.L. </w:t>
      </w:r>
      <w:r w:rsidRPr="00DA0FF0">
        <w:rPr>
          <w:rFonts w:asciiTheme="minorHAnsi" w:hAnsiTheme="minorHAnsi"/>
          <w:i/>
        </w:rPr>
        <w:t>Style</w:t>
      </w:r>
    </w:p>
    <w:p w14:paraId="66346C35" w14:textId="77777777" w:rsidR="0042311C" w:rsidRDefault="0042311C" w:rsidP="00772FBA">
      <w:pPr>
        <w:rPr>
          <w:rFonts w:asciiTheme="minorHAnsi" w:hAnsiTheme="minorHAnsi"/>
          <w:i/>
        </w:rPr>
      </w:pPr>
      <w:r>
        <w:rPr>
          <w:rFonts w:asciiTheme="minorHAnsi" w:hAnsiTheme="minorHAnsi"/>
        </w:rPr>
        <w:t xml:space="preserve">Lynch, Helen, </w:t>
      </w:r>
      <w:r w:rsidRPr="0042311C">
        <w:rPr>
          <w:rFonts w:asciiTheme="minorHAnsi" w:hAnsiTheme="minorHAnsi"/>
          <w:i/>
        </w:rPr>
        <w:t>The Elephant and the Polish Question</w:t>
      </w:r>
    </w:p>
    <w:p w14:paraId="04281063" w14:textId="77777777" w:rsidR="00016B5A" w:rsidRPr="0042311C" w:rsidRDefault="00016B5A" w:rsidP="00772FBA">
      <w:pPr>
        <w:rPr>
          <w:rFonts w:asciiTheme="minorHAnsi" w:hAnsiTheme="minorHAnsi"/>
        </w:rPr>
      </w:pPr>
      <w:r>
        <w:rPr>
          <w:rFonts w:asciiTheme="minorHAnsi" w:hAnsiTheme="minorHAnsi"/>
        </w:rPr>
        <w:t xml:space="preserve">Lynch, Helen, </w:t>
      </w:r>
      <w:r w:rsidRPr="00016B5A">
        <w:rPr>
          <w:rFonts w:asciiTheme="minorHAnsi" w:hAnsiTheme="minorHAnsi"/>
          <w:i/>
        </w:rPr>
        <w:t>Tea for the Rent Boy</w:t>
      </w:r>
    </w:p>
    <w:p w14:paraId="1009655C" w14:textId="77777777" w:rsidR="00772FBA" w:rsidRPr="00DA0FF0" w:rsidRDefault="00772FBA" w:rsidP="00772FBA">
      <w:pPr>
        <w:rPr>
          <w:rFonts w:asciiTheme="minorHAnsi" w:hAnsiTheme="minorHAnsi"/>
          <w:i/>
        </w:rPr>
      </w:pPr>
      <w:r w:rsidRPr="00DA0FF0">
        <w:rPr>
          <w:rFonts w:asciiTheme="minorHAnsi" w:hAnsiTheme="minorHAnsi"/>
        </w:rPr>
        <w:t xml:space="preserve">Maybury, Barry, </w:t>
      </w:r>
      <w:r w:rsidRPr="00DA0FF0">
        <w:rPr>
          <w:rFonts w:asciiTheme="minorHAnsi" w:hAnsiTheme="minorHAnsi"/>
          <w:i/>
        </w:rPr>
        <w:t>Writers’ Workshop</w:t>
      </w:r>
    </w:p>
    <w:p w14:paraId="53822129" w14:textId="77777777" w:rsidR="00772FBA" w:rsidRPr="00DA0FF0" w:rsidRDefault="00772FBA" w:rsidP="00772FBA">
      <w:pPr>
        <w:rPr>
          <w:rFonts w:asciiTheme="minorHAnsi" w:hAnsiTheme="minorHAnsi"/>
        </w:rPr>
      </w:pPr>
      <w:r w:rsidRPr="00DA0FF0">
        <w:rPr>
          <w:rFonts w:asciiTheme="minorHAnsi" w:hAnsiTheme="minorHAnsi"/>
        </w:rPr>
        <w:t xml:space="preserve">McGahern, John, </w:t>
      </w:r>
      <w:r w:rsidRPr="00DA0FF0">
        <w:rPr>
          <w:rFonts w:asciiTheme="minorHAnsi" w:hAnsiTheme="minorHAnsi"/>
          <w:i/>
        </w:rPr>
        <w:t>Creatures of the Earth</w:t>
      </w:r>
    </w:p>
    <w:p w14:paraId="423EF836" w14:textId="77777777" w:rsidR="00772FBA" w:rsidRPr="00DA0FF0" w:rsidRDefault="00772FBA" w:rsidP="00772FBA">
      <w:pPr>
        <w:rPr>
          <w:rFonts w:asciiTheme="minorHAnsi" w:hAnsiTheme="minorHAnsi"/>
        </w:rPr>
      </w:pPr>
      <w:r w:rsidRPr="00DA0FF0">
        <w:rPr>
          <w:rFonts w:asciiTheme="minorHAnsi" w:hAnsiTheme="minorHAnsi"/>
        </w:rPr>
        <w:t xml:space="preserve">Mills, Paul, </w:t>
      </w:r>
      <w:r w:rsidRPr="00DA0FF0">
        <w:rPr>
          <w:rFonts w:asciiTheme="minorHAnsi" w:hAnsiTheme="minorHAnsi"/>
          <w:i/>
        </w:rPr>
        <w:t>Writing in Action</w:t>
      </w:r>
    </w:p>
    <w:p w14:paraId="04C5130D" w14:textId="77777777" w:rsidR="00772FBA" w:rsidRPr="00DA0FF0" w:rsidRDefault="00772FBA" w:rsidP="00772FBA">
      <w:pPr>
        <w:rPr>
          <w:rFonts w:asciiTheme="minorHAnsi" w:hAnsiTheme="minorHAnsi"/>
        </w:rPr>
      </w:pPr>
      <w:r w:rsidRPr="00DA0FF0">
        <w:rPr>
          <w:rFonts w:asciiTheme="minorHAnsi" w:hAnsiTheme="minorHAnsi"/>
        </w:rPr>
        <w:t xml:space="preserve">Muir, Edwin, </w:t>
      </w:r>
      <w:r w:rsidRPr="00DA0FF0">
        <w:rPr>
          <w:rFonts w:asciiTheme="minorHAnsi" w:hAnsiTheme="minorHAnsi"/>
          <w:i/>
        </w:rPr>
        <w:t>The Structure of the Novel</w:t>
      </w:r>
    </w:p>
    <w:p w14:paraId="17788EA0" w14:textId="77777777" w:rsidR="00772FBA" w:rsidRPr="00DA0FF0" w:rsidRDefault="00772FBA" w:rsidP="00772FBA">
      <w:pPr>
        <w:rPr>
          <w:rFonts w:asciiTheme="minorHAnsi" w:hAnsiTheme="minorHAnsi"/>
        </w:rPr>
      </w:pPr>
      <w:r w:rsidRPr="00DA0FF0">
        <w:rPr>
          <w:rFonts w:asciiTheme="minorHAnsi" w:hAnsiTheme="minorHAnsi"/>
        </w:rPr>
        <w:t xml:space="preserve">O’Connor, Flannery, </w:t>
      </w:r>
      <w:r w:rsidRPr="00DA0FF0">
        <w:rPr>
          <w:rFonts w:asciiTheme="minorHAnsi" w:hAnsiTheme="minorHAnsi"/>
          <w:i/>
        </w:rPr>
        <w:t>Mystery &amp; Manners</w:t>
      </w:r>
    </w:p>
    <w:p w14:paraId="07044CBF" w14:textId="77777777" w:rsidR="00772FBA" w:rsidRPr="00DA0FF0" w:rsidRDefault="00772FBA" w:rsidP="00772FBA">
      <w:pPr>
        <w:rPr>
          <w:rFonts w:asciiTheme="minorHAnsi" w:hAnsiTheme="minorHAnsi"/>
        </w:rPr>
      </w:pPr>
      <w:r w:rsidRPr="00DA0FF0">
        <w:rPr>
          <w:rFonts w:asciiTheme="minorHAnsi" w:hAnsiTheme="minorHAnsi"/>
        </w:rPr>
        <w:t xml:space="preserve">O’Connor, Frank, </w:t>
      </w:r>
      <w:r w:rsidRPr="00DA0FF0">
        <w:rPr>
          <w:rFonts w:asciiTheme="minorHAnsi" w:hAnsiTheme="minorHAnsi"/>
          <w:i/>
        </w:rPr>
        <w:t>The Lonely Voice</w:t>
      </w:r>
    </w:p>
    <w:p w14:paraId="4B00ECD7" w14:textId="77777777" w:rsidR="00772FBA" w:rsidRPr="00DA0FF0" w:rsidRDefault="00772FBA" w:rsidP="00772FBA">
      <w:pPr>
        <w:rPr>
          <w:rFonts w:asciiTheme="minorHAnsi" w:hAnsiTheme="minorHAnsi"/>
        </w:rPr>
      </w:pPr>
      <w:r w:rsidRPr="00DA0FF0">
        <w:rPr>
          <w:rFonts w:asciiTheme="minorHAnsi" w:hAnsiTheme="minorHAnsi"/>
        </w:rPr>
        <w:t xml:space="preserve">Page, Norman, </w:t>
      </w:r>
      <w:r w:rsidRPr="00DA0FF0">
        <w:rPr>
          <w:rFonts w:asciiTheme="minorHAnsi" w:hAnsiTheme="minorHAnsi"/>
          <w:i/>
        </w:rPr>
        <w:t>Literature of Place</w:t>
      </w:r>
    </w:p>
    <w:p w14:paraId="7D8AC972" w14:textId="77777777" w:rsidR="00772FBA" w:rsidRPr="00DA0FF0" w:rsidRDefault="00772FBA" w:rsidP="00772FBA">
      <w:pPr>
        <w:rPr>
          <w:rFonts w:asciiTheme="minorHAnsi" w:hAnsiTheme="minorHAnsi"/>
          <w:i/>
        </w:rPr>
      </w:pPr>
      <w:r w:rsidRPr="00DA0FF0">
        <w:rPr>
          <w:rFonts w:asciiTheme="minorHAnsi" w:hAnsiTheme="minorHAnsi"/>
          <w:i/>
        </w:rPr>
        <w:t>Paris Review Interviews: Writers at Work</w:t>
      </w:r>
    </w:p>
    <w:p w14:paraId="505F1658" w14:textId="77777777" w:rsidR="00772FBA" w:rsidRPr="00DA0FF0" w:rsidRDefault="00772FBA" w:rsidP="00772FBA">
      <w:pPr>
        <w:rPr>
          <w:rFonts w:asciiTheme="minorHAnsi" w:hAnsiTheme="minorHAnsi"/>
        </w:rPr>
      </w:pPr>
      <w:r w:rsidRPr="00DA0FF0">
        <w:rPr>
          <w:rFonts w:asciiTheme="minorHAnsi" w:hAnsiTheme="minorHAnsi"/>
        </w:rPr>
        <w:t xml:space="preserve">Phillips, Larry ed., </w:t>
      </w:r>
      <w:r w:rsidRPr="00DA0FF0">
        <w:rPr>
          <w:rFonts w:asciiTheme="minorHAnsi" w:hAnsiTheme="minorHAnsi"/>
          <w:i/>
        </w:rPr>
        <w:t>Ernest Hemingway on Writing</w:t>
      </w:r>
    </w:p>
    <w:p w14:paraId="6AE91897" w14:textId="77777777" w:rsidR="0042311C" w:rsidRDefault="0042311C" w:rsidP="00772FBA">
      <w:pPr>
        <w:rPr>
          <w:rFonts w:asciiTheme="minorHAnsi" w:hAnsiTheme="minorHAnsi"/>
          <w:i/>
        </w:rPr>
      </w:pPr>
      <w:r>
        <w:rPr>
          <w:rFonts w:asciiTheme="minorHAnsi" w:hAnsiTheme="minorHAnsi"/>
        </w:rPr>
        <w:t xml:space="preserve">Price, Wayne, </w:t>
      </w:r>
      <w:r w:rsidRPr="0042311C">
        <w:rPr>
          <w:rFonts w:asciiTheme="minorHAnsi" w:hAnsiTheme="minorHAnsi"/>
          <w:i/>
        </w:rPr>
        <w:t>Furnace</w:t>
      </w:r>
    </w:p>
    <w:p w14:paraId="0B6144E8" w14:textId="77777777" w:rsidR="00016B5A" w:rsidRDefault="00016B5A" w:rsidP="00772FBA">
      <w:pPr>
        <w:rPr>
          <w:rFonts w:asciiTheme="minorHAnsi" w:hAnsiTheme="minorHAnsi"/>
        </w:rPr>
      </w:pPr>
      <w:r>
        <w:rPr>
          <w:rFonts w:asciiTheme="minorHAnsi" w:hAnsiTheme="minorHAnsi"/>
        </w:rPr>
        <w:t xml:space="preserve">Price, Wayne, </w:t>
      </w:r>
      <w:r w:rsidRPr="00016B5A">
        <w:rPr>
          <w:rFonts w:asciiTheme="minorHAnsi" w:hAnsiTheme="minorHAnsi"/>
          <w:i/>
        </w:rPr>
        <w:t>Mercy Seat</w:t>
      </w:r>
    </w:p>
    <w:p w14:paraId="2D9D2910" w14:textId="77777777" w:rsidR="00772FBA" w:rsidRPr="00DA0FF0" w:rsidRDefault="00772FBA" w:rsidP="00772FBA">
      <w:pPr>
        <w:rPr>
          <w:rFonts w:asciiTheme="minorHAnsi" w:hAnsiTheme="minorHAnsi"/>
        </w:rPr>
      </w:pPr>
      <w:r w:rsidRPr="00DA0FF0">
        <w:rPr>
          <w:rFonts w:asciiTheme="minorHAnsi" w:hAnsiTheme="minorHAnsi"/>
        </w:rPr>
        <w:t xml:space="preserve">Prince, Gerald, </w:t>
      </w:r>
      <w:r w:rsidRPr="00DA0FF0">
        <w:rPr>
          <w:rFonts w:asciiTheme="minorHAnsi" w:hAnsiTheme="minorHAnsi"/>
          <w:i/>
        </w:rPr>
        <w:t>A Dictionary of Narratology</w:t>
      </w:r>
    </w:p>
    <w:p w14:paraId="013D07CF" w14:textId="77777777" w:rsidR="00772FBA" w:rsidRPr="00DA0FF0" w:rsidRDefault="00772FBA" w:rsidP="00772FBA">
      <w:pPr>
        <w:rPr>
          <w:rFonts w:asciiTheme="minorHAnsi" w:hAnsiTheme="minorHAnsi"/>
        </w:rPr>
      </w:pPr>
      <w:r w:rsidRPr="00DA0FF0">
        <w:rPr>
          <w:rFonts w:asciiTheme="minorHAnsi" w:hAnsiTheme="minorHAnsi"/>
        </w:rPr>
        <w:t xml:space="preserve">Prince, Gerald, </w:t>
      </w:r>
      <w:r w:rsidRPr="00DA0FF0">
        <w:rPr>
          <w:rFonts w:asciiTheme="minorHAnsi" w:hAnsiTheme="minorHAnsi"/>
          <w:i/>
        </w:rPr>
        <w:t>Narratology: form and functioning of narrative</w:t>
      </w:r>
    </w:p>
    <w:p w14:paraId="1D613E22" w14:textId="77777777" w:rsidR="00772FBA" w:rsidRPr="00DA0FF0" w:rsidRDefault="00772FBA" w:rsidP="00772FBA">
      <w:pPr>
        <w:rPr>
          <w:rFonts w:asciiTheme="minorHAnsi" w:hAnsiTheme="minorHAnsi"/>
        </w:rPr>
      </w:pPr>
      <w:r w:rsidRPr="00DA0FF0">
        <w:rPr>
          <w:rFonts w:asciiTheme="minorHAnsi" w:hAnsiTheme="minorHAnsi"/>
        </w:rPr>
        <w:t xml:space="preserve">Olmstead, Robert, </w:t>
      </w:r>
      <w:r w:rsidRPr="00DA0FF0">
        <w:rPr>
          <w:rFonts w:asciiTheme="minorHAnsi" w:hAnsiTheme="minorHAnsi"/>
          <w:i/>
        </w:rPr>
        <w:t>Elements of the Writing Craft</w:t>
      </w:r>
    </w:p>
    <w:p w14:paraId="36995F17" w14:textId="77777777" w:rsidR="00772FBA" w:rsidRPr="00DA0FF0" w:rsidRDefault="00772FBA" w:rsidP="00772FBA">
      <w:pPr>
        <w:rPr>
          <w:rFonts w:asciiTheme="minorHAnsi" w:hAnsiTheme="minorHAnsi"/>
        </w:rPr>
      </w:pPr>
      <w:r w:rsidRPr="00DA0FF0">
        <w:rPr>
          <w:rFonts w:asciiTheme="minorHAnsi" w:hAnsiTheme="minorHAnsi"/>
        </w:rPr>
        <w:t xml:space="preserve">Raban, Jonathan, </w:t>
      </w:r>
      <w:r w:rsidRPr="00DA0FF0">
        <w:rPr>
          <w:rFonts w:asciiTheme="minorHAnsi" w:hAnsiTheme="minorHAnsi"/>
          <w:i/>
        </w:rPr>
        <w:t>The Technique of Modern Fiction</w:t>
      </w:r>
    </w:p>
    <w:p w14:paraId="34E1D84D" w14:textId="77777777" w:rsidR="00772FBA" w:rsidRPr="00DA0FF0" w:rsidRDefault="00772FBA" w:rsidP="00772FBA">
      <w:pPr>
        <w:rPr>
          <w:rFonts w:asciiTheme="minorHAnsi" w:hAnsiTheme="minorHAnsi"/>
        </w:rPr>
      </w:pPr>
      <w:r w:rsidRPr="00DA0FF0">
        <w:rPr>
          <w:rFonts w:asciiTheme="minorHAnsi" w:hAnsiTheme="minorHAnsi"/>
        </w:rPr>
        <w:t xml:space="preserve">Spence, Alan, </w:t>
      </w:r>
      <w:r w:rsidRPr="00DA0FF0">
        <w:rPr>
          <w:rFonts w:asciiTheme="minorHAnsi" w:hAnsiTheme="minorHAnsi"/>
          <w:i/>
        </w:rPr>
        <w:t>Its Colours They Are Fine</w:t>
      </w:r>
    </w:p>
    <w:p w14:paraId="5733C329" w14:textId="77777777" w:rsidR="00772FBA" w:rsidRDefault="00772FBA" w:rsidP="00772FBA">
      <w:pPr>
        <w:rPr>
          <w:rFonts w:asciiTheme="minorHAnsi" w:hAnsiTheme="minorHAnsi"/>
          <w:i/>
        </w:rPr>
      </w:pPr>
      <w:r w:rsidRPr="00DA0FF0">
        <w:rPr>
          <w:rFonts w:asciiTheme="minorHAnsi" w:hAnsiTheme="minorHAnsi"/>
        </w:rPr>
        <w:t xml:space="preserve">Spence, Alan, </w:t>
      </w:r>
      <w:r w:rsidRPr="00DA0FF0">
        <w:rPr>
          <w:rFonts w:asciiTheme="minorHAnsi" w:hAnsiTheme="minorHAnsi"/>
          <w:i/>
        </w:rPr>
        <w:t>Stone Garden</w:t>
      </w:r>
    </w:p>
    <w:p w14:paraId="77D2D6C8" w14:textId="77777777" w:rsidR="00016B5A" w:rsidRDefault="00016B5A" w:rsidP="00772FBA">
      <w:pPr>
        <w:rPr>
          <w:rFonts w:asciiTheme="minorHAnsi" w:hAnsiTheme="minorHAnsi"/>
        </w:rPr>
      </w:pPr>
      <w:r>
        <w:rPr>
          <w:rFonts w:asciiTheme="minorHAnsi" w:hAnsiTheme="minorHAnsi"/>
        </w:rPr>
        <w:t xml:space="preserve">Spence, Alan, </w:t>
      </w:r>
      <w:r w:rsidRPr="00016B5A">
        <w:rPr>
          <w:rFonts w:asciiTheme="minorHAnsi" w:hAnsiTheme="minorHAnsi"/>
          <w:i/>
        </w:rPr>
        <w:t>Glasgow Zen</w:t>
      </w:r>
      <w:r>
        <w:rPr>
          <w:rFonts w:asciiTheme="minorHAnsi" w:hAnsiTheme="minorHAnsi"/>
        </w:rPr>
        <w:t xml:space="preserve">, </w:t>
      </w:r>
      <w:r w:rsidRPr="00016B5A">
        <w:rPr>
          <w:rFonts w:asciiTheme="minorHAnsi" w:hAnsiTheme="minorHAnsi"/>
          <w:i/>
        </w:rPr>
        <w:t>Seasons of the Heart</w:t>
      </w:r>
      <w:r>
        <w:rPr>
          <w:rFonts w:asciiTheme="minorHAnsi" w:hAnsiTheme="minorHAnsi"/>
          <w:i/>
        </w:rPr>
        <w:t xml:space="preserve">, Morning Glory </w:t>
      </w:r>
      <w:r w:rsidRPr="00016B5A">
        <w:rPr>
          <w:rFonts w:asciiTheme="minorHAnsi" w:hAnsiTheme="minorHAnsi"/>
        </w:rPr>
        <w:t>(haiku collections)</w:t>
      </w:r>
    </w:p>
    <w:p w14:paraId="6E869D28" w14:textId="77777777" w:rsidR="00456F17" w:rsidRDefault="00456F17" w:rsidP="00772FBA">
      <w:pPr>
        <w:rPr>
          <w:rFonts w:asciiTheme="minorHAnsi" w:hAnsiTheme="minorHAnsi"/>
        </w:rPr>
      </w:pPr>
      <w:r>
        <w:rPr>
          <w:rFonts w:asciiTheme="minorHAnsi" w:hAnsiTheme="minorHAnsi"/>
        </w:rPr>
        <w:t xml:space="preserve">Warner, Alan </w:t>
      </w:r>
      <w:r w:rsidRPr="00456F17">
        <w:rPr>
          <w:rFonts w:asciiTheme="minorHAnsi" w:hAnsiTheme="minorHAnsi"/>
          <w:i/>
        </w:rPr>
        <w:t>Morven Callar</w:t>
      </w:r>
    </w:p>
    <w:p w14:paraId="3D47F3F4" w14:textId="77777777" w:rsidR="00456F17" w:rsidRDefault="00456F17" w:rsidP="00772FBA">
      <w:pPr>
        <w:rPr>
          <w:rFonts w:asciiTheme="minorHAnsi" w:hAnsiTheme="minorHAnsi"/>
        </w:rPr>
      </w:pPr>
      <w:r>
        <w:rPr>
          <w:rFonts w:asciiTheme="minorHAnsi" w:hAnsiTheme="minorHAnsi"/>
        </w:rPr>
        <w:t xml:space="preserve">Warner Alan, </w:t>
      </w:r>
      <w:r w:rsidRPr="00456F17">
        <w:rPr>
          <w:rFonts w:asciiTheme="minorHAnsi" w:hAnsiTheme="minorHAnsi"/>
          <w:i/>
        </w:rPr>
        <w:t>Their Lips talk of Mischief</w:t>
      </w:r>
    </w:p>
    <w:p w14:paraId="0C66AB30" w14:textId="77777777" w:rsidR="00772FBA" w:rsidRPr="00456F17" w:rsidRDefault="00016B5A" w:rsidP="00456F17">
      <w:pPr>
        <w:rPr>
          <w:rFonts w:asciiTheme="minorHAnsi" w:hAnsiTheme="minorHAnsi"/>
          <w:i/>
        </w:rPr>
      </w:pPr>
      <w:r>
        <w:rPr>
          <w:rFonts w:asciiTheme="minorHAnsi" w:hAnsiTheme="minorHAnsi"/>
        </w:rPr>
        <w:t xml:space="preserve">Wheatley, David, </w:t>
      </w:r>
      <w:r w:rsidRPr="00016B5A">
        <w:rPr>
          <w:rFonts w:asciiTheme="minorHAnsi" w:hAnsiTheme="minorHAnsi"/>
          <w:i/>
        </w:rPr>
        <w:t>The President of Planet Earth</w:t>
      </w:r>
    </w:p>
    <w:p w14:paraId="59C21838" w14:textId="77777777" w:rsidR="00772FBA" w:rsidRPr="008A3929" w:rsidRDefault="00772FBA" w:rsidP="00772FBA">
      <w:pPr>
        <w:pStyle w:val="Heading4"/>
        <w:spacing w:line="276" w:lineRule="auto"/>
        <w:rPr>
          <w:rFonts w:asciiTheme="minorHAnsi" w:hAnsiTheme="minorHAnsi" w:cs="Arial"/>
        </w:rPr>
      </w:pPr>
      <w:r w:rsidRPr="008A3929">
        <w:rPr>
          <w:rFonts w:asciiTheme="minorHAnsi" w:hAnsiTheme="minorHAnsi" w:cs="Arial"/>
        </w:rPr>
        <w:t>Programme:</w:t>
      </w:r>
    </w:p>
    <w:p w14:paraId="0627F6A3" w14:textId="77777777" w:rsidR="00772FBA" w:rsidRPr="008A3929" w:rsidRDefault="00772FBA" w:rsidP="00772FBA">
      <w:pPr>
        <w:spacing w:line="276" w:lineRule="auto"/>
        <w:rPr>
          <w:rFonts w:asciiTheme="minorHAnsi" w:hAnsiTheme="minorHAnsi" w:cs="Arial"/>
        </w:rPr>
      </w:pPr>
    </w:p>
    <w:p w14:paraId="462D79F8" w14:textId="77777777" w:rsidR="00772FBA" w:rsidRPr="008A3929"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rPr>
      </w:pPr>
      <w:r w:rsidRPr="008A3929">
        <w:rPr>
          <w:rFonts w:asciiTheme="minorHAnsi" w:hAnsiTheme="minorHAnsi" w:cs="Arial"/>
        </w:rPr>
        <w:t>All classes will take the form of seminars. At times you will be asked to work in groups or as an individual to prepare material for discussion.</w:t>
      </w:r>
    </w:p>
    <w:p w14:paraId="59AD061E" w14:textId="77777777" w:rsidR="00772FBA" w:rsidRPr="008A3929"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rPr>
      </w:pPr>
    </w:p>
    <w:p w14:paraId="5DD0A3BC" w14:textId="77777777" w:rsidR="00772FBA" w:rsidRPr="008A3929"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rPr>
      </w:pPr>
      <w:r w:rsidRPr="008A3929">
        <w:rPr>
          <w:rFonts w:asciiTheme="minorHAnsi" w:hAnsiTheme="minorHAnsi" w:cs="Arial"/>
        </w:rPr>
        <w:t>The course is structured around 3 focal points:</w:t>
      </w:r>
    </w:p>
    <w:p w14:paraId="28264049" w14:textId="77777777" w:rsidR="00772FBA" w:rsidRPr="008A3929"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rPr>
      </w:pPr>
    </w:p>
    <w:p w14:paraId="5E7CF3F4" w14:textId="77777777" w:rsidR="00772FBA" w:rsidRPr="008A3929"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b/>
          <w:bCs/>
        </w:rPr>
      </w:pPr>
      <w:r w:rsidRPr="008A3929">
        <w:rPr>
          <w:rFonts w:asciiTheme="minorHAnsi" w:hAnsiTheme="minorHAnsi" w:cs="Arial"/>
          <w:b/>
          <w:bCs/>
        </w:rPr>
        <w:t>1.</w:t>
      </w:r>
      <w:r w:rsidRPr="008A3929">
        <w:rPr>
          <w:rFonts w:asciiTheme="minorHAnsi" w:hAnsiTheme="minorHAnsi" w:cs="Arial"/>
          <w:b/>
          <w:bCs/>
        </w:rPr>
        <w:tab/>
        <w:t>Writing from personal experience (weeks 1 &amp; 2)</w:t>
      </w:r>
    </w:p>
    <w:p w14:paraId="7AA7C3C2" w14:textId="77777777" w:rsidR="00772FBA" w:rsidRPr="008A3929"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b/>
          <w:bCs/>
        </w:rPr>
      </w:pPr>
    </w:p>
    <w:p w14:paraId="110DEDCE" w14:textId="77777777" w:rsidR="00772FBA" w:rsidRPr="008A3929"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b/>
          <w:bCs/>
        </w:rPr>
      </w:pPr>
      <w:r w:rsidRPr="008A3929">
        <w:rPr>
          <w:rFonts w:asciiTheme="minorHAnsi" w:hAnsiTheme="minorHAnsi" w:cs="Arial"/>
          <w:b/>
          <w:bCs/>
        </w:rPr>
        <w:t>2.</w:t>
      </w:r>
      <w:r w:rsidRPr="008A3929">
        <w:rPr>
          <w:rFonts w:asciiTheme="minorHAnsi" w:hAnsiTheme="minorHAnsi" w:cs="Arial"/>
          <w:b/>
          <w:bCs/>
        </w:rPr>
        <w:tab/>
        <w:t>Narrative voice and dialogue (weeks 3 &amp; 4)</w:t>
      </w:r>
    </w:p>
    <w:p w14:paraId="5E68A2EB" w14:textId="77777777" w:rsidR="00772FBA"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b/>
          <w:bCs/>
        </w:rPr>
      </w:pPr>
    </w:p>
    <w:p w14:paraId="6F3EFC37" w14:textId="77777777" w:rsidR="00772FBA"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b/>
          <w:bCs/>
        </w:rPr>
      </w:pPr>
      <w:r w:rsidRPr="008A3929">
        <w:rPr>
          <w:rFonts w:asciiTheme="minorHAnsi" w:hAnsiTheme="minorHAnsi" w:cs="Arial"/>
          <w:b/>
          <w:bCs/>
        </w:rPr>
        <w:t>3.</w:t>
      </w:r>
      <w:r w:rsidRPr="008A3929">
        <w:rPr>
          <w:rFonts w:asciiTheme="minorHAnsi" w:hAnsiTheme="minorHAnsi" w:cs="Arial"/>
          <w:b/>
          <w:bCs/>
        </w:rPr>
        <w:tab/>
        <w:t>Exploring the unfamiliar (week 5)</w:t>
      </w:r>
    </w:p>
    <w:p w14:paraId="5E5ECAEE" w14:textId="77777777" w:rsidR="00772FBA"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b/>
          <w:bCs/>
        </w:rPr>
      </w:pPr>
    </w:p>
    <w:p w14:paraId="759BFD86" w14:textId="23BAA408" w:rsidR="00772FBA" w:rsidRPr="008A3929" w:rsidRDefault="00772FBA" w:rsidP="00772FBA">
      <w:pPr>
        <w:pBdr>
          <w:top w:val="single" w:sz="4" w:space="1" w:color="auto"/>
          <w:left w:val="single" w:sz="4" w:space="1" w:color="auto"/>
          <w:bottom w:val="single" w:sz="4" w:space="1" w:color="auto"/>
          <w:right w:val="single" w:sz="4" w:space="1" w:color="auto"/>
        </w:pBdr>
        <w:spacing w:line="276" w:lineRule="auto"/>
        <w:rPr>
          <w:rFonts w:asciiTheme="minorHAnsi" w:hAnsiTheme="minorHAnsi" w:cs="Arial"/>
        </w:rPr>
      </w:pPr>
      <w:r w:rsidRPr="008A3929">
        <w:rPr>
          <w:rFonts w:asciiTheme="minorHAnsi" w:hAnsiTheme="minorHAnsi" w:cs="Arial"/>
        </w:rPr>
        <w:t xml:space="preserve">Students will be asked to prepare one piece of work for each focal point – the strongest of these draft pieces (chosen in consultation with the course tutor) will form the basis of the final folio submission. </w:t>
      </w:r>
      <w:r w:rsidR="0042311C" w:rsidRPr="00347C26">
        <w:rPr>
          <w:rFonts w:asciiTheme="minorHAnsi" w:hAnsiTheme="minorHAnsi" w:cs="Arial"/>
          <w:b/>
          <w:u w:val="single"/>
        </w:rPr>
        <w:t>These d</w:t>
      </w:r>
      <w:r w:rsidRPr="00347C26">
        <w:rPr>
          <w:rFonts w:asciiTheme="minorHAnsi" w:hAnsiTheme="minorHAnsi" w:cs="Arial"/>
          <w:b/>
          <w:u w:val="single"/>
        </w:rPr>
        <w:t xml:space="preserve">raft pieces </w:t>
      </w:r>
      <w:r w:rsidR="0042311C" w:rsidRPr="00347C26">
        <w:rPr>
          <w:rFonts w:asciiTheme="minorHAnsi" w:hAnsiTheme="minorHAnsi" w:cs="Arial"/>
          <w:b/>
          <w:u w:val="single"/>
        </w:rPr>
        <w:t xml:space="preserve">are a compulsory part of the course </w:t>
      </w:r>
      <w:r w:rsidR="0042311C">
        <w:rPr>
          <w:rFonts w:asciiTheme="minorHAnsi" w:hAnsiTheme="minorHAnsi" w:cs="Arial"/>
        </w:rPr>
        <w:t xml:space="preserve">and </w:t>
      </w:r>
      <w:r w:rsidRPr="008A3929">
        <w:rPr>
          <w:rFonts w:asciiTheme="minorHAnsi" w:hAnsiTheme="minorHAnsi" w:cs="Arial"/>
        </w:rPr>
        <w:t xml:space="preserve">should be submitted </w:t>
      </w:r>
      <w:r w:rsidR="000600A3">
        <w:rPr>
          <w:rFonts w:asciiTheme="minorHAnsi" w:hAnsiTheme="minorHAnsi" w:cs="Arial"/>
        </w:rPr>
        <w:t>via email to the course tutor on</w:t>
      </w:r>
      <w:r w:rsidRPr="008A3929">
        <w:rPr>
          <w:rFonts w:asciiTheme="minorHAnsi" w:hAnsiTheme="minorHAnsi" w:cs="Arial"/>
        </w:rPr>
        <w:t xml:space="preserve"> the </w:t>
      </w:r>
      <w:r w:rsidR="00513D08">
        <w:rPr>
          <w:rFonts w:asciiTheme="minorHAnsi" w:hAnsiTheme="minorHAnsi" w:cs="Arial"/>
          <w:b/>
          <w:bCs/>
        </w:rPr>
        <w:t>Thursday</w:t>
      </w:r>
      <w:r w:rsidR="00347C26">
        <w:rPr>
          <w:rFonts w:asciiTheme="minorHAnsi" w:hAnsiTheme="minorHAnsi" w:cs="Arial"/>
          <w:b/>
          <w:bCs/>
        </w:rPr>
        <w:t xml:space="preserve"> of week </w:t>
      </w:r>
      <w:r w:rsidR="00513D08">
        <w:rPr>
          <w:rFonts w:asciiTheme="minorHAnsi" w:hAnsiTheme="minorHAnsi" w:cs="Arial"/>
          <w:b/>
          <w:bCs/>
        </w:rPr>
        <w:t>2</w:t>
      </w:r>
      <w:r w:rsidRPr="008A3929">
        <w:rPr>
          <w:rFonts w:asciiTheme="minorHAnsi" w:hAnsiTheme="minorHAnsi" w:cs="Arial"/>
        </w:rPr>
        <w:t xml:space="preserve"> (Personal Experience), the</w:t>
      </w:r>
      <w:r w:rsidR="00347C26">
        <w:rPr>
          <w:rFonts w:asciiTheme="minorHAnsi" w:hAnsiTheme="minorHAnsi" w:cs="Arial"/>
          <w:b/>
          <w:bCs/>
        </w:rPr>
        <w:t xml:space="preserve"> </w:t>
      </w:r>
      <w:r w:rsidR="00513D08">
        <w:rPr>
          <w:rFonts w:asciiTheme="minorHAnsi" w:hAnsiTheme="minorHAnsi" w:cs="Arial"/>
          <w:b/>
          <w:bCs/>
        </w:rPr>
        <w:t>Thursday</w:t>
      </w:r>
      <w:r w:rsidRPr="008A3929">
        <w:rPr>
          <w:rFonts w:asciiTheme="minorHAnsi" w:hAnsiTheme="minorHAnsi" w:cs="Arial"/>
          <w:b/>
          <w:bCs/>
        </w:rPr>
        <w:t xml:space="preserve"> of w</w:t>
      </w:r>
      <w:r w:rsidR="00347C26">
        <w:rPr>
          <w:rFonts w:asciiTheme="minorHAnsi" w:hAnsiTheme="minorHAnsi" w:cs="Arial"/>
          <w:b/>
          <w:bCs/>
        </w:rPr>
        <w:t xml:space="preserve">eek </w:t>
      </w:r>
      <w:r w:rsidR="00513D08">
        <w:rPr>
          <w:rFonts w:asciiTheme="minorHAnsi" w:hAnsiTheme="minorHAnsi" w:cs="Arial"/>
          <w:b/>
          <w:bCs/>
        </w:rPr>
        <w:t>4</w:t>
      </w:r>
      <w:r w:rsidRPr="008A3929">
        <w:rPr>
          <w:rFonts w:asciiTheme="minorHAnsi" w:hAnsiTheme="minorHAnsi" w:cs="Arial"/>
        </w:rPr>
        <w:t xml:space="preserve"> (Voice and Dialogue) and the </w:t>
      </w:r>
      <w:r w:rsidR="00513D08">
        <w:rPr>
          <w:rFonts w:asciiTheme="minorHAnsi" w:hAnsiTheme="minorHAnsi" w:cs="Arial"/>
          <w:b/>
          <w:bCs/>
        </w:rPr>
        <w:t>Thursday</w:t>
      </w:r>
      <w:r w:rsidR="00347C26">
        <w:rPr>
          <w:rFonts w:asciiTheme="minorHAnsi" w:hAnsiTheme="minorHAnsi" w:cs="Arial"/>
          <w:b/>
          <w:bCs/>
        </w:rPr>
        <w:t xml:space="preserve"> of week </w:t>
      </w:r>
      <w:r w:rsidR="00513D08">
        <w:rPr>
          <w:rFonts w:asciiTheme="minorHAnsi" w:hAnsiTheme="minorHAnsi" w:cs="Arial"/>
          <w:b/>
          <w:bCs/>
        </w:rPr>
        <w:t xml:space="preserve">5 </w:t>
      </w:r>
      <w:r w:rsidRPr="008A3929">
        <w:rPr>
          <w:rFonts w:asciiTheme="minorHAnsi" w:hAnsiTheme="minorHAnsi" w:cs="Arial"/>
        </w:rPr>
        <w:t>(The Unfamiliar).</w:t>
      </w:r>
    </w:p>
    <w:p w14:paraId="7C5A018D" w14:textId="77777777" w:rsidR="00772FBA" w:rsidRPr="008A3929" w:rsidRDefault="00772FBA" w:rsidP="00772FBA">
      <w:pPr>
        <w:pStyle w:val="Heading4"/>
        <w:spacing w:line="276" w:lineRule="auto"/>
        <w:rPr>
          <w:rFonts w:asciiTheme="minorHAnsi" w:hAnsiTheme="minorHAnsi" w:cs="Arial"/>
        </w:rPr>
      </w:pPr>
      <w:r w:rsidRPr="008A3929">
        <w:rPr>
          <w:rFonts w:asciiTheme="minorHAnsi" w:hAnsiTheme="minorHAnsi" w:cs="Arial"/>
        </w:rPr>
        <w:t>Assessment:</w:t>
      </w:r>
    </w:p>
    <w:p w14:paraId="23FA7270" w14:textId="77777777" w:rsidR="00772FBA" w:rsidRPr="008A3929" w:rsidRDefault="00772FBA" w:rsidP="00772FBA">
      <w:pPr>
        <w:spacing w:line="276" w:lineRule="auto"/>
        <w:rPr>
          <w:rFonts w:asciiTheme="minorHAnsi" w:hAnsiTheme="minorHAnsi" w:cs="Arial"/>
        </w:rPr>
      </w:pPr>
      <w:r w:rsidRPr="008A3929">
        <w:rPr>
          <w:rFonts w:asciiTheme="minorHAnsi" w:hAnsiTheme="minorHAnsi" w:cs="Arial"/>
        </w:rPr>
        <w:t xml:space="preserve">The course will be assessed by </w:t>
      </w:r>
      <w:r w:rsidRPr="00C36B32">
        <w:rPr>
          <w:rFonts w:asciiTheme="minorHAnsi" w:hAnsiTheme="minorHAnsi" w:cs="Arial"/>
          <w:b/>
        </w:rPr>
        <w:t>two components</w:t>
      </w:r>
      <w:r w:rsidRPr="008A3929">
        <w:rPr>
          <w:rFonts w:asciiTheme="minorHAnsi" w:hAnsiTheme="minorHAnsi" w:cs="Arial"/>
        </w:rPr>
        <w:t>:</w:t>
      </w:r>
    </w:p>
    <w:p w14:paraId="5A050209" w14:textId="77777777" w:rsidR="00772FBA" w:rsidRPr="008A3929" w:rsidRDefault="00772FBA" w:rsidP="00772FBA">
      <w:pPr>
        <w:spacing w:line="276" w:lineRule="auto"/>
        <w:rPr>
          <w:rFonts w:asciiTheme="minorHAnsi" w:hAnsiTheme="minorHAnsi" w:cs="Arial"/>
        </w:rPr>
      </w:pPr>
    </w:p>
    <w:p w14:paraId="0D2BFAD3" w14:textId="7583EC3E" w:rsidR="00772FBA" w:rsidRPr="008A3929" w:rsidRDefault="000600A3" w:rsidP="00772FBA">
      <w:pPr>
        <w:pStyle w:val="ListParagraph"/>
        <w:numPr>
          <w:ilvl w:val="0"/>
          <w:numId w:val="11"/>
        </w:numPr>
        <w:spacing w:line="276" w:lineRule="auto"/>
        <w:rPr>
          <w:rFonts w:asciiTheme="minorHAnsi" w:hAnsiTheme="minorHAnsi" w:cs="Arial"/>
        </w:rPr>
      </w:pPr>
      <w:r>
        <w:rPr>
          <w:rFonts w:asciiTheme="minorHAnsi" w:hAnsiTheme="minorHAnsi" w:cs="Arial"/>
        </w:rPr>
        <w:t xml:space="preserve">online </w:t>
      </w:r>
      <w:r w:rsidR="00772FBA" w:rsidRPr="008A3929">
        <w:rPr>
          <w:rFonts w:asciiTheme="minorHAnsi" w:hAnsiTheme="minorHAnsi" w:cs="Arial"/>
        </w:rPr>
        <w:t>seminar work (including constructive tutorial participation) leading to the completion of three original literary pieces of any kind (25%)</w:t>
      </w:r>
    </w:p>
    <w:p w14:paraId="6B42252D" w14:textId="77777777" w:rsidR="00772FBA" w:rsidRPr="008A3929" w:rsidRDefault="00772FBA" w:rsidP="00772FBA">
      <w:pPr>
        <w:pStyle w:val="ListParagraph"/>
        <w:spacing w:line="276" w:lineRule="auto"/>
        <w:ind w:left="1080"/>
        <w:rPr>
          <w:rFonts w:asciiTheme="minorHAnsi" w:hAnsiTheme="minorHAnsi" w:cs="Arial"/>
        </w:rPr>
      </w:pPr>
    </w:p>
    <w:p w14:paraId="639915D9" w14:textId="5A68BC2C" w:rsidR="00772FBA" w:rsidRDefault="00772FBA" w:rsidP="00772FBA">
      <w:pPr>
        <w:pStyle w:val="ListParagraph"/>
        <w:numPr>
          <w:ilvl w:val="0"/>
          <w:numId w:val="11"/>
        </w:numPr>
        <w:spacing w:line="276" w:lineRule="auto"/>
        <w:rPr>
          <w:rFonts w:asciiTheme="minorHAnsi" w:hAnsiTheme="minorHAnsi" w:cs="Arial"/>
        </w:rPr>
      </w:pPr>
      <w:r w:rsidRPr="008A3929">
        <w:rPr>
          <w:rFonts w:asciiTheme="minorHAnsi" w:hAnsiTheme="minorHAnsi" w:cs="Arial"/>
        </w:rPr>
        <w:t xml:space="preserve">submission of a portfolio of original writing consisting of either a single complete work of prose </w:t>
      </w:r>
      <w:r w:rsidR="0042311C">
        <w:rPr>
          <w:rFonts w:asciiTheme="minorHAnsi" w:hAnsiTheme="minorHAnsi" w:cs="Arial"/>
        </w:rPr>
        <w:t>of between 1,5</w:t>
      </w:r>
      <w:r w:rsidRPr="008A3929">
        <w:rPr>
          <w:rFonts w:asciiTheme="minorHAnsi" w:hAnsiTheme="minorHAnsi" w:cs="Arial"/>
        </w:rPr>
        <w:t xml:space="preserve">00-3,500 words, or a single dramatic scene, or between 50-75 lines of poetry. </w:t>
      </w:r>
      <w:r w:rsidR="00EB434D">
        <w:rPr>
          <w:rFonts w:asciiTheme="minorHAnsi" w:hAnsiTheme="minorHAnsi" w:cs="Arial"/>
        </w:rPr>
        <w:t xml:space="preserve">It is also possible to submit a selection of shorter prose pieces to make up a single </w:t>
      </w:r>
      <w:r w:rsidR="00B33B06">
        <w:rPr>
          <w:rFonts w:asciiTheme="minorHAnsi" w:hAnsiTheme="minorHAnsi" w:cs="Arial"/>
        </w:rPr>
        <w:t>well-thought-out</w:t>
      </w:r>
      <w:r w:rsidR="00F312B5">
        <w:rPr>
          <w:rFonts w:asciiTheme="minorHAnsi" w:hAnsiTheme="minorHAnsi" w:cs="Arial"/>
        </w:rPr>
        <w:t xml:space="preserve"> </w:t>
      </w:r>
      <w:r w:rsidR="00814133">
        <w:rPr>
          <w:rFonts w:asciiTheme="minorHAnsi" w:hAnsiTheme="minorHAnsi" w:cs="Arial"/>
        </w:rPr>
        <w:t>portfolio and/or to include poetry as well as prose</w:t>
      </w:r>
      <w:r w:rsidR="00F312B5">
        <w:rPr>
          <w:rFonts w:asciiTheme="minorHAnsi" w:hAnsiTheme="minorHAnsi" w:cs="Arial"/>
        </w:rPr>
        <w:t xml:space="preserve"> (though the way the word counts work in this case should be discussed </w:t>
      </w:r>
      <w:r w:rsidR="00C154F0">
        <w:rPr>
          <w:rFonts w:asciiTheme="minorHAnsi" w:hAnsiTheme="minorHAnsi" w:cs="Arial"/>
        </w:rPr>
        <w:t xml:space="preserve">in advance </w:t>
      </w:r>
      <w:r w:rsidR="00F312B5">
        <w:rPr>
          <w:rFonts w:asciiTheme="minorHAnsi" w:hAnsiTheme="minorHAnsi" w:cs="Arial"/>
        </w:rPr>
        <w:t xml:space="preserve">with the </w:t>
      </w:r>
      <w:r w:rsidR="00C154F0">
        <w:rPr>
          <w:rFonts w:asciiTheme="minorHAnsi" w:hAnsiTheme="minorHAnsi" w:cs="Arial"/>
        </w:rPr>
        <w:t>C</w:t>
      </w:r>
      <w:r w:rsidR="00F312B5">
        <w:rPr>
          <w:rFonts w:asciiTheme="minorHAnsi" w:hAnsiTheme="minorHAnsi" w:cs="Arial"/>
        </w:rPr>
        <w:t xml:space="preserve">ourse </w:t>
      </w:r>
      <w:r w:rsidR="00C154F0">
        <w:rPr>
          <w:rFonts w:asciiTheme="minorHAnsi" w:hAnsiTheme="minorHAnsi" w:cs="Arial"/>
        </w:rPr>
        <w:t>T</w:t>
      </w:r>
      <w:r w:rsidR="00F312B5">
        <w:rPr>
          <w:rFonts w:asciiTheme="minorHAnsi" w:hAnsiTheme="minorHAnsi" w:cs="Arial"/>
        </w:rPr>
        <w:t>utor)</w:t>
      </w:r>
      <w:r w:rsidR="00814133">
        <w:rPr>
          <w:rFonts w:asciiTheme="minorHAnsi" w:hAnsiTheme="minorHAnsi" w:cs="Arial"/>
        </w:rPr>
        <w:t xml:space="preserve">. </w:t>
      </w:r>
      <w:r w:rsidRPr="008A3929">
        <w:rPr>
          <w:rFonts w:asciiTheme="minorHAnsi" w:hAnsiTheme="minorHAnsi" w:cs="Arial"/>
        </w:rPr>
        <w:t>The portfolio piece</w:t>
      </w:r>
      <w:r w:rsidR="00637AAA">
        <w:rPr>
          <w:rFonts w:asciiTheme="minorHAnsi" w:hAnsiTheme="minorHAnsi" w:cs="Arial"/>
        </w:rPr>
        <w:t>/s</w:t>
      </w:r>
      <w:r w:rsidRPr="008A3929">
        <w:rPr>
          <w:rFonts w:asciiTheme="minorHAnsi" w:hAnsiTheme="minorHAnsi" w:cs="Arial"/>
        </w:rPr>
        <w:t xml:space="preserve"> </w:t>
      </w:r>
      <w:r w:rsidRPr="008A3929">
        <w:rPr>
          <w:rFonts w:asciiTheme="minorHAnsi" w:hAnsiTheme="minorHAnsi" w:cs="Arial"/>
          <w:b/>
        </w:rPr>
        <w:t xml:space="preserve">should be the strongest </w:t>
      </w:r>
      <w:r w:rsidR="00637AAA">
        <w:rPr>
          <w:rFonts w:asciiTheme="minorHAnsi" w:hAnsiTheme="minorHAnsi" w:cs="Arial"/>
          <w:b/>
        </w:rPr>
        <w:t xml:space="preserve">selection/s from </w:t>
      </w:r>
      <w:r w:rsidRPr="008A3929">
        <w:rPr>
          <w:rFonts w:asciiTheme="minorHAnsi" w:hAnsiTheme="minorHAnsi" w:cs="Arial"/>
          <w:b/>
        </w:rPr>
        <w:t>the three coursework pieces</w:t>
      </w:r>
      <w:r w:rsidRPr="008A3929">
        <w:rPr>
          <w:rFonts w:asciiTheme="minorHAnsi" w:hAnsiTheme="minorHAnsi" w:cs="Arial"/>
        </w:rPr>
        <w:t xml:space="preserve"> (chosen in consultation with the course tutor) and will be marked on a qualitative basis.</w:t>
      </w:r>
      <w:r w:rsidR="008110F6">
        <w:rPr>
          <w:rFonts w:asciiTheme="minorHAnsi" w:hAnsiTheme="minorHAnsi" w:cs="Arial"/>
        </w:rPr>
        <w:t xml:space="preserve"> See below for submission deadline and arrangements.</w:t>
      </w:r>
    </w:p>
    <w:p w14:paraId="02E81242" w14:textId="77777777" w:rsidR="008110F6" w:rsidRPr="008110F6" w:rsidRDefault="008110F6" w:rsidP="008110F6">
      <w:pPr>
        <w:pStyle w:val="ListParagraph"/>
        <w:rPr>
          <w:rFonts w:asciiTheme="minorHAnsi" w:hAnsiTheme="minorHAnsi" w:cs="Arial"/>
        </w:rPr>
      </w:pPr>
    </w:p>
    <w:p w14:paraId="1C111B16" w14:textId="77777777" w:rsidR="008110F6" w:rsidRPr="008110F6" w:rsidRDefault="008110F6" w:rsidP="008110F6">
      <w:pPr>
        <w:spacing w:line="276" w:lineRule="auto"/>
        <w:jc w:val="both"/>
        <w:rPr>
          <w:rFonts w:asciiTheme="minorHAnsi" w:hAnsiTheme="minorHAnsi" w:cs="Arial"/>
          <w:b/>
          <w:bCs/>
          <w:sz w:val="28"/>
          <w:szCs w:val="28"/>
        </w:rPr>
      </w:pPr>
      <w:r w:rsidRPr="008110F6">
        <w:rPr>
          <w:rFonts w:asciiTheme="minorHAnsi" w:hAnsiTheme="minorHAnsi" w:cs="Arial"/>
          <w:b/>
          <w:bCs/>
          <w:sz w:val="28"/>
          <w:szCs w:val="28"/>
        </w:rPr>
        <w:t>Deadline and submission arrangements for folios:</w:t>
      </w:r>
    </w:p>
    <w:p w14:paraId="5748DBCE" w14:textId="665CDADC" w:rsidR="008110F6" w:rsidRDefault="008110F6" w:rsidP="008110F6">
      <w:pPr>
        <w:pStyle w:val="BodyText2"/>
        <w:tabs>
          <w:tab w:val="left" w:pos="5400"/>
        </w:tabs>
        <w:spacing w:after="0" w:line="276" w:lineRule="auto"/>
        <w:ind w:left="1080"/>
        <w:jc w:val="both"/>
        <w:rPr>
          <w:rFonts w:asciiTheme="minorHAnsi" w:hAnsiTheme="minorHAnsi" w:cs="Arial"/>
        </w:rPr>
      </w:pPr>
      <w:r>
        <w:rPr>
          <w:rFonts w:asciiTheme="minorHAnsi" w:hAnsiTheme="minorHAnsi" w:cs="Arial"/>
        </w:rPr>
        <w:t xml:space="preserve">Meetings in Week 6 </w:t>
      </w:r>
      <w:r w:rsidRPr="008A3929">
        <w:rPr>
          <w:rFonts w:asciiTheme="minorHAnsi" w:hAnsiTheme="minorHAnsi" w:cs="Arial"/>
        </w:rPr>
        <w:t xml:space="preserve">will </w:t>
      </w:r>
      <w:r>
        <w:rPr>
          <w:rFonts w:asciiTheme="minorHAnsi" w:hAnsiTheme="minorHAnsi" w:cs="Arial"/>
        </w:rPr>
        <w:t xml:space="preserve">largely </w:t>
      </w:r>
      <w:r w:rsidRPr="008A3929">
        <w:rPr>
          <w:rFonts w:asciiTheme="minorHAnsi" w:hAnsiTheme="minorHAnsi" w:cs="Arial"/>
        </w:rPr>
        <w:t xml:space="preserve">be devoted to </w:t>
      </w:r>
      <w:r>
        <w:rPr>
          <w:rFonts w:asciiTheme="minorHAnsi" w:hAnsiTheme="minorHAnsi" w:cs="Arial"/>
        </w:rPr>
        <w:t xml:space="preserve">feedback on your latest piece of work and discussing </w:t>
      </w:r>
      <w:r w:rsidRPr="008A3929">
        <w:rPr>
          <w:rFonts w:asciiTheme="minorHAnsi" w:hAnsiTheme="minorHAnsi" w:cs="Arial"/>
        </w:rPr>
        <w:t>your folios which must be</w:t>
      </w:r>
      <w:r>
        <w:rPr>
          <w:rFonts w:asciiTheme="minorHAnsi" w:hAnsiTheme="minorHAnsi" w:cs="Arial"/>
        </w:rPr>
        <w:t xml:space="preserve"> </w:t>
      </w:r>
      <w:r w:rsidRPr="008A3929">
        <w:rPr>
          <w:rFonts w:asciiTheme="minorHAnsi" w:hAnsiTheme="minorHAnsi" w:cs="Arial"/>
        </w:rPr>
        <w:t xml:space="preserve">submitted by </w:t>
      </w:r>
      <w:r w:rsidR="008B558F">
        <w:rPr>
          <w:rFonts w:asciiTheme="minorHAnsi" w:hAnsiTheme="minorHAnsi" w:cs="Arial"/>
        </w:rPr>
        <w:t xml:space="preserve">the </w:t>
      </w:r>
      <w:r w:rsidR="002A738E" w:rsidRPr="008B558F">
        <w:rPr>
          <w:rFonts w:asciiTheme="minorHAnsi" w:hAnsiTheme="minorHAnsi" w:cs="Arial"/>
          <w:b/>
        </w:rPr>
        <w:t xml:space="preserve">Monday </w:t>
      </w:r>
      <w:r w:rsidR="008B558F">
        <w:rPr>
          <w:rFonts w:asciiTheme="minorHAnsi" w:hAnsiTheme="minorHAnsi" w:cs="Arial"/>
          <w:b/>
        </w:rPr>
        <w:t xml:space="preserve">AFTER </w:t>
      </w:r>
      <w:r w:rsidRPr="008B558F">
        <w:rPr>
          <w:rFonts w:asciiTheme="minorHAnsi" w:hAnsiTheme="minorHAnsi" w:cs="Arial"/>
          <w:b/>
        </w:rPr>
        <w:t xml:space="preserve">Week </w:t>
      </w:r>
      <w:r w:rsidR="00513D08" w:rsidRPr="008B558F">
        <w:rPr>
          <w:rFonts w:asciiTheme="minorHAnsi" w:hAnsiTheme="minorHAnsi" w:cs="Arial"/>
          <w:b/>
        </w:rPr>
        <w:t>6</w:t>
      </w:r>
      <w:r w:rsidR="00860240" w:rsidRPr="008B558F">
        <w:rPr>
          <w:rFonts w:asciiTheme="minorHAnsi" w:hAnsiTheme="minorHAnsi" w:cs="Arial"/>
          <w:b/>
        </w:rPr>
        <w:t xml:space="preserve"> (or later </w:t>
      </w:r>
      <w:r w:rsidR="000A6EB7">
        <w:rPr>
          <w:rFonts w:asciiTheme="minorHAnsi" w:hAnsiTheme="minorHAnsi" w:cs="Arial"/>
          <w:b/>
        </w:rPr>
        <w:t xml:space="preserve">submission </w:t>
      </w:r>
      <w:r w:rsidR="00860240" w:rsidRPr="008B558F">
        <w:rPr>
          <w:rFonts w:asciiTheme="minorHAnsi" w:hAnsiTheme="minorHAnsi" w:cs="Arial"/>
          <w:b/>
        </w:rPr>
        <w:t xml:space="preserve">date </w:t>
      </w:r>
      <w:r w:rsidR="000A6EB7">
        <w:rPr>
          <w:rFonts w:asciiTheme="minorHAnsi" w:hAnsiTheme="minorHAnsi" w:cs="Arial"/>
          <w:b/>
        </w:rPr>
        <w:t xml:space="preserve">for all </w:t>
      </w:r>
      <w:r w:rsidR="002A738E" w:rsidRPr="008B558F">
        <w:rPr>
          <w:rFonts w:asciiTheme="minorHAnsi" w:hAnsiTheme="minorHAnsi" w:cs="Arial"/>
          <w:b/>
        </w:rPr>
        <w:t>to be discussed</w:t>
      </w:r>
      <w:r w:rsidR="00860240" w:rsidRPr="008B558F">
        <w:rPr>
          <w:rFonts w:asciiTheme="minorHAnsi" w:hAnsiTheme="minorHAnsi" w:cs="Arial"/>
          <w:b/>
        </w:rPr>
        <w:t>)</w:t>
      </w:r>
      <w:r w:rsidRPr="008B558F">
        <w:rPr>
          <w:rFonts w:asciiTheme="minorHAnsi" w:hAnsiTheme="minorHAnsi" w:cs="Arial"/>
        </w:rPr>
        <w:t>.</w:t>
      </w:r>
      <w:r>
        <w:rPr>
          <w:rFonts w:asciiTheme="minorHAnsi" w:hAnsiTheme="minorHAnsi" w:cs="Arial"/>
        </w:rPr>
        <w:t xml:space="preserve"> As well as </w:t>
      </w:r>
      <w:r w:rsidR="000600A3">
        <w:rPr>
          <w:rFonts w:asciiTheme="minorHAnsi" w:hAnsiTheme="minorHAnsi" w:cs="Arial"/>
        </w:rPr>
        <w:t>emailing a copy to the</w:t>
      </w:r>
      <w:r w:rsidR="00B80B67">
        <w:rPr>
          <w:rFonts w:asciiTheme="minorHAnsi" w:hAnsiTheme="minorHAnsi" w:cs="Arial"/>
        </w:rPr>
        <w:t xml:space="preserve"> Course </w:t>
      </w:r>
      <w:r w:rsidR="0034469B">
        <w:rPr>
          <w:rFonts w:asciiTheme="minorHAnsi" w:hAnsiTheme="minorHAnsi" w:cs="Arial"/>
        </w:rPr>
        <w:t xml:space="preserve">Convenor </w:t>
      </w:r>
      <w:r w:rsidR="00B80B67">
        <w:rPr>
          <w:rFonts w:asciiTheme="minorHAnsi" w:hAnsiTheme="minorHAnsi" w:cs="Arial"/>
        </w:rPr>
        <w:t xml:space="preserve">(Dr Lynch), </w:t>
      </w:r>
      <w:r>
        <w:rPr>
          <w:rFonts w:asciiTheme="minorHAnsi" w:hAnsiTheme="minorHAnsi" w:cs="Arial"/>
        </w:rPr>
        <w:t xml:space="preserve">you will be </w:t>
      </w:r>
      <w:r w:rsidR="00574EED">
        <w:rPr>
          <w:rFonts w:asciiTheme="minorHAnsi" w:hAnsiTheme="minorHAnsi" w:cs="Arial"/>
        </w:rPr>
        <w:t>required</w:t>
      </w:r>
      <w:r>
        <w:rPr>
          <w:rFonts w:asciiTheme="minorHAnsi" w:hAnsiTheme="minorHAnsi" w:cs="Arial"/>
        </w:rPr>
        <w:t xml:space="preserve"> to submit a copy of your folio on </w:t>
      </w:r>
      <w:proofErr w:type="spellStart"/>
      <w:r>
        <w:rPr>
          <w:rFonts w:asciiTheme="minorHAnsi" w:hAnsiTheme="minorHAnsi" w:cs="Arial"/>
        </w:rPr>
        <w:t>turnitin</w:t>
      </w:r>
      <w:proofErr w:type="spellEnd"/>
      <w:r>
        <w:rPr>
          <w:rFonts w:asciiTheme="minorHAnsi" w:hAnsiTheme="minorHAnsi" w:cs="Arial"/>
        </w:rPr>
        <w:t xml:space="preserve"> through </w:t>
      </w:r>
      <w:proofErr w:type="spellStart"/>
      <w:r>
        <w:rPr>
          <w:rFonts w:asciiTheme="minorHAnsi" w:hAnsiTheme="minorHAnsi" w:cs="Arial"/>
        </w:rPr>
        <w:t>MyAberdeen</w:t>
      </w:r>
      <w:proofErr w:type="spellEnd"/>
      <w:r>
        <w:rPr>
          <w:rFonts w:asciiTheme="minorHAnsi" w:hAnsiTheme="minorHAnsi" w:cs="Arial"/>
        </w:rPr>
        <w:t xml:space="preserve">. </w:t>
      </w:r>
    </w:p>
    <w:p w14:paraId="21256340" w14:textId="77777777" w:rsidR="008110F6" w:rsidRPr="008A3929" w:rsidRDefault="008110F6" w:rsidP="008110F6">
      <w:pPr>
        <w:pStyle w:val="ListParagraph"/>
        <w:spacing w:line="276" w:lineRule="auto"/>
        <w:ind w:left="1080"/>
        <w:rPr>
          <w:rFonts w:asciiTheme="minorHAnsi" w:hAnsiTheme="minorHAnsi" w:cs="Arial"/>
        </w:rPr>
      </w:pPr>
    </w:p>
    <w:p w14:paraId="325D59EE" w14:textId="77777777" w:rsidR="008110F6" w:rsidRPr="008A3929" w:rsidRDefault="008110F6" w:rsidP="008110F6">
      <w:pPr>
        <w:numPr>
          <w:ilvl w:val="0"/>
          <w:numId w:val="10"/>
        </w:numPr>
        <w:tabs>
          <w:tab w:val="clear" w:pos="720"/>
          <w:tab w:val="num" w:pos="-360"/>
        </w:tabs>
        <w:spacing w:line="276" w:lineRule="auto"/>
        <w:ind w:left="360"/>
        <w:rPr>
          <w:rFonts w:asciiTheme="minorHAnsi" w:hAnsiTheme="minorHAnsi" w:cs="Arial"/>
          <w:b/>
          <w:bCs/>
        </w:rPr>
      </w:pPr>
      <w:r w:rsidRPr="008A3929">
        <w:rPr>
          <w:rFonts w:asciiTheme="minorHAnsi" w:hAnsiTheme="minorHAnsi" w:cs="Arial"/>
          <w:b/>
          <w:bCs/>
        </w:rPr>
        <w:t>Late submission:</w:t>
      </w:r>
    </w:p>
    <w:p w14:paraId="424FC478" w14:textId="77777777" w:rsidR="008110F6" w:rsidRPr="008A3929" w:rsidRDefault="008110F6" w:rsidP="008110F6">
      <w:pPr>
        <w:spacing w:line="276" w:lineRule="auto"/>
        <w:rPr>
          <w:rFonts w:asciiTheme="minorHAnsi" w:hAnsiTheme="minorHAnsi" w:cs="Arial"/>
          <w:b/>
          <w:bCs/>
        </w:rPr>
      </w:pPr>
    </w:p>
    <w:p w14:paraId="0931149A" w14:textId="427E5088" w:rsidR="008110F6" w:rsidRPr="008A3929" w:rsidRDefault="008110F6" w:rsidP="008110F6">
      <w:pPr>
        <w:pStyle w:val="BodyTextIndent"/>
        <w:pBdr>
          <w:left w:val="single" w:sz="4" w:space="18" w:color="auto"/>
        </w:pBdr>
        <w:spacing w:line="276" w:lineRule="auto"/>
        <w:jc w:val="both"/>
        <w:rPr>
          <w:rFonts w:asciiTheme="minorHAnsi" w:hAnsiTheme="minorHAnsi" w:cs="Arial"/>
          <w:sz w:val="24"/>
          <w:szCs w:val="24"/>
        </w:rPr>
      </w:pPr>
      <w:r w:rsidRPr="008A3929">
        <w:rPr>
          <w:rFonts w:asciiTheme="minorHAnsi" w:hAnsiTheme="minorHAnsi" w:cs="Arial"/>
          <w:sz w:val="24"/>
          <w:szCs w:val="24"/>
        </w:rPr>
        <w:t xml:space="preserve">Three marks will be deducted for late submission (up to a week late) without </w:t>
      </w:r>
      <w:r w:rsidR="00E80522">
        <w:rPr>
          <w:rFonts w:asciiTheme="minorHAnsi" w:hAnsiTheme="minorHAnsi" w:cs="Arial"/>
          <w:sz w:val="24"/>
          <w:szCs w:val="24"/>
        </w:rPr>
        <w:t>reasonable cause communicated to the Course Tutor</w:t>
      </w:r>
      <w:r w:rsidRPr="008A3929">
        <w:rPr>
          <w:rFonts w:asciiTheme="minorHAnsi" w:hAnsiTheme="minorHAnsi" w:cs="Arial"/>
          <w:sz w:val="24"/>
          <w:szCs w:val="24"/>
        </w:rPr>
        <w:t>.  Folios submitted after this date will receive a NIL mark</w:t>
      </w:r>
      <w:r w:rsidR="00E80522">
        <w:rPr>
          <w:rFonts w:asciiTheme="minorHAnsi" w:hAnsiTheme="minorHAnsi" w:cs="Arial"/>
          <w:sz w:val="24"/>
          <w:szCs w:val="24"/>
        </w:rPr>
        <w:t xml:space="preserve"> or need to be presented to the Mitigating Circumstances Committee</w:t>
      </w:r>
      <w:r w:rsidRPr="008A3929">
        <w:rPr>
          <w:rFonts w:asciiTheme="minorHAnsi" w:hAnsiTheme="minorHAnsi" w:cs="Arial"/>
          <w:sz w:val="24"/>
          <w:szCs w:val="24"/>
        </w:rPr>
        <w:t xml:space="preserve">.  </w:t>
      </w:r>
    </w:p>
    <w:p w14:paraId="3AF005BA" w14:textId="77777777" w:rsidR="008110F6" w:rsidRPr="008A3929" w:rsidRDefault="008110F6" w:rsidP="008110F6">
      <w:pPr>
        <w:pStyle w:val="BodyTextIndent"/>
        <w:pBdr>
          <w:left w:val="single" w:sz="4" w:space="18" w:color="auto"/>
        </w:pBdr>
        <w:spacing w:line="276" w:lineRule="auto"/>
        <w:jc w:val="both"/>
        <w:rPr>
          <w:rFonts w:asciiTheme="minorHAnsi" w:hAnsiTheme="minorHAnsi" w:cs="Arial"/>
          <w:sz w:val="24"/>
          <w:szCs w:val="24"/>
        </w:rPr>
      </w:pPr>
    </w:p>
    <w:p w14:paraId="251889BD" w14:textId="77777777" w:rsidR="008110F6" w:rsidRPr="008A3929" w:rsidRDefault="008110F6" w:rsidP="008110F6">
      <w:pPr>
        <w:pStyle w:val="BodyTextIndent"/>
        <w:pBdr>
          <w:left w:val="single" w:sz="4" w:space="18" w:color="auto"/>
        </w:pBdr>
        <w:spacing w:line="276" w:lineRule="auto"/>
        <w:jc w:val="both"/>
        <w:rPr>
          <w:rFonts w:asciiTheme="minorHAnsi" w:hAnsiTheme="minorHAnsi" w:cs="Arial"/>
          <w:sz w:val="24"/>
          <w:szCs w:val="24"/>
        </w:rPr>
      </w:pPr>
      <w:r w:rsidRPr="008A3929">
        <w:rPr>
          <w:rFonts w:asciiTheme="minorHAnsi" w:hAnsiTheme="minorHAnsi" w:cs="Arial"/>
          <w:sz w:val="24"/>
          <w:szCs w:val="24"/>
        </w:rPr>
        <w:t>Extensions can be granted by tutors for up to one week on medical grounds or other good reasons.  Further extensions beyond one week can be granted only by the Undergraduate Programme Co-ordinator.</w:t>
      </w:r>
    </w:p>
    <w:p w14:paraId="3968D0FB" w14:textId="77777777" w:rsidR="008110F6" w:rsidRPr="008A3929" w:rsidRDefault="008110F6" w:rsidP="008110F6">
      <w:pPr>
        <w:pStyle w:val="BodyTextIndent"/>
        <w:pBdr>
          <w:left w:val="single" w:sz="4" w:space="18" w:color="auto"/>
        </w:pBdr>
        <w:spacing w:line="276" w:lineRule="auto"/>
        <w:jc w:val="both"/>
        <w:rPr>
          <w:rFonts w:asciiTheme="minorHAnsi" w:hAnsiTheme="minorHAnsi" w:cs="Arial"/>
          <w:sz w:val="24"/>
          <w:szCs w:val="24"/>
        </w:rPr>
      </w:pPr>
    </w:p>
    <w:p w14:paraId="0526054E" w14:textId="77777777" w:rsidR="008110F6" w:rsidRPr="008A3929" w:rsidRDefault="008110F6" w:rsidP="008110F6">
      <w:pPr>
        <w:pStyle w:val="BodyTextIndent"/>
        <w:pBdr>
          <w:left w:val="single" w:sz="4" w:space="18" w:color="auto"/>
        </w:pBdr>
        <w:spacing w:line="276" w:lineRule="auto"/>
        <w:jc w:val="both"/>
        <w:rPr>
          <w:rFonts w:asciiTheme="minorHAnsi" w:hAnsiTheme="minorHAnsi" w:cs="Arial"/>
          <w:i/>
          <w:iCs/>
          <w:sz w:val="24"/>
          <w:szCs w:val="24"/>
        </w:rPr>
      </w:pPr>
      <w:r w:rsidRPr="008A3929">
        <w:rPr>
          <w:rFonts w:asciiTheme="minorHAnsi" w:hAnsiTheme="minorHAnsi" w:cs="Arial"/>
          <w:sz w:val="24"/>
          <w:szCs w:val="24"/>
        </w:rPr>
        <w:t xml:space="preserve">For further information refer to the late submission guidelines contained within the </w:t>
      </w:r>
      <w:r w:rsidRPr="008A3929">
        <w:rPr>
          <w:rFonts w:asciiTheme="minorHAnsi" w:hAnsiTheme="minorHAnsi" w:cs="Arial"/>
          <w:i/>
          <w:iCs/>
          <w:sz w:val="24"/>
          <w:szCs w:val="24"/>
        </w:rPr>
        <w:t>Guide to Honours</w:t>
      </w:r>
      <w:r w:rsidRPr="008A3929">
        <w:rPr>
          <w:rFonts w:asciiTheme="minorHAnsi" w:hAnsiTheme="minorHAnsi" w:cs="Arial"/>
          <w:sz w:val="24"/>
          <w:szCs w:val="24"/>
        </w:rPr>
        <w:t xml:space="preserve"> </w:t>
      </w:r>
      <w:r w:rsidRPr="008A3929">
        <w:rPr>
          <w:rFonts w:asciiTheme="minorHAnsi" w:hAnsiTheme="minorHAnsi" w:cs="Arial"/>
          <w:i/>
          <w:iCs/>
          <w:sz w:val="24"/>
          <w:szCs w:val="24"/>
        </w:rPr>
        <w:t xml:space="preserve">and Level 3 English Studies </w:t>
      </w:r>
      <w:r w:rsidRPr="008A3929">
        <w:rPr>
          <w:rFonts w:asciiTheme="minorHAnsi" w:hAnsiTheme="minorHAnsi" w:cs="Arial"/>
          <w:sz w:val="24"/>
          <w:szCs w:val="24"/>
        </w:rPr>
        <w:t xml:space="preserve">section on </w:t>
      </w:r>
      <w:r w:rsidRPr="008A3929">
        <w:rPr>
          <w:rFonts w:asciiTheme="minorHAnsi" w:hAnsiTheme="minorHAnsi" w:cs="Arial"/>
          <w:i/>
          <w:iCs/>
          <w:sz w:val="24"/>
          <w:szCs w:val="24"/>
        </w:rPr>
        <w:t>Written Work and Assessment.</w:t>
      </w:r>
    </w:p>
    <w:p w14:paraId="1EA625D4" w14:textId="77777777" w:rsidR="00772FBA" w:rsidRPr="008A3929" w:rsidRDefault="00772FBA" w:rsidP="00772FBA">
      <w:pPr>
        <w:pStyle w:val="ListParagraph"/>
        <w:spacing w:line="276" w:lineRule="auto"/>
        <w:ind w:left="1080"/>
        <w:rPr>
          <w:rFonts w:asciiTheme="minorHAnsi" w:hAnsiTheme="minorHAnsi" w:cs="Arial"/>
        </w:rPr>
      </w:pPr>
    </w:p>
    <w:p w14:paraId="6705FB19" w14:textId="77777777" w:rsidR="00772FBA" w:rsidRPr="008A3929" w:rsidRDefault="00772FBA" w:rsidP="0042311C">
      <w:pPr>
        <w:pStyle w:val="Heading4"/>
        <w:spacing w:line="276" w:lineRule="auto"/>
        <w:rPr>
          <w:rFonts w:asciiTheme="minorHAnsi" w:hAnsiTheme="minorHAnsi" w:cs="Arial"/>
        </w:rPr>
      </w:pPr>
      <w:r w:rsidRPr="008A3929">
        <w:rPr>
          <w:rFonts w:asciiTheme="minorHAnsi" w:hAnsiTheme="minorHAnsi" w:cs="Arial"/>
        </w:rPr>
        <w:t>Basis of Assessment:</w:t>
      </w:r>
    </w:p>
    <w:tbl>
      <w:tblPr>
        <w:tblW w:w="1008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5220"/>
      </w:tblGrid>
      <w:tr w:rsidR="00772FBA" w:rsidRPr="008A3929" w14:paraId="73FEACB8" w14:textId="77777777" w:rsidTr="007B1975">
        <w:trPr>
          <w:cantSplit/>
        </w:trPr>
        <w:tc>
          <w:tcPr>
            <w:tcW w:w="4860" w:type="dxa"/>
          </w:tcPr>
          <w:p w14:paraId="6B7EDA0D" w14:textId="77777777" w:rsidR="00772FBA" w:rsidRPr="008A3929" w:rsidRDefault="00772FBA" w:rsidP="007B1975">
            <w:pPr>
              <w:pStyle w:val="Heading2"/>
              <w:spacing w:line="276" w:lineRule="auto"/>
              <w:rPr>
                <w:rFonts w:asciiTheme="minorHAnsi" w:hAnsiTheme="minorHAnsi" w:cs="Arial"/>
              </w:rPr>
            </w:pPr>
            <w:r w:rsidRPr="008A3929">
              <w:rPr>
                <w:rFonts w:asciiTheme="minorHAnsi" w:hAnsiTheme="minorHAnsi" w:cs="Arial"/>
              </w:rPr>
              <w:t>A:  Knowledge and Understanding</w:t>
            </w:r>
          </w:p>
          <w:p w14:paraId="7C801B1B" w14:textId="77777777" w:rsidR="00772FBA" w:rsidRPr="008A3929" w:rsidRDefault="00772FBA" w:rsidP="007B1975">
            <w:pPr>
              <w:spacing w:line="276" w:lineRule="auto"/>
              <w:rPr>
                <w:rFonts w:asciiTheme="minorHAnsi" w:hAnsiTheme="minorHAnsi"/>
              </w:rPr>
            </w:pPr>
          </w:p>
          <w:p w14:paraId="599CDAB6" w14:textId="77777777" w:rsidR="00772FBA" w:rsidRPr="008A3929" w:rsidRDefault="00772FBA" w:rsidP="007B1975">
            <w:pPr>
              <w:numPr>
                <w:ilvl w:val="0"/>
                <w:numId w:val="1"/>
              </w:numPr>
              <w:tabs>
                <w:tab w:val="left" w:pos="5400"/>
                <w:tab w:val="left" w:pos="8222"/>
              </w:tabs>
              <w:spacing w:line="276" w:lineRule="auto"/>
              <w:rPr>
                <w:rFonts w:asciiTheme="minorHAnsi" w:hAnsiTheme="minorHAnsi" w:cs="Arial"/>
              </w:rPr>
            </w:pPr>
            <w:r w:rsidRPr="008A3929">
              <w:rPr>
                <w:rFonts w:asciiTheme="minorHAnsi" w:hAnsiTheme="minorHAnsi" w:cs="Arial"/>
              </w:rPr>
              <w:t>Formative assessment of knowledge and understanding will occur through the tutor’s monitoring of seminar discussions and through written comments on the essay</w:t>
            </w:r>
          </w:p>
          <w:p w14:paraId="717F545A" w14:textId="77777777" w:rsidR="00772FBA" w:rsidRPr="008A3929" w:rsidRDefault="00772FBA" w:rsidP="007B1975">
            <w:pPr>
              <w:numPr>
                <w:ilvl w:val="0"/>
                <w:numId w:val="1"/>
              </w:numPr>
              <w:tabs>
                <w:tab w:val="left" w:pos="5400"/>
                <w:tab w:val="left" w:pos="8222"/>
              </w:tabs>
              <w:spacing w:line="276" w:lineRule="auto"/>
              <w:rPr>
                <w:rFonts w:asciiTheme="minorHAnsi" w:hAnsiTheme="minorHAnsi" w:cs="Arial"/>
              </w:rPr>
            </w:pPr>
            <w:r w:rsidRPr="008A3929">
              <w:rPr>
                <w:rFonts w:asciiTheme="minorHAnsi" w:hAnsiTheme="minorHAnsi" w:cs="Arial"/>
              </w:rPr>
              <w:t>Final assessment will occur through the folio and through assessment of students’ participation in seminar discussions</w:t>
            </w:r>
          </w:p>
          <w:p w14:paraId="3CD3F18A" w14:textId="77777777" w:rsidR="00772FBA" w:rsidRPr="008A3929" w:rsidRDefault="00772FBA" w:rsidP="007B1975">
            <w:pPr>
              <w:tabs>
                <w:tab w:val="left" w:pos="5400"/>
                <w:tab w:val="left" w:pos="8222"/>
              </w:tabs>
              <w:spacing w:line="276" w:lineRule="auto"/>
              <w:rPr>
                <w:rFonts w:asciiTheme="minorHAnsi" w:hAnsiTheme="minorHAnsi" w:cs="Arial"/>
              </w:rPr>
            </w:pPr>
          </w:p>
        </w:tc>
        <w:tc>
          <w:tcPr>
            <w:tcW w:w="5220" w:type="dxa"/>
          </w:tcPr>
          <w:p w14:paraId="29E603E4" w14:textId="77777777" w:rsidR="00772FBA" w:rsidRPr="008A3929" w:rsidRDefault="00772FBA" w:rsidP="007B1975">
            <w:pPr>
              <w:pStyle w:val="Heading2"/>
              <w:spacing w:line="276" w:lineRule="auto"/>
              <w:rPr>
                <w:rFonts w:asciiTheme="minorHAnsi" w:hAnsiTheme="minorHAnsi" w:cs="Arial"/>
              </w:rPr>
            </w:pPr>
            <w:r w:rsidRPr="008A3929">
              <w:rPr>
                <w:rFonts w:asciiTheme="minorHAnsi" w:hAnsiTheme="minorHAnsi" w:cs="Arial"/>
              </w:rPr>
              <w:t>C:  Practical Skills</w:t>
            </w:r>
          </w:p>
          <w:p w14:paraId="7830039D" w14:textId="77777777" w:rsidR="00772FBA" w:rsidRPr="008A3929" w:rsidRDefault="00772FBA" w:rsidP="007B1975">
            <w:pPr>
              <w:spacing w:line="276" w:lineRule="auto"/>
              <w:rPr>
                <w:rFonts w:asciiTheme="minorHAnsi" w:hAnsiTheme="minorHAnsi"/>
              </w:rPr>
            </w:pPr>
          </w:p>
          <w:p w14:paraId="65078A4E" w14:textId="77777777" w:rsidR="00772FBA" w:rsidRPr="008A3929" w:rsidRDefault="00772FBA" w:rsidP="007B1975">
            <w:pPr>
              <w:numPr>
                <w:ilvl w:val="0"/>
                <w:numId w:val="3"/>
              </w:numPr>
              <w:tabs>
                <w:tab w:val="left" w:pos="5400"/>
                <w:tab w:val="left" w:pos="8222"/>
              </w:tabs>
              <w:spacing w:line="276" w:lineRule="auto"/>
              <w:rPr>
                <w:rFonts w:asciiTheme="minorHAnsi" w:hAnsiTheme="minorHAnsi" w:cs="Arial"/>
              </w:rPr>
            </w:pPr>
            <w:r w:rsidRPr="008A3929">
              <w:rPr>
                <w:rFonts w:asciiTheme="minorHAnsi" w:hAnsiTheme="minorHAnsi" w:cs="Arial"/>
              </w:rPr>
              <w:t>Written work will be assessed for clear and effective expression and clear evidence of coherent aesthetic intent. Normally it will be word-processed; quality of presentation will be taken into account</w:t>
            </w:r>
          </w:p>
          <w:p w14:paraId="6D51BE4E" w14:textId="77777777" w:rsidR="00772FBA" w:rsidRPr="008A3929" w:rsidRDefault="00772FBA" w:rsidP="007B1975">
            <w:pPr>
              <w:numPr>
                <w:ilvl w:val="0"/>
                <w:numId w:val="3"/>
              </w:numPr>
              <w:tabs>
                <w:tab w:val="left" w:pos="5400"/>
                <w:tab w:val="left" w:pos="8222"/>
              </w:tabs>
              <w:spacing w:line="276" w:lineRule="auto"/>
              <w:rPr>
                <w:rFonts w:asciiTheme="minorHAnsi" w:hAnsiTheme="minorHAnsi" w:cs="Arial"/>
              </w:rPr>
            </w:pPr>
            <w:r w:rsidRPr="008A3929">
              <w:rPr>
                <w:rFonts w:asciiTheme="minorHAnsi" w:hAnsiTheme="minorHAnsi" w:cs="Arial"/>
              </w:rPr>
              <w:t>Oral work will be assessed for effectiveness of participation in group discussion, articulation of relevant issues and cogency of expression</w:t>
            </w:r>
          </w:p>
        </w:tc>
      </w:tr>
      <w:tr w:rsidR="00772FBA" w:rsidRPr="008A3929" w14:paraId="45DD4349" w14:textId="77777777" w:rsidTr="007B1975">
        <w:trPr>
          <w:cantSplit/>
        </w:trPr>
        <w:tc>
          <w:tcPr>
            <w:tcW w:w="4860" w:type="dxa"/>
          </w:tcPr>
          <w:p w14:paraId="0C350EC0" w14:textId="77777777" w:rsidR="00772FBA" w:rsidRPr="008A3929" w:rsidRDefault="00772FBA" w:rsidP="007B1975">
            <w:pPr>
              <w:pStyle w:val="Heading2"/>
              <w:spacing w:line="276" w:lineRule="auto"/>
              <w:rPr>
                <w:rFonts w:asciiTheme="minorHAnsi" w:hAnsiTheme="minorHAnsi" w:cs="Arial"/>
              </w:rPr>
            </w:pPr>
            <w:r w:rsidRPr="008A3929">
              <w:rPr>
                <w:rFonts w:asciiTheme="minorHAnsi" w:hAnsiTheme="minorHAnsi" w:cs="Arial"/>
              </w:rPr>
              <w:t>B:  Creative Skills</w:t>
            </w:r>
          </w:p>
          <w:p w14:paraId="6A83919F" w14:textId="77777777" w:rsidR="00772FBA" w:rsidRPr="008A3929" w:rsidRDefault="00772FBA" w:rsidP="007B1975">
            <w:pPr>
              <w:spacing w:line="276" w:lineRule="auto"/>
              <w:rPr>
                <w:rFonts w:asciiTheme="minorHAnsi" w:hAnsiTheme="minorHAnsi"/>
              </w:rPr>
            </w:pPr>
          </w:p>
          <w:p w14:paraId="5476719A" w14:textId="77777777" w:rsidR="00772FBA" w:rsidRPr="008A3929" w:rsidRDefault="00772FBA" w:rsidP="007B1975">
            <w:pPr>
              <w:numPr>
                <w:ilvl w:val="0"/>
                <w:numId w:val="2"/>
              </w:numPr>
              <w:tabs>
                <w:tab w:val="left" w:pos="5400"/>
                <w:tab w:val="left" w:pos="8222"/>
              </w:tabs>
              <w:spacing w:line="276" w:lineRule="auto"/>
              <w:rPr>
                <w:rFonts w:asciiTheme="minorHAnsi" w:hAnsiTheme="minorHAnsi" w:cs="Arial"/>
              </w:rPr>
            </w:pPr>
            <w:r w:rsidRPr="008A3929">
              <w:rPr>
                <w:rFonts w:asciiTheme="minorHAnsi" w:hAnsiTheme="minorHAnsi" w:cs="Arial"/>
              </w:rPr>
              <w:t>Creative skills will be formally assessed through the folio and seminar participation. These will be assessed for appropriate coherence of aesthetic</w:t>
            </w:r>
            <w:r>
              <w:rPr>
                <w:rFonts w:asciiTheme="minorHAnsi" w:hAnsiTheme="minorHAnsi" w:cs="Arial"/>
              </w:rPr>
              <w:t xml:space="preserve"> intent and practical execution;</w:t>
            </w:r>
            <w:r w:rsidRPr="008A3929">
              <w:rPr>
                <w:rFonts w:asciiTheme="minorHAnsi" w:hAnsiTheme="minorHAnsi" w:cs="Arial"/>
              </w:rPr>
              <w:t xml:space="preserve"> clarity and force</w:t>
            </w:r>
            <w:r>
              <w:rPr>
                <w:rFonts w:asciiTheme="minorHAnsi" w:hAnsiTheme="minorHAnsi" w:cs="Arial"/>
              </w:rPr>
              <w:t xml:space="preserve"> of expression;</w:t>
            </w:r>
            <w:r w:rsidRPr="008A3929">
              <w:rPr>
                <w:rFonts w:asciiTheme="minorHAnsi" w:hAnsiTheme="minorHAnsi" w:cs="Arial"/>
              </w:rPr>
              <w:t xml:space="preserve"> practical evidence of formal awareness. </w:t>
            </w:r>
          </w:p>
          <w:p w14:paraId="5EF10FEA" w14:textId="77777777" w:rsidR="00772FBA" w:rsidRPr="008A3929" w:rsidRDefault="00772FBA" w:rsidP="007B1975">
            <w:pPr>
              <w:tabs>
                <w:tab w:val="left" w:pos="5400"/>
                <w:tab w:val="left" w:pos="8222"/>
              </w:tabs>
              <w:spacing w:line="276" w:lineRule="auto"/>
              <w:rPr>
                <w:rFonts w:asciiTheme="minorHAnsi" w:hAnsiTheme="minorHAnsi" w:cs="Arial"/>
              </w:rPr>
            </w:pPr>
          </w:p>
        </w:tc>
        <w:tc>
          <w:tcPr>
            <w:tcW w:w="5220" w:type="dxa"/>
          </w:tcPr>
          <w:p w14:paraId="60FC5E38" w14:textId="77777777" w:rsidR="00772FBA" w:rsidRPr="008A3929" w:rsidRDefault="00772FBA" w:rsidP="007B1975">
            <w:pPr>
              <w:pStyle w:val="Heading2"/>
              <w:tabs>
                <w:tab w:val="left" w:pos="8222"/>
              </w:tabs>
              <w:spacing w:line="276" w:lineRule="auto"/>
              <w:jc w:val="left"/>
              <w:rPr>
                <w:rFonts w:asciiTheme="minorHAnsi" w:hAnsiTheme="minorHAnsi" w:cs="Arial"/>
              </w:rPr>
            </w:pPr>
            <w:r w:rsidRPr="008A3929">
              <w:rPr>
                <w:rFonts w:asciiTheme="minorHAnsi" w:hAnsiTheme="minorHAnsi" w:cs="Arial"/>
              </w:rPr>
              <w:t>D:  Transferable Skills</w:t>
            </w:r>
          </w:p>
          <w:p w14:paraId="4CB77EDB" w14:textId="77777777" w:rsidR="00772FBA" w:rsidRPr="008A3929" w:rsidRDefault="00772FBA" w:rsidP="007B1975">
            <w:pPr>
              <w:spacing w:line="276" w:lineRule="auto"/>
              <w:rPr>
                <w:rFonts w:asciiTheme="minorHAnsi" w:hAnsiTheme="minorHAnsi"/>
              </w:rPr>
            </w:pPr>
          </w:p>
          <w:p w14:paraId="368A82B5" w14:textId="77777777" w:rsidR="00772FBA" w:rsidRPr="008A3929" w:rsidRDefault="00772FBA" w:rsidP="007B1975">
            <w:pPr>
              <w:numPr>
                <w:ilvl w:val="0"/>
                <w:numId w:val="4"/>
              </w:numPr>
              <w:tabs>
                <w:tab w:val="left" w:pos="8222"/>
              </w:tabs>
              <w:spacing w:line="276" w:lineRule="auto"/>
              <w:rPr>
                <w:rFonts w:asciiTheme="minorHAnsi" w:hAnsiTheme="minorHAnsi" w:cs="Arial"/>
              </w:rPr>
            </w:pPr>
            <w:r w:rsidRPr="008A3929">
              <w:rPr>
                <w:rFonts w:asciiTheme="minorHAnsi" w:hAnsiTheme="minorHAnsi" w:cs="Arial"/>
              </w:rPr>
              <w:t>Transferable skills will be assessed for evidence of ability to think, write, and speak grammatically, idiomatically and cogently</w:t>
            </w:r>
          </w:p>
          <w:p w14:paraId="7AC529D9" w14:textId="77777777" w:rsidR="00772FBA" w:rsidRPr="008A3929" w:rsidRDefault="00772FBA" w:rsidP="007B1975">
            <w:pPr>
              <w:numPr>
                <w:ilvl w:val="0"/>
                <w:numId w:val="4"/>
              </w:numPr>
              <w:tabs>
                <w:tab w:val="left" w:pos="8222"/>
              </w:tabs>
              <w:spacing w:line="276" w:lineRule="auto"/>
              <w:rPr>
                <w:rFonts w:asciiTheme="minorHAnsi" w:hAnsiTheme="minorHAnsi" w:cs="Arial"/>
              </w:rPr>
            </w:pPr>
            <w:r w:rsidRPr="008A3929">
              <w:rPr>
                <w:rFonts w:asciiTheme="minorHAnsi" w:hAnsiTheme="minorHAnsi" w:cs="Arial"/>
              </w:rPr>
              <w:t>Punctuality in meeting deadlines will also constitute a criterion of assessment</w:t>
            </w:r>
          </w:p>
          <w:p w14:paraId="78E370B3" w14:textId="77777777" w:rsidR="00772FBA" w:rsidRPr="008A3929" w:rsidRDefault="00772FBA" w:rsidP="007B1975">
            <w:pPr>
              <w:tabs>
                <w:tab w:val="left" w:pos="8222"/>
              </w:tabs>
              <w:spacing w:line="276" w:lineRule="auto"/>
              <w:rPr>
                <w:rFonts w:asciiTheme="minorHAnsi" w:hAnsiTheme="minorHAnsi" w:cs="Arial"/>
                <w:b/>
                <w:bCs/>
              </w:rPr>
            </w:pPr>
          </w:p>
          <w:p w14:paraId="4867816E" w14:textId="77777777" w:rsidR="00772FBA" w:rsidRPr="008A3929" w:rsidRDefault="00772FBA" w:rsidP="007B1975">
            <w:pPr>
              <w:pStyle w:val="Header"/>
              <w:tabs>
                <w:tab w:val="clear" w:pos="4153"/>
                <w:tab w:val="clear" w:pos="8306"/>
                <w:tab w:val="left" w:pos="8222"/>
              </w:tabs>
              <w:spacing w:line="276" w:lineRule="auto"/>
              <w:rPr>
                <w:rFonts w:asciiTheme="minorHAnsi" w:hAnsiTheme="minorHAnsi" w:cs="Arial"/>
              </w:rPr>
            </w:pPr>
          </w:p>
        </w:tc>
      </w:tr>
    </w:tbl>
    <w:p w14:paraId="546B17B1" w14:textId="77777777" w:rsidR="00347C26" w:rsidRPr="008A3929" w:rsidRDefault="00347C26" w:rsidP="00772FBA">
      <w:pPr>
        <w:pStyle w:val="BodyText2"/>
        <w:tabs>
          <w:tab w:val="left" w:pos="5400"/>
        </w:tabs>
        <w:spacing w:after="0" w:line="276" w:lineRule="auto"/>
        <w:jc w:val="both"/>
        <w:rPr>
          <w:rFonts w:asciiTheme="minorHAnsi" w:hAnsiTheme="minorHAnsi" w:cs="Arial"/>
          <w:b/>
          <w:bCs/>
        </w:rPr>
      </w:pPr>
    </w:p>
    <w:p w14:paraId="2B78C8C7" w14:textId="77777777" w:rsidR="00772FBA" w:rsidRPr="008A3929" w:rsidRDefault="00772FBA" w:rsidP="00772FBA">
      <w:pPr>
        <w:pStyle w:val="BodyText2"/>
        <w:tabs>
          <w:tab w:val="left" w:pos="5400"/>
        </w:tabs>
        <w:spacing w:after="0" w:line="276" w:lineRule="auto"/>
        <w:jc w:val="both"/>
        <w:rPr>
          <w:rFonts w:asciiTheme="minorHAnsi" w:hAnsiTheme="minorHAnsi" w:cs="Arial"/>
          <w:b/>
          <w:bCs/>
          <w:sz w:val="28"/>
          <w:szCs w:val="28"/>
        </w:rPr>
      </w:pPr>
    </w:p>
    <w:p w14:paraId="53BB4E36" w14:textId="77777777" w:rsidR="00772FBA" w:rsidRPr="008A3929" w:rsidRDefault="00772FBA" w:rsidP="00772FBA">
      <w:pPr>
        <w:pStyle w:val="BodyText2"/>
        <w:numPr>
          <w:ilvl w:val="0"/>
          <w:numId w:val="10"/>
        </w:numPr>
        <w:tabs>
          <w:tab w:val="left" w:pos="5400"/>
        </w:tabs>
        <w:spacing w:after="0" w:line="276" w:lineRule="auto"/>
        <w:jc w:val="both"/>
        <w:rPr>
          <w:rFonts w:asciiTheme="minorHAnsi" w:hAnsiTheme="minorHAnsi" w:cs="Arial"/>
          <w:b/>
          <w:bCs/>
        </w:rPr>
      </w:pPr>
      <w:r w:rsidRPr="008A3929">
        <w:rPr>
          <w:rFonts w:asciiTheme="minorHAnsi" w:hAnsiTheme="minorHAnsi" w:cs="Arial"/>
          <w:b/>
          <w:bCs/>
        </w:rPr>
        <w:t>The Seminar Assessment Mark (SAM):</w:t>
      </w:r>
    </w:p>
    <w:p w14:paraId="53B4583D" w14:textId="77777777" w:rsidR="00772FBA" w:rsidRPr="008A3929" w:rsidRDefault="00772FBA" w:rsidP="00772FBA">
      <w:pPr>
        <w:pStyle w:val="BodyText2"/>
        <w:tabs>
          <w:tab w:val="left" w:pos="5400"/>
        </w:tabs>
        <w:spacing w:after="0" w:line="276" w:lineRule="auto"/>
        <w:jc w:val="both"/>
        <w:rPr>
          <w:rFonts w:asciiTheme="minorHAnsi" w:hAnsiTheme="minorHAnsi" w:cs="Arial"/>
          <w:b/>
          <w:bCs/>
          <w:sz w:val="28"/>
          <w:szCs w:val="28"/>
        </w:rPr>
      </w:pPr>
    </w:p>
    <w:p w14:paraId="48AA0835" w14:textId="77777777" w:rsidR="00772FBA" w:rsidRPr="008A3929" w:rsidRDefault="00772FBA" w:rsidP="00772FBA">
      <w:pPr>
        <w:pStyle w:val="BodyTextIndent"/>
        <w:pBdr>
          <w:left w:val="single" w:sz="4" w:space="22" w:color="auto"/>
        </w:pBdr>
        <w:spacing w:line="276" w:lineRule="auto"/>
        <w:jc w:val="both"/>
        <w:rPr>
          <w:rFonts w:asciiTheme="minorHAnsi" w:hAnsiTheme="minorHAnsi" w:cs="Arial"/>
          <w:b/>
          <w:bCs/>
          <w:sz w:val="24"/>
          <w:szCs w:val="24"/>
        </w:rPr>
      </w:pPr>
    </w:p>
    <w:p w14:paraId="3E09B03F" w14:textId="7C502717" w:rsidR="00772FBA" w:rsidRPr="008A3929" w:rsidRDefault="00772FBA" w:rsidP="00772FBA">
      <w:pPr>
        <w:pStyle w:val="BodyTextIndent"/>
        <w:pBdr>
          <w:left w:val="single" w:sz="4" w:space="22" w:color="auto"/>
        </w:pBdr>
        <w:spacing w:line="276" w:lineRule="auto"/>
        <w:jc w:val="both"/>
        <w:rPr>
          <w:rFonts w:asciiTheme="minorHAnsi" w:hAnsiTheme="minorHAnsi" w:cs="Arial"/>
          <w:sz w:val="24"/>
          <w:szCs w:val="24"/>
        </w:rPr>
      </w:pPr>
      <w:r w:rsidRPr="008A3929">
        <w:rPr>
          <w:rFonts w:asciiTheme="minorHAnsi" w:hAnsiTheme="minorHAnsi" w:cs="Arial"/>
          <w:sz w:val="24"/>
          <w:szCs w:val="24"/>
        </w:rPr>
        <w:t>Course Regulations state that attendance at each meeting of every course is compulsory.   Students may miss no more than one class if they are to</w:t>
      </w:r>
      <w:r w:rsidR="00087095">
        <w:rPr>
          <w:rFonts w:asciiTheme="minorHAnsi" w:hAnsiTheme="minorHAnsi" w:cs="Arial"/>
          <w:sz w:val="24"/>
          <w:szCs w:val="24"/>
        </w:rPr>
        <w:t xml:space="preserve"> be awarded a first-class SAM; </w:t>
      </w:r>
      <w:r w:rsidRPr="008A3929">
        <w:rPr>
          <w:rFonts w:asciiTheme="minorHAnsi" w:hAnsiTheme="minorHAnsi" w:cs="Arial"/>
          <w:sz w:val="24"/>
          <w:szCs w:val="24"/>
        </w:rPr>
        <w:t>miss two classe</w:t>
      </w:r>
      <w:r w:rsidR="00347C26">
        <w:rPr>
          <w:rFonts w:asciiTheme="minorHAnsi" w:hAnsiTheme="minorHAnsi" w:cs="Arial"/>
          <w:sz w:val="24"/>
          <w:szCs w:val="24"/>
        </w:rPr>
        <w:t>s and the maximum SAM will be B1</w:t>
      </w:r>
      <w:r w:rsidRPr="008A3929">
        <w:rPr>
          <w:rFonts w:asciiTheme="minorHAnsi" w:hAnsiTheme="minorHAnsi" w:cs="Arial"/>
          <w:sz w:val="24"/>
          <w:szCs w:val="24"/>
        </w:rPr>
        <w:t>, miss three classe</w:t>
      </w:r>
      <w:r w:rsidR="00347C26">
        <w:rPr>
          <w:rFonts w:asciiTheme="minorHAnsi" w:hAnsiTheme="minorHAnsi" w:cs="Arial"/>
          <w:sz w:val="24"/>
          <w:szCs w:val="24"/>
        </w:rPr>
        <w:t>s and the maximum SAM will be C1</w:t>
      </w:r>
      <w:r w:rsidRPr="008A3929">
        <w:rPr>
          <w:rFonts w:asciiTheme="minorHAnsi" w:hAnsiTheme="minorHAnsi" w:cs="Arial"/>
          <w:sz w:val="24"/>
          <w:szCs w:val="24"/>
        </w:rPr>
        <w:t>; miss four classe</w:t>
      </w:r>
      <w:r w:rsidR="00347C26">
        <w:rPr>
          <w:rFonts w:asciiTheme="minorHAnsi" w:hAnsiTheme="minorHAnsi" w:cs="Arial"/>
          <w:sz w:val="24"/>
          <w:szCs w:val="24"/>
        </w:rPr>
        <w:t>s and the maximum SAM will be D1</w:t>
      </w:r>
      <w:r w:rsidRPr="008A3929">
        <w:rPr>
          <w:rFonts w:asciiTheme="minorHAnsi" w:hAnsiTheme="minorHAnsi" w:cs="Arial"/>
          <w:sz w:val="24"/>
          <w:szCs w:val="24"/>
        </w:rPr>
        <w:t>; miss five class</w:t>
      </w:r>
      <w:r w:rsidR="00347C26">
        <w:rPr>
          <w:rFonts w:asciiTheme="minorHAnsi" w:hAnsiTheme="minorHAnsi" w:cs="Arial"/>
          <w:sz w:val="24"/>
          <w:szCs w:val="24"/>
        </w:rPr>
        <w:t>es and the maximum TAM will be D3</w:t>
      </w:r>
      <w:r w:rsidRPr="008A3929">
        <w:rPr>
          <w:rFonts w:asciiTheme="minorHAnsi" w:hAnsiTheme="minorHAnsi" w:cs="Arial"/>
          <w:sz w:val="24"/>
          <w:szCs w:val="24"/>
        </w:rPr>
        <w:t xml:space="preserve">; </w:t>
      </w:r>
      <w:r w:rsidRPr="008A3929">
        <w:rPr>
          <w:rFonts w:asciiTheme="minorHAnsi" w:hAnsiTheme="minorHAnsi" w:cs="Arial"/>
          <w:b/>
          <w:bCs/>
          <w:sz w:val="24"/>
          <w:szCs w:val="24"/>
        </w:rPr>
        <w:t>miss more than five classes and this will mean that the class certificate will be refused</w:t>
      </w:r>
      <w:r w:rsidRPr="008A3929">
        <w:rPr>
          <w:rFonts w:asciiTheme="minorHAnsi" w:hAnsiTheme="minorHAnsi" w:cs="Arial"/>
          <w:sz w:val="24"/>
          <w:szCs w:val="24"/>
        </w:rPr>
        <w:t>.  In each of these cases allowance will be made for absence covered by a doctor’s medical certificate.  Students who are persistently late for the class may, after warning, be considered as though they were absent.</w:t>
      </w:r>
    </w:p>
    <w:p w14:paraId="14BB364F" w14:textId="77777777" w:rsidR="00772FBA" w:rsidRPr="008A3929" w:rsidRDefault="00772FBA" w:rsidP="00772FBA">
      <w:pPr>
        <w:pStyle w:val="BodyTextIndent"/>
        <w:pBdr>
          <w:left w:val="single" w:sz="4" w:space="22" w:color="auto"/>
        </w:pBdr>
        <w:spacing w:line="276" w:lineRule="auto"/>
        <w:jc w:val="both"/>
        <w:rPr>
          <w:rFonts w:asciiTheme="minorHAnsi" w:hAnsiTheme="minorHAnsi" w:cs="Arial"/>
          <w:sz w:val="24"/>
          <w:szCs w:val="24"/>
        </w:rPr>
      </w:pPr>
    </w:p>
    <w:p w14:paraId="6D1F2ADF" w14:textId="77777777" w:rsidR="00772FBA" w:rsidRPr="008A3929" w:rsidRDefault="00772FBA" w:rsidP="00772FBA">
      <w:pPr>
        <w:pStyle w:val="BodyTextIndent"/>
        <w:pBdr>
          <w:left w:val="single" w:sz="4" w:space="22" w:color="auto"/>
        </w:pBdr>
        <w:spacing w:line="276" w:lineRule="auto"/>
        <w:jc w:val="both"/>
        <w:rPr>
          <w:rFonts w:asciiTheme="minorHAnsi" w:hAnsiTheme="minorHAnsi" w:cs="Arial"/>
          <w:i/>
          <w:iCs/>
          <w:sz w:val="24"/>
          <w:szCs w:val="24"/>
        </w:rPr>
      </w:pPr>
      <w:r w:rsidRPr="008A3929">
        <w:rPr>
          <w:rFonts w:asciiTheme="minorHAnsi" w:hAnsiTheme="minorHAnsi" w:cs="Arial"/>
          <w:i/>
          <w:iCs/>
          <w:sz w:val="24"/>
          <w:szCs w:val="24"/>
        </w:rPr>
        <w:t>Frequency of participation:</w:t>
      </w:r>
    </w:p>
    <w:p w14:paraId="5FBC935D" w14:textId="77777777" w:rsidR="00772FBA" w:rsidRPr="008A3929" w:rsidRDefault="00772FBA" w:rsidP="00772FBA">
      <w:pPr>
        <w:pStyle w:val="BodyTextIndent"/>
        <w:pBdr>
          <w:left w:val="single" w:sz="4" w:space="22" w:color="auto"/>
        </w:pBdr>
        <w:spacing w:line="276" w:lineRule="auto"/>
        <w:jc w:val="both"/>
        <w:rPr>
          <w:rFonts w:asciiTheme="minorHAnsi" w:hAnsiTheme="minorHAnsi" w:cs="Arial"/>
          <w:sz w:val="24"/>
          <w:szCs w:val="24"/>
        </w:rPr>
      </w:pPr>
      <w:r w:rsidRPr="008A3929">
        <w:rPr>
          <w:rFonts w:asciiTheme="minorHAnsi" w:hAnsiTheme="minorHAnsi" w:cs="Arial"/>
          <w:sz w:val="24"/>
          <w:szCs w:val="24"/>
        </w:rPr>
        <w:t xml:space="preserve">It is expected that all students will participate voluntarily in open forum and in group work as appropriate.  Participation includes asking questions of the course leader or of other students, exploring or contesting views expressed by others, summarising discussion, etc.  To obtain a first-class assessment </w:t>
      </w:r>
      <w:r w:rsidR="00347C26">
        <w:rPr>
          <w:rFonts w:asciiTheme="minorHAnsi" w:hAnsiTheme="minorHAnsi" w:cs="Arial"/>
          <w:sz w:val="24"/>
          <w:szCs w:val="24"/>
        </w:rPr>
        <w:t xml:space="preserve">(A grade) </w:t>
      </w:r>
      <w:r w:rsidRPr="008A3929">
        <w:rPr>
          <w:rFonts w:asciiTheme="minorHAnsi" w:hAnsiTheme="minorHAnsi" w:cs="Arial"/>
          <w:sz w:val="24"/>
          <w:szCs w:val="24"/>
        </w:rPr>
        <w:t xml:space="preserve">for frequency of participation, regular participation in each class is required; to obtain a </w:t>
      </w:r>
      <w:r w:rsidR="00347C26">
        <w:rPr>
          <w:rFonts w:asciiTheme="minorHAnsi" w:hAnsiTheme="minorHAnsi" w:cs="Arial"/>
          <w:sz w:val="24"/>
          <w:szCs w:val="24"/>
        </w:rPr>
        <w:t xml:space="preserve"> B</w:t>
      </w:r>
      <w:r w:rsidRPr="008A3929">
        <w:rPr>
          <w:rFonts w:asciiTheme="minorHAnsi" w:hAnsiTheme="minorHAnsi" w:cs="Arial"/>
          <w:sz w:val="24"/>
          <w:szCs w:val="24"/>
        </w:rPr>
        <w:t xml:space="preserve"> grade, regular participation in a majority of classes attended will be expected; those who contribute to discussion only occ</w:t>
      </w:r>
      <w:r w:rsidR="00347C26">
        <w:rPr>
          <w:rFonts w:asciiTheme="minorHAnsi" w:hAnsiTheme="minorHAnsi" w:cs="Arial"/>
          <w:sz w:val="24"/>
          <w:szCs w:val="24"/>
        </w:rPr>
        <w:t xml:space="preserve">asionally will be awarded a C </w:t>
      </w:r>
      <w:r w:rsidRPr="008A3929">
        <w:rPr>
          <w:rFonts w:asciiTheme="minorHAnsi" w:hAnsiTheme="minorHAnsi" w:cs="Arial"/>
          <w:sz w:val="24"/>
          <w:szCs w:val="24"/>
        </w:rPr>
        <w:t>grade, while persistent silence will me</w:t>
      </w:r>
      <w:r w:rsidR="00347C26">
        <w:rPr>
          <w:rFonts w:asciiTheme="minorHAnsi" w:hAnsiTheme="minorHAnsi" w:cs="Arial"/>
          <w:sz w:val="24"/>
          <w:szCs w:val="24"/>
        </w:rPr>
        <w:t>rit a D</w:t>
      </w:r>
      <w:r w:rsidRPr="008A3929">
        <w:rPr>
          <w:rFonts w:asciiTheme="minorHAnsi" w:hAnsiTheme="minorHAnsi" w:cs="Arial"/>
          <w:sz w:val="24"/>
          <w:szCs w:val="24"/>
        </w:rPr>
        <w:t>-class grade.</w:t>
      </w:r>
    </w:p>
    <w:p w14:paraId="606E356B" w14:textId="77777777" w:rsidR="00772FBA" w:rsidRPr="008A3929" w:rsidRDefault="00772FBA" w:rsidP="00772FBA">
      <w:pPr>
        <w:pStyle w:val="BodyTextIndent"/>
        <w:pBdr>
          <w:left w:val="single" w:sz="4" w:space="22" w:color="auto"/>
        </w:pBdr>
        <w:spacing w:line="276" w:lineRule="auto"/>
        <w:jc w:val="both"/>
        <w:rPr>
          <w:rFonts w:asciiTheme="minorHAnsi" w:hAnsiTheme="minorHAnsi" w:cs="Arial"/>
          <w:i/>
          <w:iCs/>
          <w:sz w:val="24"/>
          <w:szCs w:val="24"/>
        </w:rPr>
      </w:pPr>
    </w:p>
    <w:p w14:paraId="7F043384" w14:textId="77777777" w:rsidR="00772FBA" w:rsidRPr="008A3929" w:rsidRDefault="00772FBA" w:rsidP="00772FBA">
      <w:pPr>
        <w:pStyle w:val="BodyTextIndent"/>
        <w:pBdr>
          <w:left w:val="single" w:sz="4" w:space="22" w:color="auto"/>
        </w:pBdr>
        <w:spacing w:line="276" w:lineRule="auto"/>
        <w:jc w:val="both"/>
        <w:rPr>
          <w:rFonts w:asciiTheme="minorHAnsi" w:hAnsiTheme="minorHAnsi" w:cs="Arial"/>
          <w:i/>
          <w:iCs/>
          <w:sz w:val="24"/>
          <w:szCs w:val="24"/>
        </w:rPr>
      </w:pPr>
      <w:r w:rsidRPr="008A3929">
        <w:rPr>
          <w:rFonts w:asciiTheme="minorHAnsi" w:hAnsiTheme="minorHAnsi" w:cs="Arial"/>
          <w:i/>
          <w:iCs/>
          <w:sz w:val="24"/>
          <w:szCs w:val="24"/>
        </w:rPr>
        <w:t>Quality of participation:</w:t>
      </w:r>
    </w:p>
    <w:p w14:paraId="5F395380" w14:textId="77777777" w:rsidR="00772FBA" w:rsidRPr="008A3929" w:rsidRDefault="00772FBA" w:rsidP="00772FBA">
      <w:pPr>
        <w:pStyle w:val="BodyTextIndent"/>
        <w:pBdr>
          <w:left w:val="single" w:sz="4" w:space="22" w:color="auto"/>
        </w:pBdr>
        <w:spacing w:line="276" w:lineRule="auto"/>
        <w:jc w:val="both"/>
        <w:rPr>
          <w:rFonts w:asciiTheme="minorHAnsi" w:hAnsiTheme="minorHAnsi" w:cs="Arial"/>
          <w:sz w:val="24"/>
          <w:szCs w:val="24"/>
        </w:rPr>
      </w:pPr>
      <w:r w:rsidRPr="008A3929">
        <w:rPr>
          <w:rFonts w:asciiTheme="minorHAnsi" w:hAnsiTheme="minorHAnsi" w:cs="Arial"/>
          <w:sz w:val="24"/>
          <w:szCs w:val="24"/>
        </w:rPr>
        <w:t xml:space="preserve">The quality of participation will be measured by the nature of the arguments or perceptions or evidence offered to the seminar; relevant knowledge; evidence of the care with which </w:t>
      </w:r>
      <w:r w:rsidR="00C6423F">
        <w:rPr>
          <w:rFonts w:asciiTheme="minorHAnsi" w:hAnsiTheme="minorHAnsi" w:cs="Arial"/>
          <w:sz w:val="24"/>
          <w:szCs w:val="24"/>
        </w:rPr>
        <w:t>the pieces of writing have been executed and the work of others is</w:t>
      </w:r>
      <w:r w:rsidRPr="008A3929">
        <w:rPr>
          <w:rFonts w:asciiTheme="minorHAnsi" w:hAnsiTheme="minorHAnsi" w:cs="Arial"/>
          <w:sz w:val="24"/>
          <w:szCs w:val="24"/>
        </w:rPr>
        <w:t xml:space="preserve"> interpreted; evidence of having prepared the assignments; willingness to initiate discussion; intellectual interaction with other members of the seminar.</w:t>
      </w:r>
    </w:p>
    <w:p w14:paraId="35453BC7" w14:textId="77777777" w:rsidR="00772FBA" w:rsidRPr="008A3929" w:rsidRDefault="00772FBA" w:rsidP="00772FBA">
      <w:pPr>
        <w:pStyle w:val="Heading6"/>
        <w:spacing w:line="276" w:lineRule="auto"/>
        <w:rPr>
          <w:rFonts w:asciiTheme="minorHAnsi" w:hAnsiTheme="minorHAnsi" w:cs="Arial"/>
          <w:sz w:val="28"/>
          <w:szCs w:val="28"/>
        </w:rPr>
      </w:pPr>
    </w:p>
    <w:p w14:paraId="3C1318CF" w14:textId="77777777" w:rsidR="00772FBA" w:rsidRPr="008A3929" w:rsidRDefault="00772FBA" w:rsidP="00772FBA">
      <w:pPr>
        <w:tabs>
          <w:tab w:val="left" w:pos="-284"/>
        </w:tabs>
        <w:spacing w:line="276" w:lineRule="auto"/>
        <w:jc w:val="both"/>
        <w:rPr>
          <w:rFonts w:asciiTheme="minorHAnsi" w:hAnsiTheme="minorHAnsi"/>
          <w:b/>
        </w:rPr>
      </w:pPr>
    </w:p>
    <w:p w14:paraId="43AB9D08" w14:textId="77777777" w:rsidR="00772FBA" w:rsidRPr="008A3929" w:rsidRDefault="00772FBA" w:rsidP="00772FBA">
      <w:pPr>
        <w:numPr>
          <w:ilvl w:val="0"/>
          <w:numId w:val="10"/>
        </w:numPr>
        <w:tabs>
          <w:tab w:val="left" w:pos="-284"/>
        </w:tabs>
        <w:spacing w:line="276" w:lineRule="auto"/>
        <w:jc w:val="both"/>
        <w:rPr>
          <w:rFonts w:asciiTheme="minorHAnsi" w:hAnsiTheme="minorHAnsi"/>
          <w:b/>
        </w:rPr>
      </w:pPr>
      <w:r w:rsidRPr="008A3929">
        <w:rPr>
          <w:rFonts w:asciiTheme="minorHAnsi" w:hAnsiTheme="minorHAnsi"/>
          <w:b/>
        </w:rPr>
        <w:t>Absence from Classes on Medical Grounds</w:t>
      </w:r>
    </w:p>
    <w:p w14:paraId="29B421F6" w14:textId="77777777" w:rsidR="00772FBA" w:rsidRPr="008A3929" w:rsidRDefault="00772FBA" w:rsidP="00772FBA">
      <w:pPr>
        <w:tabs>
          <w:tab w:val="left" w:pos="-284"/>
        </w:tabs>
        <w:spacing w:line="276" w:lineRule="auto"/>
        <w:jc w:val="both"/>
        <w:rPr>
          <w:rFonts w:asciiTheme="minorHAnsi" w:hAnsiTheme="minorHAnsi"/>
          <w:i/>
          <w:u w:val="single"/>
        </w:rPr>
      </w:pPr>
    </w:p>
    <w:p w14:paraId="7E879CFA" w14:textId="4E124BCD" w:rsidR="00772FBA" w:rsidRPr="008A3929" w:rsidRDefault="00772FBA" w:rsidP="00772FBA">
      <w:pPr>
        <w:pStyle w:val="BodyTextIndent2"/>
        <w:pBdr>
          <w:top w:val="single" w:sz="4" w:space="1" w:color="auto"/>
          <w:left w:val="single" w:sz="4" w:space="4" w:color="auto"/>
          <w:bottom w:val="single" w:sz="4" w:space="1" w:color="auto"/>
          <w:right w:val="single" w:sz="4" w:space="4" w:color="auto"/>
        </w:pBdr>
        <w:tabs>
          <w:tab w:val="left" w:pos="-284"/>
        </w:tabs>
        <w:spacing w:line="276" w:lineRule="auto"/>
        <w:ind w:left="0"/>
        <w:jc w:val="both"/>
        <w:rPr>
          <w:rFonts w:asciiTheme="minorHAnsi" w:hAnsiTheme="minorHAnsi"/>
        </w:rPr>
      </w:pPr>
      <w:r w:rsidRPr="008A3929">
        <w:rPr>
          <w:rFonts w:asciiTheme="minorHAnsi" w:hAnsiTheme="minorHAnsi"/>
        </w:rPr>
        <w:t xml:space="preserve">Candidates who wish to establish that their academic performance has been adversely affected by their health are required to secure medical certificates relating to the relevant periods of ill health (see General Regulation 17.3). </w:t>
      </w:r>
      <w:r w:rsidR="0046229C">
        <w:rPr>
          <w:rFonts w:asciiTheme="minorHAnsi" w:hAnsiTheme="minorHAnsi"/>
        </w:rPr>
        <w:t xml:space="preserve">THIS INFORMATION HAS BEEN UPDATED IN THE LAST FEW WEEKS </w:t>
      </w:r>
      <w:r w:rsidR="00901B0A">
        <w:rPr>
          <w:rFonts w:asciiTheme="minorHAnsi" w:hAnsiTheme="minorHAnsi"/>
        </w:rPr>
        <w:t>SO THERE’S AN UPDATED LINK TO GO IN HERE. I’VE ADDED A SENTENCE ON THE BOTTOM WHICH, AS I UNDERSTAND IT, SUMMARISES THE LATEST POLICY ON THIS.</w:t>
      </w:r>
      <w:r w:rsidR="009A1542">
        <w:rPr>
          <w:rFonts w:asciiTheme="minorHAnsi" w:hAnsiTheme="minorHAnsi"/>
        </w:rPr>
        <w:t xml:space="preserve"> The pdf below is the most </w:t>
      </w:r>
      <w:proofErr w:type="gramStart"/>
      <w:r w:rsidR="009A1542">
        <w:rPr>
          <w:rFonts w:asciiTheme="minorHAnsi" w:hAnsiTheme="minorHAnsi"/>
        </w:rPr>
        <w:t>up-to</w:t>
      </w:r>
      <w:r w:rsidR="003D5C65">
        <w:rPr>
          <w:rFonts w:asciiTheme="minorHAnsi" w:hAnsiTheme="minorHAnsi"/>
        </w:rPr>
        <w:t>-</w:t>
      </w:r>
      <w:r w:rsidR="009A1542">
        <w:rPr>
          <w:rFonts w:asciiTheme="minorHAnsi" w:hAnsiTheme="minorHAnsi"/>
        </w:rPr>
        <w:t>date</w:t>
      </w:r>
      <w:proofErr w:type="gramEnd"/>
      <w:r w:rsidR="009A1542">
        <w:rPr>
          <w:rFonts w:asciiTheme="minorHAnsi" w:hAnsiTheme="minorHAnsi"/>
        </w:rPr>
        <w:t xml:space="preserve"> one I can find, but </w:t>
      </w:r>
      <w:r w:rsidR="003D5C65">
        <w:rPr>
          <w:rFonts w:asciiTheme="minorHAnsi" w:hAnsiTheme="minorHAnsi"/>
        </w:rPr>
        <w:t>help with reporting absence or other medical impediment to assessment etc. c</w:t>
      </w:r>
      <w:r w:rsidR="001A102D">
        <w:rPr>
          <w:rFonts w:asciiTheme="minorHAnsi" w:hAnsiTheme="minorHAnsi"/>
        </w:rPr>
        <w:t xml:space="preserve">an be accessed via the </w:t>
      </w:r>
      <w:r w:rsidR="00154806">
        <w:rPr>
          <w:rFonts w:asciiTheme="minorHAnsi" w:hAnsiTheme="minorHAnsi"/>
        </w:rPr>
        <w:t xml:space="preserve">Student Advice &amp; Support Team and </w:t>
      </w:r>
      <w:r w:rsidR="001A102D">
        <w:rPr>
          <w:rFonts w:asciiTheme="minorHAnsi" w:hAnsiTheme="minorHAnsi"/>
        </w:rPr>
        <w:t>Student Infohub too.</w:t>
      </w:r>
    </w:p>
    <w:p w14:paraId="339E0F05" w14:textId="77777777" w:rsidR="00772FBA" w:rsidRPr="008A3929" w:rsidRDefault="00772FBA" w:rsidP="00772FBA">
      <w:pPr>
        <w:pBdr>
          <w:top w:val="single" w:sz="4" w:space="1" w:color="auto"/>
          <w:left w:val="single" w:sz="4" w:space="4" w:color="auto"/>
          <w:bottom w:val="single" w:sz="4" w:space="1" w:color="auto"/>
          <w:right w:val="single" w:sz="4" w:space="4" w:color="auto"/>
        </w:pBdr>
        <w:tabs>
          <w:tab w:val="left" w:pos="-284"/>
        </w:tabs>
        <w:spacing w:line="276" w:lineRule="auto"/>
        <w:jc w:val="both"/>
        <w:rPr>
          <w:rFonts w:asciiTheme="minorHAnsi" w:hAnsiTheme="minorHAnsi"/>
        </w:rPr>
      </w:pPr>
    </w:p>
    <w:p w14:paraId="51B2F161" w14:textId="77777777" w:rsidR="00772FBA" w:rsidRPr="008A3929" w:rsidRDefault="00772FBA" w:rsidP="00772FBA">
      <w:pPr>
        <w:pBdr>
          <w:top w:val="single" w:sz="4" w:space="1" w:color="auto"/>
          <w:left w:val="single" w:sz="4" w:space="4" w:color="auto"/>
          <w:bottom w:val="single" w:sz="4" w:space="1" w:color="auto"/>
          <w:right w:val="single" w:sz="4" w:space="4" w:color="auto"/>
        </w:pBdr>
        <w:tabs>
          <w:tab w:val="left" w:pos="-284"/>
        </w:tabs>
        <w:spacing w:line="276" w:lineRule="auto"/>
        <w:jc w:val="both"/>
        <w:rPr>
          <w:rFonts w:asciiTheme="minorHAnsi" w:hAnsiTheme="minorHAnsi"/>
          <w:i/>
        </w:rPr>
      </w:pPr>
      <w:r w:rsidRPr="008A3929">
        <w:rPr>
          <w:rFonts w:asciiTheme="minorHAnsi" w:hAnsiTheme="minorHAnsi"/>
          <w:i/>
        </w:rPr>
        <w:t xml:space="preserve">The University’s policy on requiring certification for absence on medical grounds or other good cause can be accessed at: </w:t>
      </w:r>
    </w:p>
    <w:p w14:paraId="58E309C7" w14:textId="77777777" w:rsidR="00772FBA" w:rsidRPr="008A3929" w:rsidRDefault="00772FBA" w:rsidP="00772FBA">
      <w:pPr>
        <w:pBdr>
          <w:top w:val="single" w:sz="4" w:space="1" w:color="auto"/>
          <w:left w:val="single" w:sz="4" w:space="4" w:color="auto"/>
          <w:bottom w:val="single" w:sz="4" w:space="1" w:color="auto"/>
          <w:right w:val="single" w:sz="4" w:space="4" w:color="auto"/>
        </w:pBdr>
        <w:tabs>
          <w:tab w:val="left" w:pos="-284"/>
        </w:tabs>
        <w:spacing w:line="276" w:lineRule="auto"/>
        <w:jc w:val="both"/>
        <w:rPr>
          <w:rFonts w:asciiTheme="minorHAnsi" w:hAnsiTheme="minorHAnsi"/>
          <w:i/>
        </w:rPr>
      </w:pPr>
    </w:p>
    <w:p w14:paraId="709203C3" w14:textId="0C8C9FBE" w:rsidR="0018132B" w:rsidRPr="008A3929" w:rsidRDefault="00154806" w:rsidP="00772FBA">
      <w:pPr>
        <w:pBdr>
          <w:top w:val="single" w:sz="4" w:space="1" w:color="auto"/>
          <w:left w:val="single" w:sz="4" w:space="4" w:color="auto"/>
          <w:bottom w:val="single" w:sz="4" w:space="1" w:color="auto"/>
          <w:right w:val="single" w:sz="4" w:space="4" w:color="auto"/>
        </w:pBdr>
        <w:tabs>
          <w:tab w:val="left" w:pos="-284"/>
        </w:tabs>
        <w:spacing w:line="276" w:lineRule="auto"/>
        <w:jc w:val="center"/>
        <w:rPr>
          <w:rFonts w:asciiTheme="minorHAnsi" w:hAnsiTheme="minorHAnsi"/>
          <w:i/>
        </w:rPr>
      </w:pPr>
      <w:hyperlink r:id="rId10" w:history="1">
        <w:r w:rsidR="009A1542">
          <w:rPr>
            <w:rStyle w:val="Hyperlink"/>
          </w:rPr>
          <w:t>UNIVERSITY OF ABERDEEN (abdn.ac.uk)</w:t>
        </w:r>
      </w:hyperlink>
    </w:p>
    <w:p w14:paraId="6E85B112" w14:textId="77777777" w:rsidR="00772FBA" w:rsidRPr="008A3929" w:rsidRDefault="00772FBA" w:rsidP="00772FBA">
      <w:pPr>
        <w:pBdr>
          <w:top w:val="single" w:sz="4" w:space="1" w:color="auto"/>
          <w:left w:val="single" w:sz="4" w:space="4" w:color="auto"/>
          <w:bottom w:val="single" w:sz="4" w:space="1" w:color="auto"/>
          <w:right w:val="single" w:sz="4" w:space="4" w:color="auto"/>
        </w:pBdr>
        <w:tabs>
          <w:tab w:val="left" w:pos="-284"/>
        </w:tabs>
        <w:spacing w:line="276" w:lineRule="auto"/>
        <w:jc w:val="both"/>
        <w:rPr>
          <w:rFonts w:asciiTheme="minorHAnsi" w:hAnsiTheme="minorHAnsi"/>
          <w:i/>
        </w:rPr>
      </w:pPr>
    </w:p>
    <w:p w14:paraId="19E7018B" w14:textId="16690192" w:rsidR="00772FBA" w:rsidRPr="008A3929" w:rsidRDefault="00772FBA" w:rsidP="00772FBA">
      <w:pPr>
        <w:pBdr>
          <w:top w:val="single" w:sz="4" w:space="1" w:color="auto"/>
          <w:left w:val="single" w:sz="4" w:space="4" w:color="auto"/>
          <w:bottom w:val="single" w:sz="4" w:space="1" w:color="auto"/>
          <w:right w:val="single" w:sz="4" w:space="4" w:color="auto"/>
        </w:pBdr>
        <w:tabs>
          <w:tab w:val="left" w:pos="-284"/>
        </w:tabs>
        <w:spacing w:line="276" w:lineRule="auto"/>
        <w:jc w:val="both"/>
        <w:rPr>
          <w:rFonts w:asciiTheme="minorHAnsi" w:hAnsiTheme="minorHAnsi"/>
        </w:rPr>
      </w:pPr>
      <w:r w:rsidRPr="008A3929">
        <w:rPr>
          <w:rFonts w:asciiTheme="minorHAnsi" w:hAnsiTheme="minorHAnsi"/>
        </w:rPr>
        <w:t>You are strongly advised to make yourself fully aware of your responsibilities if you are absent due to illness or other good cause.  In particular, you are asked to note that self-certification of absence for periods of absence up to and including eleven weekdays is permissible.  However, where absence has prevented attendance at an examination or where it may have affected your performance in an element of assessment or where you have been unable to attend a specified teaching session, you are strongly advised to provide medical certification (see section 3 of the Policy on Certification of Absence for Medical Reasons or Other Good Cause).</w:t>
      </w:r>
      <w:r w:rsidR="00A424D0">
        <w:rPr>
          <w:rFonts w:asciiTheme="minorHAnsi" w:hAnsiTheme="minorHAnsi"/>
        </w:rPr>
        <w:t xml:space="preserve"> Given the difficulty of securing GP appointments </w:t>
      </w:r>
      <w:r w:rsidR="00AA31BA">
        <w:rPr>
          <w:rFonts w:asciiTheme="minorHAnsi" w:hAnsiTheme="minorHAnsi"/>
        </w:rPr>
        <w:t xml:space="preserve">etc. self-certification for short absence is ordinarily sufficient and where certification is to be supplied, time is allowed to procure this. </w:t>
      </w:r>
    </w:p>
    <w:p w14:paraId="4E32EAAA" w14:textId="77777777" w:rsidR="00772FBA" w:rsidRPr="008A3929" w:rsidRDefault="00772FBA" w:rsidP="00772FBA">
      <w:pPr>
        <w:pStyle w:val="Heading6"/>
        <w:spacing w:line="276" w:lineRule="auto"/>
        <w:rPr>
          <w:rFonts w:asciiTheme="minorHAnsi" w:hAnsiTheme="minorHAnsi" w:cs="Arial"/>
          <w:b w:val="0"/>
        </w:rPr>
      </w:pPr>
    </w:p>
    <w:sectPr w:rsidR="00772FBA" w:rsidRPr="008A3929" w:rsidSect="007B1975">
      <w:type w:val="continuous"/>
      <w:pgSz w:w="12240" w:h="15840"/>
      <w:pgMar w:top="1134" w:right="1701" w:bottom="1134" w:left="1701"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E0F0" w14:textId="77777777" w:rsidR="007831F0" w:rsidRDefault="007831F0" w:rsidP="00AC72CD">
      <w:r>
        <w:separator/>
      </w:r>
    </w:p>
  </w:endnote>
  <w:endnote w:type="continuationSeparator" w:id="0">
    <w:p w14:paraId="084E393E" w14:textId="77777777" w:rsidR="007831F0" w:rsidRDefault="007831F0" w:rsidP="00AC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598B" w14:textId="77777777" w:rsidR="007B1975" w:rsidRDefault="007B197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7AAA">
      <w:rPr>
        <w:rStyle w:val="PageNumber"/>
        <w:noProof/>
      </w:rPr>
      <w:t>3</w:t>
    </w:r>
    <w:r>
      <w:rPr>
        <w:rStyle w:val="PageNumber"/>
      </w:rPr>
      <w:fldChar w:fldCharType="end"/>
    </w:r>
  </w:p>
  <w:p w14:paraId="23F0DFBF" w14:textId="77777777" w:rsidR="007B1975" w:rsidRDefault="007B19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C155" w14:textId="77777777" w:rsidR="007831F0" w:rsidRDefault="007831F0" w:rsidP="00AC72CD">
      <w:r>
        <w:separator/>
      </w:r>
    </w:p>
  </w:footnote>
  <w:footnote w:type="continuationSeparator" w:id="0">
    <w:p w14:paraId="30F0C596" w14:textId="77777777" w:rsidR="007831F0" w:rsidRDefault="007831F0" w:rsidP="00AC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2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D408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DB65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6B5D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272B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C94CD5"/>
    <w:multiLevelType w:val="hybridMultilevel"/>
    <w:tmpl w:val="33CA36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051B24"/>
    <w:multiLevelType w:val="hybridMultilevel"/>
    <w:tmpl w:val="5FFEEB26"/>
    <w:lvl w:ilvl="0" w:tplc="3FEA6E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8152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691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4A6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3D2B7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6486295">
    <w:abstractNumId w:val="1"/>
  </w:num>
  <w:num w:numId="2" w16cid:durableId="1934581575">
    <w:abstractNumId w:val="10"/>
  </w:num>
  <w:num w:numId="3" w16cid:durableId="1713572660">
    <w:abstractNumId w:val="0"/>
  </w:num>
  <w:num w:numId="4" w16cid:durableId="2007241098">
    <w:abstractNumId w:val="2"/>
  </w:num>
  <w:num w:numId="5" w16cid:durableId="1359507419">
    <w:abstractNumId w:val="8"/>
  </w:num>
  <w:num w:numId="6" w16cid:durableId="1634091354">
    <w:abstractNumId w:val="7"/>
  </w:num>
  <w:num w:numId="7" w16cid:durableId="1236890173">
    <w:abstractNumId w:val="9"/>
  </w:num>
  <w:num w:numId="8" w16cid:durableId="644091086">
    <w:abstractNumId w:val="4"/>
  </w:num>
  <w:num w:numId="9" w16cid:durableId="518935379">
    <w:abstractNumId w:val="3"/>
  </w:num>
  <w:num w:numId="10" w16cid:durableId="848789392">
    <w:abstractNumId w:val="5"/>
  </w:num>
  <w:num w:numId="11" w16cid:durableId="993919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BA"/>
    <w:rsid w:val="000152A6"/>
    <w:rsid w:val="00016B5A"/>
    <w:rsid w:val="000600A3"/>
    <w:rsid w:val="00087095"/>
    <w:rsid w:val="000A6EB7"/>
    <w:rsid w:val="00154806"/>
    <w:rsid w:val="0018132B"/>
    <w:rsid w:val="001A102D"/>
    <w:rsid w:val="002A5AE2"/>
    <w:rsid w:val="002A738E"/>
    <w:rsid w:val="00323483"/>
    <w:rsid w:val="0034469B"/>
    <w:rsid w:val="00347C26"/>
    <w:rsid w:val="00373D25"/>
    <w:rsid w:val="003961AB"/>
    <w:rsid w:val="003C1FB8"/>
    <w:rsid w:val="003D5C65"/>
    <w:rsid w:val="003D69CC"/>
    <w:rsid w:val="0041636C"/>
    <w:rsid w:val="0042311C"/>
    <w:rsid w:val="00456F17"/>
    <w:rsid w:val="0046229C"/>
    <w:rsid w:val="004902B7"/>
    <w:rsid w:val="004D76E4"/>
    <w:rsid w:val="00513D08"/>
    <w:rsid w:val="005302C4"/>
    <w:rsid w:val="00532B27"/>
    <w:rsid w:val="00563037"/>
    <w:rsid w:val="00574EED"/>
    <w:rsid w:val="005D092F"/>
    <w:rsid w:val="006055B0"/>
    <w:rsid w:val="00637AAA"/>
    <w:rsid w:val="0067679F"/>
    <w:rsid w:val="006E0166"/>
    <w:rsid w:val="006F7C7B"/>
    <w:rsid w:val="00726098"/>
    <w:rsid w:val="00772FBA"/>
    <w:rsid w:val="007831F0"/>
    <w:rsid w:val="00791545"/>
    <w:rsid w:val="007B1975"/>
    <w:rsid w:val="008110F6"/>
    <w:rsid w:val="00814133"/>
    <w:rsid w:val="00814AE2"/>
    <w:rsid w:val="00860240"/>
    <w:rsid w:val="008632E3"/>
    <w:rsid w:val="008B558F"/>
    <w:rsid w:val="008B586C"/>
    <w:rsid w:val="008C793C"/>
    <w:rsid w:val="00901B0A"/>
    <w:rsid w:val="00913FA6"/>
    <w:rsid w:val="00965B88"/>
    <w:rsid w:val="009A1542"/>
    <w:rsid w:val="009A64EB"/>
    <w:rsid w:val="00A424D0"/>
    <w:rsid w:val="00A83682"/>
    <w:rsid w:val="00A93B7A"/>
    <w:rsid w:val="00AA31BA"/>
    <w:rsid w:val="00AA3E1E"/>
    <w:rsid w:val="00AA6CF1"/>
    <w:rsid w:val="00AC1A69"/>
    <w:rsid w:val="00AC72CD"/>
    <w:rsid w:val="00B27E45"/>
    <w:rsid w:val="00B33B06"/>
    <w:rsid w:val="00B80B67"/>
    <w:rsid w:val="00BD44D2"/>
    <w:rsid w:val="00BF6C33"/>
    <w:rsid w:val="00C07D79"/>
    <w:rsid w:val="00C154F0"/>
    <w:rsid w:val="00C20FCD"/>
    <w:rsid w:val="00C44353"/>
    <w:rsid w:val="00C6423F"/>
    <w:rsid w:val="00D538FE"/>
    <w:rsid w:val="00D85290"/>
    <w:rsid w:val="00E279EA"/>
    <w:rsid w:val="00E40E13"/>
    <w:rsid w:val="00E80522"/>
    <w:rsid w:val="00EB1397"/>
    <w:rsid w:val="00EB434D"/>
    <w:rsid w:val="00F2557D"/>
    <w:rsid w:val="00F312B5"/>
    <w:rsid w:val="00F31ED3"/>
    <w:rsid w:val="00FB6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C005A3"/>
  <w15:docId w15:val="{1B304D77-3B6F-4003-965D-B5BD346F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F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72FBA"/>
    <w:pPr>
      <w:keepNext/>
      <w:jc w:val="center"/>
      <w:outlineLvl w:val="0"/>
    </w:pPr>
    <w:rPr>
      <w:b/>
      <w:bCs/>
      <w:sz w:val="32"/>
      <w:szCs w:val="32"/>
    </w:rPr>
  </w:style>
  <w:style w:type="paragraph" w:styleId="Heading2">
    <w:name w:val="heading 2"/>
    <w:basedOn w:val="Normal"/>
    <w:next w:val="Normal"/>
    <w:link w:val="Heading2Char"/>
    <w:uiPriority w:val="99"/>
    <w:qFormat/>
    <w:rsid w:val="00772FBA"/>
    <w:pPr>
      <w:keepNext/>
      <w:jc w:val="center"/>
      <w:outlineLvl w:val="1"/>
    </w:pPr>
    <w:rPr>
      <w:b/>
      <w:bCs/>
    </w:rPr>
  </w:style>
  <w:style w:type="paragraph" w:styleId="Heading3">
    <w:name w:val="heading 3"/>
    <w:basedOn w:val="Normal"/>
    <w:next w:val="Normal"/>
    <w:link w:val="Heading3Char"/>
    <w:uiPriority w:val="99"/>
    <w:qFormat/>
    <w:rsid w:val="00772FBA"/>
    <w:pPr>
      <w:keepNext/>
      <w:spacing w:line="360" w:lineRule="auto"/>
      <w:jc w:val="center"/>
      <w:outlineLvl w:val="2"/>
    </w:pPr>
    <w:rPr>
      <w:i/>
      <w:iCs/>
    </w:rPr>
  </w:style>
  <w:style w:type="paragraph" w:styleId="Heading4">
    <w:name w:val="heading 4"/>
    <w:basedOn w:val="Normal"/>
    <w:next w:val="Normal"/>
    <w:link w:val="Heading4Char"/>
    <w:uiPriority w:val="99"/>
    <w:qFormat/>
    <w:rsid w:val="00772FBA"/>
    <w:pPr>
      <w:keepNext/>
      <w:spacing w:line="360" w:lineRule="auto"/>
      <w:outlineLvl w:val="3"/>
    </w:pPr>
    <w:rPr>
      <w:b/>
      <w:bCs/>
      <w:sz w:val="28"/>
      <w:szCs w:val="28"/>
    </w:rPr>
  </w:style>
  <w:style w:type="paragraph" w:styleId="Heading6">
    <w:name w:val="heading 6"/>
    <w:basedOn w:val="Normal"/>
    <w:next w:val="Normal"/>
    <w:link w:val="Heading6Char"/>
    <w:uiPriority w:val="99"/>
    <w:qFormat/>
    <w:rsid w:val="00772FBA"/>
    <w:pPr>
      <w:keepNext/>
      <w:spacing w:line="36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2FB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9"/>
    <w:rsid w:val="00772F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772FBA"/>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99"/>
    <w:rsid w:val="00772FBA"/>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9"/>
    <w:rsid w:val="00772FBA"/>
    <w:rPr>
      <w:rFonts w:ascii="Times New Roman" w:eastAsia="Times New Roman" w:hAnsi="Times New Roman" w:cs="Times New Roman"/>
      <w:b/>
      <w:bCs/>
      <w:sz w:val="24"/>
      <w:szCs w:val="24"/>
    </w:rPr>
  </w:style>
  <w:style w:type="character" w:styleId="Hyperlink">
    <w:name w:val="Hyperlink"/>
    <w:basedOn w:val="DefaultParagraphFont"/>
    <w:uiPriority w:val="99"/>
    <w:rsid w:val="00772FBA"/>
    <w:rPr>
      <w:rFonts w:cs="Times New Roman"/>
      <w:color w:val="0000FF"/>
      <w:u w:val="single"/>
    </w:rPr>
  </w:style>
  <w:style w:type="paragraph" w:styleId="Header">
    <w:name w:val="header"/>
    <w:basedOn w:val="Normal"/>
    <w:link w:val="HeaderChar"/>
    <w:uiPriority w:val="99"/>
    <w:rsid w:val="00772FBA"/>
    <w:pPr>
      <w:tabs>
        <w:tab w:val="center" w:pos="4153"/>
        <w:tab w:val="right" w:pos="8306"/>
      </w:tabs>
    </w:pPr>
    <w:rPr>
      <w:rFonts w:ascii="CG Times (W1)" w:hAnsi="CG Times (W1)" w:cs="CG Times (W1)"/>
    </w:rPr>
  </w:style>
  <w:style w:type="character" w:customStyle="1" w:styleId="HeaderChar">
    <w:name w:val="Header Char"/>
    <w:basedOn w:val="DefaultParagraphFont"/>
    <w:link w:val="Header"/>
    <w:uiPriority w:val="99"/>
    <w:rsid w:val="00772FBA"/>
    <w:rPr>
      <w:rFonts w:ascii="CG Times (W1)" w:eastAsia="Times New Roman" w:hAnsi="CG Times (W1)" w:cs="CG Times (W1)"/>
      <w:sz w:val="24"/>
      <w:szCs w:val="24"/>
    </w:rPr>
  </w:style>
  <w:style w:type="paragraph" w:styleId="BodyText2">
    <w:name w:val="Body Text 2"/>
    <w:basedOn w:val="Normal"/>
    <w:link w:val="BodyText2Char"/>
    <w:uiPriority w:val="99"/>
    <w:rsid w:val="00772FBA"/>
    <w:pPr>
      <w:spacing w:after="120" w:line="480" w:lineRule="auto"/>
    </w:pPr>
  </w:style>
  <w:style w:type="character" w:customStyle="1" w:styleId="BodyText2Char">
    <w:name w:val="Body Text 2 Char"/>
    <w:basedOn w:val="DefaultParagraphFont"/>
    <w:link w:val="BodyText2"/>
    <w:uiPriority w:val="99"/>
    <w:rsid w:val="00772FBA"/>
    <w:rPr>
      <w:rFonts w:ascii="Times New Roman" w:eastAsia="Times New Roman" w:hAnsi="Times New Roman" w:cs="Times New Roman"/>
      <w:sz w:val="24"/>
      <w:szCs w:val="24"/>
    </w:rPr>
  </w:style>
  <w:style w:type="paragraph" w:styleId="Footer">
    <w:name w:val="footer"/>
    <w:basedOn w:val="Normal"/>
    <w:link w:val="FooterChar"/>
    <w:uiPriority w:val="99"/>
    <w:rsid w:val="00772FBA"/>
    <w:pPr>
      <w:tabs>
        <w:tab w:val="center" w:pos="4320"/>
        <w:tab w:val="right" w:pos="8640"/>
      </w:tabs>
    </w:pPr>
  </w:style>
  <w:style w:type="character" w:customStyle="1" w:styleId="FooterChar">
    <w:name w:val="Footer Char"/>
    <w:basedOn w:val="DefaultParagraphFont"/>
    <w:link w:val="Footer"/>
    <w:uiPriority w:val="99"/>
    <w:rsid w:val="00772FBA"/>
    <w:rPr>
      <w:rFonts w:ascii="Times New Roman" w:eastAsia="Times New Roman" w:hAnsi="Times New Roman" w:cs="Times New Roman"/>
      <w:sz w:val="24"/>
      <w:szCs w:val="24"/>
    </w:rPr>
  </w:style>
  <w:style w:type="character" w:styleId="PageNumber">
    <w:name w:val="page number"/>
    <w:basedOn w:val="DefaultParagraphFont"/>
    <w:uiPriority w:val="99"/>
    <w:rsid w:val="00772FBA"/>
    <w:rPr>
      <w:rFonts w:cs="Times New Roman"/>
    </w:rPr>
  </w:style>
  <w:style w:type="paragraph" w:styleId="BodyTextIndent2">
    <w:name w:val="Body Text Indent 2"/>
    <w:basedOn w:val="Normal"/>
    <w:link w:val="BodyTextIndent2Char"/>
    <w:uiPriority w:val="99"/>
    <w:rsid w:val="00772FBA"/>
    <w:pPr>
      <w:spacing w:line="360" w:lineRule="auto"/>
      <w:ind w:left="1080"/>
    </w:pPr>
    <w:rPr>
      <w:rFonts w:ascii="Arial" w:hAnsi="Arial" w:cs="Arial"/>
    </w:rPr>
  </w:style>
  <w:style w:type="character" w:customStyle="1" w:styleId="BodyTextIndent2Char">
    <w:name w:val="Body Text Indent 2 Char"/>
    <w:basedOn w:val="DefaultParagraphFont"/>
    <w:link w:val="BodyTextIndent2"/>
    <w:uiPriority w:val="99"/>
    <w:rsid w:val="00772FBA"/>
    <w:rPr>
      <w:rFonts w:ascii="Arial" w:eastAsia="Times New Roman" w:hAnsi="Arial" w:cs="Arial"/>
      <w:sz w:val="24"/>
      <w:szCs w:val="24"/>
    </w:rPr>
  </w:style>
  <w:style w:type="paragraph" w:styleId="NormalWeb">
    <w:name w:val="Normal (Web)"/>
    <w:basedOn w:val="Normal"/>
    <w:uiPriority w:val="99"/>
    <w:rsid w:val="00772FBA"/>
    <w:pPr>
      <w:spacing w:before="100" w:beforeAutospacing="1" w:after="100" w:afterAutospacing="1"/>
    </w:pPr>
  </w:style>
  <w:style w:type="paragraph" w:styleId="BodyTextIndent">
    <w:name w:val="Body Text Indent"/>
    <w:basedOn w:val="Normal"/>
    <w:link w:val="BodyTextIndentChar"/>
    <w:uiPriority w:val="99"/>
    <w:rsid w:val="00772FBA"/>
    <w:pPr>
      <w:pBdr>
        <w:top w:val="single" w:sz="4" w:space="1" w:color="auto"/>
        <w:left w:val="single" w:sz="4" w:space="4" w:color="auto"/>
        <w:bottom w:val="single" w:sz="4" w:space="1" w:color="auto"/>
        <w:right w:val="single" w:sz="4" w:space="4" w:color="auto"/>
      </w:pBdr>
      <w:ind w:left="360"/>
    </w:pPr>
    <w:rPr>
      <w:sz w:val="22"/>
      <w:szCs w:val="22"/>
    </w:rPr>
  </w:style>
  <w:style w:type="character" w:customStyle="1" w:styleId="BodyTextIndentChar">
    <w:name w:val="Body Text Indent Char"/>
    <w:basedOn w:val="DefaultParagraphFont"/>
    <w:link w:val="BodyTextIndent"/>
    <w:uiPriority w:val="99"/>
    <w:rsid w:val="00772FBA"/>
    <w:rPr>
      <w:rFonts w:ascii="Times New Roman" w:eastAsia="Times New Roman" w:hAnsi="Times New Roman" w:cs="Times New Roman"/>
    </w:rPr>
  </w:style>
  <w:style w:type="paragraph" w:styleId="ListParagraph">
    <w:name w:val="List Paragraph"/>
    <w:basedOn w:val="Normal"/>
    <w:uiPriority w:val="34"/>
    <w:qFormat/>
    <w:rsid w:val="00772FBA"/>
    <w:pPr>
      <w:ind w:left="720"/>
      <w:contextualSpacing/>
    </w:pPr>
  </w:style>
  <w:style w:type="character" w:styleId="UnresolvedMention">
    <w:name w:val="Unresolved Mention"/>
    <w:basedOn w:val="DefaultParagraphFont"/>
    <w:uiPriority w:val="99"/>
    <w:semiHidden/>
    <w:unhideWhenUsed/>
    <w:rsid w:val="005D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bdn.ac.uk/staffnet/documents/academic-quality-handbook/Policy%20-%20Student%20Absence.pdf" TargetMode="External"/><Relationship Id="rId4" Type="http://schemas.openxmlformats.org/officeDocument/2006/relationships/settings" Target="settings.xml"/><Relationship Id="rId9" Type="http://schemas.openxmlformats.org/officeDocument/2006/relationships/hyperlink" Target="mailto:h.lynch@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4A93-CF5E-4781-99AB-C387EDCB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enl188</dc:creator>
  <cp:lastModifiedBy>Lynch, Helen</cp:lastModifiedBy>
  <cp:revision>20</cp:revision>
  <dcterms:created xsi:type="dcterms:W3CDTF">2023-10-01T13:27:00Z</dcterms:created>
  <dcterms:modified xsi:type="dcterms:W3CDTF">2023-10-05T11:53:00Z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-513531427</vt:i4>
  </property>
  <property fmtid="{D5CDD505-2E9C-101B-9397-08002B2CF9AE}" pid="4" name="_EmailSubject">
    <vt:lpwstr>Creative Writing for medics ANNOUNCEMENT and Course Guide</vt:lpwstr>
  </property>
  <property fmtid="{D5CDD505-2E9C-101B-9397-08002B2CF9AE}" pid="5" name="_AuthorEmail">
    <vt:lpwstr>h.lynch@abdn.ac.uk</vt:lpwstr>
  </property>
  <property fmtid="{D5CDD505-2E9C-101B-9397-08002B2CF9AE}" pid="6" name="_AuthorEmailDisplayName">
    <vt:lpwstr>Lynch, Helen</vt:lpwstr>
  </property>
  <property fmtid="{D5CDD505-2E9C-101B-9397-08002B2CF9AE}" pid="7" name="_ReviewingToolsShownOnce">
    <vt:lpwstr/>
  </property>
</Properties>
</file>