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075"/>
        <w:gridCol w:w="5529"/>
      </w:tblGrid>
      <w:tr w:rsidR="00AC59EE" w:rsidRPr="001C32C7" w14:paraId="0CE3DE33" w14:textId="77777777" w:rsidTr="00681C7A">
        <w:tc>
          <w:tcPr>
            <w:tcW w:w="4077" w:type="dxa"/>
            <w:shd w:val="clear" w:color="auto" w:fill="auto"/>
          </w:tcPr>
          <w:p w14:paraId="38FFEBEE" w14:textId="77777777" w:rsidR="00AC59EE" w:rsidRPr="001C32C7" w:rsidRDefault="00AC59EE" w:rsidP="00681C7A">
            <w:pPr>
              <w:jc w:val="center"/>
              <w:rPr>
                <w:rFonts w:ascii="Arial" w:hAnsi="Arial" w:cs="Arial"/>
                <w:b/>
                <w:sz w:val="28"/>
                <w:u w:val="single"/>
              </w:rPr>
            </w:pPr>
            <w:r>
              <w:rPr>
                <w:noProof/>
                <w:lang w:eastAsia="en-GB"/>
              </w:rPr>
              <w:drawing>
                <wp:anchor distT="0" distB="0" distL="114300" distR="114300" simplePos="0" relativeHeight="251659264" behindDoc="1" locked="0" layoutInCell="1" allowOverlap="1" wp14:anchorId="7B1721A1" wp14:editId="417215C0">
                  <wp:simplePos x="0" y="0"/>
                  <wp:positionH relativeFrom="column">
                    <wp:posOffset>95885</wp:posOffset>
                  </wp:positionH>
                  <wp:positionV relativeFrom="page">
                    <wp:posOffset>131445</wp:posOffset>
                  </wp:positionV>
                  <wp:extent cx="2423795" cy="539115"/>
                  <wp:effectExtent l="0" t="0" r="0" b="0"/>
                  <wp:wrapThrough wrapText="bothSides">
                    <wp:wrapPolygon edited="0">
                      <wp:start x="0" y="0"/>
                      <wp:lineTo x="0" y="20608"/>
                      <wp:lineTo x="21391" y="20608"/>
                      <wp:lineTo x="2139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3795" cy="5391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41" w:type="dxa"/>
            <w:shd w:val="clear" w:color="auto" w:fill="auto"/>
          </w:tcPr>
          <w:p w14:paraId="4D0AECD1" w14:textId="77777777" w:rsidR="00AC59EE" w:rsidRPr="008D0DA7" w:rsidRDefault="00AC59EE" w:rsidP="00681C7A">
            <w:pPr>
              <w:jc w:val="center"/>
              <w:rPr>
                <w:rFonts w:ascii="Arial" w:hAnsi="Arial" w:cs="Arial"/>
                <w:sz w:val="28"/>
              </w:rPr>
            </w:pPr>
          </w:p>
          <w:p w14:paraId="372BE239" w14:textId="77777777" w:rsidR="00AC59EE" w:rsidRPr="00D52476" w:rsidRDefault="00AC59EE" w:rsidP="00681C7A">
            <w:pPr>
              <w:jc w:val="center"/>
              <w:rPr>
                <w:rFonts w:ascii="Arial" w:hAnsi="Arial" w:cs="Arial"/>
                <w:b/>
                <w:sz w:val="28"/>
              </w:rPr>
            </w:pPr>
            <w:r w:rsidRPr="00D52476">
              <w:rPr>
                <w:rFonts w:ascii="Arial" w:hAnsi="Arial" w:cs="Arial"/>
                <w:b/>
                <w:sz w:val="28"/>
              </w:rPr>
              <w:t>NON-STANDARD CREDIT LOAD</w:t>
            </w:r>
          </w:p>
          <w:p w14:paraId="29926572" w14:textId="77777777" w:rsidR="00AC59EE" w:rsidRDefault="00AC59EE" w:rsidP="00681C7A">
            <w:pPr>
              <w:jc w:val="center"/>
              <w:rPr>
                <w:rFonts w:ascii="Arial" w:hAnsi="Arial" w:cs="Arial"/>
                <w:b/>
                <w:sz w:val="28"/>
              </w:rPr>
            </w:pPr>
            <w:r w:rsidRPr="00D52476">
              <w:rPr>
                <w:rFonts w:ascii="Arial" w:hAnsi="Arial" w:cs="Arial"/>
                <w:b/>
                <w:sz w:val="28"/>
              </w:rPr>
              <w:t>DISCLAIMER FORM</w:t>
            </w:r>
          </w:p>
          <w:p w14:paraId="704A9DDA" w14:textId="77777777" w:rsidR="00AC59EE" w:rsidRPr="009500A9" w:rsidRDefault="00AC59EE" w:rsidP="00681C7A">
            <w:pPr>
              <w:jc w:val="center"/>
              <w:rPr>
                <w:rFonts w:ascii="Arial" w:hAnsi="Arial" w:cs="Arial"/>
                <w:sz w:val="16"/>
                <w:szCs w:val="16"/>
              </w:rPr>
            </w:pPr>
          </w:p>
          <w:p w14:paraId="7996B36C" w14:textId="77777777" w:rsidR="00AC59EE" w:rsidRPr="00D52476" w:rsidRDefault="00AC59EE" w:rsidP="00681C7A">
            <w:pPr>
              <w:jc w:val="center"/>
              <w:rPr>
                <w:rFonts w:ascii="Arial" w:hAnsi="Arial" w:cs="Arial"/>
                <w:b/>
                <w:sz w:val="28"/>
              </w:rPr>
            </w:pPr>
            <w:r w:rsidRPr="00D52476">
              <w:rPr>
                <w:rFonts w:ascii="Arial" w:hAnsi="Arial" w:cs="Arial"/>
                <w:b/>
                <w:sz w:val="28"/>
              </w:rPr>
              <w:t xml:space="preserve">ACADEMIC YEAR </w:t>
            </w:r>
            <w:r w:rsidR="00625CE0">
              <w:rPr>
                <w:rFonts w:ascii="Arial" w:hAnsi="Arial" w:cs="Arial"/>
                <w:b/>
                <w:sz w:val="28"/>
              </w:rPr>
              <w:softHyphen/>
            </w:r>
            <w:r w:rsidR="00625CE0">
              <w:rPr>
                <w:rFonts w:ascii="Arial" w:hAnsi="Arial" w:cs="Arial"/>
                <w:b/>
                <w:sz w:val="28"/>
              </w:rPr>
              <w:softHyphen/>
            </w:r>
            <w:r w:rsidR="00625CE0">
              <w:rPr>
                <w:rFonts w:ascii="Arial" w:hAnsi="Arial" w:cs="Arial"/>
                <w:b/>
                <w:sz w:val="28"/>
              </w:rPr>
              <w:softHyphen/>
            </w:r>
            <w:r w:rsidR="00625CE0">
              <w:rPr>
                <w:rFonts w:ascii="Arial" w:hAnsi="Arial" w:cs="Arial"/>
                <w:b/>
                <w:sz w:val="28"/>
              </w:rPr>
              <w:softHyphen/>
            </w:r>
            <w:r w:rsidR="00625CE0">
              <w:rPr>
                <w:rFonts w:ascii="Arial" w:hAnsi="Arial" w:cs="Arial"/>
                <w:b/>
                <w:sz w:val="28"/>
              </w:rPr>
              <w:softHyphen/>
            </w:r>
            <w:r w:rsidR="00625CE0">
              <w:rPr>
                <w:rFonts w:ascii="Arial" w:hAnsi="Arial" w:cs="Arial"/>
                <w:b/>
                <w:sz w:val="28"/>
              </w:rPr>
              <w:softHyphen/>
              <w:t>___________</w:t>
            </w:r>
          </w:p>
          <w:p w14:paraId="256E208F" w14:textId="77777777" w:rsidR="00AC59EE" w:rsidRPr="001C32C7" w:rsidRDefault="00AC59EE" w:rsidP="00681C7A">
            <w:pPr>
              <w:jc w:val="center"/>
              <w:rPr>
                <w:rFonts w:ascii="Arial" w:hAnsi="Arial" w:cs="Arial"/>
                <w:b/>
                <w:sz w:val="28"/>
                <w:u w:val="single"/>
              </w:rPr>
            </w:pPr>
          </w:p>
        </w:tc>
      </w:tr>
    </w:tbl>
    <w:p w14:paraId="1CD0129C" w14:textId="77777777" w:rsidR="00AC59EE" w:rsidRDefault="00AC59EE" w:rsidP="00AC59EE">
      <w:pPr>
        <w:jc w:val="both"/>
        <w:rPr>
          <w:rFonts w:ascii="Arial" w:hAnsi="Arial" w:cs="Arial"/>
        </w:rPr>
      </w:pPr>
      <w:r>
        <w:rPr>
          <w:rFonts w:ascii="Arial" w:hAnsi="Arial" w:cs="Arial"/>
        </w:rPr>
        <w:t xml:space="preserve">A full-time undergraduate degree programme at the University of Aberdeen normally consists of 120 credit points per academic year.  [Where the degree programme requires a different number of credit points to be taken, this will </w:t>
      </w:r>
      <w:r w:rsidR="00755EBF">
        <w:rPr>
          <w:rFonts w:ascii="Arial" w:hAnsi="Arial" w:cs="Arial"/>
        </w:rPr>
        <w:t xml:space="preserve">be </w:t>
      </w:r>
      <w:r>
        <w:rPr>
          <w:rFonts w:ascii="Arial" w:hAnsi="Arial" w:cs="Arial"/>
        </w:rPr>
        <w:t xml:space="preserve">specified in the Programme Prescription for the degree which can be found in the </w:t>
      </w:r>
      <w:hyperlink r:id="rId8" w:history="1">
        <w:r w:rsidRPr="001C2BA3">
          <w:rPr>
            <w:rStyle w:val="Hyperlink"/>
            <w:rFonts w:ascii="Arial" w:hAnsi="Arial" w:cs="Arial"/>
          </w:rPr>
          <w:t>University Calendar</w:t>
        </w:r>
      </w:hyperlink>
      <w:r w:rsidR="00755EBF">
        <w:rPr>
          <w:rStyle w:val="Hyperlink"/>
          <w:rFonts w:ascii="Arial" w:hAnsi="Arial" w:cs="Arial"/>
        </w:rPr>
        <w:t xml:space="preserve"> </w:t>
      </w:r>
      <w:r w:rsidR="00755EBF">
        <w:rPr>
          <w:rFonts w:ascii="Arial" w:hAnsi="Arial" w:cs="Arial"/>
        </w:rPr>
        <w:t>and taken account of in MyCurriculum</w:t>
      </w:r>
      <w:r>
        <w:rPr>
          <w:rFonts w:ascii="Arial" w:hAnsi="Arial" w:cs="Arial"/>
        </w:rPr>
        <w:t>.]</w:t>
      </w:r>
    </w:p>
    <w:p w14:paraId="7566BA78" w14:textId="77777777" w:rsidR="00AC59EE" w:rsidRDefault="00AC59EE" w:rsidP="00AC59EE">
      <w:pPr>
        <w:jc w:val="both"/>
        <w:rPr>
          <w:rFonts w:ascii="Arial" w:hAnsi="Arial" w:cs="Arial"/>
        </w:rPr>
      </w:pPr>
    </w:p>
    <w:p w14:paraId="010C7898" w14:textId="77777777" w:rsidR="00AC59EE" w:rsidRDefault="00AC59EE" w:rsidP="00AC59EE">
      <w:pPr>
        <w:jc w:val="both"/>
        <w:rPr>
          <w:rFonts w:ascii="Arial" w:hAnsi="Arial" w:cs="Arial"/>
        </w:rPr>
      </w:pPr>
      <w:r>
        <w:rPr>
          <w:rFonts w:ascii="Arial" w:hAnsi="Arial" w:cs="Arial"/>
        </w:rPr>
        <w:t xml:space="preserve">In exceptional circumstances the University will allow a full-time student to take a non-standard credit load, </w:t>
      </w:r>
      <w:proofErr w:type="spellStart"/>
      <w:r>
        <w:rPr>
          <w:rFonts w:ascii="Arial" w:hAnsi="Arial" w:cs="Arial"/>
        </w:rPr>
        <w:t>ie</w:t>
      </w:r>
      <w:proofErr w:type="spellEnd"/>
      <w:r>
        <w:rPr>
          <w:rFonts w:ascii="Arial" w:hAnsi="Arial" w:cs="Arial"/>
        </w:rPr>
        <w:t>:</w:t>
      </w:r>
    </w:p>
    <w:p w14:paraId="567B2161" w14:textId="77777777" w:rsidR="00AC59EE" w:rsidRDefault="00AC59EE" w:rsidP="00AC59EE">
      <w:pPr>
        <w:numPr>
          <w:ilvl w:val="0"/>
          <w:numId w:val="1"/>
        </w:numPr>
        <w:jc w:val="both"/>
        <w:rPr>
          <w:rFonts w:ascii="Arial" w:hAnsi="Arial" w:cs="Arial"/>
        </w:rPr>
      </w:pPr>
      <w:r>
        <w:rPr>
          <w:rFonts w:ascii="Arial" w:hAnsi="Arial" w:cs="Arial"/>
        </w:rPr>
        <w:t>no more than 75 credits per half session, 150 credits per academic year</w:t>
      </w:r>
    </w:p>
    <w:p w14:paraId="4CBC6EFD" w14:textId="77777777" w:rsidR="00AC59EE" w:rsidRPr="00AC59EE" w:rsidRDefault="00AC59EE" w:rsidP="00AC59EE">
      <w:pPr>
        <w:numPr>
          <w:ilvl w:val="0"/>
          <w:numId w:val="1"/>
        </w:numPr>
        <w:jc w:val="both"/>
        <w:rPr>
          <w:rFonts w:ascii="Arial" w:hAnsi="Arial" w:cs="Arial"/>
        </w:rPr>
      </w:pPr>
      <w:r>
        <w:rPr>
          <w:rFonts w:ascii="Arial" w:hAnsi="Arial" w:cs="Arial"/>
        </w:rPr>
        <w:t>no less than 76 credits per academic year or else you will be classed as part-time*</w:t>
      </w:r>
    </w:p>
    <w:p w14:paraId="73FAC2AA" w14:textId="77777777" w:rsidR="00AC59EE" w:rsidRDefault="00AC59EE" w:rsidP="00AC59EE">
      <w:pPr>
        <w:jc w:val="both"/>
        <w:rPr>
          <w:rFonts w:ascii="Arial" w:hAnsi="Arial" w:cs="Arial"/>
        </w:rPr>
      </w:pPr>
    </w:p>
    <w:p w14:paraId="760ADD07" w14:textId="77777777" w:rsidR="00AC59EE" w:rsidRPr="0067148D" w:rsidRDefault="00AC59EE" w:rsidP="00AC59EE">
      <w:pPr>
        <w:pBdr>
          <w:top w:val="single" w:sz="4" w:space="1" w:color="auto"/>
          <w:left w:val="single" w:sz="4" w:space="4" w:color="auto"/>
          <w:bottom w:val="single" w:sz="4" w:space="1" w:color="auto"/>
          <w:right w:val="single" w:sz="4" w:space="4" w:color="auto"/>
        </w:pBdr>
        <w:ind w:left="426" w:hanging="426"/>
        <w:jc w:val="both"/>
        <w:rPr>
          <w:rFonts w:ascii="Arial" w:hAnsi="Arial" w:cs="Arial"/>
          <w:b/>
        </w:rPr>
      </w:pPr>
      <w:r>
        <w:rPr>
          <w:rFonts w:ascii="Arial" w:hAnsi="Arial" w:cs="Arial"/>
          <w:b/>
        </w:rPr>
        <w:t>Disclaimer</w:t>
      </w:r>
      <w:r w:rsidRPr="0067148D">
        <w:rPr>
          <w:rFonts w:ascii="Arial" w:hAnsi="Arial" w:cs="Arial"/>
          <w:b/>
        </w:rPr>
        <w:t>:</w:t>
      </w:r>
    </w:p>
    <w:p w14:paraId="19CE5DB1" w14:textId="77777777" w:rsidR="00AC59EE" w:rsidRPr="009500A9" w:rsidRDefault="00AC59EE" w:rsidP="00AC59EE">
      <w:pPr>
        <w:pBdr>
          <w:top w:val="single" w:sz="4" w:space="1" w:color="auto"/>
          <w:left w:val="single" w:sz="4" w:space="4" w:color="auto"/>
          <w:bottom w:val="single" w:sz="4" w:space="1" w:color="auto"/>
          <w:right w:val="single" w:sz="4" w:space="4" w:color="auto"/>
        </w:pBdr>
        <w:jc w:val="both"/>
        <w:rPr>
          <w:rFonts w:ascii="Arial" w:hAnsi="Arial" w:cs="Arial"/>
          <w:sz w:val="8"/>
          <w:szCs w:val="8"/>
        </w:rPr>
      </w:pPr>
    </w:p>
    <w:p w14:paraId="1CED046D" w14:textId="77777777" w:rsidR="00AC59EE" w:rsidRDefault="00AC59EE" w:rsidP="00AC59EE">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A student opting to take a non-standard credit point load does so at their own risk</w:t>
      </w:r>
      <w:r w:rsidR="00755EBF">
        <w:rPr>
          <w:rFonts w:ascii="Arial" w:hAnsi="Arial" w:cs="Arial"/>
        </w:rPr>
        <w:t>. They</w:t>
      </w:r>
      <w:r>
        <w:rPr>
          <w:rFonts w:ascii="Arial" w:hAnsi="Arial" w:cs="Arial"/>
        </w:rPr>
        <w:t xml:space="preserve"> cannot use the fact that they have taken more, or less, than the normal credit point load required by their degree programme as grounds for appeal if their academic performance is, as a result, adversely affected. By signing the form overleaf, you accept the above and the risks listed below.</w:t>
      </w:r>
    </w:p>
    <w:p w14:paraId="4BCF9B1F" w14:textId="77777777" w:rsidR="00AC59EE" w:rsidRDefault="00AC59EE" w:rsidP="00AC59EE">
      <w:pPr>
        <w:jc w:val="both"/>
        <w:rPr>
          <w:rFonts w:ascii="Arial" w:hAnsi="Arial" w:cs="Arial"/>
        </w:rPr>
      </w:pPr>
    </w:p>
    <w:p w14:paraId="767EBFB6" w14:textId="77777777" w:rsidR="00AC59EE" w:rsidRDefault="00AC59EE" w:rsidP="00AC59EE">
      <w:pPr>
        <w:jc w:val="both"/>
        <w:rPr>
          <w:rFonts w:ascii="Arial" w:hAnsi="Arial" w:cs="Arial"/>
        </w:rPr>
      </w:pPr>
      <w:r>
        <w:rPr>
          <w:rFonts w:ascii="Arial" w:hAnsi="Arial" w:cs="Arial"/>
        </w:rPr>
        <w:t>If you choose to take a non-standard credit load you may do so, but you should be aware of the potential risks involved:</w:t>
      </w:r>
    </w:p>
    <w:p w14:paraId="778DA5F2" w14:textId="77777777" w:rsidR="00AC59EE" w:rsidRDefault="00AC59EE" w:rsidP="00AC59EE">
      <w:pPr>
        <w:jc w:val="both"/>
        <w:rPr>
          <w:rFonts w:ascii="Arial" w:hAnsi="Arial" w:cs="Arial"/>
        </w:rPr>
      </w:pPr>
    </w:p>
    <w:p w14:paraId="1024266F" w14:textId="77777777" w:rsidR="00AC59EE" w:rsidRDefault="00AC59EE" w:rsidP="00AC59EE">
      <w:pPr>
        <w:jc w:val="both"/>
        <w:rPr>
          <w:rFonts w:ascii="Arial" w:hAnsi="Arial" w:cs="Arial"/>
          <w:b/>
        </w:rPr>
      </w:pPr>
      <w:r w:rsidRPr="006845A9">
        <w:rPr>
          <w:rFonts w:ascii="Arial" w:hAnsi="Arial" w:cs="Arial"/>
          <w:b/>
        </w:rPr>
        <w:t>Taking an extra course or courses:</w:t>
      </w:r>
    </w:p>
    <w:p w14:paraId="55E32AFE" w14:textId="77777777" w:rsidR="00AC59EE" w:rsidRPr="009500A9" w:rsidRDefault="00AC59EE" w:rsidP="00AC59EE">
      <w:pPr>
        <w:ind w:left="426" w:hanging="426"/>
        <w:jc w:val="both"/>
        <w:rPr>
          <w:rFonts w:ascii="Arial" w:hAnsi="Arial" w:cs="Arial"/>
          <w:sz w:val="16"/>
          <w:szCs w:val="16"/>
        </w:rPr>
      </w:pPr>
    </w:p>
    <w:p w14:paraId="06F534BC" w14:textId="77777777" w:rsidR="00AC59EE" w:rsidRDefault="00AC59EE" w:rsidP="00AC59EE">
      <w:pPr>
        <w:numPr>
          <w:ilvl w:val="0"/>
          <w:numId w:val="2"/>
        </w:numPr>
        <w:ind w:left="426" w:hanging="426"/>
        <w:jc w:val="both"/>
        <w:rPr>
          <w:rFonts w:ascii="Arial" w:hAnsi="Arial" w:cs="Arial"/>
        </w:rPr>
      </w:pPr>
      <w:r>
        <w:rPr>
          <w:rFonts w:ascii="Arial" w:hAnsi="Arial" w:cs="Arial"/>
        </w:rPr>
        <w:t xml:space="preserve">Taking extra courses </w:t>
      </w:r>
      <w:r w:rsidRPr="008C4DB1">
        <w:rPr>
          <w:rFonts w:ascii="Arial" w:hAnsi="Arial" w:cs="Arial"/>
        </w:rPr>
        <w:t>involves an additional workload which could affect your ability to reach your full potential in some</w:t>
      </w:r>
      <w:r w:rsidR="00755EBF">
        <w:rPr>
          <w:rFonts w:ascii="Arial" w:hAnsi="Arial" w:cs="Arial"/>
        </w:rPr>
        <w:t>,</w:t>
      </w:r>
      <w:r w:rsidRPr="008C4DB1">
        <w:rPr>
          <w:rFonts w:ascii="Arial" w:hAnsi="Arial" w:cs="Arial"/>
        </w:rPr>
        <w:t xml:space="preserve"> or all</w:t>
      </w:r>
      <w:r w:rsidR="00755EBF">
        <w:rPr>
          <w:rFonts w:ascii="Arial" w:hAnsi="Arial" w:cs="Arial"/>
        </w:rPr>
        <w:t>,</w:t>
      </w:r>
      <w:r w:rsidRPr="008C4DB1">
        <w:rPr>
          <w:rFonts w:ascii="Arial" w:hAnsi="Arial" w:cs="Arial"/>
        </w:rPr>
        <w:t xml:space="preserve"> of the courses you are studying</w:t>
      </w:r>
      <w:r>
        <w:rPr>
          <w:rFonts w:ascii="Arial" w:hAnsi="Arial" w:cs="Arial"/>
        </w:rPr>
        <w:t>. If your academic performance suffers because of the extra workload you are taking, this may mean that your Honours classification will be affected.</w:t>
      </w:r>
    </w:p>
    <w:p w14:paraId="07F4B757" w14:textId="77777777" w:rsidR="00AC59EE" w:rsidRDefault="00AC59EE" w:rsidP="00AC59EE">
      <w:pPr>
        <w:ind w:left="426"/>
        <w:jc w:val="both"/>
        <w:rPr>
          <w:rFonts w:ascii="Arial" w:hAnsi="Arial" w:cs="Arial"/>
        </w:rPr>
      </w:pPr>
    </w:p>
    <w:p w14:paraId="522A2A12" w14:textId="77777777" w:rsidR="00AC59EE" w:rsidRDefault="00AC59EE" w:rsidP="00AC59EE">
      <w:pPr>
        <w:numPr>
          <w:ilvl w:val="0"/>
          <w:numId w:val="3"/>
        </w:numPr>
        <w:ind w:left="426" w:hanging="426"/>
        <w:jc w:val="both"/>
        <w:rPr>
          <w:rFonts w:ascii="Arial" w:hAnsi="Arial" w:cs="Arial"/>
        </w:rPr>
      </w:pPr>
      <w:r>
        <w:rPr>
          <w:rFonts w:ascii="Arial" w:hAnsi="Arial" w:cs="Arial"/>
        </w:rPr>
        <w:t>If you are in Honours, you will need to agree with your School which of your optional courses will count towards your final Honours Degree Classification.  Extra credits taken in your Honours years will not normally count towards degree classification.  This must be agreed at the point you register for any extra credits and not after you have completed the courses(s).</w:t>
      </w:r>
    </w:p>
    <w:p w14:paraId="369CC77C" w14:textId="77777777" w:rsidR="00AC59EE" w:rsidRPr="008C4DB1" w:rsidRDefault="00AC59EE" w:rsidP="00AC59EE">
      <w:pPr>
        <w:ind w:left="426"/>
        <w:jc w:val="both"/>
        <w:rPr>
          <w:rFonts w:ascii="Arial" w:hAnsi="Arial" w:cs="Arial"/>
        </w:rPr>
      </w:pPr>
    </w:p>
    <w:p w14:paraId="379DBCCF" w14:textId="77777777" w:rsidR="00AC59EE" w:rsidRPr="0022631C" w:rsidRDefault="00AC59EE" w:rsidP="00AC59EE">
      <w:pPr>
        <w:ind w:left="426" w:hanging="426"/>
        <w:jc w:val="both"/>
        <w:rPr>
          <w:rFonts w:ascii="Arial" w:hAnsi="Arial" w:cs="Arial"/>
          <w:b/>
        </w:rPr>
      </w:pPr>
      <w:r w:rsidRPr="0022631C">
        <w:rPr>
          <w:rFonts w:ascii="Arial" w:hAnsi="Arial" w:cs="Arial"/>
          <w:b/>
        </w:rPr>
        <w:t xml:space="preserve">Taking less than </w:t>
      </w:r>
      <w:r>
        <w:rPr>
          <w:rFonts w:ascii="Arial" w:hAnsi="Arial" w:cs="Arial"/>
          <w:b/>
        </w:rPr>
        <w:t>a normal credit point load</w:t>
      </w:r>
      <w:r w:rsidRPr="0022631C">
        <w:rPr>
          <w:rFonts w:ascii="Arial" w:hAnsi="Arial" w:cs="Arial"/>
          <w:b/>
        </w:rPr>
        <w:t>:</w:t>
      </w:r>
    </w:p>
    <w:p w14:paraId="39612618" w14:textId="77777777" w:rsidR="00AC59EE" w:rsidRPr="009500A9" w:rsidRDefault="00AC59EE" w:rsidP="00AC59EE">
      <w:pPr>
        <w:ind w:left="426" w:hanging="426"/>
        <w:jc w:val="both"/>
        <w:rPr>
          <w:rFonts w:ascii="Arial" w:hAnsi="Arial" w:cs="Arial"/>
          <w:sz w:val="16"/>
          <w:szCs w:val="16"/>
        </w:rPr>
      </w:pPr>
    </w:p>
    <w:p w14:paraId="5EFF38D7" w14:textId="77777777" w:rsidR="00AC59EE" w:rsidRDefault="00AC59EE" w:rsidP="00AC59EE">
      <w:pPr>
        <w:numPr>
          <w:ilvl w:val="0"/>
          <w:numId w:val="2"/>
        </w:numPr>
        <w:ind w:left="426" w:hanging="426"/>
        <w:jc w:val="both"/>
        <w:rPr>
          <w:rFonts w:ascii="Arial" w:hAnsi="Arial" w:cs="Arial"/>
        </w:rPr>
      </w:pPr>
      <w:r>
        <w:rPr>
          <w:rFonts w:ascii="Arial" w:hAnsi="Arial" w:cs="Arial"/>
        </w:rPr>
        <w:t>Taking less than the credit points your degree programme requires you to take in an academic year may mean that you will not achieve the credit points required for graduation within the normal timeframe.  As a result, you may take longer to complete your degree than would normally be the case.</w:t>
      </w:r>
    </w:p>
    <w:p w14:paraId="00346CF2" w14:textId="77777777" w:rsidR="00AC59EE" w:rsidRPr="005370CC" w:rsidRDefault="00AC59EE" w:rsidP="00AC59EE">
      <w:pPr>
        <w:ind w:left="426"/>
        <w:jc w:val="both"/>
        <w:rPr>
          <w:rFonts w:ascii="Arial" w:hAnsi="Arial" w:cs="Arial"/>
        </w:rPr>
      </w:pPr>
    </w:p>
    <w:p w14:paraId="76443569" w14:textId="77777777" w:rsidR="00AC59EE" w:rsidRDefault="00AC59EE" w:rsidP="00AC59EE">
      <w:pPr>
        <w:numPr>
          <w:ilvl w:val="0"/>
          <w:numId w:val="2"/>
        </w:numPr>
        <w:ind w:left="426" w:hanging="426"/>
        <w:jc w:val="both"/>
        <w:rPr>
          <w:rFonts w:ascii="Arial" w:hAnsi="Arial" w:cs="Arial"/>
        </w:rPr>
      </w:pPr>
      <w:r>
        <w:rPr>
          <w:rFonts w:ascii="Arial" w:hAnsi="Arial" w:cs="Arial"/>
        </w:rPr>
        <w:t xml:space="preserve">Depending on your funding body/sponsor, taking longer to complete your degree than anticipated may result in an additional financial cost to yourself.  You may, for example, </w:t>
      </w:r>
      <w:proofErr w:type="gramStart"/>
      <w:r>
        <w:rPr>
          <w:rFonts w:ascii="Arial" w:hAnsi="Arial" w:cs="Arial"/>
        </w:rPr>
        <w:t>have to</w:t>
      </w:r>
      <w:proofErr w:type="gramEnd"/>
      <w:r>
        <w:rPr>
          <w:rFonts w:ascii="Arial" w:hAnsi="Arial" w:cs="Arial"/>
        </w:rPr>
        <w:t xml:space="preserve"> pay an additional year's tuition fees as well as fund the associated extra living costs.</w:t>
      </w:r>
    </w:p>
    <w:p w14:paraId="31C1F183" w14:textId="77777777" w:rsidR="00AC59EE" w:rsidRDefault="00AC59EE" w:rsidP="00AC59EE">
      <w:pPr>
        <w:ind w:left="426"/>
        <w:jc w:val="both"/>
        <w:rPr>
          <w:rFonts w:ascii="Arial" w:hAnsi="Arial" w:cs="Arial"/>
        </w:rPr>
      </w:pPr>
    </w:p>
    <w:p w14:paraId="785AF3E5" w14:textId="77777777" w:rsidR="00AC59EE" w:rsidRPr="00AC59EE" w:rsidRDefault="00AC59EE">
      <w:pPr>
        <w:numPr>
          <w:ilvl w:val="0"/>
          <w:numId w:val="2"/>
        </w:numPr>
        <w:ind w:left="426" w:hanging="426"/>
        <w:jc w:val="both"/>
        <w:rPr>
          <w:rFonts w:ascii="Arial" w:hAnsi="Arial" w:cs="Arial"/>
        </w:rPr>
      </w:pPr>
      <w:r>
        <w:rPr>
          <w:rFonts w:ascii="Arial" w:hAnsi="Arial" w:cs="Arial"/>
        </w:rPr>
        <w:t xml:space="preserve">To make sure that you do remain on target to achieve your degree within the normal timeframe, you may have to take resit examination(s) for course(s) where you hold valid class certificate(s) and have not already used up all three assessment opportunities or you may have to take extra courses at a later stage in your studies. </w:t>
      </w:r>
    </w:p>
    <w:p w14:paraId="544B9911" w14:textId="77777777" w:rsidR="00AC59EE" w:rsidRPr="00AC18BC" w:rsidRDefault="00AC59EE" w:rsidP="00AC59EE">
      <w:pPr>
        <w:ind w:left="426" w:hanging="426"/>
        <w:jc w:val="both"/>
        <w:rPr>
          <w:rFonts w:ascii="Arial" w:hAnsi="Arial" w:cs="Arial"/>
        </w:rPr>
      </w:pPr>
    </w:p>
    <w:p w14:paraId="733C0B32" w14:textId="77777777" w:rsidR="00755EBF" w:rsidRPr="00EA7479" w:rsidRDefault="00AC59EE" w:rsidP="00755EBF">
      <w:pPr>
        <w:jc w:val="both"/>
        <w:rPr>
          <w:rFonts w:ascii="Arial" w:hAnsi="Arial" w:cs="Arial"/>
        </w:rPr>
      </w:pPr>
      <w:r w:rsidRPr="00C80D4A">
        <w:rPr>
          <w:rFonts w:ascii="Arial" w:hAnsi="Arial" w:cs="Arial"/>
        </w:rPr>
        <w:t xml:space="preserve">If, having reflected on the risks outlined above, you wish to take a non-standard credit point load please complete the form overleaf and send/take to your parent School, </w:t>
      </w:r>
      <w:proofErr w:type="spellStart"/>
      <w:r w:rsidRPr="00C80D4A">
        <w:rPr>
          <w:rFonts w:ascii="Arial" w:hAnsi="Arial" w:cs="Arial"/>
        </w:rPr>
        <w:t>ie</w:t>
      </w:r>
      <w:proofErr w:type="spellEnd"/>
      <w:r w:rsidRPr="00C80D4A">
        <w:rPr>
          <w:rFonts w:ascii="Arial" w:hAnsi="Arial" w:cs="Arial"/>
        </w:rPr>
        <w:t xml:space="preserve">, the School for your degree subject - the first named subject for joint degrees (see </w:t>
      </w:r>
      <w:r w:rsidR="00755EBF">
        <w:rPr>
          <w:rFonts w:ascii="Arial" w:hAnsi="Arial" w:cs="Arial"/>
        </w:rPr>
        <w:t xml:space="preserve">the webpage </w:t>
      </w:r>
      <w:hyperlink r:id="rId9" w:history="1">
        <w:r w:rsidR="00755EBF" w:rsidRPr="00755EBF">
          <w:rPr>
            <w:rStyle w:val="Hyperlink"/>
            <w:rFonts w:ascii="Arial" w:hAnsi="Arial" w:cs="Arial"/>
          </w:rPr>
          <w:t>S</w:t>
        </w:r>
        <w:r w:rsidR="00755EBF" w:rsidRPr="00C80D4A">
          <w:rPr>
            <w:rStyle w:val="Hyperlink"/>
            <w:rFonts w:ascii="Arial" w:hAnsi="Arial" w:cs="Arial"/>
          </w:rPr>
          <w:t>chool Contacts for Taking more or Fewer Credits</w:t>
        </w:r>
      </w:hyperlink>
      <w:r w:rsidR="00755EBF">
        <w:rPr>
          <w:rFonts w:ascii="Arial" w:hAnsi="Arial" w:cs="Arial"/>
        </w:rPr>
        <w:t xml:space="preserve"> </w:t>
      </w:r>
      <w:r w:rsidR="00C80D4A">
        <w:rPr>
          <w:rFonts w:ascii="Arial" w:hAnsi="Arial" w:cs="Arial"/>
        </w:rPr>
        <w:t>(</w:t>
      </w:r>
      <w:r w:rsidR="00755EBF">
        <w:rPr>
          <w:rFonts w:ascii="Arial" w:hAnsi="Arial" w:cs="Arial"/>
        </w:rPr>
        <w:t>found at</w:t>
      </w:r>
      <w:r w:rsidR="00C80D4A">
        <w:rPr>
          <w:rFonts w:ascii="Arial" w:hAnsi="Arial" w:cs="Arial"/>
        </w:rPr>
        <w:t xml:space="preserve"> </w:t>
      </w:r>
      <w:r w:rsidR="00755EBF" w:rsidRPr="00755EBF">
        <w:rPr>
          <w:rStyle w:val="Hyperlink"/>
          <w:rFonts w:ascii="Arial" w:hAnsi="Arial" w:cs="Arial"/>
        </w:rPr>
        <w:t>https://www.abdn.ac.uk/students/academic-life/school-contacts-for-taking-more-or-fewer-credits-3725.php</w:t>
      </w:r>
      <w:r w:rsidR="00755EBF" w:rsidRPr="00EA7479">
        <w:rPr>
          <w:rFonts w:ascii="Arial" w:hAnsi="Arial" w:cs="Arial"/>
        </w:rPr>
        <w:t>).</w:t>
      </w:r>
    </w:p>
    <w:p w14:paraId="61867E30" w14:textId="77777777" w:rsidR="00AC18BC" w:rsidRPr="00C80D4A" w:rsidRDefault="00AC18BC" w:rsidP="00AC59EE">
      <w:pPr>
        <w:jc w:val="both"/>
        <w:rPr>
          <w:rFonts w:ascii="Arial" w:hAnsi="Arial" w:cs="Arial"/>
        </w:rPr>
      </w:pPr>
    </w:p>
    <w:p w14:paraId="7FA3EF8B" w14:textId="77777777" w:rsidR="00AC18BC" w:rsidRPr="00C80D4A" w:rsidRDefault="00AC18BC" w:rsidP="00AC59EE">
      <w:pPr>
        <w:jc w:val="both"/>
        <w:rPr>
          <w:rFonts w:ascii="Arial" w:hAnsi="Arial" w:cs="Arial"/>
        </w:rPr>
      </w:pPr>
      <w:r w:rsidRPr="00C80D4A">
        <w:rPr>
          <w:rFonts w:ascii="Arial" w:hAnsi="Arial" w:cs="Arial"/>
          <w:b/>
        </w:rPr>
        <w:t>Please remember:</w:t>
      </w:r>
      <w:r w:rsidRPr="00C80D4A">
        <w:rPr>
          <w:rFonts w:ascii="Arial" w:hAnsi="Arial" w:cs="Arial"/>
        </w:rPr>
        <w:t xml:space="preserve">  you will not be able to take, as extra credits, a course for which you do not hold the pre-requisites.</w:t>
      </w:r>
      <w:r w:rsidR="0053075B">
        <w:rPr>
          <w:rFonts w:ascii="Arial" w:hAnsi="Arial" w:cs="Arial"/>
        </w:rPr>
        <w:t xml:space="preserve">  For information on how to apply for a pre-requisite waiver </w:t>
      </w:r>
      <w:r w:rsidR="00755EBF">
        <w:rPr>
          <w:rFonts w:ascii="Arial" w:hAnsi="Arial" w:cs="Arial"/>
        </w:rPr>
        <w:t>please</w:t>
      </w:r>
      <w:r w:rsidR="00C80D4A">
        <w:rPr>
          <w:rFonts w:ascii="Arial" w:hAnsi="Arial" w:cs="Arial"/>
        </w:rPr>
        <w:t xml:space="preserve"> consult the MyCurriculum </w:t>
      </w:r>
      <w:hyperlink r:id="rId10" w:history="1">
        <w:r w:rsidR="00C80D4A" w:rsidRPr="00C80D4A">
          <w:rPr>
            <w:rStyle w:val="Hyperlink"/>
            <w:rFonts w:ascii="Arial" w:hAnsi="Arial" w:cs="Arial"/>
          </w:rPr>
          <w:t>Frequently Asked Questions</w:t>
        </w:r>
      </w:hyperlink>
      <w:r w:rsidR="00C80D4A">
        <w:rPr>
          <w:rFonts w:ascii="Arial" w:hAnsi="Arial" w:cs="Arial"/>
        </w:rPr>
        <w:t xml:space="preserve"> (found at </w:t>
      </w:r>
      <w:r w:rsidR="00C80D4A" w:rsidRPr="00C80D4A">
        <w:rPr>
          <w:rFonts w:ascii="Arial" w:hAnsi="Arial" w:cs="Arial"/>
        </w:rPr>
        <w:t>https://www.abdn.ac.uk/mist/apps/enquiry-management/</w:t>
      </w:r>
      <w:r w:rsidR="00C80D4A">
        <w:rPr>
          <w:rFonts w:ascii="Arial" w:hAnsi="Arial" w:cs="Arial"/>
        </w:rPr>
        <w:t>).</w:t>
      </w:r>
    </w:p>
    <w:p w14:paraId="4F29AE37" w14:textId="77777777" w:rsidR="00AC59EE" w:rsidRPr="00C80D4A" w:rsidRDefault="00AC59EE" w:rsidP="00AC59EE">
      <w:pPr>
        <w:jc w:val="both"/>
        <w:rPr>
          <w:rFonts w:ascii="Arial" w:hAnsi="Arial" w:cs="Arial"/>
        </w:rPr>
      </w:pPr>
    </w:p>
    <w:p w14:paraId="0D0D649A" w14:textId="77777777" w:rsidR="00AC59EE" w:rsidRDefault="00AC18BC" w:rsidP="00AC59EE">
      <w:pPr>
        <w:jc w:val="both"/>
        <w:rPr>
          <w:rFonts w:ascii="Arial" w:hAnsi="Arial" w:cs="Arial"/>
          <w:b/>
        </w:rPr>
      </w:pPr>
      <w:r>
        <w:rPr>
          <w:rFonts w:ascii="Arial" w:hAnsi="Arial" w:cs="Arial"/>
          <w:b/>
        </w:rPr>
        <w:t>If your request is</w:t>
      </w:r>
      <w:r w:rsidR="00AC59EE" w:rsidRPr="00681C7A">
        <w:rPr>
          <w:rFonts w:ascii="Arial" w:hAnsi="Arial" w:cs="Arial"/>
          <w:b/>
        </w:rPr>
        <w:t xml:space="preserve"> approved, your School Administrative Team will </w:t>
      </w:r>
      <w:r>
        <w:rPr>
          <w:rFonts w:ascii="Arial" w:hAnsi="Arial" w:cs="Arial"/>
          <w:b/>
        </w:rPr>
        <w:t xml:space="preserve">add to or reduce </w:t>
      </w:r>
      <w:r w:rsidR="00AC59EE" w:rsidRPr="00681C7A">
        <w:rPr>
          <w:rFonts w:ascii="Arial" w:hAnsi="Arial" w:cs="Arial"/>
          <w:b/>
        </w:rPr>
        <w:t xml:space="preserve">your </w:t>
      </w:r>
      <w:r w:rsidR="00AC59EE">
        <w:rPr>
          <w:rFonts w:ascii="Arial" w:hAnsi="Arial" w:cs="Arial"/>
          <w:b/>
        </w:rPr>
        <w:t>credit allowance</w:t>
      </w:r>
      <w:r>
        <w:rPr>
          <w:rFonts w:ascii="Arial" w:hAnsi="Arial" w:cs="Arial"/>
          <w:b/>
        </w:rPr>
        <w:t xml:space="preserve"> in MyCurriculum and will notify you </w:t>
      </w:r>
      <w:r w:rsidR="00AC59EE">
        <w:rPr>
          <w:rFonts w:ascii="Arial" w:hAnsi="Arial" w:cs="Arial"/>
          <w:b/>
        </w:rPr>
        <w:t>when you are</w:t>
      </w:r>
      <w:r w:rsidR="00AC59EE" w:rsidRPr="00681C7A">
        <w:rPr>
          <w:rFonts w:ascii="Arial" w:hAnsi="Arial" w:cs="Arial"/>
          <w:b/>
        </w:rPr>
        <w:t xml:space="preserve"> able to go back into MyCurriculum </w:t>
      </w:r>
      <w:r>
        <w:rPr>
          <w:rFonts w:ascii="Arial" w:hAnsi="Arial" w:cs="Arial"/>
          <w:b/>
        </w:rPr>
        <w:t>to</w:t>
      </w:r>
      <w:r w:rsidR="00AC59EE" w:rsidRPr="00681C7A">
        <w:rPr>
          <w:rFonts w:ascii="Arial" w:hAnsi="Arial" w:cs="Arial"/>
          <w:b/>
        </w:rPr>
        <w:t xml:space="preserve"> add/</w:t>
      </w:r>
      <w:r>
        <w:rPr>
          <w:rFonts w:ascii="Arial" w:hAnsi="Arial" w:cs="Arial"/>
          <w:b/>
        </w:rPr>
        <w:t>remove</w:t>
      </w:r>
      <w:r w:rsidR="00AC59EE" w:rsidRPr="00681C7A">
        <w:rPr>
          <w:rFonts w:ascii="Arial" w:hAnsi="Arial" w:cs="Arial"/>
          <w:b/>
        </w:rPr>
        <w:t xml:space="preserve"> the approved course(s).</w:t>
      </w:r>
    </w:p>
    <w:p w14:paraId="55D91BA5" w14:textId="77777777" w:rsidR="00AC59EE" w:rsidRDefault="00AC59EE" w:rsidP="00AC59EE">
      <w:pPr>
        <w:ind w:left="426" w:hanging="426"/>
        <w:jc w:val="both"/>
        <w:rPr>
          <w:rFonts w:ascii="Arial" w:hAnsi="Arial" w:cs="Arial"/>
        </w:rPr>
      </w:pPr>
    </w:p>
    <w:p w14:paraId="05066F86" w14:textId="77777777" w:rsidR="00AC59EE" w:rsidRPr="00D52476" w:rsidRDefault="00AC59EE" w:rsidP="00AC59EE">
      <w:pPr>
        <w:ind w:left="426" w:hanging="426"/>
        <w:jc w:val="center"/>
        <w:rPr>
          <w:rFonts w:ascii="Arial" w:hAnsi="Arial" w:cs="Arial"/>
          <w:b/>
          <w:sz w:val="28"/>
        </w:rPr>
      </w:pPr>
      <w:r w:rsidRPr="00D52476">
        <w:rPr>
          <w:rFonts w:ascii="Arial" w:hAnsi="Arial" w:cs="Arial"/>
          <w:b/>
          <w:sz w:val="28"/>
        </w:rPr>
        <w:t>NON-STANDARD CREDIT LOAD</w:t>
      </w:r>
    </w:p>
    <w:p w14:paraId="62F10E57" w14:textId="77777777" w:rsidR="00AC59EE" w:rsidRPr="00D52476" w:rsidRDefault="00AC59EE" w:rsidP="00AC59EE">
      <w:pPr>
        <w:jc w:val="center"/>
        <w:rPr>
          <w:rFonts w:ascii="Arial" w:hAnsi="Arial" w:cs="Arial"/>
          <w:b/>
          <w:sz w:val="28"/>
        </w:rPr>
      </w:pPr>
      <w:r w:rsidRPr="00D52476">
        <w:rPr>
          <w:rFonts w:ascii="Arial" w:hAnsi="Arial" w:cs="Arial"/>
          <w:b/>
          <w:sz w:val="28"/>
        </w:rPr>
        <w:t>DISCLAIMER FORM</w:t>
      </w:r>
    </w:p>
    <w:p w14:paraId="54C01551" w14:textId="77777777" w:rsidR="00AC59EE" w:rsidRPr="00DC659D" w:rsidRDefault="00AC59EE" w:rsidP="00AC59EE">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5750"/>
      </w:tblGrid>
      <w:tr w:rsidR="00AC59EE" w:rsidRPr="00DC659D" w14:paraId="34A8B642" w14:textId="77777777" w:rsidTr="00681C7A">
        <w:trPr>
          <w:trHeight w:val="864"/>
        </w:trPr>
        <w:tc>
          <w:tcPr>
            <w:tcW w:w="4068" w:type="dxa"/>
            <w:vAlign w:val="center"/>
          </w:tcPr>
          <w:p w14:paraId="67FEABF9" w14:textId="77777777" w:rsidR="00AC59EE" w:rsidRPr="00DC659D" w:rsidRDefault="00AC59EE" w:rsidP="00681C7A">
            <w:pPr>
              <w:rPr>
                <w:rFonts w:ascii="Arial" w:hAnsi="Arial" w:cs="Arial"/>
                <w:b/>
                <w:sz w:val="24"/>
              </w:rPr>
            </w:pPr>
            <w:r>
              <w:rPr>
                <w:rFonts w:ascii="Arial" w:hAnsi="Arial" w:cs="Arial"/>
                <w:b/>
                <w:sz w:val="24"/>
              </w:rPr>
              <w:t>Student Name</w:t>
            </w:r>
          </w:p>
        </w:tc>
        <w:tc>
          <w:tcPr>
            <w:tcW w:w="5750" w:type="dxa"/>
            <w:vAlign w:val="center"/>
          </w:tcPr>
          <w:p w14:paraId="301870B6" w14:textId="77777777" w:rsidR="00AC59EE" w:rsidRPr="00DC659D" w:rsidRDefault="00AC59EE" w:rsidP="00681C7A">
            <w:pPr>
              <w:rPr>
                <w:rFonts w:ascii="Arial" w:hAnsi="Arial" w:cs="Arial"/>
              </w:rPr>
            </w:pPr>
          </w:p>
        </w:tc>
      </w:tr>
      <w:tr w:rsidR="00AC59EE" w:rsidRPr="00DC659D" w14:paraId="19711928" w14:textId="77777777" w:rsidTr="00681C7A">
        <w:trPr>
          <w:trHeight w:val="864"/>
        </w:trPr>
        <w:tc>
          <w:tcPr>
            <w:tcW w:w="4068" w:type="dxa"/>
            <w:vAlign w:val="center"/>
          </w:tcPr>
          <w:p w14:paraId="4764C809" w14:textId="77777777" w:rsidR="00AC59EE" w:rsidRDefault="00AC59EE" w:rsidP="00681C7A">
            <w:pPr>
              <w:rPr>
                <w:rFonts w:ascii="Arial" w:hAnsi="Arial" w:cs="Arial"/>
                <w:b/>
                <w:sz w:val="24"/>
              </w:rPr>
            </w:pPr>
            <w:r>
              <w:rPr>
                <w:rFonts w:ascii="Arial" w:hAnsi="Arial" w:cs="Arial"/>
                <w:b/>
                <w:sz w:val="24"/>
              </w:rPr>
              <w:t>8 Digit Student ID Number</w:t>
            </w:r>
          </w:p>
          <w:p w14:paraId="005AD4BE" w14:textId="77777777" w:rsidR="00AC59EE" w:rsidRPr="00DC659D" w:rsidRDefault="00AC59EE" w:rsidP="00681C7A">
            <w:pPr>
              <w:rPr>
                <w:rFonts w:ascii="Arial" w:hAnsi="Arial" w:cs="Arial"/>
                <w:b/>
                <w:sz w:val="24"/>
              </w:rPr>
            </w:pPr>
            <w:r w:rsidRPr="00756AC9">
              <w:rPr>
                <w:rFonts w:ascii="Arial" w:hAnsi="Arial" w:cs="Arial"/>
                <w:sz w:val="18"/>
                <w:szCs w:val="18"/>
              </w:rPr>
              <w:t>(</w:t>
            </w:r>
            <w:proofErr w:type="spellStart"/>
            <w:r w:rsidRPr="00756AC9">
              <w:rPr>
                <w:rFonts w:ascii="Arial" w:hAnsi="Arial" w:cs="Arial"/>
                <w:sz w:val="18"/>
                <w:szCs w:val="18"/>
              </w:rPr>
              <w:t>eg</w:t>
            </w:r>
            <w:proofErr w:type="spellEnd"/>
            <w:r w:rsidRPr="00756AC9">
              <w:rPr>
                <w:rFonts w:ascii="Arial" w:hAnsi="Arial" w:cs="Arial"/>
                <w:sz w:val="18"/>
                <w:szCs w:val="18"/>
              </w:rPr>
              <w:t xml:space="preserve"> 51</w:t>
            </w:r>
            <w:r>
              <w:rPr>
                <w:rFonts w:ascii="Arial" w:hAnsi="Arial" w:cs="Arial"/>
                <w:sz w:val="18"/>
                <w:szCs w:val="18"/>
              </w:rPr>
              <w:t>7</w:t>
            </w:r>
            <w:r w:rsidRPr="00756AC9">
              <w:rPr>
                <w:rFonts w:ascii="Arial" w:hAnsi="Arial" w:cs="Arial"/>
                <w:sz w:val="18"/>
                <w:szCs w:val="18"/>
              </w:rPr>
              <w:t>12345)</w:t>
            </w:r>
          </w:p>
        </w:tc>
        <w:tc>
          <w:tcPr>
            <w:tcW w:w="5750" w:type="dxa"/>
            <w:vAlign w:val="center"/>
          </w:tcPr>
          <w:p w14:paraId="37A03DD6" w14:textId="77777777" w:rsidR="00AC59EE" w:rsidRPr="00DC659D" w:rsidRDefault="00AC59EE" w:rsidP="00681C7A">
            <w:pPr>
              <w:rPr>
                <w:rFonts w:ascii="Arial" w:hAnsi="Arial" w:cs="Arial"/>
              </w:rPr>
            </w:pPr>
          </w:p>
        </w:tc>
      </w:tr>
      <w:tr w:rsidR="00AC59EE" w:rsidRPr="00DC659D" w14:paraId="479D87C8" w14:textId="77777777" w:rsidTr="00681C7A">
        <w:trPr>
          <w:trHeight w:val="864"/>
        </w:trPr>
        <w:tc>
          <w:tcPr>
            <w:tcW w:w="4068" w:type="dxa"/>
            <w:vAlign w:val="center"/>
          </w:tcPr>
          <w:p w14:paraId="22DED04D" w14:textId="77777777" w:rsidR="00AC59EE" w:rsidRDefault="00AC59EE" w:rsidP="00681C7A">
            <w:pPr>
              <w:rPr>
                <w:rFonts w:ascii="Arial" w:hAnsi="Arial" w:cs="Arial"/>
                <w:b/>
                <w:sz w:val="24"/>
              </w:rPr>
            </w:pPr>
            <w:r>
              <w:rPr>
                <w:rFonts w:ascii="Arial" w:hAnsi="Arial" w:cs="Arial"/>
                <w:b/>
                <w:sz w:val="24"/>
              </w:rPr>
              <w:t>Programme of Study</w:t>
            </w:r>
          </w:p>
          <w:p w14:paraId="58E9D95C" w14:textId="77777777" w:rsidR="00AC59EE" w:rsidRPr="00DC659D" w:rsidRDefault="00AC59EE" w:rsidP="00681C7A">
            <w:pPr>
              <w:rPr>
                <w:rFonts w:ascii="Arial" w:hAnsi="Arial" w:cs="Arial"/>
                <w:b/>
                <w:sz w:val="24"/>
              </w:rPr>
            </w:pPr>
            <w:r w:rsidRPr="00756AC9">
              <w:rPr>
                <w:rFonts w:ascii="Arial" w:hAnsi="Arial" w:cs="Arial"/>
                <w:sz w:val="18"/>
              </w:rPr>
              <w:t>(</w:t>
            </w:r>
            <w:proofErr w:type="spellStart"/>
            <w:r w:rsidRPr="00756AC9">
              <w:rPr>
                <w:rFonts w:ascii="Arial" w:hAnsi="Arial" w:cs="Arial"/>
                <w:sz w:val="18"/>
              </w:rPr>
              <w:t>eg</w:t>
            </w:r>
            <w:proofErr w:type="spellEnd"/>
            <w:r w:rsidRPr="00756AC9">
              <w:rPr>
                <w:rFonts w:ascii="Arial" w:hAnsi="Arial" w:cs="Arial"/>
                <w:sz w:val="18"/>
              </w:rPr>
              <w:t xml:space="preserve"> MA Economics)</w:t>
            </w:r>
          </w:p>
        </w:tc>
        <w:tc>
          <w:tcPr>
            <w:tcW w:w="5750" w:type="dxa"/>
            <w:vAlign w:val="center"/>
          </w:tcPr>
          <w:p w14:paraId="1E4491E4" w14:textId="77777777" w:rsidR="00AC59EE" w:rsidRPr="00DC659D" w:rsidRDefault="00AC59EE" w:rsidP="00681C7A">
            <w:pPr>
              <w:rPr>
                <w:rFonts w:ascii="Arial" w:hAnsi="Arial" w:cs="Arial"/>
              </w:rPr>
            </w:pPr>
          </w:p>
        </w:tc>
      </w:tr>
    </w:tbl>
    <w:p w14:paraId="016EE717" w14:textId="77777777" w:rsidR="00AC59EE" w:rsidRPr="000D42BC" w:rsidRDefault="00AC59EE" w:rsidP="00AC59EE">
      <w:pPr>
        <w:tabs>
          <w:tab w:val="left" w:pos="4068"/>
        </w:tabs>
        <w:rPr>
          <w:rFonts w:ascii="Arial" w:hAnsi="Arial" w:cs="Arial"/>
          <w:sz w:val="24"/>
        </w:rPr>
      </w:pPr>
    </w:p>
    <w:p w14:paraId="16A41242" w14:textId="77777777" w:rsidR="00AC59EE" w:rsidRDefault="00AC59EE" w:rsidP="00AC59EE">
      <w:pPr>
        <w:tabs>
          <w:tab w:val="left" w:pos="4068"/>
        </w:tabs>
        <w:jc w:val="center"/>
        <w:rPr>
          <w:rFonts w:ascii="Arial" w:hAnsi="Arial" w:cs="Arial"/>
          <w:b/>
          <w:sz w:val="24"/>
        </w:rPr>
      </w:pPr>
      <w:r>
        <w:rPr>
          <w:rFonts w:ascii="Arial" w:hAnsi="Arial" w:cs="Arial"/>
          <w:b/>
          <w:sz w:val="24"/>
        </w:rPr>
        <w:t>I WISH TO TAKE EXTRA COURSE(S)</w:t>
      </w:r>
    </w:p>
    <w:p w14:paraId="2F5D2A99" w14:textId="77777777" w:rsidR="00AC59EE" w:rsidRPr="000D42BC" w:rsidRDefault="00AC59EE" w:rsidP="00AC59EE">
      <w:pPr>
        <w:tabs>
          <w:tab w:val="left" w:pos="4068"/>
        </w:tabs>
        <w:jc w:val="both"/>
        <w:rPr>
          <w:rFonts w:ascii="Arial" w:hAnsi="Arial" w:cs="Arial"/>
          <w:sz w:val="16"/>
          <w:szCs w:val="16"/>
        </w:rPr>
      </w:pPr>
    </w:p>
    <w:p w14:paraId="2437EC8A" w14:textId="77777777" w:rsidR="00AC59EE" w:rsidRPr="00D52476" w:rsidRDefault="00AC59EE" w:rsidP="00C26044">
      <w:pPr>
        <w:tabs>
          <w:tab w:val="left" w:pos="4068"/>
        </w:tabs>
        <w:ind w:right="-177"/>
        <w:jc w:val="both"/>
        <w:rPr>
          <w:rFonts w:ascii="Arial" w:hAnsi="Arial" w:cs="Arial"/>
          <w:sz w:val="22"/>
          <w:szCs w:val="22"/>
        </w:rPr>
      </w:pPr>
      <w:r w:rsidRPr="00D52476">
        <w:rPr>
          <w:rFonts w:ascii="Arial" w:hAnsi="Arial" w:cs="Arial"/>
          <w:sz w:val="22"/>
          <w:szCs w:val="22"/>
        </w:rPr>
        <w:t xml:space="preserve">I wish to take the following extra course(s) and accept the risks outlined overleaf.  </w:t>
      </w:r>
      <w:r>
        <w:rPr>
          <w:rFonts w:ascii="Arial" w:hAnsi="Arial" w:cs="Arial"/>
          <w:sz w:val="22"/>
          <w:szCs w:val="22"/>
        </w:rPr>
        <w:t>I acknowledge that approval of this does not give me the right to take a course I do not hold the correct prerequisites for.</w:t>
      </w:r>
      <w:r w:rsidR="00AC18BC" w:rsidRPr="00AC18BC">
        <w:rPr>
          <w:rFonts w:ascii="Arial" w:hAnsi="Arial" w:cs="Arial"/>
          <w:sz w:val="22"/>
          <w:szCs w:val="22"/>
        </w:rPr>
        <w:t xml:space="preserve"> </w:t>
      </w:r>
      <w:r w:rsidR="00AC18BC">
        <w:rPr>
          <w:rFonts w:ascii="Arial" w:hAnsi="Arial" w:cs="Arial"/>
          <w:sz w:val="22"/>
          <w:szCs w:val="22"/>
        </w:rPr>
        <w:t xml:space="preserve">I understand that I cannot use the fact that I am taking extra credit courses as grounds for an academic appeal </w:t>
      </w:r>
      <w:proofErr w:type="gramStart"/>
      <w:r w:rsidR="00AC18BC">
        <w:rPr>
          <w:rFonts w:ascii="Arial" w:hAnsi="Arial" w:cs="Arial"/>
          <w:sz w:val="22"/>
          <w:szCs w:val="22"/>
        </w:rPr>
        <w:t>in the event that</w:t>
      </w:r>
      <w:proofErr w:type="gramEnd"/>
      <w:r w:rsidR="00AC18BC">
        <w:rPr>
          <w:rFonts w:ascii="Arial" w:hAnsi="Arial" w:cs="Arial"/>
          <w:sz w:val="22"/>
          <w:szCs w:val="22"/>
        </w:rPr>
        <w:t xml:space="preserve"> my GCS marks are not as I anticipated.</w:t>
      </w:r>
    </w:p>
    <w:p w14:paraId="107A27C4" w14:textId="77777777" w:rsidR="00AC59EE" w:rsidRPr="000D42BC" w:rsidRDefault="00AC59EE" w:rsidP="00AC59EE">
      <w:pPr>
        <w:tabs>
          <w:tab w:val="left" w:pos="4068"/>
        </w:tabs>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5750"/>
      </w:tblGrid>
      <w:tr w:rsidR="00AC59EE" w:rsidRPr="00DC659D" w14:paraId="11794CF0" w14:textId="77777777" w:rsidTr="00681C7A">
        <w:trPr>
          <w:trHeight w:val="864"/>
        </w:trPr>
        <w:tc>
          <w:tcPr>
            <w:tcW w:w="4068" w:type="dxa"/>
            <w:vAlign w:val="center"/>
          </w:tcPr>
          <w:p w14:paraId="395439D2" w14:textId="77777777" w:rsidR="00AC59EE" w:rsidRDefault="00AC59EE" w:rsidP="00681C7A">
            <w:pPr>
              <w:rPr>
                <w:rFonts w:ascii="Arial" w:hAnsi="Arial" w:cs="Arial"/>
                <w:b/>
                <w:sz w:val="24"/>
              </w:rPr>
            </w:pPr>
            <w:r>
              <w:rPr>
                <w:rFonts w:ascii="Arial" w:hAnsi="Arial" w:cs="Arial"/>
                <w:b/>
                <w:sz w:val="24"/>
              </w:rPr>
              <w:t xml:space="preserve">Extra Course(s) to be taken </w:t>
            </w:r>
          </w:p>
          <w:p w14:paraId="6F3B048A" w14:textId="77777777" w:rsidR="00AC59EE" w:rsidRDefault="00AC59EE" w:rsidP="00681C7A">
            <w:pPr>
              <w:rPr>
                <w:rFonts w:ascii="Arial" w:hAnsi="Arial" w:cs="Arial"/>
                <w:sz w:val="18"/>
              </w:rPr>
            </w:pPr>
            <w:r w:rsidRPr="00756AC9">
              <w:rPr>
                <w:rFonts w:ascii="Arial" w:hAnsi="Arial" w:cs="Arial"/>
                <w:sz w:val="18"/>
              </w:rPr>
              <w:t>(</w:t>
            </w:r>
            <w:proofErr w:type="spellStart"/>
            <w:r w:rsidRPr="00756AC9">
              <w:rPr>
                <w:rFonts w:ascii="Arial" w:hAnsi="Arial" w:cs="Arial"/>
                <w:sz w:val="18"/>
              </w:rPr>
              <w:t>e</w:t>
            </w:r>
            <w:r>
              <w:rPr>
                <w:rFonts w:ascii="Arial" w:hAnsi="Arial" w:cs="Arial"/>
                <w:sz w:val="18"/>
              </w:rPr>
              <w:t>g</w:t>
            </w:r>
            <w:proofErr w:type="spellEnd"/>
            <w:r w:rsidRPr="00756AC9">
              <w:rPr>
                <w:rFonts w:ascii="Arial" w:hAnsi="Arial" w:cs="Arial"/>
                <w:sz w:val="18"/>
              </w:rPr>
              <w:t xml:space="preserve"> BI2017 Genes &amp; Evolution)</w:t>
            </w:r>
          </w:p>
          <w:p w14:paraId="462A2329" w14:textId="77777777" w:rsidR="00AC59EE" w:rsidRPr="00681C7A" w:rsidRDefault="00AC59EE" w:rsidP="00681C7A">
            <w:pPr>
              <w:rPr>
                <w:rFonts w:ascii="Arial" w:hAnsi="Arial" w:cs="Arial"/>
                <w:sz w:val="18"/>
              </w:rPr>
            </w:pPr>
          </w:p>
        </w:tc>
        <w:tc>
          <w:tcPr>
            <w:tcW w:w="5750" w:type="dxa"/>
            <w:vAlign w:val="center"/>
          </w:tcPr>
          <w:p w14:paraId="5993ADA4" w14:textId="77777777" w:rsidR="00AC59EE" w:rsidRPr="00DC659D" w:rsidRDefault="00AC59EE" w:rsidP="00681C7A">
            <w:pPr>
              <w:rPr>
                <w:rFonts w:ascii="Arial" w:hAnsi="Arial" w:cs="Arial"/>
              </w:rPr>
            </w:pPr>
          </w:p>
        </w:tc>
      </w:tr>
      <w:tr w:rsidR="00AC59EE" w:rsidRPr="00DC659D" w14:paraId="19AF7555" w14:textId="77777777" w:rsidTr="00681C7A">
        <w:trPr>
          <w:trHeight w:val="864"/>
        </w:trPr>
        <w:tc>
          <w:tcPr>
            <w:tcW w:w="4068" w:type="dxa"/>
            <w:vAlign w:val="center"/>
          </w:tcPr>
          <w:p w14:paraId="75895D4A" w14:textId="77777777" w:rsidR="00AC59EE" w:rsidRPr="00DC659D" w:rsidRDefault="00AC59EE" w:rsidP="00681C7A">
            <w:pPr>
              <w:rPr>
                <w:rFonts w:ascii="Arial" w:hAnsi="Arial" w:cs="Arial"/>
                <w:b/>
                <w:sz w:val="24"/>
              </w:rPr>
            </w:pPr>
            <w:r>
              <w:rPr>
                <w:rFonts w:ascii="Arial" w:hAnsi="Arial" w:cs="Arial"/>
                <w:b/>
                <w:sz w:val="24"/>
              </w:rPr>
              <w:t>Signature (Student)</w:t>
            </w:r>
          </w:p>
        </w:tc>
        <w:tc>
          <w:tcPr>
            <w:tcW w:w="5750" w:type="dxa"/>
            <w:vAlign w:val="center"/>
          </w:tcPr>
          <w:p w14:paraId="31CCD260" w14:textId="77777777" w:rsidR="00AC59EE" w:rsidRPr="00DC659D" w:rsidRDefault="00AC59EE" w:rsidP="00681C7A">
            <w:pPr>
              <w:rPr>
                <w:rFonts w:ascii="Arial" w:hAnsi="Arial" w:cs="Arial"/>
                <w:b/>
                <w:sz w:val="24"/>
              </w:rPr>
            </w:pPr>
          </w:p>
        </w:tc>
      </w:tr>
      <w:tr w:rsidR="00AC59EE" w:rsidRPr="00DC659D" w14:paraId="17862636" w14:textId="77777777" w:rsidTr="00681C7A">
        <w:trPr>
          <w:trHeight w:val="864"/>
        </w:trPr>
        <w:tc>
          <w:tcPr>
            <w:tcW w:w="4068" w:type="dxa"/>
            <w:tcBorders>
              <w:bottom w:val="single" w:sz="2" w:space="0" w:color="auto"/>
            </w:tcBorders>
            <w:vAlign w:val="center"/>
          </w:tcPr>
          <w:p w14:paraId="7B350A27" w14:textId="77777777" w:rsidR="00AC59EE" w:rsidRPr="00DC659D" w:rsidRDefault="00AC59EE" w:rsidP="00681C7A">
            <w:pPr>
              <w:rPr>
                <w:rFonts w:ascii="Arial" w:hAnsi="Arial" w:cs="Arial"/>
                <w:b/>
                <w:sz w:val="24"/>
              </w:rPr>
            </w:pPr>
            <w:r>
              <w:rPr>
                <w:rFonts w:ascii="Arial" w:hAnsi="Arial" w:cs="Arial"/>
                <w:b/>
                <w:sz w:val="24"/>
              </w:rPr>
              <w:t>Date</w:t>
            </w:r>
          </w:p>
        </w:tc>
        <w:tc>
          <w:tcPr>
            <w:tcW w:w="5750" w:type="dxa"/>
            <w:tcBorders>
              <w:bottom w:val="single" w:sz="2" w:space="0" w:color="auto"/>
            </w:tcBorders>
            <w:vAlign w:val="center"/>
          </w:tcPr>
          <w:p w14:paraId="3CD376ED" w14:textId="77777777" w:rsidR="00AC59EE" w:rsidRPr="00DC659D" w:rsidRDefault="00AC59EE" w:rsidP="00681C7A">
            <w:pPr>
              <w:rPr>
                <w:rFonts w:ascii="Arial" w:hAnsi="Arial" w:cs="Arial"/>
                <w:b/>
                <w:sz w:val="24"/>
              </w:rPr>
            </w:pPr>
          </w:p>
        </w:tc>
      </w:tr>
    </w:tbl>
    <w:p w14:paraId="10749D5E" w14:textId="77777777" w:rsidR="00AC59EE" w:rsidRPr="000D42BC" w:rsidRDefault="00AC59EE" w:rsidP="00AC59EE">
      <w:pPr>
        <w:rPr>
          <w:rFonts w:ascii="Arial" w:hAnsi="Arial" w:cs="Arial"/>
          <w:sz w:val="24"/>
          <w:szCs w:val="24"/>
        </w:rPr>
      </w:pPr>
    </w:p>
    <w:p w14:paraId="64C5D804" w14:textId="77777777" w:rsidR="00AC59EE" w:rsidRDefault="00AC59EE" w:rsidP="00AC59EE">
      <w:pPr>
        <w:tabs>
          <w:tab w:val="left" w:pos="4068"/>
        </w:tabs>
        <w:jc w:val="center"/>
        <w:rPr>
          <w:rFonts w:ascii="Arial" w:hAnsi="Arial" w:cs="Arial"/>
          <w:b/>
          <w:sz w:val="24"/>
        </w:rPr>
      </w:pPr>
      <w:r>
        <w:rPr>
          <w:rFonts w:ascii="Arial" w:hAnsi="Arial" w:cs="Arial"/>
          <w:b/>
          <w:sz w:val="24"/>
        </w:rPr>
        <w:t>I WISH TO TAKE LESS THAN THE STANDARD FULL-TIME CREDIT POINT LOAD</w:t>
      </w:r>
    </w:p>
    <w:p w14:paraId="14FD0C7D" w14:textId="77777777" w:rsidR="00AC59EE" w:rsidRPr="000D42BC" w:rsidRDefault="00AC59EE" w:rsidP="00C26044">
      <w:pPr>
        <w:tabs>
          <w:tab w:val="left" w:pos="4068"/>
        </w:tabs>
        <w:ind w:right="-177"/>
        <w:jc w:val="both"/>
        <w:rPr>
          <w:rFonts w:ascii="Arial" w:hAnsi="Arial" w:cs="Arial"/>
          <w:sz w:val="16"/>
          <w:szCs w:val="16"/>
        </w:rPr>
      </w:pPr>
    </w:p>
    <w:p w14:paraId="4AD4D4A0" w14:textId="77777777" w:rsidR="00AC59EE" w:rsidRDefault="00AC59EE" w:rsidP="00C26044">
      <w:pPr>
        <w:tabs>
          <w:tab w:val="left" w:pos="4068"/>
        </w:tabs>
        <w:ind w:right="-177"/>
        <w:jc w:val="both"/>
        <w:rPr>
          <w:rFonts w:ascii="Arial" w:hAnsi="Arial" w:cs="Arial"/>
          <w:sz w:val="22"/>
          <w:szCs w:val="22"/>
        </w:rPr>
      </w:pPr>
      <w:r w:rsidRPr="00D52476">
        <w:rPr>
          <w:rFonts w:ascii="Arial" w:hAnsi="Arial" w:cs="Arial"/>
          <w:sz w:val="22"/>
          <w:szCs w:val="22"/>
        </w:rPr>
        <w:t xml:space="preserve">I wish to take less than the standard full-time credit point load required for my degree and accept the risks outlined overleaf.  I understand that I cannot </w:t>
      </w:r>
      <w:r>
        <w:rPr>
          <w:rFonts w:ascii="Arial" w:hAnsi="Arial" w:cs="Arial"/>
          <w:sz w:val="22"/>
          <w:szCs w:val="22"/>
        </w:rPr>
        <w:t>drop courses listed as compulsory for my degree.</w:t>
      </w:r>
    </w:p>
    <w:p w14:paraId="61EDE753" w14:textId="77777777" w:rsidR="00AC18BC" w:rsidRPr="000D42BC" w:rsidRDefault="00AC18BC" w:rsidP="00AC59EE">
      <w:pPr>
        <w:tabs>
          <w:tab w:val="left" w:pos="4068"/>
        </w:tabs>
        <w:jc w:val="both"/>
        <w:rPr>
          <w:rFonts w:ascii="Arial" w:hAnsi="Arial" w:cs="Arial"/>
          <w:sz w:val="16"/>
          <w:szCs w:val="16"/>
        </w:rPr>
      </w:pPr>
    </w:p>
    <w:tbl>
      <w:tblPr>
        <w:tblW w:w="0" w:type="auto"/>
        <w:tblBorders>
          <w:top w:val="single" w:sz="2" w:space="0" w:color="auto"/>
          <w:left w:val="single" w:sz="2" w:space="0" w:color="auto"/>
          <w:bottom w:val="single" w:sz="24"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068"/>
        <w:gridCol w:w="5750"/>
      </w:tblGrid>
      <w:tr w:rsidR="00AC59EE" w:rsidRPr="00DC659D" w14:paraId="369836BD" w14:textId="77777777" w:rsidTr="00681C7A">
        <w:trPr>
          <w:trHeight w:val="864"/>
        </w:trPr>
        <w:tc>
          <w:tcPr>
            <w:tcW w:w="4068" w:type="dxa"/>
            <w:vAlign w:val="center"/>
          </w:tcPr>
          <w:p w14:paraId="7ED035E3" w14:textId="77777777" w:rsidR="00AC59EE" w:rsidRDefault="00AC59EE" w:rsidP="00681C7A">
            <w:pPr>
              <w:rPr>
                <w:rFonts w:ascii="Arial" w:hAnsi="Arial" w:cs="Arial"/>
                <w:b/>
                <w:sz w:val="24"/>
              </w:rPr>
            </w:pPr>
            <w:r>
              <w:rPr>
                <w:rFonts w:ascii="Arial" w:hAnsi="Arial" w:cs="Arial"/>
                <w:b/>
                <w:sz w:val="24"/>
              </w:rPr>
              <w:t>Course(s) to be dropped</w:t>
            </w:r>
          </w:p>
          <w:p w14:paraId="14B04465" w14:textId="77777777" w:rsidR="00AC59EE" w:rsidRPr="00756AC9" w:rsidRDefault="00AC59EE" w:rsidP="00681C7A">
            <w:pPr>
              <w:rPr>
                <w:rFonts w:ascii="Arial" w:hAnsi="Arial" w:cs="Arial"/>
                <w:b/>
                <w:sz w:val="24"/>
              </w:rPr>
            </w:pPr>
            <w:r w:rsidRPr="00404B1E">
              <w:rPr>
                <w:rFonts w:ascii="Arial" w:hAnsi="Arial" w:cs="Arial"/>
                <w:sz w:val="18"/>
                <w:szCs w:val="18"/>
              </w:rPr>
              <w:t>(</w:t>
            </w:r>
            <w:proofErr w:type="spellStart"/>
            <w:r w:rsidRPr="00404B1E">
              <w:rPr>
                <w:rFonts w:ascii="Arial" w:hAnsi="Arial" w:cs="Arial"/>
                <w:sz w:val="18"/>
                <w:szCs w:val="18"/>
              </w:rPr>
              <w:t>eg</w:t>
            </w:r>
            <w:proofErr w:type="spellEnd"/>
            <w:r w:rsidRPr="00404B1E">
              <w:rPr>
                <w:rFonts w:ascii="Arial" w:hAnsi="Arial" w:cs="Arial"/>
                <w:sz w:val="18"/>
                <w:szCs w:val="18"/>
              </w:rPr>
              <w:t xml:space="preserve"> BI2017 Genes &amp; Evolution)</w:t>
            </w:r>
          </w:p>
        </w:tc>
        <w:tc>
          <w:tcPr>
            <w:tcW w:w="5750" w:type="dxa"/>
            <w:vAlign w:val="center"/>
          </w:tcPr>
          <w:p w14:paraId="493CA524" w14:textId="77777777" w:rsidR="00AC59EE" w:rsidRPr="00DC659D" w:rsidRDefault="00AC59EE" w:rsidP="00681C7A">
            <w:pPr>
              <w:rPr>
                <w:rFonts w:ascii="Arial" w:hAnsi="Arial" w:cs="Arial"/>
              </w:rPr>
            </w:pPr>
          </w:p>
        </w:tc>
      </w:tr>
      <w:tr w:rsidR="00AC59EE" w:rsidRPr="00DC659D" w14:paraId="7B6745A3" w14:textId="77777777" w:rsidTr="00681C7A">
        <w:trPr>
          <w:trHeight w:val="864"/>
        </w:trPr>
        <w:tc>
          <w:tcPr>
            <w:tcW w:w="4068" w:type="dxa"/>
            <w:tcBorders>
              <w:bottom w:val="single" w:sz="2" w:space="0" w:color="auto"/>
            </w:tcBorders>
            <w:vAlign w:val="center"/>
          </w:tcPr>
          <w:p w14:paraId="0878B047" w14:textId="77777777" w:rsidR="00AC59EE" w:rsidRPr="00DC659D" w:rsidRDefault="00AC59EE" w:rsidP="00681C7A">
            <w:pPr>
              <w:rPr>
                <w:rFonts w:ascii="Arial" w:hAnsi="Arial" w:cs="Arial"/>
                <w:b/>
                <w:sz w:val="24"/>
              </w:rPr>
            </w:pPr>
            <w:r>
              <w:rPr>
                <w:rFonts w:ascii="Arial" w:hAnsi="Arial" w:cs="Arial"/>
                <w:b/>
                <w:sz w:val="24"/>
              </w:rPr>
              <w:t>Signature (Student)</w:t>
            </w:r>
          </w:p>
        </w:tc>
        <w:tc>
          <w:tcPr>
            <w:tcW w:w="5750" w:type="dxa"/>
            <w:tcBorders>
              <w:bottom w:val="single" w:sz="2" w:space="0" w:color="auto"/>
            </w:tcBorders>
            <w:vAlign w:val="center"/>
          </w:tcPr>
          <w:p w14:paraId="190F4F70" w14:textId="77777777" w:rsidR="00AC59EE" w:rsidRPr="0067148D" w:rsidRDefault="00AC59EE" w:rsidP="00681C7A">
            <w:pPr>
              <w:rPr>
                <w:rFonts w:ascii="Arial" w:hAnsi="Arial" w:cs="Arial"/>
              </w:rPr>
            </w:pPr>
          </w:p>
        </w:tc>
      </w:tr>
      <w:tr w:rsidR="00AC59EE" w:rsidRPr="00DC659D" w14:paraId="111BB3FF" w14:textId="77777777" w:rsidTr="00681C7A">
        <w:trPr>
          <w:trHeight w:val="864"/>
        </w:trPr>
        <w:tc>
          <w:tcPr>
            <w:tcW w:w="4068" w:type="dxa"/>
            <w:tcBorders>
              <w:bottom w:val="single" w:sz="4" w:space="0" w:color="auto"/>
            </w:tcBorders>
            <w:vAlign w:val="center"/>
          </w:tcPr>
          <w:p w14:paraId="43E78922" w14:textId="77777777" w:rsidR="00AC59EE" w:rsidRPr="00DC659D" w:rsidRDefault="00AC59EE" w:rsidP="00681C7A">
            <w:pPr>
              <w:rPr>
                <w:rFonts w:ascii="Arial" w:hAnsi="Arial" w:cs="Arial"/>
                <w:b/>
                <w:sz w:val="24"/>
              </w:rPr>
            </w:pPr>
            <w:r>
              <w:rPr>
                <w:rFonts w:ascii="Arial" w:hAnsi="Arial" w:cs="Arial"/>
                <w:b/>
                <w:sz w:val="24"/>
              </w:rPr>
              <w:t>Date</w:t>
            </w:r>
          </w:p>
        </w:tc>
        <w:tc>
          <w:tcPr>
            <w:tcW w:w="5750" w:type="dxa"/>
            <w:tcBorders>
              <w:bottom w:val="single" w:sz="4" w:space="0" w:color="auto"/>
            </w:tcBorders>
            <w:vAlign w:val="center"/>
          </w:tcPr>
          <w:p w14:paraId="2484AE34" w14:textId="77777777" w:rsidR="00AC59EE" w:rsidRPr="0067148D" w:rsidRDefault="00AC59EE" w:rsidP="00681C7A">
            <w:pPr>
              <w:rPr>
                <w:rFonts w:ascii="Arial" w:hAnsi="Arial" w:cs="Arial"/>
              </w:rPr>
            </w:pPr>
          </w:p>
        </w:tc>
      </w:tr>
    </w:tbl>
    <w:p w14:paraId="6ED4EC77" w14:textId="77777777" w:rsidR="00AC59EE" w:rsidRDefault="00AC59EE" w:rsidP="00AC59EE">
      <w:pPr>
        <w:rPr>
          <w:rFonts w:ascii="Arial" w:hAnsi="Arial" w:cs="Arial"/>
          <w:sz w:val="18"/>
          <w:szCs w:val="18"/>
        </w:rPr>
      </w:pPr>
    </w:p>
    <w:p w14:paraId="79807F39" w14:textId="77777777" w:rsidR="00AC59EE" w:rsidRPr="00404B1E" w:rsidRDefault="00AC59EE" w:rsidP="00AC59EE">
      <w:pPr>
        <w:rPr>
          <w:rFonts w:ascii="Arial" w:hAnsi="Arial" w:cs="Arial"/>
          <w:sz w:val="18"/>
          <w:szCs w:val="18"/>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9"/>
        <w:gridCol w:w="2454"/>
        <w:gridCol w:w="2455"/>
      </w:tblGrid>
      <w:tr w:rsidR="00AC59EE" w:rsidRPr="00404B1E" w14:paraId="16DCEAB5" w14:textId="77777777" w:rsidTr="00681C7A">
        <w:trPr>
          <w:trHeight w:val="432"/>
        </w:trPr>
        <w:tc>
          <w:tcPr>
            <w:tcW w:w="4909" w:type="dxa"/>
            <w:vAlign w:val="center"/>
          </w:tcPr>
          <w:p w14:paraId="519DA06C" w14:textId="77777777" w:rsidR="00AC59EE" w:rsidRPr="00681C7A" w:rsidRDefault="00AC59EE" w:rsidP="00681C7A">
            <w:pPr>
              <w:rPr>
                <w:rFonts w:ascii="Arial" w:hAnsi="Arial" w:cs="Arial"/>
                <w:b/>
                <w:sz w:val="18"/>
                <w:szCs w:val="18"/>
              </w:rPr>
            </w:pPr>
            <w:r w:rsidRPr="00681C7A">
              <w:rPr>
                <w:rFonts w:ascii="Arial" w:hAnsi="Arial" w:cs="Arial"/>
                <w:b/>
                <w:sz w:val="18"/>
                <w:szCs w:val="18"/>
              </w:rPr>
              <w:t xml:space="preserve">For School Use Only: </w:t>
            </w:r>
          </w:p>
          <w:p w14:paraId="27202CAC" w14:textId="77777777" w:rsidR="00AC59EE" w:rsidRPr="00404B1E" w:rsidRDefault="00AC59EE" w:rsidP="00681C7A">
            <w:pPr>
              <w:rPr>
                <w:rFonts w:ascii="Arial" w:hAnsi="Arial" w:cs="Arial"/>
                <w:sz w:val="18"/>
                <w:szCs w:val="18"/>
              </w:rPr>
            </w:pPr>
            <w:r>
              <w:rPr>
                <w:rFonts w:ascii="Arial" w:hAnsi="Arial" w:cs="Arial"/>
                <w:sz w:val="18"/>
                <w:szCs w:val="18"/>
              </w:rPr>
              <w:t>Non-standard load approved and a</w:t>
            </w:r>
            <w:r w:rsidRPr="00404B1E">
              <w:rPr>
                <w:rFonts w:ascii="Arial" w:hAnsi="Arial" w:cs="Arial"/>
                <w:sz w:val="18"/>
                <w:szCs w:val="18"/>
              </w:rPr>
              <w:t>mendment</w:t>
            </w:r>
            <w:r>
              <w:rPr>
                <w:rFonts w:ascii="Arial" w:hAnsi="Arial" w:cs="Arial"/>
                <w:sz w:val="18"/>
                <w:szCs w:val="18"/>
              </w:rPr>
              <w:t>s m</w:t>
            </w:r>
            <w:r w:rsidRPr="00404B1E">
              <w:rPr>
                <w:rFonts w:ascii="Arial" w:hAnsi="Arial" w:cs="Arial"/>
                <w:sz w:val="18"/>
                <w:szCs w:val="18"/>
              </w:rPr>
              <w:t xml:space="preserve">ade to </w:t>
            </w:r>
            <w:r>
              <w:rPr>
                <w:rFonts w:ascii="Arial" w:hAnsi="Arial" w:cs="Arial"/>
                <w:sz w:val="18"/>
                <w:szCs w:val="18"/>
              </w:rPr>
              <w:t>MyCurriculum</w:t>
            </w:r>
          </w:p>
        </w:tc>
        <w:tc>
          <w:tcPr>
            <w:tcW w:w="2454" w:type="dxa"/>
            <w:vAlign w:val="center"/>
          </w:tcPr>
          <w:p w14:paraId="185E895F" w14:textId="77777777" w:rsidR="00AC59EE" w:rsidRPr="00404B1E" w:rsidRDefault="00AC59EE" w:rsidP="00681C7A">
            <w:pPr>
              <w:rPr>
                <w:rFonts w:ascii="Arial" w:hAnsi="Arial" w:cs="Arial"/>
                <w:sz w:val="18"/>
                <w:szCs w:val="18"/>
              </w:rPr>
            </w:pPr>
            <w:r w:rsidRPr="00404B1E">
              <w:rPr>
                <w:rFonts w:ascii="Arial" w:hAnsi="Arial" w:cs="Arial"/>
                <w:sz w:val="18"/>
                <w:szCs w:val="18"/>
              </w:rPr>
              <w:t>Initial</w:t>
            </w:r>
          </w:p>
        </w:tc>
        <w:tc>
          <w:tcPr>
            <w:tcW w:w="2455" w:type="dxa"/>
            <w:vAlign w:val="center"/>
          </w:tcPr>
          <w:p w14:paraId="7DC8AE8A" w14:textId="77777777" w:rsidR="00AC59EE" w:rsidRPr="00404B1E" w:rsidRDefault="00AC59EE" w:rsidP="00681C7A">
            <w:pPr>
              <w:rPr>
                <w:rFonts w:ascii="Arial" w:hAnsi="Arial" w:cs="Arial"/>
                <w:sz w:val="18"/>
                <w:szCs w:val="18"/>
              </w:rPr>
            </w:pPr>
            <w:r w:rsidRPr="00404B1E">
              <w:rPr>
                <w:rFonts w:ascii="Arial" w:hAnsi="Arial" w:cs="Arial"/>
                <w:sz w:val="18"/>
                <w:szCs w:val="18"/>
              </w:rPr>
              <w:t>Date</w:t>
            </w:r>
          </w:p>
        </w:tc>
      </w:tr>
      <w:tr w:rsidR="00AC59EE" w:rsidRPr="00404B1E" w14:paraId="05627B1C" w14:textId="77777777" w:rsidTr="00681C7A">
        <w:trPr>
          <w:trHeight w:val="144"/>
        </w:trPr>
        <w:tc>
          <w:tcPr>
            <w:tcW w:w="9818" w:type="dxa"/>
            <w:gridSpan w:val="3"/>
          </w:tcPr>
          <w:p w14:paraId="3424DDEC" w14:textId="77777777" w:rsidR="00AC59EE" w:rsidRPr="00404B1E" w:rsidRDefault="00AC59EE" w:rsidP="00681C7A">
            <w:pPr>
              <w:rPr>
                <w:rFonts w:ascii="Arial" w:hAnsi="Arial" w:cs="Arial"/>
                <w:sz w:val="18"/>
                <w:szCs w:val="18"/>
              </w:rPr>
            </w:pPr>
            <w:r>
              <w:rPr>
                <w:rFonts w:ascii="Arial" w:hAnsi="Arial" w:cs="Arial"/>
                <w:sz w:val="18"/>
                <w:szCs w:val="18"/>
              </w:rPr>
              <w:t>For Honours students: The School must note the course codes of courses to be excluded from Degree Classification.</w:t>
            </w:r>
          </w:p>
        </w:tc>
      </w:tr>
      <w:tr w:rsidR="00AC59EE" w:rsidRPr="00404B1E" w14:paraId="23B0D547" w14:textId="77777777" w:rsidTr="00681C7A">
        <w:trPr>
          <w:trHeight w:val="864"/>
        </w:trPr>
        <w:tc>
          <w:tcPr>
            <w:tcW w:w="9818" w:type="dxa"/>
            <w:gridSpan w:val="3"/>
          </w:tcPr>
          <w:p w14:paraId="2E198284" w14:textId="77777777" w:rsidR="00AC59EE" w:rsidRDefault="00AC59EE" w:rsidP="00681C7A">
            <w:pPr>
              <w:rPr>
                <w:rFonts w:ascii="Arial" w:hAnsi="Arial" w:cs="Arial"/>
                <w:sz w:val="18"/>
                <w:szCs w:val="18"/>
              </w:rPr>
            </w:pPr>
          </w:p>
        </w:tc>
      </w:tr>
      <w:tr w:rsidR="00AC59EE" w:rsidRPr="00404B1E" w14:paraId="41B9DCED" w14:textId="77777777" w:rsidTr="00681C7A">
        <w:trPr>
          <w:trHeight w:val="639"/>
        </w:trPr>
        <w:tc>
          <w:tcPr>
            <w:tcW w:w="9818" w:type="dxa"/>
            <w:gridSpan w:val="3"/>
          </w:tcPr>
          <w:p w14:paraId="51F2B7AB" w14:textId="77777777" w:rsidR="00AC59EE" w:rsidRDefault="00AC59EE" w:rsidP="00681C7A">
            <w:pPr>
              <w:rPr>
                <w:rFonts w:ascii="Arial" w:hAnsi="Arial" w:cs="Arial"/>
                <w:b/>
                <w:sz w:val="18"/>
                <w:szCs w:val="18"/>
              </w:rPr>
            </w:pPr>
            <w:r w:rsidRPr="00681C7A">
              <w:rPr>
                <w:rFonts w:ascii="Arial" w:hAnsi="Arial" w:cs="Arial"/>
                <w:b/>
                <w:sz w:val="18"/>
                <w:szCs w:val="18"/>
              </w:rPr>
              <w:t>The School should retain a copy of this form for any</w:t>
            </w:r>
            <w:r>
              <w:rPr>
                <w:rFonts w:ascii="Arial" w:hAnsi="Arial" w:cs="Arial"/>
                <w:b/>
                <w:sz w:val="18"/>
                <w:szCs w:val="18"/>
              </w:rPr>
              <w:t xml:space="preserve"> Designated</w:t>
            </w:r>
            <w:r w:rsidRPr="00681C7A">
              <w:rPr>
                <w:rFonts w:ascii="Arial" w:hAnsi="Arial" w:cs="Arial"/>
                <w:b/>
                <w:sz w:val="18"/>
                <w:szCs w:val="18"/>
              </w:rPr>
              <w:t xml:space="preserve"> 3</w:t>
            </w:r>
            <w:r w:rsidRPr="00681C7A">
              <w:rPr>
                <w:rFonts w:ascii="Arial" w:hAnsi="Arial" w:cs="Arial"/>
                <w:b/>
                <w:sz w:val="18"/>
                <w:szCs w:val="18"/>
                <w:vertAlign w:val="superscript"/>
              </w:rPr>
              <w:t>rd</w:t>
            </w:r>
            <w:r>
              <w:rPr>
                <w:rFonts w:ascii="Arial" w:hAnsi="Arial" w:cs="Arial"/>
                <w:b/>
                <w:sz w:val="18"/>
                <w:szCs w:val="18"/>
                <w:vertAlign w:val="superscript"/>
              </w:rPr>
              <w:t xml:space="preserve"> </w:t>
            </w:r>
            <w:r>
              <w:rPr>
                <w:rFonts w:ascii="Arial" w:hAnsi="Arial" w:cs="Arial"/>
                <w:b/>
                <w:sz w:val="18"/>
                <w:szCs w:val="18"/>
              </w:rPr>
              <w:t>year and 3</w:t>
            </w:r>
            <w:r w:rsidRPr="00681C7A">
              <w:rPr>
                <w:rFonts w:ascii="Arial" w:hAnsi="Arial" w:cs="Arial"/>
                <w:b/>
                <w:sz w:val="18"/>
                <w:szCs w:val="18"/>
                <w:vertAlign w:val="superscript"/>
              </w:rPr>
              <w:t>rd</w:t>
            </w:r>
            <w:r>
              <w:rPr>
                <w:rFonts w:ascii="Arial" w:hAnsi="Arial" w:cs="Arial"/>
                <w:b/>
                <w:sz w:val="18"/>
                <w:szCs w:val="18"/>
              </w:rPr>
              <w:t xml:space="preserve"> and 4</w:t>
            </w:r>
            <w:r w:rsidRPr="00681C7A">
              <w:rPr>
                <w:rFonts w:ascii="Arial" w:hAnsi="Arial" w:cs="Arial"/>
                <w:b/>
                <w:sz w:val="18"/>
                <w:szCs w:val="18"/>
                <w:vertAlign w:val="superscript"/>
              </w:rPr>
              <w:t>th</w:t>
            </w:r>
            <w:r>
              <w:rPr>
                <w:rFonts w:ascii="Arial" w:hAnsi="Arial" w:cs="Arial"/>
                <w:b/>
                <w:sz w:val="18"/>
                <w:szCs w:val="18"/>
              </w:rPr>
              <w:t xml:space="preserve"> year Honours</w:t>
            </w:r>
            <w:r w:rsidRPr="00681C7A">
              <w:rPr>
                <w:rFonts w:ascii="Arial" w:hAnsi="Arial" w:cs="Arial"/>
                <w:b/>
                <w:sz w:val="18"/>
                <w:szCs w:val="18"/>
              </w:rPr>
              <w:t xml:space="preserve"> students for reference when calculating the students Honours Classification. </w:t>
            </w:r>
          </w:p>
          <w:p w14:paraId="677D01C5" w14:textId="77777777" w:rsidR="00AC59EE" w:rsidRPr="00681C7A" w:rsidRDefault="00AC59EE" w:rsidP="00681C7A">
            <w:pPr>
              <w:rPr>
                <w:rFonts w:ascii="Arial" w:hAnsi="Arial" w:cs="Arial"/>
                <w:b/>
                <w:sz w:val="18"/>
                <w:szCs w:val="18"/>
              </w:rPr>
            </w:pPr>
            <w:r w:rsidRPr="00681C7A">
              <w:rPr>
                <w:rFonts w:ascii="Arial" w:hAnsi="Arial" w:cs="Arial"/>
                <w:b/>
                <w:sz w:val="18"/>
                <w:szCs w:val="18"/>
              </w:rPr>
              <w:t xml:space="preserve">If no note is made </w:t>
            </w:r>
            <w:r>
              <w:rPr>
                <w:rFonts w:ascii="Arial" w:hAnsi="Arial" w:cs="Arial"/>
                <w:b/>
                <w:sz w:val="18"/>
                <w:szCs w:val="18"/>
              </w:rPr>
              <w:t xml:space="preserve">above </w:t>
            </w:r>
            <w:r w:rsidRPr="00681C7A">
              <w:rPr>
                <w:rFonts w:ascii="Arial" w:hAnsi="Arial" w:cs="Arial"/>
                <w:b/>
                <w:sz w:val="18"/>
                <w:szCs w:val="18"/>
              </w:rPr>
              <w:t xml:space="preserve">of courses to be excluded the </w:t>
            </w:r>
            <w:r w:rsidR="0053075B">
              <w:rPr>
                <w:rFonts w:ascii="Arial" w:hAnsi="Arial" w:cs="Arial"/>
                <w:b/>
                <w:sz w:val="18"/>
                <w:szCs w:val="18"/>
              </w:rPr>
              <w:t>S</w:t>
            </w:r>
            <w:r w:rsidRPr="00681C7A">
              <w:rPr>
                <w:rFonts w:ascii="Arial" w:hAnsi="Arial" w:cs="Arial"/>
                <w:b/>
                <w:sz w:val="18"/>
                <w:szCs w:val="18"/>
              </w:rPr>
              <w:t xml:space="preserve">chool should </w:t>
            </w:r>
            <w:r>
              <w:rPr>
                <w:rFonts w:ascii="Arial" w:hAnsi="Arial" w:cs="Arial"/>
                <w:b/>
                <w:sz w:val="18"/>
                <w:szCs w:val="18"/>
              </w:rPr>
              <w:t>include all courses taken in the Honours Classification.</w:t>
            </w:r>
            <w:r w:rsidRPr="00681C7A">
              <w:rPr>
                <w:rFonts w:ascii="Arial" w:hAnsi="Arial" w:cs="Arial"/>
                <w:b/>
                <w:sz w:val="18"/>
                <w:szCs w:val="18"/>
              </w:rPr>
              <w:t xml:space="preserve"> </w:t>
            </w:r>
          </w:p>
        </w:tc>
      </w:tr>
    </w:tbl>
    <w:p w14:paraId="125D3B54" w14:textId="77777777" w:rsidR="00AC59EE" w:rsidRPr="0013197C" w:rsidRDefault="00AC59EE" w:rsidP="00AC59EE">
      <w:pPr>
        <w:rPr>
          <w:rFonts w:ascii="Arial" w:hAnsi="Arial" w:cs="Arial"/>
          <w:sz w:val="2"/>
          <w:szCs w:val="2"/>
        </w:rPr>
      </w:pPr>
    </w:p>
    <w:p w14:paraId="1DB9C715" w14:textId="77777777" w:rsidR="005F4542" w:rsidRDefault="005F4542"/>
    <w:sectPr w:rsidR="005F4542" w:rsidSect="00C80D4A">
      <w:footerReference w:type="first" r:id="rId11"/>
      <w:pgSz w:w="11906" w:h="16838"/>
      <w:pgMar w:top="567" w:right="1151" w:bottom="284" w:left="1151"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5D132" w14:textId="77777777" w:rsidR="00D630BD" w:rsidRDefault="00D630BD">
      <w:r>
        <w:separator/>
      </w:r>
    </w:p>
  </w:endnote>
  <w:endnote w:type="continuationSeparator" w:id="0">
    <w:p w14:paraId="10F0A39C" w14:textId="77777777" w:rsidR="00D630BD" w:rsidRDefault="00D6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DFCE" w14:textId="77777777" w:rsidR="00430B2D" w:rsidRDefault="0053075B">
    <w:pPr>
      <w:pStyle w:val="Footer"/>
      <w:rPr>
        <w:rFonts w:ascii="Arial" w:hAnsi="Arial" w:cs="Arial"/>
        <w:sz w:val="16"/>
        <w:szCs w:val="16"/>
      </w:rPr>
    </w:pPr>
    <w:r>
      <w:rPr>
        <w:rFonts w:ascii="Arial" w:hAnsi="Arial" w:cs="Arial"/>
        <w:sz w:val="16"/>
        <w:szCs w:val="16"/>
      </w:rPr>
      <w:t>*part-time students are not normally eligible for funding or Council Tax exemption.</w:t>
    </w:r>
  </w:p>
  <w:p w14:paraId="176BB9CE" w14:textId="77777777" w:rsidR="00430B2D" w:rsidRDefault="0053075B" w:rsidP="0024748A">
    <w:pPr>
      <w:pStyle w:val="Footer"/>
      <w:tabs>
        <w:tab w:val="clear" w:pos="4513"/>
        <w:tab w:val="clear" w:pos="9026"/>
        <w:tab w:val="left" w:pos="58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43EBC" w14:textId="77777777" w:rsidR="00D630BD" w:rsidRDefault="00D630BD">
      <w:r>
        <w:separator/>
      </w:r>
    </w:p>
  </w:footnote>
  <w:footnote w:type="continuationSeparator" w:id="0">
    <w:p w14:paraId="26F5C949" w14:textId="77777777" w:rsidR="00D630BD" w:rsidRDefault="00D63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B5A5F"/>
    <w:multiLevelType w:val="hybridMultilevel"/>
    <w:tmpl w:val="61E60A4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15:restartNumberingAfterBreak="0">
    <w:nsid w:val="35E60429"/>
    <w:multiLevelType w:val="hybridMultilevel"/>
    <w:tmpl w:val="8C6ECAF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2" w15:restartNumberingAfterBreak="0">
    <w:nsid w:val="5E6354F7"/>
    <w:multiLevelType w:val="hybridMultilevel"/>
    <w:tmpl w:val="7D56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178807">
    <w:abstractNumId w:val="0"/>
  </w:num>
  <w:num w:numId="2" w16cid:durableId="645743645">
    <w:abstractNumId w:val="2"/>
  </w:num>
  <w:num w:numId="3" w16cid:durableId="440493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EE"/>
    <w:rsid w:val="00154A10"/>
    <w:rsid w:val="001844A9"/>
    <w:rsid w:val="004A17E5"/>
    <w:rsid w:val="0053075B"/>
    <w:rsid w:val="005F4542"/>
    <w:rsid w:val="00625CE0"/>
    <w:rsid w:val="00755EBF"/>
    <w:rsid w:val="00930039"/>
    <w:rsid w:val="00AC18BC"/>
    <w:rsid w:val="00AC59EE"/>
    <w:rsid w:val="00C26044"/>
    <w:rsid w:val="00C80D4A"/>
    <w:rsid w:val="00D63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619B5"/>
  <w15:chartTrackingRefBased/>
  <w15:docId w15:val="{47899F0E-0D71-434E-973E-A4879F4A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9EE"/>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59EE"/>
    <w:rPr>
      <w:color w:val="0000FF"/>
      <w:u w:val="single"/>
    </w:rPr>
  </w:style>
  <w:style w:type="paragraph" w:styleId="Footer">
    <w:name w:val="footer"/>
    <w:basedOn w:val="Normal"/>
    <w:link w:val="FooterChar"/>
    <w:uiPriority w:val="99"/>
    <w:rsid w:val="00AC59EE"/>
    <w:pPr>
      <w:tabs>
        <w:tab w:val="center" w:pos="4513"/>
        <w:tab w:val="right" w:pos="9026"/>
      </w:tabs>
    </w:pPr>
  </w:style>
  <w:style w:type="character" w:customStyle="1" w:styleId="FooterChar">
    <w:name w:val="Footer Char"/>
    <w:basedOn w:val="DefaultParagraphFont"/>
    <w:link w:val="Footer"/>
    <w:uiPriority w:val="99"/>
    <w:rsid w:val="00AC59EE"/>
    <w:rPr>
      <w:rFonts w:ascii="Times New Roman" w:eastAsia="Times New Roman" w:hAnsi="Times New Roman" w:cs="Times New Roman"/>
      <w:sz w:val="20"/>
      <w:szCs w:val="20"/>
    </w:rPr>
  </w:style>
  <w:style w:type="paragraph" w:styleId="ListParagraph">
    <w:name w:val="List Paragraph"/>
    <w:basedOn w:val="Normal"/>
    <w:uiPriority w:val="34"/>
    <w:qFormat/>
    <w:rsid w:val="00AC59EE"/>
    <w:pPr>
      <w:ind w:left="720"/>
      <w:contextualSpacing/>
    </w:pPr>
  </w:style>
  <w:style w:type="character" w:styleId="UnresolvedMention">
    <w:name w:val="Unresolved Mention"/>
    <w:basedOn w:val="DefaultParagraphFont"/>
    <w:uiPriority w:val="99"/>
    <w:semiHidden/>
    <w:unhideWhenUsed/>
    <w:rsid w:val="00755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dn.ac.uk/registry/calenda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bdn.ac.uk/mist/apps/enquiry-management/" TargetMode="External"/><Relationship Id="rId4" Type="http://schemas.openxmlformats.org/officeDocument/2006/relationships/webSettings" Target="webSettings.xml"/><Relationship Id="rId9" Type="http://schemas.openxmlformats.org/officeDocument/2006/relationships/hyperlink" Target="https://www.abdn.ac.uk/students/academic-life/school-contacts-for-taking-more-or-fewer-credits-3725.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Standard Credit Load Form</dc:title>
  <dc:subject/>
  <dc:creator>Rowand, Pat</dc:creator>
  <cp:keywords/>
  <dc:description/>
  <cp:lastModifiedBy>Murniyati-Porter, Hetty</cp:lastModifiedBy>
  <cp:revision>3</cp:revision>
  <dcterms:created xsi:type="dcterms:W3CDTF">2020-08-28T10:25:00Z</dcterms:created>
  <dcterms:modified xsi:type="dcterms:W3CDTF">2022-09-27T13:57:00Z</dcterms:modified>
</cp:coreProperties>
</file>