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67" w:rsidRPr="003E3FBC" w:rsidRDefault="006C28C1" w:rsidP="008005F0">
      <w:pPr>
        <w:spacing w:line="280" w:lineRule="atLeast"/>
        <w:jc w:val="center"/>
        <w:rPr>
          <w:rFonts w:asciiTheme="minorHAnsi" w:hAnsiTheme="minorHAnsi" w:cstheme="minorHAnsi"/>
          <w:b/>
          <w:sz w:val="22"/>
          <w:szCs w:val="22"/>
        </w:rPr>
      </w:pPr>
      <w:r w:rsidRPr="003E3FBC">
        <w:rPr>
          <w:rFonts w:asciiTheme="minorHAnsi" w:hAnsiTheme="minorHAnsi" w:cstheme="minorHAnsi"/>
          <w:b/>
          <w:sz w:val="22"/>
          <w:szCs w:val="22"/>
        </w:rPr>
        <w:t>UNIVERSITY OF ABERDEEN</w:t>
      </w:r>
    </w:p>
    <w:p w:rsidR="00E01C67" w:rsidRPr="003E3FBC" w:rsidRDefault="006C28C1" w:rsidP="008005F0">
      <w:pPr>
        <w:spacing w:line="280" w:lineRule="atLeast"/>
        <w:jc w:val="center"/>
        <w:rPr>
          <w:rFonts w:asciiTheme="minorHAnsi" w:hAnsiTheme="minorHAnsi" w:cstheme="minorHAnsi"/>
          <w:sz w:val="22"/>
          <w:szCs w:val="22"/>
        </w:rPr>
      </w:pPr>
      <w:r w:rsidRPr="003E3FBC">
        <w:rPr>
          <w:rFonts w:asciiTheme="minorHAnsi" w:hAnsiTheme="minorHAnsi" w:cstheme="minorHAnsi"/>
          <w:sz w:val="22"/>
          <w:szCs w:val="22"/>
        </w:rPr>
        <w:t>QUALITY ASSURANCE COMMITTEE</w:t>
      </w:r>
    </w:p>
    <w:p w:rsidR="00520E6D" w:rsidRPr="003E3FBC" w:rsidRDefault="00520E6D" w:rsidP="008005F0">
      <w:pPr>
        <w:spacing w:line="280" w:lineRule="atLeast"/>
        <w:jc w:val="center"/>
        <w:rPr>
          <w:rFonts w:asciiTheme="minorHAnsi" w:hAnsiTheme="minorHAnsi" w:cstheme="minorHAnsi"/>
          <w:b/>
          <w:sz w:val="22"/>
          <w:szCs w:val="22"/>
        </w:rPr>
      </w:pPr>
    </w:p>
    <w:p w:rsidR="00E01C67" w:rsidRPr="003E3FBC" w:rsidRDefault="006C28C1" w:rsidP="008005F0">
      <w:pPr>
        <w:spacing w:line="280" w:lineRule="atLeast"/>
        <w:jc w:val="center"/>
        <w:rPr>
          <w:rFonts w:asciiTheme="minorHAnsi" w:hAnsiTheme="minorHAnsi" w:cstheme="minorHAnsi"/>
          <w:b/>
          <w:sz w:val="22"/>
          <w:szCs w:val="22"/>
        </w:rPr>
      </w:pPr>
      <w:r w:rsidRPr="003E3FBC">
        <w:rPr>
          <w:rFonts w:asciiTheme="minorHAnsi" w:hAnsiTheme="minorHAnsi" w:cstheme="minorHAnsi"/>
          <w:b/>
          <w:sz w:val="22"/>
          <w:szCs w:val="22"/>
        </w:rPr>
        <w:t>INTERNAL TEACHING REVIEW OF THE SCHOOL OF MEDICAL SCIENCES</w:t>
      </w:r>
    </w:p>
    <w:p w:rsidR="00520E6D" w:rsidRPr="003E3FBC" w:rsidRDefault="00520E6D" w:rsidP="008005F0">
      <w:pPr>
        <w:spacing w:line="280" w:lineRule="atLeast"/>
        <w:jc w:val="center"/>
        <w:rPr>
          <w:rFonts w:asciiTheme="minorHAnsi" w:hAnsiTheme="minorHAnsi" w:cstheme="minorHAnsi"/>
          <w:sz w:val="22"/>
          <w:szCs w:val="22"/>
        </w:rPr>
      </w:pPr>
    </w:p>
    <w:p w:rsidR="00520E6D" w:rsidRPr="003E3FBC" w:rsidRDefault="00C84B82" w:rsidP="008005F0">
      <w:pPr>
        <w:spacing w:line="280" w:lineRule="atLeast"/>
        <w:jc w:val="center"/>
        <w:rPr>
          <w:rFonts w:asciiTheme="minorHAnsi" w:hAnsiTheme="minorHAnsi" w:cstheme="minorHAnsi"/>
          <w:b/>
          <w:sz w:val="22"/>
          <w:szCs w:val="22"/>
        </w:rPr>
      </w:pPr>
      <w:r w:rsidRPr="003E3FBC">
        <w:rPr>
          <w:rFonts w:asciiTheme="minorHAnsi" w:hAnsiTheme="minorHAnsi" w:cstheme="minorHAnsi"/>
          <w:b/>
          <w:sz w:val="22"/>
          <w:szCs w:val="22"/>
        </w:rPr>
        <w:t xml:space="preserve">SUMMARY </w:t>
      </w:r>
      <w:r w:rsidR="006C28C1" w:rsidRPr="003E3FBC">
        <w:rPr>
          <w:rFonts w:asciiTheme="minorHAnsi" w:hAnsiTheme="minorHAnsi" w:cstheme="minorHAnsi"/>
          <w:b/>
          <w:sz w:val="22"/>
          <w:szCs w:val="22"/>
        </w:rPr>
        <w:t>REPORT</w:t>
      </w:r>
    </w:p>
    <w:p w:rsidR="00E01C67" w:rsidRPr="003E3FBC" w:rsidRDefault="00C84B82" w:rsidP="008005F0">
      <w:pPr>
        <w:spacing w:line="280" w:lineRule="atLeast"/>
        <w:jc w:val="center"/>
        <w:rPr>
          <w:rFonts w:asciiTheme="minorHAnsi" w:hAnsiTheme="minorHAnsi" w:cstheme="minorHAnsi"/>
          <w:sz w:val="22"/>
          <w:szCs w:val="22"/>
        </w:rPr>
      </w:pPr>
      <w:r w:rsidRPr="003E3FBC">
        <w:rPr>
          <w:rFonts w:asciiTheme="minorHAnsi" w:hAnsiTheme="minorHAnsi" w:cstheme="minorHAnsi"/>
          <w:sz w:val="22"/>
          <w:szCs w:val="22"/>
        </w:rPr>
        <w:t>Panel Visit: Wednesday 15 and Thursday 16 February 2012</w:t>
      </w:r>
    </w:p>
    <w:p w:rsidR="00520E6D" w:rsidRPr="003E3FBC" w:rsidRDefault="00520E6D" w:rsidP="008005F0">
      <w:pPr>
        <w:spacing w:line="280" w:lineRule="atLeast"/>
        <w:jc w:val="both"/>
        <w:rPr>
          <w:rFonts w:asciiTheme="minorHAnsi" w:hAnsiTheme="minorHAnsi" w:cstheme="minorHAnsi"/>
          <w:b/>
          <w:sz w:val="22"/>
          <w:szCs w:val="22"/>
        </w:rPr>
      </w:pPr>
    </w:p>
    <w:p w:rsidR="003E3FBC" w:rsidRPr="00777B6A" w:rsidRDefault="00C84B82" w:rsidP="00777B6A">
      <w:pPr>
        <w:jc w:val="both"/>
        <w:outlineLvl w:val="0"/>
        <w:rPr>
          <w:rFonts w:asciiTheme="minorHAnsi" w:hAnsiTheme="minorHAnsi" w:cstheme="minorHAnsi"/>
          <w:sz w:val="22"/>
          <w:szCs w:val="22"/>
        </w:rPr>
      </w:pPr>
      <w:r w:rsidRPr="003E3FBC">
        <w:rPr>
          <w:rFonts w:asciiTheme="minorHAnsi" w:hAnsiTheme="minorHAnsi" w:cstheme="minorHAnsi"/>
          <w:sz w:val="22"/>
          <w:szCs w:val="22"/>
        </w:rPr>
        <w:t>This summary is extracted from the full report of the Internal Teaching Review of the School of Medical Sciences following the review carried out in February 2012.  It includes the Panel’s overall impressions of the provision, a record of the Panel’s commendations and recommendations, the Panel’s conclusions and a list of the programmes which were revalidated.</w:t>
      </w:r>
    </w:p>
    <w:p w:rsidR="00CA463C" w:rsidRDefault="00CA463C" w:rsidP="003E3FBC">
      <w:pPr>
        <w:ind w:left="567" w:hanging="567"/>
        <w:jc w:val="both"/>
        <w:rPr>
          <w:rFonts w:asciiTheme="minorHAnsi" w:hAnsiTheme="minorHAnsi" w:cstheme="minorHAnsi"/>
          <w:b/>
          <w:sz w:val="22"/>
          <w:szCs w:val="22"/>
        </w:rPr>
      </w:pPr>
    </w:p>
    <w:p w:rsidR="00777B6A" w:rsidRDefault="00777B6A" w:rsidP="003E3FBC">
      <w:pPr>
        <w:ind w:left="567" w:hanging="567"/>
        <w:jc w:val="both"/>
        <w:rPr>
          <w:rFonts w:asciiTheme="minorHAnsi" w:hAnsiTheme="minorHAnsi" w:cstheme="minorHAnsi"/>
          <w:b/>
          <w:sz w:val="22"/>
          <w:szCs w:val="22"/>
        </w:rPr>
      </w:pPr>
    </w:p>
    <w:p w:rsidR="00777B6A" w:rsidRPr="003E3FBC" w:rsidRDefault="00777B6A" w:rsidP="003E3FBC">
      <w:pPr>
        <w:ind w:left="567" w:hanging="567"/>
        <w:jc w:val="both"/>
        <w:rPr>
          <w:rFonts w:asciiTheme="minorHAnsi" w:hAnsiTheme="minorHAnsi" w:cstheme="minorHAnsi"/>
          <w:b/>
          <w:sz w:val="22"/>
          <w:szCs w:val="22"/>
        </w:rPr>
      </w:pPr>
    </w:p>
    <w:p w:rsidR="003E3FBC" w:rsidRPr="003E3FBC" w:rsidRDefault="00FA2DFF" w:rsidP="00801D44">
      <w:pPr>
        <w:ind w:left="720" w:hanging="720"/>
        <w:jc w:val="both"/>
        <w:rPr>
          <w:rFonts w:asciiTheme="minorHAnsi" w:hAnsiTheme="minorHAnsi" w:cstheme="minorHAnsi"/>
          <w:sz w:val="22"/>
          <w:szCs w:val="22"/>
        </w:rPr>
      </w:pPr>
      <w:r>
        <w:rPr>
          <w:rFonts w:asciiTheme="minorHAnsi" w:hAnsiTheme="minorHAnsi" w:cstheme="minorHAnsi"/>
          <w:b/>
          <w:sz w:val="22"/>
          <w:szCs w:val="22"/>
        </w:rPr>
        <w:t>A</w:t>
      </w:r>
      <w:r w:rsidR="003E3FBC" w:rsidRPr="003E3FBC">
        <w:rPr>
          <w:rFonts w:asciiTheme="minorHAnsi" w:hAnsiTheme="minorHAnsi" w:cstheme="minorHAnsi"/>
          <w:b/>
          <w:sz w:val="22"/>
          <w:szCs w:val="22"/>
        </w:rPr>
        <w:t>.</w:t>
      </w:r>
      <w:r w:rsidR="003E3FBC" w:rsidRPr="003E3FBC">
        <w:rPr>
          <w:rFonts w:asciiTheme="minorHAnsi" w:hAnsiTheme="minorHAnsi" w:cstheme="minorHAnsi"/>
          <w:b/>
          <w:sz w:val="22"/>
          <w:szCs w:val="22"/>
        </w:rPr>
        <w:tab/>
        <w:t>COMMENDABLE FEATURES</w:t>
      </w:r>
    </w:p>
    <w:p w:rsidR="003E3FBC" w:rsidRPr="003E3FBC" w:rsidRDefault="003E3FBC" w:rsidP="00801D44">
      <w:pPr>
        <w:ind w:left="720" w:hanging="720"/>
        <w:jc w:val="both"/>
        <w:rPr>
          <w:rFonts w:asciiTheme="minorHAnsi" w:hAnsiTheme="minorHAnsi" w:cstheme="minorHAnsi"/>
          <w:sz w:val="22"/>
          <w:szCs w:val="22"/>
        </w:rPr>
      </w:pPr>
      <w:r w:rsidRPr="003E3FBC">
        <w:rPr>
          <w:rFonts w:asciiTheme="minorHAnsi" w:hAnsiTheme="minorHAnsi" w:cstheme="minorHAnsi"/>
          <w:sz w:val="22"/>
          <w:szCs w:val="22"/>
        </w:rPr>
        <w:tab/>
      </w:r>
      <w:r w:rsidRPr="003E3FBC">
        <w:rPr>
          <w:rFonts w:asciiTheme="minorHAnsi" w:hAnsiTheme="minorHAnsi" w:cstheme="minorHAnsi"/>
          <w:i/>
          <w:sz w:val="22"/>
          <w:szCs w:val="22"/>
        </w:rPr>
        <w:t>(Numbers refer to the relevant paragraph of the Panel’s full report.)</w:t>
      </w:r>
    </w:p>
    <w:p w:rsidR="003E3FBC" w:rsidRPr="003E3FBC" w:rsidRDefault="003E3FBC" w:rsidP="00801D44">
      <w:pPr>
        <w:ind w:left="720" w:hanging="720"/>
        <w:jc w:val="both"/>
        <w:outlineLvl w:val="0"/>
        <w:rPr>
          <w:rFonts w:asciiTheme="minorHAnsi" w:hAnsiTheme="minorHAnsi" w:cstheme="minorHAnsi"/>
          <w:sz w:val="22"/>
          <w:szCs w:val="22"/>
        </w:rPr>
      </w:pPr>
    </w:p>
    <w:p w:rsidR="00520E6D" w:rsidRPr="003E3FBC" w:rsidRDefault="003E3FBC" w:rsidP="00801D44">
      <w:pPr>
        <w:ind w:left="720" w:hanging="720"/>
        <w:jc w:val="both"/>
        <w:outlineLvl w:val="0"/>
        <w:rPr>
          <w:rFonts w:asciiTheme="minorHAnsi" w:hAnsiTheme="minorHAnsi" w:cstheme="minorHAnsi"/>
          <w:sz w:val="22"/>
          <w:szCs w:val="22"/>
        </w:rPr>
      </w:pPr>
      <w:r w:rsidRPr="003E3FBC">
        <w:rPr>
          <w:rFonts w:asciiTheme="minorHAnsi" w:hAnsiTheme="minorHAnsi" w:cstheme="minorHAnsi"/>
          <w:sz w:val="22"/>
          <w:szCs w:val="22"/>
        </w:rPr>
        <w:tab/>
        <w:t xml:space="preserve">The Panel </w:t>
      </w:r>
      <w:r w:rsidRPr="003E3FBC">
        <w:rPr>
          <w:rFonts w:asciiTheme="minorHAnsi" w:hAnsiTheme="minorHAnsi" w:cstheme="minorHAnsi"/>
          <w:b/>
          <w:sz w:val="22"/>
          <w:szCs w:val="22"/>
        </w:rPr>
        <w:t>commended</w:t>
      </w:r>
      <w:r w:rsidRPr="003E3FBC">
        <w:rPr>
          <w:rFonts w:asciiTheme="minorHAnsi" w:hAnsiTheme="minorHAnsi" w:cstheme="minorHAnsi"/>
          <w:sz w:val="22"/>
          <w:szCs w:val="22"/>
        </w:rPr>
        <w:t xml:space="preserve"> the following aspects of the School’s provision:</w:t>
      </w:r>
    </w:p>
    <w:p w:rsidR="00520E6D" w:rsidRPr="003E3FBC" w:rsidRDefault="00520E6D" w:rsidP="00801D44">
      <w:pPr>
        <w:spacing w:line="280" w:lineRule="atLeast"/>
        <w:ind w:left="720" w:hanging="720"/>
        <w:jc w:val="both"/>
        <w:rPr>
          <w:rFonts w:asciiTheme="minorHAnsi" w:hAnsiTheme="minorHAnsi" w:cstheme="minorHAnsi"/>
          <w:b/>
          <w:sz w:val="22"/>
          <w:szCs w:val="22"/>
        </w:rPr>
      </w:pPr>
    </w:p>
    <w:p w:rsidR="001207CE"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3</w:t>
      </w:r>
      <w:r w:rsidR="00801D44">
        <w:rPr>
          <w:rFonts w:asciiTheme="minorHAnsi" w:hAnsiTheme="minorHAnsi" w:cstheme="minorHAnsi"/>
          <w:b/>
          <w:sz w:val="22"/>
          <w:szCs w:val="22"/>
        </w:rPr>
        <w:tab/>
      </w:r>
      <w:r w:rsidR="00E83083" w:rsidRPr="003E3FBC">
        <w:rPr>
          <w:rFonts w:asciiTheme="minorHAnsi" w:hAnsiTheme="minorHAnsi" w:cstheme="minorHAnsi"/>
          <w:b/>
          <w:sz w:val="22"/>
          <w:szCs w:val="22"/>
        </w:rPr>
        <w:t>Staffing</w:t>
      </w:r>
    </w:p>
    <w:p w:rsidR="0072507F" w:rsidRPr="003E3FBC" w:rsidRDefault="0072507F" w:rsidP="00801D44">
      <w:pPr>
        <w:spacing w:line="280" w:lineRule="atLeast"/>
        <w:ind w:left="720" w:hanging="720"/>
        <w:jc w:val="both"/>
        <w:rPr>
          <w:rFonts w:asciiTheme="minorHAnsi" w:hAnsiTheme="minorHAnsi" w:cstheme="minorHAnsi"/>
          <w:b/>
          <w:sz w:val="22"/>
          <w:szCs w:val="22"/>
        </w:rPr>
      </w:pPr>
    </w:p>
    <w:p w:rsidR="00121665" w:rsidRPr="00C15387"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3.1</w:t>
      </w:r>
      <w:r w:rsidR="00801D44">
        <w:rPr>
          <w:rFonts w:asciiTheme="minorHAnsi" w:hAnsiTheme="minorHAnsi" w:cstheme="minorHAnsi"/>
          <w:sz w:val="22"/>
          <w:szCs w:val="22"/>
        </w:rPr>
        <w:tab/>
      </w:r>
      <w:r w:rsidR="00121665" w:rsidRPr="003E3FBC">
        <w:rPr>
          <w:rFonts w:asciiTheme="minorHAnsi" w:hAnsiTheme="minorHAnsi" w:cstheme="minorHAnsi"/>
          <w:sz w:val="22"/>
          <w:szCs w:val="22"/>
        </w:rPr>
        <w:t xml:space="preserve">The Panel </w:t>
      </w:r>
      <w:r w:rsidR="00121665" w:rsidRPr="003E3FBC">
        <w:rPr>
          <w:rFonts w:asciiTheme="minorHAnsi" w:hAnsiTheme="minorHAnsi" w:cstheme="minorHAnsi"/>
          <w:b/>
          <w:sz w:val="22"/>
          <w:szCs w:val="22"/>
        </w:rPr>
        <w:t>commended</w:t>
      </w:r>
      <w:r w:rsidR="00121665" w:rsidRPr="003E3FBC">
        <w:rPr>
          <w:rFonts w:asciiTheme="minorHAnsi" w:hAnsiTheme="minorHAnsi" w:cstheme="minorHAnsi"/>
          <w:sz w:val="22"/>
          <w:szCs w:val="22"/>
        </w:rPr>
        <w:t xml:space="preserve"> the School on the enthusiasm</w:t>
      </w:r>
      <w:r w:rsidR="009D271C" w:rsidRPr="003E3FBC">
        <w:rPr>
          <w:rFonts w:asciiTheme="minorHAnsi" w:hAnsiTheme="minorHAnsi" w:cstheme="minorHAnsi"/>
          <w:sz w:val="22"/>
          <w:szCs w:val="22"/>
        </w:rPr>
        <w:t xml:space="preserve"> </w:t>
      </w:r>
      <w:r w:rsidR="00121665" w:rsidRPr="003E3FBC">
        <w:rPr>
          <w:rFonts w:asciiTheme="minorHAnsi" w:hAnsiTheme="minorHAnsi" w:cstheme="minorHAnsi"/>
          <w:sz w:val="22"/>
          <w:szCs w:val="22"/>
        </w:rPr>
        <w:t>and commitment of its staff</w:t>
      </w:r>
      <w:r w:rsidR="00121665" w:rsidRPr="00C15387">
        <w:rPr>
          <w:rFonts w:asciiTheme="minorHAnsi" w:hAnsiTheme="minorHAnsi" w:cstheme="minorHAnsi"/>
          <w:sz w:val="22"/>
          <w:szCs w:val="22"/>
        </w:rPr>
        <w:t>.</w:t>
      </w:r>
      <w:r w:rsidR="00520E6D" w:rsidRPr="00C15387">
        <w:rPr>
          <w:rFonts w:asciiTheme="minorHAnsi" w:hAnsiTheme="minorHAnsi" w:cstheme="minorHAnsi"/>
          <w:sz w:val="22"/>
          <w:szCs w:val="22"/>
        </w:rPr>
        <w:t xml:space="preserve"> </w:t>
      </w:r>
      <w:r w:rsidR="00E504DD" w:rsidRPr="00C15387">
        <w:rPr>
          <w:rFonts w:asciiTheme="minorHAnsi" w:hAnsiTheme="minorHAnsi" w:cstheme="minorHAnsi"/>
          <w:sz w:val="22"/>
          <w:szCs w:val="22"/>
        </w:rPr>
        <w:t>In particular</w:t>
      </w:r>
      <w:r w:rsidR="008005F0" w:rsidRPr="00C15387">
        <w:rPr>
          <w:rFonts w:asciiTheme="minorHAnsi" w:hAnsiTheme="minorHAnsi" w:cstheme="minorHAnsi"/>
          <w:sz w:val="22"/>
          <w:szCs w:val="22"/>
        </w:rPr>
        <w:t>,</w:t>
      </w:r>
      <w:r w:rsidR="00E504DD" w:rsidRPr="00C15387">
        <w:rPr>
          <w:rFonts w:asciiTheme="minorHAnsi" w:hAnsiTheme="minorHAnsi" w:cstheme="minorHAnsi"/>
          <w:sz w:val="22"/>
          <w:szCs w:val="22"/>
        </w:rPr>
        <w:t xml:space="preserve"> the supportive environment provided by staff was commented on </w:t>
      </w:r>
      <w:r w:rsidR="00781883">
        <w:rPr>
          <w:rFonts w:asciiTheme="minorHAnsi" w:hAnsiTheme="minorHAnsi" w:cstheme="minorHAnsi"/>
          <w:sz w:val="22"/>
          <w:szCs w:val="22"/>
        </w:rPr>
        <w:t xml:space="preserve">particularly </w:t>
      </w:r>
      <w:r w:rsidR="00E504DD" w:rsidRPr="00C15387">
        <w:rPr>
          <w:rFonts w:asciiTheme="minorHAnsi" w:hAnsiTheme="minorHAnsi" w:cstheme="minorHAnsi"/>
          <w:sz w:val="22"/>
          <w:szCs w:val="22"/>
        </w:rPr>
        <w:t>by senior students within the School.</w:t>
      </w:r>
    </w:p>
    <w:p w:rsidR="00FB76D5" w:rsidRPr="003E3FBC" w:rsidRDefault="00FB76D5" w:rsidP="00801D44">
      <w:pPr>
        <w:spacing w:line="280" w:lineRule="atLeast"/>
        <w:ind w:left="720" w:hanging="720"/>
        <w:jc w:val="both"/>
        <w:rPr>
          <w:rFonts w:asciiTheme="minorHAnsi" w:hAnsiTheme="minorHAnsi" w:cstheme="minorHAnsi"/>
          <w:b/>
          <w:sz w:val="22"/>
          <w:szCs w:val="22"/>
        </w:rPr>
      </w:pPr>
    </w:p>
    <w:p w:rsidR="003E3FBC" w:rsidRDefault="00E12CB9" w:rsidP="00FE40C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3.2</w:t>
      </w:r>
      <w:r w:rsidR="00801D44">
        <w:rPr>
          <w:rFonts w:asciiTheme="minorHAnsi" w:hAnsiTheme="minorHAnsi" w:cstheme="minorHAnsi"/>
          <w:sz w:val="22"/>
          <w:szCs w:val="22"/>
        </w:rPr>
        <w:tab/>
      </w:r>
      <w:r w:rsidR="00B7278B" w:rsidRPr="003E3FBC">
        <w:rPr>
          <w:rFonts w:asciiTheme="minorHAnsi" w:hAnsiTheme="minorHAnsi" w:cstheme="minorHAnsi"/>
          <w:sz w:val="22"/>
          <w:szCs w:val="22"/>
        </w:rPr>
        <w:t xml:space="preserve">The Panel </w:t>
      </w:r>
      <w:r w:rsidR="00B7278B" w:rsidRPr="003E3FBC">
        <w:rPr>
          <w:rFonts w:asciiTheme="minorHAnsi" w:hAnsiTheme="minorHAnsi" w:cstheme="minorHAnsi"/>
          <w:b/>
          <w:sz w:val="22"/>
          <w:szCs w:val="22"/>
        </w:rPr>
        <w:t>commended</w:t>
      </w:r>
      <w:r w:rsidR="00B7278B" w:rsidRPr="003E3FBC">
        <w:rPr>
          <w:rFonts w:asciiTheme="minorHAnsi" w:hAnsiTheme="minorHAnsi" w:cstheme="minorHAnsi"/>
          <w:sz w:val="22"/>
          <w:szCs w:val="22"/>
        </w:rPr>
        <w:t xml:space="preserve"> the School in addressing </w:t>
      </w:r>
      <w:r w:rsidR="00036F97">
        <w:rPr>
          <w:rFonts w:asciiTheme="minorHAnsi" w:hAnsiTheme="minorHAnsi" w:cstheme="minorHAnsi"/>
          <w:sz w:val="22"/>
          <w:szCs w:val="22"/>
        </w:rPr>
        <w:t xml:space="preserve">staff </w:t>
      </w:r>
      <w:r w:rsidR="00B7278B" w:rsidRPr="003E3FBC">
        <w:rPr>
          <w:rFonts w:asciiTheme="minorHAnsi" w:hAnsiTheme="minorHAnsi" w:cstheme="minorHAnsi"/>
          <w:sz w:val="22"/>
          <w:szCs w:val="22"/>
        </w:rPr>
        <w:t xml:space="preserve">shortages </w:t>
      </w:r>
      <w:r w:rsidR="00036F97" w:rsidRPr="003E3FBC">
        <w:rPr>
          <w:rFonts w:asciiTheme="minorHAnsi" w:hAnsiTheme="minorHAnsi" w:cstheme="minorHAnsi"/>
          <w:sz w:val="22"/>
          <w:szCs w:val="22"/>
        </w:rPr>
        <w:t xml:space="preserve">due to early retirement and voluntary severance </w:t>
      </w:r>
      <w:r w:rsidR="00B7278B" w:rsidRPr="003E3FBC">
        <w:rPr>
          <w:rFonts w:asciiTheme="minorHAnsi" w:hAnsiTheme="minorHAnsi" w:cstheme="minorHAnsi"/>
          <w:sz w:val="22"/>
          <w:szCs w:val="22"/>
        </w:rPr>
        <w:t xml:space="preserve">by </w:t>
      </w:r>
      <w:r w:rsidR="00336949" w:rsidRPr="003E3FBC">
        <w:rPr>
          <w:rFonts w:asciiTheme="minorHAnsi" w:hAnsiTheme="minorHAnsi" w:cstheme="minorHAnsi"/>
          <w:sz w:val="22"/>
          <w:szCs w:val="22"/>
        </w:rPr>
        <w:t xml:space="preserve">balancing teaching loads </w:t>
      </w:r>
      <w:r w:rsidR="004B43DF" w:rsidRPr="003E3FBC">
        <w:rPr>
          <w:rFonts w:asciiTheme="minorHAnsi" w:hAnsiTheme="minorHAnsi" w:cstheme="minorHAnsi"/>
          <w:sz w:val="22"/>
          <w:szCs w:val="22"/>
        </w:rPr>
        <w:t xml:space="preserve">so that the shortages did not impact </w:t>
      </w:r>
      <w:r w:rsidR="00F92757" w:rsidRPr="008005F0">
        <w:rPr>
          <w:rFonts w:asciiTheme="minorHAnsi" w:hAnsiTheme="minorHAnsi"/>
          <w:sz w:val="22"/>
          <w:szCs w:val="22"/>
        </w:rPr>
        <w:t xml:space="preserve">on the </w:t>
      </w:r>
      <w:r w:rsidR="00F92757">
        <w:rPr>
          <w:rFonts w:asciiTheme="minorHAnsi" w:hAnsiTheme="minorHAnsi"/>
          <w:sz w:val="22"/>
          <w:szCs w:val="22"/>
        </w:rPr>
        <w:t>delivery of teaching</w:t>
      </w:r>
      <w:r w:rsidR="00B7278B" w:rsidRPr="003E3FBC">
        <w:rPr>
          <w:rFonts w:asciiTheme="minorHAnsi" w:hAnsiTheme="minorHAnsi" w:cstheme="minorHAnsi"/>
          <w:sz w:val="22"/>
          <w:szCs w:val="22"/>
        </w:rPr>
        <w:t>.</w:t>
      </w:r>
    </w:p>
    <w:p w:rsidR="00FE40C4" w:rsidRPr="003E3FBC" w:rsidRDefault="00FE40C4" w:rsidP="00FE40C4">
      <w:pPr>
        <w:spacing w:line="280" w:lineRule="atLeast"/>
        <w:ind w:left="720" w:hanging="720"/>
        <w:jc w:val="both"/>
        <w:rPr>
          <w:rFonts w:asciiTheme="minorHAnsi" w:hAnsiTheme="minorHAnsi" w:cstheme="minorHAnsi"/>
          <w:b/>
          <w:sz w:val="22"/>
          <w:szCs w:val="22"/>
        </w:rPr>
      </w:pPr>
    </w:p>
    <w:p w:rsidR="008005F0"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3.6</w:t>
      </w:r>
      <w:r w:rsidR="00801D44">
        <w:rPr>
          <w:rFonts w:asciiTheme="minorHAnsi" w:hAnsiTheme="minorHAnsi" w:cstheme="minorHAnsi"/>
          <w:sz w:val="22"/>
          <w:szCs w:val="22"/>
        </w:rPr>
        <w:tab/>
      </w:r>
      <w:r w:rsidR="00FC2232" w:rsidRPr="003E3FBC">
        <w:rPr>
          <w:rFonts w:asciiTheme="minorHAnsi" w:hAnsiTheme="minorHAnsi" w:cstheme="minorHAnsi"/>
          <w:sz w:val="22"/>
          <w:szCs w:val="22"/>
        </w:rPr>
        <w:t xml:space="preserve">The Panel </w:t>
      </w:r>
      <w:r w:rsidR="0089215C">
        <w:rPr>
          <w:rFonts w:asciiTheme="minorHAnsi" w:hAnsiTheme="minorHAnsi" w:cstheme="minorHAnsi"/>
          <w:sz w:val="22"/>
          <w:szCs w:val="22"/>
        </w:rPr>
        <w:t xml:space="preserve">noted </w:t>
      </w:r>
      <w:r w:rsidR="00FC2232" w:rsidRPr="003E3FBC">
        <w:rPr>
          <w:rFonts w:asciiTheme="minorHAnsi" w:hAnsiTheme="minorHAnsi" w:cstheme="minorHAnsi"/>
          <w:sz w:val="22"/>
          <w:szCs w:val="22"/>
        </w:rPr>
        <w:t xml:space="preserve">the School’s initiatives in appointing Teaching Fellows to permanent posts, and </w:t>
      </w:r>
      <w:r w:rsidR="00FC2232" w:rsidRPr="003E3FBC">
        <w:rPr>
          <w:rFonts w:asciiTheme="minorHAnsi" w:hAnsiTheme="minorHAnsi" w:cstheme="minorHAnsi"/>
          <w:b/>
          <w:sz w:val="22"/>
          <w:szCs w:val="22"/>
        </w:rPr>
        <w:t>commended</w:t>
      </w:r>
      <w:r w:rsidR="00FC2232" w:rsidRPr="003E3FBC">
        <w:rPr>
          <w:rFonts w:asciiTheme="minorHAnsi" w:hAnsiTheme="minorHAnsi" w:cstheme="minorHAnsi"/>
          <w:sz w:val="22"/>
          <w:szCs w:val="22"/>
        </w:rPr>
        <w:t xml:space="preserve"> the School on highlighting the equal value of the University’s teaching fellow career path and of encouraging </w:t>
      </w:r>
      <w:r w:rsidR="00AF2C51" w:rsidRPr="003E3FBC">
        <w:rPr>
          <w:rFonts w:asciiTheme="minorHAnsi" w:hAnsiTheme="minorHAnsi" w:cstheme="minorHAnsi"/>
          <w:sz w:val="22"/>
          <w:szCs w:val="22"/>
        </w:rPr>
        <w:t>such</w:t>
      </w:r>
      <w:r w:rsidR="006E0DB3" w:rsidRPr="003E3FBC">
        <w:rPr>
          <w:rFonts w:asciiTheme="minorHAnsi" w:hAnsiTheme="minorHAnsi" w:cstheme="minorHAnsi"/>
          <w:sz w:val="22"/>
          <w:szCs w:val="22"/>
        </w:rPr>
        <w:t xml:space="preserve"> </w:t>
      </w:r>
      <w:r w:rsidR="00FC2232" w:rsidRPr="003E3FBC">
        <w:rPr>
          <w:rFonts w:asciiTheme="minorHAnsi" w:hAnsiTheme="minorHAnsi" w:cstheme="minorHAnsi"/>
          <w:sz w:val="22"/>
          <w:szCs w:val="22"/>
        </w:rPr>
        <w:t>staff to follow this route.</w:t>
      </w:r>
    </w:p>
    <w:p w:rsidR="003443AA" w:rsidRPr="003E3FBC" w:rsidRDefault="003443AA" w:rsidP="00801D44">
      <w:pPr>
        <w:spacing w:line="280" w:lineRule="atLeast"/>
        <w:ind w:left="720" w:hanging="720"/>
        <w:jc w:val="both"/>
        <w:rPr>
          <w:rFonts w:asciiTheme="minorHAnsi" w:hAnsiTheme="minorHAnsi" w:cstheme="minorHAnsi"/>
          <w:sz w:val="22"/>
          <w:szCs w:val="22"/>
        </w:rPr>
      </w:pPr>
    </w:p>
    <w:p w:rsidR="006D792A"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3.8</w:t>
      </w:r>
      <w:r w:rsidR="00801D44">
        <w:rPr>
          <w:rFonts w:asciiTheme="minorHAnsi" w:hAnsiTheme="minorHAnsi" w:cstheme="minorHAnsi"/>
          <w:sz w:val="22"/>
          <w:szCs w:val="22"/>
        </w:rPr>
        <w:tab/>
      </w:r>
      <w:r w:rsidR="00942DBB" w:rsidRPr="003E3FBC">
        <w:rPr>
          <w:rFonts w:asciiTheme="minorHAnsi" w:hAnsiTheme="minorHAnsi" w:cstheme="minorHAnsi"/>
          <w:sz w:val="22"/>
          <w:szCs w:val="22"/>
        </w:rPr>
        <w:t xml:space="preserve">The </w:t>
      </w:r>
      <w:r w:rsidR="000D1017" w:rsidRPr="003E3FBC">
        <w:rPr>
          <w:rFonts w:asciiTheme="minorHAnsi" w:hAnsiTheme="minorHAnsi" w:cstheme="minorHAnsi"/>
          <w:sz w:val="22"/>
          <w:szCs w:val="22"/>
        </w:rPr>
        <w:t>Panel</w:t>
      </w:r>
      <w:r w:rsidR="00942DBB" w:rsidRPr="003E3FBC">
        <w:rPr>
          <w:rFonts w:asciiTheme="minorHAnsi" w:hAnsiTheme="minorHAnsi" w:cstheme="minorHAnsi"/>
          <w:sz w:val="22"/>
          <w:szCs w:val="22"/>
        </w:rPr>
        <w:t xml:space="preserve"> </w:t>
      </w:r>
      <w:r w:rsidR="00942DBB" w:rsidRPr="003E3FBC">
        <w:rPr>
          <w:rFonts w:asciiTheme="minorHAnsi" w:hAnsiTheme="minorHAnsi" w:cstheme="minorHAnsi"/>
          <w:b/>
          <w:sz w:val="22"/>
          <w:szCs w:val="22"/>
        </w:rPr>
        <w:t>commended</w:t>
      </w:r>
      <w:r w:rsidR="00942DBB" w:rsidRPr="003E3FBC">
        <w:rPr>
          <w:rFonts w:asciiTheme="minorHAnsi" w:hAnsiTheme="minorHAnsi" w:cstheme="minorHAnsi"/>
          <w:sz w:val="22"/>
          <w:szCs w:val="22"/>
        </w:rPr>
        <w:t xml:space="preserve"> the administrative staff for their cohesive nature</w:t>
      </w:r>
      <w:r w:rsidR="00B7278B" w:rsidRPr="003E3FBC">
        <w:rPr>
          <w:rFonts w:asciiTheme="minorHAnsi" w:hAnsiTheme="minorHAnsi" w:cstheme="minorHAnsi"/>
          <w:sz w:val="22"/>
          <w:szCs w:val="22"/>
        </w:rPr>
        <w:t xml:space="preserve">, </w:t>
      </w:r>
      <w:r w:rsidR="006D792A" w:rsidRPr="003E3FBC">
        <w:rPr>
          <w:rFonts w:asciiTheme="minorHAnsi" w:hAnsiTheme="minorHAnsi" w:cstheme="minorHAnsi"/>
          <w:sz w:val="22"/>
          <w:szCs w:val="22"/>
        </w:rPr>
        <w:t>collective approach to the day-to-</w:t>
      </w:r>
      <w:r w:rsidR="00942DBB" w:rsidRPr="003E3FBC">
        <w:rPr>
          <w:rFonts w:asciiTheme="minorHAnsi" w:hAnsiTheme="minorHAnsi" w:cstheme="minorHAnsi"/>
          <w:sz w:val="22"/>
          <w:szCs w:val="22"/>
        </w:rPr>
        <w:t xml:space="preserve">day running of administrative </w:t>
      </w:r>
      <w:r w:rsidR="00AF5ABE" w:rsidRPr="003E3FBC">
        <w:rPr>
          <w:rFonts w:asciiTheme="minorHAnsi" w:hAnsiTheme="minorHAnsi" w:cstheme="minorHAnsi"/>
          <w:sz w:val="22"/>
          <w:szCs w:val="22"/>
        </w:rPr>
        <w:t>duties</w:t>
      </w:r>
      <w:r w:rsidR="00B7278B" w:rsidRPr="003E3FBC">
        <w:rPr>
          <w:rFonts w:asciiTheme="minorHAnsi" w:hAnsiTheme="minorHAnsi" w:cstheme="minorHAnsi"/>
          <w:sz w:val="22"/>
          <w:szCs w:val="22"/>
        </w:rPr>
        <w:t xml:space="preserve">, and of their continuing efforts to make the </w:t>
      </w:r>
      <w:r w:rsidR="00365C69" w:rsidRPr="003E3FBC">
        <w:rPr>
          <w:rFonts w:asciiTheme="minorHAnsi" w:hAnsiTheme="minorHAnsi" w:cstheme="minorHAnsi"/>
          <w:sz w:val="22"/>
          <w:szCs w:val="22"/>
        </w:rPr>
        <w:t xml:space="preserve">sometimes still </w:t>
      </w:r>
      <w:r w:rsidR="00B7278B" w:rsidRPr="003E3FBC">
        <w:rPr>
          <w:rFonts w:asciiTheme="minorHAnsi" w:hAnsiTheme="minorHAnsi" w:cstheme="minorHAnsi"/>
          <w:sz w:val="22"/>
          <w:szCs w:val="22"/>
        </w:rPr>
        <w:t>disparate processes more harmonized.</w:t>
      </w:r>
    </w:p>
    <w:p w:rsidR="00365C69" w:rsidRPr="003E3FBC" w:rsidRDefault="00365C69" w:rsidP="00801D44">
      <w:pPr>
        <w:spacing w:line="280" w:lineRule="atLeast"/>
        <w:ind w:left="720" w:hanging="720"/>
        <w:jc w:val="both"/>
        <w:rPr>
          <w:rFonts w:asciiTheme="minorHAnsi" w:hAnsiTheme="minorHAnsi" w:cstheme="minorHAnsi"/>
          <w:sz w:val="22"/>
          <w:szCs w:val="22"/>
        </w:rPr>
      </w:pPr>
    </w:p>
    <w:p w:rsidR="00365C69"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3.10</w:t>
      </w:r>
      <w:r w:rsidR="00801D44">
        <w:rPr>
          <w:rFonts w:asciiTheme="minorHAnsi" w:hAnsiTheme="minorHAnsi" w:cstheme="minorHAnsi"/>
          <w:sz w:val="22"/>
          <w:szCs w:val="22"/>
        </w:rPr>
        <w:tab/>
      </w:r>
      <w:r w:rsidR="004E4710" w:rsidRPr="003E3FBC">
        <w:rPr>
          <w:rFonts w:asciiTheme="minorHAnsi" w:hAnsiTheme="minorHAnsi" w:cstheme="minorHAnsi"/>
          <w:sz w:val="22"/>
          <w:szCs w:val="22"/>
        </w:rPr>
        <w:t xml:space="preserve">The </w:t>
      </w:r>
      <w:r w:rsidR="000D1017" w:rsidRPr="003E3FBC">
        <w:rPr>
          <w:rFonts w:asciiTheme="minorHAnsi" w:hAnsiTheme="minorHAnsi" w:cstheme="minorHAnsi"/>
          <w:sz w:val="22"/>
          <w:szCs w:val="22"/>
        </w:rPr>
        <w:t>Panel</w:t>
      </w:r>
      <w:r w:rsidR="004E4710" w:rsidRPr="003E3FBC">
        <w:rPr>
          <w:rFonts w:asciiTheme="minorHAnsi" w:hAnsiTheme="minorHAnsi" w:cstheme="minorHAnsi"/>
          <w:sz w:val="22"/>
          <w:szCs w:val="22"/>
        </w:rPr>
        <w:t xml:space="preserve"> </w:t>
      </w:r>
      <w:r w:rsidR="004E4710" w:rsidRPr="003E3FBC">
        <w:rPr>
          <w:rFonts w:asciiTheme="minorHAnsi" w:hAnsiTheme="minorHAnsi" w:cstheme="minorHAnsi"/>
          <w:b/>
          <w:sz w:val="22"/>
          <w:szCs w:val="22"/>
        </w:rPr>
        <w:t>commended</w:t>
      </w:r>
      <w:r w:rsidR="004E4710" w:rsidRPr="003E3FBC">
        <w:rPr>
          <w:rFonts w:asciiTheme="minorHAnsi" w:hAnsiTheme="minorHAnsi" w:cstheme="minorHAnsi"/>
          <w:sz w:val="22"/>
          <w:szCs w:val="22"/>
        </w:rPr>
        <w:t xml:space="preserve"> the </w:t>
      </w:r>
      <w:r w:rsidR="00365C69" w:rsidRPr="003E3FBC">
        <w:rPr>
          <w:rFonts w:asciiTheme="minorHAnsi" w:hAnsiTheme="minorHAnsi" w:cstheme="minorHAnsi"/>
          <w:sz w:val="22"/>
          <w:szCs w:val="22"/>
        </w:rPr>
        <w:t xml:space="preserve">Laboratory Technicians on their </w:t>
      </w:r>
      <w:r w:rsidR="00AF5ABE" w:rsidRPr="003E3FBC">
        <w:rPr>
          <w:rFonts w:asciiTheme="minorHAnsi" w:hAnsiTheme="minorHAnsi" w:cstheme="minorHAnsi"/>
          <w:sz w:val="22"/>
          <w:szCs w:val="22"/>
        </w:rPr>
        <w:t xml:space="preserve">flexibility </w:t>
      </w:r>
      <w:r w:rsidR="00365C69" w:rsidRPr="003E3FBC">
        <w:rPr>
          <w:rFonts w:asciiTheme="minorHAnsi" w:hAnsiTheme="minorHAnsi" w:cstheme="minorHAnsi"/>
          <w:sz w:val="22"/>
          <w:szCs w:val="22"/>
        </w:rPr>
        <w:t>in working outwith the normal 9–5 day to accommodate the increasingly tight turnaround times for laboratory session change-overs</w:t>
      </w:r>
      <w:r w:rsidR="00BE1619" w:rsidRPr="003E3FBC">
        <w:rPr>
          <w:rFonts w:asciiTheme="minorHAnsi" w:hAnsiTheme="minorHAnsi" w:cstheme="minorHAnsi"/>
          <w:sz w:val="22"/>
          <w:szCs w:val="22"/>
        </w:rPr>
        <w:t xml:space="preserve"> and </w:t>
      </w:r>
      <w:r w:rsidR="00365C69" w:rsidRPr="003E3FBC">
        <w:rPr>
          <w:rFonts w:asciiTheme="minorHAnsi" w:hAnsiTheme="minorHAnsi" w:cstheme="minorHAnsi"/>
          <w:sz w:val="22"/>
          <w:szCs w:val="22"/>
        </w:rPr>
        <w:t xml:space="preserve">on finding workable solutions to the issues raised by running </w:t>
      </w:r>
      <w:r w:rsidR="00FC2232" w:rsidRPr="003E3FBC">
        <w:rPr>
          <w:rFonts w:asciiTheme="minorHAnsi" w:hAnsiTheme="minorHAnsi" w:cstheme="minorHAnsi"/>
          <w:sz w:val="22"/>
          <w:szCs w:val="22"/>
        </w:rPr>
        <w:t xml:space="preserve">practicals with limited resources </w:t>
      </w:r>
      <w:r w:rsidR="00365C69" w:rsidRPr="003E3FBC">
        <w:rPr>
          <w:rFonts w:asciiTheme="minorHAnsi" w:hAnsiTheme="minorHAnsi" w:cstheme="minorHAnsi"/>
          <w:sz w:val="22"/>
          <w:szCs w:val="22"/>
        </w:rPr>
        <w:t>on a split site.</w:t>
      </w:r>
    </w:p>
    <w:p w:rsidR="00BE1619" w:rsidRPr="003E3FBC" w:rsidRDefault="00BE1619" w:rsidP="00801D44">
      <w:pPr>
        <w:spacing w:line="280" w:lineRule="atLeast"/>
        <w:ind w:left="720" w:hanging="720"/>
        <w:jc w:val="both"/>
        <w:rPr>
          <w:rFonts w:asciiTheme="minorHAnsi" w:hAnsiTheme="minorHAnsi" w:cstheme="minorHAnsi"/>
          <w:sz w:val="22"/>
          <w:szCs w:val="22"/>
        </w:rPr>
      </w:pPr>
    </w:p>
    <w:p w:rsidR="00BE1619"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3.11</w:t>
      </w:r>
      <w:r w:rsidR="00801D44">
        <w:rPr>
          <w:rFonts w:asciiTheme="minorHAnsi" w:hAnsiTheme="minorHAnsi" w:cstheme="minorHAnsi"/>
          <w:sz w:val="22"/>
          <w:szCs w:val="22"/>
        </w:rPr>
        <w:tab/>
      </w:r>
      <w:r w:rsidR="00BE1619" w:rsidRPr="003E3FBC">
        <w:rPr>
          <w:rFonts w:asciiTheme="minorHAnsi" w:hAnsiTheme="minorHAnsi" w:cstheme="minorHAnsi"/>
          <w:sz w:val="22"/>
          <w:szCs w:val="22"/>
        </w:rPr>
        <w:t xml:space="preserve">Laboratory Technicians at King’s Campus were often required to advise students in an informal capacity when members of teaching staff were not available; often giving advice directly or liaising for the student by phoning the member of staff. The Panel </w:t>
      </w:r>
      <w:r w:rsidR="00BE1619" w:rsidRPr="003E3FBC">
        <w:rPr>
          <w:rFonts w:asciiTheme="minorHAnsi" w:hAnsiTheme="minorHAnsi" w:cstheme="minorHAnsi"/>
          <w:b/>
          <w:sz w:val="22"/>
          <w:szCs w:val="22"/>
        </w:rPr>
        <w:t>commended</w:t>
      </w:r>
      <w:r w:rsidR="00BE1619" w:rsidRPr="003E3FBC">
        <w:rPr>
          <w:rFonts w:asciiTheme="minorHAnsi" w:hAnsiTheme="minorHAnsi" w:cstheme="minorHAnsi"/>
          <w:sz w:val="22"/>
          <w:szCs w:val="22"/>
        </w:rPr>
        <w:t xml:space="preserve"> the Laboratory Technicians for assisting the students in this way.</w:t>
      </w:r>
    </w:p>
    <w:p w:rsidR="00FC2232" w:rsidRPr="003E3FBC" w:rsidRDefault="00FC2232" w:rsidP="00801D44">
      <w:pPr>
        <w:spacing w:line="280" w:lineRule="atLeast"/>
        <w:ind w:left="720" w:hanging="720"/>
        <w:jc w:val="both"/>
        <w:rPr>
          <w:rFonts w:asciiTheme="minorHAnsi" w:hAnsiTheme="minorHAnsi" w:cstheme="minorHAnsi"/>
          <w:sz w:val="22"/>
          <w:szCs w:val="22"/>
        </w:rPr>
      </w:pPr>
    </w:p>
    <w:p w:rsidR="006D792A"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3.12</w:t>
      </w:r>
      <w:r w:rsidR="00801D44">
        <w:rPr>
          <w:rFonts w:asciiTheme="minorHAnsi" w:hAnsiTheme="minorHAnsi" w:cstheme="minorHAnsi"/>
          <w:sz w:val="22"/>
          <w:szCs w:val="22"/>
        </w:rPr>
        <w:tab/>
      </w:r>
      <w:r w:rsidR="00FC2232" w:rsidRPr="003E3FBC">
        <w:rPr>
          <w:rFonts w:asciiTheme="minorHAnsi" w:hAnsiTheme="minorHAnsi" w:cstheme="minorHAnsi"/>
          <w:sz w:val="22"/>
          <w:szCs w:val="22"/>
        </w:rPr>
        <w:t xml:space="preserve">The Panel </w:t>
      </w:r>
      <w:r w:rsidR="00FC2232" w:rsidRPr="003E3FBC">
        <w:rPr>
          <w:rFonts w:asciiTheme="minorHAnsi" w:hAnsiTheme="minorHAnsi" w:cstheme="minorHAnsi"/>
          <w:b/>
          <w:sz w:val="22"/>
          <w:szCs w:val="22"/>
        </w:rPr>
        <w:t>commended</w:t>
      </w:r>
      <w:r w:rsidR="00FC2232" w:rsidRPr="003E3FBC">
        <w:rPr>
          <w:rFonts w:asciiTheme="minorHAnsi" w:hAnsiTheme="minorHAnsi" w:cstheme="minorHAnsi"/>
          <w:sz w:val="22"/>
          <w:szCs w:val="22"/>
        </w:rPr>
        <w:t xml:space="preserve"> all School staff on their good working relationships with the </w:t>
      </w:r>
      <w:r w:rsidR="0086764E" w:rsidRPr="003E3FBC">
        <w:rPr>
          <w:rFonts w:asciiTheme="minorHAnsi" w:hAnsiTheme="minorHAnsi" w:cstheme="minorHAnsi"/>
          <w:sz w:val="22"/>
          <w:szCs w:val="22"/>
        </w:rPr>
        <w:t xml:space="preserve">staff of the School of Biological Sciences and the </w:t>
      </w:r>
      <w:r w:rsidR="00571064" w:rsidRPr="003E3FBC">
        <w:rPr>
          <w:rFonts w:asciiTheme="minorHAnsi" w:hAnsiTheme="minorHAnsi" w:cstheme="minorHAnsi"/>
          <w:sz w:val="22"/>
          <w:szCs w:val="22"/>
        </w:rPr>
        <w:t>School of Medicine and Dentistry</w:t>
      </w:r>
      <w:r w:rsidR="00FC2232" w:rsidRPr="003E3FBC">
        <w:rPr>
          <w:rFonts w:asciiTheme="minorHAnsi" w:hAnsiTheme="minorHAnsi" w:cstheme="minorHAnsi"/>
          <w:sz w:val="22"/>
          <w:szCs w:val="22"/>
        </w:rPr>
        <w:t>.</w:t>
      </w:r>
    </w:p>
    <w:p w:rsidR="0086764E" w:rsidRPr="005E556E" w:rsidRDefault="0086764E" w:rsidP="00801D44">
      <w:pPr>
        <w:spacing w:line="280" w:lineRule="atLeast"/>
        <w:ind w:left="720" w:hanging="720"/>
        <w:rPr>
          <w:rFonts w:asciiTheme="minorHAnsi" w:hAnsiTheme="minorHAnsi" w:cstheme="minorHAnsi"/>
          <w:sz w:val="22"/>
          <w:szCs w:val="22"/>
        </w:rPr>
      </w:pPr>
    </w:p>
    <w:p w:rsidR="00D44E2B"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lastRenderedPageBreak/>
        <w:t>3.14</w:t>
      </w:r>
      <w:r w:rsidR="00801D44">
        <w:rPr>
          <w:rFonts w:asciiTheme="minorHAnsi" w:hAnsiTheme="minorHAnsi" w:cstheme="minorHAnsi"/>
          <w:sz w:val="22"/>
          <w:szCs w:val="22"/>
        </w:rPr>
        <w:tab/>
      </w:r>
      <w:r w:rsidR="00957C5A" w:rsidRPr="003E3FBC">
        <w:rPr>
          <w:rFonts w:asciiTheme="minorHAnsi" w:hAnsiTheme="minorHAnsi" w:cstheme="minorHAnsi"/>
          <w:sz w:val="22"/>
          <w:szCs w:val="22"/>
        </w:rPr>
        <w:t xml:space="preserve">The Panel </w:t>
      </w:r>
      <w:r w:rsidR="00957C5A" w:rsidRPr="003E3FBC">
        <w:rPr>
          <w:rFonts w:asciiTheme="minorHAnsi" w:hAnsiTheme="minorHAnsi" w:cstheme="minorHAnsi"/>
          <w:b/>
          <w:sz w:val="22"/>
          <w:szCs w:val="22"/>
        </w:rPr>
        <w:t>commended</w:t>
      </w:r>
      <w:r w:rsidR="00957C5A" w:rsidRPr="003E3FBC">
        <w:rPr>
          <w:rFonts w:asciiTheme="minorHAnsi" w:hAnsiTheme="minorHAnsi" w:cstheme="minorHAnsi"/>
          <w:sz w:val="22"/>
          <w:szCs w:val="22"/>
        </w:rPr>
        <w:t xml:space="preserve"> the refurbishment programme of laboratory equipment that had taken place some years ago.</w:t>
      </w:r>
    </w:p>
    <w:p w:rsidR="00F62F79" w:rsidRPr="003E3FBC" w:rsidRDefault="00F62F79" w:rsidP="00801D44">
      <w:pPr>
        <w:spacing w:line="280" w:lineRule="atLeast"/>
        <w:ind w:left="720" w:hanging="720"/>
        <w:jc w:val="both"/>
        <w:rPr>
          <w:rFonts w:asciiTheme="minorHAnsi" w:hAnsiTheme="minorHAnsi" w:cstheme="minorHAnsi"/>
          <w:b/>
          <w:sz w:val="22"/>
          <w:szCs w:val="22"/>
        </w:rPr>
      </w:pPr>
    </w:p>
    <w:p w:rsidR="00FE40C4" w:rsidRDefault="00FE40C4" w:rsidP="00FE40C4">
      <w:pPr>
        <w:spacing w:line="280" w:lineRule="atLeast"/>
        <w:ind w:left="720" w:hanging="720"/>
        <w:jc w:val="both"/>
        <w:rPr>
          <w:rFonts w:asciiTheme="minorHAnsi" w:hAnsiTheme="minorHAnsi" w:cstheme="minorHAnsi"/>
          <w:b/>
          <w:sz w:val="22"/>
          <w:szCs w:val="22"/>
        </w:rPr>
      </w:pPr>
    </w:p>
    <w:p w:rsidR="00577DE8" w:rsidRPr="00FE40C4" w:rsidRDefault="00801D44" w:rsidP="00FE40C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4</w:t>
      </w:r>
      <w:r>
        <w:rPr>
          <w:rFonts w:asciiTheme="minorHAnsi" w:hAnsiTheme="minorHAnsi" w:cstheme="minorHAnsi"/>
          <w:b/>
          <w:sz w:val="22"/>
          <w:szCs w:val="22"/>
        </w:rPr>
        <w:tab/>
      </w:r>
      <w:r w:rsidR="00F62F79" w:rsidRPr="003E3FBC">
        <w:rPr>
          <w:rFonts w:asciiTheme="minorHAnsi" w:hAnsiTheme="minorHAnsi" w:cstheme="minorHAnsi"/>
          <w:b/>
          <w:sz w:val="22"/>
          <w:szCs w:val="22"/>
        </w:rPr>
        <w:t>School Organisation</w:t>
      </w:r>
    </w:p>
    <w:p w:rsidR="000B6026" w:rsidRPr="003E3FBC" w:rsidRDefault="000B6026" w:rsidP="00801D44">
      <w:pPr>
        <w:spacing w:line="280" w:lineRule="atLeast"/>
        <w:ind w:left="720" w:hanging="720"/>
        <w:jc w:val="both"/>
        <w:rPr>
          <w:rFonts w:asciiTheme="minorHAnsi" w:hAnsiTheme="minorHAnsi" w:cstheme="minorHAnsi"/>
          <w:sz w:val="22"/>
          <w:szCs w:val="22"/>
        </w:rPr>
      </w:pPr>
    </w:p>
    <w:p w:rsidR="006D792A"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4.12</w:t>
      </w:r>
      <w:r w:rsidR="00801D44">
        <w:rPr>
          <w:rFonts w:asciiTheme="minorHAnsi" w:hAnsiTheme="minorHAnsi" w:cstheme="minorHAnsi"/>
          <w:sz w:val="22"/>
          <w:szCs w:val="22"/>
        </w:rPr>
        <w:tab/>
      </w:r>
      <w:r w:rsidR="000B6026" w:rsidRPr="003E3FBC">
        <w:rPr>
          <w:rFonts w:asciiTheme="minorHAnsi" w:hAnsiTheme="minorHAnsi" w:cstheme="minorHAnsi"/>
          <w:sz w:val="22"/>
          <w:szCs w:val="22"/>
        </w:rPr>
        <w:t xml:space="preserve">The Panel </w:t>
      </w:r>
      <w:r w:rsidR="000B6026" w:rsidRPr="003E3FBC">
        <w:rPr>
          <w:rFonts w:asciiTheme="minorHAnsi" w:hAnsiTheme="minorHAnsi" w:cstheme="minorHAnsi"/>
          <w:b/>
          <w:sz w:val="22"/>
          <w:szCs w:val="22"/>
        </w:rPr>
        <w:t>commended</w:t>
      </w:r>
      <w:r w:rsidR="000B6026" w:rsidRPr="003E3FBC">
        <w:rPr>
          <w:rFonts w:asciiTheme="minorHAnsi" w:hAnsiTheme="minorHAnsi" w:cstheme="minorHAnsi"/>
          <w:sz w:val="22"/>
          <w:szCs w:val="22"/>
        </w:rPr>
        <w:t xml:space="preserve"> the commitment</w:t>
      </w:r>
      <w:r w:rsidR="00C54D2D" w:rsidRPr="003E3FBC">
        <w:rPr>
          <w:rFonts w:asciiTheme="minorHAnsi" w:hAnsiTheme="minorHAnsi" w:cstheme="minorHAnsi"/>
          <w:sz w:val="22"/>
          <w:szCs w:val="22"/>
        </w:rPr>
        <w:t xml:space="preserve"> and resourcefulness </w:t>
      </w:r>
      <w:r w:rsidR="00DE54AB" w:rsidRPr="003E3FBC">
        <w:rPr>
          <w:rFonts w:asciiTheme="minorHAnsi" w:hAnsiTheme="minorHAnsi" w:cstheme="minorHAnsi"/>
          <w:sz w:val="22"/>
          <w:szCs w:val="22"/>
        </w:rPr>
        <w:t xml:space="preserve">of the School’s staff </w:t>
      </w:r>
      <w:r w:rsidR="00C54D2D" w:rsidRPr="003E3FBC">
        <w:rPr>
          <w:rFonts w:asciiTheme="minorHAnsi" w:hAnsiTheme="minorHAnsi" w:cstheme="minorHAnsi"/>
          <w:sz w:val="22"/>
          <w:szCs w:val="22"/>
        </w:rPr>
        <w:t>in</w:t>
      </w:r>
      <w:r w:rsidR="000B6026" w:rsidRPr="003E3FBC">
        <w:rPr>
          <w:rFonts w:asciiTheme="minorHAnsi" w:hAnsiTheme="minorHAnsi" w:cstheme="minorHAnsi"/>
          <w:sz w:val="22"/>
          <w:szCs w:val="22"/>
        </w:rPr>
        <w:t xml:space="preserve"> travelling between sites, while acknowledgin</w:t>
      </w:r>
      <w:r w:rsidR="00A32D78" w:rsidRPr="003E3FBC">
        <w:rPr>
          <w:rFonts w:asciiTheme="minorHAnsi" w:hAnsiTheme="minorHAnsi" w:cstheme="minorHAnsi"/>
          <w:sz w:val="22"/>
          <w:szCs w:val="22"/>
        </w:rPr>
        <w:t>g that this was time-consuming.</w:t>
      </w:r>
    </w:p>
    <w:p w:rsidR="00A32D78" w:rsidRPr="003E3FBC" w:rsidRDefault="00A32D78" w:rsidP="00801D44">
      <w:pPr>
        <w:spacing w:line="280" w:lineRule="atLeast"/>
        <w:ind w:left="720" w:hanging="720"/>
        <w:jc w:val="both"/>
        <w:rPr>
          <w:rFonts w:asciiTheme="minorHAnsi" w:hAnsiTheme="minorHAnsi" w:cstheme="minorHAnsi"/>
          <w:sz w:val="22"/>
          <w:szCs w:val="22"/>
        </w:rPr>
      </w:pPr>
    </w:p>
    <w:p w:rsidR="00092D07" w:rsidRDefault="00E12CB9" w:rsidP="006E77C9">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4.14</w:t>
      </w:r>
      <w:r w:rsidR="00801D44">
        <w:rPr>
          <w:rFonts w:asciiTheme="minorHAnsi" w:hAnsiTheme="minorHAnsi" w:cstheme="minorHAnsi"/>
          <w:sz w:val="22"/>
          <w:szCs w:val="22"/>
        </w:rPr>
        <w:tab/>
      </w:r>
      <w:r w:rsidR="00A32D78" w:rsidRPr="003E3FBC">
        <w:rPr>
          <w:rFonts w:asciiTheme="minorHAnsi" w:hAnsiTheme="minorHAnsi" w:cstheme="minorHAnsi"/>
          <w:sz w:val="22"/>
          <w:szCs w:val="22"/>
        </w:rPr>
        <w:t xml:space="preserve">The Panel </w:t>
      </w:r>
      <w:r w:rsidR="00A32D78" w:rsidRPr="003E3FBC">
        <w:rPr>
          <w:rFonts w:asciiTheme="minorHAnsi" w:hAnsiTheme="minorHAnsi" w:cstheme="minorHAnsi"/>
          <w:b/>
          <w:sz w:val="22"/>
          <w:szCs w:val="22"/>
        </w:rPr>
        <w:t>commended</w:t>
      </w:r>
      <w:r w:rsidR="00A32D78" w:rsidRPr="003E3FBC">
        <w:rPr>
          <w:rFonts w:asciiTheme="minorHAnsi" w:hAnsiTheme="minorHAnsi" w:cstheme="minorHAnsi"/>
          <w:sz w:val="22"/>
          <w:szCs w:val="22"/>
        </w:rPr>
        <w:t xml:space="preserve"> the commitment of the Advisers of Study to being as flexible as possible in meeting students</w:t>
      </w:r>
      <w:r w:rsidR="009553CE">
        <w:rPr>
          <w:rFonts w:asciiTheme="minorHAnsi" w:hAnsiTheme="minorHAnsi" w:cstheme="minorHAnsi"/>
          <w:sz w:val="22"/>
          <w:szCs w:val="22"/>
        </w:rPr>
        <w:t>.</w:t>
      </w:r>
    </w:p>
    <w:p w:rsidR="00FE40C4" w:rsidRDefault="00FE40C4" w:rsidP="006E77C9">
      <w:pPr>
        <w:spacing w:line="280" w:lineRule="atLeast"/>
        <w:ind w:left="720" w:hanging="720"/>
        <w:jc w:val="both"/>
        <w:rPr>
          <w:rFonts w:asciiTheme="minorHAnsi" w:hAnsiTheme="minorHAnsi" w:cstheme="minorHAnsi"/>
          <w:sz w:val="22"/>
          <w:szCs w:val="22"/>
        </w:rPr>
      </w:pPr>
    </w:p>
    <w:p w:rsidR="006E77C9" w:rsidRPr="003E3FBC" w:rsidRDefault="006E77C9" w:rsidP="006E77C9">
      <w:pPr>
        <w:spacing w:line="280" w:lineRule="atLeast"/>
        <w:ind w:left="720" w:hanging="720"/>
        <w:jc w:val="both"/>
        <w:rPr>
          <w:rFonts w:asciiTheme="minorHAnsi" w:hAnsiTheme="minorHAnsi" w:cstheme="minorHAnsi"/>
          <w:sz w:val="22"/>
          <w:szCs w:val="22"/>
        </w:rPr>
      </w:pPr>
    </w:p>
    <w:p w:rsidR="006E77C9" w:rsidRPr="006E77C9" w:rsidRDefault="006E77C9" w:rsidP="006E77C9">
      <w:pPr>
        <w:spacing w:line="280" w:lineRule="atLeast"/>
        <w:ind w:left="720" w:hanging="720"/>
        <w:jc w:val="both"/>
        <w:rPr>
          <w:rFonts w:asciiTheme="minorHAnsi" w:hAnsiTheme="minorHAnsi"/>
          <w:b/>
          <w:sz w:val="22"/>
          <w:szCs w:val="22"/>
        </w:rPr>
      </w:pPr>
      <w:r>
        <w:rPr>
          <w:rFonts w:asciiTheme="minorHAnsi" w:hAnsiTheme="minorHAnsi"/>
          <w:b/>
          <w:sz w:val="22"/>
          <w:szCs w:val="22"/>
        </w:rPr>
        <w:t>5</w:t>
      </w:r>
      <w:r>
        <w:rPr>
          <w:rFonts w:asciiTheme="minorHAnsi" w:hAnsiTheme="minorHAnsi"/>
          <w:b/>
          <w:sz w:val="22"/>
          <w:szCs w:val="22"/>
        </w:rPr>
        <w:tab/>
      </w:r>
      <w:r w:rsidRPr="008005F0">
        <w:rPr>
          <w:rFonts w:asciiTheme="minorHAnsi" w:hAnsiTheme="minorHAnsi"/>
          <w:b/>
          <w:sz w:val="22"/>
          <w:szCs w:val="22"/>
        </w:rPr>
        <w:t>Course and Programme Design, Accessibility and Approval</w:t>
      </w:r>
    </w:p>
    <w:p w:rsidR="006E77C9" w:rsidRPr="008005F0" w:rsidRDefault="006E77C9" w:rsidP="006E77C9">
      <w:pPr>
        <w:spacing w:line="280" w:lineRule="atLeast"/>
        <w:ind w:left="720" w:hanging="720"/>
        <w:jc w:val="both"/>
        <w:rPr>
          <w:rFonts w:asciiTheme="minorHAnsi" w:hAnsiTheme="minorHAnsi"/>
          <w:sz w:val="22"/>
          <w:szCs w:val="22"/>
        </w:rPr>
      </w:pPr>
    </w:p>
    <w:p w:rsidR="006E77C9" w:rsidRPr="008005F0" w:rsidRDefault="006E77C9" w:rsidP="006E77C9">
      <w:pPr>
        <w:spacing w:line="280" w:lineRule="atLeast"/>
        <w:ind w:left="720" w:hanging="720"/>
        <w:jc w:val="both"/>
        <w:rPr>
          <w:rFonts w:asciiTheme="minorHAnsi" w:hAnsiTheme="minorHAnsi"/>
          <w:sz w:val="22"/>
          <w:szCs w:val="22"/>
        </w:rPr>
      </w:pPr>
      <w:r>
        <w:rPr>
          <w:rFonts w:asciiTheme="minorHAnsi" w:hAnsiTheme="minorHAnsi"/>
          <w:sz w:val="22"/>
          <w:szCs w:val="22"/>
        </w:rPr>
        <w:t>5.4</w:t>
      </w:r>
      <w:r>
        <w:rPr>
          <w:rFonts w:asciiTheme="minorHAnsi" w:hAnsiTheme="minorHAnsi"/>
          <w:sz w:val="22"/>
          <w:szCs w:val="22"/>
        </w:rPr>
        <w:tab/>
      </w:r>
      <w:r w:rsidRPr="008005F0">
        <w:rPr>
          <w:rFonts w:asciiTheme="minorHAnsi" w:hAnsiTheme="minorHAnsi"/>
          <w:sz w:val="22"/>
          <w:szCs w:val="22"/>
        </w:rPr>
        <w:t xml:space="preserve">The Panel noted the particular requirements (e.g. within laboratories) that often needed to be put in place for students with disabilities. It </w:t>
      </w:r>
      <w:r w:rsidRPr="008005F0">
        <w:rPr>
          <w:rFonts w:asciiTheme="minorHAnsi" w:hAnsiTheme="minorHAnsi"/>
          <w:b/>
          <w:sz w:val="22"/>
          <w:szCs w:val="22"/>
        </w:rPr>
        <w:t>commended</w:t>
      </w:r>
      <w:r w:rsidRPr="008005F0">
        <w:rPr>
          <w:rFonts w:asciiTheme="minorHAnsi" w:hAnsiTheme="minorHAnsi"/>
          <w:sz w:val="22"/>
          <w:szCs w:val="22"/>
        </w:rPr>
        <w:t xml:space="preserve"> the pro-active approach the School took in preparation for students coming in with known specific disabilities.</w:t>
      </w:r>
    </w:p>
    <w:p w:rsidR="00F74615" w:rsidRDefault="00F74615" w:rsidP="006E77C9">
      <w:pPr>
        <w:spacing w:line="280" w:lineRule="atLeast"/>
        <w:ind w:left="720" w:hanging="720"/>
        <w:jc w:val="both"/>
        <w:rPr>
          <w:rFonts w:asciiTheme="minorHAnsi" w:hAnsiTheme="minorHAnsi" w:cstheme="minorHAnsi"/>
          <w:b/>
          <w:sz w:val="22"/>
          <w:szCs w:val="22"/>
        </w:rPr>
      </w:pPr>
    </w:p>
    <w:p w:rsidR="006E77C9" w:rsidRPr="003E3FBC" w:rsidRDefault="006E77C9" w:rsidP="006E77C9">
      <w:pPr>
        <w:spacing w:line="280" w:lineRule="atLeast"/>
        <w:ind w:left="720" w:hanging="720"/>
        <w:jc w:val="both"/>
        <w:rPr>
          <w:rFonts w:asciiTheme="minorHAnsi" w:hAnsiTheme="minorHAnsi" w:cstheme="minorHAnsi"/>
          <w:b/>
          <w:sz w:val="22"/>
          <w:szCs w:val="22"/>
        </w:rPr>
      </w:pPr>
    </w:p>
    <w:p w:rsidR="00B0580A" w:rsidRPr="003E3FBC" w:rsidRDefault="00E12CB9" w:rsidP="006E77C9">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6</w:t>
      </w:r>
      <w:r w:rsidR="00801D44">
        <w:rPr>
          <w:rFonts w:asciiTheme="minorHAnsi" w:hAnsiTheme="minorHAnsi" w:cstheme="minorHAnsi"/>
          <w:b/>
          <w:sz w:val="22"/>
          <w:szCs w:val="22"/>
        </w:rPr>
        <w:tab/>
      </w:r>
      <w:r w:rsidR="00F74615" w:rsidRPr="003E3FBC">
        <w:rPr>
          <w:rFonts w:asciiTheme="minorHAnsi" w:hAnsiTheme="minorHAnsi" w:cstheme="minorHAnsi"/>
          <w:b/>
          <w:sz w:val="22"/>
          <w:szCs w:val="22"/>
        </w:rPr>
        <w:t>Teaching, Learning and Assessment</w:t>
      </w:r>
    </w:p>
    <w:p w:rsidR="00B0580A" w:rsidRPr="003E3FBC" w:rsidRDefault="00B0580A" w:rsidP="006E77C9">
      <w:pPr>
        <w:spacing w:line="280" w:lineRule="atLeast"/>
        <w:ind w:left="720" w:hanging="720"/>
        <w:jc w:val="both"/>
        <w:rPr>
          <w:rFonts w:asciiTheme="minorHAnsi" w:hAnsiTheme="minorHAnsi" w:cstheme="minorHAnsi"/>
          <w:b/>
          <w:sz w:val="22"/>
          <w:szCs w:val="22"/>
        </w:rPr>
      </w:pPr>
    </w:p>
    <w:p w:rsidR="00FE40C4"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6.1</w:t>
      </w:r>
      <w:r w:rsidR="00801D44">
        <w:rPr>
          <w:rFonts w:asciiTheme="minorHAnsi" w:hAnsiTheme="minorHAnsi" w:cstheme="minorHAnsi"/>
          <w:sz w:val="22"/>
          <w:szCs w:val="22"/>
        </w:rPr>
        <w:tab/>
      </w:r>
      <w:r w:rsidR="00684CF8">
        <w:rPr>
          <w:rFonts w:asciiTheme="minorHAnsi" w:hAnsiTheme="minorHAnsi" w:cstheme="minorHAnsi"/>
          <w:sz w:val="22"/>
          <w:szCs w:val="22"/>
        </w:rPr>
        <w:t>T</w:t>
      </w:r>
      <w:r w:rsidR="00B0580A" w:rsidRPr="003E3FBC">
        <w:rPr>
          <w:rFonts w:asciiTheme="minorHAnsi" w:hAnsiTheme="minorHAnsi" w:cstheme="minorHAnsi"/>
          <w:sz w:val="22"/>
          <w:szCs w:val="22"/>
        </w:rPr>
        <w:t xml:space="preserve">he Panel </w:t>
      </w:r>
      <w:r w:rsidR="00B0580A" w:rsidRPr="003E3FBC">
        <w:rPr>
          <w:rFonts w:asciiTheme="minorHAnsi" w:hAnsiTheme="minorHAnsi" w:cstheme="minorHAnsi"/>
          <w:b/>
          <w:sz w:val="22"/>
          <w:szCs w:val="22"/>
        </w:rPr>
        <w:t>commended</w:t>
      </w:r>
      <w:r w:rsidR="00B0580A" w:rsidRPr="003E3FBC">
        <w:rPr>
          <w:rFonts w:asciiTheme="minorHAnsi" w:hAnsiTheme="minorHAnsi" w:cstheme="minorHAnsi"/>
          <w:sz w:val="22"/>
          <w:szCs w:val="22"/>
        </w:rPr>
        <w:t xml:space="preserve"> the School’s persistence in using the </w:t>
      </w:r>
      <w:r w:rsidR="00036F97" w:rsidRPr="003E3FBC">
        <w:rPr>
          <w:rFonts w:asciiTheme="minorHAnsi" w:hAnsiTheme="minorHAnsi" w:cstheme="minorHAnsi"/>
          <w:sz w:val="22"/>
          <w:szCs w:val="22"/>
        </w:rPr>
        <w:t xml:space="preserve">Public Response System (PRS) </w:t>
      </w:r>
      <w:r w:rsidR="00061A58" w:rsidRPr="003E3FBC">
        <w:rPr>
          <w:rFonts w:asciiTheme="minorHAnsi" w:hAnsiTheme="minorHAnsi" w:cstheme="minorHAnsi"/>
          <w:sz w:val="22"/>
          <w:szCs w:val="22"/>
        </w:rPr>
        <w:t>successfully</w:t>
      </w:r>
      <w:r w:rsidR="00FE40C4">
        <w:rPr>
          <w:rFonts w:asciiTheme="minorHAnsi" w:hAnsiTheme="minorHAnsi" w:cstheme="minorHAnsi"/>
          <w:sz w:val="22"/>
          <w:szCs w:val="22"/>
        </w:rPr>
        <w:t>.</w:t>
      </w:r>
    </w:p>
    <w:p w:rsidR="00061A58" w:rsidRPr="003E3FBC" w:rsidRDefault="00FE40C4" w:rsidP="00801D44">
      <w:pPr>
        <w:spacing w:line="280" w:lineRule="atLeast"/>
        <w:ind w:left="720" w:hanging="720"/>
        <w:jc w:val="both"/>
        <w:rPr>
          <w:rFonts w:asciiTheme="minorHAnsi" w:hAnsiTheme="minorHAnsi" w:cstheme="minorHAnsi"/>
          <w:b/>
          <w:sz w:val="22"/>
          <w:szCs w:val="22"/>
        </w:rPr>
      </w:pPr>
      <w:r w:rsidRPr="003E3FBC">
        <w:rPr>
          <w:rFonts w:asciiTheme="minorHAnsi" w:hAnsiTheme="minorHAnsi" w:cstheme="minorHAnsi"/>
          <w:b/>
          <w:sz w:val="22"/>
          <w:szCs w:val="22"/>
        </w:rPr>
        <w:t xml:space="preserve"> </w:t>
      </w:r>
    </w:p>
    <w:p w:rsidR="009D5679"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6.2</w:t>
      </w:r>
      <w:r w:rsidR="00801D44">
        <w:rPr>
          <w:rFonts w:asciiTheme="minorHAnsi" w:hAnsiTheme="minorHAnsi" w:cstheme="minorHAnsi"/>
          <w:sz w:val="22"/>
          <w:szCs w:val="22"/>
        </w:rPr>
        <w:tab/>
      </w:r>
      <w:r w:rsidR="00036F97">
        <w:rPr>
          <w:rFonts w:asciiTheme="minorHAnsi" w:hAnsiTheme="minorHAnsi" w:cstheme="minorHAnsi"/>
          <w:sz w:val="22"/>
          <w:szCs w:val="22"/>
        </w:rPr>
        <w:t>T</w:t>
      </w:r>
      <w:r w:rsidR="00061A58" w:rsidRPr="003E3FBC">
        <w:rPr>
          <w:rFonts w:asciiTheme="minorHAnsi" w:hAnsiTheme="minorHAnsi" w:cstheme="minorHAnsi"/>
          <w:sz w:val="22"/>
          <w:szCs w:val="22"/>
        </w:rPr>
        <w:t xml:space="preserve">he Panel </w:t>
      </w:r>
      <w:r w:rsidR="00061A58" w:rsidRPr="003E3FBC">
        <w:rPr>
          <w:rFonts w:asciiTheme="minorHAnsi" w:hAnsiTheme="minorHAnsi" w:cstheme="minorHAnsi"/>
          <w:b/>
          <w:sz w:val="22"/>
          <w:szCs w:val="22"/>
        </w:rPr>
        <w:t>commended</w:t>
      </w:r>
      <w:r w:rsidR="00061A58" w:rsidRPr="003E3FBC">
        <w:rPr>
          <w:rFonts w:asciiTheme="minorHAnsi" w:hAnsiTheme="minorHAnsi" w:cstheme="minorHAnsi"/>
          <w:sz w:val="22"/>
          <w:szCs w:val="22"/>
        </w:rPr>
        <w:t xml:space="preserve"> the School on providing PRS handsets to all students at Level 1</w:t>
      </w:r>
      <w:r w:rsidR="00FE40C4">
        <w:rPr>
          <w:rFonts w:asciiTheme="minorHAnsi" w:hAnsiTheme="minorHAnsi" w:cstheme="minorHAnsi"/>
          <w:sz w:val="22"/>
          <w:szCs w:val="22"/>
        </w:rPr>
        <w:t>.</w:t>
      </w:r>
      <w:r w:rsidR="00FE40C4" w:rsidRPr="003E3FBC">
        <w:rPr>
          <w:rFonts w:asciiTheme="minorHAnsi" w:hAnsiTheme="minorHAnsi" w:cstheme="minorHAnsi"/>
          <w:b/>
          <w:sz w:val="22"/>
          <w:szCs w:val="22"/>
        </w:rPr>
        <w:t xml:space="preserve"> </w:t>
      </w:r>
    </w:p>
    <w:p w:rsidR="00FE40C4" w:rsidRDefault="00FE40C4" w:rsidP="00801D44">
      <w:pPr>
        <w:spacing w:line="280" w:lineRule="atLeast"/>
        <w:ind w:left="720" w:hanging="720"/>
        <w:jc w:val="both"/>
        <w:rPr>
          <w:rFonts w:asciiTheme="minorHAnsi" w:hAnsiTheme="minorHAnsi" w:cstheme="minorHAnsi"/>
          <w:sz w:val="22"/>
          <w:szCs w:val="22"/>
        </w:rPr>
      </w:pPr>
    </w:p>
    <w:p w:rsidR="009D5679"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6.4</w:t>
      </w:r>
      <w:r w:rsidR="00801D44">
        <w:rPr>
          <w:rFonts w:asciiTheme="minorHAnsi" w:hAnsiTheme="minorHAnsi" w:cstheme="minorHAnsi"/>
          <w:sz w:val="22"/>
          <w:szCs w:val="22"/>
        </w:rPr>
        <w:tab/>
      </w:r>
      <w:r w:rsidR="009D5679" w:rsidRPr="003E3FBC">
        <w:rPr>
          <w:rFonts w:asciiTheme="minorHAnsi" w:hAnsiTheme="minorHAnsi" w:cstheme="minorHAnsi"/>
          <w:sz w:val="22"/>
          <w:szCs w:val="22"/>
        </w:rPr>
        <w:t xml:space="preserve">The Panel </w:t>
      </w:r>
      <w:r w:rsidR="009D5679" w:rsidRPr="003E3FBC">
        <w:rPr>
          <w:rFonts w:asciiTheme="minorHAnsi" w:hAnsiTheme="minorHAnsi" w:cstheme="minorHAnsi"/>
          <w:b/>
          <w:sz w:val="22"/>
          <w:szCs w:val="22"/>
        </w:rPr>
        <w:t>commended</w:t>
      </w:r>
      <w:r w:rsidR="009D5679" w:rsidRPr="003E3FBC">
        <w:rPr>
          <w:rFonts w:asciiTheme="minorHAnsi" w:hAnsiTheme="minorHAnsi" w:cstheme="minorHAnsi"/>
          <w:sz w:val="22"/>
          <w:szCs w:val="22"/>
        </w:rPr>
        <w:t xml:space="preserve"> the School on its </w:t>
      </w:r>
      <w:r w:rsidR="00EA5BCD" w:rsidRPr="003E3FBC">
        <w:rPr>
          <w:rFonts w:asciiTheme="minorHAnsi" w:hAnsiTheme="minorHAnsi" w:cstheme="minorHAnsi"/>
          <w:sz w:val="22"/>
          <w:szCs w:val="22"/>
        </w:rPr>
        <w:t xml:space="preserve">Research Skills </w:t>
      </w:r>
      <w:r w:rsidR="00286EC2" w:rsidRPr="003E3FBC">
        <w:rPr>
          <w:rFonts w:asciiTheme="minorHAnsi" w:hAnsiTheme="minorHAnsi" w:cstheme="minorHAnsi"/>
          <w:sz w:val="22"/>
          <w:szCs w:val="22"/>
        </w:rPr>
        <w:t xml:space="preserve">course taught at </w:t>
      </w:r>
      <w:r w:rsidR="00CF2AAC" w:rsidRPr="003E3FBC">
        <w:rPr>
          <w:rFonts w:asciiTheme="minorHAnsi" w:hAnsiTheme="minorHAnsi" w:cstheme="minorHAnsi"/>
          <w:sz w:val="22"/>
          <w:szCs w:val="22"/>
        </w:rPr>
        <w:t>L</w:t>
      </w:r>
      <w:r w:rsidR="00286EC2" w:rsidRPr="003E3FBC">
        <w:rPr>
          <w:rFonts w:asciiTheme="minorHAnsi" w:hAnsiTheme="minorHAnsi" w:cstheme="minorHAnsi"/>
          <w:sz w:val="22"/>
          <w:szCs w:val="22"/>
        </w:rPr>
        <w:t>evel 2.</w:t>
      </w:r>
    </w:p>
    <w:p w:rsidR="00C93C12" w:rsidRPr="003E3FBC" w:rsidRDefault="00C93C12" w:rsidP="00801D44">
      <w:pPr>
        <w:spacing w:line="280" w:lineRule="atLeast"/>
        <w:ind w:left="720" w:hanging="720"/>
        <w:jc w:val="both"/>
        <w:rPr>
          <w:rFonts w:asciiTheme="minorHAnsi" w:hAnsiTheme="minorHAnsi" w:cstheme="minorHAnsi"/>
          <w:b/>
          <w:sz w:val="22"/>
          <w:szCs w:val="22"/>
        </w:rPr>
      </w:pPr>
    </w:p>
    <w:p w:rsidR="00286EC2"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6.5</w:t>
      </w:r>
      <w:r w:rsidR="00801D44">
        <w:rPr>
          <w:rFonts w:asciiTheme="minorHAnsi" w:hAnsiTheme="minorHAnsi" w:cstheme="minorHAnsi"/>
          <w:sz w:val="22"/>
          <w:szCs w:val="22"/>
        </w:rPr>
        <w:tab/>
      </w:r>
      <w:r w:rsidR="009D5679" w:rsidRPr="003E3FBC">
        <w:rPr>
          <w:rFonts w:asciiTheme="minorHAnsi" w:hAnsiTheme="minorHAnsi" w:cstheme="minorHAnsi"/>
          <w:sz w:val="22"/>
          <w:szCs w:val="22"/>
        </w:rPr>
        <w:t xml:space="preserve">The Panel </w:t>
      </w:r>
      <w:r w:rsidR="009D5679" w:rsidRPr="003E3FBC">
        <w:rPr>
          <w:rFonts w:asciiTheme="minorHAnsi" w:hAnsiTheme="minorHAnsi" w:cstheme="minorHAnsi"/>
          <w:b/>
          <w:sz w:val="22"/>
          <w:szCs w:val="22"/>
        </w:rPr>
        <w:t>commended</w:t>
      </w:r>
      <w:r w:rsidR="009D5679" w:rsidRPr="003E3FBC">
        <w:rPr>
          <w:rFonts w:asciiTheme="minorHAnsi" w:hAnsiTheme="minorHAnsi" w:cstheme="minorHAnsi"/>
          <w:sz w:val="22"/>
          <w:szCs w:val="22"/>
        </w:rPr>
        <w:t xml:space="preserve"> the School</w:t>
      </w:r>
      <w:r w:rsidR="000B4071" w:rsidRPr="003E3FBC">
        <w:rPr>
          <w:rFonts w:asciiTheme="minorHAnsi" w:hAnsiTheme="minorHAnsi" w:cstheme="minorHAnsi"/>
          <w:sz w:val="22"/>
          <w:szCs w:val="22"/>
        </w:rPr>
        <w:t xml:space="preserve"> on its General Pape</w:t>
      </w:r>
      <w:r w:rsidR="0088271A" w:rsidRPr="003E3FBC">
        <w:rPr>
          <w:rFonts w:asciiTheme="minorHAnsi" w:hAnsiTheme="minorHAnsi" w:cstheme="minorHAnsi"/>
          <w:sz w:val="22"/>
          <w:szCs w:val="22"/>
        </w:rPr>
        <w:t>r as a test of a student’s originality in arguing a solution to a complex cross-discipline problem and of proving themselves as having the attributes most employers would look for.</w:t>
      </w:r>
    </w:p>
    <w:p w:rsidR="00B723DD" w:rsidRPr="003942FD" w:rsidRDefault="00B723DD" w:rsidP="00801D44">
      <w:pPr>
        <w:spacing w:line="280" w:lineRule="atLeast"/>
        <w:ind w:left="720" w:hanging="720"/>
        <w:jc w:val="both"/>
        <w:rPr>
          <w:rFonts w:asciiTheme="minorHAnsi" w:hAnsiTheme="minorHAnsi" w:cstheme="minorHAnsi"/>
          <w:sz w:val="22"/>
          <w:szCs w:val="22"/>
        </w:rPr>
      </w:pPr>
    </w:p>
    <w:p w:rsidR="000B4071" w:rsidRPr="00801D44" w:rsidRDefault="00E12CB9"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6.7</w:t>
      </w:r>
      <w:r w:rsidR="00801D44">
        <w:rPr>
          <w:rFonts w:asciiTheme="minorHAnsi" w:hAnsiTheme="minorHAnsi" w:cstheme="minorHAnsi"/>
          <w:sz w:val="22"/>
          <w:szCs w:val="22"/>
        </w:rPr>
        <w:tab/>
      </w:r>
      <w:r w:rsidR="00B723DD" w:rsidRPr="00801D44">
        <w:rPr>
          <w:rFonts w:asciiTheme="minorHAnsi" w:hAnsiTheme="minorHAnsi" w:cstheme="minorHAnsi"/>
          <w:sz w:val="22"/>
          <w:szCs w:val="22"/>
        </w:rPr>
        <w:t xml:space="preserve">The Panel noted the School’s use of a ranking system in order to allocate Honours projects to students, and </w:t>
      </w:r>
      <w:r w:rsidR="00B723DD" w:rsidRPr="00801D44">
        <w:rPr>
          <w:rFonts w:asciiTheme="minorHAnsi" w:hAnsiTheme="minorHAnsi" w:cstheme="minorHAnsi"/>
          <w:b/>
          <w:sz w:val="22"/>
          <w:szCs w:val="22"/>
        </w:rPr>
        <w:t>commended</w:t>
      </w:r>
      <w:r w:rsidR="00B723DD" w:rsidRPr="00801D44">
        <w:rPr>
          <w:rFonts w:asciiTheme="minorHAnsi" w:hAnsiTheme="minorHAnsi" w:cstheme="minorHAnsi"/>
          <w:sz w:val="22"/>
          <w:szCs w:val="22"/>
        </w:rPr>
        <w:t xml:space="preserve"> the School on </w:t>
      </w:r>
      <w:r w:rsidR="001F36EA" w:rsidRPr="00801D44">
        <w:rPr>
          <w:rFonts w:asciiTheme="minorHAnsi" w:hAnsiTheme="minorHAnsi" w:cstheme="minorHAnsi"/>
          <w:sz w:val="22"/>
          <w:szCs w:val="22"/>
        </w:rPr>
        <w:t xml:space="preserve">now </w:t>
      </w:r>
      <w:r w:rsidR="00B723DD" w:rsidRPr="00801D44">
        <w:rPr>
          <w:rFonts w:asciiTheme="minorHAnsi" w:hAnsiTheme="minorHAnsi" w:cstheme="minorHAnsi"/>
          <w:sz w:val="22"/>
          <w:szCs w:val="22"/>
        </w:rPr>
        <w:t xml:space="preserve">having </w:t>
      </w:r>
      <w:r w:rsidR="001F36EA" w:rsidRPr="00801D44">
        <w:rPr>
          <w:rFonts w:asciiTheme="minorHAnsi" w:hAnsiTheme="minorHAnsi" w:cstheme="minorHAnsi"/>
          <w:sz w:val="22"/>
          <w:szCs w:val="22"/>
        </w:rPr>
        <w:t xml:space="preserve">a system that makes the criteria for allocation of projects </w:t>
      </w:r>
      <w:r w:rsidR="00684CF8" w:rsidRPr="00801D44">
        <w:rPr>
          <w:rFonts w:asciiTheme="minorHAnsi" w:hAnsiTheme="minorHAnsi" w:cstheme="minorHAnsi"/>
          <w:sz w:val="22"/>
          <w:szCs w:val="22"/>
        </w:rPr>
        <w:t>transparent.</w:t>
      </w:r>
    </w:p>
    <w:p w:rsidR="00A01701" w:rsidRPr="003E3FBC" w:rsidRDefault="00A01701" w:rsidP="00801D44">
      <w:pPr>
        <w:spacing w:line="280" w:lineRule="atLeast"/>
        <w:ind w:left="720" w:hanging="720"/>
        <w:jc w:val="both"/>
        <w:rPr>
          <w:rFonts w:asciiTheme="minorHAnsi" w:hAnsiTheme="minorHAnsi" w:cstheme="minorHAnsi"/>
          <w:b/>
          <w:sz w:val="22"/>
          <w:szCs w:val="22"/>
        </w:rPr>
      </w:pPr>
    </w:p>
    <w:p w:rsidR="00FE40C4"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6.8</w:t>
      </w:r>
      <w:r w:rsidR="00801D44">
        <w:rPr>
          <w:rFonts w:asciiTheme="minorHAnsi" w:hAnsiTheme="minorHAnsi" w:cstheme="minorHAnsi"/>
          <w:sz w:val="22"/>
          <w:szCs w:val="22"/>
        </w:rPr>
        <w:tab/>
      </w:r>
      <w:r w:rsidR="00CC2E12" w:rsidRPr="003E3FBC">
        <w:rPr>
          <w:rFonts w:asciiTheme="minorHAnsi" w:hAnsiTheme="minorHAnsi" w:cstheme="minorHAnsi"/>
          <w:sz w:val="22"/>
          <w:szCs w:val="22"/>
        </w:rPr>
        <w:t xml:space="preserve">The Panel </w:t>
      </w:r>
      <w:r w:rsidR="00CC2E12" w:rsidRPr="003E3FBC">
        <w:rPr>
          <w:rFonts w:asciiTheme="minorHAnsi" w:hAnsiTheme="minorHAnsi" w:cstheme="minorHAnsi"/>
          <w:b/>
          <w:sz w:val="22"/>
          <w:szCs w:val="22"/>
        </w:rPr>
        <w:t>commended</w:t>
      </w:r>
      <w:r w:rsidR="00CC2E12" w:rsidRPr="003E3FBC">
        <w:rPr>
          <w:rFonts w:asciiTheme="minorHAnsi" w:hAnsiTheme="minorHAnsi" w:cstheme="minorHAnsi"/>
          <w:sz w:val="22"/>
          <w:szCs w:val="22"/>
        </w:rPr>
        <w:t xml:space="preserve"> the School on its allocation of Personal Tutors at Levels 3 and 4 in Genetics and Immunology</w:t>
      </w:r>
      <w:r w:rsidR="00FE40C4">
        <w:rPr>
          <w:rFonts w:asciiTheme="minorHAnsi" w:hAnsiTheme="minorHAnsi" w:cstheme="minorHAnsi"/>
          <w:sz w:val="22"/>
          <w:szCs w:val="22"/>
        </w:rPr>
        <w:t>.</w:t>
      </w:r>
    </w:p>
    <w:p w:rsidR="00CC2E12" w:rsidRPr="003E3FBC" w:rsidRDefault="00FE40C4" w:rsidP="00801D44">
      <w:pPr>
        <w:spacing w:line="280" w:lineRule="atLeast"/>
        <w:ind w:left="720" w:hanging="720"/>
        <w:jc w:val="both"/>
        <w:rPr>
          <w:rFonts w:asciiTheme="minorHAnsi" w:hAnsiTheme="minorHAnsi" w:cstheme="minorHAnsi"/>
          <w:b/>
          <w:sz w:val="22"/>
          <w:szCs w:val="22"/>
        </w:rPr>
      </w:pPr>
      <w:r w:rsidRPr="003E3FBC">
        <w:rPr>
          <w:rFonts w:asciiTheme="minorHAnsi" w:hAnsiTheme="minorHAnsi" w:cstheme="minorHAnsi"/>
          <w:b/>
          <w:sz w:val="22"/>
          <w:szCs w:val="22"/>
        </w:rPr>
        <w:t xml:space="preserve"> </w:t>
      </w:r>
    </w:p>
    <w:p w:rsidR="00C93C12"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6.9</w:t>
      </w:r>
      <w:r w:rsidR="00801D44">
        <w:rPr>
          <w:rFonts w:asciiTheme="minorHAnsi" w:hAnsiTheme="minorHAnsi" w:cstheme="minorHAnsi"/>
          <w:sz w:val="22"/>
          <w:szCs w:val="22"/>
        </w:rPr>
        <w:tab/>
      </w:r>
      <w:r w:rsidR="00C93C12" w:rsidRPr="003E3FBC">
        <w:rPr>
          <w:rFonts w:asciiTheme="minorHAnsi" w:hAnsiTheme="minorHAnsi" w:cstheme="minorHAnsi"/>
          <w:sz w:val="22"/>
          <w:szCs w:val="22"/>
        </w:rPr>
        <w:t xml:space="preserve">The Panel </w:t>
      </w:r>
      <w:r w:rsidR="00C93C12" w:rsidRPr="003E3FBC">
        <w:rPr>
          <w:rFonts w:asciiTheme="minorHAnsi" w:hAnsiTheme="minorHAnsi" w:cstheme="minorHAnsi"/>
          <w:b/>
          <w:sz w:val="22"/>
          <w:szCs w:val="22"/>
        </w:rPr>
        <w:t>commended</w:t>
      </w:r>
      <w:r w:rsidR="00C93C12" w:rsidRPr="003E3FBC">
        <w:rPr>
          <w:rFonts w:asciiTheme="minorHAnsi" w:hAnsiTheme="minorHAnsi" w:cstheme="minorHAnsi"/>
          <w:sz w:val="22"/>
          <w:szCs w:val="22"/>
        </w:rPr>
        <w:t xml:space="preserve"> the School’s use of </w:t>
      </w:r>
      <w:r w:rsidR="006E3080" w:rsidRPr="003E3FBC">
        <w:rPr>
          <w:rFonts w:asciiTheme="minorHAnsi" w:hAnsiTheme="minorHAnsi" w:cstheme="minorHAnsi"/>
          <w:sz w:val="22"/>
          <w:szCs w:val="22"/>
        </w:rPr>
        <w:t xml:space="preserve">blind </w:t>
      </w:r>
      <w:r w:rsidR="00C93C12" w:rsidRPr="003E3FBC">
        <w:rPr>
          <w:rFonts w:asciiTheme="minorHAnsi" w:hAnsiTheme="minorHAnsi" w:cstheme="minorHAnsi"/>
          <w:sz w:val="22"/>
          <w:szCs w:val="22"/>
        </w:rPr>
        <w:t>double-marking of course work</w:t>
      </w:r>
      <w:r w:rsidR="006E3080" w:rsidRPr="003E3FBC">
        <w:rPr>
          <w:rFonts w:asciiTheme="minorHAnsi" w:hAnsiTheme="minorHAnsi" w:cstheme="minorHAnsi"/>
          <w:sz w:val="22"/>
          <w:szCs w:val="22"/>
        </w:rPr>
        <w:t xml:space="preserve"> and </w:t>
      </w:r>
      <w:r w:rsidR="00C93C12" w:rsidRPr="003E3FBC">
        <w:rPr>
          <w:rFonts w:asciiTheme="minorHAnsi" w:hAnsiTheme="minorHAnsi" w:cstheme="minorHAnsi"/>
          <w:sz w:val="22"/>
          <w:szCs w:val="22"/>
        </w:rPr>
        <w:t xml:space="preserve">examination scripts at </w:t>
      </w:r>
      <w:r w:rsidR="006E3080" w:rsidRPr="003E3FBC">
        <w:rPr>
          <w:rFonts w:asciiTheme="minorHAnsi" w:hAnsiTheme="minorHAnsi" w:cstheme="minorHAnsi"/>
          <w:sz w:val="22"/>
          <w:szCs w:val="22"/>
        </w:rPr>
        <w:t>Honours (</w:t>
      </w:r>
      <w:r w:rsidR="00C93C12" w:rsidRPr="003E3FBC">
        <w:rPr>
          <w:rFonts w:asciiTheme="minorHAnsi" w:hAnsiTheme="minorHAnsi" w:cstheme="minorHAnsi"/>
          <w:sz w:val="22"/>
          <w:szCs w:val="22"/>
        </w:rPr>
        <w:t>Level</w:t>
      </w:r>
      <w:r w:rsidR="006E3080" w:rsidRPr="003E3FBC">
        <w:rPr>
          <w:rFonts w:asciiTheme="minorHAnsi" w:hAnsiTheme="minorHAnsi" w:cstheme="minorHAnsi"/>
          <w:sz w:val="22"/>
          <w:szCs w:val="22"/>
        </w:rPr>
        <w:t xml:space="preserve"> </w:t>
      </w:r>
      <w:r w:rsidR="00C93C12" w:rsidRPr="003E3FBC">
        <w:rPr>
          <w:rFonts w:asciiTheme="minorHAnsi" w:hAnsiTheme="minorHAnsi" w:cstheme="minorHAnsi"/>
          <w:sz w:val="22"/>
          <w:szCs w:val="22"/>
        </w:rPr>
        <w:t>4</w:t>
      </w:r>
      <w:r w:rsidR="006E3080" w:rsidRPr="003E3FBC">
        <w:rPr>
          <w:rFonts w:asciiTheme="minorHAnsi" w:hAnsiTheme="minorHAnsi" w:cstheme="minorHAnsi"/>
          <w:sz w:val="22"/>
          <w:szCs w:val="22"/>
        </w:rPr>
        <w:t>)</w:t>
      </w:r>
      <w:r w:rsidR="00C93C12" w:rsidRPr="003E3FBC">
        <w:rPr>
          <w:rFonts w:asciiTheme="minorHAnsi" w:hAnsiTheme="minorHAnsi" w:cstheme="minorHAnsi"/>
          <w:sz w:val="22"/>
          <w:szCs w:val="22"/>
        </w:rPr>
        <w:t>.</w:t>
      </w:r>
    </w:p>
    <w:p w:rsidR="00381473" w:rsidRPr="003E3FBC" w:rsidRDefault="00381473" w:rsidP="00801D44">
      <w:pPr>
        <w:spacing w:line="280" w:lineRule="atLeast"/>
        <w:ind w:left="720" w:hanging="720"/>
        <w:jc w:val="both"/>
        <w:rPr>
          <w:rFonts w:asciiTheme="minorHAnsi" w:hAnsiTheme="minorHAnsi" w:cstheme="minorHAnsi"/>
          <w:sz w:val="22"/>
          <w:szCs w:val="22"/>
        </w:rPr>
      </w:pPr>
    </w:p>
    <w:p w:rsidR="00F74615" w:rsidRPr="003E3FBC" w:rsidRDefault="00F74615" w:rsidP="00801D44">
      <w:pPr>
        <w:spacing w:line="280" w:lineRule="atLeast"/>
        <w:ind w:left="720" w:hanging="720"/>
        <w:jc w:val="both"/>
        <w:rPr>
          <w:rFonts w:asciiTheme="minorHAnsi" w:hAnsiTheme="minorHAnsi" w:cstheme="minorHAnsi"/>
          <w:b/>
          <w:sz w:val="22"/>
          <w:szCs w:val="22"/>
        </w:rPr>
      </w:pPr>
    </w:p>
    <w:p w:rsidR="00F74615" w:rsidRPr="003E3FBC" w:rsidRDefault="00E12CB9" w:rsidP="00FE40C4">
      <w:pPr>
        <w:spacing w:line="280" w:lineRule="atLeast"/>
        <w:jc w:val="both"/>
        <w:rPr>
          <w:rFonts w:asciiTheme="minorHAnsi" w:hAnsiTheme="minorHAnsi" w:cstheme="minorHAnsi"/>
          <w:b/>
          <w:sz w:val="22"/>
          <w:szCs w:val="22"/>
        </w:rPr>
      </w:pPr>
      <w:r>
        <w:rPr>
          <w:rFonts w:asciiTheme="minorHAnsi" w:hAnsiTheme="minorHAnsi" w:cstheme="minorHAnsi"/>
          <w:b/>
          <w:sz w:val="22"/>
          <w:szCs w:val="22"/>
        </w:rPr>
        <w:t>7</w:t>
      </w:r>
      <w:r w:rsidR="00801D44">
        <w:rPr>
          <w:rFonts w:asciiTheme="minorHAnsi" w:hAnsiTheme="minorHAnsi" w:cstheme="minorHAnsi"/>
          <w:b/>
          <w:sz w:val="22"/>
          <w:szCs w:val="22"/>
        </w:rPr>
        <w:tab/>
      </w:r>
      <w:r w:rsidR="00F74615" w:rsidRPr="003E3FBC">
        <w:rPr>
          <w:rFonts w:asciiTheme="minorHAnsi" w:hAnsiTheme="minorHAnsi" w:cstheme="minorHAnsi"/>
          <w:b/>
          <w:sz w:val="22"/>
          <w:szCs w:val="22"/>
        </w:rPr>
        <w:t>Course and Programme Monitoring and Review</w:t>
      </w:r>
    </w:p>
    <w:p w:rsidR="001F2CC2" w:rsidRPr="003E3FBC" w:rsidRDefault="001F2CC2" w:rsidP="00801D44">
      <w:pPr>
        <w:spacing w:line="280" w:lineRule="atLeast"/>
        <w:ind w:left="720" w:hanging="720"/>
        <w:jc w:val="both"/>
        <w:rPr>
          <w:rFonts w:asciiTheme="minorHAnsi" w:hAnsiTheme="minorHAnsi" w:cstheme="minorHAnsi"/>
          <w:sz w:val="22"/>
          <w:szCs w:val="22"/>
        </w:rPr>
      </w:pPr>
    </w:p>
    <w:p w:rsidR="00654FB2"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7.1</w:t>
      </w:r>
      <w:r w:rsidR="00801D44">
        <w:rPr>
          <w:rFonts w:asciiTheme="minorHAnsi" w:hAnsiTheme="minorHAnsi" w:cstheme="minorHAnsi"/>
          <w:sz w:val="22"/>
          <w:szCs w:val="22"/>
        </w:rPr>
        <w:tab/>
      </w:r>
      <w:r w:rsidR="001F2CC2" w:rsidRPr="003E3FBC">
        <w:rPr>
          <w:rFonts w:asciiTheme="minorHAnsi" w:hAnsiTheme="minorHAnsi" w:cstheme="minorHAnsi"/>
          <w:sz w:val="22"/>
          <w:szCs w:val="22"/>
        </w:rPr>
        <w:t xml:space="preserve">The Panel noted the School’s intention to review the range and number of its </w:t>
      </w:r>
      <w:r w:rsidR="005B1A9B" w:rsidRPr="003E3FBC">
        <w:rPr>
          <w:rFonts w:asciiTheme="minorHAnsi" w:hAnsiTheme="minorHAnsi" w:cstheme="minorHAnsi"/>
          <w:sz w:val="22"/>
          <w:szCs w:val="22"/>
        </w:rPr>
        <w:t xml:space="preserve">programmes and </w:t>
      </w:r>
      <w:r w:rsidR="001F2CC2" w:rsidRPr="003E3FBC">
        <w:rPr>
          <w:rFonts w:asciiTheme="minorHAnsi" w:hAnsiTheme="minorHAnsi" w:cstheme="minorHAnsi"/>
          <w:b/>
          <w:sz w:val="22"/>
          <w:szCs w:val="22"/>
        </w:rPr>
        <w:t>commended</w:t>
      </w:r>
      <w:r w:rsidR="001F2CC2" w:rsidRPr="003E3FBC">
        <w:rPr>
          <w:rFonts w:asciiTheme="minorHAnsi" w:hAnsiTheme="minorHAnsi" w:cstheme="minorHAnsi"/>
          <w:sz w:val="22"/>
          <w:szCs w:val="22"/>
        </w:rPr>
        <w:t xml:space="preserve"> the School </w:t>
      </w:r>
      <w:r w:rsidR="005B1A9B" w:rsidRPr="003E3FBC">
        <w:rPr>
          <w:rFonts w:asciiTheme="minorHAnsi" w:hAnsiTheme="minorHAnsi" w:cstheme="minorHAnsi"/>
          <w:sz w:val="22"/>
          <w:szCs w:val="22"/>
        </w:rPr>
        <w:t xml:space="preserve">for </w:t>
      </w:r>
      <w:r w:rsidR="001F2CC2" w:rsidRPr="003E3FBC">
        <w:rPr>
          <w:rFonts w:asciiTheme="minorHAnsi" w:hAnsiTheme="minorHAnsi" w:cstheme="minorHAnsi"/>
          <w:sz w:val="22"/>
          <w:szCs w:val="22"/>
        </w:rPr>
        <w:t>review</w:t>
      </w:r>
      <w:r w:rsidR="005B1A9B" w:rsidRPr="003E3FBC">
        <w:rPr>
          <w:rFonts w:asciiTheme="minorHAnsi" w:hAnsiTheme="minorHAnsi" w:cstheme="minorHAnsi"/>
          <w:sz w:val="22"/>
          <w:szCs w:val="22"/>
        </w:rPr>
        <w:t>ing</w:t>
      </w:r>
      <w:r w:rsidR="001F2CC2" w:rsidRPr="003E3FBC">
        <w:rPr>
          <w:rFonts w:asciiTheme="minorHAnsi" w:hAnsiTheme="minorHAnsi" w:cstheme="minorHAnsi"/>
          <w:sz w:val="22"/>
          <w:szCs w:val="22"/>
        </w:rPr>
        <w:t xml:space="preserve"> its provision with a view to sustainability and succession planning</w:t>
      </w:r>
      <w:r w:rsidR="005B1A9B" w:rsidRPr="003E3FBC">
        <w:rPr>
          <w:rFonts w:asciiTheme="minorHAnsi" w:hAnsiTheme="minorHAnsi" w:cstheme="minorHAnsi"/>
          <w:sz w:val="22"/>
          <w:szCs w:val="22"/>
        </w:rPr>
        <w:t>.</w:t>
      </w:r>
    </w:p>
    <w:p w:rsidR="00FE40C4" w:rsidRPr="003E3FBC" w:rsidRDefault="00FE40C4" w:rsidP="00801D44">
      <w:pPr>
        <w:spacing w:line="280" w:lineRule="atLeast"/>
        <w:ind w:left="720" w:hanging="720"/>
        <w:jc w:val="both"/>
        <w:rPr>
          <w:rFonts w:asciiTheme="minorHAnsi" w:hAnsiTheme="minorHAnsi" w:cstheme="minorHAnsi"/>
          <w:sz w:val="22"/>
          <w:szCs w:val="22"/>
        </w:rPr>
      </w:pPr>
    </w:p>
    <w:p w:rsidR="00F74615"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lastRenderedPageBreak/>
        <w:t>7.2</w:t>
      </w:r>
      <w:r w:rsidR="00801D44">
        <w:rPr>
          <w:rFonts w:asciiTheme="minorHAnsi" w:hAnsiTheme="minorHAnsi" w:cstheme="minorHAnsi"/>
          <w:sz w:val="22"/>
          <w:szCs w:val="22"/>
        </w:rPr>
        <w:tab/>
      </w:r>
      <w:r w:rsidR="00654FB2" w:rsidRPr="003E3FBC">
        <w:rPr>
          <w:rFonts w:asciiTheme="minorHAnsi" w:hAnsiTheme="minorHAnsi" w:cstheme="minorHAnsi"/>
          <w:sz w:val="22"/>
          <w:szCs w:val="22"/>
        </w:rPr>
        <w:t xml:space="preserve">The Panel noted the School’s response to the sometimes harsh criticism of external examiners and </w:t>
      </w:r>
      <w:r w:rsidR="00654FB2" w:rsidRPr="003E3FBC">
        <w:rPr>
          <w:rFonts w:asciiTheme="minorHAnsi" w:hAnsiTheme="minorHAnsi" w:cstheme="minorHAnsi"/>
          <w:b/>
          <w:sz w:val="22"/>
          <w:szCs w:val="22"/>
        </w:rPr>
        <w:t>commended</w:t>
      </w:r>
      <w:r w:rsidR="00654FB2" w:rsidRPr="003E3FBC">
        <w:rPr>
          <w:rFonts w:asciiTheme="minorHAnsi" w:hAnsiTheme="minorHAnsi" w:cstheme="minorHAnsi"/>
          <w:sz w:val="22"/>
          <w:szCs w:val="22"/>
        </w:rPr>
        <w:t xml:space="preserve"> </w:t>
      </w:r>
      <w:r w:rsidR="0089215C">
        <w:rPr>
          <w:rFonts w:asciiTheme="minorHAnsi" w:hAnsiTheme="minorHAnsi" w:cstheme="minorHAnsi"/>
          <w:sz w:val="22"/>
          <w:szCs w:val="22"/>
        </w:rPr>
        <w:t xml:space="preserve">the School on its </w:t>
      </w:r>
      <w:r w:rsidR="00654FB2" w:rsidRPr="003E3FBC">
        <w:rPr>
          <w:rFonts w:asciiTheme="minorHAnsi" w:hAnsiTheme="minorHAnsi" w:cstheme="minorHAnsi"/>
          <w:sz w:val="22"/>
          <w:szCs w:val="22"/>
        </w:rPr>
        <w:t>action to make changes to programmes and courses as a result of this feedback.</w:t>
      </w:r>
    </w:p>
    <w:p w:rsidR="00F74615" w:rsidRDefault="00F74615" w:rsidP="00801D44">
      <w:pPr>
        <w:spacing w:line="280" w:lineRule="atLeast"/>
        <w:ind w:left="720" w:hanging="720"/>
        <w:jc w:val="both"/>
        <w:rPr>
          <w:rFonts w:asciiTheme="minorHAnsi" w:hAnsiTheme="minorHAnsi" w:cstheme="minorHAnsi"/>
          <w:b/>
          <w:sz w:val="22"/>
          <w:szCs w:val="22"/>
        </w:rPr>
      </w:pPr>
    </w:p>
    <w:p w:rsidR="00FE40C4" w:rsidRPr="003E3FBC" w:rsidRDefault="00FE40C4" w:rsidP="00801D44">
      <w:pPr>
        <w:spacing w:line="280" w:lineRule="atLeast"/>
        <w:ind w:left="720" w:hanging="720"/>
        <w:jc w:val="both"/>
        <w:rPr>
          <w:rFonts w:asciiTheme="minorHAnsi" w:hAnsiTheme="minorHAnsi" w:cstheme="minorHAnsi"/>
          <w:b/>
          <w:sz w:val="22"/>
          <w:szCs w:val="22"/>
        </w:rPr>
      </w:pPr>
    </w:p>
    <w:p w:rsidR="009936B1"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10</w:t>
      </w:r>
      <w:r w:rsidR="00801D44">
        <w:rPr>
          <w:rFonts w:asciiTheme="minorHAnsi" w:hAnsiTheme="minorHAnsi" w:cstheme="minorHAnsi"/>
          <w:b/>
          <w:sz w:val="22"/>
          <w:szCs w:val="22"/>
        </w:rPr>
        <w:tab/>
      </w:r>
      <w:r w:rsidR="0003422E" w:rsidRPr="003E3FBC">
        <w:rPr>
          <w:rFonts w:asciiTheme="minorHAnsi" w:hAnsiTheme="minorHAnsi" w:cstheme="minorHAnsi"/>
          <w:b/>
          <w:sz w:val="22"/>
          <w:szCs w:val="22"/>
        </w:rPr>
        <w:t>Personal development and employability</w:t>
      </w:r>
    </w:p>
    <w:p w:rsidR="009936B1" w:rsidRPr="003E3FBC" w:rsidRDefault="009936B1" w:rsidP="00801D44">
      <w:pPr>
        <w:spacing w:line="280" w:lineRule="atLeast"/>
        <w:ind w:left="720" w:hanging="720"/>
        <w:jc w:val="both"/>
        <w:rPr>
          <w:rFonts w:asciiTheme="minorHAnsi" w:hAnsiTheme="minorHAnsi" w:cstheme="minorHAnsi"/>
          <w:b/>
          <w:sz w:val="22"/>
          <w:szCs w:val="22"/>
        </w:rPr>
      </w:pPr>
    </w:p>
    <w:p w:rsidR="00286EC2" w:rsidRPr="003E3FBC" w:rsidRDefault="00E12CB9"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10.1</w:t>
      </w:r>
      <w:r w:rsidR="00801D44">
        <w:rPr>
          <w:rFonts w:asciiTheme="minorHAnsi" w:hAnsiTheme="minorHAnsi" w:cstheme="minorHAnsi"/>
          <w:sz w:val="22"/>
          <w:szCs w:val="22"/>
        </w:rPr>
        <w:tab/>
      </w:r>
      <w:r w:rsidR="00073823" w:rsidRPr="003E3FBC">
        <w:rPr>
          <w:rFonts w:asciiTheme="minorHAnsi" w:hAnsiTheme="minorHAnsi" w:cstheme="minorHAnsi"/>
          <w:sz w:val="22"/>
          <w:szCs w:val="22"/>
        </w:rPr>
        <w:t xml:space="preserve">The </w:t>
      </w:r>
      <w:r w:rsidR="008D5E35" w:rsidRPr="003E3FBC">
        <w:rPr>
          <w:rFonts w:asciiTheme="minorHAnsi" w:hAnsiTheme="minorHAnsi" w:cstheme="minorHAnsi"/>
          <w:sz w:val="22"/>
          <w:szCs w:val="22"/>
        </w:rPr>
        <w:t>P</w:t>
      </w:r>
      <w:r w:rsidR="00073823" w:rsidRPr="003E3FBC">
        <w:rPr>
          <w:rFonts w:asciiTheme="minorHAnsi" w:hAnsiTheme="minorHAnsi" w:cstheme="minorHAnsi"/>
          <w:sz w:val="22"/>
          <w:szCs w:val="22"/>
        </w:rPr>
        <w:t xml:space="preserve">anel </w:t>
      </w:r>
      <w:r w:rsidR="008D5E35" w:rsidRPr="003E3FBC">
        <w:rPr>
          <w:rFonts w:asciiTheme="minorHAnsi" w:hAnsiTheme="minorHAnsi" w:cstheme="minorHAnsi"/>
          <w:b/>
          <w:sz w:val="22"/>
          <w:szCs w:val="22"/>
        </w:rPr>
        <w:t>commended</w:t>
      </w:r>
      <w:r w:rsidR="008D5E35" w:rsidRPr="003E3FBC">
        <w:rPr>
          <w:rFonts w:asciiTheme="minorHAnsi" w:hAnsiTheme="minorHAnsi" w:cstheme="minorHAnsi"/>
          <w:sz w:val="22"/>
          <w:szCs w:val="22"/>
        </w:rPr>
        <w:t xml:space="preserve"> the School’s MSci programme, particularly its structure, the preparation of placement students</w:t>
      </w:r>
      <w:r w:rsidR="00A14AF6" w:rsidRPr="003E3FBC">
        <w:rPr>
          <w:rFonts w:asciiTheme="minorHAnsi" w:hAnsiTheme="minorHAnsi" w:cstheme="minorHAnsi"/>
          <w:sz w:val="22"/>
          <w:szCs w:val="22"/>
        </w:rPr>
        <w:t xml:space="preserve">, and the level of continued follow-up and support </w:t>
      </w:r>
      <w:r w:rsidR="00B95F34" w:rsidRPr="003E3FBC">
        <w:rPr>
          <w:rFonts w:asciiTheme="minorHAnsi" w:hAnsiTheme="minorHAnsi" w:cstheme="minorHAnsi"/>
          <w:sz w:val="22"/>
          <w:szCs w:val="22"/>
        </w:rPr>
        <w:t xml:space="preserve">for </w:t>
      </w:r>
      <w:r w:rsidR="00A14AF6" w:rsidRPr="003E3FBC">
        <w:rPr>
          <w:rFonts w:asciiTheme="minorHAnsi" w:hAnsiTheme="minorHAnsi" w:cstheme="minorHAnsi"/>
          <w:sz w:val="22"/>
          <w:szCs w:val="22"/>
        </w:rPr>
        <w:t>students on placement</w:t>
      </w:r>
      <w:r w:rsidR="00B95F34" w:rsidRPr="003E3FBC">
        <w:rPr>
          <w:rFonts w:asciiTheme="minorHAnsi" w:hAnsiTheme="minorHAnsi" w:cstheme="minorHAnsi"/>
          <w:sz w:val="22"/>
          <w:szCs w:val="22"/>
        </w:rPr>
        <w:t>.</w:t>
      </w:r>
    </w:p>
    <w:p w:rsidR="00B95F34" w:rsidRPr="003E3FBC" w:rsidRDefault="00B95F34" w:rsidP="00801D44">
      <w:pPr>
        <w:spacing w:line="280" w:lineRule="atLeast"/>
        <w:ind w:left="720" w:hanging="720"/>
        <w:jc w:val="both"/>
        <w:rPr>
          <w:rFonts w:asciiTheme="minorHAnsi" w:hAnsiTheme="minorHAnsi" w:cstheme="minorHAnsi"/>
          <w:b/>
          <w:sz w:val="22"/>
          <w:szCs w:val="22"/>
        </w:rPr>
      </w:pPr>
    </w:p>
    <w:p w:rsidR="00F62F79" w:rsidRPr="003E3FBC" w:rsidRDefault="00F62F79" w:rsidP="00801D44">
      <w:pPr>
        <w:spacing w:line="280" w:lineRule="atLeast"/>
        <w:ind w:left="720" w:hanging="720"/>
        <w:jc w:val="both"/>
        <w:rPr>
          <w:rFonts w:asciiTheme="minorHAnsi" w:hAnsiTheme="minorHAnsi" w:cstheme="minorHAnsi"/>
          <w:sz w:val="22"/>
          <w:szCs w:val="22"/>
        </w:rPr>
      </w:pPr>
    </w:p>
    <w:p w:rsidR="00F62F79" w:rsidRPr="003E3FBC" w:rsidRDefault="00441D2A"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12</w:t>
      </w:r>
      <w:r w:rsidR="00801D44">
        <w:rPr>
          <w:rFonts w:asciiTheme="minorHAnsi" w:hAnsiTheme="minorHAnsi" w:cstheme="minorHAnsi"/>
          <w:b/>
          <w:sz w:val="22"/>
          <w:szCs w:val="22"/>
        </w:rPr>
        <w:tab/>
      </w:r>
      <w:r w:rsidR="00F62F79" w:rsidRPr="003E3FBC">
        <w:rPr>
          <w:rFonts w:asciiTheme="minorHAnsi" w:hAnsiTheme="minorHAnsi" w:cstheme="minorHAnsi"/>
          <w:b/>
          <w:sz w:val="22"/>
          <w:szCs w:val="22"/>
        </w:rPr>
        <w:t>Staff Training and Educational Development</w:t>
      </w:r>
    </w:p>
    <w:p w:rsidR="00F62F79" w:rsidRPr="003E3FBC" w:rsidRDefault="00F62F79" w:rsidP="00801D44">
      <w:pPr>
        <w:spacing w:line="280" w:lineRule="atLeast"/>
        <w:ind w:left="720" w:hanging="720"/>
        <w:jc w:val="both"/>
        <w:rPr>
          <w:rFonts w:asciiTheme="minorHAnsi" w:hAnsiTheme="minorHAnsi" w:cstheme="minorHAnsi"/>
          <w:b/>
          <w:sz w:val="22"/>
          <w:szCs w:val="22"/>
        </w:rPr>
      </w:pPr>
    </w:p>
    <w:p w:rsidR="00F62F79"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w:t>
      </w:r>
      <w:r w:rsidR="00441D2A">
        <w:rPr>
          <w:rFonts w:asciiTheme="minorHAnsi" w:hAnsiTheme="minorHAnsi" w:cstheme="minorHAnsi"/>
          <w:sz w:val="22"/>
          <w:szCs w:val="22"/>
        </w:rPr>
        <w:t>2</w:t>
      </w:r>
      <w:r>
        <w:rPr>
          <w:rFonts w:asciiTheme="minorHAnsi" w:hAnsiTheme="minorHAnsi" w:cstheme="minorHAnsi"/>
          <w:sz w:val="22"/>
          <w:szCs w:val="22"/>
        </w:rPr>
        <w:t>.1</w:t>
      </w:r>
      <w:r w:rsidR="00801D44">
        <w:rPr>
          <w:rFonts w:asciiTheme="minorHAnsi" w:hAnsiTheme="minorHAnsi" w:cstheme="minorHAnsi"/>
          <w:sz w:val="22"/>
          <w:szCs w:val="22"/>
        </w:rPr>
        <w:tab/>
      </w:r>
      <w:r w:rsidR="00F62F79" w:rsidRPr="003E3FBC">
        <w:rPr>
          <w:rFonts w:asciiTheme="minorHAnsi" w:hAnsiTheme="minorHAnsi" w:cstheme="minorHAnsi"/>
          <w:sz w:val="22"/>
          <w:szCs w:val="22"/>
        </w:rPr>
        <w:t xml:space="preserve">The </w:t>
      </w:r>
      <w:r w:rsidR="000D1017" w:rsidRPr="003E3FBC">
        <w:rPr>
          <w:rFonts w:asciiTheme="minorHAnsi" w:hAnsiTheme="minorHAnsi" w:cstheme="minorHAnsi"/>
          <w:sz w:val="22"/>
          <w:szCs w:val="22"/>
        </w:rPr>
        <w:t>Panel</w:t>
      </w:r>
      <w:r w:rsidR="00F62F79" w:rsidRPr="003E3FBC">
        <w:rPr>
          <w:rFonts w:asciiTheme="minorHAnsi" w:hAnsiTheme="minorHAnsi" w:cstheme="minorHAnsi"/>
          <w:sz w:val="22"/>
          <w:szCs w:val="22"/>
        </w:rPr>
        <w:t xml:space="preserve"> </w:t>
      </w:r>
      <w:r w:rsidR="00F62F79" w:rsidRPr="003E3FBC">
        <w:rPr>
          <w:rFonts w:asciiTheme="minorHAnsi" w:hAnsiTheme="minorHAnsi" w:cstheme="minorHAnsi"/>
          <w:b/>
          <w:sz w:val="22"/>
          <w:szCs w:val="22"/>
        </w:rPr>
        <w:t>commended</w:t>
      </w:r>
      <w:r w:rsidR="00F62F79" w:rsidRPr="003E3FBC">
        <w:rPr>
          <w:rFonts w:asciiTheme="minorHAnsi" w:hAnsiTheme="minorHAnsi" w:cstheme="minorHAnsi"/>
          <w:sz w:val="22"/>
          <w:szCs w:val="22"/>
        </w:rPr>
        <w:t xml:space="preserve"> the College on the Trainee Technician initiative.</w:t>
      </w:r>
    </w:p>
    <w:p w:rsidR="004B128C" w:rsidRPr="003E3FBC" w:rsidRDefault="004B128C" w:rsidP="00801D44">
      <w:pPr>
        <w:spacing w:line="280" w:lineRule="atLeast"/>
        <w:ind w:left="720" w:hanging="720"/>
        <w:jc w:val="both"/>
        <w:rPr>
          <w:rFonts w:asciiTheme="minorHAnsi" w:hAnsiTheme="minorHAnsi" w:cstheme="minorHAnsi"/>
          <w:sz w:val="22"/>
          <w:szCs w:val="22"/>
        </w:rPr>
      </w:pPr>
    </w:p>
    <w:p w:rsidR="004B128C" w:rsidRPr="003E3FBC" w:rsidRDefault="00E12CB9"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w:t>
      </w:r>
      <w:r w:rsidR="00441D2A">
        <w:rPr>
          <w:rFonts w:asciiTheme="minorHAnsi" w:hAnsiTheme="minorHAnsi" w:cstheme="minorHAnsi"/>
          <w:sz w:val="22"/>
          <w:szCs w:val="22"/>
        </w:rPr>
        <w:t>2</w:t>
      </w:r>
      <w:r>
        <w:rPr>
          <w:rFonts w:asciiTheme="minorHAnsi" w:hAnsiTheme="minorHAnsi" w:cstheme="minorHAnsi"/>
          <w:sz w:val="22"/>
          <w:szCs w:val="22"/>
        </w:rPr>
        <w:t>.2</w:t>
      </w:r>
      <w:r w:rsidR="00801D44">
        <w:rPr>
          <w:rFonts w:asciiTheme="minorHAnsi" w:hAnsiTheme="minorHAnsi" w:cstheme="minorHAnsi"/>
          <w:sz w:val="22"/>
          <w:szCs w:val="22"/>
        </w:rPr>
        <w:tab/>
      </w:r>
      <w:r w:rsidR="004B128C" w:rsidRPr="003E3FBC">
        <w:rPr>
          <w:rFonts w:asciiTheme="minorHAnsi" w:hAnsiTheme="minorHAnsi" w:cstheme="minorHAnsi"/>
          <w:sz w:val="22"/>
          <w:szCs w:val="22"/>
        </w:rPr>
        <w:t>The Panel noted the positive feedback from staff</w:t>
      </w:r>
      <w:r w:rsidR="006E0DB3" w:rsidRPr="003E3FBC">
        <w:rPr>
          <w:rFonts w:asciiTheme="minorHAnsi" w:hAnsiTheme="minorHAnsi" w:cstheme="minorHAnsi"/>
          <w:sz w:val="22"/>
          <w:szCs w:val="22"/>
        </w:rPr>
        <w:t xml:space="preserve"> </w:t>
      </w:r>
      <w:r w:rsidR="004B128C" w:rsidRPr="003E3FBC">
        <w:rPr>
          <w:rFonts w:asciiTheme="minorHAnsi" w:hAnsiTheme="minorHAnsi" w:cstheme="minorHAnsi"/>
          <w:sz w:val="22"/>
          <w:szCs w:val="22"/>
        </w:rPr>
        <w:t xml:space="preserve">on the induction and training opportunities offered by the University and </w:t>
      </w:r>
      <w:r w:rsidR="004B128C" w:rsidRPr="003E3FBC">
        <w:rPr>
          <w:rFonts w:asciiTheme="minorHAnsi" w:hAnsiTheme="minorHAnsi" w:cstheme="minorHAnsi"/>
          <w:b/>
          <w:sz w:val="22"/>
          <w:szCs w:val="22"/>
        </w:rPr>
        <w:t>commended</w:t>
      </w:r>
      <w:r w:rsidR="004B128C" w:rsidRPr="003E3FBC">
        <w:rPr>
          <w:rFonts w:asciiTheme="minorHAnsi" w:hAnsiTheme="minorHAnsi" w:cstheme="minorHAnsi"/>
          <w:sz w:val="22"/>
          <w:szCs w:val="22"/>
        </w:rPr>
        <w:t xml:space="preserve"> the Centre for Teaching and Learning, in particular </w:t>
      </w:r>
      <w:r w:rsidR="00684CF8">
        <w:rPr>
          <w:rFonts w:asciiTheme="minorHAnsi" w:hAnsiTheme="minorHAnsi" w:cstheme="minorHAnsi"/>
          <w:sz w:val="22"/>
          <w:szCs w:val="22"/>
        </w:rPr>
        <w:t xml:space="preserve">for </w:t>
      </w:r>
      <w:r w:rsidR="004B128C" w:rsidRPr="003E3FBC">
        <w:rPr>
          <w:rFonts w:asciiTheme="minorHAnsi" w:hAnsiTheme="minorHAnsi" w:cstheme="minorHAnsi"/>
          <w:sz w:val="22"/>
          <w:szCs w:val="22"/>
        </w:rPr>
        <w:t>the PgCert HELT</w:t>
      </w:r>
      <w:r w:rsidR="00EA0979">
        <w:rPr>
          <w:rFonts w:asciiTheme="minorHAnsi" w:hAnsiTheme="minorHAnsi" w:cstheme="minorHAnsi"/>
          <w:sz w:val="22"/>
          <w:szCs w:val="22"/>
        </w:rPr>
        <w:t xml:space="preserve"> and for the </w:t>
      </w:r>
      <w:r w:rsidR="004B128C" w:rsidRPr="003E3FBC">
        <w:rPr>
          <w:rFonts w:asciiTheme="minorHAnsi" w:hAnsiTheme="minorHAnsi" w:cstheme="minorHAnsi"/>
          <w:sz w:val="22"/>
          <w:szCs w:val="22"/>
        </w:rPr>
        <w:t>short courses that were run at rep</w:t>
      </w:r>
      <w:r w:rsidR="00684CF8">
        <w:rPr>
          <w:rFonts w:asciiTheme="minorHAnsi" w:hAnsiTheme="minorHAnsi" w:cstheme="minorHAnsi"/>
          <w:sz w:val="22"/>
          <w:szCs w:val="22"/>
        </w:rPr>
        <w:t>eated times throughout the ye</w:t>
      </w:r>
      <w:r w:rsidR="00EA0979">
        <w:rPr>
          <w:rFonts w:asciiTheme="minorHAnsi" w:hAnsiTheme="minorHAnsi" w:cstheme="minorHAnsi"/>
          <w:sz w:val="22"/>
          <w:szCs w:val="22"/>
        </w:rPr>
        <w:t>ar.</w:t>
      </w:r>
    </w:p>
    <w:p w:rsidR="00F62F79" w:rsidRPr="003E3FBC" w:rsidRDefault="00F62F79" w:rsidP="00801D44">
      <w:pPr>
        <w:spacing w:line="280" w:lineRule="atLeast"/>
        <w:ind w:left="720" w:hanging="720"/>
        <w:jc w:val="both"/>
        <w:rPr>
          <w:rFonts w:asciiTheme="minorHAnsi" w:hAnsiTheme="minorHAnsi" w:cstheme="minorHAnsi"/>
          <w:sz w:val="22"/>
          <w:szCs w:val="22"/>
        </w:rPr>
      </w:pPr>
    </w:p>
    <w:p w:rsidR="00F6768C" w:rsidRPr="003E3FBC" w:rsidRDefault="00F6768C" w:rsidP="00801D44">
      <w:pPr>
        <w:spacing w:line="280" w:lineRule="atLeast"/>
        <w:ind w:left="720" w:hanging="720"/>
        <w:jc w:val="both"/>
        <w:rPr>
          <w:rFonts w:asciiTheme="minorHAnsi" w:hAnsiTheme="minorHAnsi" w:cstheme="minorHAnsi"/>
          <w:b/>
          <w:sz w:val="22"/>
          <w:szCs w:val="22"/>
        </w:rPr>
      </w:pPr>
    </w:p>
    <w:p w:rsidR="00ED7040" w:rsidRPr="003E3FBC" w:rsidRDefault="004D09C0"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13</w:t>
      </w:r>
      <w:r w:rsidR="00801D44">
        <w:rPr>
          <w:rFonts w:asciiTheme="minorHAnsi" w:hAnsiTheme="minorHAnsi" w:cstheme="minorHAnsi"/>
          <w:b/>
          <w:sz w:val="22"/>
          <w:szCs w:val="22"/>
        </w:rPr>
        <w:tab/>
      </w:r>
      <w:r w:rsidR="0003422E" w:rsidRPr="003E3FBC">
        <w:rPr>
          <w:rFonts w:asciiTheme="minorHAnsi" w:hAnsiTheme="minorHAnsi" w:cstheme="minorHAnsi"/>
          <w:b/>
          <w:sz w:val="22"/>
          <w:szCs w:val="22"/>
        </w:rPr>
        <w:t>Student involvement in quality processes</w:t>
      </w:r>
    </w:p>
    <w:p w:rsidR="00ED7040" w:rsidRPr="003E3FBC" w:rsidRDefault="00ED7040" w:rsidP="00801D44">
      <w:pPr>
        <w:spacing w:line="280" w:lineRule="atLeast"/>
        <w:ind w:left="720" w:hanging="720"/>
        <w:jc w:val="both"/>
        <w:rPr>
          <w:rFonts w:asciiTheme="minorHAnsi" w:hAnsiTheme="minorHAnsi" w:cstheme="minorHAnsi"/>
          <w:b/>
          <w:sz w:val="22"/>
          <w:szCs w:val="22"/>
        </w:rPr>
      </w:pPr>
    </w:p>
    <w:p w:rsidR="00F155CA" w:rsidRPr="003E3FBC" w:rsidRDefault="00C11B3A"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shd w:val="clear" w:color="auto" w:fill="FFFFFF"/>
        </w:rPr>
        <w:t>13.6</w:t>
      </w:r>
      <w:r w:rsidR="00801D44">
        <w:rPr>
          <w:rFonts w:asciiTheme="minorHAnsi" w:hAnsiTheme="minorHAnsi" w:cstheme="minorHAnsi"/>
          <w:sz w:val="22"/>
          <w:szCs w:val="22"/>
          <w:shd w:val="clear" w:color="auto" w:fill="FFFFFF"/>
        </w:rPr>
        <w:tab/>
      </w:r>
      <w:r w:rsidR="0079603B" w:rsidRPr="003E3FBC">
        <w:rPr>
          <w:rFonts w:asciiTheme="minorHAnsi" w:hAnsiTheme="minorHAnsi" w:cstheme="minorHAnsi"/>
          <w:sz w:val="22"/>
          <w:szCs w:val="22"/>
          <w:shd w:val="clear" w:color="auto" w:fill="FFFFFF"/>
        </w:rPr>
        <w:t xml:space="preserve">The Panel </w:t>
      </w:r>
      <w:r w:rsidR="00A529E7" w:rsidRPr="003E3FBC">
        <w:rPr>
          <w:rFonts w:asciiTheme="minorHAnsi" w:hAnsiTheme="minorHAnsi" w:cstheme="minorHAnsi"/>
          <w:b/>
          <w:sz w:val="22"/>
          <w:szCs w:val="22"/>
          <w:shd w:val="clear" w:color="auto" w:fill="FFFFFF"/>
        </w:rPr>
        <w:t>commended</w:t>
      </w:r>
      <w:r w:rsidR="00A529E7" w:rsidRPr="003E3FBC">
        <w:rPr>
          <w:rFonts w:asciiTheme="minorHAnsi" w:hAnsiTheme="minorHAnsi" w:cstheme="minorHAnsi"/>
          <w:sz w:val="22"/>
          <w:szCs w:val="22"/>
          <w:shd w:val="clear" w:color="auto" w:fill="FFFFFF"/>
        </w:rPr>
        <w:t xml:space="preserve"> </w:t>
      </w:r>
      <w:r w:rsidR="0079603B" w:rsidRPr="003E3FBC">
        <w:rPr>
          <w:rFonts w:asciiTheme="minorHAnsi" w:hAnsiTheme="minorHAnsi" w:cstheme="minorHAnsi"/>
          <w:sz w:val="22"/>
          <w:szCs w:val="22"/>
          <w:shd w:val="clear" w:color="auto" w:fill="FFFFFF"/>
        </w:rPr>
        <w:t>the commitment of the School in encouraging informal student feedback through various mechanisms</w:t>
      </w:r>
      <w:r w:rsidR="00FE40C4">
        <w:rPr>
          <w:rFonts w:asciiTheme="minorHAnsi" w:hAnsiTheme="minorHAnsi" w:cstheme="minorHAnsi"/>
          <w:sz w:val="22"/>
          <w:szCs w:val="22"/>
          <w:shd w:val="clear" w:color="auto" w:fill="FFFFFF"/>
        </w:rPr>
        <w:t>.</w:t>
      </w:r>
    </w:p>
    <w:p w:rsidR="00F155CA" w:rsidRDefault="00F155CA" w:rsidP="00801D44">
      <w:pPr>
        <w:spacing w:line="280" w:lineRule="atLeast"/>
        <w:ind w:left="720" w:hanging="720"/>
        <w:jc w:val="both"/>
        <w:rPr>
          <w:rFonts w:asciiTheme="minorHAnsi" w:hAnsiTheme="minorHAnsi" w:cstheme="minorHAnsi"/>
          <w:b/>
          <w:sz w:val="22"/>
          <w:szCs w:val="22"/>
        </w:rPr>
      </w:pPr>
    </w:p>
    <w:p w:rsidR="00FE40C4" w:rsidRPr="003E3FBC" w:rsidRDefault="00FE40C4" w:rsidP="00801D44">
      <w:pPr>
        <w:spacing w:line="280" w:lineRule="atLeast"/>
        <w:ind w:left="720" w:hanging="720"/>
        <w:jc w:val="both"/>
        <w:rPr>
          <w:rFonts w:asciiTheme="minorHAnsi" w:hAnsiTheme="minorHAnsi" w:cstheme="minorHAnsi"/>
          <w:b/>
          <w:sz w:val="22"/>
          <w:szCs w:val="22"/>
        </w:rPr>
      </w:pPr>
    </w:p>
    <w:p w:rsidR="0003422E" w:rsidRPr="003E3FBC" w:rsidRDefault="004D09C0"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15</w:t>
      </w:r>
      <w:r w:rsidR="00801D44">
        <w:rPr>
          <w:rFonts w:asciiTheme="minorHAnsi" w:hAnsiTheme="minorHAnsi" w:cstheme="minorHAnsi"/>
          <w:b/>
          <w:sz w:val="22"/>
          <w:szCs w:val="22"/>
        </w:rPr>
        <w:tab/>
      </w:r>
      <w:r w:rsidR="00F155CA" w:rsidRPr="003E3FBC">
        <w:rPr>
          <w:rFonts w:asciiTheme="minorHAnsi" w:hAnsiTheme="minorHAnsi" w:cstheme="minorHAnsi"/>
          <w:b/>
          <w:sz w:val="22"/>
          <w:szCs w:val="22"/>
        </w:rPr>
        <w:t>S</w:t>
      </w:r>
      <w:r w:rsidR="0003422E" w:rsidRPr="003E3FBC">
        <w:rPr>
          <w:rFonts w:asciiTheme="minorHAnsi" w:hAnsiTheme="minorHAnsi" w:cstheme="minorHAnsi"/>
          <w:b/>
          <w:sz w:val="22"/>
          <w:szCs w:val="22"/>
        </w:rPr>
        <w:t>tudent support, retention and progression</w:t>
      </w:r>
    </w:p>
    <w:p w:rsidR="00D64D6D" w:rsidRPr="003E3FBC" w:rsidRDefault="00D64D6D" w:rsidP="00801D44">
      <w:pPr>
        <w:spacing w:line="280" w:lineRule="atLeast"/>
        <w:ind w:left="720" w:hanging="720"/>
        <w:jc w:val="both"/>
        <w:rPr>
          <w:rFonts w:asciiTheme="minorHAnsi" w:hAnsiTheme="minorHAnsi" w:cstheme="minorHAnsi"/>
          <w:sz w:val="22"/>
          <w:szCs w:val="22"/>
        </w:rPr>
      </w:pPr>
    </w:p>
    <w:p w:rsidR="00D64D6D" w:rsidRPr="003E3FBC" w:rsidRDefault="004D09C0"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15.1</w:t>
      </w:r>
      <w:r w:rsidR="00801D44">
        <w:rPr>
          <w:rFonts w:asciiTheme="minorHAnsi" w:hAnsiTheme="minorHAnsi" w:cstheme="minorHAnsi"/>
          <w:sz w:val="22"/>
          <w:szCs w:val="22"/>
        </w:rPr>
        <w:tab/>
      </w:r>
      <w:r w:rsidR="00D64D6D" w:rsidRPr="003E3FBC">
        <w:rPr>
          <w:rFonts w:asciiTheme="minorHAnsi" w:hAnsiTheme="minorHAnsi" w:cstheme="minorHAnsi"/>
          <w:sz w:val="22"/>
          <w:szCs w:val="22"/>
        </w:rPr>
        <w:t xml:space="preserve">The Panel </w:t>
      </w:r>
      <w:r w:rsidR="00D64D6D" w:rsidRPr="003E3FBC">
        <w:rPr>
          <w:rFonts w:asciiTheme="minorHAnsi" w:hAnsiTheme="minorHAnsi" w:cstheme="minorHAnsi"/>
          <w:b/>
          <w:sz w:val="22"/>
          <w:szCs w:val="22"/>
        </w:rPr>
        <w:t>commended</w:t>
      </w:r>
      <w:r w:rsidR="00D64D6D" w:rsidRPr="003E3FBC">
        <w:rPr>
          <w:rFonts w:asciiTheme="minorHAnsi" w:hAnsiTheme="minorHAnsi" w:cstheme="minorHAnsi"/>
          <w:sz w:val="22"/>
          <w:szCs w:val="22"/>
        </w:rPr>
        <w:t xml:space="preserve"> the commitment of staff to pastoral support, and of their efforts to refer students to the appropriate professional support services within the University as appropriate.</w:t>
      </w:r>
    </w:p>
    <w:p w:rsidR="00D64D6D" w:rsidRPr="003E3FBC" w:rsidRDefault="00D64D6D" w:rsidP="00801D44">
      <w:pPr>
        <w:spacing w:line="280" w:lineRule="atLeast"/>
        <w:ind w:left="720" w:hanging="720"/>
        <w:jc w:val="both"/>
        <w:rPr>
          <w:rFonts w:asciiTheme="minorHAnsi" w:hAnsiTheme="minorHAnsi" w:cstheme="minorHAnsi"/>
          <w:sz w:val="22"/>
          <w:szCs w:val="22"/>
        </w:rPr>
      </w:pPr>
    </w:p>
    <w:p w:rsidR="009E37A6" w:rsidRDefault="004D09C0"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15.2</w:t>
      </w:r>
      <w:r w:rsidR="00801D44">
        <w:rPr>
          <w:rFonts w:asciiTheme="minorHAnsi" w:hAnsiTheme="minorHAnsi" w:cstheme="minorHAnsi"/>
          <w:sz w:val="22"/>
          <w:szCs w:val="22"/>
        </w:rPr>
        <w:tab/>
      </w:r>
      <w:r w:rsidR="00366100" w:rsidRPr="003E3FBC">
        <w:rPr>
          <w:rFonts w:asciiTheme="minorHAnsi" w:hAnsiTheme="minorHAnsi" w:cstheme="minorHAnsi"/>
          <w:sz w:val="22"/>
          <w:szCs w:val="22"/>
        </w:rPr>
        <w:t xml:space="preserve">The </w:t>
      </w:r>
      <w:r w:rsidR="004B128C" w:rsidRPr="003E3FBC">
        <w:rPr>
          <w:rFonts w:asciiTheme="minorHAnsi" w:hAnsiTheme="minorHAnsi" w:cstheme="minorHAnsi"/>
          <w:sz w:val="22"/>
          <w:szCs w:val="22"/>
        </w:rPr>
        <w:t>P</w:t>
      </w:r>
      <w:r w:rsidR="00366100" w:rsidRPr="003E3FBC">
        <w:rPr>
          <w:rFonts w:asciiTheme="minorHAnsi" w:hAnsiTheme="minorHAnsi" w:cstheme="minorHAnsi"/>
          <w:sz w:val="22"/>
          <w:szCs w:val="22"/>
        </w:rPr>
        <w:t xml:space="preserve">anel </w:t>
      </w:r>
      <w:r w:rsidR="00D64D6D" w:rsidRPr="003E3FBC">
        <w:rPr>
          <w:rFonts w:asciiTheme="minorHAnsi" w:hAnsiTheme="minorHAnsi" w:cstheme="minorHAnsi"/>
          <w:b/>
          <w:sz w:val="22"/>
          <w:szCs w:val="22"/>
        </w:rPr>
        <w:t>commended</w:t>
      </w:r>
      <w:r w:rsidR="00D64D6D" w:rsidRPr="003E3FBC">
        <w:rPr>
          <w:rFonts w:asciiTheme="minorHAnsi" w:hAnsiTheme="minorHAnsi" w:cstheme="minorHAnsi"/>
          <w:sz w:val="22"/>
          <w:szCs w:val="22"/>
        </w:rPr>
        <w:t xml:space="preserve"> the School for its efforts in improving the retention of students, especially at Level 3</w:t>
      </w:r>
      <w:r w:rsidR="00FE40C4">
        <w:rPr>
          <w:rFonts w:asciiTheme="minorHAnsi" w:hAnsiTheme="minorHAnsi" w:cstheme="minorHAnsi"/>
          <w:sz w:val="22"/>
          <w:szCs w:val="22"/>
        </w:rPr>
        <w:t>.</w:t>
      </w:r>
    </w:p>
    <w:p w:rsidR="00FE40C4" w:rsidRPr="003E3FBC" w:rsidRDefault="00FE40C4" w:rsidP="00801D44">
      <w:pPr>
        <w:spacing w:line="280" w:lineRule="atLeast"/>
        <w:ind w:left="720" w:hanging="720"/>
        <w:jc w:val="both"/>
        <w:rPr>
          <w:rFonts w:asciiTheme="minorHAnsi" w:hAnsiTheme="minorHAnsi" w:cstheme="minorHAnsi"/>
          <w:sz w:val="22"/>
          <w:szCs w:val="22"/>
        </w:rPr>
      </w:pPr>
    </w:p>
    <w:p w:rsidR="00366100" w:rsidRPr="003E3FBC" w:rsidRDefault="004D09C0"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15.6</w:t>
      </w:r>
      <w:r w:rsidR="00801D44">
        <w:rPr>
          <w:rFonts w:asciiTheme="minorHAnsi" w:hAnsiTheme="minorHAnsi" w:cstheme="minorHAnsi"/>
          <w:sz w:val="22"/>
          <w:szCs w:val="22"/>
        </w:rPr>
        <w:tab/>
      </w:r>
      <w:r w:rsidR="00AA172D" w:rsidRPr="003E3FBC">
        <w:rPr>
          <w:rFonts w:asciiTheme="minorHAnsi" w:hAnsiTheme="minorHAnsi" w:cstheme="minorHAnsi"/>
          <w:sz w:val="22"/>
          <w:szCs w:val="22"/>
        </w:rPr>
        <w:t>The Panel recognised the School’s disadvantage in being able to engender a common sense of belonging to the School amongst students given the split site</w:t>
      </w:r>
      <w:r w:rsidR="0024355F" w:rsidRPr="003E3FBC">
        <w:rPr>
          <w:rFonts w:asciiTheme="minorHAnsi" w:hAnsiTheme="minorHAnsi" w:cstheme="minorHAnsi"/>
          <w:sz w:val="22"/>
          <w:szCs w:val="22"/>
        </w:rPr>
        <w:t>,</w:t>
      </w:r>
      <w:r w:rsidR="00AA172D" w:rsidRPr="003E3FBC">
        <w:rPr>
          <w:rFonts w:asciiTheme="minorHAnsi" w:hAnsiTheme="minorHAnsi" w:cstheme="minorHAnsi"/>
          <w:sz w:val="22"/>
          <w:szCs w:val="22"/>
        </w:rPr>
        <w:t xml:space="preserve"> and</w:t>
      </w:r>
      <w:r w:rsidR="006E0DB3" w:rsidRPr="003E3FBC">
        <w:rPr>
          <w:rFonts w:asciiTheme="minorHAnsi" w:hAnsiTheme="minorHAnsi" w:cstheme="minorHAnsi"/>
          <w:sz w:val="22"/>
          <w:szCs w:val="22"/>
        </w:rPr>
        <w:t xml:space="preserve"> </w:t>
      </w:r>
      <w:r w:rsidR="00B139F1" w:rsidRPr="003E3FBC">
        <w:rPr>
          <w:rFonts w:asciiTheme="minorHAnsi" w:hAnsiTheme="minorHAnsi" w:cstheme="minorHAnsi"/>
          <w:b/>
          <w:bCs/>
          <w:sz w:val="22"/>
          <w:szCs w:val="22"/>
        </w:rPr>
        <w:t>commended</w:t>
      </w:r>
      <w:r w:rsidR="00B139F1" w:rsidRPr="003E3FBC">
        <w:rPr>
          <w:rFonts w:asciiTheme="minorHAnsi" w:hAnsiTheme="minorHAnsi" w:cstheme="minorHAnsi"/>
          <w:bCs/>
          <w:sz w:val="22"/>
          <w:szCs w:val="22"/>
        </w:rPr>
        <w:t xml:space="preserve"> the efforts made by the School to </w:t>
      </w:r>
      <w:r w:rsidR="00D64D6D" w:rsidRPr="003E3FBC">
        <w:rPr>
          <w:rFonts w:asciiTheme="minorHAnsi" w:hAnsiTheme="minorHAnsi" w:cstheme="minorHAnsi"/>
          <w:bCs/>
          <w:sz w:val="22"/>
          <w:szCs w:val="22"/>
        </w:rPr>
        <w:t>reduce the impact of the split site by providing i</w:t>
      </w:r>
      <w:r w:rsidR="00B139F1" w:rsidRPr="003E3FBC">
        <w:rPr>
          <w:rFonts w:asciiTheme="minorHAnsi" w:hAnsiTheme="minorHAnsi" w:cstheme="minorHAnsi"/>
          <w:bCs/>
          <w:sz w:val="22"/>
          <w:szCs w:val="22"/>
        </w:rPr>
        <w:t>nduction</w:t>
      </w:r>
      <w:r w:rsidR="00D64D6D" w:rsidRPr="003E3FBC">
        <w:rPr>
          <w:rFonts w:asciiTheme="minorHAnsi" w:hAnsiTheme="minorHAnsi" w:cstheme="minorHAnsi"/>
          <w:bCs/>
          <w:sz w:val="22"/>
          <w:szCs w:val="22"/>
        </w:rPr>
        <w:t xml:space="preserve"> sessions for Level 3 students</w:t>
      </w:r>
      <w:r w:rsidR="00B139F1" w:rsidRPr="003E3FBC">
        <w:rPr>
          <w:rFonts w:asciiTheme="minorHAnsi" w:hAnsiTheme="minorHAnsi" w:cstheme="minorHAnsi"/>
          <w:bCs/>
          <w:sz w:val="22"/>
          <w:szCs w:val="22"/>
        </w:rPr>
        <w:t xml:space="preserve"> </w:t>
      </w:r>
      <w:r w:rsidR="00D64D6D" w:rsidRPr="003E3FBC">
        <w:rPr>
          <w:rFonts w:asciiTheme="minorHAnsi" w:hAnsiTheme="minorHAnsi" w:cstheme="minorHAnsi"/>
          <w:bCs/>
          <w:sz w:val="22"/>
          <w:szCs w:val="22"/>
        </w:rPr>
        <w:t>to familiarise them with the Foresterhill campus</w:t>
      </w:r>
      <w:r w:rsidR="00AA172D" w:rsidRPr="003E3FBC">
        <w:rPr>
          <w:rFonts w:asciiTheme="minorHAnsi" w:hAnsiTheme="minorHAnsi" w:cstheme="minorHAnsi"/>
          <w:bCs/>
          <w:sz w:val="22"/>
          <w:szCs w:val="22"/>
        </w:rPr>
        <w:t>.</w:t>
      </w:r>
    </w:p>
    <w:p w:rsidR="0086764E" w:rsidRPr="003E3FBC" w:rsidRDefault="0086764E" w:rsidP="00801D44">
      <w:pPr>
        <w:pStyle w:val="ListParagraph"/>
        <w:spacing w:line="280" w:lineRule="atLeast"/>
        <w:ind w:hanging="720"/>
        <w:rPr>
          <w:rFonts w:asciiTheme="minorHAnsi" w:hAnsiTheme="minorHAnsi" w:cstheme="minorHAnsi"/>
          <w:sz w:val="22"/>
          <w:szCs w:val="22"/>
        </w:rPr>
      </w:pPr>
    </w:p>
    <w:p w:rsidR="00D062D6" w:rsidRPr="003E3FBC" w:rsidRDefault="004D09C0"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15.7</w:t>
      </w:r>
      <w:r w:rsidR="00801D44">
        <w:rPr>
          <w:rFonts w:asciiTheme="minorHAnsi" w:hAnsiTheme="minorHAnsi" w:cstheme="minorHAnsi"/>
          <w:sz w:val="22"/>
          <w:szCs w:val="22"/>
        </w:rPr>
        <w:tab/>
      </w:r>
      <w:r w:rsidR="00D062D6" w:rsidRPr="003E3FBC">
        <w:rPr>
          <w:rFonts w:asciiTheme="minorHAnsi" w:hAnsiTheme="minorHAnsi" w:cstheme="minorHAnsi"/>
          <w:sz w:val="22"/>
          <w:szCs w:val="22"/>
        </w:rPr>
        <w:t xml:space="preserve">The </w:t>
      </w:r>
      <w:r w:rsidR="0024355F" w:rsidRPr="003E3FBC">
        <w:rPr>
          <w:rFonts w:asciiTheme="minorHAnsi" w:hAnsiTheme="minorHAnsi" w:cstheme="minorHAnsi"/>
          <w:sz w:val="22"/>
          <w:szCs w:val="22"/>
        </w:rPr>
        <w:t>P</w:t>
      </w:r>
      <w:r w:rsidR="00D062D6" w:rsidRPr="003E3FBC">
        <w:rPr>
          <w:rFonts w:asciiTheme="minorHAnsi" w:hAnsiTheme="minorHAnsi" w:cstheme="minorHAnsi"/>
          <w:sz w:val="22"/>
          <w:szCs w:val="22"/>
        </w:rPr>
        <w:t xml:space="preserve">anel </w:t>
      </w:r>
      <w:r w:rsidR="00E30E43" w:rsidRPr="003E3FBC">
        <w:rPr>
          <w:rFonts w:asciiTheme="minorHAnsi" w:hAnsiTheme="minorHAnsi" w:cstheme="minorHAnsi"/>
          <w:b/>
          <w:sz w:val="22"/>
          <w:szCs w:val="22"/>
        </w:rPr>
        <w:t>commended</w:t>
      </w:r>
      <w:r w:rsidR="00D062D6" w:rsidRPr="003E3FBC">
        <w:rPr>
          <w:rFonts w:asciiTheme="minorHAnsi" w:hAnsiTheme="minorHAnsi" w:cstheme="minorHAnsi"/>
          <w:sz w:val="22"/>
          <w:szCs w:val="22"/>
        </w:rPr>
        <w:t xml:space="preserve"> the allocation to student</w:t>
      </w:r>
      <w:r w:rsidR="00EA0979">
        <w:rPr>
          <w:rFonts w:asciiTheme="minorHAnsi" w:hAnsiTheme="minorHAnsi" w:cstheme="minorHAnsi"/>
          <w:sz w:val="22"/>
          <w:szCs w:val="22"/>
        </w:rPr>
        <w:t>s</w:t>
      </w:r>
      <w:r w:rsidR="00D062D6" w:rsidRPr="003E3FBC">
        <w:rPr>
          <w:rFonts w:asciiTheme="minorHAnsi" w:hAnsiTheme="minorHAnsi" w:cstheme="minorHAnsi"/>
          <w:sz w:val="22"/>
          <w:szCs w:val="22"/>
        </w:rPr>
        <w:t xml:space="preserve"> of Advisers of Studies who were themselves specialists in the area of specialisation of the student</w:t>
      </w:r>
      <w:r w:rsidR="00662C74">
        <w:rPr>
          <w:rFonts w:asciiTheme="minorHAnsi" w:hAnsiTheme="minorHAnsi" w:cstheme="minorHAnsi"/>
          <w:sz w:val="22"/>
          <w:szCs w:val="22"/>
        </w:rPr>
        <w:t>s</w:t>
      </w:r>
      <w:r w:rsidR="00D062D6" w:rsidRPr="003E3FBC">
        <w:rPr>
          <w:rFonts w:asciiTheme="minorHAnsi" w:hAnsiTheme="minorHAnsi" w:cstheme="minorHAnsi"/>
          <w:sz w:val="22"/>
          <w:szCs w:val="22"/>
        </w:rPr>
        <w:t xml:space="preserve"> from </w:t>
      </w:r>
      <w:r w:rsidR="0024355F" w:rsidRPr="003E3FBC">
        <w:rPr>
          <w:rFonts w:asciiTheme="minorHAnsi" w:hAnsiTheme="minorHAnsi" w:cstheme="minorHAnsi"/>
          <w:sz w:val="22"/>
          <w:szCs w:val="22"/>
        </w:rPr>
        <w:t>L</w:t>
      </w:r>
      <w:r w:rsidR="00D062D6" w:rsidRPr="003E3FBC">
        <w:rPr>
          <w:rFonts w:asciiTheme="minorHAnsi" w:hAnsiTheme="minorHAnsi" w:cstheme="minorHAnsi"/>
          <w:sz w:val="22"/>
          <w:szCs w:val="22"/>
        </w:rPr>
        <w:t>evel 3.</w:t>
      </w:r>
    </w:p>
    <w:p w:rsidR="006D643C" w:rsidRPr="00FE40C4" w:rsidRDefault="006D643C" w:rsidP="00FE40C4">
      <w:pPr>
        <w:spacing w:line="280" w:lineRule="atLeast"/>
        <w:jc w:val="both"/>
        <w:rPr>
          <w:rFonts w:asciiTheme="minorHAnsi" w:hAnsiTheme="minorHAnsi" w:cstheme="minorHAnsi"/>
          <w:sz w:val="22"/>
          <w:szCs w:val="22"/>
        </w:rPr>
      </w:pPr>
    </w:p>
    <w:p w:rsidR="00A02514" w:rsidRPr="001F7E66" w:rsidRDefault="00A02514" w:rsidP="008005F0">
      <w:pPr>
        <w:pStyle w:val="ListParagraph"/>
        <w:spacing w:line="280" w:lineRule="atLeast"/>
        <w:jc w:val="both"/>
        <w:rPr>
          <w:rFonts w:asciiTheme="minorHAnsi" w:hAnsiTheme="minorHAnsi" w:cstheme="minorHAnsi"/>
          <w:sz w:val="22"/>
          <w:szCs w:val="22"/>
        </w:rPr>
      </w:pPr>
    </w:p>
    <w:p w:rsidR="006D643C" w:rsidRPr="001F7E66" w:rsidRDefault="006D643C" w:rsidP="008005F0">
      <w:pPr>
        <w:pStyle w:val="ListParagraph"/>
        <w:spacing w:line="280" w:lineRule="atLeast"/>
        <w:rPr>
          <w:rFonts w:asciiTheme="minorHAnsi" w:hAnsiTheme="minorHAnsi" w:cstheme="minorHAnsi"/>
          <w:sz w:val="22"/>
          <w:szCs w:val="22"/>
        </w:rPr>
      </w:pPr>
    </w:p>
    <w:p w:rsidR="00EA0979" w:rsidRDefault="00FA2DFF" w:rsidP="00EA0979">
      <w:pPr>
        <w:jc w:val="both"/>
        <w:rPr>
          <w:rFonts w:asciiTheme="minorHAnsi" w:hAnsiTheme="minorHAnsi"/>
          <w:b/>
          <w:sz w:val="22"/>
          <w:szCs w:val="22"/>
        </w:rPr>
      </w:pPr>
      <w:r>
        <w:rPr>
          <w:rFonts w:asciiTheme="minorHAnsi" w:hAnsiTheme="minorHAnsi"/>
          <w:b/>
          <w:sz w:val="22"/>
          <w:szCs w:val="22"/>
        </w:rPr>
        <w:t>B</w:t>
      </w:r>
      <w:r w:rsidR="001F7E66" w:rsidRPr="001F7E66">
        <w:rPr>
          <w:rFonts w:asciiTheme="minorHAnsi" w:hAnsiTheme="minorHAnsi"/>
          <w:b/>
          <w:sz w:val="22"/>
          <w:szCs w:val="22"/>
        </w:rPr>
        <w:t xml:space="preserve">. </w:t>
      </w:r>
      <w:r w:rsidR="001F7E66" w:rsidRPr="001F7E66">
        <w:rPr>
          <w:rFonts w:asciiTheme="minorHAnsi" w:hAnsiTheme="minorHAnsi"/>
          <w:b/>
          <w:sz w:val="22"/>
          <w:szCs w:val="22"/>
        </w:rPr>
        <w:tab/>
        <w:t>RECOMMENDATIONS</w:t>
      </w:r>
    </w:p>
    <w:p w:rsidR="00EA0979" w:rsidRDefault="00EA0979" w:rsidP="00EA0979">
      <w:pPr>
        <w:jc w:val="both"/>
        <w:rPr>
          <w:rFonts w:asciiTheme="minorHAnsi" w:hAnsiTheme="minorHAnsi"/>
          <w:b/>
          <w:sz w:val="22"/>
          <w:szCs w:val="22"/>
        </w:rPr>
      </w:pPr>
    </w:p>
    <w:p w:rsidR="00EA0979" w:rsidRDefault="001F7E66" w:rsidP="00EA0979">
      <w:pPr>
        <w:ind w:left="737"/>
        <w:jc w:val="both"/>
        <w:rPr>
          <w:rFonts w:asciiTheme="minorHAnsi" w:hAnsiTheme="minorHAnsi"/>
          <w:b/>
          <w:sz w:val="22"/>
          <w:szCs w:val="22"/>
        </w:rPr>
      </w:pPr>
      <w:r w:rsidRPr="001F7E66">
        <w:rPr>
          <w:rFonts w:asciiTheme="minorHAnsi" w:hAnsiTheme="minorHAnsi"/>
          <w:i/>
          <w:sz w:val="22"/>
          <w:szCs w:val="22"/>
        </w:rPr>
        <w:t>(Numbers refer to the relevant paragraph of the Panel’s full report.)</w:t>
      </w:r>
    </w:p>
    <w:p w:rsidR="00EA0979" w:rsidRDefault="00EA0979" w:rsidP="00EA0979">
      <w:pPr>
        <w:ind w:left="737"/>
        <w:jc w:val="both"/>
        <w:rPr>
          <w:rFonts w:asciiTheme="minorHAnsi" w:hAnsiTheme="minorHAnsi"/>
          <w:b/>
          <w:sz w:val="22"/>
          <w:szCs w:val="22"/>
        </w:rPr>
      </w:pPr>
    </w:p>
    <w:p w:rsidR="00EA0979" w:rsidRDefault="001F7E66" w:rsidP="00EA0979">
      <w:pPr>
        <w:ind w:left="737"/>
        <w:jc w:val="both"/>
        <w:rPr>
          <w:rFonts w:asciiTheme="minorHAnsi" w:hAnsiTheme="minorHAnsi"/>
          <w:b/>
          <w:sz w:val="22"/>
          <w:szCs w:val="22"/>
        </w:rPr>
      </w:pPr>
      <w:r w:rsidRPr="001F7E66">
        <w:rPr>
          <w:rFonts w:asciiTheme="minorHAnsi" w:hAnsiTheme="minorHAnsi"/>
          <w:sz w:val="22"/>
          <w:szCs w:val="22"/>
        </w:rPr>
        <w:t>The Panel invites the School to consider the recommendations in this section and asks that the Head of School and the Head of College, consulting with colleagues as appropriate, provi</w:t>
      </w:r>
      <w:r>
        <w:rPr>
          <w:rFonts w:asciiTheme="minorHAnsi" w:hAnsiTheme="minorHAnsi"/>
          <w:sz w:val="22"/>
          <w:szCs w:val="22"/>
        </w:rPr>
        <w:t>de an agreed response to each.</w:t>
      </w:r>
    </w:p>
    <w:p w:rsidR="00EA0979" w:rsidRDefault="00EA0979" w:rsidP="00EA0979">
      <w:pPr>
        <w:ind w:left="737"/>
        <w:jc w:val="both"/>
        <w:rPr>
          <w:rFonts w:asciiTheme="minorHAnsi" w:hAnsiTheme="minorHAnsi"/>
          <w:b/>
          <w:sz w:val="22"/>
          <w:szCs w:val="22"/>
        </w:rPr>
      </w:pPr>
    </w:p>
    <w:p w:rsidR="001F7E66" w:rsidRPr="00EA0979" w:rsidRDefault="001F7E66" w:rsidP="00EA0979">
      <w:pPr>
        <w:ind w:left="737"/>
        <w:jc w:val="both"/>
        <w:rPr>
          <w:rFonts w:asciiTheme="minorHAnsi" w:hAnsiTheme="minorHAnsi"/>
          <w:b/>
          <w:sz w:val="22"/>
          <w:szCs w:val="22"/>
        </w:rPr>
      </w:pPr>
      <w:r w:rsidRPr="001F7E66">
        <w:rPr>
          <w:rFonts w:asciiTheme="minorHAnsi" w:hAnsiTheme="minorHAnsi"/>
          <w:sz w:val="22"/>
          <w:szCs w:val="22"/>
        </w:rPr>
        <w:lastRenderedPageBreak/>
        <w:t xml:space="preserve">The Panel </w:t>
      </w:r>
      <w:r w:rsidRPr="001F7E66">
        <w:rPr>
          <w:rFonts w:asciiTheme="minorHAnsi" w:hAnsiTheme="minorHAnsi"/>
          <w:b/>
          <w:sz w:val="22"/>
          <w:szCs w:val="22"/>
        </w:rPr>
        <w:t>recommended</w:t>
      </w:r>
      <w:r w:rsidRPr="001F7E66">
        <w:rPr>
          <w:rFonts w:asciiTheme="minorHAnsi" w:hAnsiTheme="minorHAnsi"/>
          <w:sz w:val="22"/>
          <w:szCs w:val="22"/>
        </w:rPr>
        <w:t xml:space="preserve"> to the School:</w:t>
      </w:r>
    </w:p>
    <w:p w:rsidR="00777B6A" w:rsidRDefault="00777B6A" w:rsidP="00CC2E12">
      <w:pPr>
        <w:spacing w:line="280" w:lineRule="atLeast"/>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3</w:t>
      </w:r>
      <w:r>
        <w:rPr>
          <w:rFonts w:asciiTheme="minorHAnsi" w:hAnsiTheme="minorHAnsi" w:cstheme="minorHAnsi"/>
          <w:b/>
          <w:sz w:val="22"/>
          <w:szCs w:val="22"/>
        </w:rPr>
        <w:tab/>
      </w:r>
      <w:r w:rsidRPr="003E3FBC">
        <w:rPr>
          <w:rFonts w:asciiTheme="minorHAnsi" w:hAnsiTheme="minorHAnsi" w:cstheme="minorHAnsi"/>
          <w:b/>
          <w:sz w:val="22"/>
          <w:szCs w:val="22"/>
        </w:rPr>
        <w:t>Staffing</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3.5</w:t>
      </w:r>
      <w:r>
        <w:rPr>
          <w:rFonts w:asciiTheme="minorHAnsi" w:hAnsiTheme="minorHAnsi" w:cstheme="minorHAnsi"/>
          <w:sz w:val="22"/>
          <w:szCs w:val="22"/>
        </w:rPr>
        <w:tab/>
      </w:r>
      <w:r w:rsidRPr="003E3FBC">
        <w:rPr>
          <w:rFonts w:asciiTheme="minorHAnsi" w:hAnsiTheme="minorHAnsi" w:cstheme="minorHAnsi"/>
          <w:sz w:val="22"/>
          <w:szCs w:val="22"/>
        </w:rPr>
        <w:t xml:space="preserve">The Panel welcomed the advertisement of posts and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College ensure appointments were made in time for the start of the new academic year to ensure courses in Genetics could continue to be delivered.</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3.14</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funds be sought to allow </w:t>
      </w:r>
      <w:r w:rsidR="00FE40C4">
        <w:rPr>
          <w:rFonts w:asciiTheme="minorHAnsi" w:hAnsiTheme="minorHAnsi" w:cstheme="minorHAnsi"/>
          <w:sz w:val="22"/>
          <w:szCs w:val="22"/>
        </w:rPr>
        <w:t xml:space="preserve">the </w:t>
      </w:r>
      <w:r w:rsidR="00FE40C4" w:rsidRPr="003E3FBC">
        <w:rPr>
          <w:rFonts w:asciiTheme="minorHAnsi" w:hAnsiTheme="minorHAnsi" w:cstheme="minorHAnsi"/>
          <w:sz w:val="22"/>
          <w:szCs w:val="22"/>
        </w:rPr>
        <w:t xml:space="preserve">refurbishment programme of laboratory equipment </w:t>
      </w:r>
      <w:r w:rsidRPr="003E3FBC">
        <w:rPr>
          <w:rFonts w:asciiTheme="minorHAnsi" w:hAnsiTheme="minorHAnsi" w:cstheme="minorHAnsi"/>
          <w:sz w:val="22"/>
          <w:szCs w:val="22"/>
        </w:rPr>
        <w:t>to continue.</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4</w:t>
      </w:r>
      <w:r>
        <w:rPr>
          <w:rFonts w:asciiTheme="minorHAnsi" w:hAnsiTheme="minorHAnsi" w:cstheme="minorHAnsi"/>
          <w:b/>
          <w:sz w:val="22"/>
          <w:szCs w:val="22"/>
        </w:rPr>
        <w:tab/>
      </w:r>
      <w:r w:rsidRPr="003E3FBC">
        <w:rPr>
          <w:rFonts w:asciiTheme="minorHAnsi" w:hAnsiTheme="minorHAnsi" w:cstheme="minorHAnsi"/>
          <w:b/>
          <w:sz w:val="22"/>
          <w:szCs w:val="22"/>
        </w:rPr>
        <w:t>School Organisation</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4.3</w:t>
      </w:r>
      <w:r>
        <w:rPr>
          <w:rFonts w:asciiTheme="minorHAnsi" w:hAnsiTheme="minorHAnsi" w:cstheme="minorHAnsi"/>
          <w:sz w:val="22"/>
          <w:szCs w:val="22"/>
        </w:rPr>
        <w:tab/>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the School review the sustainability of </w:t>
      </w:r>
      <w:r>
        <w:rPr>
          <w:rFonts w:asciiTheme="minorHAnsi" w:hAnsiTheme="minorHAnsi" w:cstheme="minorHAnsi"/>
          <w:sz w:val="22"/>
          <w:szCs w:val="22"/>
        </w:rPr>
        <w:t xml:space="preserve">the </w:t>
      </w:r>
      <w:r w:rsidRPr="003E3FBC">
        <w:rPr>
          <w:rFonts w:asciiTheme="minorHAnsi" w:hAnsiTheme="minorHAnsi" w:cstheme="minorHAnsi"/>
          <w:sz w:val="22"/>
          <w:szCs w:val="22"/>
        </w:rPr>
        <w:t xml:space="preserve">distribution of </w:t>
      </w:r>
      <w:r>
        <w:rPr>
          <w:rFonts w:asciiTheme="minorHAnsi" w:hAnsiTheme="minorHAnsi" w:cstheme="minorHAnsi"/>
          <w:sz w:val="22"/>
          <w:szCs w:val="22"/>
        </w:rPr>
        <w:t xml:space="preserve">administrative and key </w:t>
      </w:r>
      <w:r w:rsidRPr="003E3FBC">
        <w:rPr>
          <w:rFonts w:asciiTheme="minorHAnsi" w:hAnsiTheme="minorHAnsi" w:cstheme="minorHAnsi"/>
          <w:sz w:val="22"/>
          <w:szCs w:val="22"/>
        </w:rPr>
        <w:t xml:space="preserve">roles. While </w:t>
      </w:r>
      <w:r w:rsidR="0089215C">
        <w:rPr>
          <w:rFonts w:asciiTheme="minorHAnsi" w:hAnsiTheme="minorHAnsi" w:cstheme="minorHAnsi"/>
          <w:sz w:val="22"/>
          <w:szCs w:val="22"/>
        </w:rPr>
        <w:t xml:space="preserve">it is </w:t>
      </w:r>
      <w:r w:rsidRPr="003E3FBC">
        <w:rPr>
          <w:rFonts w:asciiTheme="minorHAnsi" w:hAnsiTheme="minorHAnsi" w:cstheme="minorHAnsi"/>
          <w:sz w:val="22"/>
          <w:szCs w:val="22"/>
        </w:rPr>
        <w:t>acknowledged that staff may choose to take on extra responsibilities, it was not clear how broad a range of staff were offered key roles.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r w:rsidR="0089215C">
        <w:rPr>
          <w:rFonts w:asciiTheme="minorHAnsi" w:hAnsiTheme="minorHAnsi" w:cstheme="minorHAnsi"/>
          <w:sz w:val="22"/>
          <w:szCs w:val="22"/>
        </w:rPr>
        <w:t>T</w:t>
      </w:r>
      <w:r>
        <w:rPr>
          <w:rFonts w:asciiTheme="minorHAnsi" w:hAnsiTheme="minorHAnsi" w:cstheme="minorHAnsi"/>
          <w:sz w:val="22"/>
          <w:szCs w:val="22"/>
        </w:rPr>
        <w:t xml:space="preserve">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School publicise to all </w:t>
      </w:r>
      <w:r w:rsidR="0089215C">
        <w:rPr>
          <w:rFonts w:asciiTheme="minorHAnsi" w:hAnsiTheme="minorHAnsi" w:cstheme="minorHAnsi"/>
          <w:sz w:val="22"/>
          <w:szCs w:val="22"/>
        </w:rPr>
        <w:t xml:space="preserve">Laboratory Technician </w:t>
      </w:r>
      <w:r w:rsidRPr="003E3FBC">
        <w:rPr>
          <w:rFonts w:asciiTheme="minorHAnsi" w:hAnsiTheme="minorHAnsi" w:cstheme="minorHAnsi"/>
          <w:sz w:val="22"/>
          <w:szCs w:val="22"/>
        </w:rPr>
        <w:t xml:space="preserve">staff that they </w:t>
      </w:r>
      <w:r>
        <w:rPr>
          <w:rFonts w:asciiTheme="minorHAnsi" w:hAnsiTheme="minorHAnsi" w:cstheme="minorHAnsi"/>
          <w:sz w:val="22"/>
          <w:szCs w:val="22"/>
        </w:rPr>
        <w:t xml:space="preserve">had </w:t>
      </w:r>
      <w:r w:rsidRPr="003E3FBC">
        <w:rPr>
          <w:rFonts w:asciiTheme="minorHAnsi" w:hAnsiTheme="minorHAnsi" w:cstheme="minorHAnsi"/>
          <w:sz w:val="22"/>
          <w:szCs w:val="22"/>
        </w:rPr>
        <w:t xml:space="preserve">a route to representation on certain School committees, and that </w:t>
      </w:r>
      <w:r>
        <w:rPr>
          <w:rFonts w:asciiTheme="minorHAnsi" w:hAnsiTheme="minorHAnsi" w:cstheme="minorHAnsi"/>
          <w:sz w:val="22"/>
          <w:szCs w:val="22"/>
        </w:rPr>
        <w:t xml:space="preserve">it </w:t>
      </w:r>
      <w:r w:rsidRPr="003E3FBC">
        <w:rPr>
          <w:rFonts w:asciiTheme="minorHAnsi" w:hAnsiTheme="minorHAnsi" w:cstheme="minorHAnsi"/>
          <w:sz w:val="22"/>
          <w:szCs w:val="22"/>
        </w:rPr>
        <w:t xml:space="preserve">urge </w:t>
      </w:r>
      <w:r w:rsidR="0089215C">
        <w:rPr>
          <w:rFonts w:asciiTheme="minorHAnsi" w:hAnsiTheme="minorHAnsi" w:cstheme="minorHAnsi"/>
          <w:sz w:val="22"/>
          <w:szCs w:val="22"/>
        </w:rPr>
        <w:t xml:space="preserve">these </w:t>
      </w:r>
      <w:r w:rsidRPr="003E3FBC">
        <w:rPr>
          <w:rFonts w:asciiTheme="minorHAnsi" w:hAnsiTheme="minorHAnsi" w:cstheme="minorHAnsi"/>
          <w:sz w:val="22"/>
          <w:szCs w:val="22"/>
        </w:rPr>
        <w:t>staff to make use of that mechanism.</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4.6</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3E3FBC">
        <w:rPr>
          <w:rFonts w:asciiTheme="minorHAnsi" w:hAnsiTheme="minorHAnsi" w:cstheme="minorHAnsi"/>
          <w:b/>
          <w:bCs/>
          <w:sz w:val="22"/>
          <w:szCs w:val="22"/>
        </w:rPr>
        <w:t>recommended</w:t>
      </w:r>
      <w:r w:rsidRPr="003E3FBC">
        <w:rPr>
          <w:rFonts w:asciiTheme="minorHAnsi" w:hAnsiTheme="minorHAnsi" w:cstheme="minorHAnsi"/>
          <w:sz w:val="22"/>
          <w:szCs w:val="22"/>
        </w:rPr>
        <w:t xml:space="preserve"> that students be represented on all relevant School Committees, if necessary having a ‘reserved agenda’.</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4.8</w:t>
      </w:r>
      <w:r>
        <w:rPr>
          <w:rFonts w:asciiTheme="minorHAnsi" w:hAnsiTheme="minorHAnsi" w:cstheme="minorHAnsi"/>
          <w:sz w:val="22"/>
          <w:szCs w:val="22"/>
        </w:rPr>
        <w:tab/>
      </w:r>
      <w:r w:rsidRPr="009553CE">
        <w:rPr>
          <w:rFonts w:asciiTheme="minorHAnsi" w:hAnsiTheme="minorHAnsi" w:cstheme="minorHAnsi"/>
          <w:sz w:val="22"/>
          <w:szCs w:val="22"/>
        </w:rPr>
        <w:t xml:space="preserve">The Panel noted that minutes of School Committees were not made publically available and </w:t>
      </w:r>
      <w:r w:rsidRPr="009553CE">
        <w:rPr>
          <w:rFonts w:asciiTheme="minorHAnsi" w:hAnsiTheme="minorHAnsi" w:cstheme="minorHAnsi"/>
          <w:b/>
          <w:sz w:val="22"/>
          <w:szCs w:val="22"/>
        </w:rPr>
        <w:t>recommended</w:t>
      </w:r>
      <w:r w:rsidRPr="009553CE">
        <w:rPr>
          <w:rFonts w:asciiTheme="minorHAnsi" w:hAnsiTheme="minorHAnsi" w:cstheme="minorHAnsi"/>
          <w:sz w:val="22"/>
          <w:szCs w:val="22"/>
        </w:rPr>
        <w:t xml:space="preserve"> that they were posted on the School’s web pages and that staff and students were made aware of this.</w:t>
      </w:r>
    </w:p>
    <w:p w:rsidR="00801D44" w:rsidRPr="009553CE" w:rsidRDefault="00801D44" w:rsidP="00801D44">
      <w:pPr>
        <w:spacing w:line="280" w:lineRule="atLeast"/>
        <w:ind w:left="720" w:hanging="720"/>
        <w:jc w:val="both"/>
        <w:rPr>
          <w:rFonts w:asciiTheme="minorHAnsi" w:hAnsiTheme="minorHAnsi" w:cstheme="minorHAnsi"/>
          <w:sz w:val="22"/>
          <w:szCs w:val="22"/>
        </w:rPr>
      </w:pPr>
    </w:p>
    <w:p w:rsidR="008F174E" w:rsidRDefault="00801D44" w:rsidP="008F174E">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4.10</w:t>
      </w:r>
      <w:r>
        <w:rPr>
          <w:rFonts w:asciiTheme="minorHAnsi" w:hAnsiTheme="minorHAnsi" w:cstheme="minorHAnsi"/>
          <w:sz w:val="22"/>
          <w:szCs w:val="22"/>
        </w:rPr>
        <w:tab/>
        <w:t>T</w:t>
      </w:r>
      <w:r w:rsidRPr="003E3FBC">
        <w:rPr>
          <w:rFonts w:asciiTheme="minorHAnsi" w:hAnsiTheme="minorHAnsi" w:cstheme="minorHAnsi"/>
          <w:sz w:val="22"/>
          <w:szCs w:val="22"/>
        </w:rPr>
        <w:t xml:space="preserve">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the School ensure full and detailed minutes of all Committees are kept in order to ensure the recording of all important decisions and the arguments leading to such decisions.</w:t>
      </w:r>
    </w:p>
    <w:p w:rsidR="008F174E" w:rsidRDefault="008F174E" w:rsidP="008F174E">
      <w:pPr>
        <w:spacing w:line="280" w:lineRule="atLeast"/>
        <w:ind w:left="720" w:hanging="720"/>
        <w:jc w:val="both"/>
        <w:rPr>
          <w:rFonts w:asciiTheme="minorHAnsi" w:hAnsiTheme="minorHAnsi" w:cstheme="minorHAnsi"/>
          <w:sz w:val="22"/>
          <w:szCs w:val="22"/>
        </w:rPr>
      </w:pPr>
    </w:p>
    <w:p w:rsidR="008F174E" w:rsidRPr="008F174E" w:rsidRDefault="008F174E" w:rsidP="008F174E">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4.14</w:t>
      </w:r>
      <w:r>
        <w:rPr>
          <w:rFonts w:asciiTheme="minorHAnsi" w:hAnsiTheme="minorHAnsi" w:cstheme="minorHAnsi"/>
          <w:sz w:val="22"/>
          <w:szCs w:val="22"/>
        </w:rPr>
        <w:tab/>
      </w:r>
      <w:r w:rsidRPr="008005F0">
        <w:rPr>
          <w:rFonts w:asciiTheme="minorHAnsi" w:hAnsiTheme="minorHAnsi"/>
          <w:sz w:val="22"/>
          <w:szCs w:val="22"/>
        </w:rPr>
        <w:t xml:space="preserve">Some students had commented on the difficulty in seeing their Adviser quickly enough. The Panel reminded the Advisers of the bookable meeting facilities </w:t>
      </w:r>
      <w:r>
        <w:rPr>
          <w:rFonts w:asciiTheme="minorHAnsi" w:hAnsiTheme="minorHAnsi"/>
          <w:sz w:val="22"/>
          <w:szCs w:val="22"/>
        </w:rPr>
        <w:t xml:space="preserve">available at King’s campus </w:t>
      </w:r>
      <w:r w:rsidRPr="008005F0">
        <w:rPr>
          <w:rFonts w:asciiTheme="minorHAnsi" w:hAnsiTheme="minorHAnsi"/>
          <w:sz w:val="22"/>
          <w:szCs w:val="22"/>
        </w:rPr>
        <w:t xml:space="preserve">and </w:t>
      </w:r>
      <w:r w:rsidRPr="008005F0">
        <w:rPr>
          <w:rFonts w:asciiTheme="minorHAnsi" w:hAnsiTheme="minorHAnsi"/>
          <w:b/>
          <w:sz w:val="22"/>
          <w:szCs w:val="22"/>
        </w:rPr>
        <w:t>recommended</w:t>
      </w:r>
      <w:r w:rsidRPr="008005F0">
        <w:rPr>
          <w:rFonts w:asciiTheme="minorHAnsi" w:hAnsiTheme="minorHAnsi"/>
          <w:sz w:val="22"/>
          <w:szCs w:val="22"/>
        </w:rPr>
        <w:t xml:space="preserve"> they make use of these in the short term.</w:t>
      </w:r>
    </w:p>
    <w:p w:rsidR="00FE40C4" w:rsidRPr="003E3FBC" w:rsidRDefault="00FE40C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4.16</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the School identify a location for a staff base at King’s for meetings with students and for a staff hot-desk area for working in-between sessions.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4.18</w:t>
      </w:r>
      <w:r>
        <w:rPr>
          <w:rFonts w:asciiTheme="minorHAnsi" w:hAnsiTheme="minorHAnsi" w:cstheme="minorHAnsi"/>
          <w:sz w:val="22"/>
          <w:szCs w:val="22"/>
        </w:rPr>
        <w:tab/>
        <w:t>T</w:t>
      </w:r>
      <w:r w:rsidRPr="003E3FBC">
        <w:rPr>
          <w:rFonts w:asciiTheme="minorHAnsi" w:hAnsiTheme="minorHAnsi" w:cstheme="minorHAnsi"/>
          <w:sz w:val="22"/>
          <w:szCs w:val="22"/>
        </w:rPr>
        <w:t xml:space="preserve">he </w:t>
      </w:r>
      <w:r>
        <w:rPr>
          <w:rFonts w:asciiTheme="minorHAnsi" w:hAnsiTheme="minorHAnsi" w:cstheme="minorHAnsi"/>
          <w:sz w:val="22"/>
          <w:szCs w:val="22"/>
        </w:rPr>
        <w:t xml:space="preserve">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the School, together with the College, review the sustainability of </w:t>
      </w:r>
      <w:r w:rsidR="0089215C">
        <w:rPr>
          <w:rFonts w:asciiTheme="minorHAnsi" w:hAnsiTheme="minorHAnsi" w:cstheme="minorHAnsi"/>
          <w:sz w:val="22"/>
          <w:szCs w:val="22"/>
        </w:rPr>
        <w:t>the split-</w:t>
      </w:r>
      <w:r>
        <w:rPr>
          <w:rFonts w:asciiTheme="minorHAnsi" w:hAnsiTheme="minorHAnsi" w:cstheme="minorHAnsi"/>
          <w:sz w:val="22"/>
          <w:szCs w:val="22"/>
        </w:rPr>
        <w:t xml:space="preserve">site </w:t>
      </w:r>
      <w:r w:rsidRPr="003E3FBC">
        <w:rPr>
          <w:rFonts w:asciiTheme="minorHAnsi" w:hAnsiTheme="minorHAnsi" w:cstheme="minorHAnsi"/>
          <w:sz w:val="22"/>
          <w:szCs w:val="22"/>
        </w:rPr>
        <w:t>and work towards alleviating the current problems. This should certainly address the need to locate all Level 3 teaching at a single site.</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4.20</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University reinstate the more frequent shuttle minibus and negotiate a discounted fare for students</w:t>
      </w:r>
      <w:r>
        <w:rPr>
          <w:rFonts w:asciiTheme="minorHAnsi" w:hAnsiTheme="minorHAnsi" w:cstheme="minorHAnsi"/>
          <w:sz w:val="22"/>
          <w:szCs w:val="22"/>
        </w:rPr>
        <w:t xml:space="preserve"> on the free-to-staff service bus</w:t>
      </w:r>
      <w:r w:rsidRPr="003E3FBC">
        <w:rPr>
          <w:rFonts w:asciiTheme="minorHAnsi" w:hAnsiTheme="minorHAnsi" w:cstheme="minorHAnsi"/>
          <w:sz w:val="22"/>
          <w:szCs w:val="22"/>
        </w:rPr>
        <w:t>.</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9553CE"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4.22</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the School, the Timetabling Team and the School of Medicine and Dentistry consider whether there were more efficient approaches to the use of the Suttie Centre facilities</w:t>
      </w:r>
      <w:r>
        <w:rPr>
          <w:rFonts w:asciiTheme="minorHAnsi" w:hAnsiTheme="minorHAnsi" w:cstheme="minorHAnsi"/>
          <w:sz w:val="22"/>
          <w:szCs w:val="22"/>
        </w:rPr>
        <w:t>, especially the larger lecture theatres</w:t>
      </w:r>
      <w:r w:rsidRPr="003E3FBC">
        <w:rPr>
          <w:rFonts w:asciiTheme="minorHAnsi" w:hAnsiTheme="minorHAnsi" w:cstheme="minorHAnsi"/>
          <w:sz w:val="22"/>
          <w:szCs w:val="22"/>
        </w:rPr>
        <w:t>.</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lastRenderedPageBreak/>
        <w:t>6</w:t>
      </w:r>
      <w:r>
        <w:rPr>
          <w:rFonts w:asciiTheme="minorHAnsi" w:hAnsiTheme="minorHAnsi" w:cstheme="minorHAnsi"/>
          <w:b/>
          <w:sz w:val="22"/>
          <w:szCs w:val="22"/>
        </w:rPr>
        <w:tab/>
      </w:r>
      <w:r w:rsidRPr="003E3FBC">
        <w:rPr>
          <w:rFonts w:asciiTheme="minorHAnsi" w:hAnsiTheme="minorHAnsi" w:cstheme="minorHAnsi"/>
          <w:b/>
          <w:sz w:val="22"/>
          <w:szCs w:val="22"/>
        </w:rPr>
        <w:t>Teaching, Learning and Assessment</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6.1</w:t>
      </w:r>
      <w:r>
        <w:rPr>
          <w:rFonts w:asciiTheme="minorHAnsi" w:hAnsiTheme="minorHAnsi" w:cstheme="minorHAnsi"/>
          <w:sz w:val="22"/>
          <w:szCs w:val="22"/>
        </w:rPr>
        <w:tab/>
        <w:t>T</w:t>
      </w:r>
      <w:r w:rsidRPr="003E3FBC">
        <w:rPr>
          <w:rFonts w:asciiTheme="minorHAnsi" w:hAnsiTheme="minorHAnsi" w:cstheme="minorHAnsi"/>
          <w:sz w:val="22"/>
          <w:szCs w:val="22"/>
        </w:rPr>
        <w:t xml:space="preserve">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w:t>
      </w:r>
      <w:r w:rsidR="00FE40C4">
        <w:rPr>
          <w:rFonts w:asciiTheme="minorHAnsi" w:hAnsiTheme="minorHAnsi" w:cstheme="minorHAnsi"/>
          <w:sz w:val="22"/>
          <w:szCs w:val="22"/>
        </w:rPr>
        <w:t xml:space="preserve">the School </w:t>
      </w:r>
      <w:r w:rsidRPr="003E3FBC">
        <w:rPr>
          <w:rFonts w:asciiTheme="minorHAnsi" w:hAnsiTheme="minorHAnsi" w:cstheme="minorHAnsi"/>
          <w:sz w:val="22"/>
          <w:szCs w:val="22"/>
        </w:rPr>
        <w:t xml:space="preserve">work closely with the Audio-Visual Unit and Department of Information Technology (DIT) to improve the reliability of the </w:t>
      </w:r>
      <w:r w:rsidR="00FE40C4">
        <w:rPr>
          <w:rFonts w:asciiTheme="minorHAnsi" w:hAnsiTheme="minorHAnsi" w:cstheme="minorHAnsi"/>
          <w:sz w:val="22"/>
          <w:szCs w:val="22"/>
        </w:rPr>
        <w:t xml:space="preserve">PRS </w:t>
      </w:r>
      <w:r w:rsidRPr="003E3FBC">
        <w:rPr>
          <w:rFonts w:asciiTheme="minorHAnsi" w:hAnsiTheme="minorHAnsi" w:cstheme="minorHAnsi"/>
          <w:sz w:val="22"/>
          <w:szCs w:val="22"/>
        </w:rPr>
        <w:t>system.</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013A73" w:rsidRDefault="00801D44" w:rsidP="00013A73">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r>
      <w:r w:rsidR="00FE40C4">
        <w:rPr>
          <w:rFonts w:asciiTheme="minorHAnsi" w:hAnsiTheme="minorHAnsi" w:cstheme="minorHAnsi"/>
          <w:sz w:val="22"/>
          <w:szCs w:val="22"/>
        </w:rPr>
        <w:t>Based on student feedback, t</w:t>
      </w:r>
      <w:r w:rsidRPr="003E3FBC">
        <w:rPr>
          <w:rFonts w:asciiTheme="minorHAnsi" w:hAnsiTheme="minorHAnsi" w:cstheme="minorHAnsi"/>
          <w:sz w:val="22"/>
          <w:szCs w:val="22"/>
        </w:rPr>
        <w:t xml:space="preserve">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School extend </w:t>
      </w:r>
      <w:r w:rsidR="00FE40C4">
        <w:rPr>
          <w:rFonts w:asciiTheme="minorHAnsi" w:hAnsiTheme="minorHAnsi" w:cstheme="minorHAnsi"/>
          <w:sz w:val="22"/>
          <w:szCs w:val="22"/>
        </w:rPr>
        <w:t xml:space="preserve">the provision of </w:t>
      </w:r>
      <w:r w:rsidR="00FE40C4" w:rsidRPr="003E3FBC">
        <w:rPr>
          <w:rFonts w:asciiTheme="minorHAnsi" w:hAnsiTheme="minorHAnsi" w:cstheme="minorHAnsi"/>
          <w:sz w:val="22"/>
          <w:szCs w:val="22"/>
        </w:rPr>
        <w:t xml:space="preserve">PRS handsets to students at </w:t>
      </w:r>
      <w:r w:rsidRPr="003E3FBC">
        <w:rPr>
          <w:rFonts w:asciiTheme="minorHAnsi" w:hAnsiTheme="minorHAnsi" w:cstheme="minorHAnsi"/>
          <w:sz w:val="22"/>
          <w:szCs w:val="22"/>
        </w:rPr>
        <w:t>Level 2.</w:t>
      </w:r>
    </w:p>
    <w:p w:rsidR="00013A73" w:rsidRDefault="00013A73" w:rsidP="00013A73">
      <w:pPr>
        <w:spacing w:line="280" w:lineRule="atLeast"/>
        <w:ind w:left="720" w:hanging="720"/>
        <w:jc w:val="both"/>
        <w:rPr>
          <w:rFonts w:asciiTheme="minorHAnsi" w:hAnsiTheme="minorHAnsi" w:cstheme="minorHAnsi"/>
          <w:sz w:val="22"/>
          <w:szCs w:val="22"/>
        </w:rPr>
      </w:pPr>
    </w:p>
    <w:p w:rsidR="00013A73" w:rsidRPr="00013A73" w:rsidRDefault="00013A73" w:rsidP="00013A73">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6.8</w:t>
      </w:r>
      <w:r>
        <w:rPr>
          <w:rFonts w:asciiTheme="minorHAnsi" w:hAnsiTheme="minorHAnsi" w:cstheme="minorHAnsi"/>
          <w:sz w:val="22"/>
          <w:szCs w:val="22"/>
        </w:rPr>
        <w:tab/>
      </w:r>
      <w:r w:rsidRPr="008005F0">
        <w:rPr>
          <w:rFonts w:asciiTheme="minorHAnsi" w:hAnsiTheme="minorHAnsi"/>
          <w:sz w:val="22"/>
          <w:szCs w:val="22"/>
        </w:rPr>
        <w:t xml:space="preserve">The Panel </w:t>
      </w:r>
      <w:r>
        <w:rPr>
          <w:rFonts w:asciiTheme="minorHAnsi" w:hAnsiTheme="minorHAnsi"/>
          <w:sz w:val="22"/>
          <w:szCs w:val="22"/>
        </w:rPr>
        <w:t>re</w:t>
      </w:r>
      <w:r w:rsidRPr="008005F0">
        <w:rPr>
          <w:rFonts w:asciiTheme="minorHAnsi" w:hAnsiTheme="minorHAnsi"/>
          <w:b/>
          <w:sz w:val="22"/>
          <w:szCs w:val="22"/>
        </w:rPr>
        <w:t>commended</w:t>
      </w:r>
      <w:r w:rsidRPr="008005F0">
        <w:rPr>
          <w:rFonts w:asciiTheme="minorHAnsi" w:hAnsiTheme="minorHAnsi"/>
          <w:sz w:val="22"/>
          <w:szCs w:val="22"/>
        </w:rPr>
        <w:t xml:space="preserve"> the School consider extending allocation of Personal Tutors at Levels 3 and 4 to disciplines</w:t>
      </w:r>
      <w:r>
        <w:rPr>
          <w:rFonts w:asciiTheme="minorHAnsi" w:hAnsiTheme="minorHAnsi"/>
          <w:sz w:val="22"/>
          <w:szCs w:val="22"/>
        </w:rPr>
        <w:t xml:space="preserve"> other than Genetics and Immunology</w:t>
      </w:r>
      <w:r w:rsidRPr="008005F0">
        <w:rPr>
          <w:rFonts w:asciiTheme="minorHAnsi" w:hAnsiTheme="minorHAnsi"/>
          <w:sz w:val="22"/>
          <w:szCs w:val="22"/>
        </w:rPr>
        <w:t>.</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6.10</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 xml:space="preserve">recommended </w:t>
      </w:r>
      <w:r w:rsidRPr="00801D44">
        <w:rPr>
          <w:rFonts w:asciiTheme="minorHAnsi" w:hAnsiTheme="minorHAnsi" w:cstheme="minorHAnsi"/>
          <w:sz w:val="22"/>
          <w:szCs w:val="22"/>
        </w:rPr>
        <w:t>that the School undertake discussion about lowering the barrier to honours from CAS 12 to CAS 9, looking at the advantages and disadvantages of doing so, and that the School provide, as part of the 1-year follow-up report, the arguments leading to and justifying their conclusion, whatever that conclusion might be.</w:t>
      </w:r>
    </w:p>
    <w:p w:rsidR="00801D44" w:rsidRPr="003942FD" w:rsidRDefault="00801D44" w:rsidP="00801D44">
      <w:pPr>
        <w:spacing w:line="280" w:lineRule="atLeast"/>
        <w:ind w:left="720"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6.12</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the School review its use of the ‘School Qualifying Exam’ in order to enter Honours and, if it is to be retained, 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criteria as to which students were offered the opportunity to sit the exam were made transparent.</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6.13</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the School consider introducing anonymity to its examination boards, so as to eliminate any conscious or unconscious bias to the decisions made about borderline students and mitigating circumstances in particular.</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6.14</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School review the practice of using external examiners to arbitrate classification of borderline students by way of </w:t>
      </w:r>
      <w:r w:rsidRPr="00801D44">
        <w:rPr>
          <w:rFonts w:asciiTheme="minorHAnsi" w:hAnsiTheme="minorHAnsi" w:cstheme="minorHAnsi"/>
          <w:i/>
          <w:sz w:val="22"/>
          <w:szCs w:val="22"/>
        </w:rPr>
        <w:t>viva voce</w:t>
      </w:r>
      <w:r w:rsidRPr="00801D44">
        <w:rPr>
          <w:rFonts w:asciiTheme="minorHAnsi" w:hAnsiTheme="minorHAnsi" w:cstheme="minorHAnsi"/>
          <w:sz w:val="22"/>
          <w:szCs w:val="22"/>
        </w:rPr>
        <w:t xml:space="preserve"> examination, and that, in its 1-year follow-up report, provide a justification of its decision, whatever that might be.</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6.16</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the School review the elements of assessment in light of the requirements of CRef, in particular to reference the number of elements of assessment in each course to the number of credits, so as to make the process transparent and workable.</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7</w:t>
      </w:r>
      <w:r>
        <w:rPr>
          <w:rFonts w:asciiTheme="minorHAnsi" w:hAnsiTheme="minorHAnsi" w:cstheme="minorHAnsi"/>
          <w:b/>
          <w:sz w:val="22"/>
          <w:szCs w:val="22"/>
        </w:rPr>
        <w:tab/>
      </w:r>
      <w:r w:rsidRPr="003E3FBC">
        <w:rPr>
          <w:rFonts w:asciiTheme="minorHAnsi" w:hAnsiTheme="minorHAnsi" w:cstheme="minorHAnsi"/>
          <w:b/>
          <w:sz w:val="22"/>
          <w:szCs w:val="22"/>
        </w:rPr>
        <w:t>Course and Programme Monitoring and Review</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7.1</w:t>
      </w:r>
      <w:r>
        <w:rPr>
          <w:rFonts w:asciiTheme="minorHAnsi" w:hAnsiTheme="minorHAnsi" w:cstheme="minorHAnsi"/>
          <w:sz w:val="22"/>
          <w:szCs w:val="22"/>
        </w:rPr>
        <w:tab/>
      </w:r>
      <w:r w:rsidRPr="003E3FBC">
        <w:rPr>
          <w:rFonts w:asciiTheme="minorHAnsi" w:hAnsiTheme="minorHAnsi" w:cstheme="minorHAnsi"/>
          <w:sz w:val="22"/>
          <w:szCs w:val="22"/>
        </w:rPr>
        <w:t>The Panel noted the School’s intention to review the range and number of its programmes</w:t>
      </w:r>
      <w:r w:rsidR="00FE40C4">
        <w:rPr>
          <w:rFonts w:asciiTheme="minorHAnsi" w:hAnsiTheme="minorHAnsi" w:cstheme="minorHAnsi"/>
          <w:sz w:val="22"/>
          <w:szCs w:val="22"/>
        </w:rPr>
        <w:t xml:space="preserve">. </w:t>
      </w:r>
      <w:r w:rsidRPr="003E3FBC">
        <w:rPr>
          <w:rFonts w:asciiTheme="minorHAnsi" w:hAnsiTheme="minorHAnsi" w:cstheme="minorHAnsi"/>
          <w:sz w:val="22"/>
          <w:szCs w:val="22"/>
        </w:rPr>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all aspects of the review should be recorded formally through minuted meetings and decisions.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r>
      <w:r w:rsidRPr="003E3FBC">
        <w:rPr>
          <w:rFonts w:asciiTheme="minorHAnsi" w:hAnsiTheme="minorHAnsi" w:cstheme="minorHAnsi"/>
          <w:sz w:val="22"/>
          <w:szCs w:val="22"/>
        </w:rPr>
        <w:t xml:space="preserve">The Panel noted the School’s response to the sometimes harsh criticism of external examiners and on their action to make changes to programmes and courses as a result of this feedback. However, 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this action was always discussed formally by the SETC and recorded in the minutes of that committee</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8</w:t>
      </w:r>
      <w:r>
        <w:rPr>
          <w:rFonts w:asciiTheme="minorHAnsi" w:hAnsiTheme="minorHAnsi" w:cstheme="minorHAnsi"/>
          <w:b/>
          <w:sz w:val="22"/>
          <w:szCs w:val="22"/>
        </w:rPr>
        <w:tab/>
      </w:r>
      <w:r w:rsidRPr="003E3FBC">
        <w:rPr>
          <w:rFonts w:asciiTheme="minorHAnsi" w:hAnsiTheme="minorHAnsi" w:cstheme="minorHAnsi"/>
          <w:b/>
          <w:sz w:val="22"/>
          <w:szCs w:val="22"/>
        </w:rPr>
        <w:t>Academic standards and the academic infrastructure</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8.1</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School review the use of a 1-year Honours programme, reviewing the weighting of Level 3 to Level 4 in the Honours classification, taking into account the views of students, and that the School provide, as part of their 1-year follow-up report, the arguments leading to and justifying their conclusion, whatever that conclusion might be.</w:t>
      </w:r>
    </w:p>
    <w:p w:rsidR="00801D44" w:rsidRPr="009B1CAB" w:rsidRDefault="00801D44" w:rsidP="00801D44">
      <w:pPr>
        <w:spacing w:line="280" w:lineRule="atLeast"/>
        <w:ind w:left="720"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lastRenderedPageBreak/>
        <w:t>8.3</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School consider within the discussion how a 2-year Honours programme be designed so as to allow intercalating medical students to participate in the Honours programme.</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8.4</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College consider a single Joint Committee (involving Medicine and Dentistry and Medical Sciences) to facilitate an integrated approach to intercalation.</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8.5</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School increase the exposure of staff to the Academic Quality Handbook and encourage familiarity with its content, guidelines and regulations.</w:t>
      </w:r>
    </w:p>
    <w:p w:rsidR="00801D44"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r>
      <w:r w:rsidRPr="003E3FBC">
        <w:rPr>
          <w:rFonts w:asciiTheme="minorHAnsi" w:hAnsiTheme="minorHAnsi" w:cstheme="minorHAnsi"/>
          <w:b/>
          <w:sz w:val="22"/>
          <w:szCs w:val="22"/>
        </w:rPr>
        <w:t>Personal development and employability</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10.3</w:t>
      </w:r>
      <w:r>
        <w:rPr>
          <w:rFonts w:asciiTheme="minorHAnsi" w:hAnsiTheme="minorHAnsi" w:cstheme="minorHAnsi"/>
          <w:sz w:val="22"/>
          <w:szCs w:val="22"/>
        </w:rPr>
        <w:tab/>
      </w:r>
      <w:r w:rsidRPr="003E3FBC">
        <w:rPr>
          <w:rFonts w:asciiTheme="minorHAnsi" w:hAnsiTheme="minorHAnsi" w:cstheme="minorHAnsi"/>
          <w:sz w:val="22"/>
          <w:szCs w:val="22"/>
        </w:rPr>
        <w:t xml:space="preserve">The Panel noted the initiative in developing the ‘with’ Bio-Business programmes and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School continue to develop this.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12</w:t>
      </w:r>
      <w:r>
        <w:rPr>
          <w:rFonts w:asciiTheme="minorHAnsi" w:hAnsiTheme="minorHAnsi" w:cstheme="minorHAnsi"/>
          <w:b/>
          <w:sz w:val="22"/>
          <w:szCs w:val="22"/>
        </w:rPr>
        <w:tab/>
      </w:r>
      <w:r w:rsidRPr="003E3FBC">
        <w:rPr>
          <w:rFonts w:asciiTheme="minorHAnsi" w:hAnsiTheme="minorHAnsi" w:cstheme="minorHAnsi"/>
          <w:b/>
          <w:sz w:val="22"/>
          <w:szCs w:val="22"/>
        </w:rPr>
        <w:t>Staff Training and Educational Development</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277EF2" w:rsidRDefault="004971E3" w:rsidP="00277EF2">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4971E3">
        <w:rPr>
          <w:rFonts w:asciiTheme="minorHAnsi" w:hAnsiTheme="minorHAnsi" w:cstheme="minorHAnsi"/>
          <w:b/>
          <w:sz w:val="22"/>
          <w:szCs w:val="22"/>
        </w:rPr>
        <w:t>recommended</w:t>
      </w:r>
      <w:r w:rsidRPr="003E3FBC">
        <w:rPr>
          <w:rFonts w:asciiTheme="minorHAnsi" w:hAnsiTheme="minorHAnsi" w:cstheme="minorHAnsi"/>
          <w:sz w:val="22"/>
          <w:szCs w:val="22"/>
        </w:rPr>
        <w:t xml:space="preserve"> the </w:t>
      </w:r>
      <w:r>
        <w:rPr>
          <w:rFonts w:asciiTheme="minorHAnsi" w:hAnsiTheme="minorHAnsi" w:cstheme="minorHAnsi"/>
          <w:sz w:val="22"/>
          <w:szCs w:val="22"/>
        </w:rPr>
        <w:t xml:space="preserve">College monitor the </w:t>
      </w:r>
      <w:r w:rsidRPr="003E3FBC">
        <w:rPr>
          <w:rFonts w:asciiTheme="minorHAnsi" w:hAnsiTheme="minorHAnsi" w:cstheme="minorHAnsi"/>
          <w:sz w:val="22"/>
          <w:szCs w:val="22"/>
        </w:rPr>
        <w:t>Trainee Technician initiative this to ensure sufficient succession planning was in place.</w:t>
      </w:r>
    </w:p>
    <w:p w:rsidR="00277EF2" w:rsidRDefault="00277EF2" w:rsidP="00277EF2">
      <w:pPr>
        <w:spacing w:line="280" w:lineRule="atLeast"/>
        <w:ind w:left="720" w:hanging="720"/>
        <w:jc w:val="both"/>
        <w:rPr>
          <w:rFonts w:asciiTheme="minorHAnsi" w:hAnsiTheme="minorHAnsi" w:cstheme="minorHAnsi"/>
          <w:sz w:val="22"/>
          <w:szCs w:val="22"/>
        </w:rPr>
      </w:pPr>
    </w:p>
    <w:p w:rsidR="00277EF2" w:rsidRPr="00277EF2" w:rsidRDefault="00277EF2" w:rsidP="00277EF2">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Pr="00754BF0">
        <w:rPr>
          <w:rFonts w:asciiTheme="minorHAnsi" w:hAnsiTheme="minorHAnsi"/>
          <w:sz w:val="22"/>
          <w:szCs w:val="22"/>
        </w:rPr>
        <w:t xml:space="preserve">The </w:t>
      </w:r>
      <w:r>
        <w:rPr>
          <w:rFonts w:asciiTheme="minorHAnsi" w:hAnsiTheme="minorHAnsi"/>
          <w:sz w:val="22"/>
          <w:szCs w:val="22"/>
        </w:rPr>
        <w:t>P</w:t>
      </w:r>
      <w:r w:rsidRPr="00754BF0">
        <w:rPr>
          <w:rFonts w:asciiTheme="minorHAnsi" w:hAnsiTheme="minorHAnsi"/>
          <w:sz w:val="22"/>
          <w:szCs w:val="22"/>
        </w:rPr>
        <w:t xml:space="preserve">anel </w:t>
      </w:r>
      <w:r w:rsidRPr="00754BF0">
        <w:rPr>
          <w:rFonts w:asciiTheme="minorHAnsi" w:hAnsiTheme="minorHAnsi"/>
          <w:b/>
          <w:sz w:val="22"/>
          <w:szCs w:val="22"/>
        </w:rPr>
        <w:t>recommended</w:t>
      </w:r>
      <w:r w:rsidRPr="00754BF0">
        <w:rPr>
          <w:rFonts w:asciiTheme="minorHAnsi" w:hAnsiTheme="minorHAnsi"/>
          <w:sz w:val="22"/>
          <w:szCs w:val="22"/>
        </w:rPr>
        <w:t xml:space="preserve"> that the School r</w:t>
      </w:r>
      <w:r>
        <w:rPr>
          <w:rFonts w:asciiTheme="minorHAnsi" w:hAnsiTheme="minorHAnsi"/>
          <w:sz w:val="22"/>
          <w:szCs w:val="22"/>
        </w:rPr>
        <w:t xml:space="preserve">eview the training of appointed </w:t>
      </w:r>
      <w:r w:rsidRPr="00754BF0">
        <w:rPr>
          <w:rFonts w:asciiTheme="minorHAnsi" w:hAnsiTheme="minorHAnsi"/>
          <w:sz w:val="22"/>
          <w:szCs w:val="22"/>
        </w:rPr>
        <w:t xml:space="preserve">Demonstrators, ensuring that all demonstrators were </w:t>
      </w:r>
      <w:r>
        <w:rPr>
          <w:rFonts w:asciiTheme="minorHAnsi" w:hAnsiTheme="minorHAnsi"/>
          <w:sz w:val="22"/>
          <w:szCs w:val="22"/>
        </w:rPr>
        <w:t xml:space="preserve">aware of their responsibilities, and </w:t>
      </w:r>
      <w:r w:rsidRPr="008005F0">
        <w:rPr>
          <w:rFonts w:asciiTheme="minorHAnsi" w:hAnsiTheme="minorHAnsi"/>
          <w:sz w:val="22"/>
          <w:szCs w:val="22"/>
        </w:rPr>
        <w:t>that those who were appointed were not just trained but also suited to the role.</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13</w:t>
      </w:r>
      <w:r>
        <w:rPr>
          <w:rFonts w:asciiTheme="minorHAnsi" w:hAnsiTheme="minorHAnsi" w:cstheme="minorHAnsi"/>
          <w:b/>
          <w:sz w:val="22"/>
          <w:szCs w:val="22"/>
        </w:rPr>
        <w:tab/>
      </w:r>
      <w:r w:rsidRPr="003E3FBC">
        <w:rPr>
          <w:rFonts w:asciiTheme="minorHAnsi" w:hAnsiTheme="minorHAnsi" w:cstheme="minorHAnsi"/>
          <w:b/>
          <w:sz w:val="22"/>
          <w:szCs w:val="22"/>
        </w:rPr>
        <w:t>Student involvement in quality processes</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13.1</w:t>
      </w:r>
      <w:r>
        <w:rPr>
          <w:rFonts w:asciiTheme="minorHAnsi" w:hAnsiTheme="minorHAnsi" w:cstheme="minorHAnsi"/>
          <w:sz w:val="22"/>
          <w:szCs w:val="22"/>
        </w:rPr>
        <w:tab/>
      </w:r>
      <w:r w:rsidRPr="003E3FBC">
        <w:rPr>
          <w:rFonts w:asciiTheme="minorHAnsi" w:hAnsiTheme="minorHAnsi" w:cstheme="minorHAnsi"/>
          <w:sz w:val="22"/>
          <w:szCs w:val="22"/>
        </w:rPr>
        <w:t xml:space="preserve">The Panel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School consider involving a broader cross-spectrum of students in future reviews so as to </w:t>
      </w:r>
      <w:r w:rsidR="0089215C">
        <w:rPr>
          <w:rFonts w:asciiTheme="minorHAnsi" w:hAnsiTheme="minorHAnsi" w:cstheme="minorHAnsi"/>
          <w:sz w:val="22"/>
          <w:szCs w:val="22"/>
        </w:rPr>
        <w:t xml:space="preserve">better </w:t>
      </w:r>
      <w:r w:rsidRPr="003E3FBC">
        <w:rPr>
          <w:rFonts w:asciiTheme="minorHAnsi" w:hAnsiTheme="minorHAnsi" w:cstheme="minorHAnsi"/>
          <w:sz w:val="22"/>
          <w:szCs w:val="22"/>
        </w:rPr>
        <w:t>reflect the School’s provision.</w:t>
      </w:r>
      <w:r w:rsidRPr="003E3FBC">
        <w:rPr>
          <w:rFonts w:asciiTheme="minorHAnsi" w:hAnsiTheme="minorHAnsi" w:cstheme="minorHAnsi"/>
          <w:sz w:val="22"/>
          <w:szCs w:val="22"/>
        </w:rPr>
        <w:tab/>
      </w:r>
      <w:r w:rsidRPr="003E3FBC">
        <w:rPr>
          <w:rFonts w:asciiTheme="minorHAnsi" w:hAnsiTheme="minorHAnsi" w:cstheme="minorHAnsi"/>
          <w:sz w:val="22"/>
          <w:szCs w:val="22"/>
        </w:rPr>
        <w:br/>
      </w:r>
    </w:p>
    <w:p w:rsidR="00801D44" w:rsidRPr="003E3FBC" w:rsidRDefault="00E22506"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shd w:val="clear" w:color="auto" w:fill="FFFFFF"/>
        </w:rPr>
        <w:t>13.4</w:t>
      </w:r>
      <w:r w:rsidR="00801D44">
        <w:rPr>
          <w:rFonts w:asciiTheme="minorHAnsi" w:hAnsiTheme="minorHAnsi" w:cstheme="minorHAnsi"/>
          <w:sz w:val="22"/>
          <w:szCs w:val="22"/>
          <w:shd w:val="clear" w:color="auto" w:fill="FFFFFF"/>
        </w:rPr>
        <w:tab/>
      </w:r>
      <w:r w:rsidR="00CA6666" w:rsidRPr="008005F0">
        <w:rPr>
          <w:rFonts w:asciiTheme="minorHAnsi" w:hAnsiTheme="minorHAnsi"/>
          <w:sz w:val="22"/>
          <w:szCs w:val="22"/>
          <w:shd w:val="clear" w:color="auto" w:fill="FFFFFF"/>
        </w:rPr>
        <w:t xml:space="preserve">The Panel </w:t>
      </w:r>
      <w:r w:rsidR="00CA6666" w:rsidRPr="008005F0">
        <w:rPr>
          <w:rFonts w:asciiTheme="minorHAnsi" w:hAnsiTheme="minorHAnsi"/>
          <w:b/>
          <w:sz w:val="22"/>
          <w:szCs w:val="22"/>
          <w:shd w:val="clear" w:color="auto" w:fill="FFFFFF"/>
        </w:rPr>
        <w:t>recommended</w:t>
      </w:r>
      <w:r w:rsidR="00CA6666" w:rsidRPr="008005F0">
        <w:rPr>
          <w:rFonts w:asciiTheme="minorHAnsi" w:hAnsiTheme="minorHAnsi"/>
          <w:b/>
          <w:i/>
          <w:sz w:val="22"/>
          <w:szCs w:val="22"/>
          <w:shd w:val="clear" w:color="auto" w:fill="FFFFFF"/>
        </w:rPr>
        <w:t xml:space="preserve"> </w:t>
      </w:r>
      <w:r w:rsidR="00CA6666" w:rsidRPr="008005F0">
        <w:rPr>
          <w:rFonts w:asciiTheme="minorHAnsi" w:hAnsiTheme="minorHAnsi"/>
          <w:sz w:val="22"/>
          <w:szCs w:val="22"/>
          <w:shd w:val="clear" w:color="auto" w:fill="FFFFFF"/>
        </w:rPr>
        <w:t xml:space="preserve">that the School hold SSLCs no later than 5 </w:t>
      </w:r>
      <w:r w:rsidR="00CA6666">
        <w:rPr>
          <w:rFonts w:asciiTheme="minorHAnsi" w:hAnsiTheme="minorHAnsi"/>
          <w:sz w:val="22"/>
          <w:szCs w:val="22"/>
          <w:shd w:val="clear" w:color="auto" w:fill="FFFFFF"/>
        </w:rPr>
        <w:t>weeks into each half-session</w:t>
      </w:r>
      <w:r w:rsidR="00801D44" w:rsidRPr="003E3FBC">
        <w:rPr>
          <w:rFonts w:asciiTheme="minorHAnsi" w:hAnsiTheme="minorHAnsi" w:cstheme="minorHAnsi"/>
          <w:sz w:val="22"/>
          <w:szCs w:val="22"/>
          <w:shd w:val="clear" w:color="auto" w:fill="FFFFFF"/>
        </w:rPr>
        <w:t xml:space="preserve"> (following the AQH guideline).</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E22506"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shd w:val="clear" w:color="auto" w:fill="FFFFFF"/>
        </w:rPr>
        <w:t>13.5</w:t>
      </w:r>
      <w:r w:rsidR="00801D44">
        <w:rPr>
          <w:rFonts w:asciiTheme="minorHAnsi" w:hAnsiTheme="minorHAnsi" w:cstheme="minorHAnsi"/>
          <w:sz w:val="22"/>
          <w:szCs w:val="22"/>
          <w:shd w:val="clear" w:color="auto" w:fill="FFFFFF"/>
        </w:rPr>
        <w:tab/>
      </w:r>
      <w:r w:rsidR="00801D44" w:rsidRPr="003E3FBC">
        <w:rPr>
          <w:rFonts w:asciiTheme="minorHAnsi" w:hAnsiTheme="minorHAnsi" w:cstheme="minorHAnsi"/>
          <w:sz w:val="22"/>
          <w:szCs w:val="22"/>
          <w:shd w:val="clear" w:color="auto" w:fill="FFFFFF"/>
        </w:rPr>
        <w:t xml:space="preserve">The Panel </w:t>
      </w:r>
      <w:r w:rsidR="00801D44" w:rsidRPr="003E3FBC">
        <w:rPr>
          <w:rFonts w:asciiTheme="minorHAnsi" w:hAnsiTheme="minorHAnsi" w:cstheme="minorHAnsi"/>
          <w:b/>
          <w:sz w:val="22"/>
          <w:szCs w:val="22"/>
          <w:shd w:val="clear" w:color="auto" w:fill="FFFFFF"/>
        </w:rPr>
        <w:t>recommended</w:t>
      </w:r>
      <w:r w:rsidR="00801D44" w:rsidRPr="003E3FBC">
        <w:rPr>
          <w:rFonts w:asciiTheme="minorHAnsi" w:hAnsiTheme="minorHAnsi" w:cstheme="minorHAnsi"/>
          <w:sz w:val="22"/>
          <w:szCs w:val="22"/>
          <w:shd w:val="clear" w:color="auto" w:fill="FFFFFF"/>
        </w:rPr>
        <w:t xml:space="preserve"> that the SSLC meetings be formally minuted and that these minutes should be </w:t>
      </w:r>
      <w:r w:rsidR="0086481C">
        <w:rPr>
          <w:rFonts w:asciiTheme="minorHAnsi" w:hAnsiTheme="minorHAnsi" w:cstheme="minorHAnsi"/>
          <w:sz w:val="22"/>
          <w:szCs w:val="22"/>
          <w:shd w:val="clear" w:color="auto" w:fill="FFFFFF"/>
        </w:rPr>
        <w:t xml:space="preserve">made available </w:t>
      </w:r>
      <w:r w:rsidR="00801D44" w:rsidRPr="003E3FBC">
        <w:rPr>
          <w:rFonts w:asciiTheme="minorHAnsi" w:hAnsiTheme="minorHAnsi" w:cstheme="minorHAnsi"/>
          <w:sz w:val="22"/>
          <w:szCs w:val="22"/>
          <w:shd w:val="clear" w:color="auto" w:fill="FFFFFF"/>
        </w:rPr>
        <w:t>to all students following the meeting.</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E22506"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sz w:val="22"/>
          <w:szCs w:val="22"/>
          <w:shd w:val="clear" w:color="auto" w:fill="FFFFFF"/>
        </w:rPr>
        <w:t>13.6</w:t>
      </w:r>
      <w:r w:rsidR="00801D44">
        <w:rPr>
          <w:rFonts w:asciiTheme="minorHAnsi" w:hAnsiTheme="minorHAnsi" w:cstheme="minorHAnsi"/>
          <w:sz w:val="22"/>
          <w:szCs w:val="22"/>
          <w:shd w:val="clear" w:color="auto" w:fill="FFFFFF"/>
        </w:rPr>
        <w:tab/>
      </w:r>
      <w:r w:rsidR="00801D44" w:rsidRPr="003E3FBC">
        <w:rPr>
          <w:rFonts w:asciiTheme="minorHAnsi" w:hAnsiTheme="minorHAnsi" w:cstheme="minorHAnsi"/>
          <w:sz w:val="22"/>
          <w:szCs w:val="22"/>
          <w:shd w:val="clear" w:color="auto" w:fill="FFFFFF"/>
        </w:rPr>
        <w:t>The Panel</w:t>
      </w:r>
      <w:r w:rsidR="007027B2">
        <w:rPr>
          <w:rFonts w:asciiTheme="minorHAnsi" w:hAnsiTheme="minorHAnsi" w:cstheme="minorHAnsi"/>
          <w:sz w:val="22"/>
          <w:szCs w:val="22"/>
          <w:shd w:val="clear" w:color="auto" w:fill="FFFFFF"/>
        </w:rPr>
        <w:t xml:space="preserve"> noted </w:t>
      </w:r>
      <w:r w:rsidR="00801D44" w:rsidRPr="003E3FBC">
        <w:rPr>
          <w:rFonts w:asciiTheme="minorHAnsi" w:hAnsiTheme="minorHAnsi" w:cstheme="minorHAnsi"/>
          <w:sz w:val="22"/>
          <w:szCs w:val="22"/>
          <w:shd w:val="clear" w:color="auto" w:fill="FFFFFF"/>
        </w:rPr>
        <w:t xml:space="preserve">the commitment of the School in encouraging informal student feedback though </w:t>
      </w:r>
      <w:r w:rsidR="00801D44" w:rsidRPr="003E3FBC">
        <w:rPr>
          <w:rFonts w:asciiTheme="minorHAnsi" w:hAnsiTheme="minorHAnsi" w:cstheme="minorHAnsi"/>
          <w:b/>
          <w:sz w:val="22"/>
          <w:szCs w:val="22"/>
          <w:shd w:val="clear" w:color="auto" w:fill="FFFFFF"/>
        </w:rPr>
        <w:t>recommended</w:t>
      </w:r>
      <w:r w:rsidR="00801D44" w:rsidRPr="003E3FBC">
        <w:rPr>
          <w:rFonts w:asciiTheme="minorHAnsi" w:hAnsiTheme="minorHAnsi" w:cstheme="minorHAnsi"/>
          <w:sz w:val="22"/>
          <w:szCs w:val="22"/>
          <w:shd w:val="clear" w:color="auto" w:fill="FFFFFF"/>
        </w:rPr>
        <w:t xml:space="preserve"> that the School did not use this as </w:t>
      </w:r>
      <w:r w:rsidR="007107AB">
        <w:rPr>
          <w:rFonts w:asciiTheme="minorHAnsi" w:hAnsiTheme="minorHAnsi" w:cstheme="minorHAnsi"/>
          <w:sz w:val="22"/>
          <w:szCs w:val="22"/>
          <w:shd w:val="clear" w:color="auto" w:fill="FFFFFF"/>
        </w:rPr>
        <w:t xml:space="preserve">a substitute </w:t>
      </w:r>
      <w:r w:rsidR="00801D44" w:rsidRPr="003E3FBC">
        <w:rPr>
          <w:rFonts w:asciiTheme="minorHAnsi" w:hAnsiTheme="minorHAnsi" w:cstheme="minorHAnsi"/>
          <w:sz w:val="22"/>
          <w:szCs w:val="22"/>
          <w:shd w:val="clear" w:color="auto" w:fill="FFFFFF"/>
        </w:rPr>
        <w:t>for formal, anonymous and formally recorded feedback.</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14</w:t>
      </w:r>
      <w:r>
        <w:rPr>
          <w:rFonts w:asciiTheme="minorHAnsi" w:hAnsiTheme="minorHAnsi" w:cstheme="minorHAnsi"/>
          <w:b/>
          <w:sz w:val="22"/>
          <w:szCs w:val="22"/>
        </w:rPr>
        <w:tab/>
      </w:r>
      <w:r w:rsidRPr="003E3FBC">
        <w:rPr>
          <w:rFonts w:asciiTheme="minorHAnsi" w:hAnsiTheme="minorHAnsi" w:cstheme="minorHAnsi"/>
          <w:b/>
          <w:sz w:val="22"/>
          <w:szCs w:val="22"/>
        </w:rPr>
        <w:t>Public information/management information</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2F2290">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14.1</w:t>
      </w:r>
      <w:r>
        <w:rPr>
          <w:rFonts w:asciiTheme="minorHAnsi" w:hAnsiTheme="minorHAnsi" w:cstheme="minorHAnsi"/>
          <w:sz w:val="22"/>
          <w:szCs w:val="22"/>
        </w:rPr>
        <w:tab/>
      </w:r>
      <w:r w:rsidRPr="003E3FBC">
        <w:rPr>
          <w:rFonts w:asciiTheme="minorHAnsi" w:hAnsiTheme="minorHAnsi" w:cstheme="minorHAnsi"/>
          <w:sz w:val="22"/>
          <w:szCs w:val="22"/>
        </w:rPr>
        <w:t>The Panel noted that many of the School’s webpages were out-of-date or missing key public information such as the minutes of the School’s Committees</w:t>
      </w:r>
      <w:r w:rsidR="0089215C">
        <w:rPr>
          <w:rFonts w:asciiTheme="minorHAnsi" w:hAnsiTheme="minorHAnsi" w:cstheme="minorHAnsi"/>
          <w:sz w:val="22"/>
          <w:szCs w:val="22"/>
        </w:rPr>
        <w:t xml:space="preserve"> and</w:t>
      </w:r>
      <w:r w:rsidR="002F2290">
        <w:rPr>
          <w:rFonts w:asciiTheme="minorHAnsi" w:hAnsiTheme="minorHAnsi" w:cstheme="minorHAnsi"/>
          <w:sz w:val="22"/>
          <w:szCs w:val="22"/>
        </w:rPr>
        <w:t xml:space="preserve">, </w:t>
      </w:r>
      <w:r w:rsidR="002F2290" w:rsidRPr="002F2290">
        <w:rPr>
          <w:rFonts w:asciiTheme="minorHAnsi" w:hAnsiTheme="minorHAnsi" w:cstheme="minorHAnsi"/>
          <w:sz w:val="22"/>
          <w:szCs w:val="22"/>
        </w:rPr>
        <w:t xml:space="preserve">while recognising that the School had during the course of the ITR become aware of unmaintained pages, </w:t>
      </w:r>
      <w:r w:rsidR="002F2290" w:rsidRPr="002F2290">
        <w:rPr>
          <w:rFonts w:asciiTheme="minorHAnsi" w:hAnsiTheme="minorHAnsi" w:cstheme="minorHAnsi"/>
          <w:b/>
          <w:sz w:val="22"/>
          <w:szCs w:val="22"/>
        </w:rPr>
        <w:t>recommended</w:t>
      </w:r>
      <w:r w:rsidR="002F2290" w:rsidRPr="002F2290">
        <w:rPr>
          <w:rFonts w:asciiTheme="minorHAnsi" w:hAnsiTheme="minorHAnsi" w:cstheme="minorHAnsi"/>
          <w:sz w:val="22"/>
          <w:szCs w:val="22"/>
        </w:rPr>
        <w:t xml:space="preserve"> </w:t>
      </w:r>
      <w:r w:rsidRPr="003E3FBC">
        <w:rPr>
          <w:rFonts w:asciiTheme="minorHAnsi" w:hAnsiTheme="minorHAnsi" w:cstheme="minorHAnsi"/>
          <w:sz w:val="22"/>
          <w:szCs w:val="22"/>
        </w:rPr>
        <w:t>the School’s Webpages Co-ordinator work with DIT to get the webpages up-to-date.</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15</w:t>
      </w:r>
      <w:r>
        <w:rPr>
          <w:rFonts w:asciiTheme="minorHAnsi" w:hAnsiTheme="minorHAnsi" w:cstheme="minorHAnsi"/>
          <w:b/>
          <w:sz w:val="22"/>
          <w:szCs w:val="22"/>
        </w:rPr>
        <w:tab/>
      </w:r>
      <w:r w:rsidRPr="003E3FBC">
        <w:rPr>
          <w:rFonts w:asciiTheme="minorHAnsi" w:hAnsiTheme="minorHAnsi" w:cstheme="minorHAnsi"/>
          <w:b/>
          <w:sz w:val="22"/>
          <w:szCs w:val="22"/>
        </w:rPr>
        <w:t>Student support, retention and progression</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15.2</w:t>
      </w:r>
      <w:r>
        <w:rPr>
          <w:rFonts w:asciiTheme="minorHAnsi" w:hAnsiTheme="minorHAnsi" w:cstheme="minorHAnsi"/>
          <w:sz w:val="22"/>
          <w:szCs w:val="22"/>
        </w:rPr>
        <w:tab/>
      </w:r>
      <w:r w:rsidRPr="003E3FBC">
        <w:rPr>
          <w:rFonts w:asciiTheme="minorHAnsi" w:hAnsiTheme="minorHAnsi" w:cstheme="minorHAnsi"/>
          <w:sz w:val="22"/>
          <w:szCs w:val="22"/>
        </w:rPr>
        <w:t>The Panel</w:t>
      </w:r>
      <w:r w:rsidR="007027B2">
        <w:rPr>
          <w:rFonts w:asciiTheme="minorHAnsi" w:hAnsiTheme="minorHAnsi" w:cstheme="minorHAnsi"/>
          <w:sz w:val="22"/>
          <w:szCs w:val="22"/>
        </w:rPr>
        <w:t xml:space="preserve"> noted </w:t>
      </w:r>
      <w:r w:rsidRPr="003E3FBC">
        <w:rPr>
          <w:rFonts w:asciiTheme="minorHAnsi" w:hAnsiTheme="minorHAnsi" w:cstheme="minorHAnsi"/>
          <w:sz w:val="22"/>
          <w:szCs w:val="22"/>
        </w:rPr>
        <w:t>the School</w:t>
      </w:r>
      <w:r w:rsidR="007027B2">
        <w:rPr>
          <w:rFonts w:asciiTheme="minorHAnsi" w:hAnsiTheme="minorHAnsi" w:cstheme="minorHAnsi"/>
          <w:sz w:val="22"/>
          <w:szCs w:val="22"/>
        </w:rPr>
        <w:t>’s</w:t>
      </w:r>
      <w:r w:rsidRPr="003E3FBC">
        <w:rPr>
          <w:rFonts w:asciiTheme="minorHAnsi" w:hAnsiTheme="minorHAnsi" w:cstheme="minorHAnsi"/>
          <w:sz w:val="22"/>
          <w:szCs w:val="22"/>
        </w:rPr>
        <w:t xml:space="preserve"> efforts in improving the retention of students, though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that the School review the sustainability of relying heavily on one member of staff to provide the momentum for this.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15.5</w:t>
      </w:r>
      <w:r>
        <w:rPr>
          <w:rFonts w:asciiTheme="minorHAnsi" w:hAnsiTheme="minorHAnsi" w:cstheme="minorHAnsi"/>
          <w:sz w:val="22"/>
          <w:szCs w:val="22"/>
        </w:rPr>
        <w:tab/>
      </w:r>
      <w:r w:rsidRPr="003E3FBC">
        <w:rPr>
          <w:rFonts w:asciiTheme="minorHAnsi" w:hAnsiTheme="minorHAnsi" w:cstheme="minorHAnsi"/>
          <w:sz w:val="22"/>
          <w:szCs w:val="22"/>
        </w:rPr>
        <w:t xml:space="preserve">The Panel had concerns that the step-up between Level 2 and Level 3 seemed to be too great and </w:t>
      </w:r>
      <w:r w:rsidRPr="003E3FBC">
        <w:rPr>
          <w:rFonts w:asciiTheme="minorHAnsi" w:hAnsiTheme="minorHAnsi" w:cstheme="minorHAnsi"/>
          <w:b/>
          <w:sz w:val="22"/>
          <w:szCs w:val="22"/>
        </w:rPr>
        <w:t>recommended</w:t>
      </w:r>
      <w:r w:rsidRPr="003E3FBC">
        <w:rPr>
          <w:rFonts w:asciiTheme="minorHAnsi" w:hAnsiTheme="minorHAnsi" w:cstheme="minorHAnsi"/>
          <w:sz w:val="22"/>
          <w:szCs w:val="22"/>
        </w:rPr>
        <w:t xml:space="preserve"> the School review this as part of the discussions for introducing a 2-year Honours programme and for reducing the CAS 12 barrier to Honours.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19</w:t>
      </w:r>
      <w:r>
        <w:rPr>
          <w:rFonts w:asciiTheme="minorHAnsi" w:hAnsiTheme="minorHAnsi" w:cstheme="minorHAnsi"/>
          <w:b/>
          <w:sz w:val="22"/>
          <w:szCs w:val="22"/>
        </w:rPr>
        <w:tab/>
      </w:r>
      <w:r w:rsidRPr="003E3FBC">
        <w:rPr>
          <w:rFonts w:asciiTheme="minorHAnsi" w:hAnsiTheme="minorHAnsi" w:cstheme="minorHAnsi"/>
          <w:b/>
          <w:sz w:val="22"/>
          <w:szCs w:val="22"/>
        </w:rPr>
        <w:t>Quality enhancement and good practice</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503C38"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19.1</w:t>
      </w:r>
      <w:r w:rsidR="00801D44">
        <w:rPr>
          <w:rFonts w:asciiTheme="minorHAnsi" w:hAnsiTheme="minorHAnsi" w:cstheme="minorHAnsi"/>
          <w:sz w:val="22"/>
          <w:szCs w:val="22"/>
        </w:rPr>
        <w:tab/>
      </w:r>
      <w:r w:rsidR="00801D44" w:rsidRPr="003E3FBC">
        <w:rPr>
          <w:rFonts w:asciiTheme="minorHAnsi" w:hAnsiTheme="minorHAnsi" w:cstheme="minorHAnsi"/>
          <w:sz w:val="22"/>
          <w:szCs w:val="22"/>
        </w:rPr>
        <w:t xml:space="preserve">The Panel </w:t>
      </w:r>
      <w:r w:rsidR="00801D44" w:rsidRPr="003E3FBC">
        <w:rPr>
          <w:rFonts w:asciiTheme="minorHAnsi" w:hAnsiTheme="minorHAnsi" w:cstheme="minorHAnsi"/>
          <w:b/>
          <w:sz w:val="22"/>
          <w:szCs w:val="22"/>
        </w:rPr>
        <w:t>recommended</w:t>
      </w:r>
      <w:r w:rsidR="00801D44" w:rsidRPr="003E3FBC">
        <w:rPr>
          <w:rFonts w:asciiTheme="minorHAnsi" w:hAnsiTheme="minorHAnsi" w:cstheme="minorHAnsi"/>
          <w:sz w:val="22"/>
          <w:szCs w:val="22"/>
        </w:rPr>
        <w:t xml:space="preserve"> the School should involve a broader cross-spectrum of staff in future reviews so as to provide a more meaningful representation of the School’s practice.</w:t>
      </w: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20</w:t>
      </w:r>
      <w:r>
        <w:rPr>
          <w:rFonts w:asciiTheme="minorHAnsi" w:hAnsiTheme="minorHAnsi" w:cstheme="minorHAnsi"/>
          <w:b/>
          <w:sz w:val="22"/>
          <w:szCs w:val="22"/>
        </w:rPr>
        <w:tab/>
      </w:r>
      <w:r w:rsidRPr="003E3FBC">
        <w:rPr>
          <w:rFonts w:asciiTheme="minorHAnsi" w:hAnsiTheme="minorHAnsi" w:cstheme="minorHAnsi"/>
          <w:b/>
          <w:sz w:val="22"/>
          <w:szCs w:val="22"/>
        </w:rPr>
        <w:t>Impediments to quality enhancement</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F3775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20.1</w:t>
      </w:r>
      <w:r w:rsidR="00801D44">
        <w:rPr>
          <w:rFonts w:asciiTheme="minorHAnsi" w:hAnsiTheme="minorHAnsi" w:cstheme="minorHAnsi"/>
          <w:sz w:val="22"/>
          <w:szCs w:val="22"/>
        </w:rPr>
        <w:tab/>
      </w:r>
      <w:r w:rsidR="00801D44" w:rsidRPr="00801D44">
        <w:rPr>
          <w:rFonts w:asciiTheme="minorHAnsi" w:hAnsiTheme="minorHAnsi" w:cstheme="minorHAnsi"/>
          <w:sz w:val="22"/>
          <w:szCs w:val="22"/>
        </w:rPr>
        <w:t xml:space="preserve">The Panel noted from feedback that there were still very much ‘two schools’ and </w:t>
      </w:r>
      <w:r w:rsidR="00801D44" w:rsidRPr="00801D44">
        <w:rPr>
          <w:rFonts w:asciiTheme="minorHAnsi" w:hAnsiTheme="minorHAnsi" w:cstheme="minorHAnsi"/>
          <w:b/>
          <w:sz w:val="22"/>
          <w:szCs w:val="22"/>
        </w:rPr>
        <w:t>recommended</w:t>
      </w:r>
      <w:r w:rsidR="00801D44" w:rsidRPr="00801D44">
        <w:rPr>
          <w:rFonts w:asciiTheme="minorHAnsi" w:hAnsiTheme="minorHAnsi" w:cstheme="minorHAnsi"/>
          <w:sz w:val="22"/>
          <w:szCs w:val="22"/>
        </w:rPr>
        <w:t xml:space="preserve"> the School work towards harmonizing the two parts, particularly as this split was recognized by both staff and students and was seen by some to be detrimental.</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F3775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29.2</w:t>
      </w:r>
      <w:r w:rsidR="00801D44">
        <w:rPr>
          <w:rFonts w:asciiTheme="minorHAnsi" w:hAnsiTheme="minorHAnsi" w:cstheme="minorHAnsi"/>
          <w:sz w:val="22"/>
          <w:szCs w:val="22"/>
        </w:rPr>
        <w:tab/>
      </w:r>
      <w:r w:rsidR="00801D44" w:rsidRPr="00801D44">
        <w:rPr>
          <w:rFonts w:asciiTheme="minorHAnsi" w:hAnsiTheme="minorHAnsi" w:cstheme="minorHAnsi"/>
          <w:sz w:val="22"/>
          <w:szCs w:val="22"/>
        </w:rPr>
        <w:t>The Panel recognised the crucial place of timetabling in facilitating programme enhancement given the issues caused by the split site and limited suitable laboratory facilities</w:t>
      </w:r>
      <w:r w:rsidR="0089215C">
        <w:rPr>
          <w:rFonts w:asciiTheme="minorHAnsi" w:hAnsiTheme="minorHAnsi" w:cstheme="minorHAnsi"/>
          <w:sz w:val="22"/>
          <w:szCs w:val="22"/>
        </w:rPr>
        <w:t xml:space="preserve"> and </w:t>
      </w:r>
      <w:r w:rsidR="00801D44" w:rsidRPr="00801D44">
        <w:rPr>
          <w:rFonts w:asciiTheme="minorHAnsi" w:hAnsiTheme="minorHAnsi" w:cstheme="minorHAnsi"/>
          <w:b/>
          <w:sz w:val="22"/>
          <w:szCs w:val="22"/>
        </w:rPr>
        <w:t>recommended</w:t>
      </w:r>
      <w:r w:rsidR="00801D44" w:rsidRPr="00801D44">
        <w:rPr>
          <w:rFonts w:asciiTheme="minorHAnsi" w:hAnsiTheme="minorHAnsi" w:cstheme="minorHAnsi"/>
          <w:sz w:val="22"/>
          <w:szCs w:val="22"/>
        </w:rPr>
        <w:t xml:space="preserve"> the College and School be proactive in liaising with the Timetabling Team to ensure the issues were fully understood.</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F3775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20.3</w:t>
      </w:r>
      <w:r w:rsidR="00801D44">
        <w:rPr>
          <w:rFonts w:asciiTheme="minorHAnsi" w:hAnsiTheme="minorHAnsi" w:cstheme="minorHAnsi"/>
          <w:sz w:val="22"/>
          <w:szCs w:val="22"/>
        </w:rPr>
        <w:tab/>
      </w:r>
      <w:r w:rsidR="00801D44" w:rsidRPr="00801D44">
        <w:rPr>
          <w:rFonts w:asciiTheme="minorHAnsi" w:hAnsiTheme="minorHAnsi" w:cstheme="minorHAnsi"/>
          <w:sz w:val="22"/>
          <w:szCs w:val="22"/>
        </w:rPr>
        <w:t xml:space="preserve">The Panel noted the recognition of some staff that the School might have to be more prescriptive in order to achieve more even class sizes in the laboratories, and </w:t>
      </w:r>
      <w:r w:rsidR="00801D44" w:rsidRPr="00801D44">
        <w:rPr>
          <w:rFonts w:asciiTheme="minorHAnsi" w:hAnsiTheme="minorHAnsi" w:cstheme="minorHAnsi"/>
          <w:b/>
          <w:sz w:val="22"/>
          <w:szCs w:val="22"/>
        </w:rPr>
        <w:t>recommended</w:t>
      </w:r>
      <w:r w:rsidR="00801D44" w:rsidRPr="00801D44">
        <w:rPr>
          <w:rFonts w:asciiTheme="minorHAnsi" w:hAnsiTheme="minorHAnsi" w:cstheme="minorHAnsi"/>
          <w:sz w:val="22"/>
          <w:szCs w:val="22"/>
        </w:rPr>
        <w:t xml:space="preserve"> that the feasibility of doing this be discussed with the Timetabling Team.</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F37754" w:rsidP="00801D44">
      <w:pPr>
        <w:spacing w:line="280" w:lineRule="atLeast"/>
        <w:ind w:left="720" w:hanging="720"/>
        <w:jc w:val="both"/>
        <w:rPr>
          <w:rFonts w:asciiTheme="minorHAnsi" w:hAnsiTheme="minorHAnsi" w:cstheme="minorHAnsi"/>
          <w:sz w:val="22"/>
          <w:szCs w:val="22"/>
        </w:rPr>
      </w:pPr>
      <w:r>
        <w:rPr>
          <w:rFonts w:asciiTheme="minorHAnsi" w:hAnsiTheme="minorHAnsi" w:cstheme="minorHAnsi"/>
          <w:sz w:val="22"/>
          <w:szCs w:val="22"/>
        </w:rPr>
        <w:t>20.4</w:t>
      </w:r>
      <w:r w:rsidR="00801D44">
        <w:rPr>
          <w:rFonts w:asciiTheme="minorHAnsi" w:hAnsiTheme="minorHAnsi" w:cstheme="minorHAnsi"/>
          <w:sz w:val="22"/>
          <w:szCs w:val="22"/>
        </w:rPr>
        <w:tab/>
      </w:r>
      <w:r w:rsidR="00801D44" w:rsidRPr="00801D44">
        <w:rPr>
          <w:rFonts w:asciiTheme="minorHAnsi" w:hAnsiTheme="minorHAnsi" w:cstheme="minorHAnsi"/>
          <w:sz w:val="22"/>
          <w:szCs w:val="22"/>
        </w:rPr>
        <w:t xml:space="preserve">The Panel had concerns that the CAS 12 barrier to honours and repeated comments by some staff that students not on track for a 2:1 or 1st class degree ‘should not really be at university’, could be having an adverse effect on quality enhancement. The Panel </w:t>
      </w:r>
      <w:r w:rsidR="00801D44" w:rsidRPr="00801D44">
        <w:rPr>
          <w:rFonts w:asciiTheme="minorHAnsi" w:hAnsiTheme="minorHAnsi" w:cstheme="minorHAnsi"/>
          <w:b/>
          <w:sz w:val="22"/>
          <w:szCs w:val="22"/>
        </w:rPr>
        <w:t>recommended</w:t>
      </w:r>
      <w:r w:rsidR="00801D44" w:rsidRPr="00801D44">
        <w:rPr>
          <w:rFonts w:asciiTheme="minorHAnsi" w:hAnsiTheme="minorHAnsi" w:cstheme="minorHAnsi"/>
          <w:sz w:val="22"/>
          <w:szCs w:val="22"/>
        </w:rPr>
        <w:t xml:space="preserve"> the School consider this and the affect – whether conscious or otherwise – such comments might have on staff and students.</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3E3FBC" w:rsidRDefault="00801D44" w:rsidP="00801D44">
      <w:pPr>
        <w:spacing w:line="280" w:lineRule="atLeast"/>
        <w:ind w:left="720" w:hanging="720"/>
        <w:jc w:val="both"/>
        <w:rPr>
          <w:rFonts w:asciiTheme="minorHAnsi" w:hAnsiTheme="minorHAnsi" w:cstheme="minorHAnsi"/>
          <w:b/>
          <w:sz w:val="22"/>
          <w:szCs w:val="22"/>
        </w:rPr>
      </w:pPr>
      <w:r>
        <w:rPr>
          <w:rFonts w:asciiTheme="minorHAnsi" w:hAnsiTheme="minorHAnsi" w:cstheme="minorHAnsi"/>
          <w:b/>
          <w:sz w:val="22"/>
          <w:szCs w:val="22"/>
        </w:rPr>
        <w:t>22</w:t>
      </w:r>
      <w:r>
        <w:rPr>
          <w:rFonts w:asciiTheme="minorHAnsi" w:hAnsiTheme="minorHAnsi" w:cstheme="minorHAnsi"/>
          <w:b/>
          <w:sz w:val="22"/>
          <w:szCs w:val="22"/>
        </w:rPr>
        <w:tab/>
      </w:r>
      <w:r w:rsidRPr="003E3FBC">
        <w:rPr>
          <w:rFonts w:asciiTheme="minorHAnsi" w:hAnsiTheme="minorHAnsi" w:cstheme="minorHAnsi"/>
          <w:b/>
          <w:sz w:val="22"/>
          <w:szCs w:val="22"/>
        </w:rPr>
        <w:t>Production and approval of self-evaluation document</w:t>
      </w:r>
    </w:p>
    <w:p w:rsidR="00801D44" w:rsidRPr="003E3FBC" w:rsidRDefault="00801D44" w:rsidP="00801D44">
      <w:pPr>
        <w:spacing w:line="280" w:lineRule="atLeast"/>
        <w:ind w:left="720"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22.3</w:t>
      </w:r>
      <w:r>
        <w:rPr>
          <w:rFonts w:asciiTheme="minorHAnsi" w:hAnsiTheme="minorHAnsi" w:cstheme="minorHAnsi"/>
          <w:sz w:val="22"/>
          <w:szCs w:val="22"/>
        </w:rPr>
        <w:tab/>
      </w:r>
      <w:r w:rsidRPr="00801D44">
        <w:rPr>
          <w:rFonts w:asciiTheme="minorHAnsi" w:hAnsiTheme="minorHAnsi" w:cstheme="minorHAnsi"/>
          <w:sz w:val="22"/>
          <w:szCs w:val="22"/>
        </w:rPr>
        <w:t xml:space="preserve">The Panel noted that [the writing of the SED and the staff presenting for interview at ITR] reflect the general position stated in 4.3, and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School should consider how administrative responsibilities could be more broadly distributed to prevent overload of a few individuals and to improve staff engagement.</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22.5</w:t>
      </w:r>
      <w:r>
        <w:rPr>
          <w:rFonts w:asciiTheme="minorHAnsi" w:hAnsiTheme="minorHAnsi" w:cstheme="minorHAnsi"/>
          <w:sz w:val="22"/>
          <w:szCs w:val="22"/>
        </w:rPr>
        <w:tab/>
      </w:r>
      <w:r w:rsidRPr="00801D44">
        <w:rPr>
          <w:rFonts w:asciiTheme="minorHAnsi" w:hAnsiTheme="minorHAnsi" w:cstheme="minorHAnsi"/>
          <w:sz w:val="22"/>
          <w:szCs w:val="22"/>
        </w:rPr>
        <w:t xml:space="preserve">The Panel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a senior member of staff, who had been involved with the writing of the SED, be co-opted to the group within the University group reviewing the ITR process.</w:t>
      </w:r>
    </w:p>
    <w:p w:rsidR="00801D44" w:rsidRPr="003E3FBC" w:rsidRDefault="00801D44" w:rsidP="00801D44">
      <w:pPr>
        <w:pStyle w:val="ListParagraph"/>
        <w:spacing w:line="280" w:lineRule="atLeast"/>
        <w:ind w:hanging="720"/>
        <w:jc w:val="both"/>
        <w:rPr>
          <w:rFonts w:asciiTheme="minorHAnsi" w:hAnsiTheme="minorHAnsi" w:cstheme="minorHAnsi"/>
          <w:sz w:val="22"/>
          <w:szCs w:val="22"/>
        </w:rPr>
      </w:pPr>
    </w:p>
    <w:p w:rsidR="00801D44" w:rsidRPr="00801D44" w:rsidRDefault="00801D44" w:rsidP="00801D44">
      <w:pPr>
        <w:spacing w:line="280" w:lineRule="atLeast"/>
        <w:ind w:left="720" w:hanging="720"/>
        <w:jc w:val="both"/>
        <w:rPr>
          <w:rFonts w:asciiTheme="minorHAnsi" w:hAnsiTheme="minorHAnsi" w:cstheme="minorHAnsi"/>
          <w:sz w:val="22"/>
          <w:szCs w:val="22"/>
        </w:rPr>
      </w:pPr>
      <w:r w:rsidRPr="00801D44">
        <w:rPr>
          <w:rFonts w:asciiTheme="minorHAnsi" w:hAnsiTheme="minorHAnsi" w:cstheme="minorHAnsi"/>
          <w:sz w:val="22"/>
          <w:szCs w:val="22"/>
        </w:rPr>
        <w:t>22.6</w:t>
      </w:r>
      <w:r>
        <w:rPr>
          <w:rFonts w:asciiTheme="minorHAnsi" w:hAnsiTheme="minorHAnsi" w:cstheme="minorHAnsi"/>
          <w:sz w:val="22"/>
          <w:szCs w:val="22"/>
        </w:rPr>
        <w:tab/>
      </w:r>
      <w:r w:rsidRPr="00801D44">
        <w:rPr>
          <w:rFonts w:asciiTheme="minorHAnsi" w:hAnsiTheme="minorHAnsi" w:cstheme="minorHAnsi"/>
          <w:sz w:val="22"/>
          <w:szCs w:val="22"/>
        </w:rPr>
        <w:t>The Panel noted the comments from the School that the Reports received from Student Information Systems Team (SIST) were inaccurate</w:t>
      </w:r>
      <w:r w:rsidR="00657B0E">
        <w:rPr>
          <w:rFonts w:asciiTheme="minorHAnsi" w:hAnsiTheme="minorHAnsi" w:cstheme="minorHAnsi"/>
          <w:sz w:val="22"/>
          <w:szCs w:val="22"/>
        </w:rPr>
        <w:t xml:space="preserve"> and </w:t>
      </w:r>
      <w:r w:rsidRPr="00801D44">
        <w:rPr>
          <w:rFonts w:asciiTheme="minorHAnsi" w:hAnsiTheme="minorHAnsi" w:cstheme="minorHAnsi"/>
          <w:b/>
          <w:sz w:val="22"/>
          <w:szCs w:val="22"/>
        </w:rPr>
        <w:t>recommended</w:t>
      </w:r>
      <w:r w:rsidRPr="00801D44">
        <w:rPr>
          <w:rFonts w:asciiTheme="minorHAnsi" w:hAnsiTheme="minorHAnsi" w:cstheme="minorHAnsi"/>
          <w:sz w:val="22"/>
          <w:szCs w:val="22"/>
        </w:rPr>
        <w:t xml:space="preserve"> that the School liaise with SIST to discuss where the errors lay and what type of reports might be more useful.</w:t>
      </w:r>
    </w:p>
    <w:p w:rsidR="00777B6A" w:rsidRDefault="00777B6A" w:rsidP="00CA463C">
      <w:pPr>
        <w:ind w:left="720" w:hanging="720"/>
        <w:jc w:val="both"/>
        <w:rPr>
          <w:rFonts w:asciiTheme="minorHAnsi" w:hAnsiTheme="minorHAnsi" w:cstheme="minorHAnsi"/>
          <w:b/>
          <w:sz w:val="22"/>
          <w:szCs w:val="22"/>
        </w:rPr>
      </w:pPr>
    </w:p>
    <w:p w:rsidR="00777B6A" w:rsidRDefault="00777B6A" w:rsidP="00CA463C">
      <w:pPr>
        <w:ind w:left="720" w:hanging="720"/>
        <w:jc w:val="both"/>
        <w:rPr>
          <w:rFonts w:asciiTheme="minorHAnsi" w:hAnsiTheme="minorHAnsi" w:cstheme="minorHAnsi"/>
          <w:b/>
          <w:sz w:val="22"/>
          <w:szCs w:val="22"/>
        </w:rPr>
      </w:pPr>
    </w:p>
    <w:p w:rsidR="00CA463C" w:rsidRPr="003E3FBC" w:rsidRDefault="00CA463C" w:rsidP="00CA463C">
      <w:pPr>
        <w:ind w:left="720" w:hanging="720"/>
        <w:jc w:val="both"/>
        <w:rPr>
          <w:rFonts w:asciiTheme="minorHAnsi" w:hAnsiTheme="minorHAnsi" w:cstheme="minorHAnsi"/>
          <w:sz w:val="22"/>
          <w:szCs w:val="22"/>
        </w:rPr>
      </w:pPr>
      <w:r>
        <w:rPr>
          <w:rFonts w:asciiTheme="minorHAnsi" w:hAnsiTheme="minorHAnsi" w:cstheme="minorHAnsi"/>
          <w:b/>
          <w:sz w:val="22"/>
          <w:szCs w:val="22"/>
        </w:rPr>
        <w:t>C</w:t>
      </w:r>
      <w:r w:rsidRPr="003E3FBC">
        <w:rPr>
          <w:rFonts w:asciiTheme="minorHAnsi" w:hAnsiTheme="minorHAnsi" w:cstheme="minorHAnsi"/>
          <w:b/>
          <w:sz w:val="22"/>
          <w:szCs w:val="22"/>
        </w:rPr>
        <w:t>.</w:t>
      </w:r>
      <w:r w:rsidRPr="003E3FBC">
        <w:rPr>
          <w:rFonts w:asciiTheme="minorHAnsi" w:hAnsiTheme="minorHAnsi" w:cstheme="minorHAnsi"/>
          <w:b/>
          <w:sz w:val="22"/>
          <w:szCs w:val="22"/>
        </w:rPr>
        <w:tab/>
      </w:r>
      <w:r>
        <w:rPr>
          <w:rFonts w:asciiTheme="minorHAnsi" w:hAnsiTheme="minorHAnsi" w:cstheme="minorHAnsi"/>
          <w:b/>
          <w:sz w:val="22"/>
          <w:szCs w:val="22"/>
        </w:rPr>
        <w:t>CONCLUSIONS</w:t>
      </w:r>
    </w:p>
    <w:p w:rsidR="00CA463C" w:rsidRPr="003E3FBC" w:rsidRDefault="00CA463C" w:rsidP="00CA463C">
      <w:pPr>
        <w:ind w:left="720" w:hanging="720"/>
        <w:jc w:val="both"/>
        <w:outlineLvl w:val="0"/>
        <w:rPr>
          <w:rFonts w:asciiTheme="minorHAnsi" w:hAnsiTheme="minorHAnsi" w:cstheme="minorHAnsi"/>
          <w:sz w:val="22"/>
          <w:szCs w:val="22"/>
        </w:rPr>
      </w:pPr>
    </w:p>
    <w:p w:rsidR="00CA463C" w:rsidRPr="00CA463C" w:rsidRDefault="00CA463C" w:rsidP="00CA463C">
      <w:pPr>
        <w:ind w:left="720" w:hanging="720"/>
        <w:jc w:val="both"/>
        <w:outlineLvl w:val="0"/>
        <w:rPr>
          <w:rFonts w:asciiTheme="minorHAnsi" w:hAnsiTheme="minorHAnsi" w:cstheme="minorHAnsi"/>
          <w:sz w:val="22"/>
          <w:szCs w:val="22"/>
        </w:rPr>
      </w:pPr>
      <w:r w:rsidRPr="00CA463C">
        <w:rPr>
          <w:rFonts w:asciiTheme="minorHAnsi" w:hAnsiTheme="minorHAnsi" w:cstheme="minorHAnsi"/>
          <w:sz w:val="22"/>
          <w:szCs w:val="22"/>
        </w:rPr>
        <w:tab/>
        <w:t>The Panel recommended unconditional revalidation.</w:t>
      </w:r>
    </w:p>
    <w:p w:rsidR="00CA463C" w:rsidRPr="003E3FBC" w:rsidRDefault="00CA463C" w:rsidP="00CA463C">
      <w:pPr>
        <w:spacing w:line="280" w:lineRule="atLeast"/>
        <w:ind w:left="720" w:hanging="720"/>
        <w:jc w:val="both"/>
        <w:rPr>
          <w:rFonts w:asciiTheme="minorHAnsi" w:hAnsiTheme="minorHAnsi" w:cstheme="minorHAnsi"/>
          <w:b/>
          <w:sz w:val="22"/>
          <w:szCs w:val="22"/>
        </w:rPr>
      </w:pPr>
    </w:p>
    <w:p w:rsidR="00CA463C" w:rsidRDefault="00CA463C" w:rsidP="00CA463C">
      <w:pPr>
        <w:ind w:left="720" w:hanging="720"/>
        <w:jc w:val="both"/>
        <w:rPr>
          <w:rFonts w:asciiTheme="minorHAnsi" w:hAnsiTheme="minorHAnsi" w:cstheme="minorHAnsi"/>
          <w:b/>
          <w:sz w:val="22"/>
          <w:szCs w:val="22"/>
        </w:rPr>
      </w:pPr>
    </w:p>
    <w:p w:rsidR="00CA463C" w:rsidRPr="003E3FBC" w:rsidRDefault="00CA463C" w:rsidP="00CA463C">
      <w:pPr>
        <w:ind w:left="720" w:hanging="720"/>
        <w:jc w:val="both"/>
        <w:rPr>
          <w:rFonts w:asciiTheme="minorHAnsi" w:hAnsiTheme="minorHAnsi" w:cstheme="minorHAnsi"/>
          <w:sz w:val="22"/>
          <w:szCs w:val="22"/>
        </w:rPr>
      </w:pPr>
      <w:r>
        <w:rPr>
          <w:rFonts w:asciiTheme="minorHAnsi" w:hAnsiTheme="minorHAnsi" w:cstheme="minorHAnsi"/>
          <w:b/>
          <w:sz w:val="22"/>
          <w:szCs w:val="22"/>
        </w:rPr>
        <w:t>D</w:t>
      </w:r>
      <w:r w:rsidRPr="003E3FBC">
        <w:rPr>
          <w:rFonts w:asciiTheme="minorHAnsi" w:hAnsiTheme="minorHAnsi" w:cstheme="minorHAnsi"/>
          <w:b/>
          <w:sz w:val="22"/>
          <w:szCs w:val="22"/>
        </w:rPr>
        <w:t>.</w:t>
      </w:r>
      <w:r w:rsidRPr="003E3FBC">
        <w:rPr>
          <w:rFonts w:asciiTheme="minorHAnsi" w:hAnsiTheme="minorHAnsi" w:cstheme="minorHAnsi"/>
          <w:b/>
          <w:sz w:val="22"/>
          <w:szCs w:val="22"/>
        </w:rPr>
        <w:tab/>
      </w:r>
      <w:r w:rsidR="002A5DDE">
        <w:rPr>
          <w:rFonts w:asciiTheme="minorHAnsi" w:hAnsiTheme="minorHAnsi" w:cstheme="minorHAnsi"/>
          <w:b/>
          <w:sz w:val="22"/>
          <w:szCs w:val="22"/>
        </w:rPr>
        <w:t xml:space="preserve">REVALIDATION OF </w:t>
      </w:r>
      <w:r>
        <w:rPr>
          <w:rFonts w:asciiTheme="minorHAnsi" w:hAnsiTheme="minorHAnsi" w:cstheme="minorHAnsi"/>
          <w:b/>
          <w:sz w:val="22"/>
          <w:szCs w:val="22"/>
        </w:rPr>
        <w:t>PROGRAMMES</w:t>
      </w:r>
    </w:p>
    <w:p w:rsidR="00CA463C" w:rsidRPr="003E3FBC" w:rsidRDefault="00CA463C" w:rsidP="00CA463C">
      <w:pPr>
        <w:ind w:left="720" w:hanging="720"/>
        <w:jc w:val="both"/>
        <w:outlineLvl w:val="0"/>
        <w:rPr>
          <w:rFonts w:asciiTheme="minorHAnsi" w:hAnsiTheme="minorHAnsi" w:cstheme="minorHAnsi"/>
          <w:sz w:val="22"/>
          <w:szCs w:val="22"/>
        </w:rPr>
      </w:pPr>
    </w:p>
    <w:p w:rsidR="00CA463C" w:rsidRPr="00CA463C" w:rsidRDefault="00CA463C" w:rsidP="00CA463C">
      <w:pPr>
        <w:ind w:left="567"/>
        <w:jc w:val="both"/>
        <w:outlineLvl w:val="0"/>
        <w:rPr>
          <w:rFonts w:asciiTheme="minorHAnsi" w:hAnsiTheme="minorHAnsi" w:cstheme="minorHAnsi"/>
          <w:sz w:val="22"/>
          <w:szCs w:val="22"/>
        </w:rPr>
      </w:pPr>
      <w:r w:rsidRPr="00CA463C">
        <w:rPr>
          <w:rFonts w:asciiTheme="minorHAnsi" w:hAnsiTheme="minorHAnsi" w:cstheme="minorHAnsi"/>
          <w:sz w:val="22"/>
          <w:szCs w:val="22"/>
        </w:rPr>
        <w:tab/>
        <w:t xml:space="preserve">The </w:t>
      </w:r>
      <w:r>
        <w:rPr>
          <w:rFonts w:asciiTheme="minorHAnsi" w:hAnsiTheme="minorHAnsi" w:cstheme="minorHAnsi"/>
          <w:sz w:val="22"/>
          <w:szCs w:val="22"/>
        </w:rPr>
        <w:t xml:space="preserve">following programmes were </w:t>
      </w:r>
      <w:r w:rsidRPr="00CA463C">
        <w:rPr>
          <w:rFonts w:asciiTheme="minorHAnsi" w:hAnsiTheme="minorHAnsi" w:cstheme="minorHAnsi"/>
          <w:sz w:val="22"/>
          <w:szCs w:val="22"/>
        </w:rPr>
        <w:t>revalidat</w:t>
      </w:r>
      <w:r>
        <w:rPr>
          <w:rFonts w:asciiTheme="minorHAnsi" w:hAnsiTheme="minorHAnsi" w:cstheme="minorHAnsi"/>
          <w:sz w:val="22"/>
          <w:szCs w:val="22"/>
        </w:rPr>
        <w:t>ed</w:t>
      </w:r>
      <w:r w:rsidRPr="00CA463C">
        <w:rPr>
          <w:rFonts w:asciiTheme="minorHAnsi" w:hAnsiTheme="minorHAnsi" w:cstheme="minorHAnsi"/>
          <w:sz w:val="22"/>
          <w:szCs w:val="22"/>
        </w:rPr>
        <w:t>.</w:t>
      </w:r>
    </w:p>
    <w:p w:rsidR="00CA463C" w:rsidRPr="00FA2DFF" w:rsidRDefault="00CA463C" w:rsidP="00CA463C">
      <w:pPr>
        <w:spacing w:line="280" w:lineRule="atLeast"/>
        <w:ind w:left="737"/>
        <w:jc w:val="both"/>
        <w:rPr>
          <w:rFonts w:asciiTheme="minorHAnsi" w:hAnsiTheme="minorHAnsi"/>
          <w:b/>
          <w:sz w:val="22"/>
          <w:szCs w:val="22"/>
        </w:rPr>
      </w:pPr>
    </w:p>
    <w:tbl>
      <w:tblPr>
        <w:tblStyle w:val="TableGrid"/>
        <w:tblW w:w="44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9"/>
      </w:tblGrid>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Biochemistry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Biochemistry (Immunology)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Biomedical Sciences (Anatomy)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Biomedical Sciences (Developmental Biology)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Biomedical Sciences (Molecular Biology)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Biomedical Sciences (Pharmacology)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Biomedical Sciences (Physiology)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Biotechnology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Genetics</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Genetics (Immunology)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Human Embryology and Developmental Biology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Immunology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Immunology and Pharmacology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Microbiology &amp; 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Molecular Microbiology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Molecular Biology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Neuroscience with Psychology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Pharmacology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Physiology</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Sports and Exercise Science</w:t>
            </w:r>
          </w:p>
        </w:tc>
      </w:tr>
      <w:tr w:rsidR="00CA463C" w:rsidRPr="003E3FBC" w:rsidTr="00C35AB6">
        <w:tc>
          <w:tcPr>
            <w:tcW w:w="8840" w:type="dxa"/>
          </w:tcPr>
          <w:p w:rsidR="00CA463C" w:rsidRPr="003E3FBC" w:rsidRDefault="00CA463C" w:rsidP="00CA463C">
            <w:pPr>
              <w:spacing w:line="280" w:lineRule="atLeast"/>
              <w:ind w:left="737"/>
              <w:rPr>
                <w:rFonts w:asciiTheme="minorHAnsi" w:hAnsiTheme="minorHAnsi" w:cstheme="minorHAnsi"/>
                <w:sz w:val="22"/>
                <w:szCs w:val="22"/>
              </w:rPr>
            </w:pPr>
            <w:r w:rsidRPr="003E3FBC">
              <w:rPr>
                <w:rFonts w:asciiTheme="minorHAnsi" w:hAnsiTheme="minorHAnsi" w:cstheme="minorHAnsi"/>
                <w:sz w:val="22"/>
                <w:szCs w:val="22"/>
              </w:rPr>
              <w:t>BSc (</w:t>
            </w:r>
            <w:proofErr w:type="spellStart"/>
            <w:r w:rsidRPr="003E3FBC">
              <w:rPr>
                <w:rFonts w:asciiTheme="minorHAnsi" w:hAnsiTheme="minorHAnsi" w:cstheme="minorHAnsi"/>
                <w:sz w:val="22"/>
                <w:szCs w:val="22"/>
              </w:rPr>
              <w:t>Hons</w:t>
            </w:r>
            <w:proofErr w:type="spellEnd"/>
            <w:r w:rsidRPr="003E3FBC">
              <w:rPr>
                <w:rFonts w:asciiTheme="minorHAnsi" w:hAnsiTheme="minorHAnsi" w:cstheme="minorHAnsi"/>
                <w:sz w:val="22"/>
                <w:szCs w:val="22"/>
              </w:rPr>
              <w:t>) Sports Studies (Exercise and Health)</w:t>
            </w:r>
          </w:p>
        </w:tc>
      </w:tr>
    </w:tbl>
    <w:p w:rsidR="00133895" w:rsidRPr="003E3FBC" w:rsidRDefault="00133895" w:rsidP="00CA463C">
      <w:pPr>
        <w:spacing w:line="280" w:lineRule="atLeast"/>
        <w:ind w:left="737"/>
        <w:jc w:val="both"/>
        <w:rPr>
          <w:rFonts w:asciiTheme="minorHAnsi" w:hAnsiTheme="minorHAnsi" w:cstheme="minorHAnsi"/>
          <w:b/>
          <w:sz w:val="22"/>
          <w:szCs w:val="22"/>
        </w:rPr>
      </w:pPr>
    </w:p>
    <w:sectPr w:rsidR="00133895" w:rsidRPr="003E3FBC" w:rsidSect="0072507F">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15C" w:rsidRDefault="0089215C" w:rsidP="003508A4">
      <w:r>
        <w:separator/>
      </w:r>
    </w:p>
  </w:endnote>
  <w:endnote w:type="continuationSeparator" w:id="0">
    <w:p w:rsidR="0089215C" w:rsidRDefault="0089215C" w:rsidP="00350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5C" w:rsidRDefault="00A50C1A" w:rsidP="00A45BB6">
    <w:pPr>
      <w:pStyle w:val="Footer"/>
      <w:framePr w:wrap="around" w:vAnchor="text" w:hAnchor="margin" w:xAlign="right" w:y="1"/>
      <w:rPr>
        <w:rStyle w:val="PageNumber"/>
      </w:rPr>
    </w:pPr>
    <w:r>
      <w:rPr>
        <w:rStyle w:val="PageNumber"/>
      </w:rPr>
      <w:fldChar w:fldCharType="begin"/>
    </w:r>
    <w:r w:rsidR="0089215C">
      <w:rPr>
        <w:rStyle w:val="PageNumber"/>
      </w:rPr>
      <w:instrText xml:space="preserve">PAGE  </w:instrText>
    </w:r>
    <w:r>
      <w:rPr>
        <w:rStyle w:val="PageNumber"/>
      </w:rPr>
      <w:fldChar w:fldCharType="end"/>
    </w:r>
  </w:p>
  <w:p w:rsidR="0089215C" w:rsidRDefault="0089215C" w:rsidP="00A45B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5C" w:rsidRPr="00662C74" w:rsidRDefault="00A50C1A" w:rsidP="004442AC">
    <w:pPr>
      <w:rPr>
        <w:rFonts w:asciiTheme="minorHAnsi" w:hAnsiTheme="minorHAnsi"/>
        <w:sz w:val="14"/>
        <w:szCs w:val="14"/>
      </w:rPr>
    </w:pPr>
    <w:r w:rsidRPr="00662C74">
      <w:rPr>
        <w:rFonts w:asciiTheme="minorHAnsi" w:hAnsiTheme="minorHAnsi"/>
        <w:sz w:val="14"/>
        <w:szCs w:val="14"/>
      </w:rPr>
      <w:fldChar w:fldCharType="begin"/>
    </w:r>
    <w:r w:rsidR="0089215C" w:rsidRPr="00662C74">
      <w:rPr>
        <w:rFonts w:asciiTheme="minorHAnsi" w:hAnsiTheme="minorHAnsi"/>
        <w:sz w:val="14"/>
        <w:szCs w:val="14"/>
      </w:rPr>
      <w:instrText xml:space="preserve"> FILENAME \p </w:instrText>
    </w:r>
    <w:r w:rsidRPr="00662C74">
      <w:rPr>
        <w:rFonts w:asciiTheme="minorHAnsi" w:hAnsiTheme="minorHAnsi"/>
        <w:sz w:val="14"/>
        <w:szCs w:val="14"/>
      </w:rPr>
      <w:fldChar w:fldCharType="separate"/>
    </w:r>
    <w:r w:rsidR="00777B6A">
      <w:rPr>
        <w:rFonts w:asciiTheme="minorHAnsi" w:hAnsiTheme="minorHAnsi"/>
        <w:noProof/>
        <w:sz w:val="14"/>
        <w:szCs w:val="14"/>
      </w:rPr>
      <w:t>S:\Academic Services\ITR\2012 Reviews\Medical Sciences\Reports\20120625 SMSITRFinalReportSummaryVersion.docx</w:t>
    </w:r>
    <w:r w:rsidRPr="00662C74">
      <w:rPr>
        <w:rFonts w:asciiTheme="minorHAnsi" w:hAnsiTheme="minorHAnsi"/>
        <w:sz w:val="14"/>
        <w:szCs w:val="14"/>
      </w:rPr>
      <w:fldChar w:fldCharType="end"/>
    </w:r>
    <w:r w:rsidR="0089215C" w:rsidRPr="00662C74">
      <w:rPr>
        <w:rFonts w:asciiTheme="minorHAnsi" w:hAnsiTheme="minorHAnsi"/>
        <w:sz w:val="14"/>
        <w:szCs w:val="14"/>
      </w:rPr>
      <w:tab/>
    </w:r>
    <w:r w:rsidR="0089215C" w:rsidRPr="00662C74">
      <w:rPr>
        <w:rFonts w:asciiTheme="minorHAnsi" w:hAnsiTheme="minorHAnsi"/>
        <w:sz w:val="14"/>
        <w:szCs w:val="14"/>
      </w:rPr>
      <w:tab/>
    </w:r>
    <w:r w:rsidR="0089215C" w:rsidRPr="00662C74">
      <w:rPr>
        <w:rFonts w:asciiTheme="minorHAnsi" w:hAnsiTheme="minorHAnsi"/>
        <w:sz w:val="14"/>
        <w:szCs w:val="14"/>
      </w:rPr>
      <w:tab/>
    </w:r>
    <w:sdt>
      <w:sdtPr>
        <w:rPr>
          <w:rFonts w:asciiTheme="minorHAnsi" w:hAnsiTheme="minorHAnsi"/>
          <w:sz w:val="14"/>
          <w:szCs w:val="14"/>
        </w:rPr>
        <w:id w:val="250395305"/>
        <w:docPartObj>
          <w:docPartGallery w:val="Page Numbers (Top of Page)"/>
          <w:docPartUnique/>
        </w:docPartObj>
      </w:sdtPr>
      <w:sdtContent>
        <w:r w:rsidR="0089215C" w:rsidRPr="00662C74">
          <w:rPr>
            <w:rFonts w:asciiTheme="minorHAnsi" w:hAnsiTheme="minorHAnsi"/>
            <w:sz w:val="14"/>
            <w:szCs w:val="14"/>
          </w:rPr>
          <w:t xml:space="preserve">Page </w:t>
        </w:r>
        <w:r w:rsidRPr="00662C74">
          <w:rPr>
            <w:rFonts w:asciiTheme="minorHAnsi" w:hAnsiTheme="minorHAnsi"/>
            <w:sz w:val="14"/>
            <w:szCs w:val="14"/>
          </w:rPr>
          <w:fldChar w:fldCharType="begin"/>
        </w:r>
        <w:r w:rsidR="0089215C" w:rsidRPr="00662C74">
          <w:rPr>
            <w:rFonts w:asciiTheme="minorHAnsi" w:hAnsiTheme="minorHAnsi"/>
            <w:sz w:val="14"/>
            <w:szCs w:val="14"/>
          </w:rPr>
          <w:instrText xml:space="preserve"> PAGE </w:instrText>
        </w:r>
        <w:r w:rsidRPr="00662C74">
          <w:rPr>
            <w:rFonts w:asciiTheme="minorHAnsi" w:hAnsiTheme="minorHAnsi"/>
            <w:sz w:val="14"/>
            <w:szCs w:val="14"/>
          </w:rPr>
          <w:fldChar w:fldCharType="separate"/>
        </w:r>
        <w:r w:rsidR="00777B6A">
          <w:rPr>
            <w:rFonts w:asciiTheme="minorHAnsi" w:hAnsiTheme="minorHAnsi"/>
            <w:noProof/>
            <w:sz w:val="14"/>
            <w:szCs w:val="14"/>
          </w:rPr>
          <w:t>8</w:t>
        </w:r>
        <w:r w:rsidRPr="00662C74">
          <w:rPr>
            <w:rFonts w:asciiTheme="minorHAnsi" w:hAnsiTheme="minorHAnsi"/>
            <w:sz w:val="14"/>
            <w:szCs w:val="14"/>
          </w:rPr>
          <w:fldChar w:fldCharType="end"/>
        </w:r>
        <w:r w:rsidR="0089215C" w:rsidRPr="00662C74">
          <w:rPr>
            <w:rFonts w:asciiTheme="minorHAnsi" w:hAnsiTheme="minorHAnsi"/>
            <w:sz w:val="14"/>
            <w:szCs w:val="14"/>
          </w:rPr>
          <w:t xml:space="preserve"> of </w:t>
        </w:r>
        <w:r w:rsidRPr="00662C74">
          <w:rPr>
            <w:rFonts w:asciiTheme="minorHAnsi" w:hAnsiTheme="minorHAnsi"/>
            <w:sz w:val="14"/>
            <w:szCs w:val="14"/>
          </w:rPr>
          <w:fldChar w:fldCharType="begin"/>
        </w:r>
        <w:r w:rsidR="0089215C" w:rsidRPr="00662C74">
          <w:rPr>
            <w:rFonts w:asciiTheme="minorHAnsi" w:hAnsiTheme="minorHAnsi"/>
            <w:sz w:val="14"/>
            <w:szCs w:val="14"/>
          </w:rPr>
          <w:instrText xml:space="preserve"> NUMPAGES  </w:instrText>
        </w:r>
        <w:r w:rsidRPr="00662C74">
          <w:rPr>
            <w:rFonts w:asciiTheme="minorHAnsi" w:hAnsiTheme="minorHAnsi"/>
            <w:sz w:val="14"/>
            <w:szCs w:val="14"/>
          </w:rPr>
          <w:fldChar w:fldCharType="separate"/>
        </w:r>
        <w:r w:rsidR="00777B6A">
          <w:rPr>
            <w:rFonts w:asciiTheme="minorHAnsi" w:hAnsiTheme="minorHAnsi"/>
            <w:noProof/>
            <w:sz w:val="14"/>
            <w:szCs w:val="14"/>
          </w:rPr>
          <w:t>8</w:t>
        </w:r>
        <w:r w:rsidRPr="00662C74">
          <w:rPr>
            <w:rFonts w:asciiTheme="minorHAnsi" w:hAnsiTheme="minorHAnsi"/>
            <w:sz w:val="14"/>
            <w:szCs w:val="14"/>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A" w:rsidRDefault="009A2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15C" w:rsidRDefault="0089215C" w:rsidP="003508A4">
      <w:r>
        <w:separator/>
      </w:r>
    </w:p>
  </w:footnote>
  <w:footnote w:type="continuationSeparator" w:id="0">
    <w:p w:rsidR="0089215C" w:rsidRDefault="0089215C" w:rsidP="00350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A" w:rsidRDefault="009A29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A" w:rsidRDefault="009A29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FA" w:rsidRDefault="009A29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848"/>
    <w:multiLevelType w:val="multilevel"/>
    <w:tmpl w:val="3A344EB6"/>
    <w:lvl w:ilvl="0">
      <w:start w:val="4"/>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7311D5"/>
    <w:multiLevelType w:val="multilevel"/>
    <w:tmpl w:val="8452C228"/>
    <w:lvl w:ilvl="0">
      <w:start w:val="2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312559"/>
    <w:multiLevelType w:val="multilevel"/>
    <w:tmpl w:val="6E76040E"/>
    <w:lvl w:ilvl="0">
      <w:start w:val="6"/>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141591"/>
    <w:multiLevelType w:val="multilevel"/>
    <w:tmpl w:val="26C0FB16"/>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8D1DB1"/>
    <w:multiLevelType w:val="multilevel"/>
    <w:tmpl w:val="56A4442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6B1D52"/>
    <w:multiLevelType w:val="multilevel"/>
    <w:tmpl w:val="1C7AB952"/>
    <w:lvl w:ilvl="0">
      <w:start w:val="6"/>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7B1A42"/>
    <w:multiLevelType w:val="multilevel"/>
    <w:tmpl w:val="9BB4F3EA"/>
    <w:lvl w:ilvl="0">
      <w:start w:val="6"/>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26033B"/>
    <w:multiLevelType w:val="multilevel"/>
    <w:tmpl w:val="F1A28830"/>
    <w:lvl w:ilvl="0">
      <w:start w:val="3"/>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CD442B"/>
    <w:multiLevelType w:val="multilevel"/>
    <w:tmpl w:val="F316508A"/>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982EF3"/>
    <w:multiLevelType w:val="multilevel"/>
    <w:tmpl w:val="E5CC887A"/>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87F77DC"/>
    <w:multiLevelType w:val="multilevel"/>
    <w:tmpl w:val="551436A8"/>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D62601A"/>
    <w:multiLevelType w:val="multilevel"/>
    <w:tmpl w:val="BC5208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A970E9"/>
    <w:multiLevelType w:val="multilevel"/>
    <w:tmpl w:val="8C9A5D6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EED2A62"/>
    <w:multiLevelType w:val="multilevel"/>
    <w:tmpl w:val="4D288FA6"/>
    <w:lvl w:ilvl="0">
      <w:start w:val="1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426CC9"/>
    <w:multiLevelType w:val="multilevel"/>
    <w:tmpl w:val="F514B8E8"/>
    <w:lvl w:ilvl="0">
      <w:start w:val="4"/>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136F73"/>
    <w:multiLevelType w:val="multilevel"/>
    <w:tmpl w:val="504CE770"/>
    <w:lvl w:ilvl="0">
      <w:start w:val="2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1761C9"/>
    <w:multiLevelType w:val="multilevel"/>
    <w:tmpl w:val="BC6AD14E"/>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DC44DF"/>
    <w:multiLevelType w:val="multilevel"/>
    <w:tmpl w:val="F2B00D22"/>
    <w:lvl w:ilvl="0">
      <w:start w:val="1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BA63CB3"/>
    <w:multiLevelType w:val="multilevel"/>
    <w:tmpl w:val="251C050E"/>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AB42CC"/>
    <w:multiLevelType w:val="multilevel"/>
    <w:tmpl w:val="2BCA55D6"/>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3F04EC8"/>
    <w:multiLevelType w:val="multilevel"/>
    <w:tmpl w:val="B08A430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9141C3"/>
    <w:multiLevelType w:val="multilevel"/>
    <w:tmpl w:val="1E309FF8"/>
    <w:lvl w:ilvl="0">
      <w:start w:val="4"/>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EA109C"/>
    <w:multiLevelType w:val="multilevel"/>
    <w:tmpl w:val="80B2C58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690DB0"/>
    <w:multiLevelType w:val="multilevel"/>
    <w:tmpl w:val="B43CDDA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876755"/>
    <w:multiLevelType w:val="multilevel"/>
    <w:tmpl w:val="F58226C4"/>
    <w:lvl w:ilvl="0">
      <w:start w:val="4"/>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4726168"/>
    <w:multiLevelType w:val="multilevel"/>
    <w:tmpl w:val="A4A84EF6"/>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53757BF"/>
    <w:multiLevelType w:val="multilevel"/>
    <w:tmpl w:val="421229E6"/>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CF32FDB"/>
    <w:multiLevelType w:val="multilevel"/>
    <w:tmpl w:val="5F2A4C7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D6367B8"/>
    <w:multiLevelType w:val="multilevel"/>
    <w:tmpl w:val="B188383C"/>
    <w:lvl w:ilvl="0">
      <w:start w:val="2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asciiTheme="minorHAnsi" w:hAnsiTheme="minorHAnsi" w:cstheme="minorHAnsi"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4C4D9E"/>
    <w:multiLevelType w:val="multilevel"/>
    <w:tmpl w:val="2D825740"/>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5430588"/>
    <w:multiLevelType w:val="multilevel"/>
    <w:tmpl w:val="4CF2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FDD41DC"/>
    <w:multiLevelType w:val="multilevel"/>
    <w:tmpl w:val="66540324"/>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0F66166"/>
    <w:multiLevelType w:val="multilevel"/>
    <w:tmpl w:val="F02696D4"/>
    <w:lvl w:ilvl="0">
      <w:start w:val="4"/>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33D3A3F"/>
    <w:multiLevelType w:val="multilevel"/>
    <w:tmpl w:val="4DB80A9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2"/>
  </w:num>
  <w:num w:numId="3">
    <w:abstractNumId w:val="4"/>
  </w:num>
  <w:num w:numId="4">
    <w:abstractNumId w:val="23"/>
  </w:num>
  <w:num w:numId="5">
    <w:abstractNumId w:val="10"/>
  </w:num>
  <w:num w:numId="6">
    <w:abstractNumId w:val="16"/>
  </w:num>
  <w:num w:numId="7">
    <w:abstractNumId w:val="31"/>
  </w:num>
  <w:num w:numId="8">
    <w:abstractNumId w:val="7"/>
  </w:num>
  <w:num w:numId="9">
    <w:abstractNumId w:val="27"/>
  </w:num>
  <w:num w:numId="10">
    <w:abstractNumId w:val="3"/>
  </w:num>
  <w:num w:numId="11">
    <w:abstractNumId w:val="26"/>
  </w:num>
  <w:num w:numId="12">
    <w:abstractNumId w:val="29"/>
  </w:num>
  <w:num w:numId="13">
    <w:abstractNumId w:val="8"/>
  </w:num>
  <w:num w:numId="14">
    <w:abstractNumId w:val="24"/>
  </w:num>
  <w:num w:numId="15">
    <w:abstractNumId w:val="21"/>
  </w:num>
  <w:num w:numId="16">
    <w:abstractNumId w:val="0"/>
  </w:num>
  <w:num w:numId="17">
    <w:abstractNumId w:val="14"/>
  </w:num>
  <w:num w:numId="18">
    <w:abstractNumId w:val="32"/>
  </w:num>
  <w:num w:numId="19">
    <w:abstractNumId w:val="6"/>
  </w:num>
  <w:num w:numId="20">
    <w:abstractNumId w:val="30"/>
  </w:num>
  <w:num w:numId="21">
    <w:abstractNumId w:val="18"/>
  </w:num>
  <w:num w:numId="22">
    <w:abstractNumId w:val="9"/>
  </w:num>
  <w:num w:numId="23">
    <w:abstractNumId w:val="5"/>
  </w:num>
  <w:num w:numId="24">
    <w:abstractNumId w:val="2"/>
  </w:num>
  <w:num w:numId="25">
    <w:abstractNumId w:val="20"/>
  </w:num>
  <w:num w:numId="26">
    <w:abstractNumId w:val="25"/>
  </w:num>
  <w:num w:numId="27">
    <w:abstractNumId w:val="19"/>
  </w:num>
  <w:num w:numId="28">
    <w:abstractNumId w:val="13"/>
  </w:num>
  <w:num w:numId="29">
    <w:abstractNumId w:val="17"/>
  </w:num>
  <w:num w:numId="30">
    <w:abstractNumId w:val="1"/>
  </w:num>
  <w:num w:numId="31">
    <w:abstractNumId w:val="28"/>
  </w:num>
  <w:num w:numId="32">
    <w:abstractNumId w:val="15"/>
  </w:num>
  <w:num w:numId="33">
    <w:abstractNumId w:val="22"/>
  </w:num>
  <w:num w:numId="34">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AA2E87"/>
    <w:rsid w:val="00006247"/>
    <w:rsid w:val="000103AC"/>
    <w:rsid w:val="000112DB"/>
    <w:rsid w:val="00013155"/>
    <w:rsid w:val="00013A73"/>
    <w:rsid w:val="000200CC"/>
    <w:rsid w:val="00020346"/>
    <w:rsid w:val="0002799D"/>
    <w:rsid w:val="0003422E"/>
    <w:rsid w:val="00035BF0"/>
    <w:rsid w:val="00036F97"/>
    <w:rsid w:val="0004197E"/>
    <w:rsid w:val="0004530F"/>
    <w:rsid w:val="00050116"/>
    <w:rsid w:val="000521D6"/>
    <w:rsid w:val="00053AED"/>
    <w:rsid w:val="00055334"/>
    <w:rsid w:val="00056081"/>
    <w:rsid w:val="00060EDC"/>
    <w:rsid w:val="00061A58"/>
    <w:rsid w:val="00062F3F"/>
    <w:rsid w:val="00063232"/>
    <w:rsid w:val="00073823"/>
    <w:rsid w:val="000747A8"/>
    <w:rsid w:val="00090162"/>
    <w:rsid w:val="00092D07"/>
    <w:rsid w:val="000940E9"/>
    <w:rsid w:val="000A696D"/>
    <w:rsid w:val="000B4071"/>
    <w:rsid w:val="000B5A16"/>
    <w:rsid w:val="000B6026"/>
    <w:rsid w:val="000C17E8"/>
    <w:rsid w:val="000C1A65"/>
    <w:rsid w:val="000C24E7"/>
    <w:rsid w:val="000C6B88"/>
    <w:rsid w:val="000D1017"/>
    <w:rsid w:val="000E4128"/>
    <w:rsid w:val="000E62E8"/>
    <w:rsid w:val="000F0FBC"/>
    <w:rsid w:val="000F2655"/>
    <w:rsid w:val="00100B88"/>
    <w:rsid w:val="00106CFB"/>
    <w:rsid w:val="001116DD"/>
    <w:rsid w:val="00111B08"/>
    <w:rsid w:val="00114593"/>
    <w:rsid w:val="00117C5A"/>
    <w:rsid w:val="001207CE"/>
    <w:rsid w:val="00121665"/>
    <w:rsid w:val="001227FC"/>
    <w:rsid w:val="00126322"/>
    <w:rsid w:val="0012728B"/>
    <w:rsid w:val="001314BB"/>
    <w:rsid w:val="00133007"/>
    <w:rsid w:val="00133895"/>
    <w:rsid w:val="00135F0D"/>
    <w:rsid w:val="00136F62"/>
    <w:rsid w:val="00140002"/>
    <w:rsid w:val="00141C4E"/>
    <w:rsid w:val="001522B9"/>
    <w:rsid w:val="001522CA"/>
    <w:rsid w:val="00154272"/>
    <w:rsid w:val="001549E4"/>
    <w:rsid w:val="001554DE"/>
    <w:rsid w:val="00173747"/>
    <w:rsid w:val="00174C88"/>
    <w:rsid w:val="00175121"/>
    <w:rsid w:val="00175D83"/>
    <w:rsid w:val="00186514"/>
    <w:rsid w:val="00193A2A"/>
    <w:rsid w:val="00193A51"/>
    <w:rsid w:val="001A480A"/>
    <w:rsid w:val="001A5C54"/>
    <w:rsid w:val="001B3454"/>
    <w:rsid w:val="001B673F"/>
    <w:rsid w:val="001C1EFB"/>
    <w:rsid w:val="001C46CB"/>
    <w:rsid w:val="001D1C93"/>
    <w:rsid w:val="001D52D5"/>
    <w:rsid w:val="001D7D95"/>
    <w:rsid w:val="001E0804"/>
    <w:rsid w:val="001E301A"/>
    <w:rsid w:val="001F2CC2"/>
    <w:rsid w:val="001F36EA"/>
    <w:rsid w:val="001F47FA"/>
    <w:rsid w:val="001F7E66"/>
    <w:rsid w:val="00200DE6"/>
    <w:rsid w:val="00202D61"/>
    <w:rsid w:val="00203119"/>
    <w:rsid w:val="002032E3"/>
    <w:rsid w:val="00213E99"/>
    <w:rsid w:val="00217C3C"/>
    <w:rsid w:val="00221826"/>
    <w:rsid w:val="00221FA5"/>
    <w:rsid w:val="002235F2"/>
    <w:rsid w:val="002239D3"/>
    <w:rsid w:val="002248BE"/>
    <w:rsid w:val="0022779F"/>
    <w:rsid w:val="002378DE"/>
    <w:rsid w:val="00237BD5"/>
    <w:rsid w:val="00237C25"/>
    <w:rsid w:val="0024050F"/>
    <w:rsid w:val="00240DC0"/>
    <w:rsid w:val="00241749"/>
    <w:rsid w:val="00242B61"/>
    <w:rsid w:val="0024355F"/>
    <w:rsid w:val="00251FF0"/>
    <w:rsid w:val="00254993"/>
    <w:rsid w:val="00264462"/>
    <w:rsid w:val="00270007"/>
    <w:rsid w:val="00270286"/>
    <w:rsid w:val="00270AA0"/>
    <w:rsid w:val="002722DA"/>
    <w:rsid w:val="00277EF2"/>
    <w:rsid w:val="002826C1"/>
    <w:rsid w:val="00282ACD"/>
    <w:rsid w:val="0028312C"/>
    <w:rsid w:val="00286EC2"/>
    <w:rsid w:val="00291528"/>
    <w:rsid w:val="002A2634"/>
    <w:rsid w:val="002A484D"/>
    <w:rsid w:val="002A5DDE"/>
    <w:rsid w:val="002A7C1A"/>
    <w:rsid w:val="002C0A3F"/>
    <w:rsid w:val="002C3B9A"/>
    <w:rsid w:val="002C6675"/>
    <w:rsid w:val="002D1716"/>
    <w:rsid w:val="002D2434"/>
    <w:rsid w:val="002D279C"/>
    <w:rsid w:val="002D664E"/>
    <w:rsid w:val="002E01DA"/>
    <w:rsid w:val="002E0DE8"/>
    <w:rsid w:val="002E61CF"/>
    <w:rsid w:val="002E6791"/>
    <w:rsid w:val="002F2290"/>
    <w:rsid w:val="002F7CCA"/>
    <w:rsid w:val="00302166"/>
    <w:rsid w:val="00303FFC"/>
    <w:rsid w:val="00310A9F"/>
    <w:rsid w:val="00310CA4"/>
    <w:rsid w:val="003115A5"/>
    <w:rsid w:val="00314300"/>
    <w:rsid w:val="00315A16"/>
    <w:rsid w:val="00330F6A"/>
    <w:rsid w:val="003315EB"/>
    <w:rsid w:val="0033447F"/>
    <w:rsid w:val="00336949"/>
    <w:rsid w:val="003443AA"/>
    <w:rsid w:val="00345193"/>
    <w:rsid w:val="0034627C"/>
    <w:rsid w:val="00346B02"/>
    <w:rsid w:val="00346F65"/>
    <w:rsid w:val="003508A4"/>
    <w:rsid w:val="0036472C"/>
    <w:rsid w:val="00365C69"/>
    <w:rsid w:val="00366100"/>
    <w:rsid w:val="00366B43"/>
    <w:rsid w:val="003778DD"/>
    <w:rsid w:val="00381473"/>
    <w:rsid w:val="00392A2C"/>
    <w:rsid w:val="003942FD"/>
    <w:rsid w:val="00396585"/>
    <w:rsid w:val="003A1AA6"/>
    <w:rsid w:val="003B0FBF"/>
    <w:rsid w:val="003B1652"/>
    <w:rsid w:val="003B2610"/>
    <w:rsid w:val="003C6F8C"/>
    <w:rsid w:val="003C7653"/>
    <w:rsid w:val="003D4685"/>
    <w:rsid w:val="003D5035"/>
    <w:rsid w:val="003E1760"/>
    <w:rsid w:val="003E3FBC"/>
    <w:rsid w:val="003E580F"/>
    <w:rsid w:val="003E5F87"/>
    <w:rsid w:val="003F3918"/>
    <w:rsid w:val="003F5AB1"/>
    <w:rsid w:val="003F6D55"/>
    <w:rsid w:val="00401890"/>
    <w:rsid w:val="004024A5"/>
    <w:rsid w:val="004054C9"/>
    <w:rsid w:val="00405C57"/>
    <w:rsid w:val="00405E9B"/>
    <w:rsid w:val="00406122"/>
    <w:rsid w:val="00407632"/>
    <w:rsid w:val="004133DB"/>
    <w:rsid w:val="00413BCE"/>
    <w:rsid w:val="004143F9"/>
    <w:rsid w:val="0042022D"/>
    <w:rsid w:val="004215D6"/>
    <w:rsid w:val="004219F0"/>
    <w:rsid w:val="00423BC3"/>
    <w:rsid w:val="004313BF"/>
    <w:rsid w:val="00433111"/>
    <w:rsid w:val="00434E69"/>
    <w:rsid w:val="00441D2A"/>
    <w:rsid w:val="00443284"/>
    <w:rsid w:val="004442AC"/>
    <w:rsid w:val="0044717F"/>
    <w:rsid w:val="004475D2"/>
    <w:rsid w:val="00462008"/>
    <w:rsid w:val="0046204C"/>
    <w:rsid w:val="00462702"/>
    <w:rsid w:val="0046548D"/>
    <w:rsid w:val="004740B0"/>
    <w:rsid w:val="004805E9"/>
    <w:rsid w:val="00482DCC"/>
    <w:rsid w:val="004857E3"/>
    <w:rsid w:val="00490058"/>
    <w:rsid w:val="004935BF"/>
    <w:rsid w:val="00495EAE"/>
    <w:rsid w:val="004971E3"/>
    <w:rsid w:val="004A3467"/>
    <w:rsid w:val="004A5EDB"/>
    <w:rsid w:val="004A63D9"/>
    <w:rsid w:val="004B0FB9"/>
    <w:rsid w:val="004B128C"/>
    <w:rsid w:val="004B2D4F"/>
    <w:rsid w:val="004B43DF"/>
    <w:rsid w:val="004B6156"/>
    <w:rsid w:val="004D09C0"/>
    <w:rsid w:val="004D4F97"/>
    <w:rsid w:val="004D6E93"/>
    <w:rsid w:val="004D7F74"/>
    <w:rsid w:val="004E3729"/>
    <w:rsid w:val="004E4710"/>
    <w:rsid w:val="004E7586"/>
    <w:rsid w:val="004F001D"/>
    <w:rsid w:val="004F1DCC"/>
    <w:rsid w:val="004F4067"/>
    <w:rsid w:val="004F635D"/>
    <w:rsid w:val="004F6557"/>
    <w:rsid w:val="004F7DE5"/>
    <w:rsid w:val="0050336E"/>
    <w:rsid w:val="00503C38"/>
    <w:rsid w:val="00504E8B"/>
    <w:rsid w:val="00505AF1"/>
    <w:rsid w:val="0050742F"/>
    <w:rsid w:val="00511017"/>
    <w:rsid w:val="00511A9B"/>
    <w:rsid w:val="00516E68"/>
    <w:rsid w:val="00520E6D"/>
    <w:rsid w:val="005248B6"/>
    <w:rsid w:val="00527896"/>
    <w:rsid w:val="00530F8F"/>
    <w:rsid w:val="00537BFF"/>
    <w:rsid w:val="005403BC"/>
    <w:rsid w:val="0054437E"/>
    <w:rsid w:val="00545A7F"/>
    <w:rsid w:val="00545E50"/>
    <w:rsid w:val="00551843"/>
    <w:rsid w:val="00554935"/>
    <w:rsid w:val="00562970"/>
    <w:rsid w:val="00562BB3"/>
    <w:rsid w:val="00563E6B"/>
    <w:rsid w:val="005663E0"/>
    <w:rsid w:val="005669A3"/>
    <w:rsid w:val="00566D56"/>
    <w:rsid w:val="00571064"/>
    <w:rsid w:val="0057520B"/>
    <w:rsid w:val="005778C9"/>
    <w:rsid w:val="00577DE8"/>
    <w:rsid w:val="00590CA0"/>
    <w:rsid w:val="005A344C"/>
    <w:rsid w:val="005A37FA"/>
    <w:rsid w:val="005A6C5A"/>
    <w:rsid w:val="005B0A42"/>
    <w:rsid w:val="005B1A9B"/>
    <w:rsid w:val="005B1D6A"/>
    <w:rsid w:val="005B2B16"/>
    <w:rsid w:val="005B583C"/>
    <w:rsid w:val="005B58C7"/>
    <w:rsid w:val="005C013E"/>
    <w:rsid w:val="005C1562"/>
    <w:rsid w:val="005C15E4"/>
    <w:rsid w:val="005D1B0C"/>
    <w:rsid w:val="005D35C8"/>
    <w:rsid w:val="005D7999"/>
    <w:rsid w:val="005E0E57"/>
    <w:rsid w:val="005E3970"/>
    <w:rsid w:val="005E4225"/>
    <w:rsid w:val="005E4720"/>
    <w:rsid w:val="005E556E"/>
    <w:rsid w:val="005F1997"/>
    <w:rsid w:val="005F2DD7"/>
    <w:rsid w:val="005F2E27"/>
    <w:rsid w:val="005F3AE2"/>
    <w:rsid w:val="005F6E38"/>
    <w:rsid w:val="006037C1"/>
    <w:rsid w:val="006067D5"/>
    <w:rsid w:val="00611768"/>
    <w:rsid w:val="006129AA"/>
    <w:rsid w:val="00627AE9"/>
    <w:rsid w:val="00630429"/>
    <w:rsid w:val="00632248"/>
    <w:rsid w:val="006437C5"/>
    <w:rsid w:val="00654BAB"/>
    <w:rsid w:val="00654FB2"/>
    <w:rsid w:val="00657B0E"/>
    <w:rsid w:val="00657DF8"/>
    <w:rsid w:val="00662C74"/>
    <w:rsid w:val="00664600"/>
    <w:rsid w:val="00665B4A"/>
    <w:rsid w:val="00665DA6"/>
    <w:rsid w:val="00667D48"/>
    <w:rsid w:val="00672B21"/>
    <w:rsid w:val="00673855"/>
    <w:rsid w:val="00674041"/>
    <w:rsid w:val="00675965"/>
    <w:rsid w:val="00675CB7"/>
    <w:rsid w:val="006779C9"/>
    <w:rsid w:val="00681CEA"/>
    <w:rsid w:val="006838B3"/>
    <w:rsid w:val="00684106"/>
    <w:rsid w:val="00684CF8"/>
    <w:rsid w:val="006857F8"/>
    <w:rsid w:val="00686BDE"/>
    <w:rsid w:val="00693BD3"/>
    <w:rsid w:val="00697583"/>
    <w:rsid w:val="006B226D"/>
    <w:rsid w:val="006B492A"/>
    <w:rsid w:val="006B5623"/>
    <w:rsid w:val="006C28C1"/>
    <w:rsid w:val="006C354E"/>
    <w:rsid w:val="006C7663"/>
    <w:rsid w:val="006D0AF1"/>
    <w:rsid w:val="006D4263"/>
    <w:rsid w:val="006D500D"/>
    <w:rsid w:val="006D643C"/>
    <w:rsid w:val="006D792A"/>
    <w:rsid w:val="006E0DB3"/>
    <w:rsid w:val="006E3080"/>
    <w:rsid w:val="006E77C9"/>
    <w:rsid w:val="006F0E25"/>
    <w:rsid w:val="006F42E9"/>
    <w:rsid w:val="00700CD5"/>
    <w:rsid w:val="007027B2"/>
    <w:rsid w:val="00702DD3"/>
    <w:rsid w:val="007030B6"/>
    <w:rsid w:val="007067E5"/>
    <w:rsid w:val="0070685F"/>
    <w:rsid w:val="00707E38"/>
    <w:rsid w:val="007107AB"/>
    <w:rsid w:val="00711498"/>
    <w:rsid w:val="00723899"/>
    <w:rsid w:val="0072507F"/>
    <w:rsid w:val="00732973"/>
    <w:rsid w:val="00733884"/>
    <w:rsid w:val="00734F51"/>
    <w:rsid w:val="00742A2D"/>
    <w:rsid w:val="00745A3C"/>
    <w:rsid w:val="0074628E"/>
    <w:rsid w:val="00746927"/>
    <w:rsid w:val="007521BE"/>
    <w:rsid w:val="0075540F"/>
    <w:rsid w:val="00755B19"/>
    <w:rsid w:val="0075747B"/>
    <w:rsid w:val="00762004"/>
    <w:rsid w:val="00765971"/>
    <w:rsid w:val="00765D09"/>
    <w:rsid w:val="00766ACF"/>
    <w:rsid w:val="00771017"/>
    <w:rsid w:val="00772DDD"/>
    <w:rsid w:val="00775FDD"/>
    <w:rsid w:val="00777B6A"/>
    <w:rsid w:val="00781883"/>
    <w:rsid w:val="00781CB1"/>
    <w:rsid w:val="007827A3"/>
    <w:rsid w:val="00786732"/>
    <w:rsid w:val="007878DB"/>
    <w:rsid w:val="007903AA"/>
    <w:rsid w:val="0079603B"/>
    <w:rsid w:val="00797688"/>
    <w:rsid w:val="007A0CD7"/>
    <w:rsid w:val="007A11E4"/>
    <w:rsid w:val="007A56F8"/>
    <w:rsid w:val="007B366C"/>
    <w:rsid w:val="007B7854"/>
    <w:rsid w:val="007C07C1"/>
    <w:rsid w:val="007C587E"/>
    <w:rsid w:val="007C6776"/>
    <w:rsid w:val="007D3560"/>
    <w:rsid w:val="007D451B"/>
    <w:rsid w:val="007D6830"/>
    <w:rsid w:val="007E112E"/>
    <w:rsid w:val="007E593F"/>
    <w:rsid w:val="007E6C05"/>
    <w:rsid w:val="008005F0"/>
    <w:rsid w:val="00801D44"/>
    <w:rsid w:val="00803A51"/>
    <w:rsid w:val="008056DD"/>
    <w:rsid w:val="0080702A"/>
    <w:rsid w:val="008123E6"/>
    <w:rsid w:val="00816F30"/>
    <w:rsid w:val="008175D9"/>
    <w:rsid w:val="00817E97"/>
    <w:rsid w:val="0082091E"/>
    <w:rsid w:val="008217A4"/>
    <w:rsid w:val="00832C4C"/>
    <w:rsid w:val="0083353A"/>
    <w:rsid w:val="00842696"/>
    <w:rsid w:val="00843524"/>
    <w:rsid w:val="00845478"/>
    <w:rsid w:val="00847D31"/>
    <w:rsid w:val="008546B6"/>
    <w:rsid w:val="00856DED"/>
    <w:rsid w:val="00863533"/>
    <w:rsid w:val="0086481C"/>
    <w:rsid w:val="008656F3"/>
    <w:rsid w:val="0086764E"/>
    <w:rsid w:val="00870C0A"/>
    <w:rsid w:val="0088271A"/>
    <w:rsid w:val="00882DF5"/>
    <w:rsid w:val="00887AE9"/>
    <w:rsid w:val="0089215C"/>
    <w:rsid w:val="00893241"/>
    <w:rsid w:val="008B2508"/>
    <w:rsid w:val="008B298C"/>
    <w:rsid w:val="008B2AD7"/>
    <w:rsid w:val="008B7FDC"/>
    <w:rsid w:val="008C30D1"/>
    <w:rsid w:val="008C68A5"/>
    <w:rsid w:val="008C7DF9"/>
    <w:rsid w:val="008D0144"/>
    <w:rsid w:val="008D5E35"/>
    <w:rsid w:val="008D69C4"/>
    <w:rsid w:val="008D6AA1"/>
    <w:rsid w:val="008E0033"/>
    <w:rsid w:val="008E1390"/>
    <w:rsid w:val="008E1DF8"/>
    <w:rsid w:val="008E3C70"/>
    <w:rsid w:val="008E4702"/>
    <w:rsid w:val="008E5CC4"/>
    <w:rsid w:val="008E68FC"/>
    <w:rsid w:val="008F11FF"/>
    <w:rsid w:val="008F174E"/>
    <w:rsid w:val="008F2F14"/>
    <w:rsid w:val="008F58C7"/>
    <w:rsid w:val="00904F0B"/>
    <w:rsid w:val="009156A3"/>
    <w:rsid w:val="0092224F"/>
    <w:rsid w:val="00924299"/>
    <w:rsid w:val="00925210"/>
    <w:rsid w:val="00930DF9"/>
    <w:rsid w:val="009339DE"/>
    <w:rsid w:val="009365C2"/>
    <w:rsid w:val="00936AD4"/>
    <w:rsid w:val="00942DBB"/>
    <w:rsid w:val="009434B8"/>
    <w:rsid w:val="00946C48"/>
    <w:rsid w:val="00946CF2"/>
    <w:rsid w:val="00950D0A"/>
    <w:rsid w:val="00954549"/>
    <w:rsid w:val="009553CE"/>
    <w:rsid w:val="009571F1"/>
    <w:rsid w:val="00957C5A"/>
    <w:rsid w:val="00964191"/>
    <w:rsid w:val="009645D5"/>
    <w:rsid w:val="009671A8"/>
    <w:rsid w:val="0096777C"/>
    <w:rsid w:val="00982378"/>
    <w:rsid w:val="009849A8"/>
    <w:rsid w:val="0099089D"/>
    <w:rsid w:val="009936B1"/>
    <w:rsid w:val="009942A8"/>
    <w:rsid w:val="009968E5"/>
    <w:rsid w:val="009A29FA"/>
    <w:rsid w:val="009A330E"/>
    <w:rsid w:val="009A3C8C"/>
    <w:rsid w:val="009A771E"/>
    <w:rsid w:val="009B0094"/>
    <w:rsid w:val="009B1CAB"/>
    <w:rsid w:val="009B3B16"/>
    <w:rsid w:val="009C5C87"/>
    <w:rsid w:val="009C7A2E"/>
    <w:rsid w:val="009C7EF9"/>
    <w:rsid w:val="009D271C"/>
    <w:rsid w:val="009D3092"/>
    <w:rsid w:val="009D5679"/>
    <w:rsid w:val="009E37A6"/>
    <w:rsid w:val="009E6E68"/>
    <w:rsid w:val="009E7B67"/>
    <w:rsid w:val="009E7DE8"/>
    <w:rsid w:val="009F02AA"/>
    <w:rsid w:val="009F070E"/>
    <w:rsid w:val="009F08A6"/>
    <w:rsid w:val="009F0F60"/>
    <w:rsid w:val="009F257A"/>
    <w:rsid w:val="009F7C84"/>
    <w:rsid w:val="00A00E63"/>
    <w:rsid w:val="00A01701"/>
    <w:rsid w:val="00A024E0"/>
    <w:rsid w:val="00A02514"/>
    <w:rsid w:val="00A0381D"/>
    <w:rsid w:val="00A14AF6"/>
    <w:rsid w:val="00A1737A"/>
    <w:rsid w:val="00A21091"/>
    <w:rsid w:val="00A2210F"/>
    <w:rsid w:val="00A276D6"/>
    <w:rsid w:val="00A307DA"/>
    <w:rsid w:val="00A30F42"/>
    <w:rsid w:val="00A31ADC"/>
    <w:rsid w:val="00A327CA"/>
    <w:rsid w:val="00A32D78"/>
    <w:rsid w:val="00A36EF1"/>
    <w:rsid w:val="00A41DFC"/>
    <w:rsid w:val="00A4305F"/>
    <w:rsid w:val="00A44EB6"/>
    <w:rsid w:val="00A45BB6"/>
    <w:rsid w:val="00A50C1A"/>
    <w:rsid w:val="00A516BC"/>
    <w:rsid w:val="00A51D1C"/>
    <w:rsid w:val="00A529E7"/>
    <w:rsid w:val="00A5356C"/>
    <w:rsid w:val="00A55EE8"/>
    <w:rsid w:val="00A604C4"/>
    <w:rsid w:val="00A60A81"/>
    <w:rsid w:val="00A63668"/>
    <w:rsid w:val="00A73424"/>
    <w:rsid w:val="00A73804"/>
    <w:rsid w:val="00A80491"/>
    <w:rsid w:val="00A86A4B"/>
    <w:rsid w:val="00A86CB4"/>
    <w:rsid w:val="00A94B7C"/>
    <w:rsid w:val="00AA172D"/>
    <w:rsid w:val="00AA2E87"/>
    <w:rsid w:val="00AA7994"/>
    <w:rsid w:val="00AA7D95"/>
    <w:rsid w:val="00AB30F7"/>
    <w:rsid w:val="00AB32DA"/>
    <w:rsid w:val="00AB7E9B"/>
    <w:rsid w:val="00AC0E33"/>
    <w:rsid w:val="00AC0E41"/>
    <w:rsid w:val="00AC3E66"/>
    <w:rsid w:val="00AC4644"/>
    <w:rsid w:val="00AD1A2E"/>
    <w:rsid w:val="00AD7A72"/>
    <w:rsid w:val="00AE4872"/>
    <w:rsid w:val="00AF11FA"/>
    <w:rsid w:val="00AF2C51"/>
    <w:rsid w:val="00AF5ABE"/>
    <w:rsid w:val="00B038D4"/>
    <w:rsid w:val="00B0580A"/>
    <w:rsid w:val="00B12983"/>
    <w:rsid w:val="00B139F1"/>
    <w:rsid w:val="00B144A8"/>
    <w:rsid w:val="00B15689"/>
    <w:rsid w:val="00B161CA"/>
    <w:rsid w:val="00B30BF4"/>
    <w:rsid w:val="00B36B80"/>
    <w:rsid w:val="00B41050"/>
    <w:rsid w:val="00B42A06"/>
    <w:rsid w:val="00B50EFD"/>
    <w:rsid w:val="00B53714"/>
    <w:rsid w:val="00B53820"/>
    <w:rsid w:val="00B53F20"/>
    <w:rsid w:val="00B55421"/>
    <w:rsid w:val="00B56952"/>
    <w:rsid w:val="00B6124B"/>
    <w:rsid w:val="00B637D6"/>
    <w:rsid w:val="00B6733D"/>
    <w:rsid w:val="00B70B7B"/>
    <w:rsid w:val="00B723DD"/>
    <w:rsid w:val="00B7278B"/>
    <w:rsid w:val="00B73D55"/>
    <w:rsid w:val="00B75194"/>
    <w:rsid w:val="00B77EEF"/>
    <w:rsid w:val="00B8064B"/>
    <w:rsid w:val="00B818D2"/>
    <w:rsid w:val="00B85492"/>
    <w:rsid w:val="00B86F70"/>
    <w:rsid w:val="00B95F34"/>
    <w:rsid w:val="00BA2410"/>
    <w:rsid w:val="00BA29DE"/>
    <w:rsid w:val="00BA7112"/>
    <w:rsid w:val="00BB1947"/>
    <w:rsid w:val="00BB33EA"/>
    <w:rsid w:val="00BB5838"/>
    <w:rsid w:val="00BC3EA3"/>
    <w:rsid w:val="00BC41E1"/>
    <w:rsid w:val="00BC7F4A"/>
    <w:rsid w:val="00BD56C4"/>
    <w:rsid w:val="00BE1619"/>
    <w:rsid w:val="00BF26BF"/>
    <w:rsid w:val="00BF32C9"/>
    <w:rsid w:val="00BF7CCA"/>
    <w:rsid w:val="00C07B4F"/>
    <w:rsid w:val="00C104C4"/>
    <w:rsid w:val="00C11B3A"/>
    <w:rsid w:val="00C11FC6"/>
    <w:rsid w:val="00C1316A"/>
    <w:rsid w:val="00C15387"/>
    <w:rsid w:val="00C2041A"/>
    <w:rsid w:val="00C21FE0"/>
    <w:rsid w:val="00C30B4A"/>
    <w:rsid w:val="00C3134A"/>
    <w:rsid w:val="00C35BF8"/>
    <w:rsid w:val="00C443BB"/>
    <w:rsid w:val="00C47190"/>
    <w:rsid w:val="00C5037B"/>
    <w:rsid w:val="00C54D2D"/>
    <w:rsid w:val="00C57760"/>
    <w:rsid w:val="00C613E0"/>
    <w:rsid w:val="00C62ECB"/>
    <w:rsid w:val="00C62F81"/>
    <w:rsid w:val="00C73459"/>
    <w:rsid w:val="00C818A1"/>
    <w:rsid w:val="00C83864"/>
    <w:rsid w:val="00C846FB"/>
    <w:rsid w:val="00C84B82"/>
    <w:rsid w:val="00C932E7"/>
    <w:rsid w:val="00C93C12"/>
    <w:rsid w:val="00C94C89"/>
    <w:rsid w:val="00CA2ADC"/>
    <w:rsid w:val="00CA463C"/>
    <w:rsid w:val="00CA5764"/>
    <w:rsid w:val="00CA6666"/>
    <w:rsid w:val="00CB02DC"/>
    <w:rsid w:val="00CB02FF"/>
    <w:rsid w:val="00CC2E12"/>
    <w:rsid w:val="00CC6065"/>
    <w:rsid w:val="00CD1808"/>
    <w:rsid w:val="00CD2B02"/>
    <w:rsid w:val="00CF05E7"/>
    <w:rsid w:val="00CF1C09"/>
    <w:rsid w:val="00CF293C"/>
    <w:rsid w:val="00CF2AAC"/>
    <w:rsid w:val="00D01B67"/>
    <w:rsid w:val="00D062D6"/>
    <w:rsid w:val="00D121DA"/>
    <w:rsid w:val="00D16B8E"/>
    <w:rsid w:val="00D21D9C"/>
    <w:rsid w:val="00D220EF"/>
    <w:rsid w:val="00D243EA"/>
    <w:rsid w:val="00D279F2"/>
    <w:rsid w:val="00D30B05"/>
    <w:rsid w:val="00D3290B"/>
    <w:rsid w:val="00D3711B"/>
    <w:rsid w:val="00D43AA3"/>
    <w:rsid w:val="00D44E2B"/>
    <w:rsid w:val="00D46A48"/>
    <w:rsid w:val="00D545BA"/>
    <w:rsid w:val="00D55BC6"/>
    <w:rsid w:val="00D5792A"/>
    <w:rsid w:val="00D64D6D"/>
    <w:rsid w:val="00D666FC"/>
    <w:rsid w:val="00D70793"/>
    <w:rsid w:val="00D767F3"/>
    <w:rsid w:val="00D76818"/>
    <w:rsid w:val="00D768AB"/>
    <w:rsid w:val="00D90380"/>
    <w:rsid w:val="00D96641"/>
    <w:rsid w:val="00DA1E9A"/>
    <w:rsid w:val="00DB14AE"/>
    <w:rsid w:val="00DB670D"/>
    <w:rsid w:val="00DC5FEC"/>
    <w:rsid w:val="00DC6BC5"/>
    <w:rsid w:val="00DE54AB"/>
    <w:rsid w:val="00DE5BC7"/>
    <w:rsid w:val="00DE65F3"/>
    <w:rsid w:val="00DF22CC"/>
    <w:rsid w:val="00DF7E5B"/>
    <w:rsid w:val="00E01231"/>
    <w:rsid w:val="00E01C67"/>
    <w:rsid w:val="00E05676"/>
    <w:rsid w:val="00E10F13"/>
    <w:rsid w:val="00E11861"/>
    <w:rsid w:val="00E12CB9"/>
    <w:rsid w:val="00E213A8"/>
    <w:rsid w:val="00E22506"/>
    <w:rsid w:val="00E2365F"/>
    <w:rsid w:val="00E25EF3"/>
    <w:rsid w:val="00E30E43"/>
    <w:rsid w:val="00E34086"/>
    <w:rsid w:val="00E35034"/>
    <w:rsid w:val="00E36149"/>
    <w:rsid w:val="00E504DD"/>
    <w:rsid w:val="00E52503"/>
    <w:rsid w:val="00E642F1"/>
    <w:rsid w:val="00E64D43"/>
    <w:rsid w:val="00E7067F"/>
    <w:rsid w:val="00E70953"/>
    <w:rsid w:val="00E8228D"/>
    <w:rsid w:val="00E83083"/>
    <w:rsid w:val="00E83A12"/>
    <w:rsid w:val="00E861C1"/>
    <w:rsid w:val="00E94E2D"/>
    <w:rsid w:val="00E9565B"/>
    <w:rsid w:val="00EA0979"/>
    <w:rsid w:val="00EA1797"/>
    <w:rsid w:val="00EA4ADC"/>
    <w:rsid w:val="00EA5860"/>
    <w:rsid w:val="00EA5BCD"/>
    <w:rsid w:val="00EB7255"/>
    <w:rsid w:val="00EC5CFE"/>
    <w:rsid w:val="00ED0966"/>
    <w:rsid w:val="00ED2F93"/>
    <w:rsid w:val="00ED42D2"/>
    <w:rsid w:val="00ED7040"/>
    <w:rsid w:val="00EE109C"/>
    <w:rsid w:val="00EE296E"/>
    <w:rsid w:val="00EE3F6B"/>
    <w:rsid w:val="00EE418E"/>
    <w:rsid w:val="00EE6E9B"/>
    <w:rsid w:val="00EE7A21"/>
    <w:rsid w:val="00EF11FF"/>
    <w:rsid w:val="00EF12DF"/>
    <w:rsid w:val="00EF5A09"/>
    <w:rsid w:val="00EF6149"/>
    <w:rsid w:val="00EF6FFD"/>
    <w:rsid w:val="00F0129D"/>
    <w:rsid w:val="00F015BC"/>
    <w:rsid w:val="00F04728"/>
    <w:rsid w:val="00F056A9"/>
    <w:rsid w:val="00F155CA"/>
    <w:rsid w:val="00F32F95"/>
    <w:rsid w:val="00F3316C"/>
    <w:rsid w:val="00F3545F"/>
    <w:rsid w:val="00F375E6"/>
    <w:rsid w:val="00F37754"/>
    <w:rsid w:val="00F41A78"/>
    <w:rsid w:val="00F51031"/>
    <w:rsid w:val="00F573A9"/>
    <w:rsid w:val="00F57FC3"/>
    <w:rsid w:val="00F603EB"/>
    <w:rsid w:val="00F609F2"/>
    <w:rsid w:val="00F62F79"/>
    <w:rsid w:val="00F650D4"/>
    <w:rsid w:val="00F66CE5"/>
    <w:rsid w:val="00F6768C"/>
    <w:rsid w:val="00F67F5D"/>
    <w:rsid w:val="00F708FB"/>
    <w:rsid w:val="00F74615"/>
    <w:rsid w:val="00F76EB8"/>
    <w:rsid w:val="00F76FD8"/>
    <w:rsid w:val="00F81360"/>
    <w:rsid w:val="00F92757"/>
    <w:rsid w:val="00FA06A5"/>
    <w:rsid w:val="00FA2DFF"/>
    <w:rsid w:val="00FA4513"/>
    <w:rsid w:val="00FA584B"/>
    <w:rsid w:val="00FA740D"/>
    <w:rsid w:val="00FB04FC"/>
    <w:rsid w:val="00FB12F3"/>
    <w:rsid w:val="00FB487C"/>
    <w:rsid w:val="00FB5974"/>
    <w:rsid w:val="00FB693C"/>
    <w:rsid w:val="00FB76D5"/>
    <w:rsid w:val="00FC0A5F"/>
    <w:rsid w:val="00FC2232"/>
    <w:rsid w:val="00FC25CA"/>
    <w:rsid w:val="00FC4CAB"/>
    <w:rsid w:val="00FD532A"/>
    <w:rsid w:val="00FD5A06"/>
    <w:rsid w:val="00FD71E8"/>
    <w:rsid w:val="00FD745A"/>
    <w:rsid w:val="00FE1126"/>
    <w:rsid w:val="00FE3032"/>
    <w:rsid w:val="00FE3CCB"/>
    <w:rsid w:val="00FE40C4"/>
    <w:rsid w:val="00FE579B"/>
    <w:rsid w:val="00FF071E"/>
    <w:rsid w:val="00FF4B10"/>
    <w:rsid w:val="00FF5CA7"/>
    <w:rsid w:val="00FF67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E8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01C67"/>
    <w:rPr>
      <w:b/>
      <w:bCs/>
    </w:rPr>
  </w:style>
  <w:style w:type="table" w:styleId="TableGrid">
    <w:name w:val="Table Grid"/>
    <w:basedOn w:val="TableNormal"/>
    <w:uiPriority w:val="59"/>
    <w:rsid w:val="00AB7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6124B"/>
    <w:pPr>
      <w:tabs>
        <w:tab w:val="center" w:pos="4153"/>
        <w:tab w:val="right" w:pos="8306"/>
      </w:tabs>
    </w:pPr>
    <w:rPr>
      <w:rFonts w:ascii="Times New Roman" w:hAnsi="Times New Roman" w:cs="Times New Roman"/>
      <w:sz w:val="20"/>
      <w:szCs w:val="20"/>
    </w:rPr>
  </w:style>
  <w:style w:type="paragraph" w:styleId="Footer">
    <w:name w:val="footer"/>
    <w:basedOn w:val="Normal"/>
    <w:rsid w:val="00E70953"/>
    <w:pPr>
      <w:tabs>
        <w:tab w:val="center" w:pos="4153"/>
        <w:tab w:val="right" w:pos="8306"/>
      </w:tabs>
    </w:pPr>
  </w:style>
  <w:style w:type="paragraph" w:styleId="BalloonText">
    <w:name w:val="Balloon Text"/>
    <w:basedOn w:val="Normal"/>
    <w:semiHidden/>
    <w:rsid w:val="001227FC"/>
    <w:rPr>
      <w:rFonts w:ascii="Tahoma" w:hAnsi="Tahoma" w:cs="Tahoma"/>
      <w:sz w:val="16"/>
      <w:szCs w:val="16"/>
    </w:rPr>
  </w:style>
  <w:style w:type="character" w:styleId="PageNumber">
    <w:name w:val="page number"/>
    <w:basedOn w:val="DefaultParagraphFont"/>
    <w:rsid w:val="00563E6B"/>
  </w:style>
  <w:style w:type="paragraph" w:styleId="ListParagraph">
    <w:name w:val="List Paragraph"/>
    <w:basedOn w:val="Normal"/>
    <w:uiPriority w:val="34"/>
    <w:qFormat/>
    <w:rsid w:val="003778DD"/>
    <w:pPr>
      <w:ind w:left="720"/>
      <w:contextualSpacing/>
    </w:pPr>
  </w:style>
  <w:style w:type="character" w:styleId="CommentReference">
    <w:name w:val="annotation reference"/>
    <w:basedOn w:val="DefaultParagraphFont"/>
    <w:rsid w:val="006838B3"/>
    <w:rPr>
      <w:sz w:val="16"/>
      <w:szCs w:val="16"/>
    </w:rPr>
  </w:style>
  <w:style w:type="paragraph" w:styleId="CommentText">
    <w:name w:val="annotation text"/>
    <w:basedOn w:val="Normal"/>
    <w:link w:val="CommentTextChar"/>
    <w:rsid w:val="006838B3"/>
    <w:rPr>
      <w:sz w:val="20"/>
      <w:szCs w:val="20"/>
    </w:rPr>
  </w:style>
  <w:style w:type="character" w:customStyle="1" w:styleId="CommentTextChar">
    <w:name w:val="Comment Text Char"/>
    <w:basedOn w:val="DefaultParagraphFont"/>
    <w:link w:val="CommentText"/>
    <w:rsid w:val="006838B3"/>
    <w:rPr>
      <w:rFonts w:ascii="Arial" w:hAnsi="Arial" w:cs="Arial"/>
    </w:rPr>
  </w:style>
  <w:style w:type="paragraph" w:styleId="CommentSubject">
    <w:name w:val="annotation subject"/>
    <w:basedOn w:val="CommentText"/>
    <w:next w:val="CommentText"/>
    <w:link w:val="CommentSubjectChar"/>
    <w:rsid w:val="006838B3"/>
    <w:rPr>
      <w:b/>
      <w:bCs/>
    </w:rPr>
  </w:style>
  <w:style w:type="character" w:customStyle="1" w:styleId="CommentSubjectChar">
    <w:name w:val="Comment Subject Char"/>
    <w:basedOn w:val="CommentTextChar"/>
    <w:link w:val="CommentSubject"/>
    <w:rsid w:val="006838B3"/>
    <w:rPr>
      <w:b/>
      <w:bCs/>
    </w:rPr>
  </w:style>
</w:styles>
</file>

<file path=word/webSettings.xml><?xml version="1.0" encoding="utf-8"?>
<w:webSettings xmlns:r="http://schemas.openxmlformats.org/officeDocument/2006/relationships" xmlns:w="http://schemas.openxmlformats.org/wordprocessingml/2006/main">
  <w:divs>
    <w:div w:id="573322658">
      <w:bodyDiv w:val="1"/>
      <w:marLeft w:val="0"/>
      <w:marRight w:val="0"/>
      <w:marTop w:val="0"/>
      <w:marBottom w:val="0"/>
      <w:divBdr>
        <w:top w:val="none" w:sz="0" w:space="0" w:color="auto"/>
        <w:left w:val="none" w:sz="0" w:space="0" w:color="auto"/>
        <w:bottom w:val="none" w:sz="0" w:space="0" w:color="auto"/>
        <w:right w:val="none" w:sz="0" w:space="0" w:color="auto"/>
      </w:divBdr>
    </w:div>
    <w:div w:id="1005283141">
      <w:bodyDiv w:val="1"/>
      <w:marLeft w:val="0"/>
      <w:marRight w:val="0"/>
      <w:marTop w:val="0"/>
      <w:marBottom w:val="0"/>
      <w:divBdr>
        <w:top w:val="none" w:sz="0" w:space="0" w:color="auto"/>
        <w:left w:val="none" w:sz="0" w:space="0" w:color="auto"/>
        <w:bottom w:val="none" w:sz="0" w:space="0" w:color="auto"/>
        <w:right w:val="none" w:sz="0" w:space="0" w:color="auto"/>
      </w:divBdr>
    </w:div>
    <w:div w:id="15305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BA96-1DE7-4BC2-B1DD-5D0E3C14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2810</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INTERNAL TEACHING REVIEW: SCHOOL OF SOCIAL SCIENCE</vt:lpstr>
    </vt:vector>
  </TitlesOfParts>
  <Company>University of Aberdeen</Company>
  <LinksUpToDate>false</LinksUpToDate>
  <CharactersWithSpaces>18229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TEACHING REVIEW: SCHOOL OF SOCIAL SCIENCE</dc:title>
  <dc:creator>adr141</dc:creator>
  <cp:lastModifiedBy>dhp007</cp:lastModifiedBy>
  <cp:revision>14</cp:revision>
  <cp:lastPrinted>2012-06-11T10:52:00Z</cp:lastPrinted>
  <dcterms:created xsi:type="dcterms:W3CDTF">2012-06-25T09:26:00Z</dcterms:created>
  <dcterms:modified xsi:type="dcterms:W3CDTF">2012-06-26T10:03:00Z</dcterms:modified>
</cp:coreProperties>
</file>