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FDA80" w14:textId="77777777" w:rsidR="00591C2A" w:rsidRDefault="00591C2A" w:rsidP="001B73CE">
      <w:pPr>
        <w:spacing w:after="0"/>
        <w:jc w:val="center"/>
        <w:rPr>
          <w:caps/>
          <w:sz w:val="20"/>
          <w:szCs w:val="20"/>
        </w:rPr>
      </w:pPr>
      <w:r w:rsidRPr="00591C2A">
        <w:rPr>
          <w:caps/>
          <w:sz w:val="20"/>
          <w:szCs w:val="20"/>
        </w:rPr>
        <w:t>University of ABERDEEN</w:t>
      </w:r>
    </w:p>
    <w:p w14:paraId="2B305D48" w14:textId="77777777" w:rsidR="001B73CE" w:rsidRPr="00591C2A" w:rsidRDefault="001B73CE" w:rsidP="001B73CE">
      <w:pPr>
        <w:spacing w:after="0"/>
        <w:jc w:val="center"/>
        <w:rPr>
          <w:caps/>
          <w:sz w:val="20"/>
          <w:szCs w:val="20"/>
        </w:rPr>
      </w:pPr>
    </w:p>
    <w:p w14:paraId="10D0ED45" w14:textId="77777777" w:rsidR="007D53F8" w:rsidRPr="00F8030E" w:rsidRDefault="00D73D21" w:rsidP="001B73CE">
      <w:pPr>
        <w:spacing w:after="0"/>
        <w:jc w:val="center"/>
        <w:rPr>
          <w:b/>
          <w:caps/>
          <w:sz w:val="20"/>
          <w:szCs w:val="20"/>
        </w:rPr>
      </w:pPr>
      <w:r w:rsidRPr="00F8030E">
        <w:rPr>
          <w:b/>
          <w:caps/>
          <w:sz w:val="20"/>
          <w:szCs w:val="20"/>
        </w:rPr>
        <w:t>Climate Friendly Procurement</w:t>
      </w:r>
    </w:p>
    <w:p w14:paraId="2646E2EB" w14:textId="77777777" w:rsidR="007D53F8" w:rsidRDefault="007D53F8" w:rsidP="001B73CE">
      <w:pPr>
        <w:spacing w:after="0"/>
        <w:jc w:val="center"/>
        <w:rPr>
          <w:b/>
          <w:caps/>
          <w:sz w:val="20"/>
          <w:szCs w:val="20"/>
        </w:rPr>
      </w:pPr>
    </w:p>
    <w:p w14:paraId="689D9B04" w14:textId="79031059" w:rsidR="001A1FBB" w:rsidRDefault="007D53F8" w:rsidP="001B73CE">
      <w:pPr>
        <w:spacing w:after="0"/>
        <w:jc w:val="center"/>
        <w:rPr>
          <w:b/>
          <w:caps/>
          <w:sz w:val="20"/>
          <w:szCs w:val="20"/>
        </w:rPr>
      </w:pPr>
      <w:r>
        <w:rPr>
          <w:b/>
          <w:caps/>
          <w:sz w:val="20"/>
          <w:szCs w:val="20"/>
        </w:rPr>
        <w:t xml:space="preserve">GUIDANCE </w:t>
      </w:r>
      <w:r w:rsidR="00E03E32">
        <w:rPr>
          <w:b/>
          <w:caps/>
          <w:sz w:val="20"/>
          <w:szCs w:val="20"/>
        </w:rPr>
        <w:t>for laborator</w:t>
      </w:r>
      <w:r>
        <w:rPr>
          <w:b/>
          <w:caps/>
          <w:sz w:val="20"/>
          <w:szCs w:val="20"/>
        </w:rPr>
        <w:t>Y STAFF</w:t>
      </w:r>
    </w:p>
    <w:p w14:paraId="41A14AAE" w14:textId="20345F51" w:rsidR="71CF9BDE" w:rsidRDefault="71CF9BDE" w:rsidP="71CF9BDE">
      <w:pPr>
        <w:spacing w:after="0"/>
        <w:jc w:val="both"/>
        <w:rPr>
          <w:sz w:val="20"/>
          <w:szCs w:val="20"/>
        </w:rPr>
      </w:pPr>
    </w:p>
    <w:p w14:paraId="40BCF2D0" w14:textId="68D7913A" w:rsidR="00730E87" w:rsidRPr="00E32014" w:rsidRDefault="00730E87" w:rsidP="00730E87">
      <w:pPr>
        <w:pBdr>
          <w:top w:val="single" w:sz="4" w:space="1" w:color="auto"/>
          <w:left w:val="single" w:sz="4" w:space="4" w:color="auto"/>
          <w:bottom w:val="single" w:sz="4" w:space="1" w:color="auto"/>
          <w:right w:val="single" w:sz="4" w:space="4" w:color="auto"/>
        </w:pBdr>
        <w:spacing w:after="0"/>
        <w:jc w:val="both"/>
        <w:rPr>
          <w:b/>
          <w:bCs/>
          <w:i/>
          <w:iCs/>
          <w:sz w:val="20"/>
          <w:szCs w:val="20"/>
        </w:rPr>
      </w:pPr>
      <w:r w:rsidRPr="00E32014">
        <w:rPr>
          <w:b/>
          <w:bCs/>
          <w:i/>
          <w:iCs/>
          <w:sz w:val="20"/>
          <w:szCs w:val="20"/>
        </w:rPr>
        <w:t xml:space="preserve">This guidance </w:t>
      </w:r>
      <w:r w:rsidR="00F22284">
        <w:rPr>
          <w:b/>
          <w:bCs/>
          <w:i/>
          <w:iCs/>
          <w:sz w:val="20"/>
          <w:szCs w:val="20"/>
        </w:rPr>
        <w:t xml:space="preserve">aims </w:t>
      </w:r>
      <w:r w:rsidRPr="00E32014">
        <w:rPr>
          <w:b/>
          <w:bCs/>
          <w:i/>
          <w:iCs/>
          <w:sz w:val="20"/>
          <w:szCs w:val="20"/>
        </w:rPr>
        <w:t xml:space="preserve">to assist purchasers in </w:t>
      </w:r>
      <w:r w:rsidR="00E32014" w:rsidRPr="00E32014">
        <w:rPr>
          <w:b/>
          <w:bCs/>
          <w:i/>
          <w:iCs/>
          <w:sz w:val="20"/>
          <w:szCs w:val="20"/>
        </w:rPr>
        <w:t xml:space="preserve">laboratories to </w:t>
      </w:r>
      <w:r w:rsidRPr="00E32014">
        <w:rPr>
          <w:b/>
          <w:bCs/>
          <w:i/>
          <w:iCs/>
          <w:sz w:val="20"/>
          <w:szCs w:val="20"/>
        </w:rPr>
        <w:t xml:space="preserve">consider environmental sustainability during their day-to-day procurement activities i.e., up to a value of £50,000. </w:t>
      </w:r>
    </w:p>
    <w:p w14:paraId="70C2E144" w14:textId="77777777" w:rsidR="007B484D" w:rsidRDefault="007B484D" w:rsidP="71CF9BDE">
      <w:pPr>
        <w:spacing w:after="0"/>
        <w:jc w:val="both"/>
        <w:rPr>
          <w:sz w:val="20"/>
          <w:szCs w:val="20"/>
        </w:rPr>
      </w:pPr>
    </w:p>
    <w:p w14:paraId="138BEB28" w14:textId="0295F2D7" w:rsidR="00E551D5" w:rsidRDefault="00E551D5" w:rsidP="00E551D5">
      <w:pPr>
        <w:spacing w:after="0"/>
        <w:jc w:val="both"/>
        <w:rPr>
          <w:sz w:val="20"/>
          <w:szCs w:val="20"/>
        </w:rPr>
      </w:pPr>
      <w:r w:rsidRPr="71CF9BDE">
        <w:rPr>
          <w:sz w:val="20"/>
          <w:szCs w:val="20"/>
        </w:rPr>
        <w:t xml:space="preserve">As part of the University’s statutory </w:t>
      </w:r>
      <w:r>
        <w:rPr>
          <w:sz w:val="20"/>
          <w:szCs w:val="20"/>
        </w:rPr>
        <w:t xml:space="preserve">duty </w:t>
      </w:r>
      <w:r w:rsidRPr="71CF9BDE">
        <w:rPr>
          <w:sz w:val="20"/>
          <w:szCs w:val="20"/>
        </w:rPr>
        <w:t xml:space="preserve">to </w:t>
      </w:r>
      <w:r>
        <w:rPr>
          <w:sz w:val="20"/>
          <w:szCs w:val="20"/>
        </w:rPr>
        <w:t xml:space="preserve">contribute to </w:t>
      </w:r>
      <w:r w:rsidRPr="71CF9BDE">
        <w:rPr>
          <w:sz w:val="20"/>
          <w:szCs w:val="20"/>
        </w:rPr>
        <w:t xml:space="preserve">national climate objectives, and in support of the sustainability commitments we made in Aberdeen 2040, all staff are encouraged to be mindful of the environmental impacts of purchases made </w:t>
      </w:r>
      <w:r>
        <w:rPr>
          <w:sz w:val="20"/>
          <w:szCs w:val="20"/>
        </w:rPr>
        <w:t xml:space="preserve">as part of </w:t>
      </w:r>
      <w:r w:rsidRPr="71CF9BDE">
        <w:rPr>
          <w:sz w:val="20"/>
          <w:szCs w:val="20"/>
        </w:rPr>
        <w:t>their role</w:t>
      </w:r>
      <w:r>
        <w:rPr>
          <w:sz w:val="20"/>
          <w:szCs w:val="20"/>
        </w:rPr>
        <w:t>s</w:t>
      </w:r>
      <w:r w:rsidRPr="71CF9BDE">
        <w:rPr>
          <w:sz w:val="20"/>
          <w:szCs w:val="20"/>
        </w:rPr>
        <w:t xml:space="preserve"> at the University.</w:t>
      </w:r>
    </w:p>
    <w:p w14:paraId="3F9ADB71" w14:textId="77777777" w:rsidR="000C1B6B" w:rsidRPr="00E551D5" w:rsidRDefault="000C1B6B" w:rsidP="00E03E32">
      <w:pPr>
        <w:spacing w:after="0"/>
        <w:jc w:val="both"/>
        <w:rPr>
          <w:b/>
          <w:bCs/>
          <w:sz w:val="20"/>
          <w:szCs w:val="20"/>
        </w:rPr>
      </w:pPr>
    </w:p>
    <w:p w14:paraId="41909EDF" w14:textId="4F850397" w:rsidR="00E03E32" w:rsidRPr="00591C2A" w:rsidRDefault="31014B21" w:rsidP="71CF9BDE">
      <w:pPr>
        <w:spacing w:after="0"/>
        <w:jc w:val="both"/>
        <w:rPr>
          <w:rFonts w:eastAsia="Arial"/>
          <w:sz w:val="20"/>
          <w:szCs w:val="20"/>
        </w:rPr>
      </w:pPr>
      <w:r w:rsidRPr="71CF9BDE">
        <w:rPr>
          <w:sz w:val="20"/>
          <w:szCs w:val="20"/>
        </w:rPr>
        <w:t>This is particularly important in our laboratory spaces. Laboratory rel</w:t>
      </w:r>
      <w:r w:rsidR="47066F6A" w:rsidRPr="71CF9BDE">
        <w:rPr>
          <w:sz w:val="20"/>
          <w:szCs w:val="20"/>
        </w:rPr>
        <w:t xml:space="preserve">ated </w:t>
      </w:r>
      <w:r w:rsidR="006C2AB6">
        <w:rPr>
          <w:sz w:val="20"/>
          <w:szCs w:val="20"/>
        </w:rPr>
        <w:t xml:space="preserve">purchases are </w:t>
      </w:r>
      <w:r w:rsidRPr="71CF9BDE">
        <w:rPr>
          <w:sz w:val="20"/>
          <w:szCs w:val="20"/>
        </w:rPr>
        <w:t xml:space="preserve">one of the biggest </w:t>
      </w:r>
      <w:r w:rsidR="643F9D9E" w:rsidRPr="71CF9BDE">
        <w:rPr>
          <w:sz w:val="20"/>
          <w:szCs w:val="20"/>
        </w:rPr>
        <w:t>categories of procurement at the University, w</w:t>
      </w:r>
      <w:r w:rsidR="006C2AB6">
        <w:rPr>
          <w:sz w:val="20"/>
          <w:szCs w:val="20"/>
        </w:rPr>
        <w:t xml:space="preserve">hile </w:t>
      </w:r>
      <w:r w:rsidR="643F9D9E" w:rsidRPr="71CF9BDE">
        <w:rPr>
          <w:sz w:val="20"/>
          <w:szCs w:val="20"/>
        </w:rPr>
        <w:t xml:space="preserve">procurement in general </w:t>
      </w:r>
      <w:r w:rsidR="006C2AB6">
        <w:rPr>
          <w:sz w:val="20"/>
          <w:szCs w:val="20"/>
        </w:rPr>
        <w:t xml:space="preserve">is </w:t>
      </w:r>
      <w:r w:rsidR="643F9D9E" w:rsidRPr="71CF9BDE">
        <w:rPr>
          <w:sz w:val="20"/>
          <w:szCs w:val="20"/>
        </w:rPr>
        <w:t xml:space="preserve">responsible for </w:t>
      </w:r>
      <w:r w:rsidR="00F138A5">
        <w:rPr>
          <w:sz w:val="20"/>
          <w:szCs w:val="20"/>
        </w:rPr>
        <w:t xml:space="preserve">up to </w:t>
      </w:r>
      <w:r w:rsidR="643F9D9E" w:rsidRPr="71CF9BDE">
        <w:rPr>
          <w:rFonts w:eastAsia="Arial"/>
          <w:color w:val="000000" w:themeColor="text1"/>
          <w:sz w:val="20"/>
          <w:szCs w:val="20"/>
        </w:rPr>
        <w:t xml:space="preserve">50% of our annual </w:t>
      </w:r>
      <w:r w:rsidR="006C2AB6">
        <w:rPr>
          <w:rFonts w:eastAsia="Arial"/>
          <w:color w:val="000000" w:themeColor="text1"/>
          <w:sz w:val="20"/>
          <w:szCs w:val="20"/>
        </w:rPr>
        <w:t xml:space="preserve">tracked </w:t>
      </w:r>
      <w:r w:rsidR="643F9D9E" w:rsidRPr="71CF9BDE">
        <w:rPr>
          <w:rFonts w:eastAsia="Arial"/>
          <w:color w:val="000000" w:themeColor="text1"/>
          <w:sz w:val="20"/>
          <w:szCs w:val="20"/>
        </w:rPr>
        <w:t>emissions. These emissions are associated with the procurement of goods and services and are a result of the manufacture and supply of the things we buy.</w:t>
      </w:r>
    </w:p>
    <w:p w14:paraId="6718D609" w14:textId="178E2382" w:rsidR="00E03E32" w:rsidRPr="00591C2A" w:rsidRDefault="00E03E32" w:rsidP="71CF9BDE">
      <w:pPr>
        <w:spacing w:after="0"/>
        <w:jc w:val="both"/>
        <w:rPr>
          <w:sz w:val="20"/>
          <w:szCs w:val="20"/>
        </w:rPr>
      </w:pPr>
    </w:p>
    <w:p w14:paraId="28437F5F" w14:textId="30093F26" w:rsidR="00E03E32" w:rsidRPr="00591C2A" w:rsidRDefault="00E03E32" w:rsidP="00E03E32">
      <w:pPr>
        <w:spacing w:after="0"/>
        <w:jc w:val="both"/>
        <w:rPr>
          <w:sz w:val="20"/>
          <w:szCs w:val="20"/>
        </w:rPr>
      </w:pPr>
      <w:r w:rsidRPr="71CF9BDE">
        <w:rPr>
          <w:sz w:val="20"/>
          <w:szCs w:val="20"/>
        </w:rPr>
        <w:t xml:space="preserve">To </w:t>
      </w:r>
      <w:r w:rsidR="38004372" w:rsidRPr="71CF9BDE">
        <w:rPr>
          <w:sz w:val="20"/>
          <w:szCs w:val="20"/>
        </w:rPr>
        <w:t>e</w:t>
      </w:r>
      <w:r w:rsidRPr="71CF9BDE">
        <w:rPr>
          <w:sz w:val="20"/>
          <w:szCs w:val="20"/>
        </w:rPr>
        <w:t>nable the transition to a more sustainable future for our lab</w:t>
      </w:r>
      <w:r w:rsidR="4C3A5860" w:rsidRPr="71CF9BDE">
        <w:rPr>
          <w:sz w:val="20"/>
          <w:szCs w:val="20"/>
        </w:rPr>
        <w:t>oratories</w:t>
      </w:r>
      <w:r w:rsidRPr="71CF9BDE">
        <w:rPr>
          <w:sz w:val="20"/>
          <w:szCs w:val="20"/>
        </w:rPr>
        <w:t>, and in response to requirements from a selection of grant funders, the University has joined the Laboratory Efficiency Assessment Framework (LEAF).</w:t>
      </w:r>
      <w:r w:rsidR="00C7559E" w:rsidRPr="71CF9BDE">
        <w:rPr>
          <w:sz w:val="20"/>
          <w:szCs w:val="20"/>
        </w:rPr>
        <w:t xml:space="preserve"> </w:t>
      </w:r>
      <w:r w:rsidRPr="71CF9BDE">
        <w:rPr>
          <w:sz w:val="20"/>
          <w:szCs w:val="20"/>
        </w:rPr>
        <w:t>In order to achieve accreditation to any of the LEAF standards, lab users must be able to demonstrate that they are considering procurement impacts as part of the standard operating procedures of their lab.  The criteria encourage lab staff to demonstrate that they have thought about the life cycle impact of the products they buy (e.g. energy performance), the principles of the circular economy (e.g. return schemes for certain categories of waste), and the waste hierarchy (e.g. working with suppliers to minimise packaging waste).</w:t>
      </w:r>
    </w:p>
    <w:p w14:paraId="123DD243" w14:textId="1BB5A107" w:rsidR="71CF9BDE" w:rsidRDefault="71CF9BDE" w:rsidP="71CF9BDE">
      <w:pPr>
        <w:spacing w:after="0"/>
        <w:jc w:val="both"/>
        <w:rPr>
          <w:sz w:val="20"/>
          <w:szCs w:val="20"/>
        </w:rPr>
      </w:pPr>
    </w:p>
    <w:p w14:paraId="2609A131" w14:textId="3F6CDCA1" w:rsidR="2CAA9DEC" w:rsidRDefault="2CAA9DEC" w:rsidP="71CF9BDE">
      <w:pPr>
        <w:spacing w:after="0"/>
        <w:jc w:val="both"/>
        <w:rPr>
          <w:sz w:val="20"/>
          <w:szCs w:val="20"/>
        </w:rPr>
      </w:pPr>
      <w:r w:rsidRPr="71CF9BDE">
        <w:rPr>
          <w:sz w:val="20"/>
          <w:szCs w:val="20"/>
        </w:rPr>
        <w:t xml:space="preserve">In making purchasing decisions we encourage all staff to make use of the </w:t>
      </w:r>
      <w:r w:rsidR="00727DCB" w:rsidRPr="00727DCB">
        <w:rPr>
          <w:b/>
          <w:bCs/>
          <w:sz w:val="20"/>
          <w:szCs w:val="20"/>
        </w:rPr>
        <w:t>‘E</w:t>
      </w:r>
      <w:r w:rsidR="03E0593A" w:rsidRPr="00727DCB">
        <w:rPr>
          <w:b/>
          <w:bCs/>
          <w:sz w:val="20"/>
          <w:szCs w:val="20"/>
        </w:rPr>
        <w:t xml:space="preserve">xpanded </w:t>
      </w:r>
      <w:r w:rsidR="00727DCB" w:rsidRPr="00727DCB">
        <w:rPr>
          <w:b/>
          <w:bCs/>
          <w:sz w:val="20"/>
          <w:szCs w:val="20"/>
        </w:rPr>
        <w:t>W</w:t>
      </w:r>
      <w:r w:rsidRPr="00727DCB">
        <w:rPr>
          <w:b/>
          <w:bCs/>
          <w:sz w:val="20"/>
          <w:szCs w:val="20"/>
        </w:rPr>
        <w:t xml:space="preserve">aste </w:t>
      </w:r>
      <w:r w:rsidR="00727DCB" w:rsidRPr="00727DCB">
        <w:rPr>
          <w:b/>
          <w:bCs/>
          <w:sz w:val="20"/>
          <w:szCs w:val="20"/>
        </w:rPr>
        <w:t>H</w:t>
      </w:r>
      <w:r w:rsidRPr="00727DCB">
        <w:rPr>
          <w:b/>
          <w:bCs/>
          <w:sz w:val="20"/>
          <w:szCs w:val="20"/>
        </w:rPr>
        <w:t>ierarchy’</w:t>
      </w:r>
      <w:r w:rsidRPr="71CF9BDE">
        <w:rPr>
          <w:sz w:val="20"/>
          <w:szCs w:val="20"/>
        </w:rPr>
        <w:t xml:space="preserve"> (represented below) to help inform mindful procurement choices.</w:t>
      </w:r>
      <w:r w:rsidR="00D256FC" w:rsidRPr="71CF9BDE">
        <w:rPr>
          <w:sz w:val="20"/>
          <w:szCs w:val="20"/>
        </w:rPr>
        <w:t xml:space="preserve"> Th</w:t>
      </w:r>
      <w:r w:rsidR="5A0D3DC6" w:rsidRPr="71CF9BDE">
        <w:rPr>
          <w:sz w:val="20"/>
          <w:szCs w:val="20"/>
        </w:rPr>
        <w:t>e hierarchy s</w:t>
      </w:r>
      <w:r w:rsidR="00D256FC" w:rsidRPr="71CF9BDE">
        <w:rPr>
          <w:sz w:val="20"/>
          <w:szCs w:val="20"/>
        </w:rPr>
        <w:t xml:space="preserve">pells out some of the procurement considerations that can </w:t>
      </w:r>
      <w:r w:rsidR="73589DAA" w:rsidRPr="71CF9BDE">
        <w:rPr>
          <w:sz w:val="20"/>
          <w:szCs w:val="20"/>
        </w:rPr>
        <w:t xml:space="preserve">be used to </w:t>
      </w:r>
      <w:r w:rsidR="00D256FC" w:rsidRPr="71CF9BDE">
        <w:rPr>
          <w:sz w:val="20"/>
          <w:szCs w:val="20"/>
        </w:rPr>
        <w:t xml:space="preserve">encourage positive choices. </w:t>
      </w:r>
    </w:p>
    <w:p w14:paraId="64C7EEC4" w14:textId="77777777" w:rsidR="00E03E32" w:rsidRDefault="00E03E32" w:rsidP="001B73CE">
      <w:pPr>
        <w:spacing w:after="0"/>
        <w:jc w:val="both"/>
        <w:rPr>
          <w:sz w:val="20"/>
          <w:szCs w:val="20"/>
        </w:rPr>
      </w:pPr>
    </w:p>
    <w:p w14:paraId="5A00D243" w14:textId="333B48FC" w:rsidR="00801571" w:rsidRDefault="754322EE" w:rsidP="71CF9BDE">
      <w:pPr>
        <w:spacing w:after="0"/>
        <w:jc w:val="both"/>
        <w:rPr>
          <w:sz w:val="20"/>
          <w:szCs w:val="20"/>
        </w:rPr>
      </w:pPr>
      <w:r>
        <w:rPr>
          <w:noProof/>
        </w:rPr>
        <w:drawing>
          <wp:inline distT="0" distB="0" distL="0" distR="0" wp14:anchorId="6E4601CF" wp14:editId="20051753">
            <wp:extent cx="5724525" cy="2387227"/>
            <wp:effectExtent l="0" t="0" r="0" b="0"/>
            <wp:docPr id="1159844935" name="Picture 1" descr="Diagram showing a waste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showing a waste hierarchy."/>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724525" cy="2387227"/>
                    </a:xfrm>
                    <a:prstGeom prst="rect">
                      <a:avLst/>
                    </a:prstGeom>
                    <a:noFill/>
                    <a:ln>
                      <a:noFill/>
                    </a:ln>
                  </pic:spPr>
                </pic:pic>
              </a:graphicData>
            </a:graphic>
          </wp:inline>
        </w:drawing>
      </w:r>
    </w:p>
    <w:p w14:paraId="685219F6" w14:textId="25826A9D" w:rsidR="00801571" w:rsidRDefault="754322EE" w:rsidP="00801571">
      <w:pPr>
        <w:spacing w:after="0"/>
        <w:jc w:val="both"/>
      </w:pPr>
      <w:r w:rsidRPr="71CF9BDE">
        <w:rPr>
          <w:rFonts w:eastAsia="Arial"/>
          <w:i/>
          <w:iCs/>
          <w:color w:val="000000" w:themeColor="text1"/>
          <w:sz w:val="16"/>
          <w:szCs w:val="16"/>
        </w:rPr>
        <w:t xml:space="preserve">Sourced from: </w:t>
      </w:r>
      <w:hyperlink r:id="rId10">
        <w:r w:rsidRPr="71CF9BDE">
          <w:rPr>
            <w:rStyle w:val="Hyperlink"/>
            <w:rFonts w:eastAsia="Arial"/>
            <w:i/>
            <w:iCs/>
            <w:sz w:val="16"/>
            <w:szCs w:val="16"/>
          </w:rPr>
          <w:t>https://lgnsw.org.au/Public/Public/Policy/Waste/Waste-and-the-Circular-Economy.aspx</w:t>
        </w:r>
      </w:hyperlink>
      <w:r w:rsidRPr="71CF9BDE">
        <w:rPr>
          <w:rFonts w:eastAsia="Arial"/>
          <w:i/>
          <w:iCs/>
          <w:color w:val="000000" w:themeColor="text1"/>
          <w:sz w:val="16"/>
          <w:szCs w:val="16"/>
        </w:rPr>
        <w:t xml:space="preserve"> </w:t>
      </w:r>
      <w:r w:rsidRPr="71CF9BDE">
        <w:rPr>
          <w:rFonts w:eastAsia="Arial"/>
          <w:sz w:val="20"/>
          <w:szCs w:val="20"/>
        </w:rPr>
        <w:t xml:space="preserve"> </w:t>
      </w:r>
    </w:p>
    <w:p w14:paraId="42742874" w14:textId="046CF5F8" w:rsidR="00801571" w:rsidRDefault="00801571" w:rsidP="71CF9BDE">
      <w:pPr>
        <w:spacing w:after="0"/>
        <w:jc w:val="both"/>
        <w:rPr>
          <w:sz w:val="20"/>
          <w:szCs w:val="20"/>
        </w:rPr>
      </w:pPr>
    </w:p>
    <w:p w14:paraId="65CD0D0B" w14:textId="5A2A38A7" w:rsidR="00801571" w:rsidRDefault="00801571" w:rsidP="00801571">
      <w:pPr>
        <w:spacing w:after="0"/>
        <w:jc w:val="both"/>
        <w:rPr>
          <w:sz w:val="20"/>
          <w:szCs w:val="20"/>
        </w:rPr>
      </w:pPr>
      <w:r>
        <w:rPr>
          <w:sz w:val="20"/>
          <w:szCs w:val="20"/>
        </w:rPr>
        <w:t>T</w:t>
      </w:r>
      <w:r w:rsidR="387FD6D0">
        <w:rPr>
          <w:sz w:val="20"/>
          <w:szCs w:val="20"/>
        </w:rPr>
        <w:t xml:space="preserve">o assist in this, we have developed a </w:t>
      </w:r>
      <w:r w:rsidR="00727DCB" w:rsidRPr="00727DCB">
        <w:rPr>
          <w:b/>
          <w:bCs/>
          <w:sz w:val="20"/>
          <w:szCs w:val="20"/>
        </w:rPr>
        <w:t>‘</w:t>
      </w:r>
      <w:r w:rsidR="007C7ED0" w:rsidRPr="00727DCB">
        <w:rPr>
          <w:b/>
          <w:bCs/>
          <w:sz w:val="20"/>
          <w:szCs w:val="20"/>
        </w:rPr>
        <w:t>Climate Friendly Purchasing Checklist</w:t>
      </w:r>
      <w:r w:rsidR="00727DCB" w:rsidRPr="00727DCB">
        <w:rPr>
          <w:b/>
          <w:bCs/>
          <w:sz w:val="20"/>
          <w:szCs w:val="20"/>
        </w:rPr>
        <w:t>’</w:t>
      </w:r>
      <w:r w:rsidRPr="00727DCB">
        <w:rPr>
          <w:b/>
          <w:bCs/>
          <w:sz w:val="20"/>
          <w:szCs w:val="20"/>
        </w:rPr>
        <w:t xml:space="preserve"> </w:t>
      </w:r>
      <w:r w:rsidR="4CBA5024" w:rsidRPr="00A2429D">
        <w:rPr>
          <w:sz w:val="20"/>
          <w:szCs w:val="20"/>
        </w:rPr>
        <w:t xml:space="preserve">(attached) </w:t>
      </w:r>
      <w:r w:rsidR="01886914" w:rsidRPr="00A2429D">
        <w:rPr>
          <w:sz w:val="20"/>
          <w:szCs w:val="20"/>
        </w:rPr>
        <w:t xml:space="preserve">that </w:t>
      </w:r>
      <w:r>
        <w:rPr>
          <w:sz w:val="20"/>
          <w:szCs w:val="20"/>
        </w:rPr>
        <w:t>aligns with the expanded waste hierarchy</w:t>
      </w:r>
      <w:r w:rsidR="5CDFA9C5">
        <w:rPr>
          <w:sz w:val="20"/>
          <w:szCs w:val="20"/>
        </w:rPr>
        <w:t xml:space="preserve">. It poses several </w:t>
      </w:r>
      <w:r>
        <w:rPr>
          <w:sz w:val="20"/>
          <w:szCs w:val="20"/>
        </w:rPr>
        <w:t xml:space="preserve">questions </w:t>
      </w:r>
      <w:r w:rsidR="00CC42DF">
        <w:rPr>
          <w:sz w:val="20"/>
          <w:szCs w:val="20"/>
        </w:rPr>
        <w:t xml:space="preserve">that buyers can ask themselves </w:t>
      </w:r>
      <w:r>
        <w:rPr>
          <w:sz w:val="20"/>
          <w:szCs w:val="20"/>
        </w:rPr>
        <w:t>as part of the pre-procurement process</w:t>
      </w:r>
      <w:r w:rsidR="00CC42DF">
        <w:rPr>
          <w:sz w:val="20"/>
          <w:szCs w:val="20"/>
        </w:rPr>
        <w:t xml:space="preserve">. It </w:t>
      </w:r>
      <w:r>
        <w:rPr>
          <w:sz w:val="20"/>
          <w:szCs w:val="20"/>
        </w:rPr>
        <w:t>en</w:t>
      </w:r>
      <w:r w:rsidR="1E3C88A4">
        <w:rPr>
          <w:sz w:val="20"/>
          <w:szCs w:val="20"/>
        </w:rPr>
        <w:t>courage</w:t>
      </w:r>
      <w:r w:rsidR="00CC42DF">
        <w:rPr>
          <w:sz w:val="20"/>
          <w:szCs w:val="20"/>
        </w:rPr>
        <w:t>s</w:t>
      </w:r>
      <w:r w:rsidR="1E3C88A4">
        <w:rPr>
          <w:sz w:val="20"/>
          <w:szCs w:val="20"/>
        </w:rPr>
        <w:t xml:space="preserve"> buyers to </w:t>
      </w:r>
      <w:r>
        <w:rPr>
          <w:sz w:val="20"/>
          <w:szCs w:val="20"/>
        </w:rPr>
        <w:t>give due consideration</w:t>
      </w:r>
      <w:r w:rsidR="50EAC90D">
        <w:rPr>
          <w:sz w:val="20"/>
          <w:szCs w:val="20"/>
        </w:rPr>
        <w:t xml:space="preserve"> to sustainability issues</w:t>
      </w:r>
      <w:r>
        <w:rPr>
          <w:sz w:val="20"/>
          <w:szCs w:val="20"/>
        </w:rPr>
        <w:t>.</w:t>
      </w:r>
    </w:p>
    <w:p w14:paraId="09F5EE70" w14:textId="6E2FCED3" w:rsidR="71CF9BDE" w:rsidRDefault="71CF9BDE" w:rsidP="71CF9BDE">
      <w:pPr>
        <w:spacing w:after="0"/>
        <w:jc w:val="both"/>
        <w:rPr>
          <w:i/>
          <w:iCs/>
          <w:sz w:val="16"/>
          <w:szCs w:val="16"/>
        </w:rPr>
      </w:pPr>
    </w:p>
    <w:p w14:paraId="61E65482" w14:textId="77777777" w:rsidR="00FA1934" w:rsidRDefault="00FA1934" w:rsidP="00801571">
      <w:pPr>
        <w:spacing w:after="0"/>
        <w:jc w:val="both"/>
        <w:rPr>
          <w:sz w:val="20"/>
          <w:szCs w:val="20"/>
        </w:rPr>
      </w:pPr>
    </w:p>
    <w:p w14:paraId="1F579F6C" w14:textId="1A98F1F3" w:rsidR="00FA1934" w:rsidRDefault="00FA1934" w:rsidP="00FA1934">
      <w:pPr>
        <w:spacing w:after="0"/>
        <w:jc w:val="both"/>
        <w:rPr>
          <w:i/>
          <w:iCs/>
          <w:sz w:val="16"/>
          <w:szCs w:val="16"/>
        </w:rPr>
      </w:pPr>
      <w:r w:rsidRPr="00760873">
        <w:rPr>
          <w:sz w:val="20"/>
          <w:szCs w:val="20"/>
        </w:rPr>
        <w:lastRenderedPageBreak/>
        <w:t>I</w:t>
      </w:r>
      <w:r>
        <w:rPr>
          <w:sz w:val="20"/>
          <w:szCs w:val="20"/>
        </w:rPr>
        <w:t xml:space="preserve">n considering more sustainable options, you will of course need to consider whether </w:t>
      </w:r>
      <w:r w:rsidRPr="00760873">
        <w:rPr>
          <w:sz w:val="20"/>
          <w:szCs w:val="20"/>
        </w:rPr>
        <w:t xml:space="preserve">there </w:t>
      </w:r>
      <w:r>
        <w:rPr>
          <w:sz w:val="20"/>
          <w:szCs w:val="20"/>
        </w:rPr>
        <w:t xml:space="preserve">is </w:t>
      </w:r>
      <w:r w:rsidRPr="00760873">
        <w:rPr>
          <w:sz w:val="20"/>
          <w:szCs w:val="20"/>
        </w:rPr>
        <w:t xml:space="preserve">a significant price differential which </w:t>
      </w:r>
      <w:r>
        <w:rPr>
          <w:sz w:val="20"/>
          <w:szCs w:val="20"/>
        </w:rPr>
        <w:t xml:space="preserve">might </w:t>
      </w:r>
      <w:r w:rsidRPr="00760873">
        <w:rPr>
          <w:sz w:val="20"/>
          <w:szCs w:val="20"/>
        </w:rPr>
        <w:t xml:space="preserve">prevent the purchase of </w:t>
      </w:r>
      <w:r>
        <w:rPr>
          <w:sz w:val="20"/>
          <w:szCs w:val="20"/>
        </w:rPr>
        <w:t>a more</w:t>
      </w:r>
      <w:r w:rsidRPr="00760873">
        <w:rPr>
          <w:sz w:val="20"/>
          <w:szCs w:val="20"/>
        </w:rPr>
        <w:t xml:space="preserve"> sustainable version</w:t>
      </w:r>
      <w:r>
        <w:rPr>
          <w:sz w:val="20"/>
          <w:szCs w:val="20"/>
        </w:rPr>
        <w:t>. In some instances</w:t>
      </w:r>
      <w:r w:rsidR="0084028C">
        <w:rPr>
          <w:sz w:val="20"/>
          <w:szCs w:val="20"/>
        </w:rPr>
        <w:t>,</w:t>
      </w:r>
      <w:r>
        <w:rPr>
          <w:sz w:val="20"/>
          <w:szCs w:val="20"/>
        </w:rPr>
        <w:t xml:space="preserve"> an additional business case may need to be made e.g. where lifetime energy usage will reduce the lifetime cost of operating </w:t>
      </w:r>
      <w:r w:rsidR="00023B7E">
        <w:rPr>
          <w:sz w:val="20"/>
          <w:szCs w:val="20"/>
        </w:rPr>
        <w:t>a</w:t>
      </w:r>
      <w:r>
        <w:rPr>
          <w:sz w:val="20"/>
          <w:szCs w:val="20"/>
        </w:rPr>
        <w:t xml:space="preserve"> piece of equipment. Where possible, </w:t>
      </w:r>
      <w:r w:rsidR="00A67779">
        <w:rPr>
          <w:sz w:val="20"/>
          <w:szCs w:val="20"/>
        </w:rPr>
        <w:t>w</w:t>
      </w:r>
      <w:r>
        <w:rPr>
          <w:sz w:val="20"/>
          <w:szCs w:val="20"/>
        </w:rPr>
        <w:t>e would encourage that consideration be given to choosing sustainable version</w:t>
      </w:r>
      <w:r w:rsidR="00234581">
        <w:rPr>
          <w:sz w:val="20"/>
          <w:szCs w:val="20"/>
        </w:rPr>
        <w:t>s</w:t>
      </w:r>
      <w:r>
        <w:rPr>
          <w:sz w:val="20"/>
          <w:szCs w:val="20"/>
        </w:rPr>
        <w:t xml:space="preserve"> wherever practicable</w:t>
      </w:r>
      <w:r w:rsidR="00A67779">
        <w:rPr>
          <w:sz w:val="20"/>
          <w:szCs w:val="20"/>
        </w:rPr>
        <w:t xml:space="preserve"> and affordable</w:t>
      </w:r>
      <w:r>
        <w:rPr>
          <w:sz w:val="20"/>
          <w:szCs w:val="20"/>
        </w:rPr>
        <w:t>.</w:t>
      </w:r>
    </w:p>
    <w:p w14:paraId="5BA68C0C" w14:textId="77777777" w:rsidR="00FA1934" w:rsidRDefault="00FA1934" w:rsidP="00801571">
      <w:pPr>
        <w:spacing w:after="0"/>
        <w:jc w:val="both"/>
        <w:rPr>
          <w:sz w:val="20"/>
          <w:szCs w:val="20"/>
        </w:rPr>
      </w:pPr>
    </w:p>
    <w:p w14:paraId="233C38C9" w14:textId="5C44EF8B" w:rsidR="00801571" w:rsidRDefault="059456EF" w:rsidP="00801571">
      <w:pPr>
        <w:spacing w:after="0"/>
        <w:jc w:val="both"/>
        <w:rPr>
          <w:sz w:val="20"/>
          <w:szCs w:val="20"/>
        </w:rPr>
      </w:pPr>
      <w:r w:rsidRPr="71CF9BDE">
        <w:rPr>
          <w:sz w:val="20"/>
          <w:szCs w:val="20"/>
        </w:rPr>
        <w:t>Please note that if</w:t>
      </w:r>
      <w:r w:rsidR="00801571" w:rsidRPr="71CF9BDE">
        <w:rPr>
          <w:sz w:val="20"/>
          <w:szCs w:val="20"/>
        </w:rPr>
        <w:t xml:space="preserve"> a purchase is over £50,000 and requires a tendering exercise, environmental sustainability and net zero focused questions are available for inclusion. Please contact the Sustainability </w:t>
      </w:r>
      <w:r w:rsidR="50891061" w:rsidRPr="71CF9BDE">
        <w:rPr>
          <w:sz w:val="20"/>
          <w:szCs w:val="20"/>
        </w:rPr>
        <w:t>or Procurement t</w:t>
      </w:r>
      <w:r w:rsidR="00801571" w:rsidRPr="71CF9BDE">
        <w:rPr>
          <w:sz w:val="20"/>
          <w:szCs w:val="20"/>
        </w:rPr>
        <w:t>eam</w:t>
      </w:r>
      <w:r w:rsidR="3665F53C" w:rsidRPr="71CF9BDE">
        <w:rPr>
          <w:sz w:val="20"/>
          <w:szCs w:val="20"/>
        </w:rPr>
        <w:t>s</w:t>
      </w:r>
      <w:r w:rsidR="00801571" w:rsidRPr="71CF9BDE">
        <w:rPr>
          <w:sz w:val="20"/>
          <w:szCs w:val="20"/>
        </w:rPr>
        <w:t xml:space="preserve"> for more information. However, please note that even for these procurement exercises the same principles should be applied.</w:t>
      </w:r>
    </w:p>
    <w:p w14:paraId="2DE47259" w14:textId="77777777" w:rsidR="00F22284" w:rsidRDefault="00F22284" w:rsidP="00801571">
      <w:pPr>
        <w:spacing w:after="0"/>
        <w:jc w:val="both"/>
        <w:rPr>
          <w:sz w:val="20"/>
          <w:szCs w:val="20"/>
        </w:rPr>
      </w:pPr>
    </w:p>
    <w:p w14:paraId="49B6CCB3" w14:textId="1C92BABA" w:rsidR="00C31343" w:rsidRPr="00D73D21" w:rsidRDefault="00C31343" w:rsidP="001B73CE">
      <w:pPr>
        <w:spacing w:after="0"/>
        <w:jc w:val="both"/>
        <w:rPr>
          <w:b/>
          <w:bCs/>
          <w:sz w:val="20"/>
          <w:szCs w:val="20"/>
          <w:u w:val="single"/>
        </w:rPr>
      </w:pPr>
      <w:r w:rsidRPr="00D73D21">
        <w:rPr>
          <w:b/>
          <w:bCs/>
          <w:sz w:val="20"/>
          <w:szCs w:val="20"/>
          <w:u w:val="single"/>
        </w:rPr>
        <w:t>Context</w:t>
      </w:r>
    </w:p>
    <w:p w14:paraId="6B1A887F" w14:textId="77777777" w:rsidR="001B73CE" w:rsidRDefault="001B73CE" w:rsidP="001B73CE">
      <w:pPr>
        <w:spacing w:after="0"/>
        <w:jc w:val="both"/>
        <w:rPr>
          <w:sz w:val="20"/>
          <w:szCs w:val="20"/>
        </w:rPr>
      </w:pPr>
    </w:p>
    <w:p w14:paraId="53E2E5A1" w14:textId="0BF257AF" w:rsidR="00D473A1" w:rsidRPr="00591C2A" w:rsidRDefault="00D473A1" w:rsidP="001B73CE">
      <w:pPr>
        <w:spacing w:after="0"/>
        <w:jc w:val="both"/>
        <w:rPr>
          <w:sz w:val="20"/>
          <w:szCs w:val="20"/>
        </w:rPr>
      </w:pPr>
      <w:r w:rsidRPr="00591C2A">
        <w:rPr>
          <w:sz w:val="20"/>
          <w:szCs w:val="20"/>
        </w:rPr>
        <w:t>As part of the Climate Change (Scotland) Act 2009, the Scottish Government has set out the following expectation for public bodies:</w:t>
      </w:r>
    </w:p>
    <w:p w14:paraId="5C74736C" w14:textId="77777777" w:rsidR="001B73CE" w:rsidRDefault="001B73CE" w:rsidP="001B73CE">
      <w:pPr>
        <w:spacing w:after="0"/>
        <w:jc w:val="both"/>
        <w:rPr>
          <w:i/>
          <w:iCs/>
          <w:sz w:val="20"/>
          <w:szCs w:val="20"/>
        </w:rPr>
      </w:pPr>
    </w:p>
    <w:p w14:paraId="42902E8D" w14:textId="73F36B9E" w:rsidR="00D473A1" w:rsidRPr="00E03E32" w:rsidRDefault="00D473A1" w:rsidP="001B73CE">
      <w:pPr>
        <w:spacing w:after="0"/>
        <w:jc w:val="both"/>
        <w:rPr>
          <w:i/>
          <w:sz w:val="20"/>
          <w:szCs w:val="20"/>
        </w:rPr>
      </w:pPr>
      <w:r w:rsidRPr="00E03E32">
        <w:rPr>
          <w:i/>
          <w:sz w:val="20"/>
          <w:szCs w:val="20"/>
        </w:rPr>
        <w:t>“How goods, works and services are procured should promote inclusive economic growth, create fair opportunities for all, and accelerate the just transition to a net zero economy. “</w:t>
      </w:r>
    </w:p>
    <w:p w14:paraId="25A28866" w14:textId="77777777" w:rsidR="001B73CE" w:rsidRDefault="001B73CE" w:rsidP="001B73CE">
      <w:pPr>
        <w:spacing w:after="0"/>
        <w:jc w:val="both"/>
        <w:rPr>
          <w:sz w:val="20"/>
          <w:szCs w:val="20"/>
        </w:rPr>
      </w:pPr>
    </w:p>
    <w:p w14:paraId="6877B836" w14:textId="3D7CD904" w:rsidR="00D473A1" w:rsidRPr="00591C2A" w:rsidRDefault="00D473A1" w:rsidP="001B73CE">
      <w:pPr>
        <w:spacing w:after="0"/>
        <w:jc w:val="both"/>
        <w:rPr>
          <w:sz w:val="20"/>
          <w:szCs w:val="20"/>
        </w:rPr>
      </w:pPr>
      <w:r w:rsidRPr="00591C2A">
        <w:rPr>
          <w:sz w:val="20"/>
          <w:szCs w:val="20"/>
        </w:rPr>
        <w:t xml:space="preserve">It requires us to be aware of the impact of our procurement activities and </w:t>
      </w:r>
      <w:r w:rsidR="7F69179D" w:rsidRPr="00591C2A">
        <w:rPr>
          <w:sz w:val="20"/>
          <w:szCs w:val="20"/>
        </w:rPr>
        <w:t xml:space="preserve">to </w:t>
      </w:r>
      <w:r w:rsidRPr="00591C2A">
        <w:rPr>
          <w:sz w:val="20"/>
          <w:szCs w:val="20"/>
        </w:rPr>
        <w:t xml:space="preserve">ensure </w:t>
      </w:r>
      <w:r w:rsidR="5871712E" w:rsidRPr="00591C2A">
        <w:rPr>
          <w:sz w:val="20"/>
          <w:szCs w:val="20"/>
        </w:rPr>
        <w:t>that</w:t>
      </w:r>
      <w:r w:rsidRPr="00591C2A">
        <w:rPr>
          <w:sz w:val="20"/>
          <w:szCs w:val="20"/>
        </w:rPr>
        <w:t xml:space="preserve"> </w:t>
      </w:r>
      <w:r w:rsidR="00DD03E8">
        <w:rPr>
          <w:sz w:val="20"/>
          <w:szCs w:val="20"/>
        </w:rPr>
        <w:t xml:space="preserve">environmental </w:t>
      </w:r>
      <w:r w:rsidRPr="00591C2A">
        <w:rPr>
          <w:sz w:val="20"/>
          <w:szCs w:val="20"/>
        </w:rPr>
        <w:t xml:space="preserve">sustainability is considered as part of standard </w:t>
      </w:r>
      <w:r w:rsidR="003B601B" w:rsidRPr="00591C2A">
        <w:rPr>
          <w:sz w:val="20"/>
          <w:szCs w:val="20"/>
        </w:rPr>
        <w:t xml:space="preserve">procurement </w:t>
      </w:r>
      <w:r w:rsidRPr="00591C2A">
        <w:rPr>
          <w:sz w:val="20"/>
          <w:szCs w:val="20"/>
        </w:rPr>
        <w:t>practices.</w:t>
      </w:r>
    </w:p>
    <w:p w14:paraId="20847263" w14:textId="77777777" w:rsidR="001B73CE" w:rsidRDefault="001B73CE" w:rsidP="001B73CE">
      <w:pPr>
        <w:spacing w:after="0"/>
        <w:jc w:val="both"/>
        <w:rPr>
          <w:sz w:val="20"/>
          <w:szCs w:val="20"/>
        </w:rPr>
      </w:pPr>
    </w:p>
    <w:p w14:paraId="11AABBD9" w14:textId="67577084" w:rsidR="005065F0" w:rsidRPr="00591C2A" w:rsidRDefault="003F7A0A" w:rsidP="001B73CE">
      <w:pPr>
        <w:spacing w:after="0"/>
        <w:jc w:val="both"/>
        <w:rPr>
          <w:sz w:val="20"/>
          <w:szCs w:val="20"/>
        </w:rPr>
      </w:pPr>
      <w:r w:rsidRPr="00591C2A">
        <w:rPr>
          <w:sz w:val="20"/>
          <w:szCs w:val="20"/>
        </w:rPr>
        <w:t xml:space="preserve">Emissions resulting from procurement at the University are </w:t>
      </w:r>
      <w:r w:rsidR="006471F4" w:rsidRPr="00591C2A">
        <w:rPr>
          <w:sz w:val="20"/>
          <w:szCs w:val="20"/>
        </w:rPr>
        <w:t>our</w:t>
      </w:r>
      <w:r w:rsidRPr="00591C2A">
        <w:rPr>
          <w:sz w:val="20"/>
          <w:szCs w:val="20"/>
        </w:rPr>
        <w:t xml:space="preserve"> largest single category of emissions</w:t>
      </w:r>
      <w:r w:rsidR="00FD396E" w:rsidRPr="00591C2A">
        <w:rPr>
          <w:sz w:val="20"/>
          <w:szCs w:val="20"/>
        </w:rPr>
        <w:t xml:space="preserve"> (</w:t>
      </w:r>
      <w:r w:rsidR="68C91B49" w:rsidRPr="00591C2A">
        <w:rPr>
          <w:sz w:val="20"/>
          <w:szCs w:val="20"/>
        </w:rPr>
        <w:t>c.</w:t>
      </w:r>
      <w:r w:rsidR="00BA200E" w:rsidRPr="00591C2A">
        <w:rPr>
          <w:sz w:val="20"/>
          <w:szCs w:val="20"/>
        </w:rPr>
        <w:t>50%</w:t>
      </w:r>
      <w:r w:rsidR="00FD396E" w:rsidRPr="00591C2A">
        <w:rPr>
          <w:sz w:val="20"/>
          <w:szCs w:val="20"/>
        </w:rPr>
        <w:t>)</w:t>
      </w:r>
      <w:r w:rsidRPr="00591C2A">
        <w:rPr>
          <w:sz w:val="20"/>
          <w:szCs w:val="20"/>
        </w:rPr>
        <w:t xml:space="preserve">. These </w:t>
      </w:r>
      <w:r w:rsidR="47A06C4C" w:rsidRPr="00591C2A">
        <w:rPr>
          <w:sz w:val="20"/>
          <w:szCs w:val="20"/>
        </w:rPr>
        <w:t xml:space="preserve">indirect </w:t>
      </w:r>
      <w:r w:rsidRPr="00591C2A">
        <w:rPr>
          <w:sz w:val="20"/>
          <w:szCs w:val="20"/>
        </w:rPr>
        <w:t xml:space="preserve">emissions are </w:t>
      </w:r>
      <w:r w:rsidR="7EE41855" w:rsidRPr="00591C2A">
        <w:rPr>
          <w:sz w:val="20"/>
          <w:szCs w:val="20"/>
        </w:rPr>
        <w:t xml:space="preserve">associated with the </w:t>
      </w:r>
      <w:r w:rsidRPr="00591C2A">
        <w:rPr>
          <w:sz w:val="20"/>
          <w:szCs w:val="20"/>
        </w:rPr>
        <w:t xml:space="preserve">procurement of goods and services and are </w:t>
      </w:r>
      <w:r w:rsidR="40BF3ABC" w:rsidRPr="00591C2A">
        <w:rPr>
          <w:sz w:val="20"/>
          <w:szCs w:val="20"/>
        </w:rPr>
        <w:t xml:space="preserve">a result of the </w:t>
      </w:r>
      <w:r w:rsidRPr="00591C2A">
        <w:rPr>
          <w:sz w:val="20"/>
          <w:szCs w:val="20"/>
        </w:rPr>
        <w:t xml:space="preserve">manufacture </w:t>
      </w:r>
      <w:r w:rsidR="174F1A44" w:rsidRPr="00591C2A">
        <w:rPr>
          <w:sz w:val="20"/>
          <w:szCs w:val="20"/>
        </w:rPr>
        <w:t>and</w:t>
      </w:r>
      <w:r w:rsidRPr="00591C2A">
        <w:rPr>
          <w:sz w:val="20"/>
          <w:szCs w:val="20"/>
        </w:rPr>
        <w:t xml:space="preserve"> supply of the things we buy.</w:t>
      </w:r>
    </w:p>
    <w:p w14:paraId="6D3692B2" w14:textId="77777777" w:rsidR="001B73CE" w:rsidRDefault="001B73CE" w:rsidP="001B73CE">
      <w:pPr>
        <w:spacing w:after="0"/>
        <w:jc w:val="both"/>
        <w:rPr>
          <w:sz w:val="20"/>
          <w:szCs w:val="20"/>
        </w:rPr>
      </w:pPr>
    </w:p>
    <w:p w14:paraId="14ACA05A" w14:textId="59845ADC" w:rsidR="006D5B48" w:rsidRDefault="00FD396E" w:rsidP="001B73CE">
      <w:pPr>
        <w:spacing w:after="0"/>
        <w:jc w:val="both"/>
        <w:rPr>
          <w:sz w:val="20"/>
          <w:szCs w:val="20"/>
        </w:rPr>
      </w:pPr>
      <w:r w:rsidRPr="00591C2A">
        <w:rPr>
          <w:sz w:val="20"/>
          <w:szCs w:val="20"/>
        </w:rPr>
        <w:t xml:space="preserve">As part of the University’s commitment to achieving Net Zero before 2040, </w:t>
      </w:r>
      <w:r w:rsidR="009B021E" w:rsidRPr="00591C2A">
        <w:rPr>
          <w:sz w:val="20"/>
          <w:szCs w:val="20"/>
        </w:rPr>
        <w:t xml:space="preserve">a procurement focused decarbonisation pathway has been developed </w:t>
      </w:r>
      <w:r w:rsidR="2315A837" w:rsidRPr="00591C2A">
        <w:rPr>
          <w:sz w:val="20"/>
          <w:szCs w:val="20"/>
        </w:rPr>
        <w:t>as part of our Net Zero Strategy. It</w:t>
      </w:r>
      <w:r w:rsidR="00673385" w:rsidRPr="00591C2A">
        <w:rPr>
          <w:sz w:val="20"/>
          <w:szCs w:val="20"/>
        </w:rPr>
        <w:t xml:space="preserve"> encourages all staff to be mind</w:t>
      </w:r>
      <w:r w:rsidR="4A956A53" w:rsidRPr="00591C2A">
        <w:rPr>
          <w:sz w:val="20"/>
          <w:szCs w:val="20"/>
        </w:rPr>
        <w:t xml:space="preserve">ful of the </w:t>
      </w:r>
      <w:r w:rsidR="00673385" w:rsidRPr="00591C2A">
        <w:rPr>
          <w:sz w:val="20"/>
          <w:szCs w:val="20"/>
        </w:rPr>
        <w:t xml:space="preserve">sustainability </w:t>
      </w:r>
      <w:r w:rsidR="4A956A53" w:rsidRPr="00591C2A">
        <w:rPr>
          <w:sz w:val="20"/>
          <w:szCs w:val="20"/>
        </w:rPr>
        <w:t>impacts of</w:t>
      </w:r>
      <w:r w:rsidR="00673385" w:rsidRPr="00591C2A">
        <w:rPr>
          <w:sz w:val="20"/>
          <w:szCs w:val="20"/>
        </w:rPr>
        <w:t xml:space="preserve"> </w:t>
      </w:r>
      <w:r w:rsidR="003F61FC" w:rsidRPr="00591C2A">
        <w:rPr>
          <w:sz w:val="20"/>
          <w:szCs w:val="20"/>
        </w:rPr>
        <w:t>purchasing as part of their role.</w:t>
      </w:r>
      <w:r w:rsidR="00662CC8">
        <w:rPr>
          <w:sz w:val="20"/>
          <w:szCs w:val="20"/>
        </w:rPr>
        <w:t xml:space="preserve"> </w:t>
      </w:r>
      <w:r w:rsidR="006D5B48">
        <w:rPr>
          <w:sz w:val="20"/>
          <w:szCs w:val="20"/>
        </w:rPr>
        <w:t>The expanded waste hierarchy highlights example actions that can be taken</w:t>
      </w:r>
      <w:r w:rsidR="00AF2660">
        <w:rPr>
          <w:sz w:val="20"/>
          <w:szCs w:val="20"/>
        </w:rPr>
        <w:t xml:space="preserve"> to limit the climate impacts of procurement</w:t>
      </w:r>
      <w:r w:rsidR="006D5B48">
        <w:rPr>
          <w:sz w:val="20"/>
          <w:szCs w:val="20"/>
        </w:rPr>
        <w:t xml:space="preserve">. </w:t>
      </w:r>
    </w:p>
    <w:p w14:paraId="5D04BF32" w14:textId="77777777" w:rsidR="004F0247" w:rsidRDefault="004F0247" w:rsidP="001B73CE">
      <w:pPr>
        <w:spacing w:after="0"/>
        <w:jc w:val="both"/>
        <w:rPr>
          <w:sz w:val="20"/>
          <w:szCs w:val="20"/>
        </w:rPr>
      </w:pPr>
    </w:p>
    <w:p w14:paraId="397AFA77" w14:textId="3F5568CE" w:rsidR="00604091" w:rsidRPr="00591C2A" w:rsidRDefault="00604091" w:rsidP="00604091">
      <w:pPr>
        <w:spacing w:after="0"/>
        <w:jc w:val="both"/>
        <w:rPr>
          <w:sz w:val="20"/>
          <w:szCs w:val="20"/>
        </w:rPr>
      </w:pPr>
      <w:r w:rsidRPr="00591C2A">
        <w:rPr>
          <w:sz w:val="20"/>
          <w:szCs w:val="20"/>
        </w:rPr>
        <w:t>One major contributor to ‘</w:t>
      </w:r>
      <w:r w:rsidR="001C47F4">
        <w:rPr>
          <w:sz w:val="20"/>
          <w:szCs w:val="20"/>
        </w:rPr>
        <w:t>procurement’</w:t>
      </w:r>
      <w:r w:rsidRPr="00591C2A">
        <w:rPr>
          <w:sz w:val="20"/>
          <w:szCs w:val="20"/>
        </w:rPr>
        <w:t xml:space="preserve"> emissions is the p</w:t>
      </w:r>
      <w:r w:rsidR="001C47F4">
        <w:rPr>
          <w:sz w:val="20"/>
          <w:szCs w:val="20"/>
        </w:rPr>
        <w:t>urchasing as</w:t>
      </w:r>
      <w:r w:rsidRPr="00591C2A">
        <w:rPr>
          <w:sz w:val="20"/>
          <w:szCs w:val="20"/>
        </w:rPr>
        <w:t>sociated with our research and teaching laboratories.  By their nature, laboratories are energy and resource intensive and have a significant impact on our emissions profile through materials consumed, waste generated, and equipment used.</w:t>
      </w:r>
    </w:p>
    <w:p w14:paraId="26CC5FE0" w14:textId="77777777" w:rsidR="00604091" w:rsidRDefault="00604091" w:rsidP="001B73CE">
      <w:pPr>
        <w:spacing w:after="0"/>
        <w:jc w:val="both"/>
        <w:rPr>
          <w:sz w:val="20"/>
          <w:szCs w:val="20"/>
        </w:rPr>
      </w:pPr>
    </w:p>
    <w:p w14:paraId="73FA3C02" w14:textId="7887AC4F" w:rsidR="00792A2C" w:rsidRPr="00591C2A" w:rsidRDefault="00792A2C" w:rsidP="001B73CE">
      <w:pPr>
        <w:spacing w:after="0"/>
        <w:jc w:val="both"/>
        <w:rPr>
          <w:sz w:val="20"/>
          <w:szCs w:val="20"/>
          <w:u w:val="single"/>
        </w:rPr>
      </w:pPr>
      <w:r w:rsidRPr="00591C2A">
        <w:rPr>
          <w:sz w:val="20"/>
          <w:szCs w:val="20"/>
          <w:u w:val="single"/>
        </w:rPr>
        <w:t>Useful Links and Contacts</w:t>
      </w:r>
    </w:p>
    <w:p w14:paraId="66A5FFA0" w14:textId="77777777" w:rsidR="0080480D" w:rsidRDefault="0080480D" w:rsidP="001B73CE">
      <w:pPr>
        <w:spacing w:after="0"/>
        <w:jc w:val="both"/>
        <w:rPr>
          <w:sz w:val="20"/>
          <w:szCs w:val="20"/>
        </w:rPr>
      </w:pPr>
    </w:p>
    <w:p w14:paraId="7E1148F1" w14:textId="6CC542F1" w:rsidR="003F61FC" w:rsidRPr="00591C2A" w:rsidRDefault="003F61FC" w:rsidP="001B73CE">
      <w:pPr>
        <w:spacing w:after="0"/>
        <w:jc w:val="both"/>
        <w:rPr>
          <w:sz w:val="20"/>
          <w:szCs w:val="20"/>
        </w:rPr>
      </w:pPr>
      <w:r w:rsidRPr="00591C2A">
        <w:rPr>
          <w:sz w:val="20"/>
          <w:szCs w:val="20"/>
        </w:rPr>
        <w:t xml:space="preserve">Below are a number of useful </w:t>
      </w:r>
      <w:r w:rsidR="00E85E02" w:rsidRPr="00591C2A">
        <w:rPr>
          <w:sz w:val="20"/>
          <w:szCs w:val="20"/>
        </w:rPr>
        <w:t>links and contacts for further information:</w:t>
      </w:r>
    </w:p>
    <w:p w14:paraId="440253A9" w14:textId="6EA774F0" w:rsidR="00792A2C" w:rsidRPr="00591C2A" w:rsidRDefault="0080480D" w:rsidP="001B73CE">
      <w:pPr>
        <w:pStyle w:val="ListParagraph"/>
        <w:numPr>
          <w:ilvl w:val="0"/>
          <w:numId w:val="1"/>
        </w:numPr>
        <w:spacing w:after="0"/>
        <w:jc w:val="both"/>
        <w:rPr>
          <w:sz w:val="20"/>
          <w:szCs w:val="20"/>
        </w:rPr>
      </w:pPr>
      <w:r>
        <w:rPr>
          <w:sz w:val="20"/>
          <w:szCs w:val="20"/>
        </w:rPr>
        <w:t xml:space="preserve">University of Aberdeen: </w:t>
      </w:r>
      <w:hyperlink r:id="rId11">
        <w:r w:rsidR="00792A2C" w:rsidRPr="00591C2A">
          <w:rPr>
            <w:rStyle w:val="Hyperlink"/>
            <w:sz w:val="20"/>
            <w:szCs w:val="20"/>
          </w:rPr>
          <w:t>Net Zero Strategy</w:t>
        </w:r>
      </w:hyperlink>
    </w:p>
    <w:p w14:paraId="643DC08C" w14:textId="77777777" w:rsidR="002A2CDF" w:rsidRPr="00591C2A" w:rsidRDefault="002A2CDF" w:rsidP="002A2CDF">
      <w:pPr>
        <w:pStyle w:val="ListParagraph"/>
        <w:numPr>
          <w:ilvl w:val="0"/>
          <w:numId w:val="1"/>
        </w:numPr>
        <w:spacing w:after="0"/>
        <w:jc w:val="both"/>
        <w:rPr>
          <w:sz w:val="20"/>
          <w:szCs w:val="20"/>
        </w:rPr>
      </w:pPr>
      <w:r>
        <w:rPr>
          <w:sz w:val="20"/>
          <w:szCs w:val="20"/>
        </w:rPr>
        <w:t xml:space="preserve">University of Aberdeen: </w:t>
      </w:r>
      <w:hyperlink r:id="rId12">
        <w:r w:rsidRPr="00591C2A">
          <w:rPr>
            <w:rStyle w:val="Hyperlink"/>
            <w:sz w:val="20"/>
            <w:szCs w:val="20"/>
          </w:rPr>
          <w:t>Procurement Policy</w:t>
        </w:r>
      </w:hyperlink>
    </w:p>
    <w:p w14:paraId="3D75597B" w14:textId="0904EF9A" w:rsidR="00792A2C" w:rsidRPr="00591C2A" w:rsidRDefault="0080480D" w:rsidP="001B73CE">
      <w:pPr>
        <w:pStyle w:val="ListParagraph"/>
        <w:numPr>
          <w:ilvl w:val="0"/>
          <w:numId w:val="1"/>
        </w:numPr>
        <w:spacing w:after="0"/>
        <w:jc w:val="both"/>
        <w:rPr>
          <w:sz w:val="20"/>
          <w:szCs w:val="20"/>
        </w:rPr>
      </w:pPr>
      <w:r>
        <w:rPr>
          <w:sz w:val="20"/>
          <w:szCs w:val="20"/>
        </w:rPr>
        <w:t xml:space="preserve">University of Aberdeen: </w:t>
      </w:r>
      <w:hyperlink r:id="rId13">
        <w:r w:rsidR="00792A2C" w:rsidRPr="00591C2A">
          <w:rPr>
            <w:rStyle w:val="Hyperlink"/>
            <w:sz w:val="20"/>
            <w:szCs w:val="20"/>
          </w:rPr>
          <w:t>Sustainability E-Learning Module</w:t>
        </w:r>
      </w:hyperlink>
      <w:r w:rsidR="002A2CDF">
        <w:rPr>
          <w:sz w:val="20"/>
          <w:szCs w:val="20"/>
        </w:rPr>
        <w:t xml:space="preserve"> for UoA staff</w:t>
      </w:r>
    </w:p>
    <w:p w14:paraId="750BF4D4" w14:textId="0004F272" w:rsidR="00792A2C" w:rsidRPr="00591C2A" w:rsidRDefault="00792A2C" w:rsidP="001B73CE">
      <w:pPr>
        <w:pStyle w:val="ListParagraph"/>
        <w:numPr>
          <w:ilvl w:val="0"/>
          <w:numId w:val="1"/>
        </w:numPr>
        <w:spacing w:after="0"/>
        <w:jc w:val="both"/>
        <w:rPr>
          <w:sz w:val="20"/>
          <w:szCs w:val="20"/>
        </w:rPr>
      </w:pPr>
      <w:hyperlink r:id="rId14">
        <w:r w:rsidRPr="00591C2A">
          <w:rPr>
            <w:rStyle w:val="Hyperlink"/>
            <w:sz w:val="20"/>
            <w:szCs w:val="20"/>
          </w:rPr>
          <w:t>L</w:t>
        </w:r>
        <w:r w:rsidR="00F412FB">
          <w:rPr>
            <w:rStyle w:val="Hyperlink"/>
            <w:sz w:val="20"/>
            <w:szCs w:val="20"/>
          </w:rPr>
          <w:t>aborator</w:t>
        </w:r>
        <w:r w:rsidR="004A1636">
          <w:rPr>
            <w:rStyle w:val="Hyperlink"/>
            <w:sz w:val="20"/>
            <w:szCs w:val="20"/>
          </w:rPr>
          <w:t>y</w:t>
        </w:r>
        <w:r w:rsidR="00F412FB">
          <w:rPr>
            <w:rStyle w:val="Hyperlink"/>
            <w:sz w:val="20"/>
            <w:szCs w:val="20"/>
          </w:rPr>
          <w:t xml:space="preserve"> </w:t>
        </w:r>
        <w:r w:rsidRPr="00591C2A">
          <w:rPr>
            <w:rStyle w:val="Hyperlink"/>
            <w:sz w:val="20"/>
            <w:szCs w:val="20"/>
          </w:rPr>
          <w:t>E</w:t>
        </w:r>
        <w:r w:rsidR="00F412FB">
          <w:rPr>
            <w:rStyle w:val="Hyperlink"/>
            <w:sz w:val="20"/>
            <w:szCs w:val="20"/>
          </w:rPr>
          <w:t>fficienc</w:t>
        </w:r>
        <w:r w:rsidR="004A1636">
          <w:rPr>
            <w:rStyle w:val="Hyperlink"/>
            <w:sz w:val="20"/>
            <w:szCs w:val="20"/>
          </w:rPr>
          <w:t>y</w:t>
        </w:r>
        <w:r w:rsidR="00F412FB">
          <w:rPr>
            <w:rStyle w:val="Hyperlink"/>
            <w:sz w:val="20"/>
            <w:szCs w:val="20"/>
          </w:rPr>
          <w:t xml:space="preserve"> </w:t>
        </w:r>
        <w:r w:rsidRPr="00591C2A">
          <w:rPr>
            <w:rStyle w:val="Hyperlink"/>
            <w:sz w:val="20"/>
            <w:szCs w:val="20"/>
          </w:rPr>
          <w:t>A</w:t>
        </w:r>
        <w:r w:rsidR="00F412FB">
          <w:rPr>
            <w:rStyle w:val="Hyperlink"/>
            <w:sz w:val="20"/>
            <w:szCs w:val="20"/>
          </w:rPr>
          <w:t>ssessment Framework</w:t>
        </w:r>
      </w:hyperlink>
      <w:r w:rsidR="00F412FB">
        <w:rPr>
          <w:sz w:val="20"/>
          <w:szCs w:val="20"/>
        </w:rPr>
        <w:t xml:space="preserve"> (UCL page)</w:t>
      </w:r>
    </w:p>
    <w:p w14:paraId="4EB14A4A" w14:textId="4BE4F1AD" w:rsidR="00792A2C" w:rsidRPr="00591C2A" w:rsidRDefault="002917B9" w:rsidP="001B73CE">
      <w:pPr>
        <w:pStyle w:val="ListParagraph"/>
        <w:numPr>
          <w:ilvl w:val="0"/>
          <w:numId w:val="1"/>
        </w:numPr>
        <w:spacing w:after="0"/>
        <w:jc w:val="both"/>
        <w:rPr>
          <w:sz w:val="20"/>
          <w:szCs w:val="20"/>
        </w:rPr>
      </w:pPr>
      <w:r>
        <w:rPr>
          <w:sz w:val="20"/>
          <w:szCs w:val="20"/>
        </w:rPr>
        <w:t>Contact the s</w:t>
      </w:r>
      <w:r w:rsidR="00792A2C" w:rsidRPr="00591C2A">
        <w:rPr>
          <w:sz w:val="20"/>
          <w:szCs w:val="20"/>
        </w:rPr>
        <w:t xml:space="preserve">ustainability </w:t>
      </w:r>
      <w:r w:rsidR="002A2CDF">
        <w:rPr>
          <w:sz w:val="20"/>
          <w:szCs w:val="20"/>
        </w:rPr>
        <w:t>t</w:t>
      </w:r>
      <w:r w:rsidR="0018245C" w:rsidRPr="00591C2A">
        <w:rPr>
          <w:sz w:val="20"/>
          <w:szCs w:val="20"/>
        </w:rPr>
        <w:t xml:space="preserve">eam </w:t>
      </w:r>
      <w:r>
        <w:rPr>
          <w:sz w:val="20"/>
          <w:szCs w:val="20"/>
        </w:rPr>
        <w:t>via</w:t>
      </w:r>
      <w:r w:rsidR="0018245C" w:rsidRPr="00591C2A">
        <w:rPr>
          <w:sz w:val="20"/>
          <w:szCs w:val="20"/>
        </w:rPr>
        <w:t xml:space="preserve"> </w:t>
      </w:r>
      <w:hyperlink r:id="rId15">
        <w:r w:rsidR="0018245C" w:rsidRPr="00591C2A">
          <w:rPr>
            <w:rStyle w:val="Hyperlink"/>
            <w:sz w:val="20"/>
            <w:szCs w:val="20"/>
          </w:rPr>
          <w:t>sustainability@abdn.ac.uk</w:t>
        </w:r>
      </w:hyperlink>
      <w:r w:rsidR="0018245C" w:rsidRPr="00591C2A">
        <w:rPr>
          <w:sz w:val="20"/>
          <w:szCs w:val="20"/>
        </w:rPr>
        <w:t xml:space="preserve"> </w:t>
      </w:r>
    </w:p>
    <w:p w14:paraId="2E79DF6D" w14:textId="77777777" w:rsidR="00792A2C" w:rsidRPr="00591C2A" w:rsidRDefault="00792A2C" w:rsidP="001B73CE">
      <w:pPr>
        <w:spacing w:after="0"/>
        <w:jc w:val="both"/>
        <w:rPr>
          <w:sz w:val="20"/>
          <w:szCs w:val="20"/>
        </w:rPr>
      </w:pPr>
    </w:p>
    <w:p w14:paraId="0BA928FA" w14:textId="77777777" w:rsidR="00C31343" w:rsidRDefault="00C31343" w:rsidP="008314C4">
      <w:pPr>
        <w:spacing w:after="0"/>
        <w:jc w:val="both"/>
        <w:rPr>
          <w:sz w:val="20"/>
          <w:szCs w:val="20"/>
        </w:rPr>
      </w:pPr>
    </w:p>
    <w:p w14:paraId="7060DA98" w14:textId="7F8BF01E" w:rsidR="00650CB6" w:rsidRPr="008314C4" w:rsidRDefault="00650CB6" w:rsidP="008314C4">
      <w:pPr>
        <w:spacing w:after="0"/>
        <w:jc w:val="both"/>
        <w:rPr>
          <w:sz w:val="20"/>
          <w:szCs w:val="20"/>
        </w:rPr>
        <w:sectPr w:rsidR="00650CB6" w:rsidRPr="008314C4">
          <w:pgSz w:w="11906" w:h="16838"/>
          <w:pgMar w:top="1440" w:right="1440" w:bottom="1440" w:left="1440" w:header="708" w:footer="708" w:gutter="0"/>
          <w:cols w:space="708"/>
          <w:docGrid w:linePitch="360"/>
        </w:sectPr>
      </w:pPr>
    </w:p>
    <w:p w14:paraId="0751EAF8" w14:textId="77777777" w:rsidR="00311DBE" w:rsidRDefault="00311DBE" w:rsidP="002F1577">
      <w:pPr>
        <w:jc w:val="center"/>
        <w:rPr>
          <w:b/>
          <w:bCs/>
          <w:sz w:val="28"/>
          <w:szCs w:val="28"/>
        </w:rPr>
      </w:pPr>
    </w:p>
    <w:p w14:paraId="7CBB8F42" w14:textId="1CE7E53C" w:rsidR="007F4533" w:rsidRPr="002F1577" w:rsidRDefault="007264F8" w:rsidP="002F1577">
      <w:pPr>
        <w:jc w:val="center"/>
        <w:rPr>
          <w:b/>
          <w:bCs/>
          <w:sz w:val="28"/>
          <w:szCs w:val="28"/>
        </w:rPr>
      </w:pPr>
      <w:r w:rsidRPr="71CF9BDE">
        <w:rPr>
          <w:b/>
          <w:bCs/>
          <w:sz w:val="28"/>
          <w:szCs w:val="28"/>
        </w:rPr>
        <w:t>Climate Friendly</w:t>
      </w:r>
      <w:r w:rsidR="007F4533" w:rsidRPr="71CF9BDE">
        <w:rPr>
          <w:b/>
          <w:bCs/>
          <w:sz w:val="28"/>
          <w:szCs w:val="28"/>
        </w:rPr>
        <w:t xml:space="preserve"> Purchasing Checklist</w:t>
      </w:r>
    </w:p>
    <w:p w14:paraId="4FA4C195" w14:textId="4D3B29E8" w:rsidR="00C31343" w:rsidRDefault="00C31343" w:rsidP="00792A2C">
      <w:r>
        <w:t xml:space="preserve">When undertaking </w:t>
      </w:r>
      <w:r w:rsidR="003E07C8">
        <w:t>any procurement activity</w:t>
      </w:r>
      <w:r>
        <w:t xml:space="preserve">, the following sustainability focussed questions </w:t>
      </w:r>
      <w:r w:rsidR="0022550E">
        <w:t>should be co</w:t>
      </w:r>
      <w:r w:rsidR="10B5876A">
        <w:t>nsidered</w:t>
      </w:r>
      <w:r>
        <w:t>:</w:t>
      </w:r>
    </w:p>
    <w:tbl>
      <w:tblPr>
        <w:tblStyle w:val="TableGrid"/>
        <w:tblW w:w="5000" w:type="pct"/>
        <w:tblLook w:val="04A0" w:firstRow="1" w:lastRow="0" w:firstColumn="1" w:lastColumn="0" w:noHBand="0" w:noVBand="1"/>
      </w:tblPr>
      <w:tblGrid>
        <w:gridCol w:w="7934"/>
        <w:gridCol w:w="6014"/>
      </w:tblGrid>
      <w:tr w:rsidR="001E4813" w14:paraId="6BF8D25B" w14:textId="5516D452" w:rsidTr="00661A19">
        <w:tc>
          <w:tcPr>
            <w:tcW w:w="2844" w:type="pct"/>
            <w:vAlign w:val="center"/>
          </w:tcPr>
          <w:p w14:paraId="3A2F2290" w14:textId="1FEA08D0" w:rsidR="001E4813" w:rsidRPr="00C31343" w:rsidRDefault="001E4813" w:rsidP="003E0360">
            <w:pPr>
              <w:rPr>
                <w:b/>
                <w:bCs/>
              </w:rPr>
            </w:pPr>
            <w:r w:rsidRPr="00C31343">
              <w:rPr>
                <w:b/>
                <w:bCs/>
              </w:rPr>
              <w:t>Question</w:t>
            </w:r>
          </w:p>
        </w:tc>
        <w:tc>
          <w:tcPr>
            <w:tcW w:w="2156" w:type="pct"/>
            <w:vAlign w:val="center"/>
          </w:tcPr>
          <w:p w14:paraId="67DC309E" w14:textId="1A946399" w:rsidR="001E4813" w:rsidRPr="00C31343" w:rsidRDefault="001E4813" w:rsidP="003E0360">
            <w:pPr>
              <w:rPr>
                <w:b/>
                <w:bCs/>
              </w:rPr>
            </w:pPr>
            <w:r>
              <w:rPr>
                <w:b/>
                <w:bCs/>
              </w:rPr>
              <w:t>Justification</w:t>
            </w:r>
            <w:r w:rsidR="000B60D1">
              <w:rPr>
                <w:b/>
                <w:bCs/>
              </w:rPr>
              <w:t xml:space="preserve"> </w:t>
            </w:r>
            <w:r w:rsidR="000B60D1" w:rsidRPr="000B60D1">
              <w:rPr>
                <w:i/>
                <w:iCs/>
              </w:rPr>
              <w:t>(illustrative examples)</w:t>
            </w:r>
          </w:p>
        </w:tc>
      </w:tr>
      <w:tr w:rsidR="001E4813" w14:paraId="1E3BE9EF" w14:textId="05420DA5" w:rsidTr="00661A19">
        <w:tc>
          <w:tcPr>
            <w:tcW w:w="2844" w:type="pct"/>
          </w:tcPr>
          <w:p w14:paraId="43AAD6EF" w14:textId="2FD80B2F" w:rsidR="001E4813" w:rsidRPr="003E0360" w:rsidRDefault="001E4813" w:rsidP="00C31343">
            <w:pPr>
              <w:rPr>
                <w:sz w:val="20"/>
                <w:szCs w:val="20"/>
              </w:rPr>
            </w:pPr>
            <w:r w:rsidRPr="003E0360">
              <w:rPr>
                <w:sz w:val="20"/>
                <w:szCs w:val="20"/>
              </w:rPr>
              <w:t>Is a new product needed?</w:t>
            </w:r>
          </w:p>
        </w:tc>
        <w:tc>
          <w:tcPr>
            <w:tcW w:w="2156" w:type="pct"/>
          </w:tcPr>
          <w:p w14:paraId="52122A2A" w14:textId="6789EC18" w:rsidR="001E4813" w:rsidRPr="003E0360" w:rsidRDefault="00485C94" w:rsidP="00C31343">
            <w:pPr>
              <w:rPr>
                <w:i/>
                <w:iCs/>
                <w:sz w:val="20"/>
                <w:szCs w:val="20"/>
              </w:rPr>
            </w:pPr>
            <w:r w:rsidRPr="003E0360">
              <w:rPr>
                <w:i/>
                <w:iCs/>
                <w:sz w:val="20"/>
                <w:szCs w:val="20"/>
              </w:rPr>
              <w:t xml:space="preserve">e.g. </w:t>
            </w:r>
            <w:r w:rsidR="009D79D1" w:rsidRPr="003E0360">
              <w:rPr>
                <w:i/>
                <w:iCs/>
                <w:sz w:val="20"/>
                <w:szCs w:val="20"/>
              </w:rPr>
              <w:t>Yes. Neither we nor another department have the item we require.</w:t>
            </w:r>
          </w:p>
        </w:tc>
      </w:tr>
      <w:tr w:rsidR="001E4813" w14:paraId="0EF7C56F" w14:textId="1DE86214" w:rsidTr="00661A19">
        <w:tc>
          <w:tcPr>
            <w:tcW w:w="2844" w:type="pct"/>
          </w:tcPr>
          <w:p w14:paraId="7B8A435F" w14:textId="184ACE5D" w:rsidR="001E4813" w:rsidRPr="003E0360" w:rsidRDefault="001E4813" w:rsidP="00C31343">
            <w:pPr>
              <w:rPr>
                <w:sz w:val="20"/>
                <w:szCs w:val="20"/>
              </w:rPr>
            </w:pPr>
            <w:r w:rsidRPr="003E0360">
              <w:rPr>
                <w:sz w:val="20"/>
                <w:szCs w:val="20"/>
              </w:rPr>
              <w:t>Might another department</w:t>
            </w:r>
            <w:r w:rsidR="00A230E6" w:rsidRPr="003E0360">
              <w:rPr>
                <w:sz w:val="20"/>
                <w:szCs w:val="20"/>
              </w:rPr>
              <w:t xml:space="preserve"> </w:t>
            </w:r>
            <w:r w:rsidRPr="003E0360">
              <w:rPr>
                <w:sz w:val="20"/>
                <w:szCs w:val="20"/>
              </w:rPr>
              <w:t>/</w:t>
            </w:r>
            <w:r w:rsidR="00A230E6" w:rsidRPr="003E0360">
              <w:rPr>
                <w:sz w:val="20"/>
                <w:szCs w:val="20"/>
              </w:rPr>
              <w:t xml:space="preserve"> </w:t>
            </w:r>
            <w:r w:rsidRPr="003E0360">
              <w:rPr>
                <w:sz w:val="20"/>
                <w:szCs w:val="20"/>
              </w:rPr>
              <w:t>team</w:t>
            </w:r>
            <w:r w:rsidR="00A230E6" w:rsidRPr="003E0360">
              <w:rPr>
                <w:sz w:val="20"/>
                <w:szCs w:val="20"/>
              </w:rPr>
              <w:t xml:space="preserve"> </w:t>
            </w:r>
            <w:r w:rsidRPr="003E0360">
              <w:rPr>
                <w:sz w:val="20"/>
                <w:szCs w:val="20"/>
              </w:rPr>
              <w:t>/</w:t>
            </w:r>
            <w:r w:rsidR="00A230E6" w:rsidRPr="003E0360">
              <w:rPr>
                <w:sz w:val="20"/>
                <w:szCs w:val="20"/>
              </w:rPr>
              <w:t xml:space="preserve"> </w:t>
            </w:r>
            <w:r w:rsidRPr="003E0360">
              <w:rPr>
                <w:sz w:val="20"/>
                <w:szCs w:val="20"/>
              </w:rPr>
              <w:t xml:space="preserve">lab have </w:t>
            </w:r>
            <w:r w:rsidR="00751BEB" w:rsidRPr="003E0360">
              <w:rPr>
                <w:sz w:val="20"/>
                <w:szCs w:val="20"/>
              </w:rPr>
              <w:t>something that you can borrow</w:t>
            </w:r>
            <w:r w:rsidRPr="003E0360">
              <w:rPr>
                <w:sz w:val="20"/>
                <w:szCs w:val="20"/>
              </w:rPr>
              <w:t>s</w:t>
            </w:r>
            <w:r w:rsidR="00CF7A4D" w:rsidRPr="003E0360">
              <w:rPr>
                <w:sz w:val="20"/>
                <w:szCs w:val="20"/>
              </w:rPr>
              <w:t xml:space="preserve"> e.g. a piece of equipment.</w:t>
            </w:r>
          </w:p>
        </w:tc>
        <w:tc>
          <w:tcPr>
            <w:tcW w:w="2156" w:type="pct"/>
          </w:tcPr>
          <w:p w14:paraId="7707646A" w14:textId="60522C8E" w:rsidR="001E4813" w:rsidRPr="003E0360" w:rsidRDefault="008B13F3" w:rsidP="00C31343">
            <w:pPr>
              <w:rPr>
                <w:i/>
                <w:iCs/>
                <w:sz w:val="20"/>
                <w:szCs w:val="20"/>
              </w:rPr>
            </w:pPr>
            <w:r w:rsidRPr="003E0360">
              <w:rPr>
                <w:i/>
                <w:iCs/>
                <w:sz w:val="20"/>
                <w:szCs w:val="20"/>
              </w:rPr>
              <w:t xml:space="preserve">e.g. Yes. We can borrow the piece of equipment we need </w:t>
            </w:r>
            <w:r w:rsidR="00681BDF" w:rsidRPr="003E0360">
              <w:rPr>
                <w:i/>
                <w:iCs/>
                <w:sz w:val="20"/>
                <w:szCs w:val="20"/>
              </w:rPr>
              <w:t>from another School.</w:t>
            </w:r>
          </w:p>
        </w:tc>
      </w:tr>
      <w:tr w:rsidR="001E4813" w14:paraId="46FCC96F" w14:textId="71A43DD3" w:rsidTr="00661A19">
        <w:tc>
          <w:tcPr>
            <w:tcW w:w="2844" w:type="pct"/>
          </w:tcPr>
          <w:p w14:paraId="525DF869" w14:textId="45B7D18F" w:rsidR="001E4813" w:rsidRPr="003E0360" w:rsidRDefault="001E4813" w:rsidP="00C31343">
            <w:pPr>
              <w:rPr>
                <w:sz w:val="20"/>
                <w:szCs w:val="20"/>
              </w:rPr>
            </w:pPr>
            <w:r w:rsidRPr="003E0360">
              <w:rPr>
                <w:sz w:val="20"/>
                <w:szCs w:val="20"/>
              </w:rPr>
              <w:t xml:space="preserve">Can </w:t>
            </w:r>
            <w:r w:rsidR="00CF7A4D" w:rsidRPr="003E0360">
              <w:rPr>
                <w:sz w:val="20"/>
                <w:szCs w:val="20"/>
              </w:rPr>
              <w:t>you reuse</w:t>
            </w:r>
            <w:r w:rsidR="00E87682">
              <w:rPr>
                <w:sz w:val="20"/>
                <w:szCs w:val="20"/>
              </w:rPr>
              <w:t xml:space="preserve">, </w:t>
            </w:r>
            <w:r w:rsidR="00CF7A4D" w:rsidRPr="003E0360">
              <w:rPr>
                <w:sz w:val="20"/>
                <w:szCs w:val="20"/>
              </w:rPr>
              <w:t xml:space="preserve">repurpose </w:t>
            </w:r>
            <w:r w:rsidR="00E87682">
              <w:rPr>
                <w:sz w:val="20"/>
                <w:szCs w:val="20"/>
              </w:rPr>
              <w:t xml:space="preserve">or repair </w:t>
            </w:r>
            <w:r w:rsidR="00CF7A4D" w:rsidRPr="003E0360">
              <w:rPr>
                <w:sz w:val="20"/>
                <w:szCs w:val="20"/>
              </w:rPr>
              <w:t>something you already</w:t>
            </w:r>
            <w:r w:rsidR="00A806A3">
              <w:rPr>
                <w:sz w:val="20"/>
                <w:szCs w:val="20"/>
              </w:rPr>
              <w:t xml:space="preserve"> have</w:t>
            </w:r>
            <w:r w:rsidR="00347421" w:rsidRPr="003E0360">
              <w:rPr>
                <w:sz w:val="20"/>
                <w:szCs w:val="20"/>
              </w:rPr>
              <w:t>, or can you buy a s</w:t>
            </w:r>
            <w:r w:rsidRPr="003E0360">
              <w:rPr>
                <w:sz w:val="20"/>
                <w:szCs w:val="20"/>
              </w:rPr>
              <w:t xml:space="preserve">econd-hand or pre-used </w:t>
            </w:r>
            <w:r w:rsidR="005A3B4C" w:rsidRPr="003E0360">
              <w:rPr>
                <w:sz w:val="20"/>
                <w:szCs w:val="20"/>
              </w:rPr>
              <w:t>version?</w:t>
            </w:r>
          </w:p>
        </w:tc>
        <w:tc>
          <w:tcPr>
            <w:tcW w:w="2156" w:type="pct"/>
          </w:tcPr>
          <w:p w14:paraId="44E4C9A7" w14:textId="2475EFA2" w:rsidR="001E4813" w:rsidRPr="003E0360" w:rsidRDefault="00681BDF" w:rsidP="00C31343">
            <w:pPr>
              <w:rPr>
                <w:i/>
                <w:iCs/>
                <w:sz w:val="20"/>
                <w:szCs w:val="20"/>
              </w:rPr>
            </w:pPr>
            <w:r w:rsidRPr="003E0360">
              <w:rPr>
                <w:i/>
                <w:iCs/>
                <w:sz w:val="20"/>
                <w:szCs w:val="20"/>
              </w:rPr>
              <w:t xml:space="preserve">e.g. </w:t>
            </w:r>
            <w:r w:rsidR="00A806A3">
              <w:rPr>
                <w:i/>
                <w:iCs/>
                <w:sz w:val="20"/>
                <w:szCs w:val="20"/>
              </w:rPr>
              <w:t xml:space="preserve">Yes. </w:t>
            </w:r>
            <w:r w:rsidR="00E87682">
              <w:rPr>
                <w:i/>
                <w:iCs/>
                <w:sz w:val="20"/>
                <w:szCs w:val="20"/>
              </w:rPr>
              <w:t>We have an older version of the equipment that requires an inexpensive repair.</w:t>
            </w:r>
            <w:r w:rsidRPr="003E0360">
              <w:rPr>
                <w:i/>
                <w:iCs/>
                <w:sz w:val="20"/>
                <w:szCs w:val="20"/>
              </w:rPr>
              <w:t xml:space="preserve"> </w:t>
            </w:r>
          </w:p>
        </w:tc>
      </w:tr>
      <w:tr w:rsidR="00661A19" w14:paraId="1DCBD0B2" w14:textId="77777777" w:rsidTr="00661A19">
        <w:tc>
          <w:tcPr>
            <w:tcW w:w="2844" w:type="pct"/>
          </w:tcPr>
          <w:p w14:paraId="4EB89892" w14:textId="77777777" w:rsidR="00CF5FD1" w:rsidRPr="003E0360" w:rsidRDefault="00CF5FD1" w:rsidP="007A56B5">
            <w:pPr>
              <w:rPr>
                <w:sz w:val="20"/>
                <w:szCs w:val="20"/>
              </w:rPr>
            </w:pPr>
            <w:r w:rsidRPr="003E0360">
              <w:rPr>
                <w:sz w:val="20"/>
                <w:szCs w:val="20"/>
              </w:rPr>
              <w:t>Can this product be shared with other departments / teams / labs?</w:t>
            </w:r>
          </w:p>
        </w:tc>
        <w:tc>
          <w:tcPr>
            <w:tcW w:w="2156" w:type="pct"/>
          </w:tcPr>
          <w:p w14:paraId="1AC1F474" w14:textId="77777777" w:rsidR="00CF5FD1" w:rsidRPr="003E0360" w:rsidRDefault="00CF5FD1" w:rsidP="007A56B5">
            <w:pPr>
              <w:rPr>
                <w:i/>
                <w:iCs/>
                <w:sz w:val="20"/>
                <w:szCs w:val="20"/>
              </w:rPr>
            </w:pPr>
            <w:r w:rsidRPr="003E0360">
              <w:rPr>
                <w:i/>
                <w:iCs/>
                <w:sz w:val="20"/>
                <w:szCs w:val="20"/>
              </w:rPr>
              <w:t>e.g. Yes. We would intend to make this item available to other labs / Schools to utilise.</w:t>
            </w:r>
          </w:p>
        </w:tc>
      </w:tr>
      <w:tr w:rsidR="001E4813" w14:paraId="4CE07156" w14:textId="77777777" w:rsidTr="00661A19">
        <w:tc>
          <w:tcPr>
            <w:tcW w:w="2844" w:type="pct"/>
          </w:tcPr>
          <w:p w14:paraId="74CD6E42" w14:textId="636DF1F8" w:rsidR="001E4813" w:rsidRPr="003E0360" w:rsidRDefault="001E4813" w:rsidP="00C31343">
            <w:pPr>
              <w:rPr>
                <w:sz w:val="20"/>
                <w:szCs w:val="20"/>
              </w:rPr>
            </w:pPr>
            <w:r w:rsidRPr="003E0360">
              <w:rPr>
                <w:sz w:val="20"/>
                <w:szCs w:val="20"/>
              </w:rPr>
              <w:t xml:space="preserve">Is the product </w:t>
            </w:r>
            <w:r w:rsidR="005A3B4C" w:rsidRPr="003E0360">
              <w:rPr>
                <w:sz w:val="20"/>
                <w:szCs w:val="20"/>
              </w:rPr>
              <w:t xml:space="preserve">you would normally use </w:t>
            </w:r>
            <w:r w:rsidRPr="003E0360">
              <w:rPr>
                <w:sz w:val="20"/>
                <w:szCs w:val="20"/>
              </w:rPr>
              <w:t xml:space="preserve">a sustainable </w:t>
            </w:r>
            <w:r w:rsidR="005A3B4C" w:rsidRPr="003E0360">
              <w:rPr>
                <w:sz w:val="20"/>
                <w:szCs w:val="20"/>
              </w:rPr>
              <w:t xml:space="preserve">version of that </w:t>
            </w:r>
            <w:r w:rsidRPr="003E0360">
              <w:rPr>
                <w:sz w:val="20"/>
                <w:szCs w:val="20"/>
              </w:rPr>
              <w:t>product?</w:t>
            </w:r>
            <w:r w:rsidR="005A3B4C" w:rsidRPr="003E0360">
              <w:rPr>
                <w:sz w:val="20"/>
                <w:szCs w:val="20"/>
              </w:rPr>
              <w:t xml:space="preserve"> If not, are more sustainable versions available?</w:t>
            </w:r>
            <w:r w:rsidR="00B35794">
              <w:rPr>
                <w:sz w:val="20"/>
                <w:szCs w:val="20"/>
              </w:rPr>
              <w:t xml:space="preserve"> e.g. </w:t>
            </w:r>
            <w:r w:rsidR="001A211A">
              <w:rPr>
                <w:sz w:val="20"/>
                <w:szCs w:val="20"/>
              </w:rPr>
              <w:t xml:space="preserve">uses </w:t>
            </w:r>
            <w:r w:rsidR="00B35794">
              <w:rPr>
                <w:sz w:val="20"/>
                <w:szCs w:val="20"/>
              </w:rPr>
              <w:t>FSC certified wood</w:t>
            </w:r>
            <w:r w:rsidR="001A211A">
              <w:rPr>
                <w:sz w:val="20"/>
                <w:szCs w:val="20"/>
              </w:rPr>
              <w:t xml:space="preserve"> or </w:t>
            </w:r>
            <w:r w:rsidR="00B35794">
              <w:rPr>
                <w:sz w:val="20"/>
                <w:szCs w:val="20"/>
              </w:rPr>
              <w:t>recycled plastics</w:t>
            </w:r>
            <w:r w:rsidR="001A211A">
              <w:rPr>
                <w:sz w:val="20"/>
                <w:szCs w:val="20"/>
              </w:rPr>
              <w:t>.</w:t>
            </w:r>
          </w:p>
        </w:tc>
        <w:tc>
          <w:tcPr>
            <w:tcW w:w="2156" w:type="pct"/>
          </w:tcPr>
          <w:p w14:paraId="48A71514" w14:textId="5970DDEE" w:rsidR="001E4813" w:rsidRPr="003E0360" w:rsidRDefault="00681BDF" w:rsidP="00C31343">
            <w:pPr>
              <w:rPr>
                <w:i/>
                <w:iCs/>
                <w:sz w:val="20"/>
                <w:szCs w:val="20"/>
              </w:rPr>
            </w:pPr>
            <w:r w:rsidRPr="003E0360">
              <w:rPr>
                <w:i/>
                <w:iCs/>
                <w:sz w:val="20"/>
                <w:szCs w:val="20"/>
              </w:rPr>
              <w:t xml:space="preserve">e.g. </w:t>
            </w:r>
            <w:r w:rsidR="005C4B51">
              <w:rPr>
                <w:i/>
                <w:iCs/>
                <w:sz w:val="20"/>
                <w:szCs w:val="20"/>
              </w:rPr>
              <w:t xml:space="preserve">Yes. A version using FSC certified wood is available but at a </w:t>
            </w:r>
            <w:r w:rsidR="000679FD" w:rsidRPr="003E0360">
              <w:rPr>
                <w:i/>
                <w:iCs/>
                <w:sz w:val="20"/>
                <w:szCs w:val="20"/>
              </w:rPr>
              <w:t>cost.</w:t>
            </w:r>
            <w:r w:rsidR="005D561E">
              <w:rPr>
                <w:i/>
                <w:iCs/>
                <w:sz w:val="20"/>
                <w:szCs w:val="20"/>
              </w:rPr>
              <w:t xml:space="preserve"> Business case to be made based on lifespan.</w:t>
            </w:r>
          </w:p>
        </w:tc>
      </w:tr>
      <w:tr w:rsidR="001E4813" w14:paraId="7944753D" w14:textId="77777777" w:rsidTr="00661A19">
        <w:tc>
          <w:tcPr>
            <w:tcW w:w="2844" w:type="pct"/>
          </w:tcPr>
          <w:p w14:paraId="799E1A32" w14:textId="0C2A4B39" w:rsidR="001E4813" w:rsidRPr="003E0360" w:rsidRDefault="00AD2C74" w:rsidP="00C31343">
            <w:pPr>
              <w:rPr>
                <w:sz w:val="20"/>
                <w:szCs w:val="20"/>
              </w:rPr>
            </w:pPr>
            <w:r w:rsidRPr="003E0360">
              <w:rPr>
                <w:sz w:val="20"/>
                <w:szCs w:val="20"/>
              </w:rPr>
              <w:t xml:space="preserve">Does the </w:t>
            </w:r>
            <w:r w:rsidR="001E4813" w:rsidRPr="003E0360">
              <w:rPr>
                <w:sz w:val="20"/>
                <w:szCs w:val="20"/>
              </w:rPr>
              <w:t xml:space="preserve">product </w:t>
            </w:r>
            <w:r w:rsidRPr="003E0360">
              <w:rPr>
                <w:sz w:val="20"/>
                <w:szCs w:val="20"/>
              </w:rPr>
              <w:t xml:space="preserve">you want have an </w:t>
            </w:r>
            <w:r w:rsidR="001E4813" w:rsidRPr="003E0360">
              <w:rPr>
                <w:sz w:val="20"/>
                <w:szCs w:val="20"/>
              </w:rPr>
              <w:t>extended lifespan</w:t>
            </w:r>
            <w:r w:rsidRPr="003E0360">
              <w:rPr>
                <w:sz w:val="20"/>
                <w:szCs w:val="20"/>
              </w:rPr>
              <w:t xml:space="preserve"> e.g. can it be </w:t>
            </w:r>
            <w:r w:rsidR="001E4813" w:rsidRPr="003E0360">
              <w:rPr>
                <w:sz w:val="20"/>
                <w:szCs w:val="20"/>
              </w:rPr>
              <w:t>repair</w:t>
            </w:r>
            <w:r w:rsidRPr="003E0360">
              <w:rPr>
                <w:sz w:val="20"/>
                <w:szCs w:val="20"/>
              </w:rPr>
              <w:t xml:space="preserve">ed </w:t>
            </w:r>
            <w:r w:rsidR="001E4813" w:rsidRPr="003E0360">
              <w:rPr>
                <w:sz w:val="20"/>
                <w:szCs w:val="20"/>
              </w:rPr>
              <w:t>or upgrad</w:t>
            </w:r>
            <w:r w:rsidRPr="003E0360">
              <w:rPr>
                <w:sz w:val="20"/>
                <w:szCs w:val="20"/>
              </w:rPr>
              <w:t>ed</w:t>
            </w:r>
            <w:r w:rsidR="001A211A">
              <w:rPr>
                <w:sz w:val="20"/>
                <w:szCs w:val="20"/>
              </w:rPr>
              <w:t xml:space="preserve"> at its end-of-life</w:t>
            </w:r>
            <w:r w:rsidRPr="003E0360">
              <w:rPr>
                <w:sz w:val="20"/>
                <w:szCs w:val="20"/>
              </w:rPr>
              <w:t>?</w:t>
            </w:r>
          </w:p>
        </w:tc>
        <w:tc>
          <w:tcPr>
            <w:tcW w:w="2156" w:type="pct"/>
          </w:tcPr>
          <w:p w14:paraId="1A2785CB" w14:textId="319D4782" w:rsidR="001E4813" w:rsidRPr="003E0360" w:rsidRDefault="00875DBA" w:rsidP="00C31343">
            <w:pPr>
              <w:rPr>
                <w:i/>
                <w:iCs/>
                <w:sz w:val="20"/>
                <w:szCs w:val="20"/>
              </w:rPr>
            </w:pPr>
            <w:r w:rsidRPr="003E0360">
              <w:rPr>
                <w:i/>
                <w:iCs/>
                <w:sz w:val="20"/>
                <w:szCs w:val="20"/>
              </w:rPr>
              <w:t xml:space="preserve">e.g. Yes. </w:t>
            </w:r>
            <w:r w:rsidR="005D561E">
              <w:rPr>
                <w:i/>
                <w:iCs/>
                <w:sz w:val="20"/>
                <w:szCs w:val="20"/>
              </w:rPr>
              <w:t xml:space="preserve">The supplier offers a </w:t>
            </w:r>
            <w:r w:rsidRPr="003E0360">
              <w:rPr>
                <w:i/>
                <w:iCs/>
                <w:sz w:val="20"/>
                <w:szCs w:val="20"/>
              </w:rPr>
              <w:t xml:space="preserve">repair and upgrade option at </w:t>
            </w:r>
            <w:r w:rsidR="00FC03F2" w:rsidRPr="003E0360">
              <w:rPr>
                <w:i/>
                <w:iCs/>
                <w:sz w:val="20"/>
                <w:szCs w:val="20"/>
              </w:rPr>
              <w:t>the end of the product’s usable life.</w:t>
            </w:r>
            <w:r w:rsidRPr="003E0360">
              <w:rPr>
                <w:i/>
                <w:iCs/>
                <w:sz w:val="20"/>
                <w:szCs w:val="20"/>
              </w:rPr>
              <w:t xml:space="preserve"> </w:t>
            </w:r>
          </w:p>
        </w:tc>
      </w:tr>
      <w:tr w:rsidR="001E4813" w14:paraId="3C674D5E" w14:textId="77777777" w:rsidTr="00661A19">
        <w:tc>
          <w:tcPr>
            <w:tcW w:w="2844" w:type="pct"/>
          </w:tcPr>
          <w:p w14:paraId="26E7FAD4" w14:textId="5B529353" w:rsidR="001E4813" w:rsidRPr="003E0360" w:rsidRDefault="001E4813" w:rsidP="00C31343">
            <w:pPr>
              <w:rPr>
                <w:sz w:val="20"/>
                <w:szCs w:val="20"/>
              </w:rPr>
            </w:pPr>
            <w:r w:rsidRPr="003E0360">
              <w:rPr>
                <w:sz w:val="20"/>
                <w:szCs w:val="20"/>
              </w:rPr>
              <w:t>Are there versions of the product that have low</w:t>
            </w:r>
            <w:r w:rsidR="00375F04" w:rsidRPr="003E0360">
              <w:rPr>
                <w:sz w:val="20"/>
                <w:szCs w:val="20"/>
              </w:rPr>
              <w:t>er</w:t>
            </w:r>
            <w:r w:rsidRPr="003E0360">
              <w:rPr>
                <w:sz w:val="20"/>
                <w:szCs w:val="20"/>
              </w:rPr>
              <w:t xml:space="preserve"> energy demand and high</w:t>
            </w:r>
            <w:r w:rsidR="00375F04" w:rsidRPr="003E0360">
              <w:rPr>
                <w:sz w:val="20"/>
                <w:szCs w:val="20"/>
              </w:rPr>
              <w:t>er</w:t>
            </w:r>
            <w:r w:rsidRPr="003E0360">
              <w:rPr>
                <w:sz w:val="20"/>
                <w:szCs w:val="20"/>
              </w:rPr>
              <w:t xml:space="preserve"> energy efficiency ratings?</w:t>
            </w:r>
          </w:p>
        </w:tc>
        <w:tc>
          <w:tcPr>
            <w:tcW w:w="2156" w:type="pct"/>
          </w:tcPr>
          <w:p w14:paraId="6EC5FC27" w14:textId="6755AE3A" w:rsidR="001E4813" w:rsidRPr="003E0360" w:rsidRDefault="005F335B" w:rsidP="00C31343">
            <w:pPr>
              <w:rPr>
                <w:i/>
                <w:iCs/>
                <w:sz w:val="20"/>
                <w:szCs w:val="20"/>
              </w:rPr>
            </w:pPr>
            <w:r w:rsidRPr="003E0360">
              <w:rPr>
                <w:i/>
                <w:iCs/>
                <w:sz w:val="20"/>
                <w:szCs w:val="20"/>
              </w:rPr>
              <w:t xml:space="preserve">e.g. Yes. </w:t>
            </w:r>
            <w:r w:rsidR="00887B3A">
              <w:rPr>
                <w:i/>
                <w:iCs/>
                <w:sz w:val="20"/>
                <w:szCs w:val="20"/>
              </w:rPr>
              <w:t>M</w:t>
            </w:r>
            <w:r w:rsidRPr="003E0360">
              <w:rPr>
                <w:i/>
                <w:iCs/>
                <w:sz w:val="20"/>
                <w:szCs w:val="20"/>
              </w:rPr>
              <w:t>ore energy efficient versions are available but at a premium e.g. c. 20%.</w:t>
            </w:r>
            <w:r w:rsidR="003D48F2" w:rsidRPr="003E0360">
              <w:rPr>
                <w:i/>
                <w:iCs/>
                <w:sz w:val="20"/>
                <w:szCs w:val="20"/>
              </w:rPr>
              <w:t xml:space="preserve"> </w:t>
            </w:r>
            <w:r w:rsidR="000D39FC">
              <w:rPr>
                <w:i/>
                <w:iCs/>
                <w:sz w:val="20"/>
                <w:szCs w:val="20"/>
              </w:rPr>
              <w:t>Strong lifecycle business case</w:t>
            </w:r>
            <w:r w:rsidR="00661A19">
              <w:rPr>
                <w:i/>
                <w:iCs/>
                <w:sz w:val="20"/>
                <w:szCs w:val="20"/>
              </w:rPr>
              <w:t xml:space="preserve"> to be made</w:t>
            </w:r>
            <w:r w:rsidR="000D39FC">
              <w:rPr>
                <w:i/>
                <w:iCs/>
                <w:sz w:val="20"/>
                <w:szCs w:val="20"/>
              </w:rPr>
              <w:t>.</w:t>
            </w:r>
          </w:p>
        </w:tc>
      </w:tr>
      <w:tr w:rsidR="001E4813" w14:paraId="4B5823B6" w14:textId="77777777" w:rsidTr="00661A19">
        <w:tc>
          <w:tcPr>
            <w:tcW w:w="2844" w:type="pct"/>
          </w:tcPr>
          <w:p w14:paraId="1D082247" w14:textId="699936F6" w:rsidR="001E4813" w:rsidRPr="003E0360" w:rsidRDefault="001E4813" w:rsidP="00C31343">
            <w:pPr>
              <w:rPr>
                <w:sz w:val="20"/>
                <w:szCs w:val="20"/>
              </w:rPr>
            </w:pPr>
            <w:r w:rsidRPr="003E0360">
              <w:rPr>
                <w:sz w:val="20"/>
                <w:szCs w:val="20"/>
              </w:rPr>
              <w:t xml:space="preserve">Can </w:t>
            </w:r>
            <w:r w:rsidR="00375F04" w:rsidRPr="003E0360">
              <w:rPr>
                <w:sz w:val="20"/>
                <w:szCs w:val="20"/>
              </w:rPr>
              <w:t xml:space="preserve">your </w:t>
            </w:r>
            <w:r w:rsidRPr="003E0360">
              <w:rPr>
                <w:sz w:val="20"/>
                <w:szCs w:val="20"/>
              </w:rPr>
              <w:t xml:space="preserve">purchase be consolidated into a larger order </w:t>
            </w:r>
            <w:r w:rsidR="00E60B84" w:rsidRPr="003E0360">
              <w:rPr>
                <w:sz w:val="20"/>
                <w:szCs w:val="20"/>
              </w:rPr>
              <w:t xml:space="preserve">(perhaps </w:t>
            </w:r>
            <w:r w:rsidR="00202AFC" w:rsidRPr="003E0360">
              <w:rPr>
                <w:sz w:val="20"/>
                <w:szCs w:val="20"/>
              </w:rPr>
              <w:t xml:space="preserve">with another School) </w:t>
            </w:r>
            <w:r w:rsidRPr="003E0360">
              <w:rPr>
                <w:sz w:val="20"/>
                <w:szCs w:val="20"/>
              </w:rPr>
              <w:t>e.g. to minimise transportation impacts?</w:t>
            </w:r>
          </w:p>
        </w:tc>
        <w:tc>
          <w:tcPr>
            <w:tcW w:w="2156" w:type="pct"/>
          </w:tcPr>
          <w:p w14:paraId="155725F7" w14:textId="13524632" w:rsidR="001E4813" w:rsidRPr="003E0360" w:rsidRDefault="00F70859" w:rsidP="00C31343">
            <w:pPr>
              <w:rPr>
                <w:i/>
                <w:iCs/>
                <w:sz w:val="20"/>
                <w:szCs w:val="20"/>
              </w:rPr>
            </w:pPr>
            <w:r w:rsidRPr="003E0360">
              <w:rPr>
                <w:i/>
                <w:iCs/>
                <w:sz w:val="20"/>
                <w:szCs w:val="20"/>
              </w:rPr>
              <w:t xml:space="preserve">e.g. Yes. </w:t>
            </w:r>
            <w:r w:rsidR="00661A19">
              <w:rPr>
                <w:i/>
                <w:iCs/>
                <w:sz w:val="20"/>
                <w:szCs w:val="20"/>
              </w:rPr>
              <w:t>Although w</w:t>
            </w:r>
            <w:r w:rsidRPr="003E0360">
              <w:rPr>
                <w:i/>
                <w:iCs/>
                <w:sz w:val="20"/>
                <w:szCs w:val="20"/>
              </w:rPr>
              <w:t>e have not previously done this</w:t>
            </w:r>
            <w:r w:rsidR="00661A19">
              <w:rPr>
                <w:i/>
                <w:iCs/>
                <w:sz w:val="20"/>
                <w:szCs w:val="20"/>
              </w:rPr>
              <w:t xml:space="preserve">, we </w:t>
            </w:r>
            <w:r w:rsidRPr="003E0360">
              <w:rPr>
                <w:i/>
                <w:iCs/>
                <w:sz w:val="20"/>
                <w:szCs w:val="20"/>
              </w:rPr>
              <w:t>will explore options to consolidate purchasing.</w:t>
            </w:r>
          </w:p>
        </w:tc>
      </w:tr>
      <w:tr w:rsidR="001E4813" w14:paraId="278AD390" w14:textId="77777777" w:rsidTr="00661A19">
        <w:tc>
          <w:tcPr>
            <w:tcW w:w="2844" w:type="pct"/>
          </w:tcPr>
          <w:p w14:paraId="01116ADC" w14:textId="5197857B" w:rsidR="003E0360" w:rsidRPr="003E0360" w:rsidRDefault="001E4813" w:rsidP="005821C1">
            <w:pPr>
              <w:rPr>
                <w:sz w:val="20"/>
                <w:szCs w:val="20"/>
              </w:rPr>
            </w:pPr>
            <w:r w:rsidRPr="003E0360">
              <w:rPr>
                <w:sz w:val="20"/>
                <w:szCs w:val="20"/>
              </w:rPr>
              <w:t xml:space="preserve">Does </w:t>
            </w:r>
            <w:r w:rsidR="002A15B9" w:rsidRPr="003E0360">
              <w:rPr>
                <w:sz w:val="20"/>
                <w:szCs w:val="20"/>
              </w:rPr>
              <w:t xml:space="preserve">your </w:t>
            </w:r>
            <w:r w:rsidRPr="003E0360">
              <w:rPr>
                <w:sz w:val="20"/>
                <w:szCs w:val="20"/>
              </w:rPr>
              <w:t>supplier offer product exchanges for old equipment</w:t>
            </w:r>
            <w:r w:rsidR="005821C1">
              <w:rPr>
                <w:sz w:val="20"/>
                <w:szCs w:val="20"/>
              </w:rPr>
              <w:t xml:space="preserve"> e.g. part-exchange deals or </w:t>
            </w:r>
            <w:r w:rsidR="002351E7">
              <w:rPr>
                <w:sz w:val="20"/>
                <w:szCs w:val="20"/>
              </w:rPr>
              <w:t>discounted replacement / takeback schemes?</w:t>
            </w:r>
          </w:p>
        </w:tc>
        <w:tc>
          <w:tcPr>
            <w:tcW w:w="2156" w:type="pct"/>
          </w:tcPr>
          <w:p w14:paraId="0C0E9C32" w14:textId="5B00E07E" w:rsidR="001E4813" w:rsidRPr="003E0360" w:rsidRDefault="00F8030E" w:rsidP="00C31343">
            <w:pPr>
              <w:rPr>
                <w:i/>
                <w:iCs/>
                <w:sz w:val="20"/>
                <w:szCs w:val="20"/>
              </w:rPr>
            </w:pPr>
            <w:r w:rsidRPr="003E0360">
              <w:rPr>
                <w:i/>
                <w:iCs/>
                <w:sz w:val="20"/>
                <w:szCs w:val="20"/>
              </w:rPr>
              <w:t xml:space="preserve">e.g. </w:t>
            </w:r>
            <w:r w:rsidR="002351E7">
              <w:rPr>
                <w:i/>
                <w:iCs/>
                <w:sz w:val="20"/>
                <w:szCs w:val="20"/>
              </w:rPr>
              <w:t xml:space="preserve">Yes. </w:t>
            </w:r>
            <w:r w:rsidR="00E603D7">
              <w:rPr>
                <w:i/>
                <w:iCs/>
                <w:sz w:val="20"/>
                <w:szCs w:val="20"/>
              </w:rPr>
              <w:t xml:space="preserve">The offers a takeback and discount scheme should we </w:t>
            </w:r>
            <w:r w:rsidR="00F02A87">
              <w:rPr>
                <w:i/>
                <w:iCs/>
                <w:sz w:val="20"/>
                <w:szCs w:val="20"/>
              </w:rPr>
              <w:t>replace the product at the end of its useful life.</w:t>
            </w:r>
          </w:p>
        </w:tc>
      </w:tr>
      <w:tr w:rsidR="001E4813" w14:paraId="62CCEC5A" w14:textId="77777777" w:rsidTr="00661A19">
        <w:tc>
          <w:tcPr>
            <w:tcW w:w="2844" w:type="pct"/>
          </w:tcPr>
          <w:p w14:paraId="082AA9BC" w14:textId="380E17F2" w:rsidR="001E4813" w:rsidRPr="003E0360" w:rsidRDefault="001E4813" w:rsidP="00C31343">
            <w:pPr>
              <w:rPr>
                <w:sz w:val="20"/>
                <w:szCs w:val="20"/>
              </w:rPr>
            </w:pPr>
            <w:r w:rsidRPr="003E0360">
              <w:rPr>
                <w:sz w:val="20"/>
                <w:szCs w:val="20"/>
              </w:rPr>
              <w:t xml:space="preserve">Does </w:t>
            </w:r>
            <w:r w:rsidR="002A15B9" w:rsidRPr="003E0360">
              <w:rPr>
                <w:sz w:val="20"/>
                <w:szCs w:val="20"/>
              </w:rPr>
              <w:t>your</w:t>
            </w:r>
            <w:r w:rsidRPr="003E0360">
              <w:rPr>
                <w:sz w:val="20"/>
                <w:szCs w:val="20"/>
              </w:rPr>
              <w:t xml:space="preserve"> supplier remove and recycle packaging?</w:t>
            </w:r>
          </w:p>
        </w:tc>
        <w:tc>
          <w:tcPr>
            <w:tcW w:w="2156" w:type="pct"/>
          </w:tcPr>
          <w:p w14:paraId="0A33082A" w14:textId="6B3CC283" w:rsidR="001E4813" w:rsidRPr="003E0360" w:rsidRDefault="00696098" w:rsidP="00C31343">
            <w:pPr>
              <w:rPr>
                <w:i/>
                <w:iCs/>
                <w:sz w:val="20"/>
                <w:szCs w:val="20"/>
              </w:rPr>
            </w:pPr>
            <w:r w:rsidRPr="003E0360">
              <w:rPr>
                <w:i/>
                <w:iCs/>
                <w:sz w:val="20"/>
                <w:szCs w:val="20"/>
              </w:rPr>
              <w:t>e.g. Yes. The supplier removes packaging as part of the purchase price.</w:t>
            </w:r>
          </w:p>
        </w:tc>
      </w:tr>
      <w:tr w:rsidR="001E4813" w14:paraId="362D188C" w14:textId="25B729A3" w:rsidTr="00661A19">
        <w:tc>
          <w:tcPr>
            <w:tcW w:w="2844" w:type="pct"/>
          </w:tcPr>
          <w:p w14:paraId="1906D2C9" w14:textId="4FC3D5EE" w:rsidR="001E4813" w:rsidRPr="003E0360" w:rsidRDefault="001E4813" w:rsidP="00C31343">
            <w:pPr>
              <w:rPr>
                <w:sz w:val="20"/>
                <w:szCs w:val="20"/>
              </w:rPr>
            </w:pPr>
            <w:r w:rsidRPr="003E0360">
              <w:rPr>
                <w:sz w:val="20"/>
                <w:szCs w:val="20"/>
              </w:rPr>
              <w:t xml:space="preserve">Does </w:t>
            </w:r>
            <w:r w:rsidR="002A15B9" w:rsidRPr="003E0360">
              <w:rPr>
                <w:sz w:val="20"/>
                <w:szCs w:val="20"/>
              </w:rPr>
              <w:t xml:space="preserve">your </w:t>
            </w:r>
            <w:r w:rsidRPr="003E0360">
              <w:rPr>
                <w:sz w:val="20"/>
                <w:szCs w:val="20"/>
              </w:rPr>
              <w:t>supplier use recycled packaging?</w:t>
            </w:r>
          </w:p>
        </w:tc>
        <w:tc>
          <w:tcPr>
            <w:tcW w:w="2156" w:type="pct"/>
          </w:tcPr>
          <w:p w14:paraId="7EC5168C" w14:textId="245A9BA7" w:rsidR="001E4813" w:rsidRPr="003E0360" w:rsidRDefault="00696098" w:rsidP="00C31343">
            <w:pPr>
              <w:rPr>
                <w:i/>
                <w:iCs/>
                <w:sz w:val="20"/>
                <w:szCs w:val="20"/>
              </w:rPr>
            </w:pPr>
            <w:r w:rsidRPr="003E0360">
              <w:rPr>
                <w:i/>
                <w:iCs/>
                <w:sz w:val="20"/>
                <w:szCs w:val="20"/>
              </w:rPr>
              <w:t xml:space="preserve">e.g. Yes. All deliveries are made using </w:t>
            </w:r>
            <w:r w:rsidR="001E1FCF" w:rsidRPr="003E0360">
              <w:rPr>
                <w:i/>
                <w:iCs/>
                <w:sz w:val="20"/>
                <w:szCs w:val="20"/>
              </w:rPr>
              <w:t>recyclable or biodegradable materials.</w:t>
            </w:r>
          </w:p>
        </w:tc>
      </w:tr>
      <w:tr w:rsidR="001E4813" w14:paraId="3DCD54F9" w14:textId="77777777" w:rsidTr="00661A19">
        <w:tc>
          <w:tcPr>
            <w:tcW w:w="2844" w:type="pct"/>
          </w:tcPr>
          <w:p w14:paraId="55DC0CC4" w14:textId="77777777" w:rsidR="001E4813" w:rsidRDefault="001E4813" w:rsidP="00C31343">
            <w:pPr>
              <w:rPr>
                <w:sz w:val="20"/>
                <w:szCs w:val="20"/>
              </w:rPr>
            </w:pPr>
            <w:r w:rsidRPr="003E0360">
              <w:rPr>
                <w:sz w:val="20"/>
                <w:szCs w:val="20"/>
              </w:rPr>
              <w:t>Is a local supplier</w:t>
            </w:r>
            <w:r w:rsidR="002A15B9" w:rsidRPr="003E0360">
              <w:rPr>
                <w:sz w:val="20"/>
                <w:szCs w:val="20"/>
              </w:rPr>
              <w:t xml:space="preserve"> of the product available</w:t>
            </w:r>
            <w:r w:rsidRPr="003E0360">
              <w:rPr>
                <w:sz w:val="20"/>
                <w:szCs w:val="20"/>
              </w:rPr>
              <w:t>?</w:t>
            </w:r>
          </w:p>
          <w:p w14:paraId="77A68D56" w14:textId="6CD38CD4" w:rsidR="003E0360" w:rsidRPr="003E0360" w:rsidRDefault="003E0360" w:rsidP="00C31343">
            <w:pPr>
              <w:rPr>
                <w:sz w:val="20"/>
                <w:szCs w:val="20"/>
              </w:rPr>
            </w:pPr>
          </w:p>
        </w:tc>
        <w:tc>
          <w:tcPr>
            <w:tcW w:w="2156" w:type="pct"/>
          </w:tcPr>
          <w:p w14:paraId="666B4F47" w14:textId="3B9D0047" w:rsidR="001E4813" w:rsidRPr="003E0360" w:rsidRDefault="00D447AA" w:rsidP="00C31343">
            <w:pPr>
              <w:rPr>
                <w:i/>
                <w:iCs/>
                <w:sz w:val="20"/>
                <w:szCs w:val="20"/>
              </w:rPr>
            </w:pPr>
            <w:r w:rsidRPr="003E0360">
              <w:rPr>
                <w:i/>
                <w:iCs/>
                <w:sz w:val="20"/>
                <w:szCs w:val="20"/>
              </w:rPr>
              <w:t xml:space="preserve">e.g. No. </w:t>
            </w:r>
            <w:r w:rsidR="00DD3856">
              <w:rPr>
                <w:i/>
                <w:iCs/>
                <w:sz w:val="20"/>
                <w:szCs w:val="20"/>
              </w:rPr>
              <w:t>Unfortunately, t</w:t>
            </w:r>
            <w:r w:rsidRPr="003E0360">
              <w:rPr>
                <w:i/>
                <w:iCs/>
                <w:sz w:val="20"/>
                <w:szCs w:val="20"/>
              </w:rPr>
              <w:t xml:space="preserve">here is only a single </w:t>
            </w:r>
            <w:r w:rsidR="00DD3856">
              <w:rPr>
                <w:i/>
                <w:iCs/>
                <w:sz w:val="20"/>
                <w:szCs w:val="20"/>
              </w:rPr>
              <w:t xml:space="preserve">(overseas) </w:t>
            </w:r>
            <w:r w:rsidRPr="003E0360">
              <w:rPr>
                <w:i/>
                <w:iCs/>
                <w:sz w:val="20"/>
                <w:szCs w:val="20"/>
              </w:rPr>
              <w:t>supplier of this type of equipment.</w:t>
            </w:r>
          </w:p>
        </w:tc>
      </w:tr>
    </w:tbl>
    <w:p w14:paraId="267DCFDF" w14:textId="77777777" w:rsidR="003B6569" w:rsidRDefault="003B6569" w:rsidP="001E1FCF"/>
    <w:sectPr w:rsidR="003B6569" w:rsidSect="006D5B48">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334A9"/>
    <w:multiLevelType w:val="hybridMultilevel"/>
    <w:tmpl w:val="9F24C376"/>
    <w:lvl w:ilvl="0" w:tplc="346A5100">
      <w:start w:val="1"/>
      <w:numFmt w:val="bullet"/>
      <w:lvlText w:val="-"/>
      <w:lvlJc w:val="left"/>
      <w:pPr>
        <w:ind w:left="720" w:hanging="360"/>
      </w:pPr>
      <w:rPr>
        <w:rFonts w:ascii="Aptos" w:hAnsi="Aptos" w:hint="default"/>
      </w:rPr>
    </w:lvl>
    <w:lvl w:ilvl="1" w:tplc="D6783CDC">
      <w:start w:val="1"/>
      <w:numFmt w:val="bullet"/>
      <w:lvlText w:val="o"/>
      <w:lvlJc w:val="left"/>
      <w:pPr>
        <w:ind w:left="1440" w:hanging="360"/>
      </w:pPr>
      <w:rPr>
        <w:rFonts w:ascii="Courier New" w:hAnsi="Courier New" w:hint="default"/>
      </w:rPr>
    </w:lvl>
    <w:lvl w:ilvl="2" w:tplc="39E8FDA6">
      <w:start w:val="1"/>
      <w:numFmt w:val="bullet"/>
      <w:lvlText w:val=""/>
      <w:lvlJc w:val="left"/>
      <w:pPr>
        <w:ind w:left="2160" w:hanging="360"/>
      </w:pPr>
      <w:rPr>
        <w:rFonts w:ascii="Wingdings" w:hAnsi="Wingdings" w:hint="default"/>
      </w:rPr>
    </w:lvl>
    <w:lvl w:ilvl="3" w:tplc="69ECF7C8">
      <w:start w:val="1"/>
      <w:numFmt w:val="bullet"/>
      <w:lvlText w:val=""/>
      <w:lvlJc w:val="left"/>
      <w:pPr>
        <w:ind w:left="2880" w:hanging="360"/>
      </w:pPr>
      <w:rPr>
        <w:rFonts w:ascii="Symbol" w:hAnsi="Symbol" w:hint="default"/>
      </w:rPr>
    </w:lvl>
    <w:lvl w:ilvl="4" w:tplc="6E3E9FEA">
      <w:start w:val="1"/>
      <w:numFmt w:val="bullet"/>
      <w:lvlText w:val="o"/>
      <w:lvlJc w:val="left"/>
      <w:pPr>
        <w:ind w:left="3600" w:hanging="360"/>
      </w:pPr>
      <w:rPr>
        <w:rFonts w:ascii="Courier New" w:hAnsi="Courier New" w:hint="default"/>
      </w:rPr>
    </w:lvl>
    <w:lvl w:ilvl="5" w:tplc="60D416B6">
      <w:start w:val="1"/>
      <w:numFmt w:val="bullet"/>
      <w:lvlText w:val=""/>
      <w:lvlJc w:val="left"/>
      <w:pPr>
        <w:ind w:left="4320" w:hanging="360"/>
      </w:pPr>
      <w:rPr>
        <w:rFonts w:ascii="Wingdings" w:hAnsi="Wingdings" w:hint="default"/>
      </w:rPr>
    </w:lvl>
    <w:lvl w:ilvl="6" w:tplc="9502E668">
      <w:start w:val="1"/>
      <w:numFmt w:val="bullet"/>
      <w:lvlText w:val=""/>
      <w:lvlJc w:val="left"/>
      <w:pPr>
        <w:ind w:left="5040" w:hanging="360"/>
      </w:pPr>
      <w:rPr>
        <w:rFonts w:ascii="Symbol" w:hAnsi="Symbol" w:hint="default"/>
      </w:rPr>
    </w:lvl>
    <w:lvl w:ilvl="7" w:tplc="AA98280A">
      <w:start w:val="1"/>
      <w:numFmt w:val="bullet"/>
      <w:lvlText w:val="o"/>
      <w:lvlJc w:val="left"/>
      <w:pPr>
        <w:ind w:left="5760" w:hanging="360"/>
      </w:pPr>
      <w:rPr>
        <w:rFonts w:ascii="Courier New" w:hAnsi="Courier New" w:hint="default"/>
      </w:rPr>
    </w:lvl>
    <w:lvl w:ilvl="8" w:tplc="940AE770">
      <w:start w:val="1"/>
      <w:numFmt w:val="bullet"/>
      <w:lvlText w:val=""/>
      <w:lvlJc w:val="left"/>
      <w:pPr>
        <w:ind w:left="6480" w:hanging="360"/>
      </w:pPr>
      <w:rPr>
        <w:rFonts w:ascii="Wingdings" w:hAnsi="Wingdings" w:hint="default"/>
      </w:rPr>
    </w:lvl>
  </w:abstractNum>
  <w:abstractNum w:abstractNumId="1" w15:restartNumberingAfterBreak="0">
    <w:nsid w:val="492149A4"/>
    <w:multiLevelType w:val="hybridMultilevel"/>
    <w:tmpl w:val="9D3E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661188">
    <w:abstractNumId w:val="1"/>
  </w:num>
  <w:num w:numId="2" w16cid:durableId="677659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A2C"/>
    <w:rsid w:val="00001200"/>
    <w:rsid w:val="000079F8"/>
    <w:rsid w:val="000123B5"/>
    <w:rsid w:val="00023B7E"/>
    <w:rsid w:val="00044F23"/>
    <w:rsid w:val="000537A0"/>
    <w:rsid w:val="000542A2"/>
    <w:rsid w:val="00055994"/>
    <w:rsid w:val="000679FD"/>
    <w:rsid w:val="000744AF"/>
    <w:rsid w:val="000B0C5B"/>
    <w:rsid w:val="000B3373"/>
    <w:rsid w:val="000B60D1"/>
    <w:rsid w:val="000B7877"/>
    <w:rsid w:val="000C1B6B"/>
    <w:rsid w:val="000D39FC"/>
    <w:rsid w:val="001010FC"/>
    <w:rsid w:val="00106BEF"/>
    <w:rsid w:val="0011307F"/>
    <w:rsid w:val="00120F72"/>
    <w:rsid w:val="00122104"/>
    <w:rsid w:val="00125B47"/>
    <w:rsid w:val="001371F5"/>
    <w:rsid w:val="001473AC"/>
    <w:rsid w:val="00151B12"/>
    <w:rsid w:val="001639F1"/>
    <w:rsid w:val="0018245C"/>
    <w:rsid w:val="001A1FBB"/>
    <w:rsid w:val="001A211A"/>
    <w:rsid w:val="001A3899"/>
    <w:rsid w:val="001A45BE"/>
    <w:rsid w:val="001B73CE"/>
    <w:rsid w:val="001C3C53"/>
    <w:rsid w:val="001C47F4"/>
    <w:rsid w:val="001D10F0"/>
    <w:rsid w:val="001D31C5"/>
    <w:rsid w:val="001D5CA3"/>
    <w:rsid w:val="001E1FCF"/>
    <w:rsid w:val="001E4813"/>
    <w:rsid w:val="001E684E"/>
    <w:rsid w:val="00202AFC"/>
    <w:rsid w:val="00211046"/>
    <w:rsid w:val="002116F4"/>
    <w:rsid w:val="0022550E"/>
    <w:rsid w:val="00234581"/>
    <w:rsid w:val="002351E7"/>
    <w:rsid w:val="00255FF5"/>
    <w:rsid w:val="0026563A"/>
    <w:rsid w:val="002765D5"/>
    <w:rsid w:val="002917B9"/>
    <w:rsid w:val="00296BC0"/>
    <w:rsid w:val="00296F0C"/>
    <w:rsid w:val="002A15B9"/>
    <w:rsid w:val="002A2CDF"/>
    <w:rsid w:val="002B30A2"/>
    <w:rsid w:val="002D383C"/>
    <w:rsid w:val="002E7792"/>
    <w:rsid w:val="002F1577"/>
    <w:rsid w:val="002F7763"/>
    <w:rsid w:val="00307D21"/>
    <w:rsid w:val="00311DBE"/>
    <w:rsid w:val="00312E35"/>
    <w:rsid w:val="00341BAB"/>
    <w:rsid w:val="00345A07"/>
    <w:rsid w:val="00347421"/>
    <w:rsid w:val="00350B5F"/>
    <w:rsid w:val="00360E80"/>
    <w:rsid w:val="003623AE"/>
    <w:rsid w:val="00375F04"/>
    <w:rsid w:val="00384D7E"/>
    <w:rsid w:val="00386950"/>
    <w:rsid w:val="003A1126"/>
    <w:rsid w:val="003A6B2F"/>
    <w:rsid w:val="003B2EDA"/>
    <w:rsid w:val="003B4386"/>
    <w:rsid w:val="003B601B"/>
    <w:rsid w:val="003B6569"/>
    <w:rsid w:val="003C7812"/>
    <w:rsid w:val="003D18F7"/>
    <w:rsid w:val="003D48F2"/>
    <w:rsid w:val="003E0360"/>
    <w:rsid w:val="003E07C8"/>
    <w:rsid w:val="003E3245"/>
    <w:rsid w:val="003E3F37"/>
    <w:rsid w:val="003F61FC"/>
    <w:rsid w:val="003F7A0A"/>
    <w:rsid w:val="00402A60"/>
    <w:rsid w:val="00432252"/>
    <w:rsid w:val="00454388"/>
    <w:rsid w:val="0045456A"/>
    <w:rsid w:val="00463F90"/>
    <w:rsid w:val="00465AA7"/>
    <w:rsid w:val="00485C94"/>
    <w:rsid w:val="004A1636"/>
    <w:rsid w:val="004A3212"/>
    <w:rsid w:val="004B0C42"/>
    <w:rsid w:val="004B22E5"/>
    <w:rsid w:val="004B7750"/>
    <w:rsid w:val="004C4543"/>
    <w:rsid w:val="004E42F0"/>
    <w:rsid w:val="004F0247"/>
    <w:rsid w:val="004F710E"/>
    <w:rsid w:val="00504482"/>
    <w:rsid w:val="005065F0"/>
    <w:rsid w:val="00506B21"/>
    <w:rsid w:val="0051397F"/>
    <w:rsid w:val="005225B7"/>
    <w:rsid w:val="00523C06"/>
    <w:rsid w:val="005423CF"/>
    <w:rsid w:val="00543B42"/>
    <w:rsid w:val="00553907"/>
    <w:rsid w:val="00573833"/>
    <w:rsid w:val="00575E70"/>
    <w:rsid w:val="005821C1"/>
    <w:rsid w:val="00590687"/>
    <w:rsid w:val="00591C2A"/>
    <w:rsid w:val="00595D87"/>
    <w:rsid w:val="005A0E61"/>
    <w:rsid w:val="005A3B4C"/>
    <w:rsid w:val="005C41FF"/>
    <w:rsid w:val="005C4B51"/>
    <w:rsid w:val="005D0FE9"/>
    <w:rsid w:val="005D31B2"/>
    <w:rsid w:val="005D498B"/>
    <w:rsid w:val="005D561E"/>
    <w:rsid w:val="005E0CC2"/>
    <w:rsid w:val="005E381F"/>
    <w:rsid w:val="005E50F5"/>
    <w:rsid w:val="005E57B1"/>
    <w:rsid w:val="005F335B"/>
    <w:rsid w:val="00604091"/>
    <w:rsid w:val="006307EA"/>
    <w:rsid w:val="00636902"/>
    <w:rsid w:val="0063708D"/>
    <w:rsid w:val="006471F4"/>
    <w:rsid w:val="00650CB6"/>
    <w:rsid w:val="00661A19"/>
    <w:rsid w:val="00662CC8"/>
    <w:rsid w:val="00663072"/>
    <w:rsid w:val="00666A06"/>
    <w:rsid w:val="00673385"/>
    <w:rsid w:val="00673F86"/>
    <w:rsid w:val="00681BDF"/>
    <w:rsid w:val="0069322A"/>
    <w:rsid w:val="00695B18"/>
    <w:rsid w:val="00696098"/>
    <w:rsid w:val="006C2537"/>
    <w:rsid w:val="006C2AB6"/>
    <w:rsid w:val="006D5B48"/>
    <w:rsid w:val="006E3061"/>
    <w:rsid w:val="007264F8"/>
    <w:rsid w:val="00727DCB"/>
    <w:rsid w:val="00730E87"/>
    <w:rsid w:val="00751BEB"/>
    <w:rsid w:val="00792A2C"/>
    <w:rsid w:val="007B0A4F"/>
    <w:rsid w:val="007B3594"/>
    <w:rsid w:val="007B35D9"/>
    <w:rsid w:val="007B484D"/>
    <w:rsid w:val="007C7ED0"/>
    <w:rsid w:val="007D53F8"/>
    <w:rsid w:val="007D6B75"/>
    <w:rsid w:val="007D6DF0"/>
    <w:rsid w:val="007F4533"/>
    <w:rsid w:val="007F7EAD"/>
    <w:rsid w:val="00801571"/>
    <w:rsid w:val="00803815"/>
    <w:rsid w:val="0080480D"/>
    <w:rsid w:val="00806A7F"/>
    <w:rsid w:val="0080754C"/>
    <w:rsid w:val="00822CC5"/>
    <w:rsid w:val="00824AD1"/>
    <w:rsid w:val="008314C4"/>
    <w:rsid w:val="0084028C"/>
    <w:rsid w:val="0084540C"/>
    <w:rsid w:val="0086515D"/>
    <w:rsid w:val="00867729"/>
    <w:rsid w:val="00870FBF"/>
    <w:rsid w:val="00875DBA"/>
    <w:rsid w:val="00876E07"/>
    <w:rsid w:val="0088794F"/>
    <w:rsid w:val="00887B3A"/>
    <w:rsid w:val="008A2AF5"/>
    <w:rsid w:val="008B13F3"/>
    <w:rsid w:val="008B4D44"/>
    <w:rsid w:val="008B5F03"/>
    <w:rsid w:val="008C0132"/>
    <w:rsid w:val="008D103A"/>
    <w:rsid w:val="008F53EC"/>
    <w:rsid w:val="00904004"/>
    <w:rsid w:val="00907689"/>
    <w:rsid w:val="00917ED8"/>
    <w:rsid w:val="00943D00"/>
    <w:rsid w:val="00947BC0"/>
    <w:rsid w:val="00971DFB"/>
    <w:rsid w:val="00993642"/>
    <w:rsid w:val="009B021E"/>
    <w:rsid w:val="009B1DA9"/>
    <w:rsid w:val="009C2723"/>
    <w:rsid w:val="009C769C"/>
    <w:rsid w:val="009D79D1"/>
    <w:rsid w:val="00A04286"/>
    <w:rsid w:val="00A06185"/>
    <w:rsid w:val="00A14BDF"/>
    <w:rsid w:val="00A152A9"/>
    <w:rsid w:val="00A163C4"/>
    <w:rsid w:val="00A230E6"/>
    <w:rsid w:val="00A35F63"/>
    <w:rsid w:val="00A454E3"/>
    <w:rsid w:val="00A5547E"/>
    <w:rsid w:val="00A61F07"/>
    <w:rsid w:val="00A67779"/>
    <w:rsid w:val="00A806A3"/>
    <w:rsid w:val="00A87AD9"/>
    <w:rsid w:val="00AA31BD"/>
    <w:rsid w:val="00AB0694"/>
    <w:rsid w:val="00AC3631"/>
    <w:rsid w:val="00AD152A"/>
    <w:rsid w:val="00AD2C74"/>
    <w:rsid w:val="00AD60A1"/>
    <w:rsid w:val="00AE241D"/>
    <w:rsid w:val="00AF23BC"/>
    <w:rsid w:val="00AF2660"/>
    <w:rsid w:val="00B006C6"/>
    <w:rsid w:val="00B072C2"/>
    <w:rsid w:val="00B11435"/>
    <w:rsid w:val="00B16424"/>
    <w:rsid w:val="00B35794"/>
    <w:rsid w:val="00B3720F"/>
    <w:rsid w:val="00B518DD"/>
    <w:rsid w:val="00B5499F"/>
    <w:rsid w:val="00B7265C"/>
    <w:rsid w:val="00B74A67"/>
    <w:rsid w:val="00B84882"/>
    <w:rsid w:val="00B90C0B"/>
    <w:rsid w:val="00BA200E"/>
    <w:rsid w:val="00BB7A7F"/>
    <w:rsid w:val="00BE09F3"/>
    <w:rsid w:val="00C07CB4"/>
    <w:rsid w:val="00C17498"/>
    <w:rsid w:val="00C31343"/>
    <w:rsid w:val="00C374EE"/>
    <w:rsid w:val="00C52200"/>
    <w:rsid w:val="00C72A55"/>
    <w:rsid w:val="00C7559E"/>
    <w:rsid w:val="00C76A8D"/>
    <w:rsid w:val="00C820B1"/>
    <w:rsid w:val="00CA759E"/>
    <w:rsid w:val="00CC422F"/>
    <w:rsid w:val="00CC42DF"/>
    <w:rsid w:val="00CC4FFA"/>
    <w:rsid w:val="00CD2CFE"/>
    <w:rsid w:val="00CE0263"/>
    <w:rsid w:val="00CF3D21"/>
    <w:rsid w:val="00CF5FD1"/>
    <w:rsid w:val="00CF7A4D"/>
    <w:rsid w:val="00D17093"/>
    <w:rsid w:val="00D256FC"/>
    <w:rsid w:val="00D347FE"/>
    <w:rsid w:val="00D34EA4"/>
    <w:rsid w:val="00D447AA"/>
    <w:rsid w:val="00D473A1"/>
    <w:rsid w:val="00D73D21"/>
    <w:rsid w:val="00D74918"/>
    <w:rsid w:val="00D835D1"/>
    <w:rsid w:val="00DA4E82"/>
    <w:rsid w:val="00DA70CC"/>
    <w:rsid w:val="00DD03E8"/>
    <w:rsid w:val="00DD0C78"/>
    <w:rsid w:val="00DD3856"/>
    <w:rsid w:val="00DE6B0C"/>
    <w:rsid w:val="00E0397F"/>
    <w:rsid w:val="00E03E32"/>
    <w:rsid w:val="00E13D03"/>
    <w:rsid w:val="00E23F9D"/>
    <w:rsid w:val="00E314D4"/>
    <w:rsid w:val="00E32014"/>
    <w:rsid w:val="00E368E4"/>
    <w:rsid w:val="00E43E52"/>
    <w:rsid w:val="00E4787A"/>
    <w:rsid w:val="00E47B54"/>
    <w:rsid w:val="00E551D5"/>
    <w:rsid w:val="00E603D7"/>
    <w:rsid w:val="00E60B84"/>
    <w:rsid w:val="00E65320"/>
    <w:rsid w:val="00E85E02"/>
    <w:rsid w:val="00E87682"/>
    <w:rsid w:val="00EC2211"/>
    <w:rsid w:val="00EC4C40"/>
    <w:rsid w:val="00EC7AF3"/>
    <w:rsid w:val="00EE2784"/>
    <w:rsid w:val="00EE31FD"/>
    <w:rsid w:val="00EE49FD"/>
    <w:rsid w:val="00EE4DDE"/>
    <w:rsid w:val="00F00470"/>
    <w:rsid w:val="00F0169C"/>
    <w:rsid w:val="00F02A87"/>
    <w:rsid w:val="00F0683B"/>
    <w:rsid w:val="00F10AC8"/>
    <w:rsid w:val="00F12E23"/>
    <w:rsid w:val="00F138A5"/>
    <w:rsid w:val="00F22284"/>
    <w:rsid w:val="00F412FB"/>
    <w:rsid w:val="00F50828"/>
    <w:rsid w:val="00F571CE"/>
    <w:rsid w:val="00F70859"/>
    <w:rsid w:val="00F8030E"/>
    <w:rsid w:val="00FA1934"/>
    <w:rsid w:val="00FB22EE"/>
    <w:rsid w:val="00FB2818"/>
    <w:rsid w:val="00FB74E9"/>
    <w:rsid w:val="00FC03F2"/>
    <w:rsid w:val="00FD198F"/>
    <w:rsid w:val="00FD396E"/>
    <w:rsid w:val="01737BD7"/>
    <w:rsid w:val="0185F865"/>
    <w:rsid w:val="01886914"/>
    <w:rsid w:val="03E0593A"/>
    <w:rsid w:val="059456EF"/>
    <w:rsid w:val="0635765C"/>
    <w:rsid w:val="06A1F72F"/>
    <w:rsid w:val="07FA7732"/>
    <w:rsid w:val="08DADEE5"/>
    <w:rsid w:val="09CCEF7F"/>
    <w:rsid w:val="0B257B2C"/>
    <w:rsid w:val="0C9662F9"/>
    <w:rsid w:val="0D854CCA"/>
    <w:rsid w:val="1065E9EC"/>
    <w:rsid w:val="10B5876A"/>
    <w:rsid w:val="123913D5"/>
    <w:rsid w:val="12989403"/>
    <w:rsid w:val="174F1A44"/>
    <w:rsid w:val="18635448"/>
    <w:rsid w:val="18E7E3DB"/>
    <w:rsid w:val="194BEC91"/>
    <w:rsid w:val="1E3C88A4"/>
    <w:rsid w:val="1E6E18E3"/>
    <w:rsid w:val="1F609ECD"/>
    <w:rsid w:val="22780A76"/>
    <w:rsid w:val="2315A837"/>
    <w:rsid w:val="23755FDD"/>
    <w:rsid w:val="25EF69BD"/>
    <w:rsid w:val="287B84DD"/>
    <w:rsid w:val="2A0EB8E2"/>
    <w:rsid w:val="2C9D3705"/>
    <w:rsid w:val="2CAA9DEC"/>
    <w:rsid w:val="2D9C066D"/>
    <w:rsid w:val="2DEA5CE5"/>
    <w:rsid w:val="31014B21"/>
    <w:rsid w:val="3176E3C2"/>
    <w:rsid w:val="3477D1CC"/>
    <w:rsid w:val="3665F53C"/>
    <w:rsid w:val="36936D9E"/>
    <w:rsid w:val="38004372"/>
    <w:rsid w:val="3845836D"/>
    <w:rsid w:val="38660617"/>
    <w:rsid w:val="387FD6D0"/>
    <w:rsid w:val="39430F67"/>
    <w:rsid w:val="3A62AE48"/>
    <w:rsid w:val="3BCC7B9F"/>
    <w:rsid w:val="3BDB3A9A"/>
    <w:rsid w:val="3D13CE17"/>
    <w:rsid w:val="403A900E"/>
    <w:rsid w:val="40BF3ABC"/>
    <w:rsid w:val="45F0B588"/>
    <w:rsid w:val="47066F6A"/>
    <w:rsid w:val="47524222"/>
    <w:rsid w:val="47A06C4C"/>
    <w:rsid w:val="48D0B89D"/>
    <w:rsid w:val="4A2175B5"/>
    <w:rsid w:val="4A956A53"/>
    <w:rsid w:val="4B22F48F"/>
    <w:rsid w:val="4C3A5860"/>
    <w:rsid w:val="4CBA5024"/>
    <w:rsid w:val="4EDFE16D"/>
    <w:rsid w:val="50891061"/>
    <w:rsid w:val="50EAC90D"/>
    <w:rsid w:val="520395BA"/>
    <w:rsid w:val="56472B57"/>
    <w:rsid w:val="5871712E"/>
    <w:rsid w:val="58820B4C"/>
    <w:rsid w:val="5A0D3DC6"/>
    <w:rsid w:val="5BA7AF6E"/>
    <w:rsid w:val="5BE9CA47"/>
    <w:rsid w:val="5C627689"/>
    <w:rsid w:val="5CDFA9C5"/>
    <w:rsid w:val="5D4C2C93"/>
    <w:rsid w:val="5D875085"/>
    <w:rsid w:val="5E8355E9"/>
    <w:rsid w:val="5F1B899F"/>
    <w:rsid w:val="605565DC"/>
    <w:rsid w:val="6165EAD4"/>
    <w:rsid w:val="63D8C94F"/>
    <w:rsid w:val="643F9D9E"/>
    <w:rsid w:val="656E8EA6"/>
    <w:rsid w:val="679DE001"/>
    <w:rsid w:val="67E001F8"/>
    <w:rsid w:val="68C91B49"/>
    <w:rsid w:val="6CFB512D"/>
    <w:rsid w:val="6D6D0F36"/>
    <w:rsid w:val="6E2A9AF1"/>
    <w:rsid w:val="6EF4F592"/>
    <w:rsid w:val="7056FC73"/>
    <w:rsid w:val="708D14F5"/>
    <w:rsid w:val="709A85E2"/>
    <w:rsid w:val="71CF9BDE"/>
    <w:rsid w:val="734E353E"/>
    <w:rsid w:val="73589DAA"/>
    <w:rsid w:val="73AC4D55"/>
    <w:rsid w:val="73BC7990"/>
    <w:rsid w:val="73DBA24E"/>
    <w:rsid w:val="754322EE"/>
    <w:rsid w:val="78658E41"/>
    <w:rsid w:val="7932B228"/>
    <w:rsid w:val="79D2CCA7"/>
    <w:rsid w:val="7CA53D41"/>
    <w:rsid w:val="7EE41855"/>
    <w:rsid w:val="7F6917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A737"/>
  <w15:chartTrackingRefBased/>
  <w15:docId w15:val="{0B59BE85-4E8B-4B75-9C93-3C257193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A2C"/>
    <w:rPr>
      <w:rFonts w:ascii="Arial" w:hAnsi="Arial" w:cs="Arial"/>
    </w:rPr>
  </w:style>
  <w:style w:type="paragraph" w:styleId="Heading1">
    <w:name w:val="heading 1"/>
    <w:basedOn w:val="Normal"/>
    <w:next w:val="Normal"/>
    <w:link w:val="Heading1Char"/>
    <w:uiPriority w:val="9"/>
    <w:qFormat/>
    <w:rsid w:val="00792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A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A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A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A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A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A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A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A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A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A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A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A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A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A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A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A2C"/>
    <w:rPr>
      <w:rFonts w:eastAsiaTheme="majorEastAsia" w:cstheme="majorBidi"/>
      <w:color w:val="272727" w:themeColor="text1" w:themeTint="D8"/>
    </w:rPr>
  </w:style>
  <w:style w:type="paragraph" w:styleId="Title">
    <w:name w:val="Title"/>
    <w:basedOn w:val="Normal"/>
    <w:next w:val="Normal"/>
    <w:link w:val="TitleChar"/>
    <w:uiPriority w:val="10"/>
    <w:qFormat/>
    <w:rsid w:val="00792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A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A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A2C"/>
    <w:pPr>
      <w:spacing w:before="160"/>
      <w:jc w:val="center"/>
    </w:pPr>
    <w:rPr>
      <w:i/>
      <w:iCs/>
      <w:color w:val="404040" w:themeColor="text1" w:themeTint="BF"/>
    </w:rPr>
  </w:style>
  <w:style w:type="character" w:customStyle="1" w:styleId="QuoteChar">
    <w:name w:val="Quote Char"/>
    <w:basedOn w:val="DefaultParagraphFont"/>
    <w:link w:val="Quote"/>
    <w:uiPriority w:val="29"/>
    <w:rsid w:val="00792A2C"/>
    <w:rPr>
      <w:i/>
      <w:iCs/>
      <w:color w:val="404040" w:themeColor="text1" w:themeTint="BF"/>
    </w:rPr>
  </w:style>
  <w:style w:type="paragraph" w:styleId="ListParagraph">
    <w:name w:val="List Paragraph"/>
    <w:basedOn w:val="Normal"/>
    <w:uiPriority w:val="34"/>
    <w:qFormat/>
    <w:rsid w:val="00792A2C"/>
    <w:pPr>
      <w:ind w:left="720"/>
      <w:contextualSpacing/>
    </w:pPr>
  </w:style>
  <w:style w:type="character" w:styleId="IntenseEmphasis">
    <w:name w:val="Intense Emphasis"/>
    <w:basedOn w:val="DefaultParagraphFont"/>
    <w:uiPriority w:val="21"/>
    <w:qFormat/>
    <w:rsid w:val="00792A2C"/>
    <w:rPr>
      <w:i/>
      <w:iCs/>
      <w:color w:val="0F4761" w:themeColor="accent1" w:themeShade="BF"/>
    </w:rPr>
  </w:style>
  <w:style w:type="paragraph" w:styleId="IntenseQuote">
    <w:name w:val="Intense Quote"/>
    <w:basedOn w:val="Normal"/>
    <w:next w:val="Normal"/>
    <w:link w:val="IntenseQuoteChar"/>
    <w:uiPriority w:val="30"/>
    <w:qFormat/>
    <w:rsid w:val="00792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A2C"/>
    <w:rPr>
      <w:i/>
      <w:iCs/>
      <w:color w:val="0F4761" w:themeColor="accent1" w:themeShade="BF"/>
    </w:rPr>
  </w:style>
  <w:style w:type="character" w:styleId="IntenseReference">
    <w:name w:val="Intense Reference"/>
    <w:basedOn w:val="DefaultParagraphFont"/>
    <w:uiPriority w:val="32"/>
    <w:qFormat/>
    <w:rsid w:val="00792A2C"/>
    <w:rPr>
      <w:b/>
      <w:bCs/>
      <w:smallCaps/>
      <w:color w:val="0F4761" w:themeColor="accent1" w:themeShade="BF"/>
      <w:spacing w:val="5"/>
    </w:rPr>
  </w:style>
  <w:style w:type="table" w:styleId="TableGrid">
    <w:name w:val="Table Grid"/>
    <w:basedOn w:val="TableNormal"/>
    <w:uiPriority w:val="39"/>
    <w:rsid w:val="007F4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F4533"/>
    <w:rPr>
      <w:sz w:val="16"/>
      <w:szCs w:val="16"/>
    </w:rPr>
  </w:style>
  <w:style w:type="paragraph" w:styleId="CommentText">
    <w:name w:val="annotation text"/>
    <w:basedOn w:val="Normal"/>
    <w:link w:val="CommentTextChar"/>
    <w:uiPriority w:val="99"/>
    <w:unhideWhenUsed/>
    <w:rsid w:val="007F4533"/>
    <w:pPr>
      <w:spacing w:line="240" w:lineRule="auto"/>
    </w:pPr>
    <w:rPr>
      <w:sz w:val="20"/>
      <w:szCs w:val="20"/>
    </w:rPr>
  </w:style>
  <w:style w:type="character" w:customStyle="1" w:styleId="CommentTextChar">
    <w:name w:val="Comment Text Char"/>
    <w:basedOn w:val="DefaultParagraphFont"/>
    <w:link w:val="CommentText"/>
    <w:uiPriority w:val="99"/>
    <w:rsid w:val="007F453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7F4533"/>
    <w:rPr>
      <w:b/>
      <w:bCs/>
    </w:rPr>
  </w:style>
  <w:style w:type="character" w:customStyle="1" w:styleId="CommentSubjectChar">
    <w:name w:val="Comment Subject Char"/>
    <w:basedOn w:val="CommentTextChar"/>
    <w:link w:val="CommentSubject"/>
    <w:uiPriority w:val="99"/>
    <w:semiHidden/>
    <w:rsid w:val="007F4533"/>
    <w:rPr>
      <w:rFonts w:ascii="Arial" w:hAnsi="Arial" w:cs="Arial"/>
      <w:b/>
      <w:bCs/>
      <w:sz w:val="20"/>
      <w:szCs w:val="20"/>
    </w:rPr>
  </w:style>
  <w:style w:type="character" w:styleId="Hyperlink">
    <w:name w:val="Hyperlink"/>
    <w:basedOn w:val="DefaultParagraphFont"/>
    <w:uiPriority w:val="99"/>
    <w:unhideWhenUsed/>
    <w:rsid w:val="007F4533"/>
    <w:rPr>
      <w:color w:val="467886" w:themeColor="hyperlink"/>
      <w:u w:val="single"/>
    </w:rPr>
  </w:style>
  <w:style w:type="character" w:styleId="UnresolvedMention">
    <w:name w:val="Unresolved Mention"/>
    <w:basedOn w:val="DefaultParagraphFont"/>
    <w:uiPriority w:val="99"/>
    <w:semiHidden/>
    <w:unhideWhenUsed/>
    <w:rsid w:val="007F4533"/>
    <w:rPr>
      <w:color w:val="605E5C"/>
      <w:shd w:val="clear" w:color="auto" w:fill="E1DFDD"/>
    </w:rPr>
  </w:style>
  <w:style w:type="character" w:styleId="FollowedHyperlink">
    <w:name w:val="FollowedHyperlink"/>
    <w:basedOn w:val="DefaultParagraphFont"/>
    <w:uiPriority w:val="99"/>
    <w:semiHidden/>
    <w:unhideWhenUsed/>
    <w:rsid w:val="00D473A1"/>
    <w:rPr>
      <w:color w:val="96607D" w:themeColor="followedHyperlink"/>
      <w:u w:val="single"/>
    </w:rPr>
  </w:style>
  <w:style w:type="character" w:styleId="Mention">
    <w:name w:val="Mention"/>
    <w:basedOn w:val="DefaultParagraphFont"/>
    <w:uiPriority w:val="99"/>
    <w:unhideWhenUsed/>
    <w:rsid w:val="00FD198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852480">
      <w:bodyDiv w:val="1"/>
      <w:marLeft w:val="0"/>
      <w:marRight w:val="0"/>
      <w:marTop w:val="0"/>
      <w:marBottom w:val="0"/>
      <w:divBdr>
        <w:top w:val="none" w:sz="0" w:space="0" w:color="auto"/>
        <w:left w:val="none" w:sz="0" w:space="0" w:color="auto"/>
        <w:bottom w:val="none" w:sz="0" w:space="0" w:color="auto"/>
        <w:right w:val="none" w:sz="0" w:space="0" w:color="auto"/>
      </w:divBdr>
    </w:div>
    <w:div w:id="132547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aining.abdn.ac.uk/mod/scorm/view.php?id=18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bdn.ac.uk/media/site/staffnet/documents/secure/PROCUREMENT-POLICY-FINAL-2021.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dn.ac.uk/media/site/about/documents/Net_Zero_Strategy-UoA-FullDocument-2024.pdf" TargetMode="External"/><Relationship Id="rId5" Type="http://schemas.openxmlformats.org/officeDocument/2006/relationships/numbering" Target="numbering.xml"/><Relationship Id="rId15" Type="http://schemas.openxmlformats.org/officeDocument/2006/relationships/hyperlink" Target="mailto:sustainability@abdn.ac.uk" TargetMode="External"/><Relationship Id="rId10" Type="http://schemas.openxmlformats.org/officeDocument/2006/relationships/hyperlink" Target="https://lgnsw.org.au/Public/Public/Policy/Waste/Waste-and-the-Circular-Economy.aspx"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ucl.ac.uk/sustainable/take-action/staff-action/leaf-laboratory-efficiency-assessment-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dcff64-1f48-4c7c-a40e-8b9b9b46d40d">
      <Terms xmlns="http://schemas.microsoft.com/office/infopath/2007/PartnerControls"/>
    </lcf76f155ced4ddcb4097134ff3c332f>
    <TaxCatchAll xmlns="74c54d21-4ff6-42d1-b7f8-bb11946796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76B98895FA7545878F0DE03E89B5CD" ma:contentTypeVersion="15" ma:contentTypeDescription="Create a new document." ma:contentTypeScope="" ma:versionID="81680a852b4033000178e4f534336f65">
  <xsd:schema xmlns:xsd="http://www.w3.org/2001/XMLSchema" xmlns:xs="http://www.w3.org/2001/XMLSchema" xmlns:p="http://schemas.microsoft.com/office/2006/metadata/properties" xmlns:ns2="7bdcff64-1f48-4c7c-a40e-8b9b9b46d40d" xmlns:ns3="74c54d21-4ff6-42d1-b7f8-bb1194679672" targetNamespace="http://schemas.microsoft.com/office/2006/metadata/properties" ma:root="true" ma:fieldsID="94e3124588f58309d25e53366924ffbc" ns2:_="" ns3:_="">
    <xsd:import namespace="7bdcff64-1f48-4c7c-a40e-8b9b9b46d40d"/>
    <xsd:import namespace="74c54d21-4ff6-42d1-b7f8-bb11946796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dcff64-1f48-4c7c-a40e-8b9b9b46d4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07c90d-3ac7-4967-848a-ba06276b176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54d21-4ff6-42d1-b7f8-bb11946796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6f484f5-77e7-4c30-86ee-612427a4608f}" ma:internalName="TaxCatchAll" ma:showField="CatchAllData" ma:web="74c54d21-4ff6-42d1-b7f8-bb119467967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ADA04-20F0-4B30-B6E7-B3029E2AC8F1}">
  <ds:schemaRefs>
    <ds:schemaRef ds:uri="http://schemas.microsoft.com/sharepoint/v3/contenttype/forms"/>
  </ds:schemaRefs>
</ds:datastoreItem>
</file>

<file path=customXml/itemProps2.xml><?xml version="1.0" encoding="utf-8"?>
<ds:datastoreItem xmlns:ds="http://schemas.openxmlformats.org/officeDocument/2006/customXml" ds:itemID="{0943A106-7DD8-42B3-B115-95C6502D0C67}">
  <ds:schemaRefs>
    <ds:schemaRef ds:uri="http://schemas.microsoft.com/office/2006/metadata/properties"/>
    <ds:schemaRef ds:uri="http://schemas.microsoft.com/office/infopath/2007/PartnerControls"/>
    <ds:schemaRef ds:uri="7bdcff64-1f48-4c7c-a40e-8b9b9b46d40d"/>
    <ds:schemaRef ds:uri="74c54d21-4ff6-42d1-b7f8-bb1194679672"/>
  </ds:schemaRefs>
</ds:datastoreItem>
</file>

<file path=customXml/itemProps3.xml><?xml version="1.0" encoding="utf-8"?>
<ds:datastoreItem xmlns:ds="http://schemas.openxmlformats.org/officeDocument/2006/customXml" ds:itemID="{3D95125B-34FD-410E-9891-42CF3AF19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dcff64-1f48-4c7c-a40e-8b9b9b46d40d"/>
    <ds:schemaRef ds:uri="74c54d21-4ff6-42d1-b7f8-bb1194679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06A8D9-DD39-4F41-A0D6-DD93D631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Pages>
  <Words>1207</Words>
  <Characters>6886</Characters>
  <Application>Microsoft Office Word</Application>
  <DocSecurity>4</DocSecurity>
  <Lines>57</Lines>
  <Paragraphs>16</Paragraphs>
  <ScaleCrop>false</ScaleCrop>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Lyne, Rose</dc:creator>
  <cp:keywords/>
  <dc:description/>
  <cp:lastModifiedBy>Johnston, Aileen</cp:lastModifiedBy>
  <cp:revision>2</cp:revision>
  <dcterms:created xsi:type="dcterms:W3CDTF">2026-11-03T14:40:00Z</dcterms:created>
  <dcterms:modified xsi:type="dcterms:W3CDTF">2026-11-03T14:40:00Z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0x0101005E76B98895FA7545878F0DE03E89B5CD</vt:lpwstr>
  </property>
  <property fmtid="{D5CDD505-2E9C-101B-9397-08002B2CF9AE}" pid="3" name="MediaServiceImageTags">
    <vt:lpwstr/>
  </property>
</Properties>
</file>