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6B19D" w14:textId="50CCAF97" w:rsidR="00BF2CA5" w:rsidRDefault="00DB246D" w:rsidP="00BF2CA5">
      <w:pPr>
        <w:jc w:val="center"/>
        <w:rPr>
          <w:rFonts w:ascii="Arial" w:hAnsi="Arial" w:cs="Arial"/>
          <w:b/>
        </w:rPr>
      </w:pPr>
      <w:r w:rsidRPr="009327D1">
        <w:rPr>
          <w:rFonts w:ascii="Arial" w:hAnsi="Arial" w:cs="Arial"/>
          <w:b/>
        </w:rPr>
        <w:t xml:space="preserve">ANNUAL COURSE REVIEW REPORT </w:t>
      </w:r>
    </w:p>
    <w:p w14:paraId="5CACF934" w14:textId="0E21387C" w:rsidR="00BF2CA5" w:rsidRPr="00BF2CA5" w:rsidRDefault="00BF2CA5" w:rsidP="00BF2CA5">
      <w:pPr>
        <w:ind w:left="0" w:firstLine="0"/>
        <w:rPr>
          <w:rFonts w:ascii="Arial" w:hAnsi="Arial" w:cs="Arial"/>
          <w:bCs/>
          <w:i/>
          <w:iCs/>
          <w:sz w:val="20"/>
          <w:szCs w:val="20"/>
        </w:rPr>
      </w:pPr>
      <w:r w:rsidRPr="00BF2CA5">
        <w:rPr>
          <w:rFonts w:ascii="Arial" w:hAnsi="Arial" w:cs="Arial"/>
          <w:bCs/>
          <w:i/>
          <w:iCs/>
          <w:sz w:val="20"/>
          <w:szCs w:val="20"/>
        </w:rPr>
        <w:t xml:space="preserve">Where </w:t>
      </w:r>
      <w:r>
        <w:rPr>
          <w:rFonts w:ascii="Arial" w:hAnsi="Arial" w:cs="Arial"/>
          <w:bCs/>
          <w:i/>
          <w:iCs/>
          <w:sz w:val="20"/>
          <w:szCs w:val="20"/>
        </w:rPr>
        <w:t>multiple courses are taught using the same title (e.g. for transnational education campuses), Annual Course Reviews should be completed in conjunction.</w:t>
      </w:r>
    </w:p>
    <w:p w14:paraId="5BD1F43B" w14:textId="77777777" w:rsidR="00DB246D" w:rsidRPr="009327D1" w:rsidRDefault="00DB246D" w:rsidP="00DB246D">
      <w:pPr>
        <w:rPr>
          <w:rFonts w:ascii="Arial" w:hAnsi="Arial" w:cs="Arial"/>
          <w:sz w:val="20"/>
        </w:rPr>
      </w:pPr>
    </w:p>
    <w:tbl>
      <w:tblPr>
        <w:tblStyle w:val="TableGrid"/>
        <w:tblW w:w="9987" w:type="dxa"/>
        <w:tblInd w:w="-318" w:type="dxa"/>
        <w:tblLook w:val="04A0" w:firstRow="1" w:lastRow="0" w:firstColumn="1" w:lastColumn="0" w:noHBand="0" w:noVBand="1"/>
      </w:tblPr>
      <w:tblGrid>
        <w:gridCol w:w="1560"/>
        <w:gridCol w:w="2410"/>
        <w:gridCol w:w="3119"/>
        <w:gridCol w:w="2898"/>
      </w:tblGrid>
      <w:tr w:rsidR="00DB246D" w:rsidRPr="009327D1" w14:paraId="5FB8D2E2" w14:textId="77777777" w:rsidTr="000D20E4">
        <w:tc>
          <w:tcPr>
            <w:tcW w:w="9987" w:type="dxa"/>
            <w:gridSpan w:val="4"/>
            <w:shd w:val="clear" w:color="auto" w:fill="F2F2F2" w:themeFill="background1" w:themeFillShade="F2"/>
          </w:tcPr>
          <w:p w14:paraId="20935C18" w14:textId="77777777" w:rsidR="00DB246D" w:rsidRPr="009327D1" w:rsidRDefault="00DB246D" w:rsidP="000D20E4">
            <w:pPr>
              <w:rPr>
                <w:rFonts w:ascii="Arial" w:hAnsi="Arial" w:cs="Arial"/>
                <w:b/>
                <w:lang w:val="en-GB"/>
              </w:rPr>
            </w:pPr>
            <w:r w:rsidRPr="009327D1">
              <w:rPr>
                <w:rFonts w:ascii="Arial" w:hAnsi="Arial" w:cs="Arial"/>
                <w:b/>
                <w:lang w:val="en-GB"/>
              </w:rPr>
              <w:t>COURSE INFORMATION:</w:t>
            </w:r>
          </w:p>
          <w:p w14:paraId="5040C455" w14:textId="77777777" w:rsidR="00DB246D" w:rsidRPr="009327D1" w:rsidRDefault="00DB246D" w:rsidP="000D20E4">
            <w:pPr>
              <w:rPr>
                <w:rFonts w:ascii="Arial" w:hAnsi="Arial" w:cs="Arial"/>
                <w:b/>
                <w:lang w:val="en-GB"/>
              </w:rPr>
            </w:pPr>
          </w:p>
        </w:tc>
      </w:tr>
      <w:tr w:rsidR="00DB246D" w:rsidRPr="009327D1" w14:paraId="653D8A23" w14:textId="77777777" w:rsidTr="000D20E4">
        <w:tc>
          <w:tcPr>
            <w:tcW w:w="1560" w:type="dxa"/>
          </w:tcPr>
          <w:p w14:paraId="507F186B" w14:textId="77777777" w:rsidR="00DB246D" w:rsidRPr="009327D1" w:rsidRDefault="00DB246D" w:rsidP="000D20E4">
            <w:pPr>
              <w:rPr>
                <w:rFonts w:ascii="Arial" w:hAnsi="Arial" w:cs="Arial"/>
                <w:lang w:val="en-GB"/>
              </w:rPr>
            </w:pPr>
            <w:r w:rsidRPr="009327D1">
              <w:rPr>
                <w:rFonts w:ascii="Arial" w:hAnsi="Arial" w:cs="Arial"/>
                <w:lang w:val="en-GB"/>
              </w:rPr>
              <w:t xml:space="preserve">Course code </w:t>
            </w:r>
          </w:p>
        </w:tc>
        <w:tc>
          <w:tcPr>
            <w:tcW w:w="5529" w:type="dxa"/>
            <w:gridSpan w:val="2"/>
          </w:tcPr>
          <w:p w14:paraId="36D8A56D" w14:textId="77777777" w:rsidR="00DB246D" w:rsidRPr="009327D1" w:rsidRDefault="00DB246D" w:rsidP="000D20E4">
            <w:pPr>
              <w:rPr>
                <w:rFonts w:ascii="Arial" w:hAnsi="Arial" w:cs="Arial"/>
                <w:lang w:val="en-GB"/>
              </w:rPr>
            </w:pPr>
            <w:r w:rsidRPr="009327D1">
              <w:rPr>
                <w:rFonts w:ascii="Arial" w:hAnsi="Arial" w:cs="Arial"/>
                <w:lang w:val="en-GB"/>
              </w:rPr>
              <w:t>Course Title</w:t>
            </w:r>
          </w:p>
        </w:tc>
        <w:tc>
          <w:tcPr>
            <w:tcW w:w="2898" w:type="dxa"/>
          </w:tcPr>
          <w:p w14:paraId="304F174C" w14:textId="77777777" w:rsidR="00DB246D" w:rsidRPr="009327D1" w:rsidRDefault="00DB246D" w:rsidP="000D20E4">
            <w:pPr>
              <w:rPr>
                <w:rFonts w:ascii="Arial" w:hAnsi="Arial" w:cs="Arial"/>
                <w:lang w:val="en-GB"/>
              </w:rPr>
            </w:pPr>
            <w:r w:rsidRPr="009327D1">
              <w:rPr>
                <w:rFonts w:ascii="Arial" w:hAnsi="Arial" w:cs="Arial"/>
                <w:lang w:val="en-GB"/>
              </w:rPr>
              <w:t>Course Co-ordinator</w:t>
            </w:r>
          </w:p>
        </w:tc>
      </w:tr>
      <w:tr w:rsidR="00DB246D" w:rsidRPr="009327D1" w14:paraId="2034B756" w14:textId="77777777" w:rsidTr="000D20E4">
        <w:tc>
          <w:tcPr>
            <w:tcW w:w="1560" w:type="dxa"/>
          </w:tcPr>
          <w:p w14:paraId="04E93E28" w14:textId="77777777" w:rsidR="00DB246D" w:rsidRPr="009327D1" w:rsidRDefault="00DB246D" w:rsidP="000D20E4">
            <w:pPr>
              <w:rPr>
                <w:rFonts w:ascii="Arial" w:hAnsi="Arial" w:cs="Arial"/>
                <w:lang w:val="en-GB"/>
              </w:rPr>
            </w:pPr>
          </w:p>
          <w:p w14:paraId="0302250E" w14:textId="77777777" w:rsidR="00DB246D" w:rsidRPr="009327D1" w:rsidRDefault="00DB246D" w:rsidP="000D20E4">
            <w:pPr>
              <w:rPr>
                <w:rFonts w:ascii="Arial" w:hAnsi="Arial" w:cs="Arial"/>
                <w:lang w:val="en-GB"/>
              </w:rPr>
            </w:pPr>
          </w:p>
        </w:tc>
        <w:tc>
          <w:tcPr>
            <w:tcW w:w="5529" w:type="dxa"/>
            <w:gridSpan w:val="2"/>
          </w:tcPr>
          <w:p w14:paraId="0454371F" w14:textId="77777777" w:rsidR="00DB246D" w:rsidRPr="009327D1" w:rsidRDefault="00DB246D" w:rsidP="000D20E4">
            <w:pPr>
              <w:rPr>
                <w:rFonts w:ascii="Arial" w:hAnsi="Arial" w:cs="Arial"/>
                <w:lang w:val="en-GB"/>
              </w:rPr>
            </w:pPr>
          </w:p>
        </w:tc>
        <w:tc>
          <w:tcPr>
            <w:tcW w:w="2898" w:type="dxa"/>
          </w:tcPr>
          <w:p w14:paraId="2DD35A1C" w14:textId="77777777" w:rsidR="00DB246D" w:rsidRPr="009327D1" w:rsidRDefault="00DB246D" w:rsidP="000D20E4">
            <w:pPr>
              <w:rPr>
                <w:rFonts w:ascii="Arial" w:hAnsi="Arial" w:cs="Arial"/>
                <w:lang w:val="en-GB"/>
              </w:rPr>
            </w:pPr>
          </w:p>
        </w:tc>
      </w:tr>
      <w:tr w:rsidR="00DB246D" w:rsidRPr="009327D1" w14:paraId="4F613373" w14:textId="77777777" w:rsidTr="000D20E4">
        <w:tc>
          <w:tcPr>
            <w:tcW w:w="3970" w:type="dxa"/>
            <w:gridSpan w:val="2"/>
          </w:tcPr>
          <w:p w14:paraId="216A1A4D" w14:textId="77777777" w:rsidR="00DB246D" w:rsidRPr="009327D1" w:rsidRDefault="00DB246D" w:rsidP="000D20E4">
            <w:pPr>
              <w:rPr>
                <w:rFonts w:ascii="Arial" w:hAnsi="Arial" w:cs="Arial"/>
                <w:b/>
                <w:lang w:val="en-GB"/>
              </w:rPr>
            </w:pPr>
            <w:r w:rsidRPr="009327D1">
              <w:rPr>
                <w:rFonts w:ascii="Arial" w:hAnsi="Arial" w:cs="Arial"/>
                <w:lang w:val="en-GB"/>
              </w:rPr>
              <w:t>Period of review</w:t>
            </w:r>
            <w:r w:rsidRPr="009327D1">
              <w:rPr>
                <w:rFonts w:ascii="Arial" w:hAnsi="Arial" w:cs="Arial"/>
                <w:b/>
                <w:lang w:val="en-GB"/>
              </w:rPr>
              <w:t xml:space="preserve">:  </w:t>
            </w:r>
          </w:p>
          <w:p w14:paraId="7E7FB2B4" w14:textId="0ACD9BF3" w:rsidR="00DB246D" w:rsidRPr="009327D1" w:rsidRDefault="00DB246D" w:rsidP="000D20E4">
            <w:pPr>
              <w:rPr>
                <w:rFonts w:ascii="Arial" w:hAnsi="Arial" w:cs="Arial"/>
                <w:lang w:val="en-GB"/>
              </w:rPr>
            </w:pPr>
            <w:r w:rsidRPr="009327D1">
              <w:rPr>
                <w:rFonts w:ascii="Arial" w:hAnsi="Arial" w:cs="Arial"/>
                <w:b/>
                <w:lang w:val="en-GB"/>
              </w:rPr>
              <w:t>(</w:t>
            </w:r>
            <w:r w:rsidR="000B36B7">
              <w:rPr>
                <w:rFonts w:ascii="Arial" w:hAnsi="Arial" w:cs="Arial"/>
                <w:i/>
                <w:lang w:val="en-GB"/>
              </w:rPr>
              <w:t>Term 1, 2 or 3 (PGT)</w:t>
            </w:r>
            <w:r w:rsidRPr="009327D1">
              <w:rPr>
                <w:rFonts w:ascii="Arial" w:hAnsi="Arial" w:cs="Arial"/>
                <w:i/>
                <w:lang w:val="en-GB"/>
              </w:rPr>
              <w:t xml:space="preserve"> and academic year</w:t>
            </w:r>
            <w:r w:rsidRPr="009327D1">
              <w:rPr>
                <w:rFonts w:ascii="Arial" w:hAnsi="Arial" w:cs="Arial"/>
                <w:lang w:val="en-GB"/>
              </w:rPr>
              <w:t>)</w:t>
            </w:r>
          </w:p>
        </w:tc>
        <w:tc>
          <w:tcPr>
            <w:tcW w:w="6017" w:type="dxa"/>
            <w:gridSpan w:val="2"/>
          </w:tcPr>
          <w:p w14:paraId="03F7AAD4" w14:textId="77777777" w:rsidR="00DB246D" w:rsidRPr="009327D1" w:rsidRDefault="00DB246D" w:rsidP="000D20E4">
            <w:pPr>
              <w:rPr>
                <w:rFonts w:ascii="Arial" w:hAnsi="Arial" w:cs="Arial"/>
                <w:lang w:val="en-GB"/>
              </w:rPr>
            </w:pPr>
          </w:p>
        </w:tc>
      </w:tr>
      <w:tr w:rsidR="00DB246D" w:rsidRPr="009327D1" w14:paraId="409A5D00" w14:textId="77777777" w:rsidTr="000D20E4">
        <w:tc>
          <w:tcPr>
            <w:tcW w:w="3970" w:type="dxa"/>
            <w:gridSpan w:val="2"/>
          </w:tcPr>
          <w:p w14:paraId="5EFF919A" w14:textId="77777777" w:rsidR="00DB246D" w:rsidRPr="009327D1" w:rsidRDefault="00DB246D" w:rsidP="000D20E4">
            <w:pPr>
              <w:rPr>
                <w:rFonts w:ascii="Arial" w:hAnsi="Arial" w:cs="Arial"/>
                <w:lang w:val="en-GB"/>
              </w:rPr>
            </w:pPr>
            <w:r w:rsidRPr="009327D1">
              <w:rPr>
                <w:rFonts w:ascii="Arial" w:hAnsi="Arial" w:cs="Arial"/>
                <w:lang w:val="en-GB"/>
              </w:rPr>
              <w:t>No. students registering:</w:t>
            </w:r>
          </w:p>
        </w:tc>
        <w:tc>
          <w:tcPr>
            <w:tcW w:w="6017" w:type="dxa"/>
            <w:gridSpan w:val="2"/>
          </w:tcPr>
          <w:p w14:paraId="0D819E16" w14:textId="77777777" w:rsidR="00DB246D" w:rsidRPr="009327D1" w:rsidRDefault="00DB246D" w:rsidP="000D20E4">
            <w:pPr>
              <w:rPr>
                <w:rFonts w:ascii="Arial" w:hAnsi="Arial" w:cs="Arial"/>
                <w:lang w:val="en-GB"/>
              </w:rPr>
            </w:pPr>
          </w:p>
        </w:tc>
      </w:tr>
      <w:tr w:rsidR="00DB246D" w:rsidRPr="009327D1" w14:paraId="05AF9009" w14:textId="77777777" w:rsidTr="000D20E4">
        <w:tc>
          <w:tcPr>
            <w:tcW w:w="3970" w:type="dxa"/>
            <w:gridSpan w:val="2"/>
          </w:tcPr>
          <w:p w14:paraId="7CEEACE0" w14:textId="7FD00D04" w:rsidR="00DB246D" w:rsidRPr="009327D1" w:rsidRDefault="00DB246D" w:rsidP="000D20E4">
            <w:pPr>
              <w:rPr>
                <w:rFonts w:ascii="Arial" w:hAnsi="Arial" w:cs="Arial"/>
                <w:lang w:val="en-GB"/>
              </w:rPr>
            </w:pPr>
            <w:r w:rsidRPr="009327D1">
              <w:rPr>
                <w:rFonts w:ascii="Arial" w:hAnsi="Arial" w:cs="Arial"/>
                <w:lang w:val="en-GB"/>
              </w:rPr>
              <w:t xml:space="preserve">No. students </w:t>
            </w:r>
            <w:r w:rsidR="00D2641F">
              <w:rPr>
                <w:rFonts w:ascii="Arial" w:hAnsi="Arial" w:cs="Arial"/>
                <w:lang w:val="en-GB"/>
              </w:rPr>
              <w:t>completing</w:t>
            </w:r>
            <w:r w:rsidRPr="009327D1">
              <w:rPr>
                <w:rFonts w:ascii="Arial" w:hAnsi="Arial" w:cs="Arial"/>
                <w:lang w:val="en-GB"/>
              </w:rPr>
              <w:t>:</w:t>
            </w:r>
          </w:p>
        </w:tc>
        <w:tc>
          <w:tcPr>
            <w:tcW w:w="6017" w:type="dxa"/>
            <w:gridSpan w:val="2"/>
          </w:tcPr>
          <w:p w14:paraId="6B6B1272" w14:textId="77777777" w:rsidR="00DB246D" w:rsidRPr="009327D1" w:rsidRDefault="00DB246D" w:rsidP="000D20E4">
            <w:pPr>
              <w:rPr>
                <w:rFonts w:ascii="Arial" w:hAnsi="Arial" w:cs="Arial"/>
                <w:lang w:val="en-GB"/>
              </w:rPr>
            </w:pPr>
          </w:p>
        </w:tc>
      </w:tr>
      <w:tr w:rsidR="00DB246D" w:rsidRPr="009327D1" w14:paraId="5ECE0966" w14:textId="77777777" w:rsidTr="000D20E4">
        <w:tc>
          <w:tcPr>
            <w:tcW w:w="3970" w:type="dxa"/>
            <w:gridSpan w:val="2"/>
          </w:tcPr>
          <w:p w14:paraId="3B355D0C" w14:textId="77777777" w:rsidR="00DB246D" w:rsidRPr="009327D1" w:rsidRDefault="00DB246D" w:rsidP="000D20E4">
            <w:pPr>
              <w:rPr>
                <w:rFonts w:ascii="Arial" w:hAnsi="Arial" w:cs="Arial"/>
                <w:lang w:val="en-GB"/>
              </w:rPr>
            </w:pPr>
            <w:r w:rsidRPr="009327D1">
              <w:rPr>
                <w:rFonts w:ascii="Arial" w:hAnsi="Arial" w:cs="Arial"/>
                <w:lang w:val="en-GB"/>
              </w:rPr>
              <w:t>Pass Rate (%) based on first attempt and excluding any C7, NP, GC or MC:</w:t>
            </w:r>
          </w:p>
        </w:tc>
        <w:tc>
          <w:tcPr>
            <w:tcW w:w="6017" w:type="dxa"/>
            <w:gridSpan w:val="2"/>
          </w:tcPr>
          <w:p w14:paraId="093F5C8C" w14:textId="77777777" w:rsidR="00DB246D" w:rsidRPr="009327D1" w:rsidRDefault="00DB246D" w:rsidP="000D20E4">
            <w:pPr>
              <w:rPr>
                <w:rFonts w:ascii="Arial" w:hAnsi="Arial" w:cs="Arial"/>
                <w:lang w:val="en-GB"/>
              </w:rPr>
            </w:pPr>
          </w:p>
        </w:tc>
      </w:tr>
      <w:tr w:rsidR="00B2061F" w:rsidRPr="009327D1" w14:paraId="420C7992" w14:textId="77777777" w:rsidTr="000D20E4">
        <w:tc>
          <w:tcPr>
            <w:tcW w:w="3970" w:type="dxa"/>
            <w:gridSpan w:val="2"/>
          </w:tcPr>
          <w:p w14:paraId="650C9B05" w14:textId="0406D61A" w:rsidR="00B2061F" w:rsidRPr="009327D1" w:rsidRDefault="00B2061F" w:rsidP="000D20E4">
            <w:pPr>
              <w:rPr>
                <w:rFonts w:ascii="Arial" w:hAnsi="Arial" w:cs="Arial"/>
              </w:rPr>
            </w:pPr>
            <w:r>
              <w:rPr>
                <w:rFonts w:ascii="Arial" w:hAnsi="Arial" w:cs="Arial"/>
              </w:rPr>
              <w:t>Main skills developed (from Course Reflection Form if available):</w:t>
            </w:r>
          </w:p>
        </w:tc>
        <w:tc>
          <w:tcPr>
            <w:tcW w:w="6017" w:type="dxa"/>
            <w:gridSpan w:val="2"/>
          </w:tcPr>
          <w:p w14:paraId="2FA402CF" w14:textId="77777777" w:rsidR="00B2061F" w:rsidRPr="009327D1" w:rsidRDefault="00B2061F" w:rsidP="000D20E4">
            <w:pPr>
              <w:rPr>
                <w:rFonts w:ascii="Arial" w:hAnsi="Arial" w:cs="Arial"/>
              </w:rPr>
            </w:pPr>
          </w:p>
        </w:tc>
      </w:tr>
    </w:tbl>
    <w:p w14:paraId="214B8425" w14:textId="77777777" w:rsidR="00DB246D" w:rsidRPr="009327D1" w:rsidRDefault="00DB246D" w:rsidP="00DB246D">
      <w:pPr>
        <w:rPr>
          <w:rFonts w:ascii="Arial" w:hAnsi="Arial" w:cs="Arial"/>
          <w:sz w:val="20"/>
        </w:rPr>
      </w:pPr>
    </w:p>
    <w:tbl>
      <w:tblPr>
        <w:tblStyle w:val="TableGrid"/>
        <w:tblW w:w="9987" w:type="dxa"/>
        <w:tblInd w:w="-318" w:type="dxa"/>
        <w:tblLook w:val="04A0" w:firstRow="1" w:lastRow="0" w:firstColumn="1" w:lastColumn="0" w:noHBand="0" w:noVBand="1"/>
      </w:tblPr>
      <w:tblGrid>
        <w:gridCol w:w="9987"/>
      </w:tblGrid>
      <w:tr w:rsidR="00DB246D" w:rsidRPr="009327D1" w14:paraId="1EF24785" w14:textId="77777777" w:rsidTr="009327D1">
        <w:tc>
          <w:tcPr>
            <w:tcW w:w="9987" w:type="dxa"/>
            <w:shd w:val="clear" w:color="auto" w:fill="F2F2F2" w:themeFill="background1" w:themeFillShade="F2"/>
          </w:tcPr>
          <w:p w14:paraId="69193D1B" w14:textId="77777777" w:rsidR="00DB246D" w:rsidRPr="009327D1" w:rsidRDefault="00DB246D" w:rsidP="000D20E4">
            <w:pPr>
              <w:rPr>
                <w:rFonts w:ascii="Arial" w:hAnsi="Arial" w:cs="Arial"/>
                <w:b/>
                <w:lang w:val="en-GB"/>
              </w:rPr>
            </w:pPr>
            <w:r w:rsidRPr="009327D1">
              <w:rPr>
                <w:rFonts w:ascii="Arial" w:hAnsi="Arial" w:cs="Arial"/>
                <w:b/>
                <w:lang w:val="en-GB"/>
              </w:rPr>
              <w:t>COURSE APPRAISAL:</w:t>
            </w:r>
          </w:p>
          <w:p w14:paraId="084A2175" w14:textId="77777777" w:rsidR="00DB246D" w:rsidRPr="009327D1" w:rsidRDefault="00DB246D" w:rsidP="000D20E4">
            <w:pPr>
              <w:rPr>
                <w:rFonts w:ascii="Arial" w:hAnsi="Arial" w:cs="Arial"/>
                <w:b/>
                <w:lang w:val="en-GB"/>
              </w:rPr>
            </w:pPr>
          </w:p>
        </w:tc>
      </w:tr>
      <w:tr w:rsidR="00DB246D" w:rsidRPr="009327D1" w14:paraId="71B5D7BC" w14:textId="77777777" w:rsidTr="009327D1">
        <w:tc>
          <w:tcPr>
            <w:tcW w:w="9987" w:type="dxa"/>
            <w:tcBorders>
              <w:top w:val="single" w:sz="4" w:space="0" w:color="auto"/>
            </w:tcBorders>
            <w:shd w:val="clear" w:color="auto" w:fill="F2F2F2" w:themeFill="background1" w:themeFillShade="F2"/>
          </w:tcPr>
          <w:p w14:paraId="4FAE6DC4" w14:textId="77777777" w:rsidR="00DB246D" w:rsidRPr="009327D1" w:rsidRDefault="00DB246D" w:rsidP="00DB246D">
            <w:pPr>
              <w:pStyle w:val="ListParagraph"/>
              <w:numPr>
                <w:ilvl w:val="0"/>
                <w:numId w:val="13"/>
              </w:numPr>
              <w:ind w:left="460"/>
              <w:rPr>
                <w:rFonts w:ascii="Arial" w:hAnsi="Arial" w:cs="Arial"/>
                <w:lang w:val="en-GB"/>
              </w:rPr>
            </w:pPr>
            <w:r w:rsidRPr="009327D1">
              <w:rPr>
                <w:rFonts w:ascii="Arial" w:hAnsi="Arial" w:cs="Arial"/>
                <w:b/>
                <w:lang w:val="en-GB"/>
              </w:rPr>
              <w:t>PASS RATE:</w:t>
            </w:r>
            <w:r w:rsidRPr="009327D1">
              <w:rPr>
                <w:rFonts w:ascii="Arial" w:hAnsi="Arial" w:cs="Arial"/>
                <w:lang w:val="en-GB"/>
              </w:rPr>
              <w:t xml:space="preserve"> Please provide a reflective commentary on the </w:t>
            </w:r>
            <w:r w:rsidRPr="009327D1">
              <w:rPr>
                <w:rFonts w:ascii="Arial" w:hAnsi="Arial" w:cs="Arial"/>
                <w:b/>
                <w:lang w:val="en-GB"/>
              </w:rPr>
              <w:t>pass rate</w:t>
            </w:r>
          </w:p>
        </w:tc>
      </w:tr>
      <w:tr w:rsidR="00DB246D" w:rsidRPr="009327D1" w14:paraId="71A3F196" w14:textId="77777777" w:rsidTr="009327D1">
        <w:tc>
          <w:tcPr>
            <w:tcW w:w="9987" w:type="dxa"/>
          </w:tcPr>
          <w:p w14:paraId="682237D6" w14:textId="77777777" w:rsidR="00DB246D" w:rsidRPr="009327D1" w:rsidRDefault="00DB246D" w:rsidP="000D20E4">
            <w:pPr>
              <w:rPr>
                <w:rFonts w:ascii="Arial" w:hAnsi="Arial" w:cs="Arial"/>
                <w:lang w:val="en-GB"/>
              </w:rPr>
            </w:pPr>
          </w:p>
          <w:p w14:paraId="03C5065B" w14:textId="77777777" w:rsidR="00DB246D" w:rsidRPr="009327D1" w:rsidRDefault="00DB246D" w:rsidP="000D20E4">
            <w:pPr>
              <w:rPr>
                <w:rFonts w:ascii="Arial" w:hAnsi="Arial" w:cs="Arial"/>
                <w:lang w:val="en-GB"/>
              </w:rPr>
            </w:pPr>
          </w:p>
          <w:p w14:paraId="38917CF8" w14:textId="77777777" w:rsidR="00DB246D" w:rsidRPr="009327D1" w:rsidRDefault="00DB246D" w:rsidP="000D20E4">
            <w:pPr>
              <w:rPr>
                <w:rFonts w:ascii="Arial" w:hAnsi="Arial" w:cs="Arial"/>
                <w:lang w:val="en-GB"/>
              </w:rPr>
            </w:pPr>
          </w:p>
          <w:p w14:paraId="4073FA81" w14:textId="77777777" w:rsidR="00DB246D" w:rsidRPr="009327D1" w:rsidRDefault="00DB246D" w:rsidP="000D20E4">
            <w:pPr>
              <w:rPr>
                <w:rFonts w:ascii="Arial" w:hAnsi="Arial" w:cs="Arial"/>
                <w:lang w:val="en-GB"/>
              </w:rPr>
            </w:pPr>
          </w:p>
          <w:p w14:paraId="3C5DFA7C" w14:textId="77777777" w:rsidR="00DB246D" w:rsidRPr="009327D1" w:rsidRDefault="00DB246D" w:rsidP="000D20E4">
            <w:pPr>
              <w:rPr>
                <w:rFonts w:ascii="Arial" w:hAnsi="Arial" w:cs="Arial"/>
                <w:lang w:val="en-GB"/>
              </w:rPr>
            </w:pPr>
          </w:p>
          <w:p w14:paraId="7C5F35CB" w14:textId="77777777" w:rsidR="00DB246D" w:rsidRPr="009327D1" w:rsidRDefault="00DB246D" w:rsidP="000D20E4">
            <w:pPr>
              <w:rPr>
                <w:rFonts w:ascii="Arial" w:hAnsi="Arial" w:cs="Arial"/>
                <w:lang w:val="en-GB"/>
              </w:rPr>
            </w:pPr>
          </w:p>
          <w:p w14:paraId="6B9FA946" w14:textId="77777777" w:rsidR="00DB246D" w:rsidRPr="009327D1" w:rsidRDefault="00DB246D" w:rsidP="000D20E4">
            <w:pPr>
              <w:rPr>
                <w:rFonts w:ascii="Arial" w:hAnsi="Arial" w:cs="Arial"/>
                <w:lang w:val="en-GB"/>
              </w:rPr>
            </w:pPr>
          </w:p>
          <w:p w14:paraId="672DDE6F" w14:textId="77777777" w:rsidR="00DB246D" w:rsidRPr="009327D1" w:rsidRDefault="00DB246D" w:rsidP="000D20E4">
            <w:pPr>
              <w:rPr>
                <w:rFonts w:ascii="Arial" w:hAnsi="Arial" w:cs="Arial"/>
                <w:lang w:val="en-GB"/>
              </w:rPr>
            </w:pPr>
          </w:p>
          <w:p w14:paraId="65BB39D7" w14:textId="77777777" w:rsidR="00DB246D" w:rsidRPr="009327D1" w:rsidRDefault="00DB246D" w:rsidP="000D20E4">
            <w:pPr>
              <w:rPr>
                <w:rFonts w:ascii="Arial" w:hAnsi="Arial" w:cs="Arial"/>
                <w:lang w:val="en-GB"/>
              </w:rPr>
            </w:pPr>
          </w:p>
          <w:p w14:paraId="5AA6CE10" w14:textId="77777777" w:rsidR="00DB246D" w:rsidRPr="009327D1" w:rsidRDefault="00DB246D" w:rsidP="000D20E4">
            <w:pPr>
              <w:rPr>
                <w:rFonts w:ascii="Arial" w:hAnsi="Arial" w:cs="Arial"/>
                <w:lang w:val="en-GB"/>
              </w:rPr>
            </w:pPr>
          </w:p>
          <w:p w14:paraId="4C3C174D" w14:textId="77777777" w:rsidR="00DB246D" w:rsidRPr="009327D1" w:rsidRDefault="00DB246D" w:rsidP="000D20E4">
            <w:pPr>
              <w:rPr>
                <w:rFonts w:ascii="Arial" w:hAnsi="Arial" w:cs="Arial"/>
                <w:lang w:val="en-GB"/>
              </w:rPr>
            </w:pPr>
          </w:p>
          <w:p w14:paraId="3856B67F" w14:textId="77777777" w:rsidR="00DB246D" w:rsidRPr="009327D1" w:rsidRDefault="00DB246D" w:rsidP="000D20E4">
            <w:pPr>
              <w:rPr>
                <w:rFonts w:ascii="Arial" w:hAnsi="Arial" w:cs="Arial"/>
                <w:lang w:val="en-GB"/>
              </w:rPr>
            </w:pPr>
          </w:p>
        </w:tc>
      </w:tr>
      <w:tr w:rsidR="00DB246D" w:rsidRPr="009327D1" w14:paraId="4C4AAF4E" w14:textId="77777777" w:rsidTr="009327D1">
        <w:tc>
          <w:tcPr>
            <w:tcW w:w="9987" w:type="dxa"/>
            <w:tcBorders>
              <w:top w:val="single" w:sz="4" w:space="0" w:color="auto"/>
            </w:tcBorders>
            <w:shd w:val="clear" w:color="auto" w:fill="F2F2F2" w:themeFill="background1" w:themeFillShade="F2"/>
          </w:tcPr>
          <w:p w14:paraId="39780453" w14:textId="39BEAF1F" w:rsidR="00DB246D" w:rsidRPr="009327D1" w:rsidRDefault="00DB246D" w:rsidP="00DB246D">
            <w:pPr>
              <w:pStyle w:val="ListParagraph"/>
              <w:numPr>
                <w:ilvl w:val="0"/>
                <w:numId w:val="13"/>
              </w:numPr>
              <w:ind w:left="460"/>
              <w:rPr>
                <w:rFonts w:ascii="Arial" w:hAnsi="Arial" w:cs="Arial"/>
                <w:lang w:val="en-GB"/>
              </w:rPr>
            </w:pPr>
            <w:r w:rsidRPr="009327D1">
              <w:rPr>
                <w:rFonts w:ascii="Arial" w:hAnsi="Arial" w:cs="Arial"/>
                <w:b/>
                <w:lang w:val="en-GB"/>
              </w:rPr>
              <w:t>STRENGTHS</w:t>
            </w:r>
            <w:r w:rsidRPr="009327D1">
              <w:rPr>
                <w:rFonts w:ascii="Arial" w:hAnsi="Arial" w:cs="Arial"/>
                <w:lang w:val="en-GB"/>
              </w:rPr>
              <w:t xml:space="preserve">: What worked well in the course (e.g. with respect to assessment, feedback on assessment, teaching methods? You should use student feedback gathered by any method, which could include the Course </w:t>
            </w:r>
            <w:r w:rsidR="00B2061F">
              <w:rPr>
                <w:rFonts w:ascii="Arial" w:hAnsi="Arial" w:cs="Arial"/>
                <w:lang w:val="en-GB"/>
              </w:rPr>
              <w:t>Reflection</w:t>
            </w:r>
            <w:r w:rsidRPr="009327D1">
              <w:rPr>
                <w:rFonts w:ascii="Arial" w:hAnsi="Arial" w:cs="Arial"/>
                <w:lang w:val="en-GB"/>
              </w:rPr>
              <w:t xml:space="preserve"> Form, SSLC meetings, informal feedback during classes, mid-term evaluations, as well as feedback from external examiners, Programme Advisory Boards, Professional and Statutory Bodies and the teaching team if available. </w:t>
            </w:r>
          </w:p>
        </w:tc>
      </w:tr>
      <w:tr w:rsidR="00DB246D" w:rsidRPr="009327D1" w14:paraId="5A7D265B" w14:textId="77777777" w:rsidTr="009327D1">
        <w:tc>
          <w:tcPr>
            <w:tcW w:w="9987" w:type="dxa"/>
          </w:tcPr>
          <w:p w14:paraId="6834244B" w14:textId="77777777" w:rsidR="00DB246D" w:rsidRPr="009327D1" w:rsidRDefault="00DB246D" w:rsidP="000D20E4">
            <w:pPr>
              <w:rPr>
                <w:rFonts w:ascii="Arial" w:hAnsi="Arial" w:cs="Arial"/>
                <w:lang w:val="en-GB"/>
              </w:rPr>
            </w:pPr>
          </w:p>
          <w:p w14:paraId="33612CBC" w14:textId="77777777" w:rsidR="00DB246D" w:rsidRPr="009327D1" w:rsidRDefault="00DB246D" w:rsidP="000D20E4">
            <w:pPr>
              <w:rPr>
                <w:rFonts w:ascii="Arial" w:hAnsi="Arial" w:cs="Arial"/>
                <w:lang w:val="en-GB"/>
              </w:rPr>
            </w:pPr>
          </w:p>
          <w:p w14:paraId="31FDF9D2" w14:textId="77777777" w:rsidR="00DB246D" w:rsidRPr="009327D1" w:rsidRDefault="00DB246D" w:rsidP="000D20E4">
            <w:pPr>
              <w:rPr>
                <w:rFonts w:ascii="Arial" w:hAnsi="Arial" w:cs="Arial"/>
                <w:lang w:val="en-GB"/>
              </w:rPr>
            </w:pPr>
          </w:p>
          <w:p w14:paraId="7765B8BD" w14:textId="77777777" w:rsidR="00DB246D" w:rsidRPr="009327D1" w:rsidRDefault="00DB246D" w:rsidP="000D20E4">
            <w:pPr>
              <w:rPr>
                <w:rFonts w:ascii="Arial" w:hAnsi="Arial" w:cs="Arial"/>
                <w:lang w:val="en-GB"/>
              </w:rPr>
            </w:pPr>
          </w:p>
          <w:p w14:paraId="146D277E" w14:textId="77777777" w:rsidR="00DB246D" w:rsidRPr="009327D1" w:rsidRDefault="00DB246D" w:rsidP="000D20E4">
            <w:pPr>
              <w:rPr>
                <w:rFonts w:ascii="Arial" w:hAnsi="Arial" w:cs="Arial"/>
                <w:lang w:val="en-GB"/>
              </w:rPr>
            </w:pPr>
          </w:p>
          <w:p w14:paraId="3A90D7ED" w14:textId="77777777" w:rsidR="00DB246D" w:rsidRPr="009327D1" w:rsidRDefault="00DB246D" w:rsidP="000D20E4">
            <w:pPr>
              <w:rPr>
                <w:rFonts w:ascii="Arial" w:hAnsi="Arial" w:cs="Arial"/>
                <w:lang w:val="en-GB"/>
              </w:rPr>
            </w:pPr>
          </w:p>
          <w:p w14:paraId="61B8800E" w14:textId="77777777" w:rsidR="00DB246D" w:rsidRPr="009327D1" w:rsidRDefault="00DB246D" w:rsidP="000D20E4">
            <w:pPr>
              <w:rPr>
                <w:rFonts w:ascii="Arial" w:hAnsi="Arial" w:cs="Arial"/>
                <w:lang w:val="en-GB"/>
              </w:rPr>
            </w:pPr>
          </w:p>
          <w:p w14:paraId="7E157492" w14:textId="77777777" w:rsidR="00DB246D" w:rsidRPr="009327D1" w:rsidRDefault="00DB246D" w:rsidP="000D20E4">
            <w:pPr>
              <w:rPr>
                <w:rFonts w:ascii="Arial" w:hAnsi="Arial" w:cs="Arial"/>
                <w:lang w:val="en-GB"/>
              </w:rPr>
            </w:pPr>
          </w:p>
          <w:p w14:paraId="1825FCED" w14:textId="77777777" w:rsidR="00DB246D" w:rsidRPr="009327D1" w:rsidRDefault="00DB246D" w:rsidP="000D20E4">
            <w:pPr>
              <w:rPr>
                <w:rFonts w:ascii="Arial" w:hAnsi="Arial" w:cs="Arial"/>
                <w:lang w:val="en-GB"/>
              </w:rPr>
            </w:pPr>
          </w:p>
          <w:p w14:paraId="0464DB8E" w14:textId="77777777" w:rsidR="00DB246D" w:rsidRPr="009327D1" w:rsidRDefault="00DB246D" w:rsidP="000D20E4">
            <w:pPr>
              <w:rPr>
                <w:rFonts w:ascii="Arial" w:hAnsi="Arial" w:cs="Arial"/>
                <w:lang w:val="en-GB"/>
              </w:rPr>
            </w:pPr>
          </w:p>
          <w:p w14:paraId="2C4786B1" w14:textId="77777777" w:rsidR="00DB246D" w:rsidRPr="009327D1" w:rsidRDefault="00DB246D" w:rsidP="000D20E4">
            <w:pPr>
              <w:rPr>
                <w:rFonts w:ascii="Arial" w:hAnsi="Arial" w:cs="Arial"/>
                <w:lang w:val="en-GB"/>
              </w:rPr>
            </w:pPr>
          </w:p>
          <w:p w14:paraId="4F06FF4E" w14:textId="77777777" w:rsidR="00DB246D" w:rsidRPr="009327D1" w:rsidRDefault="00DB246D" w:rsidP="000D20E4">
            <w:pPr>
              <w:rPr>
                <w:rFonts w:ascii="Arial" w:hAnsi="Arial" w:cs="Arial"/>
                <w:lang w:val="en-GB"/>
              </w:rPr>
            </w:pPr>
          </w:p>
        </w:tc>
      </w:tr>
      <w:tr w:rsidR="00DB246D" w:rsidRPr="009327D1" w14:paraId="2F029A28" w14:textId="77777777" w:rsidTr="009327D1">
        <w:tc>
          <w:tcPr>
            <w:tcW w:w="9987" w:type="dxa"/>
            <w:tcBorders>
              <w:top w:val="single" w:sz="4" w:space="0" w:color="auto"/>
            </w:tcBorders>
            <w:shd w:val="clear" w:color="auto" w:fill="F2F2F2" w:themeFill="background1" w:themeFillShade="F2"/>
          </w:tcPr>
          <w:p w14:paraId="0E3554CB" w14:textId="37B747DB" w:rsidR="00DB246D" w:rsidRPr="009327D1" w:rsidRDefault="00DB246D" w:rsidP="00DB246D">
            <w:pPr>
              <w:pStyle w:val="ListParagraph"/>
              <w:numPr>
                <w:ilvl w:val="0"/>
                <w:numId w:val="13"/>
              </w:numPr>
              <w:ind w:left="460"/>
              <w:rPr>
                <w:rFonts w:ascii="Arial" w:hAnsi="Arial" w:cs="Arial"/>
                <w:lang w:val="en-GB"/>
              </w:rPr>
            </w:pPr>
            <w:r w:rsidRPr="009327D1">
              <w:rPr>
                <w:rFonts w:ascii="Arial" w:hAnsi="Arial" w:cs="Arial"/>
                <w:b/>
                <w:lang w:val="en-GB"/>
              </w:rPr>
              <w:t>WEAKNESSES</w:t>
            </w:r>
            <w:r w:rsidRPr="009327D1">
              <w:rPr>
                <w:rFonts w:ascii="Arial" w:hAnsi="Arial" w:cs="Arial"/>
                <w:lang w:val="en-GB"/>
              </w:rPr>
              <w:t xml:space="preserve">: What did not work well in the course (e.g. with respect to assessment, feedback on assessment, teaching methods)? You should use student feedback gathered by any method, which could include the Course </w:t>
            </w:r>
            <w:r w:rsidR="00B2061F">
              <w:rPr>
                <w:rFonts w:ascii="Arial" w:hAnsi="Arial" w:cs="Arial"/>
                <w:lang w:val="en-GB"/>
              </w:rPr>
              <w:t>Reflection</w:t>
            </w:r>
            <w:r w:rsidR="00B2061F" w:rsidRPr="009327D1">
              <w:rPr>
                <w:rFonts w:ascii="Arial" w:hAnsi="Arial" w:cs="Arial"/>
                <w:lang w:val="en-GB"/>
              </w:rPr>
              <w:t xml:space="preserve"> </w:t>
            </w:r>
            <w:r w:rsidRPr="009327D1">
              <w:rPr>
                <w:rFonts w:ascii="Arial" w:hAnsi="Arial" w:cs="Arial"/>
                <w:lang w:val="en-GB"/>
              </w:rPr>
              <w:t>Form, SSLC meetings, informal feedback during classes, mid-term evaluations, as well as feedback from external examiners, Programme Advisory Boards, Professional and Statutory Bodies and the teaching team if available</w:t>
            </w:r>
          </w:p>
        </w:tc>
      </w:tr>
      <w:tr w:rsidR="00DB246D" w:rsidRPr="009327D1" w14:paraId="061A1192" w14:textId="77777777" w:rsidTr="009327D1">
        <w:tc>
          <w:tcPr>
            <w:tcW w:w="9987" w:type="dxa"/>
          </w:tcPr>
          <w:p w14:paraId="11E0C308" w14:textId="77777777" w:rsidR="00DB246D" w:rsidRPr="009327D1" w:rsidRDefault="00DB246D" w:rsidP="000D20E4">
            <w:pPr>
              <w:rPr>
                <w:rFonts w:ascii="Arial" w:hAnsi="Arial" w:cs="Arial"/>
                <w:lang w:val="en-GB"/>
              </w:rPr>
            </w:pPr>
          </w:p>
          <w:p w14:paraId="76A6BCDB" w14:textId="77777777" w:rsidR="00DB246D" w:rsidRPr="009327D1" w:rsidRDefault="00DB246D" w:rsidP="000D20E4">
            <w:pPr>
              <w:rPr>
                <w:rFonts w:ascii="Arial" w:hAnsi="Arial" w:cs="Arial"/>
                <w:lang w:val="en-GB"/>
              </w:rPr>
            </w:pPr>
          </w:p>
          <w:p w14:paraId="75A80B2D" w14:textId="77777777" w:rsidR="00DB246D" w:rsidRPr="009327D1" w:rsidRDefault="00DB246D" w:rsidP="000D20E4">
            <w:pPr>
              <w:rPr>
                <w:rFonts w:ascii="Arial" w:hAnsi="Arial" w:cs="Arial"/>
                <w:lang w:val="en-GB"/>
              </w:rPr>
            </w:pPr>
          </w:p>
          <w:p w14:paraId="4AC1B3A9" w14:textId="77777777" w:rsidR="00DB246D" w:rsidRPr="009327D1" w:rsidRDefault="00DB246D" w:rsidP="000D20E4">
            <w:pPr>
              <w:rPr>
                <w:rFonts w:ascii="Arial" w:hAnsi="Arial" w:cs="Arial"/>
                <w:lang w:val="en-GB"/>
              </w:rPr>
            </w:pPr>
          </w:p>
          <w:p w14:paraId="04162D0B" w14:textId="77777777" w:rsidR="00DB246D" w:rsidRPr="009327D1" w:rsidRDefault="00DB246D" w:rsidP="000D20E4">
            <w:pPr>
              <w:rPr>
                <w:rFonts w:ascii="Arial" w:hAnsi="Arial" w:cs="Arial"/>
                <w:lang w:val="en-GB"/>
              </w:rPr>
            </w:pPr>
          </w:p>
          <w:p w14:paraId="61CABFE2" w14:textId="77777777" w:rsidR="00DB246D" w:rsidRPr="009327D1" w:rsidRDefault="00DB246D" w:rsidP="000D20E4">
            <w:pPr>
              <w:rPr>
                <w:rFonts w:ascii="Arial" w:hAnsi="Arial" w:cs="Arial"/>
                <w:lang w:val="en-GB"/>
              </w:rPr>
            </w:pPr>
          </w:p>
          <w:p w14:paraId="3A30267B" w14:textId="77777777" w:rsidR="00DB246D" w:rsidRPr="009327D1" w:rsidRDefault="00DB246D" w:rsidP="000D20E4">
            <w:pPr>
              <w:rPr>
                <w:rFonts w:ascii="Arial" w:hAnsi="Arial" w:cs="Arial"/>
                <w:lang w:val="en-GB"/>
              </w:rPr>
            </w:pPr>
          </w:p>
          <w:p w14:paraId="64410D4E" w14:textId="77777777" w:rsidR="00DB246D" w:rsidRPr="009327D1" w:rsidRDefault="00DB246D" w:rsidP="0073133C">
            <w:pPr>
              <w:jc w:val="right"/>
              <w:rPr>
                <w:rFonts w:ascii="Arial" w:hAnsi="Arial" w:cs="Arial"/>
                <w:lang w:val="en-GB"/>
              </w:rPr>
            </w:pPr>
          </w:p>
          <w:p w14:paraId="2EA85443" w14:textId="77777777" w:rsidR="00DB246D" w:rsidRPr="009327D1" w:rsidRDefault="00DB246D" w:rsidP="000D20E4">
            <w:pPr>
              <w:rPr>
                <w:rFonts w:ascii="Arial" w:hAnsi="Arial" w:cs="Arial"/>
                <w:lang w:val="en-GB"/>
              </w:rPr>
            </w:pPr>
          </w:p>
          <w:p w14:paraId="0AB54989" w14:textId="77777777" w:rsidR="00DB246D" w:rsidRPr="009327D1" w:rsidRDefault="00DB246D" w:rsidP="000D20E4">
            <w:pPr>
              <w:rPr>
                <w:rFonts w:ascii="Arial" w:hAnsi="Arial" w:cs="Arial"/>
                <w:lang w:val="en-GB"/>
              </w:rPr>
            </w:pPr>
          </w:p>
          <w:p w14:paraId="67D2D346" w14:textId="77777777" w:rsidR="00DB246D" w:rsidRPr="009327D1" w:rsidRDefault="00DB246D" w:rsidP="000D20E4">
            <w:pPr>
              <w:rPr>
                <w:rFonts w:ascii="Arial" w:hAnsi="Arial" w:cs="Arial"/>
                <w:lang w:val="en-GB"/>
              </w:rPr>
            </w:pPr>
          </w:p>
          <w:p w14:paraId="1E0021B6" w14:textId="77777777" w:rsidR="00DB246D" w:rsidRPr="009327D1" w:rsidRDefault="00DB246D" w:rsidP="000D20E4">
            <w:pPr>
              <w:rPr>
                <w:rFonts w:ascii="Arial" w:hAnsi="Arial" w:cs="Arial"/>
                <w:lang w:val="en-GB"/>
              </w:rPr>
            </w:pPr>
          </w:p>
        </w:tc>
      </w:tr>
      <w:tr w:rsidR="00DB246D" w:rsidRPr="009327D1" w14:paraId="51B24ADB" w14:textId="77777777" w:rsidTr="009327D1">
        <w:tc>
          <w:tcPr>
            <w:tcW w:w="9987" w:type="dxa"/>
            <w:tcBorders>
              <w:top w:val="single" w:sz="4" w:space="0" w:color="auto"/>
            </w:tcBorders>
            <w:shd w:val="clear" w:color="auto" w:fill="F2F2F2" w:themeFill="background1" w:themeFillShade="F2"/>
          </w:tcPr>
          <w:p w14:paraId="3120C856" w14:textId="77777777" w:rsidR="00DB246D" w:rsidRPr="009327D1" w:rsidRDefault="00DB246D" w:rsidP="00DB246D">
            <w:pPr>
              <w:pStyle w:val="ListParagraph"/>
              <w:numPr>
                <w:ilvl w:val="0"/>
                <w:numId w:val="13"/>
              </w:numPr>
              <w:ind w:left="460"/>
              <w:rPr>
                <w:rFonts w:ascii="Arial" w:hAnsi="Arial" w:cs="Arial"/>
                <w:lang w:val="en-GB"/>
              </w:rPr>
            </w:pPr>
            <w:r w:rsidRPr="009327D1">
              <w:rPr>
                <w:rFonts w:ascii="Arial" w:hAnsi="Arial" w:cs="Arial"/>
                <w:b/>
                <w:lang w:val="en-GB"/>
              </w:rPr>
              <w:lastRenderedPageBreak/>
              <w:t>IDENTIFIED GOOD PRACTICE</w:t>
            </w:r>
            <w:r w:rsidRPr="009327D1">
              <w:rPr>
                <w:rFonts w:ascii="Arial" w:hAnsi="Arial" w:cs="Arial"/>
                <w:lang w:val="en-GB"/>
              </w:rPr>
              <w:t>: Reflect on any new/innovative or particularly effective teaching or assessment methods.  Indicate whether this good practice has been disseminated more widely within the School, University or outside of the University</w:t>
            </w:r>
          </w:p>
        </w:tc>
      </w:tr>
      <w:tr w:rsidR="00DB246D" w:rsidRPr="009327D1" w14:paraId="07E054AE" w14:textId="77777777" w:rsidTr="009327D1">
        <w:tc>
          <w:tcPr>
            <w:tcW w:w="9987" w:type="dxa"/>
          </w:tcPr>
          <w:p w14:paraId="3FEE9591" w14:textId="77777777" w:rsidR="00DB246D" w:rsidRPr="009327D1" w:rsidRDefault="00DB246D" w:rsidP="000D20E4">
            <w:pPr>
              <w:rPr>
                <w:rFonts w:ascii="Arial" w:hAnsi="Arial" w:cs="Arial"/>
                <w:lang w:val="en-GB"/>
              </w:rPr>
            </w:pPr>
          </w:p>
          <w:p w14:paraId="3EECA5A1" w14:textId="77777777" w:rsidR="00DB246D" w:rsidRPr="009327D1" w:rsidRDefault="00DB246D" w:rsidP="000D20E4">
            <w:pPr>
              <w:rPr>
                <w:rFonts w:ascii="Arial" w:hAnsi="Arial" w:cs="Arial"/>
                <w:lang w:val="en-GB"/>
              </w:rPr>
            </w:pPr>
          </w:p>
          <w:p w14:paraId="179AF60B" w14:textId="77777777" w:rsidR="00DB246D" w:rsidRPr="009327D1" w:rsidRDefault="00DB246D" w:rsidP="000D20E4">
            <w:pPr>
              <w:rPr>
                <w:rFonts w:ascii="Arial" w:hAnsi="Arial" w:cs="Arial"/>
                <w:lang w:val="en-GB"/>
              </w:rPr>
            </w:pPr>
          </w:p>
          <w:p w14:paraId="2EDDD4B2" w14:textId="77777777" w:rsidR="00DB246D" w:rsidRPr="009327D1" w:rsidRDefault="00DB246D" w:rsidP="000D20E4">
            <w:pPr>
              <w:rPr>
                <w:rFonts w:ascii="Arial" w:hAnsi="Arial" w:cs="Arial"/>
                <w:lang w:val="en-GB"/>
              </w:rPr>
            </w:pPr>
          </w:p>
          <w:p w14:paraId="0F357C32" w14:textId="77777777" w:rsidR="00DB246D" w:rsidRPr="009327D1" w:rsidRDefault="00DB246D" w:rsidP="000D20E4">
            <w:pPr>
              <w:rPr>
                <w:rFonts w:ascii="Arial" w:hAnsi="Arial" w:cs="Arial"/>
                <w:lang w:val="en-GB"/>
              </w:rPr>
            </w:pPr>
          </w:p>
          <w:p w14:paraId="11EA413D" w14:textId="77777777" w:rsidR="00DB246D" w:rsidRPr="009327D1" w:rsidRDefault="00DB246D" w:rsidP="000D20E4">
            <w:pPr>
              <w:rPr>
                <w:rFonts w:ascii="Arial" w:hAnsi="Arial" w:cs="Arial"/>
                <w:lang w:val="en-GB"/>
              </w:rPr>
            </w:pPr>
          </w:p>
          <w:p w14:paraId="62D5880A" w14:textId="77777777" w:rsidR="00DB246D" w:rsidRPr="009327D1" w:rsidRDefault="00DB246D" w:rsidP="000D20E4">
            <w:pPr>
              <w:rPr>
                <w:rFonts w:ascii="Arial" w:hAnsi="Arial" w:cs="Arial"/>
                <w:lang w:val="en-GB"/>
              </w:rPr>
            </w:pPr>
          </w:p>
          <w:p w14:paraId="34D0E164" w14:textId="77777777" w:rsidR="00DB246D" w:rsidRPr="009327D1" w:rsidRDefault="00DB246D" w:rsidP="000D20E4">
            <w:pPr>
              <w:rPr>
                <w:rFonts w:ascii="Arial" w:hAnsi="Arial" w:cs="Arial"/>
                <w:lang w:val="en-GB"/>
              </w:rPr>
            </w:pPr>
          </w:p>
          <w:p w14:paraId="4C639989" w14:textId="77777777" w:rsidR="00DB246D" w:rsidRPr="009327D1" w:rsidRDefault="00DB246D" w:rsidP="000D20E4">
            <w:pPr>
              <w:rPr>
                <w:rFonts w:ascii="Arial" w:hAnsi="Arial" w:cs="Arial"/>
                <w:lang w:val="en-GB"/>
              </w:rPr>
            </w:pPr>
          </w:p>
          <w:p w14:paraId="2405FF4D" w14:textId="77777777" w:rsidR="00DB246D" w:rsidRPr="009327D1" w:rsidRDefault="00DB246D" w:rsidP="000D20E4">
            <w:pPr>
              <w:rPr>
                <w:rFonts w:ascii="Arial" w:hAnsi="Arial" w:cs="Arial"/>
                <w:lang w:val="en-GB"/>
              </w:rPr>
            </w:pPr>
          </w:p>
          <w:p w14:paraId="15200158" w14:textId="77777777" w:rsidR="00DB246D" w:rsidRPr="009327D1" w:rsidRDefault="00DB246D" w:rsidP="000D20E4">
            <w:pPr>
              <w:rPr>
                <w:rFonts w:ascii="Arial" w:hAnsi="Arial" w:cs="Arial"/>
                <w:lang w:val="en-GB"/>
              </w:rPr>
            </w:pPr>
          </w:p>
        </w:tc>
      </w:tr>
      <w:tr w:rsidR="00B2061F" w:rsidRPr="009327D1" w14:paraId="17C434C0" w14:textId="77777777" w:rsidTr="00D2641F">
        <w:tc>
          <w:tcPr>
            <w:tcW w:w="9987" w:type="dxa"/>
            <w:shd w:val="clear" w:color="auto" w:fill="F2F2F2" w:themeFill="background1" w:themeFillShade="F2"/>
          </w:tcPr>
          <w:p w14:paraId="76A7A079" w14:textId="5DDB3E34" w:rsidR="00B2061F" w:rsidRPr="00793B5D" w:rsidRDefault="00B2061F" w:rsidP="00793B5D">
            <w:pPr>
              <w:pStyle w:val="ListParagraph"/>
              <w:numPr>
                <w:ilvl w:val="0"/>
                <w:numId w:val="13"/>
              </w:numPr>
              <w:ind w:left="460"/>
              <w:rPr>
                <w:rFonts w:ascii="Arial" w:hAnsi="Arial" w:cs="Arial"/>
                <w:b/>
                <w:bCs/>
              </w:rPr>
            </w:pPr>
            <w:r w:rsidRPr="00793B5D">
              <w:rPr>
                <w:rFonts w:ascii="Arial" w:hAnsi="Arial" w:cs="Arial"/>
                <w:b/>
                <w:bCs/>
              </w:rPr>
              <w:t>EMPLOYABILITY</w:t>
            </w:r>
            <w:r w:rsidR="00051907">
              <w:rPr>
                <w:rFonts w:ascii="Arial" w:hAnsi="Arial" w:cs="Arial"/>
                <w:b/>
                <w:bCs/>
              </w:rPr>
              <w:t xml:space="preserve"> and SKILLS</w:t>
            </w:r>
            <w:r>
              <w:rPr>
                <w:rFonts w:ascii="Arial" w:hAnsi="Arial" w:cs="Arial"/>
              </w:rPr>
              <w:t xml:space="preserve">: Reflect on </w:t>
            </w:r>
            <w:r w:rsidR="00051907">
              <w:rPr>
                <w:rFonts w:ascii="Arial" w:hAnsi="Arial" w:cs="Arial"/>
              </w:rPr>
              <w:t>aspects of the course that embed or support employability of students and areas w</w:t>
            </w:r>
            <w:r w:rsidR="000B36B7">
              <w:rPr>
                <w:rFonts w:ascii="Arial" w:hAnsi="Arial" w:cs="Arial"/>
              </w:rPr>
              <w:t>h</w:t>
            </w:r>
            <w:r w:rsidR="00051907">
              <w:rPr>
                <w:rFonts w:ascii="Arial" w:hAnsi="Arial" w:cs="Arial"/>
              </w:rPr>
              <w:t xml:space="preserve">ere skills development opportunities have been made available, for example, ways in which the course supports the </w:t>
            </w:r>
            <w:proofErr w:type="spellStart"/>
            <w:r w:rsidR="00051907">
              <w:rPr>
                <w:rFonts w:ascii="Arial" w:hAnsi="Arial" w:cs="Arial"/>
              </w:rPr>
              <w:t>MySkills</w:t>
            </w:r>
            <w:proofErr w:type="spellEnd"/>
            <w:r w:rsidR="00051907">
              <w:rPr>
                <w:rFonts w:ascii="Arial" w:hAnsi="Arial" w:cs="Arial"/>
              </w:rPr>
              <w:t xml:space="preserve"> framework.</w:t>
            </w:r>
          </w:p>
        </w:tc>
      </w:tr>
      <w:tr w:rsidR="00B2061F" w:rsidRPr="009327D1" w14:paraId="15FFA1A3" w14:textId="77777777" w:rsidTr="000D20E4">
        <w:trPr>
          <w:trHeight w:val="2830"/>
        </w:trPr>
        <w:tc>
          <w:tcPr>
            <w:tcW w:w="9987" w:type="dxa"/>
          </w:tcPr>
          <w:p w14:paraId="523352E3" w14:textId="77777777" w:rsidR="00B2061F" w:rsidRPr="000B36B7" w:rsidRDefault="00B2061F" w:rsidP="000D20E4">
            <w:pPr>
              <w:rPr>
                <w:rFonts w:ascii="Arial" w:hAnsi="Arial" w:cs="Arial"/>
                <w:lang w:val="en-GB"/>
              </w:rPr>
            </w:pPr>
          </w:p>
        </w:tc>
      </w:tr>
      <w:tr w:rsidR="00DB246D" w:rsidRPr="009327D1" w14:paraId="31CCFEDD" w14:textId="77777777" w:rsidTr="00D2641F">
        <w:tc>
          <w:tcPr>
            <w:tcW w:w="9987" w:type="dxa"/>
            <w:shd w:val="clear" w:color="auto" w:fill="F2F2F2" w:themeFill="background1" w:themeFillShade="F2"/>
          </w:tcPr>
          <w:p w14:paraId="441D442B" w14:textId="49C29692" w:rsidR="00DB246D" w:rsidRPr="00FB449A" w:rsidRDefault="009327D1" w:rsidP="00DB246D">
            <w:pPr>
              <w:pStyle w:val="ListParagraph"/>
              <w:numPr>
                <w:ilvl w:val="0"/>
                <w:numId w:val="13"/>
              </w:numPr>
              <w:ind w:left="460"/>
              <w:rPr>
                <w:rFonts w:ascii="Arial" w:hAnsi="Arial" w:cs="Arial"/>
                <w:b/>
                <w:bCs/>
                <w:lang w:val="en-GB"/>
              </w:rPr>
            </w:pPr>
            <w:r w:rsidRPr="00FB449A">
              <w:rPr>
                <w:rFonts w:ascii="Arial" w:hAnsi="Arial" w:cs="Arial"/>
                <w:b/>
                <w:bCs/>
                <w:lang w:val="en-GB"/>
              </w:rPr>
              <w:t>DECOLONISING THE CURRICULUM</w:t>
            </w:r>
            <w:r w:rsidR="00DB246D" w:rsidRPr="00FB449A">
              <w:rPr>
                <w:rFonts w:ascii="Arial" w:hAnsi="Arial" w:cs="Arial"/>
                <w:b/>
                <w:bCs/>
                <w:lang w:val="en-GB"/>
              </w:rPr>
              <w:t>:</w:t>
            </w:r>
            <w:r w:rsidR="00DB246D" w:rsidRPr="00FB449A">
              <w:rPr>
                <w:rFonts w:ascii="Arial" w:hAnsi="Arial" w:cs="Arial"/>
                <w:lang w:val="en-GB"/>
              </w:rPr>
              <w:t xml:space="preserve"> Reflect on </w:t>
            </w:r>
            <w:r w:rsidR="00793B5D">
              <w:rPr>
                <w:rFonts w:ascii="Arial" w:hAnsi="Arial" w:cs="Arial"/>
                <w:lang w:val="en-GB"/>
              </w:rPr>
              <w:t>aspects</w:t>
            </w:r>
            <w:r w:rsidR="00793B5D" w:rsidRPr="00FB449A">
              <w:rPr>
                <w:rFonts w:ascii="Arial" w:hAnsi="Arial" w:cs="Arial"/>
                <w:lang w:val="en-GB"/>
              </w:rPr>
              <w:t xml:space="preserve"> </w:t>
            </w:r>
            <w:r w:rsidR="00DB246D" w:rsidRPr="00FB449A">
              <w:rPr>
                <w:rFonts w:ascii="Arial" w:hAnsi="Arial" w:cs="Arial"/>
                <w:lang w:val="en-GB"/>
              </w:rPr>
              <w:t xml:space="preserve">of </w:t>
            </w:r>
            <w:r w:rsidRPr="00FB449A">
              <w:rPr>
                <w:rFonts w:ascii="Arial" w:hAnsi="Arial" w:cs="Arial"/>
                <w:lang w:val="en-GB"/>
              </w:rPr>
              <w:t xml:space="preserve">decolonising the curriculum and their application within this course, for example, including the decolonising agenda, and the anti-racist curriculum. </w:t>
            </w:r>
          </w:p>
        </w:tc>
      </w:tr>
      <w:tr w:rsidR="00DB246D" w:rsidRPr="009327D1" w14:paraId="1DAE4EB1" w14:textId="77777777" w:rsidTr="00FB449A">
        <w:tc>
          <w:tcPr>
            <w:tcW w:w="9987" w:type="dxa"/>
            <w:shd w:val="clear" w:color="auto" w:fill="auto"/>
          </w:tcPr>
          <w:p w14:paraId="205A2493" w14:textId="77777777" w:rsidR="00DB246D" w:rsidRPr="00FB449A" w:rsidRDefault="00DB246D" w:rsidP="000D20E4">
            <w:pPr>
              <w:rPr>
                <w:rFonts w:ascii="Arial" w:hAnsi="Arial" w:cs="Arial"/>
                <w:lang w:val="en-GB"/>
              </w:rPr>
            </w:pPr>
          </w:p>
          <w:p w14:paraId="3D39EF66" w14:textId="77777777" w:rsidR="00DB246D" w:rsidRPr="00FB449A" w:rsidRDefault="00DB246D" w:rsidP="000D20E4">
            <w:pPr>
              <w:rPr>
                <w:rFonts w:ascii="Arial" w:hAnsi="Arial" w:cs="Arial"/>
                <w:lang w:val="en-GB"/>
              </w:rPr>
            </w:pPr>
          </w:p>
          <w:p w14:paraId="72A1E748" w14:textId="77777777" w:rsidR="00DB246D" w:rsidRPr="00FB449A" w:rsidRDefault="00DB246D" w:rsidP="000D20E4">
            <w:pPr>
              <w:rPr>
                <w:rFonts w:ascii="Arial" w:hAnsi="Arial" w:cs="Arial"/>
                <w:lang w:val="en-GB"/>
              </w:rPr>
            </w:pPr>
          </w:p>
          <w:p w14:paraId="48329D15" w14:textId="77777777" w:rsidR="00DB246D" w:rsidRPr="00FB449A" w:rsidRDefault="00DB246D" w:rsidP="000D20E4">
            <w:pPr>
              <w:rPr>
                <w:rFonts w:ascii="Arial" w:hAnsi="Arial" w:cs="Arial"/>
                <w:lang w:val="en-GB"/>
              </w:rPr>
            </w:pPr>
          </w:p>
          <w:p w14:paraId="58C10612" w14:textId="77777777" w:rsidR="00DB246D" w:rsidRPr="00FB449A" w:rsidRDefault="00DB246D" w:rsidP="000D20E4">
            <w:pPr>
              <w:rPr>
                <w:rFonts w:ascii="Arial" w:hAnsi="Arial" w:cs="Arial"/>
                <w:lang w:val="en-GB"/>
              </w:rPr>
            </w:pPr>
          </w:p>
          <w:p w14:paraId="0012B969" w14:textId="77777777" w:rsidR="00DB246D" w:rsidRPr="00FB449A" w:rsidRDefault="00DB246D" w:rsidP="000D20E4">
            <w:pPr>
              <w:rPr>
                <w:rFonts w:ascii="Arial" w:hAnsi="Arial" w:cs="Arial"/>
                <w:lang w:val="en-GB"/>
              </w:rPr>
            </w:pPr>
          </w:p>
          <w:p w14:paraId="695F8E97" w14:textId="77777777" w:rsidR="00DB246D" w:rsidRPr="00FB449A" w:rsidRDefault="00DB246D" w:rsidP="000D20E4">
            <w:pPr>
              <w:rPr>
                <w:rFonts w:ascii="Arial" w:hAnsi="Arial" w:cs="Arial"/>
                <w:lang w:val="en-GB"/>
              </w:rPr>
            </w:pPr>
          </w:p>
          <w:p w14:paraId="11EE1F76" w14:textId="77777777" w:rsidR="00DB246D" w:rsidRPr="00FB449A" w:rsidRDefault="00DB246D" w:rsidP="000D20E4">
            <w:pPr>
              <w:rPr>
                <w:rFonts w:ascii="Arial" w:hAnsi="Arial" w:cs="Arial"/>
                <w:lang w:val="en-GB"/>
              </w:rPr>
            </w:pPr>
          </w:p>
          <w:p w14:paraId="7739A27E" w14:textId="77777777" w:rsidR="00DB246D" w:rsidRPr="00FB449A" w:rsidRDefault="00DB246D" w:rsidP="000D20E4">
            <w:pPr>
              <w:rPr>
                <w:rFonts w:ascii="Arial" w:hAnsi="Arial" w:cs="Arial"/>
                <w:lang w:val="en-GB"/>
              </w:rPr>
            </w:pPr>
          </w:p>
          <w:p w14:paraId="791BB78D" w14:textId="77777777" w:rsidR="00DB246D" w:rsidRPr="00FB449A" w:rsidRDefault="00DB246D" w:rsidP="000D20E4">
            <w:pPr>
              <w:rPr>
                <w:rFonts w:ascii="Arial" w:hAnsi="Arial" w:cs="Arial"/>
                <w:lang w:val="en-GB"/>
              </w:rPr>
            </w:pPr>
          </w:p>
          <w:p w14:paraId="375D9F20" w14:textId="77777777" w:rsidR="00DB246D" w:rsidRPr="00FB449A" w:rsidRDefault="00DB246D" w:rsidP="000D20E4">
            <w:pPr>
              <w:rPr>
                <w:rFonts w:ascii="Arial" w:hAnsi="Arial" w:cs="Arial"/>
                <w:lang w:val="en-GB"/>
              </w:rPr>
            </w:pPr>
          </w:p>
        </w:tc>
      </w:tr>
      <w:tr w:rsidR="009327D1" w:rsidRPr="009327D1" w14:paraId="44E30A9B" w14:textId="77777777" w:rsidTr="00D2641F">
        <w:tc>
          <w:tcPr>
            <w:tcW w:w="9987" w:type="dxa"/>
            <w:shd w:val="clear" w:color="auto" w:fill="F2F2F2" w:themeFill="background1" w:themeFillShade="F2"/>
          </w:tcPr>
          <w:p w14:paraId="01C38572" w14:textId="2DC46D2A" w:rsidR="009327D1" w:rsidRPr="00FB449A" w:rsidRDefault="009327D1" w:rsidP="000D20E4">
            <w:pPr>
              <w:pStyle w:val="ListParagraph"/>
              <w:numPr>
                <w:ilvl w:val="0"/>
                <w:numId w:val="13"/>
              </w:numPr>
              <w:ind w:left="460"/>
              <w:rPr>
                <w:rFonts w:ascii="Arial" w:hAnsi="Arial" w:cs="Arial"/>
                <w:b/>
                <w:bCs/>
                <w:lang w:val="en-GB"/>
              </w:rPr>
            </w:pPr>
            <w:r w:rsidRPr="00FB449A">
              <w:rPr>
                <w:rFonts w:ascii="Arial" w:hAnsi="Arial" w:cs="Arial"/>
                <w:b/>
                <w:bCs/>
                <w:lang w:val="en-GB"/>
              </w:rPr>
              <w:t>EQUALITY, DIVERSITY AND INCLUSION:</w:t>
            </w:r>
            <w:r w:rsidRPr="00FB449A">
              <w:rPr>
                <w:rFonts w:ascii="Arial" w:hAnsi="Arial" w:cs="Arial"/>
                <w:lang w:val="en-GB"/>
              </w:rPr>
              <w:t xml:space="preserve"> Reflect on </w:t>
            </w:r>
            <w:r w:rsidR="00793B5D">
              <w:rPr>
                <w:rFonts w:ascii="Arial" w:hAnsi="Arial" w:cs="Arial"/>
                <w:lang w:val="en-GB"/>
              </w:rPr>
              <w:t xml:space="preserve">aspects </w:t>
            </w:r>
            <w:r w:rsidRPr="00FB449A">
              <w:rPr>
                <w:rFonts w:ascii="Arial" w:hAnsi="Arial" w:cs="Arial"/>
                <w:lang w:val="en-GB"/>
              </w:rPr>
              <w:t>of equality, diversity and inclusion within the course, for example, EDI issues raised by way of Student-Staff Liaison Committee.</w:t>
            </w:r>
          </w:p>
        </w:tc>
      </w:tr>
      <w:tr w:rsidR="009327D1" w:rsidRPr="009327D1" w14:paraId="4F437710" w14:textId="77777777" w:rsidTr="009327D1">
        <w:tc>
          <w:tcPr>
            <w:tcW w:w="9987" w:type="dxa"/>
          </w:tcPr>
          <w:p w14:paraId="551AABE2" w14:textId="77777777" w:rsidR="009327D1" w:rsidRPr="009327D1" w:rsidRDefault="009327D1" w:rsidP="000D20E4">
            <w:pPr>
              <w:rPr>
                <w:rFonts w:ascii="Arial" w:hAnsi="Arial" w:cs="Arial"/>
                <w:lang w:val="en-GB"/>
              </w:rPr>
            </w:pPr>
          </w:p>
          <w:p w14:paraId="7B40EA32" w14:textId="77777777" w:rsidR="009327D1" w:rsidRPr="009327D1" w:rsidRDefault="009327D1" w:rsidP="000D20E4">
            <w:pPr>
              <w:rPr>
                <w:rFonts w:ascii="Arial" w:hAnsi="Arial" w:cs="Arial"/>
                <w:lang w:val="en-GB"/>
              </w:rPr>
            </w:pPr>
          </w:p>
          <w:p w14:paraId="04656BFD" w14:textId="77777777" w:rsidR="009327D1" w:rsidRPr="009327D1" w:rsidRDefault="009327D1" w:rsidP="000D20E4">
            <w:pPr>
              <w:rPr>
                <w:rFonts w:ascii="Arial" w:hAnsi="Arial" w:cs="Arial"/>
                <w:lang w:val="en-GB"/>
              </w:rPr>
            </w:pPr>
          </w:p>
          <w:p w14:paraId="41EC8B12" w14:textId="77777777" w:rsidR="009327D1" w:rsidRPr="009327D1" w:rsidRDefault="009327D1" w:rsidP="000D20E4">
            <w:pPr>
              <w:rPr>
                <w:rFonts w:ascii="Arial" w:hAnsi="Arial" w:cs="Arial"/>
                <w:lang w:val="en-GB"/>
              </w:rPr>
            </w:pPr>
          </w:p>
          <w:p w14:paraId="2AA01A4A" w14:textId="77777777" w:rsidR="009327D1" w:rsidRPr="009327D1" w:rsidRDefault="009327D1" w:rsidP="000D20E4">
            <w:pPr>
              <w:rPr>
                <w:rFonts w:ascii="Arial" w:hAnsi="Arial" w:cs="Arial"/>
                <w:lang w:val="en-GB"/>
              </w:rPr>
            </w:pPr>
          </w:p>
          <w:p w14:paraId="5B1D602C" w14:textId="77777777" w:rsidR="009327D1" w:rsidRPr="009327D1" w:rsidRDefault="009327D1" w:rsidP="000D20E4">
            <w:pPr>
              <w:rPr>
                <w:rFonts w:ascii="Arial" w:hAnsi="Arial" w:cs="Arial"/>
                <w:lang w:val="en-GB"/>
              </w:rPr>
            </w:pPr>
          </w:p>
          <w:p w14:paraId="10FF6947" w14:textId="77777777" w:rsidR="009327D1" w:rsidRPr="009327D1" w:rsidRDefault="009327D1" w:rsidP="000D20E4">
            <w:pPr>
              <w:rPr>
                <w:rFonts w:ascii="Arial" w:hAnsi="Arial" w:cs="Arial"/>
                <w:lang w:val="en-GB"/>
              </w:rPr>
            </w:pPr>
          </w:p>
          <w:p w14:paraId="317694D9" w14:textId="77777777" w:rsidR="009327D1" w:rsidRPr="009327D1" w:rsidRDefault="009327D1" w:rsidP="000D20E4">
            <w:pPr>
              <w:rPr>
                <w:rFonts w:ascii="Arial" w:hAnsi="Arial" w:cs="Arial"/>
                <w:lang w:val="en-GB"/>
              </w:rPr>
            </w:pPr>
          </w:p>
          <w:p w14:paraId="2D390A52" w14:textId="77777777" w:rsidR="009327D1" w:rsidRPr="009327D1" w:rsidRDefault="009327D1" w:rsidP="000D20E4">
            <w:pPr>
              <w:rPr>
                <w:rFonts w:ascii="Arial" w:hAnsi="Arial" w:cs="Arial"/>
                <w:lang w:val="en-GB"/>
              </w:rPr>
            </w:pPr>
          </w:p>
          <w:p w14:paraId="004DBC31" w14:textId="77777777" w:rsidR="009327D1" w:rsidRPr="009327D1" w:rsidRDefault="009327D1" w:rsidP="000D20E4">
            <w:pPr>
              <w:rPr>
                <w:rFonts w:ascii="Arial" w:hAnsi="Arial" w:cs="Arial"/>
                <w:lang w:val="en-GB"/>
              </w:rPr>
            </w:pPr>
          </w:p>
          <w:p w14:paraId="41395375" w14:textId="77777777" w:rsidR="009327D1" w:rsidRPr="009327D1" w:rsidRDefault="009327D1" w:rsidP="000D20E4">
            <w:pPr>
              <w:rPr>
                <w:rFonts w:ascii="Arial" w:hAnsi="Arial" w:cs="Arial"/>
                <w:lang w:val="en-GB"/>
              </w:rPr>
            </w:pPr>
          </w:p>
        </w:tc>
      </w:tr>
    </w:tbl>
    <w:p w14:paraId="430D9B64" w14:textId="77777777" w:rsidR="00DB246D" w:rsidRPr="009327D1" w:rsidRDefault="00DB246D" w:rsidP="00DB246D">
      <w:pPr>
        <w:rPr>
          <w:rFonts w:ascii="Arial" w:hAnsi="Arial" w:cs="Arial"/>
          <w:sz w:val="20"/>
        </w:rPr>
      </w:pPr>
    </w:p>
    <w:tbl>
      <w:tblPr>
        <w:tblStyle w:val="TableGrid"/>
        <w:tblW w:w="9987" w:type="dxa"/>
        <w:tblInd w:w="-318" w:type="dxa"/>
        <w:tblLook w:val="04A0" w:firstRow="1" w:lastRow="0" w:firstColumn="1" w:lastColumn="0" w:noHBand="0" w:noVBand="1"/>
      </w:tblPr>
      <w:tblGrid>
        <w:gridCol w:w="7089"/>
        <w:gridCol w:w="1559"/>
        <w:gridCol w:w="1339"/>
      </w:tblGrid>
      <w:tr w:rsidR="00DB246D" w:rsidRPr="009327D1" w14:paraId="11FE11EB" w14:textId="77777777" w:rsidTr="000D20E4">
        <w:tc>
          <w:tcPr>
            <w:tcW w:w="9987" w:type="dxa"/>
            <w:gridSpan w:val="3"/>
            <w:shd w:val="clear" w:color="auto" w:fill="F2F2F2" w:themeFill="background1" w:themeFillShade="F2"/>
          </w:tcPr>
          <w:p w14:paraId="7C0F22EA" w14:textId="77777777" w:rsidR="00DB246D" w:rsidRPr="009327D1" w:rsidRDefault="00DB246D" w:rsidP="000D20E4">
            <w:pPr>
              <w:rPr>
                <w:rFonts w:ascii="Arial" w:hAnsi="Arial" w:cs="Arial"/>
                <w:b/>
                <w:lang w:val="en-GB"/>
              </w:rPr>
            </w:pPr>
            <w:r w:rsidRPr="009327D1">
              <w:rPr>
                <w:rFonts w:ascii="Arial" w:hAnsi="Arial" w:cs="Arial"/>
                <w:b/>
                <w:lang w:val="en-GB"/>
              </w:rPr>
              <w:t>COURSE DEVELOPMENT:</w:t>
            </w:r>
          </w:p>
          <w:p w14:paraId="6BBB782C" w14:textId="77777777" w:rsidR="00DB246D" w:rsidRPr="009327D1" w:rsidRDefault="00DB246D" w:rsidP="000D20E4">
            <w:pPr>
              <w:rPr>
                <w:rFonts w:ascii="Arial" w:hAnsi="Arial" w:cs="Arial"/>
                <w:b/>
                <w:lang w:val="en-GB"/>
              </w:rPr>
            </w:pPr>
          </w:p>
        </w:tc>
      </w:tr>
      <w:tr w:rsidR="00DB246D" w:rsidRPr="009327D1" w14:paraId="7CAF969A" w14:textId="77777777" w:rsidTr="000D20E4">
        <w:tblPrEx>
          <w:shd w:val="pct5" w:color="auto" w:fill="auto"/>
        </w:tblPrEx>
        <w:tc>
          <w:tcPr>
            <w:tcW w:w="9987" w:type="dxa"/>
            <w:gridSpan w:val="3"/>
            <w:tcBorders>
              <w:bottom w:val="single" w:sz="4" w:space="0" w:color="auto"/>
            </w:tcBorders>
            <w:shd w:val="clear" w:color="auto" w:fill="F2F2F2" w:themeFill="background1" w:themeFillShade="F2"/>
          </w:tcPr>
          <w:p w14:paraId="5B02276E" w14:textId="77777777" w:rsidR="00DB246D" w:rsidRPr="009327D1" w:rsidRDefault="00DB246D" w:rsidP="00DB246D">
            <w:pPr>
              <w:pStyle w:val="ListParagraph"/>
              <w:numPr>
                <w:ilvl w:val="0"/>
                <w:numId w:val="14"/>
              </w:numPr>
              <w:ind w:left="460"/>
              <w:rPr>
                <w:rFonts w:ascii="Arial" w:hAnsi="Arial" w:cs="Arial"/>
                <w:lang w:val="en-GB"/>
              </w:rPr>
            </w:pPr>
            <w:r w:rsidRPr="009327D1">
              <w:rPr>
                <w:rFonts w:ascii="Arial" w:hAnsi="Arial" w:cs="Arial"/>
                <w:b/>
                <w:lang w:val="en-GB"/>
              </w:rPr>
              <w:lastRenderedPageBreak/>
              <w:t>EVALUATION OF CHANGES MADE THIS YEAR</w:t>
            </w:r>
            <w:r w:rsidRPr="009327D1">
              <w:rPr>
                <w:rFonts w:ascii="Arial" w:hAnsi="Arial" w:cs="Arial"/>
                <w:lang w:val="en-GB"/>
              </w:rPr>
              <w:t xml:space="preserve">: Evaluate any changes implemented during this year as a result of feedback from previous years.  Changes made that were not successful are just as important as changes that have been successful.  </w:t>
            </w:r>
          </w:p>
        </w:tc>
      </w:tr>
      <w:tr w:rsidR="00DB246D" w:rsidRPr="009327D1" w14:paraId="7C70F793" w14:textId="77777777" w:rsidTr="000D20E4">
        <w:tblPrEx>
          <w:shd w:val="pct5" w:color="auto" w:fill="auto"/>
        </w:tblPrEx>
        <w:tc>
          <w:tcPr>
            <w:tcW w:w="9987" w:type="dxa"/>
            <w:gridSpan w:val="3"/>
            <w:shd w:val="clear" w:color="auto" w:fill="auto"/>
          </w:tcPr>
          <w:p w14:paraId="77318482" w14:textId="77777777" w:rsidR="00DB246D" w:rsidRPr="009327D1" w:rsidRDefault="00DB246D" w:rsidP="000D20E4">
            <w:pPr>
              <w:rPr>
                <w:rFonts w:ascii="Arial" w:hAnsi="Arial" w:cs="Arial"/>
                <w:lang w:val="en-GB"/>
              </w:rPr>
            </w:pPr>
          </w:p>
          <w:p w14:paraId="41B56517" w14:textId="77777777" w:rsidR="00DB246D" w:rsidRPr="009327D1" w:rsidRDefault="00DB246D" w:rsidP="000D20E4">
            <w:pPr>
              <w:rPr>
                <w:rFonts w:ascii="Arial" w:hAnsi="Arial" w:cs="Arial"/>
                <w:lang w:val="en-GB"/>
              </w:rPr>
            </w:pPr>
          </w:p>
          <w:p w14:paraId="66F3F28D" w14:textId="77777777" w:rsidR="00DB246D" w:rsidRPr="009327D1" w:rsidRDefault="00DB246D" w:rsidP="000D20E4">
            <w:pPr>
              <w:rPr>
                <w:rFonts w:ascii="Arial" w:hAnsi="Arial" w:cs="Arial"/>
                <w:lang w:val="en-GB"/>
              </w:rPr>
            </w:pPr>
          </w:p>
          <w:p w14:paraId="37AD0B33" w14:textId="77777777" w:rsidR="00DB246D" w:rsidRPr="009327D1" w:rsidRDefault="00DB246D" w:rsidP="000D20E4">
            <w:pPr>
              <w:rPr>
                <w:rFonts w:ascii="Arial" w:hAnsi="Arial" w:cs="Arial"/>
                <w:lang w:val="en-GB"/>
              </w:rPr>
            </w:pPr>
          </w:p>
          <w:p w14:paraId="049386A9" w14:textId="77777777" w:rsidR="00DB246D" w:rsidRPr="009327D1" w:rsidRDefault="00DB246D" w:rsidP="000D20E4">
            <w:pPr>
              <w:rPr>
                <w:rFonts w:ascii="Arial" w:hAnsi="Arial" w:cs="Arial"/>
                <w:lang w:val="en-GB"/>
              </w:rPr>
            </w:pPr>
          </w:p>
          <w:p w14:paraId="2AA1C0C9" w14:textId="77777777" w:rsidR="00DB246D" w:rsidRPr="009327D1" w:rsidRDefault="00DB246D" w:rsidP="000D20E4">
            <w:pPr>
              <w:rPr>
                <w:rFonts w:ascii="Arial" w:hAnsi="Arial" w:cs="Arial"/>
                <w:lang w:val="en-GB"/>
              </w:rPr>
            </w:pPr>
          </w:p>
          <w:p w14:paraId="1A6DAC20" w14:textId="77777777" w:rsidR="00DB246D" w:rsidRPr="009327D1" w:rsidRDefault="00DB246D" w:rsidP="000D20E4">
            <w:pPr>
              <w:rPr>
                <w:rFonts w:ascii="Arial" w:hAnsi="Arial" w:cs="Arial"/>
                <w:lang w:val="en-GB"/>
              </w:rPr>
            </w:pPr>
          </w:p>
        </w:tc>
      </w:tr>
      <w:tr w:rsidR="00DB246D" w:rsidRPr="009327D1" w14:paraId="0F647581" w14:textId="77777777" w:rsidTr="000D20E4">
        <w:tblPrEx>
          <w:shd w:val="pct5" w:color="auto" w:fill="auto"/>
        </w:tblPrEx>
        <w:tc>
          <w:tcPr>
            <w:tcW w:w="9987" w:type="dxa"/>
            <w:gridSpan w:val="3"/>
            <w:tcBorders>
              <w:bottom w:val="single" w:sz="4" w:space="0" w:color="auto"/>
            </w:tcBorders>
            <w:shd w:val="clear" w:color="auto" w:fill="F2F2F2" w:themeFill="background1" w:themeFillShade="F2"/>
          </w:tcPr>
          <w:p w14:paraId="14D6CC33" w14:textId="77777777" w:rsidR="00DB246D" w:rsidRPr="009327D1" w:rsidRDefault="00DB246D" w:rsidP="00DB246D">
            <w:pPr>
              <w:pStyle w:val="ListParagraph"/>
              <w:numPr>
                <w:ilvl w:val="0"/>
                <w:numId w:val="14"/>
              </w:numPr>
              <w:ind w:left="460"/>
              <w:rPr>
                <w:rFonts w:ascii="Arial" w:hAnsi="Arial" w:cs="Arial"/>
                <w:lang w:val="en-GB"/>
              </w:rPr>
            </w:pPr>
            <w:r w:rsidRPr="009327D1">
              <w:rPr>
                <w:rFonts w:ascii="Arial" w:hAnsi="Arial" w:cs="Arial"/>
                <w:b/>
                <w:lang w:val="en-GB"/>
              </w:rPr>
              <w:t>PROPOSED CHANGES FOR NEXT YEAR</w:t>
            </w:r>
            <w:r w:rsidRPr="009327D1">
              <w:rPr>
                <w:rFonts w:ascii="Arial" w:hAnsi="Arial" w:cs="Arial"/>
                <w:lang w:val="en-GB"/>
              </w:rPr>
              <w:t>: Summarise changes planned in the light of this review</w:t>
            </w:r>
          </w:p>
        </w:tc>
      </w:tr>
      <w:tr w:rsidR="00DB246D" w:rsidRPr="009327D1" w14:paraId="23B382F4" w14:textId="77777777" w:rsidTr="000D20E4">
        <w:tblPrEx>
          <w:shd w:val="pct5" w:color="auto" w:fill="auto"/>
        </w:tblPrEx>
        <w:tc>
          <w:tcPr>
            <w:tcW w:w="9987" w:type="dxa"/>
            <w:gridSpan w:val="3"/>
            <w:shd w:val="clear" w:color="auto" w:fill="auto"/>
          </w:tcPr>
          <w:p w14:paraId="1BFC9973" w14:textId="77777777" w:rsidR="00DB246D" w:rsidRPr="009327D1" w:rsidRDefault="00DB246D" w:rsidP="000D20E4">
            <w:pPr>
              <w:rPr>
                <w:rFonts w:ascii="Arial" w:hAnsi="Arial" w:cs="Arial"/>
                <w:lang w:val="en-GB"/>
              </w:rPr>
            </w:pPr>
          </w:p>
          <w:p w14:paraId="4497A479" w14:textId="77777777" w:rsidR="00DB246D" w:rsidRPr="009327D1" w:rsidRDefault="00DB246D" w:rsidP="000D20E4">
            <w:pPr>
              <w:rPr>
                <w:rFonts w:ascii="Arial" w:hAnsi="Arial" w:cs="Arial"/>
                <w:lang w:val="en-GB"/>
              </w:rPr>
            </w:pPr>
          </w:p>
          <w:p w14:paraId="088D8BAE" w14:textId="77777777" w:rsidR="00DB246D" w:rsidRPr="009327D1" w:rsidRDefault="00DB246D" w:rsidP="000D20E4">
            <w:pPr>
              <w:rPr>
                <w:rFonts w:ascii="Arial" w:hAnsi="Arial" w:cs="Arial"/>
                <w:lang w:val="en-GB"/>
              </w:rPr>
            </w:pPr>
          </w:p>
          <w:p w14:paraId="39343DE5" w14:textId="77777777" w:rsidR="00DB246D" w:rsidRPr="009327D1" w:rsidRDefault="00DB246D" w:rsidP="000D20E4">
            <w:pPr>
              <w:rPr>
                <w:rFonts w:ascii="Arial" w:hAnsi="Arial" w:cs="Arial"/>
                <w:lang w:val="en-GB"/>
              </w:rPr>
            </w:pPr>
          </w:p>
          <w:p w14:paraId="24375010" w14:textId="77777777" w:rsidR="00DB246D" w:rsidRPr="009327D1" w:rsidRDefault="00DB246D" w:rsidP="000D20E4">
            <w:pPr>
              <w:rPr>
                <w:rFonts w:ascii="Arial" w:hAnsi="Arial" w:cs="Arial"/>
                <w:lang w:val="en-GB"/>
              </w:rPr>
            </w:pPr>
          </w:p>
          <w:p w14:paraId="79072F6E" w14:textId="77777777" w:rsidR="00DB246D" w:rsidRPr="009327D1" w:rsidRDefault="00DB246D" w:rsidP="000D20E4">
            <w:pPr>
              <w:rPr>
                <w:rFonts w:ascii="Arial" w:hAnsi="Arial" w:cs="Arial"/>
                <w:lang w:val="en-GB"/>
              </w:rPr>
            </w:pPr>
          </w:p>
        </w:tc>
      </w:tr>
      <w:tr w:rsidR="00DB246D" w:rsidRPr="009327D1" w14:paraId="5A028AAC" w14:textId="77777777" w:rsidTr="000D20E4">
        <w:tc>
          <w:tcPr>
            <w:tcW w:w="9987" w:type="dxa"/>
            <w:gridSpan w:val="3"/>
            <w:shd w:val="clear" w:color="auto" w:fill="F2F2F2" w:themeFill="background1" w:themeFillShade="F2"/>
          </w:tcPr>
          <w:p w14:paraId="38B38503" w14:textId="77777777" w:rsidR="00DB246D" w:rsidRPr="009327D1" w:rsidRDefault="00DB246D" w:rsidP="00DB246D">
            <w:pPr>
              <w:pStyle w:val="ListParagraph"/>
              <w:numPr>
                <w:ilvl w:val="0"/>
                <w:numId w:val="14"/>
              </w:numPr>
              <w:ind w:left="460"/>
              <w:rPr>
                <w:rFonts w:ascii="Arial" w:hAnsi="Arial" w:cs="Arial"/>
                <w:lang w:val="en-GB"/>
              </w:rPr>
            </w:pPr>
            <w:r w:rsidRPr="009327D1">
              <w:rPr>
                <w:rFonts w:ascii="Arial" w:hAnsi="Arial" w:cs="Arial"/>
                <w:b/>
                <w:lang w:val="en-GB"/>
              </w:rPr>
              <w:t>APPROVAL</w:t>
            </w:r>
            <w:r w:rsidRPr="009327D1">
              <w:rPr>
                <w:rFonts w:ascii="Arial" w:hAnsi="Arial" w:cs="Arial"/>
                <w:lang w:val="en-GB"/>
              </w:rPr>
              <w:t xml:space="preserve">: </w:t>
            </w:r>
          </w:p>
        </w:tc>
      </w:tr>
      <w:tr w:rsidR="00DB246D" w:rsidRPr="009327D1" w14:paraId="4526FAB1" w14:textId="77777777" w:rsidTr="000D20E4">
        <w:tc>
          <w:tcPr>
            <w:tcW w:w="7089" w:type="dxa"/>
          </w:tcPr>
          <w:p w14:paraId="2E8EC65F" w14:textId="77777777" w:rsidR="00DB246D" w:rsidRPr="009327D1" w:rsidRDefault="00DB246D" w:rsidP="000D20E4">
            <w:pPr>
              <w:rPr>
                <w:rFonts w:ascii="Arial" w:hAnsi="Arial" w:cs="Arial"/>
                <w:lang w:val="en-GB"/>
              </w:rPr>
            </w:pPr>
            <w:r w:rsidRPr="009327D1">
              <w:rPr>
                <w:rFonts w:ascii="Arial" w:hAnsi="Arial" w:cs="Arial"/>
                <w:lang w:val="en-GB"/>
              </w:rPr>
              <w:t>Will approval be needed to make changes to the course using the Curriculum Management System?</w:t>
            </w:r>
          </w:p>
          <w:p w14:paraId="365CF4D7" w14:textId="77777777" w:rsidR="00DB246D" w:rsidRPr="009327D1" w:rsidRDefault="00DB246D" w:rsidP="000D20E4">
            <w:pPr>
              <w:rPr>
                <w:rFonts w:ascii="Arial" w:hAnsi="Arial" w:cs="Arial"/>
                <w:highlight w:val="yellow"/>
                <w:lang w:val="en-GB"/>
              </w:rPr>
            </w:pPr>
          </w:p>
        </w:tc>
        <w:tc>
          <w:tcPr>
            <w:tcW w:w="1559" w:type="dxa"/>
          </w:tcPr>
          <w:p w14:paraId="2729BD24" w14:textId="77777777" w:rsidR="00DB246D" w:rsidRPr="009327D1" w:rsidRDefault="00DB246D" w:rsidP="000D20E4">
            <w:pPr>
              <w:rPr>
                <w:rFonts w:ascii="Arial" w:hAnsi="Arial" w:cs="Arial"/>
                <w:lang w:val="en-GB"/>
              </w:rPr>
            </w:pPr>
            <w:r w:rsidRPr="009327D1">
              <w:rPr>
                <w:rFonts w:ascii="Arial" w:hAnsi="Arial" w:cs="Arial"/>
                <w:lang w:val="en-GB"/>
              </w:rPr>
              <w:t>YES</w:t>
            </w:r>
          </w:p>
          <w:p w14:paraId="0749CA2D" w14:textId="77777777" w:rsidR="00DB246D" w:rsidRPr="009327D1" w:rsidRDefault="00DB246D" w:rsidP="000D20E4">
            <w:pPr>
              <w:rPr>
                <w:rFonts w:ascii="Arial" w:hAnsi="Arial" w:cs="Arial"/>
                <w:lang w:val="en-GB"/>
              </w:rPr>
            </w:pPr>
          </w:p>
        </w:tc>
        <w:tc>
          <w:tcPr>
            <w:tcW w:w="1339" w:type="dxa"/>
          </w:tcPr>
          <w:p w14:paraId="34DDC763" w14:textId="77777777" w:rsidR="00DB246D" w:rsidRPr="009327D1" w:rsidRDefault="00DB246D" w:rsidP="000D20E4">
            <w:pPr>
              <w:rPr>
                <w:rFonts w:ascii="Arial" w:hAnsi="Arial" w:cs="Arial"/>
                <w:lang w:val="en-GB"/>
              </w:rPr>
            </w:pPr>
            <w:r w:rsidRPr="009327D1">
              <w:rPr>
                <w:rFonts w:ascii="Arial" w:hAnsi="Arial" w:cs="Arial"/>
                <w:lang w:val="en-GB"/>
              </w:rPr>
              <w:t>NO</w:t>
            </w:r>
          </w:p>
          <w:p w14:paraId="3B36ECCB" w14:textId="77777777" w:rsidR="00DB246D" w:rsidRPr="009327D1" w:rsidRDefault="00DB246D" w:rsidP="000D20E4">
            <w:pPr>
              <w:rPr>
                <w:rFonts w:ascii="Arial" w:hAnsi="Arial" w:cs="Arial"/>
                <w:lang w:val="en-GB"/>
              </w:rPr>
            </w:pPr>
          </w:p>
        </w:tc>
      </w:tr>
    </w:tbl>
    <w:p w14:paraId="036C3511" w14:textId="77777777" w:rsidR="00DB246D" w:rsidRPr="009327D1" w:rsidRDefault="00DB246D" w:rsidP="00DB246D">
      <w:pPr>
        <w:rPr>
          <w:rFonts w:ascii="Arial" w:hAnsi="Arial" w:cs="Arial"/>
          <w:sz w:val="20"/>
        </w:rPr>
      </w:pPr>
    </w:p>
    <w:p w14:paraId="693C7BB4" w14:textId="77777777" w:rsidR="00DB246D" w:rsidRPr="009327D1" w:rsidRDefault="00DB246D" w:rsidP="000B36B7">
      <w:pPr>
        <w:ind w:left="567"/>
        <w:rPr>
          <w:rFonts w:ascii="Arial" w:hAnsi="Arial" w:cs="Arial"/>
          <w:sz w:val="20"/>
        </w:rPr>
      </w:pPr>
      <w:r w:rsidRPr="009327D1">
        <w:rPr>
          <w:rFonts w:ascii="Arial" w:hAnsi="Arial" w:cs="Arial"/>
          <w:sz w:val="20"/>
        </w:rPr>
        <w:t>Signed:   ..............................................................…………</w:t>
      </w:r>
      <w:proofErr w:type="gramStart"/>
      <w:r w:rsidRPr="009327D1">
        <w:rPr>
          <w:rFonts w:ascii="Arial" w:hAnsi="Arial" w:cs="Arial"/>
          <w:sz w:val="20"/>
        </w:rPr>
        <w:t>…..</w:t>
      </w:r>
      <w:proofErr w:type="gramEnd"/>
      <w:r w:rsidRPr="009327D1">
        <w:rPr>
          <w:rFonts w:ascii="Arial" w:hAnsi="Arial" w:cs="Arial"/>
          <w:sz w:val="20"/>
        </w:rPr>
        <w:tab/>
        <w:t>Date:   ........................................</w:t>
      </w:r>
    </w:p>
    <w:p w14:paraId="5062A0E0" w14:textId="77777777" w:rsidR="00DB246D" w:rsidRPr="009327D1" w:rsidRDefault="00DB246D" w:rsidP="00DB246D">
      <w:pPr>
        <w:ind w:firstLine="720"/>
        <w:rPr>
          <w:rFonts w:ascii="Arial" w:hAnsi="Arial" w:cs="Arial"/>
          <w:sz w:val="20"/>
        </w:rPr>
      </w:pPr>
      <w:r w:rsidRPr="009327D1">
        <w:rPr>
          <w:rFonts w:ascii="Arial" w:hAnsi="Arial" w:cs="Arial"/>
          <w:sz w:val="20"/>
        </w:rPr>
        <w:t>(Course Co-ordinator)</w:t>
      </w:r>
    </w:p>
    <w:p w14:paraId="72C28E35" w14:textId="77777777" w:rsidR="00DB246D" w:rsidRPr="009327D1" w:rsidRDefault="00DB246D" w:rsidP="00DB246D">
      <w:pPr>
        <w:rPr>
          <w:rFonts w:ascii="Arial" w:hAnsi="Arial" w:cs="Arial"/>
          <w:smallCaps/>
          <w:sz w:val="16"/>
          <w:szCs w:val="16"/>
        </w:rPr>
      </w:pPr>
    </w:p>
    <w:p w14:paraId="2CD6897B" w14:textId="77777777" w:rsidR="00DB246D" w:rsidRPr="009327D1" w:rsidRDefault="00DB246D" w:rsidP="00DB246D">
      <w:pPr>
        <w:rPr>
          <w:rFonts w:ascii="Arial" w:hAnsi="Arial" w:cs="Arial"/>
          <w:smallCaps/>
          <w:sz w:val="16"/>
          <w:szCs w:val="16"/>
        </w:rPr>
      </w:pPr>
    </w:p>
    <w:p w14:paraId="3D6501D6" w14:textId="77777777" w:rsidR="00DB246D" w:rsidRPr="009327D1" w:rsidRDefault="00DB246D" w:rsidP="00DB246D">
      <w:pPr>
        <w:rPr>
          <w:rFonts w:ascii="Arial" w:hAnsi="Arial" w:cs="Arial"/>
          <w:smallCaps/>
          <w:sz w:val="16"/>
          <w:szCs w:val="16"/>
        </w:rPr>
      </w:pPr>
      <w:r w:rsidRPr="009327D1">
        <w:rPr>
          <w:rFonts w:ascii="Arial" w:hAnsi="Arial" w:cs="Arial"/>
          <w:smallCaps/>
          <w:sz w:val="16"/>
          <w:szCs w:val="16"/>
        </w:rPr>
        <w:t>COPIES OF THIS FORM SHOULD BE:</w:t>
      </w:r>
    </w:p>
    <w:p w14:paraId="67043386" w14:textId="77777777" w:rsidR="00DB246D" w:rsidRPr="009327D1" w:rsidRDefault="00DB246D" w:rsidP="00DB246D">
      <w:pPr>
        <w:pStyle w:val="ListParagraph"/>
        <w:numPr>
          <w:ilvl w:val="0"/>
          <w:numId w:val="12"/>
        </w:numPr>
        <w:spacing w:before="0"/>
        <w:jc w:val="left"/>
        <w:rPr>
          <w:rFonts w:ascii="Arial" w:hAnsi="Arial" w:cs="Arial"/>
          <w:smallCaps/>
          <w:sz w:val="16"/>
          <w:szCs w:val="16"/>
        </w:rPr>
      </w:pPr>
      <w:r w:rsidRPr="009327D1">
        <w:rPr>
          <w:rFonts w:ascii="Arial" w:hAnsi="Arial" w:cs="Arial"/>
          <w:smallCaps/>
          <w:sz w:val="16"/>
          <w:szCs w:val="16"/>
        </w:rPr>
        <w:t xml:space="preserve">uploaded to the </w:t>
      </w:r>
      <w:hyperlink r:id="rId10" w:history="1">
        <w:r w:rsidRPr="009327D1">
          <w:rPr>
            <w:rStyle w:val="Hyperlink"/>
            <w:rFonts w:cstheme="minorHAnsi"/>
            <w:smallCaps/>
            <w:sz w:val="20"/>
            <w:szCs w:val="20"/>
          </w:rPr>
          <w:t>Quality and Planning SharePoint site</w:t>
        </w:r>
      </w:hyperlink>
      <w:r w:rsidRPr="009327D1">
        <w:rPr>
          <w:rFonts w:cstheme="minorHAnsi"/>
        </w:rPr>
        <w:t xml:space="preserve"> </w:t>
      </w:r>
      <w:r w:rsidRPr="009327D1">
        <w:rPr>
          <w:rFonts w:ascii="Arial" w:hAnsi="Arial" w:cs="Arial"/>
          <w:smallCaps/>
          <w:sz w:val="16"/>
          <w:szCs w:val="16"/>
        </w:rPr>
        <w:t xml:space="preserve">as soon as possible following completion of the course. deadlines will be determined by the school, with an overall central deadline of </w:t>
      </w:r>
      <w:r w:rsidRPr="009327D1">
        <w:rPr>
          <w:rFonts w:ascii="Arial" w:hAnsi="Arial" w:cs="Arial"/>
          <w:b/>
          <w:bCs/>
          <w:smallCaps/>
          <w:sz w:val="16"/>
          <w:szCs w:val="16"/>
        </w:rPr>
        <w:t>31 august</w:t>
      </w:r>
      <w:r w:rsidRPr="009327D1">
        <w:rPr>
          <w:rFonts w:ascii="Arial" w:hAnsi="Arial" w:cs="Arial"/>
          <w:smallCaps/>
          <w:sz w:val="16"/>
          <w:szCs w:val="16"/>
        </w:rPr>
        <w:t xml:space="preserve"> (UG) and </w:t>
      </w:r>
      <w:r w:rsidRPr="009327D1">
        <w:rPr>
          <w:rFonts w:ascii="Arial" w:hAnsi="Arial" w:cs="Arial"/>
          <w:b/>
          <w:bCs/>
          <w:smallCaps/>
          <w:sz w:val="16"/>
          <w:szCs w:val="16"/>
        </w:rPr>
        <w:t>30 November</w:t>
      </w:r>
      <w:r w:rsidRPr="009327D1">
        <w:rPr>
          <w:rFonts w:ascii="Arial" w:hAnsi="Arial" w:cs="Arial"/>
          <w:smallCaps/>
          <w:sz w:val="16"/>
          <w:szCs w:val="16"/>
        </w:rPr>
        <w:t xml:space="preserve"> (PG)</w:t>
      </w:r>
    </w:p>
    <w:p w14:paraId="27399225" w14:textId="77777777" w:rsidR="00DB246D" w:rsidRPr="009327D1" w:rsidRDefault="00DB246D" w:rsidP="00DB246D">
      <w:pPr>
        <w:pStyle w:val="ListParagraph"/>
        <w:numPr>
          <w:ilvl w:val="0"/>
          <w:numId w:val="12"/>
        </w:numPr>
        <w:spacing w:before="0"/>
        <w:jc w:val="left"/>
        <w:rPr>
          <w:rFonts w:ascii="Arial" w:hAnsi="Arial" w:cs="Arial"/>
          <w:smallCaps/>
          <w:sz w:val="16"/>
          <w:szCs w:val="16"/>
        </w:rPr>
      </w:pPr>
      <w:r w:rsidRPr="009327D1">
        <w:rPr>
          <w:rFonts w:ascii="Arial" w:hAnsi="Arial" w:cs="Arial"/>
          <w:smallCaps/>
          <w:sz w:val="16"/>
          <w:szCs w:val="16"/>
        </w:rPr>
        <w:t>published to students and staff via MyAberdeen</w:t>
      </w:r>
    </w:p>
    <w:p w14:paraId="66A84F95" w14:textId="77777777" w:rsidR="00DB246D" w:rsidRPr="009327D1" w:rsidRDefault="00DB246D" w:rsidP="00DB246D">
      <w:pPr>
        <w:pStyle w:val="ListParagraph"/>
        <w:numPr>
          <w:ilvl w:val="0"/>
          <w:numId w:val="12"/>
        </w:numPr>
        <w:spacing w:before="0"/>
        <w:jc w:val="left"/>
        <w:rPr>
          <w:rFonts w:ascii="Arial" w:hAnsi="Arial" w:cs="Arial"/>
          <w:smallCaps/>
          <w:sz w:val="16"/>
          <w:szCs w:val="16"/>
        </w:rPr>
      </w:pPr>
      <w:r w:rsidRPr="009327D1">
        <w:rPr>
          <w:rFonts w:ascii="Arial" w:hAnsi="Arial" w:cs="Arial"/>
          <w:smallCaps/>
          <w:sz w:val="16"/>
          <w:szCs w:val="16"/>
        </w:rPr>
        <w:t>contribute to the Annual programme review</w:t>
      </w:r>
    </w:p>
    <w:p w14:paraId="62020588" w14:textId="77777777" w:rsidR="00DB246D" w:rsidRDefault="00DB246D" w:rsidP="00DB246D">
      <w:pPr>
        <w:ind w:left="30"/>
        <w:rPr>
          <w:rFonts w:ascii="Arial" w:hAnsi="Arial" w:cs="Arial"/>
          <w:sz w:val="16"/>
          <w:szCs w:val="16"/>
        </w:rPr>
      </w:pPr>
      <w:r w:rsidRPr="009327D1">
        <w:rPr>
          <w:rFonts w:ascii="Arial" w:hAnsi="Arial" w:cs="Arial"/>
          <w:sz w:val="16"/>
          <w:szCs w:val="16"/>
        </w:rPr>
        <w:br/>
        <w:t>* Phase Co-ordinator for the MBChB curriculum; Interdisciplinary Degree Programme Co-ordinator, or Vice-Principal (Education) where appropriate.</w:t>
      </w:r>
    </w:p>
    <w:sectPr w:rsidR="00DB246D" w:rsidSect="000D20E4">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7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AACC8" w14:textId="77777777" w:rsidR="009B1A9A" w:rsidRDefault="009B1A9A" w:rsidP="00EB6EC4">
      <w:pPr>
        <w:spacing w:before="0"/>
      </w:pPr>
      <w:r>
        <w:separator/>
      </w:r>
    </w:p>
  </w:endnote>
  <w:endnote w:type="continuationSeparator" w:id="0">
    <w:p w14:paraId="33D735F6" w14:textId="77777777" w:rsidR="009B1A9A" w:rsidRDefault="009B1A9A" w:rsidP="00EB6EC4">
      <w:pPr>
        <w:spacing w:before="0"/>
      </w:pPr>
      <w:r>
        <w:continuationSeparator/>
      </w:r>
    </w:p>
  </w:endnote>
  <w:endnote w:type="continuationNotice" w:id="1">
    <w:p w14:paraId="5A3F6AFA" w14:textId="77777777" w:rsidR="00C30778" w:rsidRDefault="00C307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D6E79" w14:textId="77777777" w:rsidR="0073133C" w:rsidRDefault="00731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BC52A" w14:textId="2B798FCE" w:rsidR="003155F3" w:rsidRPr="00FB449A" w:rsidRDefault="00FB449A">
    <w:pPr>
      <w:pStyle w:val="Footer"/>
      <w:rPr>
        <w:sz w:val="16"/>
        <w:szCs w:val="16"/>
      </w:rPr>
    </w:pPr>
    <w:r w:rsidRPr="00FB449A">
      <w:rPr>
        <w:sz w:val="16"/>
        <w:szCs w:val="16"/>
      </w:rPr>
      <w:t>Updated October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8050E" w14:textId="0DA34F01" w:rsidR="003155F3" w:rsidRPr="00D920C1" w:rsidRDefault="008055F7" w:rsidP="000D20E4">
    <w:pPr>
      <w:pStyle w:val="Footer"/>
      <w:jc w:val="right"/>
      <w:rPr>
        <w:sz w:val="16"/>
        <w:szCs w:val="16"/>
      </w:rPr>
    </w:pPr>
    <w:r w:rsidRPr="00D920C1">
      <w:rPr>
        <w:sz w:val="16"/>
        <w:szCs w:val="16"/>
      </w:rPr>
      <w:t xml:space="preserve">Form updated Oct </w:t>
    </w:r>
    <w:r w:rsidR="00FB449A">
      <w:rPr>
        <w:sz w:val="16"/>
        <w:szCs w:val="16"/>
      </w:rPr>
      <w:t>202</w:t>
    </w:r>
    <w:r w:rsidR="0073133C">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3F093" w14:textId="77777777" w:rsidR="009B1A9A" w:rsidRDefault="009B1A9A" w:rsidP="00EB6EC4">
      <w:pPr>
        <w:spacing w:before="0"/>
      </w:pPr>
      <w:r>
        <w:separator/>
      </w:r>
    </w:p>
  </w:footnote>
  <w:footnote w:type="continuationSeparator" w:id="0">
    <w:p w14:paraId="1A0D97FF" w14:textId="77777777" w:rsidR="009B1A9A" w:rsidRDefault="009B1A9A" w:rsidP="00EB6EC4">
      <w:pPr>
        <w:spacing w:before="0"/>
      </w:pPr>
      <w:r>
        <w:continuationSeparator/>
      </w:r>
    </w:p>
  </w:footnote>
  <w:footnote w:type="continuationNotice" w:id="1">
    <w:p w14:paraId="1EF461AF" w14:textId="77777777" w:rsidR="00C30778" w:rsidRDefault="00C3077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01BBA" w14:textId="77777777" w:rsidR="0073133C" w:rsidRDefault="00731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03E89" w14:textId="77777777" w:rsidR="0073133C" w:rsidRDefault="00731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EE152" w14:textId="77777777" w:rsidR="0073133C" w:rsidRDefault="00731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26A"/>
    <w:multiLevelType w:val="hybridMultilevel"/>
    <w:tmpl w:val="55643D96"/>
    <w:lvl w:ilvl="0" w:tplc="27741858">
      <w:numFmt w:val="bullet"/>
      <w:lvlText w:val=""/>
      <w:lvlJc w:val="left"/>
      <w:pPr>
        <w:ind w:left="833" w:hanging="360"/>
      </w:pPr>
      <w:rPr>
        <w:rFonts w:ascii="Symbol" w:eastAsia="Symbol" w:hAnsi="Symbol" w:cs="Symbol" w:hint="default"/>
        <w:b w:val="0"/>
        <w:bCs w:val="0"/>
        <w:i w:val="0"/>
        <w:iCs w:val="0"/>
        <w:w w:val="100"/>
        <w:sz w:val="22"/>
        <w:szCs w:val="22"/>
        <w:lang w:val="en-GB" w:eastAsia="en-US" w:bidi="ar-SA"/>
      </w:rPr>
    </w:lvl>
    <w:lvl w:ilvl="1" w:tplc="2BD02040">
      <w:numFmt w:val="bullet"/>
      <w:lvlText w:val="•"/>
      <w:lvlJc w:val="left"/>
      <w:pPr>
        <w:ind w:left="1755" w:hanging="360"/>
      </w:pPr>
      <w:rPr>
        <w:rFonts w:hint="default"/>
        <w:lang w:val="en-GB" w:eastAsia="en-US" w:bidi="ar-SA"/>
      </w:rPr>
    </w:lvl>
    <w:lvl w:ilvl="2" w:tplc="8A3C9A18">
      <w:numFmt w:val="bullet"/>
      <w:lvlText w:val="•"/>
      <w:lvlJc w:val="left"/>
      <w:pPr>
        <w:ind w:left="2670" w:hanging="360"/>
      </w:pPr>
      <w:rPr>
        <w:rFonts w:hint="default"/>
        <w:lang w:val="en-GB" w:eastAsia="en-US" w:bidi="ar-SA"/>
      </w:rPr>
    </w:lvl>
    <w:lvl w:ilvl="3" w:tplc="26644C5C">
      <w:numFmt w:val="bullet"/>
      <w:lvlText w:val="•"/>
      <w:lvlJc w:val="left"/>
      <w:pPr>
        <w:ind w:left="3585" w:hanging="360"/>
      </w:pPr>
      <w:rPr>
        <w:rFonts w:hint="default"/>
        <w:lang w:val="en-GB" w:eastAsia="en-US" w:bidi="ar-SA"/>
      </w:rPr>
    </w:lvl>
    <w:lvl w:ilvl="4" w:tplc="FA9E0DBC">
      <w:numFmt w:val="bullet"/>
      <w:lvlText w:val="•"/>
      <w:lvlJc w:val="left"/>
      <w:pPr>
        <w:ind w:left="4500" w:hanging="360"/>
      </w:pPr>
      <w:rPr>
        <w:rFonts w:hint="default"/>
        <w:lang w:val="en-GB" w:eastAsia="en-US" w:bidi="ar-SA"/>
      </w:rPr>
    </w:lvl>
    <w:lvl w:ilvl="5" w:tplc="46964E8E">
      <w:numFmt w:val="bullet"/>
      <w:lvlText w:val="•"/>
      <w:lvlJc w:val="left"/>
      <w:pPr>
        <w:ind w:left="5415" w:hanging="360"/>
      </w:pPr>
      <w:rPr>
        <w:rFonts w:hint="default"/>
        <w:lang w:val="en-GB" w:eastAsia="en-US" w:bidi="ar-SA"/>
      </w:rPr>
    </w:lvl>
    <w:lvl w:ilvl="6" w:tplc="0BD4275A">
      <w:numFmt w:val="bullet"/>
      <w:lvlText w:val="•"/>
      <w:lvlJc w:val="left"/>
      <w:pPr>
        <w:ind w:left="6330" w:hanging="360"/>
      </w:pPr>
      <w:rPr>
        <w:rFonts w:hint="default"/>
        <w:lang w:val="en-GB" w:eastAsia="en-US" w:bidi="ar-SA"/>
      </w:rPr>
    </w:lvl>
    <w:lvl w:ilvl="7" w:tplc="1E76F2E0">
      <w:numFmt w:val="bullet"/>
      <w:lvlText w:val="•"/>
      <w:lvlJc w:val="left"/>
      <w:pPr>
        <w:ind w:left="7245" w:hanging="360"/>
      </w:pPr>
      <w:rPr>
        <w:rFonts w:hint="default"/>
        <w:lang w:val="en-GB" w:eastAsia="en-US" w:bidi="ar-SA"/>
      </w:rPr>
    </w:lvl>
    <w:lvl w:ilvl="8" w:tplc="30327138">
      <w:numFmt w:val="bullet"/>
      <w:lvlText w:val="•"/>
      <w:lvlJc w:val="left"/>
      <w:pPr>
        <w:ind w:left="8160" w:hanging="360"/>
      </w:pPr>
      <w:rPr>
        <w:rFonts w:hint="default"/>
        <w:lang w:val="en-GB" w:eastAsia="en-US" w:bidi="ar-SA"/>
      </w:rPr>
    </w:lvl>
  </w:abstractNum>
  <w:abstractNum w:abstractNumId="1" w15:restartNumberingAfterBreak="0">
    <w:nsid w:val="066468B5"/>
    <w:multiLevelType w:val="hybridMultilevel"/>
    <w:tmpl w:val="A7B42630"/>
    <w:lvl w:ilvl="0" w:tplc="8074637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06EDC"/>
    <w:multiLevelType w:val="hybridMultilevel"/>
    <w:tmpl w:val="3DF0A8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A2030AB"/>
    <w:multiLevelType w:val="hybridMultilevel"/>
    <w:tmpl w:val="C8841E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A47AC"/>
    <w:multiLevelType w:val="hybridMultilevel"/>
    <w:tmpl w:val="AE7C3EEC"/>
    <w:lvl w:ilvl="0" w:tplc="3F702FC4">
      <w:start w:val="5"/>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0629FF"/>
    <w:multiLevelType w:val="hybridMultilevel"/>
    <w:tmpl w:val="D626F0B6"/>
    <w:lvl w:ilvl="0" w:tplc="C7C8C5B2">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92AA7"/>
    <w:multiLevelType w:val="hybridMultilevel"/>
    <w:tmpl w:val="EAC88016"/>
    <w:lvl w:ilvl="0" w:tplc="3F702FC4">
      <w:start w:val="5"/>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102172F1"/>
    <w:multiLevelType w:val="hybridMultilevel"/>
    <w:tmpl w:val="875E8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866664"/>
    <w:multiLevelType w:val="hybridMultilevel"/>
    <w:tmpl w:val="CC5EDFF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119D5AF4"/>
    <w:multiLevelType w:val="hybridMultilevel"/>
    <w:tmpl w:val="CFCC81B2"/>
    <w:lvl w:ilvl="0" w:tplc="3F702FC4">
      <w:start w:val="5"/>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12FD2F71"/>
    <w:multiLevelType w:val="hybridMultilevel"/>
    <w:tmpl w:val="DB8C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C11D8"/>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2" w15:restartNumberingAfterBreak="0">
    <w:nsid w:val="16171ECE"/>
    <w:multiLevelType w:val="hybridMultilevel"/>
    <w:tmpl w:val="03A64598"/>
    <w:lvl w:ilvl="0" w:tplc="03369C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1948CE"/>
    <w:multiLevelType w:val="hybridMultilevel"/>
    <w:tmpl w:val="A8DED6A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23217202"/>
    <w:multiLevelType w:val="hybridMultilevel"/>
    <w:tmpl w:val="79F2B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3A2796"/>
    <w:multiLevelType w:val="hybridMultilevel"/>
    <w:tmpl w:val="C434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27C97"/>
    <w:multiLevelType w:val="hybridMultilevel"/>
    <w:tmpl w:val="D74657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C347E"/>
    <w:multiLevelType w:val="hybridMultilevel"/>
    <w:tmpl w:val="F4CCD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402CF7"/>
    <w:multiLevelType w:val="hybridMultilevel"/>
    <w:tmpl w:val="99D6442A"/>
    <w:lvl w:ilvl="0" w:tplc="8CB6A3C2">
      <w:start w:val="1"/>
      <w:numFmt w:val="decimal"/>
      <w:lvlText w:val="%1."/>
      <w:lvlJc w:val="left"/>
      <w:pPr>
        <w:ind w:left="540" w:hanging="431"/>
      </w:pPr>
      <w:rPr>
        <w:rFonts w:ascii="Calibri" w:eastAsia="Calibri" w:hAnsi="Calibri" w:cs="Calibri" w:hint="default"/>
        <w:b/>
        <w:bCs/>
        <w:i w:val="0"/>
        <w:iCs w:val="0"/>
        <w:w w:val="100"/>
        <w:sz w:val="22"/>
        <w:szCs w:val="22"/>
        <w:lang w:val="en-GB" w:eastAsia="en-US" w:bidi="ar-SA"/>
      </w:rPr>
    </w:lvl>
    <w:lvl w:ilvl="1" w:tplc="E410C2A8">
      <w:numFmt w:val="bullet"/>
      <w:lvlText w:val=""/>
      <w:lvlJc w:val="left"/>
      <w:pPr>
        <w:ind w:left="1260" w:hanging="363"/>
      </w:pPr>
      <w:rPr>
        <w:rFonts w:ascii="Wingdings" w:eastAsia="Wingdings" w:hAnsi="Wingdings" w:cs="Wingdings" w:hint="default"/>
        <w:b w:val="0"/>
        <w:bCs w:val="0"/>
        <w:i w:val="0"/>
        <w:iCs w:val="0"/>
        <w:w w:val="100"/>
        <w:sz w:val="22"/>
        <w:szCs w:val="22"/>
        <w:lang w:val="en-GB" w:eastAsia="en-US" w:bidi="ar-SA"/>
      </w:rPr>
    </w:lvl>
    <w:lvl w:ilvl="2" w:tplc="502E81CE">
      <w:numFmt w:val="bullet"/>
      <w:lvlText w:val="•"/>
      <w:lvlJc w:val="left"/>
      <w:pPr>
        <w:ind w:left="1260" w:hanging="363"/>
      </w:pPr>
      <w:rPr>
        <w:rFonts w:hint="default"/>
        <w:lang w:val="en-GB" w:eastAsia="en-US" w:bidi="ar-SA"/>
      </w:rPr>
    </w:lvl>
    <w:lvl w:ilvl="3" w:tplc="23B88C3A">
      <w:numFmt w:val="bullet"/>
      <w:lvlText w:val="•"/>
      <w:lvlJc w:val="left"/>
      <w:pPr>
        <w:ind w:left="1620" w:hanging="363"/>
      </w:pPr>
      <w:rPr>
        <w:rFonts w:hint="default"/>
        <w:lang w:val="en-GB" w:eastAsia="en-US" w:bidi="ar-SA"/>
      </w:rPr>
    </w:lvl>
    <w:lvl w:ilvl="4" w:tplc="134A7AA0">
      <w:numFmt w:val="bullet"/>
      <w:lvlText w:val="•"/>
      <w:lvlJc w:val="left"/>
      <w:pPr>
        <w:ind w:left="2815" w:hanging="363"/>
      </w:pPr>
      <w:rPr>
        <w:rFonts w:hint="default"/>
        <w:lang w:val="en-GB" w:eastAsia="en-US" w:bidi="ar-SA"/>
      </w:rPr>
    </w:lvl>
    <w:lvl w:ilvl="5" w:tplc="F0D26880">
      <w:numFmt w:val="bullet"/>
      <w:lvlText w:val="•"/>
      <w:lvlJc w:val="left"/>
      <w:pPr>
        <w:ind w:left="4011" w:hanging="363"/>
      </w:pPr>
      <w:rPr>
        <w:rFonts w:hint="default"/>
        <w:lang w:val="en-GB" w:eastAsia="en-US" w:bidi="ar-SA"/>
      </w:rPr>
    </w:lvl>
    <w:lvl w:ilvl="6" w:tplc="580C167C">
      <w:numFmt w:val="bullet"/>
      <w:lvlText w:val="•"/>
      <w:lvlJc w:val="left"/>
      <w:pPr>
        <w:ind w:left="5207" w:hanging="363"/>
      </w:pPr>
      <w:rPr>
        <w:rFonts w:hint="default"/>
        <w:lang w:val="en-GB" w:eastAsia="en-US" w:bidi="ar-SA"/>
      </w:rPr>
    </w:lvl>
    <w:lvl w:ilvl="7" w:tplc="00925808">
      <w:numFmt w:val="bullet"/>
      <w:lvlText w:val="•"/>
      <w:lvlJc w:val="left"/>
      <w:pPr>
        <w:ind w:left="6403" w:hanging="363"/>
      </w:pPr>
      <w:rPr>
        <w:rFonts w:hint="default"/>
        <w:lang w:val="en-GB" w:eastAsia="en-US" w:bidi="ar-SA"/>
      </w:rPr>
    </w:lvl>
    <w:lvl w:ilvl="8" w:tplc="961E66DC">
      <w:numFmt w:val="bullet"/>
      <w:lvlText w:val="•"/>
      <w:lvlJc w:val="left"/>
      <w:pPr>
        <w:ind w:left="7599" w:hanging="363"/>
      </w:pPr>
      <w:rPr>
        <w:rFonts w:hint="default"/>
        <w:lang w:val="en-GB" w:eastAsia="en-US" w:bidi="ar-SA"/>
      </w:rPr>
    </w:lvl>
  </w:abstractNum>
  <w:abstractNum w:abstractNumId="19" w15:restartNumberingAfterBreak="0">
    <w:nsid w:val="366911C2"/>
    <w:multiLevelType w:val="hybridMultilevel"/>
    <w:tmpl w:val="13180320"/>
    <w:lvl w:ilvl="0" w:tplc="5DA60E8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7D05D2"/>
    <w:multiLevelType w:val="hybridMultilevel"/>
    <w:tmpl w:val="D55EF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B5927"/>
    <w:multiLevelType w:val="hybridMultilevel"/>
    <w:tmpl w:val="F7FAE5D2"/>
    <w:lvl w:ilvl="0" w:tplc="03ECD5A6">
      <w:start w:val="1"/>
      <w:numFmt w:val="decimal"/>
      <w:lvlText w:val="%1."/>
      <w:lvlJc w:val="left"/>
      <w:pPr>
        <w:ind w:left="720" w:hanging="360"/>
      </w:pPr>
      <w:rPr>
        <w:rFonts w:asciiTheme="minorHAnsi" w:hAnsiTheme="minorHAnsi"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B79F0"/>
    <w:multiLevelType w:val="hybridMultilevel"/>
    <w:tmpl w:val="329CDF90"/>
    <w:lvl w:ilvl="0" w:tplc="271CD1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C309B8"/>
    <w:multiLevelType w:val="hybridMultilevel"/>
    <w:tmpl w:val="219CA456"/>
    <w:lvl w:ilvl="0" w:tplc="8074637A">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8AC2061"/>
    <w:multiLevelType w:val="hybridMultilevel"/>
    <w:tmpl w:val="C9764156"/>
    <w:lvl w:ilvl="0" w:tplc="46E6586E">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157C34"/>
    <w:multiLevelType w:val="hybridMultilevel"/>
    <w:tmpl w:val="799A8C42"/>
    <w:lvl w:ilvl="0" w:tplc="BA5CFD28">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1632E8"/>
    <w:multiLevelType w:val="hybridMultilevel"/>
    <w:tmpl w:val="045EDCC0"/>
    <w:lvl w:ilvl="0" w:tplc="F190B1A8">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C6265"/>
    <w:multiLevelType w:val="hybridMultilevel"/>
    <w:tmpl w:val="FEBCFC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7C0296A"/>
    <w:multiLevelType w:val="hybridMultilevel"/>
    <w:tmpl w:val="2268648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9" w15:restartNumberingAfterBreak="0">
    <w:nsid w:val="5A037DA4"/>
    <w:multiLevelType w:val="hybridMultilevel"/>
    <w:tmpl w:val="7AEC3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C20907"/>
    <w:multiLevelType w:val="hybridMultilevel"/>
    <w:tmpl w:val="2228D188"/>
    <w:lvl w:ilvl="0" w:tplc="29E6BCE4">
      <w:start w:val="4"/>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A97C8D"/>
    <w:multiLevelType w:val="hybridMultilevel"/>
    <w:tmpl w:val="8F8EE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5D000C"/>
    <w:multiLevelType w:val="hybridMultilevel"/>
    <w:tmpl w:val="833C1EFE"/>
    <w:lvl w:ilvl="0" w:tplc="D46CD62A">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3" w15:restartNumberingAfterBreak="0">
    <w:nsid w:val="6898645F"/>
    <w:multiLevelType w:val="hybridMultilevel"/>
    <w:tmpl w:val="B0B250DA"/>
    <w:lvl w:ilvl="0" w:tplc="0D500A68">
      <w:start w:val="1"/>
      <w:numFmt w:val="decimal"/>
      <w:lvlText w:val="%1."/>
      <w:lvlJc w:val="left"/>
      <w:pPr>
        <w:ind w:left="540" w:hanging="431"/>
      </w:pPr>
      <w:rPr>
        <w:rFonts w:ascii="Calibri" w:eastAsia="Calibri" w:hAnsi="Calibri" w:cs="Calibri" w:hint="default"/>
        <w:b/>
        <w:bCs/>
        <w:i w:val="0"/>
        <w:iCs w:val="0"/>
        <w:w w:val="100"/>
        <w:sz w:val="22"/>
        <w:szCs w:val="22"/>
        <w:lang w:val="en-GB" w:eastAsia="en-US" w:bidi="ar-SA"/>
      </w:rPr>
    </w:lvl>
    <w:lvl w:ilvl="1" w:tplc="8BACAAC0">
      <w:numFmt w:val="bullet"/>
      <w:lvlText w:val=""/>
      <w:lvlJc w:val="left"/>
      <w:pPr>
        <w:ind w:left="1260" w:hanging="363"/>
      </w:pPr>
      <w:rPr>
        <w:rFonts w:ascii="Wingdings" w:eastAsia="Wingdings" w:hAnsi="Wingdings" w:cs="Wingdings" w:hint="default"/>
        <w:b w:val="0"/>
        <w:bCs w:val="0"/>
        <w:i w:val="0"/>
        <w:iCs w:val="0"/>
        <w:w w:val="100"/>
        <w:sz w:val="22"/>
        <w:szCs w:val="22"/>
        <w:lang w:val="en-GB" w:eastAsia="en-US" w:bidi="ar-SA"/>
      </w:rPr>
    </w:lvl>
    <w:lvl w:ilvl="2" w:tplc="073E4EFE">
      <w:numFmt w:val="bullet"/>
      <w:lvlText w:val="o"/>
      <w:lvlJc w:val="left"/>
      <w:pPr>
        <w:ind w:left="1980" w:hanging="360"/>
      </w:pPr>
      <w:rPr>
        <w:rFonts w:ascii="Courier New" w:eastAsia="Courier New" w:hAnsi="Courier New" w:cs="Courier New" w:hint="default"/>
        <w:b w:val="0"/>
        <w:bCs w:val="0"/>
        <w:i w:val="0"/>
        <w:iCs w:val="0"/>
        <w:color w:val="0000CC"/>
        <w:w w:val="100"/>
        <w:sz w:val="22"/>
        <w:szCs w:val="22"/>
        <w:lang w:val="en-GB" w:eastAsia="en-US" w:bidi="ar-SA"/>
      </w:rPr>
    </w:lvl>
    <w:lvl w:ilvl="3" w:tplc="C09CA690">
      <w:numFmt w:val="bullet"/>
      <w:lvlText w:val="•"/>
      <w:lvlJc w:val="left"/>
      <w:pPr>
        <w:ind w:left="1980" w:hanging="360"/>
      </w:pPr>
      <w:rPr>
        <w:rFonts w:hint="default"/>
        <w:lang w:val="en-GB" w:eastAsia="en-US" w:bidi="ar-SA"/>
      </w:rPr>
    </w:lvl>
    <w:lvl w:ilvl="4" w:tplc="53FEB4E6">
      <w:numFmt w:val="bullet"/>
      <w:lvlText w:val="•"/>
      <w:lvlJc w:val="left"/>
      <w:pPr>
        <w:ind w:left="2100" w:hanging="360"/>
      </w:pPr>
      <w:rPr>
        <w:rFonts w:hint="default"/>
        <w:lang w:val="en-GB" w:eastAsia="en-US" w:bidi="ar-SA"/>
      </w:rPr>
    </w:lvl>
    <w:lvl w:ilvl="5" w:tplc="800480E4">
      <w:numFmt w:val="bullet"/>
      <w:lvlText w:val="•"/>
      <w:lvlJc w:val="left"/>
      <w:pPr>
        <w:ind w:left="3415" w:hanging="360"/>
      </w:pPr>
      <w:rPr>
        <w:rFonts w:hint="default"/>
        <w:lang w:val="en-GB" w:eastAsia="en-US" w:bidi="ar-SA"/>
      </w:rPr>
    </w:lvl>
    <w:lvl w:ilvl="6" w:tplc="1806F7CC">
      <w:numFmt w:val="bullet"/>
      <w:lvlText w:val="•"/>
      <w:lvlJc w:val="left"/>
      <w:pPr>
        <w:ind w:left="4730" w:hanging="360"/>
      </w:pPr>
      <w:rPr>
        <w:rFonts w:hint="default"/>
        <w:lang w:val="en-GB" w:eastAsia="en-US" w:bidi="ar-SA"/>
      </w:rPr>
    </w:lvl>
    <w:lvl w:ilvl="7" w:tplc="F3F80360">
      <w:numFmt w:val="bullet"/>
      <w:lvlText w:val="•"/>
      <w:lvlJc w:val="left"/>
      <w:pPr>
        <w:ind w:left="6045" w:hanging="360"/>
      </w:pPr>
      <w:rPr>
        <w:rFonts w:hint="default"/>
        <w:lang w:val="en-GB" w:eastAsia="en-US" w:bidi="ar-SA"/>
      </w:rPr>
    </w:lvl>
    <w:lvl w:ilvl="8" w:tplc="CCB24784">
      <w:numFmt w:val="bullet"/>
      <w:lvlText w:val="•"/>
      <w:lvlJc w:val="left"/>
      <w:pPr>
        <w:ind w:left="7360" w:hanging="360"/>
      </w:pPr>
      <w:rPr>
        <w:rFonts w:hint="default"/>
        <w:lang w:val="en-GB" w:eastAsia="en-US" w:bidi="ar-SA"/>
      </w:rPr>
    </w:lvl>
  </w:abstractNum>
  <w:abstractNum w:abstractNumId="34" w15:restartNumberingAfterBreak="0">
    <w:nsid w:val="6D407344"/>
    <w:multiLevelType w:val="hybridMultilevel"/>
    <w:tmpl w:val="6BCAC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E841E0"/>
    <w:multiLevelType w:val="hybridMultilevel"/>
    <w:tmpl w:val="79F2BA6E"/>
    <w:lvl w:ilvl="0" w:tplc="0809000F">
      <w:start w:val="1"/>
      <w:numFmt w:val="decimal"/>
      <w:lvlText w:val="%1."/>
      <w:lvlJc w:val="left"/>
      <w:pPr>
        <w:ind w:left="1353"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6" w15:restartNumberingAfterBreak="0">
    <w:nsid w:val="799E67CB"/>
    <w:multiLevelType w:val="hybridMultilevel"/>
    <w:tmpl w:val="662C2018"/>
    <w:lvl w:ilvl="0" w:tplc="859EA2A4">
      <w:numFmt w:val="bullet"/>
      <w:lvlText w:val=""/>
      <w:lvlJc w:val="left"/>
      <w:pPr>
        <w:ind w:left="833" w:hanging="363"/>
      </w:pPr>
      <w:rPr>
        <w:rFonts w:ascii="Wingdings" w:eastAsia="Wingdings" w:hAnsi="Wingdings" w:cs="Wingdings" w:hint="default"/>
        <w:b w:val="0"/>
        <w:bCs w:val="0"/>
        <w:i w:val="0"/>
        <w:iCs w:val="0"/>
        <w:w w:val="100"/>
        <w:sz w:val="22"/>
        <w:szCs w:val="22"/>
        <w:lang w:val="en-GB" w:eastAsia="en-US" w:bidi="ar-SA"/>
      </w:rPr>
    </w:lvl>
    <w:lvl w:ilvl="1" w:tplc="EB141E6E">
      <w:numFmt w:val="bullet"/>
      <w:lvlText w:val="•"/>
      <w:lvlJc w:val="left"/>
      <w:pPr>
        <w:ind w:left="1755" w:hanging="363"/>
      </w:pPr>
      <w:rPr>
        <w:rFonts w:hint="default"/>
        <w:lang w:val="en-GB" w:eastAsia="en-US" w:bidi="ar-SA"/>
      </w:rPr>
    </w:lvl>
    <w:lvl w:ilvl="2" w:tplc="C8D65790">
      <w:numFmt w:val="bullet"/>
      <w:lvlText w:val="•"/>
      <w:lvlJc w:val="left"/>
      <w:pPr>
        <w:ind w:left="2670" w:hanging="363"/>
      </w:pPr>
      <w:rPr>
        <w:rFonts w:hint="default"/>
        <w:lang w:val="en-GB" w:eastAsia="en-US" w:bidi="ar-SA"/>
      </w:rPr>
    </w:lvl>
    <w:lvl w:ilvl="3" w:tplc="83664FA6">
      <w:numFmt w:val="bullet"/>
      <w:lvlText w:val="•"/>
      <w:lvlJc w:val="left"/>
      <w:pPr>
        <w:ind w:left="3585" w:hanging="363"/>
      </w:pPr>
      <w:rPr>
        <w:rFonts w:hint="default"/>
        <w:lang w:val="en-GB" w:eastAsia="en-US" w:bidi="ar-SA"/>
      </w:rPr>
    </w:lvl>
    <w:lvl w:ilvl="4" w:tplc="256C151E">
      <w:numFmt w:val="bullet"/>
      <w:lvlText w:val="•"/>
      <w:lvlJc w:val="left"/>
      <w:pPr>
        <w:ind w:left="4500" w:hanging="363"/>
      </w:pPr>
      <w:rPr>
        <w:rFonts w:hint="default"/>
        <w:lang w:val="en-GB" w:eastAsia="en-US" w:bidi="ar-SA"/>
      </w:rPr>
    </w:lvl>
    <w:lvl w:ilvl="5" w:tplc="76CE5E74">
      <w:numFmt w:val="bullet"/>
      <w:lvlText w:val="•"/>
      <w:lvlJc w:val="left"/>
      <w:pPr>
        <w:ind w:left="5415" w:hanging="363"/>
      </w:pPr>
      <w:rPr>
        <w:rFonts w:hint="default"/>
        <w:lang w:val="en-GB" w:eastAsia="en-US" w:bidi="ar-SA"/>
      </w:rPr>
    </w:lvl>
    <w:lvl w:ilvl="6" w:tplc="E3D271B6">
      <w:numFmt w:val="bullet"/>
      <w:lvlText w:val="•"/>
      <w:lvlJc w:val="left"/>
      <w:pPr>
        <w:ind w:left="6330" w:hanging="363"/>
      </w:pPr>
      <w:rPr>
        <w:rFonts w:hint="default"/>
        <w:lang w:val="en-GB" w:eastAsia="en-US" w:bidi="ar-SA"/>
      </w:rPr>
    </w:lvl>
    <w:lvl w:ilvl="7" w:tplc="F16E96F6">
      <w:numFmt w:val="bullet"/>
      <w:lvlText w:val="•"/>
      <w:lvlJc w:val="left"/>
      <w:pPr>
        <w:ind w:left="7245" w:hanging="363"/>
      </w:pPr>
      <w:rPr>
        <w:rFonts w:hint="default"/>
        <w:lang w:val="en-GB" w:eastAsia="en-US" w:bidi="ar-SA"/>
      </w:rPr>
    </w:lvl>
    <w:lvl w:ilvl="8" w:tplc="0AFCB514">
      <w:numFmt w:val="bullet"/>
      <w:lvlText w:val="•"/>
      <w:lvlJc w:val="left"/>
      <w:pPr>
        <w:ind w:left="8160" w:hanging="363"/>
      </w:pPr>
      <w:rPr>
        <w:rFonts w:hint="default"/>
        <w:lang w:val="en-GB" w:eastAsia="en-US" w:bidi="ar-SA"/>
      </w:rPr>
    </w:lvl>
  </w:abstractNum>
  <w:abstractNum w:abstractNumId="37" w15:restartNumberingAfterBreak="0">
    <w:nsid w:val="7AF719AB"/>
    <w:multiLevelType w:val="hybridMultilevel"/>
    <w:tmpl w:val="EBF83698"/>
    <w:lvl w:ilvl="0" w:tplc="3F702FC4">
      <w:start w:val="5"/>
      <w:numFmt w:val="bullet"/>
      <w:lvlText w:val="-"/>
      <w:lvlJc w:val="left"/>
      <w:pPr>
        <w:ind w:left="2880" w:hanging="360"/>
      </w:pPr>
      <w:rPr>
        <w:rFonts w:ascii="Calibri" w:eastAsia="Calibri" w:hAnsi="Calibri" w:cs="Times New Roman"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38" w15:restartNumberingAfterBreak="0">
    <w:nsid w:val="7C634274"/>
    <w:multiLevelType w:val="hybridMultilevel"/>
    <w:tmpl w:val="532E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1549E"/>
    <w:multiLevelType w:val="hybridMultilevel"/>
    <w:tmpl w:val="DE3ADF3E"/>
    <w:lvl w:ilvl="0" w:tplc="BAA843AC">
      <w:start w:val="6"/>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EA5604"/>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41" w15:restartNumberingAfterBreak="0">
    <w:nsid w:val="7EE03E02"/>
    <w:multiLevelType w:val="hybridMultilevel"/>
    <w:tmpl w:val="241A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891439">
    <w:abstractNumId w:val="12"/>
  </w:num>
  <w:num w:numId="2" w16cid:durableId="872574361">
    <w:abstractNumId w:val="25"/>
  </w:num>
  <w:num w:numId="3" w16cid:durableId="1319647430">
    <w:abstractNumId w:val="19"/>
  </w:num>
  <w:num w:numId="4" w16cid:durableId="669136060">
    <w:abstractNumId w:val="29"/>
  </w:num>
  <w:num w:numId="5" w16cid:durableId="614216124">
    <w:abstractNumId w:val="1"/>
  </w:num>
  <w:num w:numId="6" w16cid:durableId="1619723593">
    <w:abstractNumId w:val="23"/>
  </w:num>
  <w:num w:numId="7" w16cid:durableId="1178078522">
    <w:abstractNumId w:val="38"/>
  </w:num>
  <w:num w:numId="8" w16cid:durableId="1903559456">
    <w:abstractNumId w:val="17"/>
  </w:num>
  <w:num w:numId="9" w16cid:durableId="2036806614">
    <w:abstractNumId w:val="28"/>
  </w:num>
  <w:num w:numId="10" w16cid:durableId="1470438381">
    <w:abstractNumId w:val="8"/>
  </w:num>
  <w:num w:numId="11" w16cid:durableId="1852717769">
    <w:abstractNumId w:val="32"/>
  </w:num>
  <w:num w:numId="12" w16cid:durableId="34933735">
    <w:abstractNumId w:val="11"/>
  </w:num>
  <w:num w:numId="13" w16cid:durableId="1282880432">
    <w:abstractNumId w:val="7"/>
  </w:num>
  <w:num w:numId="14" w16cid:durableId="359824906">
    <w:abstractNumId w:val="31"/>
  </w:num>
  <w:num w:numId="15" w16cid:durableId="816872570">
    <w:abstractNumId w:val="40"/>
  </w:num>
  <w:num w:numId="16" w16cid:durableId="809247308">
    <w:abstractNumId w:val="16"/>
  </w:num>
  <w:num w:numId="17" w16cid:durableId="106199645">
    <w:abstractNumId w:val="21"/>
  </w:num>
  <w:num w:numId="18" w16cid:durableId="324477442">
    <w:abstractNumId w:val="34"/>
  </w:num>
  <w:num w:numId="19" w16cid:durableId="1856185006">
    <w:abstractNumId w:val="3"/>
  </w:num>
  <w:num w:numId="20" w16cid:durableId="633680020">
    <w:abstractNumId w:val="22"/>
  </w:num>
  <w:num w:numId="21" w16cid:durableId="1468818769">
    <w:abstractNumId w:val="13"/>
  </w:num>
  <w:num w:numId="22" w16cid:durableId="1132216323">
    <w:abstractNumId w:val="33"/>
  </w:num>
  <w:num w:numId="23" w16cid:durableId="2067147976">
    <w:abstractNumId w:val="0"/>
  </w:num>
  <w:num w:numId="24" w16cid:durableId="874538231">
    <w:abstractNumId w:val="36"/>
  </w:num>
  <w:num w:numId="25" w16cid:durableId="406150023">
    <w:abstractNumId w:val="18"/>
  </w:num>
  <w:num w:numId="26" w16cid:durableId="1124496560">
    <w:abstractNumId w:val="41"/>
  </w:num>
  <w:num w:numId="27" w16cid:durableId="1710032546">
    <w:abstractNumId w:val="5"/>
  </w:num>
  <w:num w:numId="28" w16cid:durableId="1028915935">
    <w:abstractNumId w:val="20"/>
  </w:num>
  <w:num w:numId="29" w16cid:durableId="1194003301">
    <w:abstractNumId w:val="35"/>
  </w:num>
  <w:num w:numId="30" w16cid:durableId="1469741212">
    <w:abstractNumId w:val="14"/>
  </w:num>
  <w:num w:numId="31" w16cid:durableId="940187602">
    <w:abstractNumId w:val="10"/>
  </w:num>
  <w:num w:numId="32" w16cid:durableId="27729140">
    <w:abstractNumId w:val="26"/>
  </w:num>
  <w:num w:numId="33" w16cid:durableId="2141413248">
    <w:abstractNumId w:val="2"/>
  </w:num>
  <w:num w:numId="34" w16cid:durableId="201598470">
    <w:abstractNumId w:val="15"/>
  </w:num>
  <w:num w:numId="35" w16cid:durableId="1907571577">
    <w:abstractNumId w:val="27"/>
  </w:num>
  <w:num w:numId="36" w16cid:durableId="1242179334">
    <w:abstractNumId w:val="9"/>
  </w:num>
  <w:num w:numId="37" w16cid:durableId="1550261531">
    <w:abstractNumId w:val="37"/>
  </w:num>
  <w:num w:numId="38" w16cid:durableId="1221403557">
    <w:abstractNumId w:val="6"/>
  </w:num>
  <w:num w:numId="39" w16cid:durableId="733815852">
    <w:abstractNumId w:val="4"/>
  </w:num>
  <w:num w:numId="40" w16cid:durableId="1605766255">
    <w:abstractNumId w:val="30"/>
  </w:num>
  <w:num w:numId="41" w16cid:durableId="869025518">
    <w:abstractNumId w:val="39"/>
  </w:num>
  <w:num w:numId="42" w16cid:durableId="14343978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C4"/>
    <w:rsid w:val="0004378B"/>
    <w:rsid w:val="00051907"/>
    <w:rsid w:val="00064FDF"/>
    <w:rsid w:val="00070630"/>
    <w:rsid w:val="0007369B"/>
    <w:rsid w:val="00092CE9"/>
    <w:rsid w:val="000B36B7"/>
    <w:rsid w:val="000D0A3B"/>
    <w:rsid w:val="000D20E4"/>
    <w:rsid w:val="000E4545"/>
    <w:rsid w:val="00111752"/>
    <w:rsid w:val="00114D3A"/>
    <w:rsid w:val="00127264"/>
    <w:rsid w:val="00134EFE"/>
    <w:rsid w:val="00140571"/>
    <w:rsid w:val="00153B8F"/>
    <w:rsid w:val="00154CF9"/>
    <w:rsid w:val="00172866"/>
    <w:rsid w:val="00194B48"/>
    <w:rsid w:val="001B00B9"/>
    <w:rsid w:val="001B76E7"/>
    <w:rsid w:val="001D2246"/>
    <w:rsid w:val="001D2FD5"/>
    <w:rsid w:val="001F479E"/>
    <w:rsid w:val="002003CE"/>
    <w:rsid w:val="00244CDF"/>
    <w:rsid w:val="002717E8"/>
    <w:rsid w:val="002D0195"/>
    <w:rsid w:val="002D7B01"/>
    <w:rsid w:val="002F2BC0"/>
    <w:rsid w:val="002F463B"/>
    <w:rsid w:val="00314EAC"/>
    <w:rsid w:val="003155F3"/>
    <w:rsid w:val="003420BE"/>
    <w:rsid w:val="003441E5"/>
    <w:rsid w:val="00384EF1"/>
    <w:rsid w:val="003A4C10"/>
    <w:rsid w:val="00401F1B"/>
    <w:rsid w:val="00403F70"/>
    <w:rsid w:val="004244C7"/>
    <w:rsid w:val="004305C0"/>
    <w:rsid w:val="00441D89"/>
    <w:rsid w:val="00444497"/>
    <w:rsid w:val="00446359"/>
    <w:rsid w:val="00470555"/>
    <w:rsid w:val="004A756A"/>
    <w:rsid w:val="004B6E2C"/>
    <w:rsid w:val="004C7E32"/>
    <w:rsid w:val="00505F85"/>
    <w:rsid w:val="00543280"/>
    <w:rsid w:val="005705BC"/>
    <w:rsid w:val="005B24AD"/>
    <w:rsid w:val="005B5DB1"/>
    <w:rsid w:val="005D0A35"/>
    <w:rsid w:val="005E32A8"/>
    <w:rsid w:val="00636EF9"/>
    <w:rsid w:val="00644EE6"/>
    <w:rsid w:val="006478DD"/>
    <w:rsid w:val="00652579"/>
    <w:rsid w:val="00653451"/>
    <w:rsid w:val="006A140E"/>
    <w:rsid w:val="006B1E1F"/>
    <w:rsid w:val="006C07B7"/>
    <w:rsid w:val="006C5948"/>
    <w:rsid w:val="006F7CA6"/>
    <w:rsid w:val="007144FD"/>
    <w:rsid w:val="00726606"/>
    <w:rsid w:val="0072791B"/>
    <w:rsid w:val="00727C29"/>
    <w:rsid w:val="0073133C"/>
    <w:rsid w:val="0077760A"/>
    <w:rsid w:val="00793B5D"/>
    <w:rsid w:val="0079716D"/>
    <w:rsid w:val="007A2BC9"/>
    <w:rsid w:val="007D5513"/>
    <w:rsid w:val="007E6DE4"/>
    <w:rsid w:val="007F120D"/>
    <w:rsid w:val="007F5157"/>
    <w:rsid w:val="00805065"/>
    <w:rsid w:val="008055F7"/>
    <w:rsid w:val="0081400E"/>
    <w:rsid w:val="00816C62"/>
    <w:rsid w:val="00833F4F"/>
    <w:rsid w:val="00834C0E"/>
    <w:rsid w:val="008430CD"/>
    <w:rsid w:val="00847CB6"/>
    <w:rsid w:val="00860F8F"/>
    <w:rsid w:val="008610CC"/>
    <w:rsid w:val="008673C7"/>
    <w:rsid w:val="008B7DB5"/>
    <w:rsid w:val="008C3703"/>
    <w:rsid w:val="008D6456"/>
    <w:rsid w:val="008E2651"/>
    <w:rsid w:val="008F74B0"/>
    <w:rsid w:val="0090078C"/>
    <w:rsid w:val="009240CA"/>
    <w:rsid w:val="009327D1"/>
    <w:rsid w:val="00934CAF"/>
    <w:rsid w:val="009363BC"/>
    <w:rsid w:val="00936E8E"/>
    <w:rsid w:val="00940577"/>
    <w:rsid w:val="00971AA1"/>
    <w:rsid w:val="00987A33"/>
    <w:rsid w:val="00995FFD"/>
    <w:rsid w:val="009A35E7"/>
    <w:rsid w:val="009A6FC4"/>
    <w:rsid w:val="009B1A9A"/>
    <w:rsid w:val="009B7472"/>
    <w:rsid w:val="009F7EBF"/>
    <w:rsid w:val="00A0147F"/>
    <w:rsid w:val="00A05FCA"/>
    <w:rsid w:val="00A06723"/>
    <w:rsid w:val="00A17F25"/>
    <w:rsid w:val="00A21DCA"/>
    <w:rsid w:val="00A51701"/>
    <w:rsid w:val="00A5788A"/>
    <w:rsid w:val="00A640F3"/>
    <w:rsid w:val="00AA43DA"/>
    <w:rsid w:val="00AE4B2B"/>
    <w:rsid w:val="00AF2894"/>
    <w:rsid w:val="00B008F2"/>
    <w:rsid w:val="00B2061F"/>
    <w:rsid w:val="00B40C8B"/>
    <w:rsid w:val="00BA65DF"/>
    <w:rsid w:val="00BC2633"/>
    <w:rsid w:val="00BC781C"/>
    <w:rsid w:val="00BF2CA5"/>
    <w:rsid w:val="00BF317A"/>
    <w:rsid w:val="00C112A4"/>
    <w:rsid w:val="00C30778"/>
    <w:rsid w:val="00C3627A"/>
    <w:rsid w:val="00C74F71"/>
    <w:rsid w:val="00CB2776"/>
    <w:rsid w:val="00CB7C07"/>
    <w:rsid w:val="00D01B7B"/>
    <w:rsid w:val="00D10C94"/>
    <w:rsid w:val="00D2641F"/>
    <w:rsid w:val="00D52189"/>
    <w:rsid w:val="00D61203"/>
    <w:rsid w:val="00D63ED4"/>
    <w:rsid w:val="00D72291"/>
    <w:rsid w:val="00D8002D"/>
    <w:rsid w:val="00D94415"/>
    <w:rsid w:val="00DA5109"/>
    <w:rsid w:val="00DB246D"/>
    <w:rsid w:val="00DD4D67"/>
    <w:rsid w:val="00E717AC"/>
    <w:rsid w:val="00E72831"/>
    <w:rsid w:val="00E86FF1"/>
    <w:rsid w:val="00E95D71"/>
    <w:rsid w:val="00EA6940"/>
    <w:rsid w:val="00EB0990"/>
    <w:rsid w:val="00EB5571"/>
    <w:rsid w:val="00EB6EC4"/>
    <w:rsid w:val="00EE0ED4"/>
    <w:rsid w:val="00EE7A8C"/>
    <w:rsid w:val="00F03261"/>
    <w:rsid w:val="00F104EC"/>
    <w:rsid w:val="00F15535"/>
    <w:rsid w:val="00F23BB1"/>
    <w:rsid w:val="00F26FA7"/>
    <w:rsid w:val="00F34566"/>
    <w:rsid w:val="00F47D95"/>
    <w:rsid w:val="00F61AFA"/>
    <w:rsid w:val="00F85450"/>
    <w:rsid w:val="00F9033D"/>
    <w:rsid w:val="00F9160F"/>
    <w:rsid w:val="00FA0B02"/>
    <w:rsid w:val="00FB449A"/>
    <w:rsid w:val="00FD4D21"/>
    <w:rsid w:val="00FD6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612B"/>
  <w15:docId w15:val="{289177E6-5708-4E88-A512-284F98CE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2">
    <w:name w:val="heading 2"/>
    <w:basedOn w:val="Normal"/>
    <w:link w:val="Heading2Char"/>
    <w:uiPriority w:val="9"/>
    <w:unhideWhenUsed/>
    <w:qFormat/>
    <w:rsid w:val="00DB246D"/>
    <w:pPr>
      <w:widowControl w:val="0"/>
      <w:autoSpaceDE w:val="0"/>
      <w:autoSpaceDN w:val="0"/>
      <w:spacing w:before="0"/>
      <w:ind w:left="112" w:firstLine="0"/>
      <w:jc w:val="left"/>
      <w:outlineLvl w:val="1"/>
    </w:pPr>
    <w:rPr>
      <w:rFonts w:ascii="Calibri" w:eastAsia="Calibri" w:hAnsi="Calibri" w:cs="Calibri"/>
      <w:b/>
      <w:bCs/>
      <w:sz w:val="28"/>
      <w:szCs w:val="28"/>
      <w:u w:val="single" w:color="000000"/>
    </w:rPr>
  </w:style>
  <w:style w:type="paragraph" w:styleId="Heading3">
    <w:name w:val="heading 3"/>
    <w:basedOn w:val="Normal"/>
    <w:link w:val="Heading3Char"/>
    <w:uiPriority w:val="9"/>
    <w:unhideWhenUsed/>
    <w:qFormat/>
    <w:rsid w:val="00DB246D"/>
    <w:pPr>
      <w:widowControl w:val="0"/>
      <w:autoSpaceDE w:val="0"/>
      <w:autoSpaceDN w:val="0"/>
      <w:spacing w:before="0"/>
      <w:ind w:left="540" w:hanging="431"/>
      <w:jc w:val="left"/>
      <w:outlineLvl w:val="2"/>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uiPriority w:val="59"/>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nhideWhenUsed/>
    <w:rsid w:val="00833F4F"/>
    <w:rPr>
      <w:color w:val="0000FF" w:themeColor="hyperlink"/>
      <w:u w:val="single"/>
    </w:rPr>
  </w:style>
  <w:style w:type="character" w:styleId="UnresolvedMention">
    <w:name w:val="Unresolved Mention"/>
    <w:basedOn w:val="DefaultParagraphFont"/>
    <w:uiPriority w:val="99"/>
    <w:semiHidden/>
    <w:unhideWhenUsed/>
    <w:rsid w:val="00833F4F"/>
    <w:rPr>
      <w:color w:val="605E5C"/>
      <w:shd w:val="clear" w:color="auto" w:fill="E1DFDD"/>
    </w:rPr>
  </w:style>
  <w:style w:type="character" w:customStyle="1" w:styleId="normaltextrun">
    <w:name w:val="normaltextrun"/>
    <w:basedOn w:val="DefaultParagraphFont"/>
    <w:rsid w:val="0004378B"/>
  </w:style>
  <w:style w:type="paragraph" w:styleId="BodyText">
    <w:name w:val="Body Text"/>
    <w:basedOn w:val="Normal"/>
    <w:link w:val="BodyTextChar"/>
    <w:uiPriority w:val="99"/>
    <w:unhideWhenUsed/>
    <w:rsid w:val="00DB246D"/>
    <w:pPr>
      <w:spacing w:before="0" w:after="120"/>
      <w:ind w:left="0" w:firstLine="0"/>
    </w:pPr>
    <w:rPr>
      <w:rFonts w:ascii="CG Times (W1)" w:eastAsia="Times New Roman" w:hAnsi="CG Times (W1)" w:cs="Times New Roman"/>
      <w:szCs w:val="20"/>
    </w:rPr>
  </w:style>
  <w:style w:type="character" w:customStyle="1" w:styleId="BodyTextChar">
    <w:name w:val="Body Text Char"/>
    <w:basedOn w:val="DefaultParagraphFont"/>
    <w:link w:val="BodyText"/>
    <w:uiPriority w:val="99"/>
    <w:rsid w:val="00DB246D"/>
    <w:rPr>
      <w:rFonts w:ascii="CG Times (W1)" w:eastAsia="Times New Roman" w:hAnsi="CG Times (W1)" w:cs="Times New Roman"/>
      <w:szCs w:val="20"/>
    </w:rPr>
  </w:style>
  <w:style w:type="character" w:customStyle="1" w:styleId="Heading2Char">
    <w:name w:val="Heading 2 Char"/>
    <w:basedOn w:val="DefaultParagraphFont"/>
    <w:link w:val="Heading2"/>
    <w:uiPriority w:val="9"/>
    <w:rsid w:val="00DB246D"/>
    <w:rPr>
      <w:rFonts w:ascii="Calibri" w:eastAsia="Calibri" w:hAnsi="Calibri" w:cs="Calibri"/>
      <w:b/>
      <w:bCs/>
      <w:sz w:val="28"/>
      <w:szCs w:val="28"/>
      <w:u w:val="single" w:color="000000"/>
    </w:rPr>
  </w:style>
  <w:style w:type="character" w:customStyle="1" w:styleId="Heading3Char">
    <w:name w:val="Heading 3 Char"/>
    <w:basedOn w:val="DefaultParagraphFont"/>
    <w:link w:val="Heading3"/>
    <w:uiPriority w:val="9"/>
    <w:rsid w:val="00DB246D"/>
    <w:rPr>
      <w:rFonts w:ascii="Calibri" w:eastAsia="Calibri" w:hAnsi="Calibri" w:cs="Calibri"/>
      <w:b/>
      <w:bCs/>
      <w:u w:val="single" w:color="000000"/>
    </w:rPr>
  </w:style>
  <w:style w:type="paragraph" w:styleId="NoSpacing">
    <w:name w:val="No Spacing"/>
    <w:uiPriority w:val="1"/>
    <w:qFormat/>
    <w:rsid w:val="00F9033D"/>
    <w:pPr>
      <w:spacing w:before="0"/>
      <w:ind w:left="0" w:firstLine="0"/>
      <w:jc w:val="left"/>
    </w:pPr>
  </w:style>
  <w:style w:type="character" w:styleId="FollowedHyperlink">
    <w:name w:val="FollowedHyperlink"/>
    <w:basedOn w:val="DefaultParagraphFont"/>
    <w:uiPriority w:val="99"/>
    <w:semiHidden/>
    <w:unhideWhenUsed/>
    <w:rsid w:val="00F9033D"/>
    <w:rPr>
      <w:color w:val="800080" w:themeColor="followedHyperlink"/>
      <w:u w:val="single"/>
    </w:rPr>
  </w:style>
  <w:style w:type="character" w:styleId="CommentReference">
    <w:name w:val="annotation reference"/>
    <w:basedOn w:val="DefaultParagraphFont"/>
    <w:uiPriority w:val="99"/>
    <w:semiHidden/>
    <w:unhideWhenUsed/>
    <w:rsid w:val="00F9033D"/>
    <w:rPr>
      <w:sz w:val="16"/>
      <w:szCs w:val="16"/>
    </w:rPr>
  </w:style>
  <w:style w:type="paragraph" w:styleId="CommentText">
    <w:name w:val="annotation text"/>
    <w:basedOn w:val="Normal"/>
    <w:link w:val="CommentTextChar"/>
    <w:uiPriority w:val="99"/>
    <w:unhideWhenUsed/>
    <w:rsid w:val="00F9033D"/>
    <w:pPr>
      <w:spacing w:before="0" w:after="160"/>
      <w:ind w:left="0" w:firstLine="0"/>
      <w:jc w:val="left"/>
    </w:pPr>
    <w:rPr>
      <w:sz w:val="20"/>
      <w:szCs w:val="20"/>
    </w:rPr>
  </w:style>
  <w:style w:type="character" w:customStyle="1" w:styleId="CommentTextChar">
    <w:name w:val="Comment Text Char"/>
    <w:basedOn w:val="DefaultParagraphFont"/>
    <w:link w:val="CommentText"/>
    <w:uiPriority w:val="99"/>
    <w:rsid w:val="00F9033D"/>
    <w:rPr>
      <w:sz w:val="20"/>
      <w:szCs w:val="20"/>
    </w:rPr>
  </w:style>
  <w:style w:type="paragraph" w:styleId="CommentSubject">
    <w:name w:val="annotation subject"/>
    <w:basedOn w:val="CommentText"/>
    <w:next w:val="CommentText"/>
    <w:link w:val="CommentSubjectChar"/>
    <w:uiPriority w:val="99"/>
    <w:semiHidden/>
    <w:unhideWhenUsed/>
    <w:rsid w:val="00F9033D"/>
    <w:rPr>
      <w:b/>
      <w:bCs/>
    </w:rPr>
  </w:style>
  <w:style w:type="character" w:customStyle="1" w:styleId="CommentSubjectChar">
    <w:name w:val="Comment Subject Char"/>
    <w:basedOn w:val="CommentTextChar"/>
    <w:link w:val="CommentSubject"/>
    <w:uiPriority w:val="99"/>
    <w:semiHidden/>
    <w:rsid w:val="00F9033D"/>
    <w:rPr>
      <w:b/>
      <w:bCs/>
      <w:sz w:val="20"/>
      <w:szCs w:val="20"/>
    </w:rPr>
  </w:style>
  <w:style w:type="paragraph" w:styleId="Revision">
    <w:name w:val="Revision"/>
    <w:hidden/>
    <w:uiPriority w:val="99"/>
    <w:semiHidden/>
    <w:rsid w:val="00F9033D"/>
    <w:pPr>
      <w:spacing w:before="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751462904">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365abdn.sharepoint.com/projects/qacPlanning/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0f7d70-011c-4cd7-b310-512a658da216" xsi:nil="true"/>
    <lcf76f155ced4ddcb4097134ff3c332f xmlns="8c36e3b6-1b2a-4479-bfca-47201a41f4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2866D6EFE9249ADEA314798683645" ma:contentTypeVersion="16" ma:contentTypeDescription="Create a new document." ma:contentTypeScope="" ma:versionID="12aead1ae0b40bef0b15fbdb86e2ca9a">
  <xsd:schema xmlns:xsd="http://www.w3.org/2001/XMLSchema" xmlns:xs="http://www.w3.org/2001/XMLSchema" xmlns:p="http://schemas.microsoft.com/office/2006/metadata/properties" xmlns:ns2="8c36e3b6-1b2a-4479-bfca-47201a41f43c" xmlns:ns3="c30f7d70-011c-4cd7-b310-512a658da216" targetNamespace="http://schemas.microsoft.com/office/2006/metadata/properties" ma:root="true" ma:fieldsID="66c2e14938c32b1cb7a927c0f1969d8c" ns2:_="" ns3:_="">
    <xsd:import namespace="8c36e3b6-1b2a-4479-bfca-47201a41f43c"/>
    <xsd:import namespace="c30f7d70-011c-4cd7-b310-512a658da2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6e3b6-1b2a-4479-bfca-47201a41f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0f7d70-011c-4cd7-b310-512a658da2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b9573a-88c4-4d80-b4ed-650380f834e5}" ma:internalName="TaxCatchAll" ma:showField="CatchAllData" ma:web="c30f7d70-011c-4cd7-b310-512a658da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45272-533E-453B-A43E-5416F6B672FA}">
  <ds:schemaRefs>
    <ds:schemaRef ds:uri="http://schemas.microsoft.com/sharepoint/v3/contenttype/forms"/>
  </ds:schemaRefs>
</ds:datastoreItem>
</file>

<file path=customXml/itemProps2.xml><?xml version="1.0" encoding="utf-8"?>
<ds:datastoreItem xmlns:ds="http://schemas.openxmlformats.org/officeDocument/2006/customXml" ds:itemID="{DC84BF9A-226A-453A-9DD3-686B1C322777}">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8c36e3b6-1b2a-4479-bfca-47201a41f43c"/>
    <ds:schemaRef ds:uri="http://schemas.openxmlformats.org/package/2006/metadata/core-properties"/>
    <ds:schemaRef ds:uri="http://www.w3.org/XML/1998/namespace"/>
    <ds:schemaRef ds:uri="c30f7d70-011c-4cd7-b310-512a658da216"/>
    <ds:schemaRef ds:uri="http://purl.org/dc/terms/"/>
  </ds:schemaRefs>
</ds:datastoreItem>
</file>

<file path=customXml/itemProps3.xml><?xml version="1.0" encoding="utf-8"?>
<ds:datastoreItem xmlns:ds="http://schemas.openxmlformats.org/officeDocument/2006/customXml" ds:itemID="{0CF4EEBB-9157-4562-87E4-4379F8C96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6e3b6-1b2a-4479-bfca-47201a41f43c"/>
    <ds:schemaRef ds:uri="c30f7d70-011c-4cd7-b310-512a658da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3134</Characters>
  <Application>Microsoft Office Word</Application>
  <DocSecurity>0</DocSecurity>
  <Lines>78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3646</CharactersWithSpaces>
  <SharedDoc>false</SharedDoc>
  <HLinks>
    <vt:vector size="6" baseType="variant">
      <vt:variant>
        <vt:i4>3604607</vt:i4>
      </vt:variant>
      <vt:variant>
        <vt:i4>0</vt:i4>
      </vt:variant>
      <vt:variant>
        <vt:i4>0</vt:i4>
      </vt:variant>
      <vt:variant>
        <vt:i4>5</vt:i4>
      </vt:variant>
      <vt:variant>
        <vt:lpwstr>https://365abdn.sharepoint.com/projects/qacPlanning/SitePages/Home.aspx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Glennie</dc:creator>
  <cp:keywords/>
  <cp:lastModifiedBy>Brechin, Naomi</cp:lastModifiedBy>
  <cp:revision>2</cp:revision>
  <cp:lastPrinted>2020-01-30T18:10:00Z</cp:lastPrinted>
  <dcterms:created xsi:type="dcterms:W3CDTF">2024-10-01T15:16:00Z</dcterms:created>
  <dcterms:modified xsi:type="dcterms:W3CDTF">2024-10-01T15:16:00Z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0x0101002EC2866D6EFE9249ADEA314798683645</vt:lpwstr>
  </property>
  <property fmtid="{D5CDD505-2E9C-101B-9397-08002B2CF9AE}" pid="3" name="MediaServiceImageTags">
    <vt:lpwstr/>
  </property>
</Properties>
</file>