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096C" w14:textId="69C641F5" w:rsidR="005B598E" w:rsidRPr="00790BBA" w:rsidRDefault="001E7768" w:rsidP="001E7768">
      <w:pPr>
        <w:pStyle w:val="Heading1"/>
        <w:tabs>
          <w:tab w:val="center" w:pos="4513"/>
          <w:tab w:val="left" w:pos="8057"/>
        </w:tabs>
        <w:jc w:val="left"/>
      </w:pPr>
      <w:r>
        <w:tab/>
      </w:r>
      <w:r w:rsidR="003878A2" w:rsidRPr="00790BBA">
        <w:t>UNIVERSITY OF ABERDEEN</w:t>
      </w:r>
      <w:r>
        <w:tab/>
      </w:r>
    </w:p>
    <w:p w14:paraId="343205DC" w14:textId="6FD4D828" w:rsidR="003878A2" w:rsidRPr="00790BBA" w:rsidRDefault="00D94768" w:rsidP="00C854ED">
      <w:pPr>
        <w:pStyle w:val="Heading1"/>
      </w:pPr>
      <w:r w:rsidRPr="00790BBA">
        <w:t>UNIVERSITY RESEARCH COMMITTEE</w:t>
      </w:r>
    </w:p>
    <w:p w14:paraId="6D0DD606" w14:textId="6F817BA2" w:rsidR="003878A2" w:rsidRPr="00790BBA" w:rsidRDefault="003878A2" w:rsidP="00C854ED">
      <w:pPr>
        <w:pStyle w:val="Heading1"/>
      </w:pPr>
      <w:r w:rsidRPr="00790BBA">
        <w:t xml:space="preserve">MINUTES OF THE MEETING HELD </w:t>
      </w:r>
      <w:r w:rsidR="00E6685B">
        <w:t xml:space="preserve">31 MARCH </w:t>
      </w:r>
      <w:r w:rsidR="005479A0">
        <w:t>2026</w:t>
      </w:r>
    </w:p>
    <w:p w14:paraId="46D8A2E2" w14:textId="77777777" w:rsidR="00CB22A5" w:rsidRPr="00790BBA" w:rsidRDefault="00CB22A5" w:rsidP="00CB22A5">
      <w:pPr>
        <w:pStyle w:val="NoSpacing"/>
        <w:rPr>
          <w:rFonts w:ascii="Arial" w:hAnsi="Arial" w:cs="Arial"/>
          <w:sz w:val="20"/>
          <w:szCs w:val="20"/>
        </w:rPr>
      </w:pPr>
    </w:p>
    <w:p w14:paraId="58EA91E0" w14:textId="61407315" w:rsidR="00CB22A5" w:rsidRPr="00790BBA" w:rsidRDefault="003878A2" w:rsidP="00A361E7">
      <w:pPr>
        <w:pStyle w:val="NoSpacing"/>
        <w:tabs>
          <w:tab w:val="left" w:pos="2716"/>
        </w:tabs>
        <w:ind w:left="1440" w:hanging="1440"/>
        <w:rPr>
          <w:rFonts w:ascii="Arial" w:hAnsi="Arial" w:cs="Arial"/>
          <w:sz w:val="20"/>
          <w:szCs w:val="20"/>
        </w:rPr>
      </w:pPr>
      <w:r w:rsidRPr="00790BBA">
        <w:rPr>
          <w:rFonts w:ascii="Arial" w:hAnsi="Arial" w:cs="Arial"/>
          <w:sz w:val="20"/>
          <w:szCs w:val="20"/>
        </w:rPr>
        <w:t>Present:</w:t>
      </w:r>
      <w:r w:rsidR="00CB22A5" w:rsidRPr="00790BBA">
        <w:rPr>
          <w:rFonts w:ascii="Arial" w:hAnsi="Arial" w:cs="Arial"/>
          <w:sz w:val="20"/>
          <w:szCs w:val="20"/>
        </w:rPr>
        <w:tab/>
      </w:r>
      <w:r w:rsidR="00E6685B">
        <w:rPr>
          <w:rFonts w:ascii="Arial" w:hAnsi="Arial" w:cs="Arial"/>
          <w:sz w:val="20"/>
          <w:szCs w:val="20"/>
        </w:rPr>
        <w:t>Ben Tatler</w:t>
      </w:r>
      <w:r w:rsidR="00371A4E" w:rsidRPr="00790BBA">
        <w:rPr>
          <w:rFonts w:ascii="Arial" w:hAnsi="Arial" w:cs="Arial"/>
          <w:sz w:val="20"/>
          <w:szCs w:val="20"/>
        </w:rPr>
        <w:t xml:space="preserve"> (Chair), </w:t>
      </w:r>
      <w:r w:rsidR="00D04442" w:rsidRPr="00790BBA">
        <w:rPr>
          <w:rFonts w:ascii="Arial" w:hAnsi="Arial" w:cs="Arial"/>
          <w:sz w:val="20"/>
          <w:szCs w:val="20"/>
        </w:rPr>
        <w:t xml:space="preserve">Simon Bains, </w:t>
      </w:r>
      <w:r w:rsidR="008F5482" w:rsidRPr="00790BBA">
        <w:rPr>
          <w:rFonts w:ascii="Arial" w:hAnsi="Arial" w:cs="Arial"/>
          <w:sz w:val="20"/>
          <w:szCs w:val="20"/>
        </w:rPr>
        <w:t>Ruth Banks</w:t>
      </w:r>
      <w:r w:rsidR="00FC4714">
        <w:rPr>
          <w:rFonts w:ascii="Arial" w:hAnsi="Arial" w:cs="Arial"/>
          <w:sz w:val="20"/>
          <w:szCs w:val="20"/>
        </w:rPr>
        <w:t xml:space="preserve"> (part meeting)</w:t>
      </w:r>
      <w:r w:rsidR="008F5482" w:rsidRPr="00790BBA">
        <w:rPr>
          <w:rFonts w:ascii="Arial" w:hAnsi="Arial" w:cs="Arial"/>
          <w:sz w:val="20"/>
          <w:szCs w:val="20"/>
        </w:rPr>
        <w:t xml:space="preserve">, </w:t>
      </w:r>
      <w:r w:rsidR="00674AEB" w:rsidRPr="00790BBA">
        <w:rPr>
          <w:rFonts w:ascii="Arial" w:hAnsi="Arial" w:cs="Arial"/>
          <w:sz w:val="20"/>
          <w:szCs w:val="20"/>
        </w:rPr>
        <w:t xml:space="preserve">Abbe Brown, </w:t>
      </w:r>
      <w:r w:rsidR="00191531">
        <w:rPr>
          <w:rFonts w:ascii="Arial" w:hAnsi="Arial" w:cs="Arial"/>
          <w:sz w:val="20"/>
          <w:szCs w:val="20"/>
        </w:rPr>
        <w:t xml:space="preserve">David Burslem, </w:t>
      </w:r>
      <w:r w:rsidR="005479A0" w:rsidRPr="006E0B2B">
        <w:rPr>
          <w:rFonts w:ascii="Arial" w:hAnsi="Arial" w:cs="Arial"/>
          <w:sz w:val="20"/>
          <w:szCs w:val="20"/>
        </w:rPr>
        <w:t>Ed</w:t>
      </w:r>
      <w:r w:rsidR="005479A0" w:rsidRPr="00790BBA">
        <w:rPr>
          <w:rFonts w:ascii="Arial" w:hAnsi="Arial" w:cs="Arial"/>
          <w:sz w:val="20"/>
          <w:szCs w:val="20"/>
        </w:rPr>
        <w:t xml:space="preserve"> Chadwick</w:t>
      </w:r>
      <w:r w:rsidR="005479A0">
        <w:rPr>
          <w:rFonts w:ascii="Arial" w:hAnsi="Arial" w:cs="Arial"/>
          <w:sz w:val="20"/>
          <w:szCs w:val="20"/>
        </w:rPr>
        <w:t xml:space="preserve">, Chris Croly, </w:t>
      </w:r>
      <w:r w:rsidR="006E0B2B">
        <w:rPr>
          <w:rFonts w:ascii="Arial" w:hAnsi="Arial" w:cs="Arial"/>
          <w:sz w:val="20"/>
          <w:szCs w:val="20"/>
        </w:rPr>
        <w:t xml:space="preserve">Mirela Delibegovic, </w:t>
      </w:r>
      <w:r w:rsidR="00CE61FC" w:rsidRPr="00790BBA">
        <w:rPr>
          <w:rFonts w:ascii="Arial" w:hAnsi="Arial" w:cs="Arial"/>
          <w:sz w:val="20"/>
          <w:szCs w:val="20"/>
        </w:rPr>
        <w:t>Dawn Foster (Clerk),</w:t>
      </w:r>
      <w:r w:rsidR="007661E9" w:rsidRPr="00790BBA">
        <w:rPr>
          <w:rFonts w:ascii="Arial" w:hAnsi="Arial" w:cs="Arial"/>
          <w:sz w:val="20"/>
          <w:szCs w:val="20"/>
        </w:rPr>
        <w:t xml:space="preserve"> </w:t>
      </w:r>
      <w:r w:rsidR="00D04442" w:rsidRPr="006E0B2B">
        <w:rPr>
          <w:rFonts w:ascii="Arial" w:hAnsi="Arial" w:cs="Arial"/>
          <w:sz w:val="20"/>
          <w:szCs w:val="20"/>
        </w:rPr>
        <w:t>Karin</w:t>
      </w:r>
      <w:r w:rsidR="00D04442" w:rsidRPr="00790BBA">
        <w:rPr>
          <w:rFonts w:ascii="Arial" w:hAnsi="Arial" w:cs="Arial"/>
          <w:sz w:val="20"/>
          <w:szCs w:val="20"/>
        </w:rPr>
        <w:t xml:space="preserve"> Friedrich, </w:t>
      </w:r>
      <w:r w:rsidR="00606A36">
        <w:rPr>
          <w:rFonts w:ascii="Arial" w:hAnsi="Arial" w:cs="Arial"/>
          <w:sz w:val="20"/>
          <w:szCs w:val="20"/>
        </w:rPr>
        <w:t>Cecile Gubry-Rangin (</w:t>
      </w:r>
      <w:r w:rsidR="00606A36">
        <w:rPr>
          <w:rFonts w:ascii="Arial" w:hAnsi="Arial" w:cs="Arial"/>
          <w:i/>
          <w:iCs/>
          <w:sz w:val="20"/>
          <w:szCs w:val="20"/>
        </w:rPr>
        <w:t xml:space="preserve">vice </w:t>
      </w:r>
      <w:r w:rsidR="00606A36">
        <w:rPr>
          <w:rFonts w:ascii="Arial" w:hAnsi="Arial" w:cs="Arial"/>
          <w:sz w:val="20"/>
          <w:szCs w:val="20"/>
        </w:rPr>
        <w:t>Sam</w:t>
      </w:r>
      <w:r w:rsidR="00606A36" w:rsidRPr="00790BBA">
        <w:rPr>
          <w:rFonts w:ascii="Arial" w:hAnsi="Arial" w:cs="Arial"/>
          <w:sz w:val="20"/>
          <w:szCs w:val="20"/>
        </w:rPr>
        <w:t xml:space="preserve"> Martin</w:t>
      </w:r>
      <w:r w:rsidR="00606A36">
        <w:rPr>
          <w:rFonts w:ascii="Arial" w:hAnsi="Arial" w:cs="Arial"/>
          <w:sz w:val="20"/>
          <w:szCs w:val="20"/>
        </w:rPr>
        <w:t>), Johannes Heim (</w:t>
      </w:r>
      <w:r w:rsidR="00606A36">
        <w:rPr>
          <w:rFonts w:ascii="Arial" w:hAnsi="Arial" w:cs="Arial"/>
          <w:i/>
          <w:iCs/>
          <w:sz w:val="20"/>
          <w:szCs w:val="20"/>
        </w:rPr>
        <w:t>vice</w:t>
      </w:r>
      <w:r w:rsidR="00606A36" w:rsidRPr="00790BBA">
        <w:rPr>
          <w:rFonts w:ascii="Arial" w:hAnsi="Arial" w:cs="Arial"/>
          <w:sz w:val="20"/>
          <w:szCs w:val="20"/>
        </w:rPr>
        <w:t xml:space="preserve"> </w:t>
      </w:r>
      <w:r w:rsidR="00606A36">
        <w:rPr>
          <w:rFonts w:ascii="Arial" w:hAnsi="Arial" w:cs="Arial"/>
          <w:sz w:val="20"/>
          <w:szCs w:val="20"/>
        </w:rPr>
        <w:t>Syrithe Pugh),</w:t>
      </w:r>
      <w:r w:rsidR="00606A36" w:rsidRPr="00790BBA">
        <w:rPr>
          <w:rFonts w:ascii="Arial" w:hAnsi="Arial" w:cs="Arial"/>
          <w:sz w:val="20"/>
          <w:szCs w:val="20"/>
        </w:rPr>
        <w:t xml:space="preserve"> </w:t>
      </w:r>
      <w:r w:rsidR="00C635B9" w:rsidRPr="00790BBA">
        <w:rPr>
          <w:rFonts w:ascii="Arial" w:hAnsi="Arial" w:cs="Arial"/>
          <w:sz w:val="20"/>
          <w:szCs w:val="20"/>
        </w:rPr>
        <w:t xml:space="preserve">Amelia Hunt, </w:t>
      </w:r>
      <w:r w:rsidR="006E0B2B">
        <w:rPr>
          <w:rFonts w:ascii="Arial" w:hAnsi="Arial" w:cs="Arial"/>
          <w:sz w:val="20"/>
          <w:szCs w:val="20"/>
        </w:rPr>
        <w:t xml:space="preserve">Zaheer Khan, </w:t>
      </w:r>
      <w:r w:rsidR="00674AEB" w:rsidRPr="00790BBA">
        <w:rPr>
          <w:rFonts w:ascii="Arial" w:hAnsi="Arial" w:cs="Arial"/>
          <w:sz w:val="20"/>
          <w:szCs w:val="20"/>
        </w:rPr>
        <w:t xml:space="preserve">Lucy Leiper, </w:t>
      </w:r>
      <w:r w:rsidR="006E0B2B">
        <w:rPr>
          <w:rFonts w:ascii="Arial" w:hAnsi="Arial" w:cs="Arial"/>
          <w:sz w:val="20"/>
          <w:szCs w:val="20"/>
        </w:rPr>
        <w:t xml:space="preserve">Emily </w:t>
      </w:r>
      <w:proofErr w:type="spellStart"/>
      <w:r w:rsidR="006E0B2B">
        <w:rPr>
          <w:rFonts w:ascii="Arial" w:hAnsi="Arial" w:cs="Arial"/>
          <w:sz w:val="20"/>
          <w:szCs w:val="20"/>
        </w:rPr>
        <w:t>Metcalf-Corrison</w:t>
      </w:r>
      <w:proofErr w:type="spellEnd"/>
      <w:r w:rsidR="006E0B2B">
        <w:rPr>
          <w:rFonts w:ascii="Arial" w:hAnsi="Arial" w:cs="Arial"/>
          <w:sz w:val="20"/>
          <w:szCs w:val="20"/>
        </w:rPr>
        <w:t>,</w:t>
      </w:r>
      <w:r w:rsidR="005479A0">
        <w:rPr>
          <w:rFonts w:ascii="Arial" w:hAnsi="Arial" w:cs="Arial"/>
          <w:sz w:val="20"/>
          <w:szCs w:val="20"/>
        </w:rPr>
        <w:t xml:space="preserve"> </w:t>
      </w:r>
      <w:r w:rsidR="00D04442" w:rsidRPr="00790BBA">
        <w:rPr>
          <w:rFonts w:ascii="Arial" w:hAnsi="Arial" w:cs="Arial"/>
          <w:sz w:val="20"/>
          <w:szCs w:val="20"/>
        </w:rPr>
        <w:t xml:space="preserve">Nir Oren, </w:t>
      </w:r>
      <w:r w:rsidR="00C510DE" w:rsidRPr="00790BBA">
        <w:rPr>
          <w:rFonts w:ascii="Arial" w:hAnsi="Arial" w:cs="Arial"/>
          <w:sz w:val="20"/>
          <w:szCs w:val="20"/>
        </w:rPr>
        <w:t>Stuart Piertney,</w:t>
      </w:r>
      <w:r w:rsidR="006E0B2B">
        <w:rPr>
          <w:rFonts w:ascii="Arial" w:hAnsi="Arial" w:cs="Arial"/>
          <w:sz w:val="20"/>
          <w:szCs w:val="20"/>
        </w:rPr>
        <w:t xml:space="preserve"> </w:t>
      </w:r>
      <w:r w:rsidR="006E0B2B">
        <w:rPr>
          <w:rFonts w:ascii="Arial" w:hAnsi="Arial" w:cs="Arial"/>
          <w:sz w:val="20"/>
          <w:szCs w:val="20"/>
          <w:shd w:val="clear" w:color="auto" w:fill="FFFFFF" w:themeFill="background1"/>
        </w:rPr>
        <w:t xml:space="preserve">Brice Rea, </w:t>
      </w:r>
      <w:r w:rsidR="005479A0" w:rsidRPr="00790BBA">
        <w:rPr>
          <w:rFonts w:ascii="Arial" w:hAnsi="Arial" w:cs="Arial"/>
          <w:sz w:val="20"/>
          <w:szCs w:val="20"/>
        </w:rPr>
        <w:t>Juliette Snow</w:t>
      </w:r>
      <w:r w:rsidR="005479A0">
        <w:rPr>
          <w:rFonts w:ascii="Arial" w:hAnsi="Arial" w:cs="Arial"/>
          <w:sz w:val="20"/>
          <w:szCs w:val="20"/>
        </w:rPr>
        <w:t>,</w:t>
      </w:r>
      <w:r w:rsidR="005479A0" w:rsidRPr="00790BBA">
        <w:rPr>
          <w:rFonts w:ascii="Arial" w:hAnsi="Arial" w:cs="Arial"/>
          <w:sz w:val="20"/>
          <w:szCs w:val="20"/>
        </w:rPr>
        <w:t xml:space="preserve"> </w:t>
      </w:r>
      <w:r w:rsidR="00674AEB" w:rsidRPr="00790BBA">
        <w:rPr>
          <w:rFonts w:ascii="Arial" w:hAnsi="Arial" w:cs="Arial"/>
          <w:sz w:val="20"/>
          <w:szCs w:val="20"/>
        </w:rPr>
        <w:t>Nykohla Strong,</w:t>
      </w:r>
      <w:r w:rsidR="003F00F8" w:rsidRPr="00790BBA">
        <w:rPr>
          <w:rFonts w:ascii="Arial" w:hAnsi="Arial" w:cs="Arial"/>
          <w:sz w:val="20"/>
          <w:szCs w:val="20"/>
        </w:rPr>
        <w:t xml:space="preserve"> </w:t>
      </w:r>
      <w:r w:rsidR="00674AEB" w:rsidRPr="00790BBA">
        <w:rPr>
          <w:rFonts w:ascii="Arial" w:hAnsi="Arial" w:cs="Arial"/>
          <w:sz w:val="20"/>
          <w:szCs w:val="20"/>
        </w:rPr>
        <w:t xml:space="preserve">Ian Stansfield, </w:t>
      </w:r>
      <w:r w:rsidR="001A0E04" w:rsidRPr="00790BBA">
        <w:rPr>
          <w:rFonts w:ascii="Arial" w:hAnsi="Arial" w:cs="Arial"/>
          <w:sz w:val="20"/>
          <w:szCs w:val="20"/>
        </w:rPr>
        <w:t>John Wrighton</w:t>
      </w:r>
      <w:r w:rsidR="00D04442" w:rsidRPr="00790BBA">
        <w:rPr>
          <w:rFonts w:ascii="Arial" w:hAnsi="Arial" w:cs="Arial"/>
          <w:sz w:val="20"/>
          <w:szCs w:val="20"/>
        </w:rPr>
        <w:t xml:space="preserve">, </w:t>
      </w:r>
      <w:r w:rsidR="00606A36" w:rsidRPr="00790BBA">
        <w:rPr>
          <w:rFonts w:ascii="Arial" w:hAnsi="Arial" w:cs="Arial"/>
          <w:sz w:val="20"/>
          <w:szCs w:val="20"/>
        </w:rPr>
        <w:t>Claire Wallace</w:t>
      </w:r>
      <w:r w:rsidR="00606A36">
        <w:rPr>
          <w:rFonts w:ascii="Arial" w:hAnsi="Arial" w:cs="Arial"/>
          <w:sz w:val="20"/>
          <w:szCs w:val="20"/>
        </w:rPr>
        <w:t>,</w:t>
      </w:r>
      <w:r w:rsidR="00606A36" w:rsidRPr="00606A36">
        <w:rPr>
          <w:rFonts w:ascii="Arial" w:hAnsi="Arial" w:cs="Arial"/>
          <w:sz w:val="20"/>
          <w:szCs w:val="20"/>
        </w:rPr>
        <w:t xml:space="preserve"> </w:t>
      </w:r>
      <w:r w:rsidR="00606A36" w:rsidRPr="00790BBA">
        <w:rPr>
          <w:rFonts w:ascii="Arial" w:hAnsi="Arial" w:cs="Arial"/>
          <w:sz w:val="20"/>
          <w:szCs w:val="20"/>
        </w:rPr>
        <w:t>Donna Walke</w:t>
      </w:r>
      <w:r w:rsidR="00606A36">
        <w:rPr>
          <w:rFonts w:ascii="Arial" w:hAnsi="Arial" w:cs="Arial"/>
          <w:sz w:val="20"/>
          <w:szCs w:val="20"/>
        </w:rPr>
        <w:t>r</w:t>
      </w:r>
    </w:p>
    <w:p w14:paraId="5F44532A" w14:textId="77777777" w:rsidR="00A361E7" w:rsidRPr="00790BBA" w:rsidRDefault="00A361E7" w:rsidP="00A361E7">
      <w:pPr>
        <w:pStyle w:val="NoSpacing"/>
        <w:tabs>
          <w:tab w:val="left" w:pos="2716"/>
        </w:tabs>
        <w:ind w:left="1440" w:hanging="1440"/>
        <w:rPr>
          <w:rFonts w:ascii="Arial" w:hAnsi="Arial" w:cs="Arial"/>
          <w:sz w:val="20"/>
          <w:szCs w:val="20"/>
          <w:highlight w:val="yellow"/>
        </w:rPr>
      </w:pPr>
    </w:p>
    <w:p w14:paraId="3640C9D6" w14:textId="6CC1F729" w:rsidR="00220BE3" w:rsidRPr="00915242" w:rsidRDefault="003878A2" w:rsidP="00220BE3">
      <w:pPr>
        <w:pStyle w:val="NoSpacing"/>
        <w:tabs>
          <w:tab w:val="left" w:pos="2716"/>
        </w:tabs>
        <w:ind w:left="1440" w:hanging="1440"/>
        <w:rPr>
          <w:rFonts w:ascii="Arial" w:hAnsi="Arial" w:cs="Arial"/>
          <w:sz w:val="20"/>
          <w:szCs w:val="20"/>
          <w:highlight w:val="yellow"/>
          <w:u w:val="single"/>
        </w:rPr>
      </w:pPr>
      <w:r w:rsidRPr="00790BBA">
        <w:rPr>
          <w:rFonts w:ascii="Arial" w:hAnsi="Arial" w:cs="Arial"/>
          <w:sz w:val="20"/>
          <w:szCs w:val="20"/>
        </w:rPr>
        <w:t>Apologies:</w:t>
      </w:r>
      <w:r w:rsidR="00CB22A5" w:rsidRPr="00790BBA">
        <w:rPr>
          <w:rFonts w:ascii="Arial" w:hAnsi="Arial" w:cs="Arial"/>
          <w:sz w:val="20"/>
          <w:szCs w:val="20"/>
        </w:rPr>
        <w:tab/>
      </w:r>
      <w:r w:rsidR="00606A36">
        <w:rPr>
          <w:rFonts w:ascii="Arial" w:hAnsi="Arial" w:cs="Arial"/>
          <w:sz w:val="20"/>
          <w:szCs w:val="20"/>
        </w:rPr>
        <w:t xml:space="preserve">Matthew Clarke, </w:t>
      </w:r>
      <w:r w:rsidR="00D04442" w:rsidRPr="00790BBA">
        <w:rPr>
          <w:rFonts w:ascii="Arial" w:hAnsi="Arial" w:cs="Arial"/>
          <w:sz w:val="20"/>
          <w:szCs w:val="20"/>
        </w:rPr>
        <w:t xml:space="preserve">Rob McGregor, </w:t>
      </w:r>
      <w:r w:rsidR="005479A0" w:rsidRPr="00790BBA">
        <w:rPr>
          <w:rFonts w:ascii="Arial" w:hAnsi="Arial" w:cs="Arial"/>
          <w:sz w:val="20"/>
          <w:szCs w:val="20"/>
        </w:rPr>
        <w:t>Abbie McLaughlin</w:t>
      </w:r>
      <w:r w:rsidR="005479A0">
        <w:rPr>
          <w:rFonts w:ascii="Arial" w:hAnsi="Arial" w:cs="Arial"/>
          <w:sz w:val="20"/>
          <w:szCs w:val="20"/>
        </w:rPr>
        <w:t>,</w:t>
      </w:r>
      <w:r w:rsidR="005479A0" w:rsidRPr="005479A0">
        <w:rPr>
          <w:rFonts w:ascii="Arial" w:hAnsi="Arial" w:cs="Arial"/>
          <w:sz w:val="20"/>
          <w:szCs w:val="20"/>
        </w:rPr>
        <w:t xml:space="preserve"> </w:t>
      </w:r>
      <w:r w:rsidR="00606A36" w:rsidRPr="00790BBA">
        <w:rPr>
          <w:rFonts w:ascii="Arial" w:hAnsi="Arial" w:cs="Arial"/>
          <w:sz w:val="20"/>
          <w:szCs w:val="20"/>
        </w:rPr>
        <w:t>Ian Robotham,</w:t>
      </w:r>
      <w:r w:rsidR="00606A36">
        <w:rPr>
          <w:rFonts w:ascii="Arial" w:hAnsi="Arial" w:cs="Arial"/>
          <w:sz w:val="20"/>
          <w:szCs w:val="20"/>
        </w:rPr>
        <w:t xml:space="preserve"> </w:t>
      </w:r>
      <w:r w:rsidR="00606A36" w:rsidRPr="00790BBA">
        <w:rPr>
          <w:rFonts w:ascii="Arial" w:hAnsi="Arial" w:cs="Arial"/>
          <w:sz w:val="20"/>
          <w:szCs w:val="20"/>
        </w:rPr>
        <w:t>Claire Whyte</w:t>
      </w:r>
    </w:p>
    <w:p w14:paraId="0D572D46" w14:textId="6E8BF24D" w:rsidR="003878A2" w:rsidRPr="00790BBA" w:rsidRDefault="003878A2" w:rsidP="00C05F40">
      <w:pPr>
        <w:pStyle w:val="NoSpacing"/>
        <w:ind w:left="1440" w:hanging="1440"/>
        <w:rPr>
          <w:rFonts w:ascii="Arial" w:hAnsi="Arial" w:cs="Arial"/>
          <w:sz w:val="20"/>
          <w:szCs w:val="20"/>
        </w:rPr>
      </w:pPr>
    </w:p>
    <w:p w14:paraId="2BB8C9B2" w14:textId="33290D8F" w:rsidR="000F4571" w:rsidRPr="00790BBA" w:rsidRDefault="00371A4E" w:rsidP="00CB22A5">
      <w:pPr>
        <w:pStyle w:val="NoSpacing"/>
        <w:rPr>
          <w:rFonts w:ascii="Arial" w:hAnsi="Arial" w:cs="Arial"/>
          <w:sz w:val="20"/>
          <w:szCs w:val="20"/>
        </w:rPr>
      </w:pPr>
      <w:r w:rsidRPr="00790BBA">
        <w:rPr>
          <w:rFonts w:ascii="Arial" w:hAnsi="Arial" w:cs="Arial"/>
          <w:sz w:val="20"/>
          <w:szCs w:val="20"/>
        </w:rPr>
        <w:t>Absent:</w:t>
      </w:r>
      <w:r w:rsidRPr="00790BBA">
        <w:rPr>
          <w:rFonts w:ascii="Arial" w:hAnsi="Arial" w:cs="Arial"/>
          <w:sz w:val="20"/>
          <w:szCs w:val="20"/>
        </w:rPr>
        <w:tab/>
      </w:r>
      <w:r w:rsidRPr="00790BBA">
        <w:rPr>
          <w:rFonts w:ascii="Arial" w:hAnsi="Arial" w:cs="Arial"/>
          <w:sz w:val="20"/>
          <w:szCs w:val="20"/>
        </w:rPr>
        <w:tab/>
      </w:r>
      <w:r w:rsidR="004E2CA3">
        <w:rPr>
          <w:rFonts w:ascii="Arial" w:hAnsi="Arial" w:cs="Arial"/>
          <w:sz w:val="20"/>
          <w:szCs w:val="20"/>
        </w:rPr>
        <w:t>Nil</w:t>
      </w:r>
    </w:p>
    <w:p w14:paraId="6BF6CCD4" w14:textId="77777777" w:rsidR="00371A4E" w:rsidRPr="00790BBA" w:rsidRDefault="00371A4E" w:rsidP="00F7358B">
      <w:pPr>
        <w:pStyle w:val="NoSpacing"/>
        <w:rPr>
          <w:rFonts w:ascii="Arial" w:hAnsi="Arial" w:cs="Arial"/>
          <w:b/>
          <w:sz w:val="20"/>
          <w:szCs w:val="20"/>
        </w:rPr>
      </w:pPr>
    </w:p>
    <w:p w14:paraId="2FF61C47" w14:textId="2D4C877F" w:rsidR="004020E1" w:rsidRPr="00790BBA" w:rsidRDefault="00AF4A86" w:rsidP="00C854ED">
      <w:pPr>
        <w:pStyle w:val="Heading2"/>
      </w:pPr>
      <w:r w:rsidRPr="00790BBA">
        <w:t xml:space="preserve">Welcome:  </w:t>
      </w:r>
    </w:p>
    <w:p w14:paraId="6AAE680A" w14:textId="77777777" w:rsidR="00674AEB" w:rsidRDefault="00674AEB" w:rsidP="00B8759A">
      <w:pPr>
        <w:pStyle w:val="NoSpacing"/>
        <w:rPr>
          <w:rFonts w:ascii="Arial" w:hAnsi="Arial" w:cs="Arial"/>
          <w:sz w:val="20"/>
          <w:szCs w:val="20"/>
        </w:rPr>
      </w:pPr>
    </w:p>
    <w:p w14:paraId="7BF25991" w14:textId="0BE8CABB" w:rsidR="00606A36" w:rsidRDefault="00606A36" w:rsidP="00B8759A">
      <w:pPr>
        <w:pStyle w:val="NoSpacing"/>
        <w:rPr>
          <w:rFonts w:ascii="Arial" w:hAnsi="Arial" w:cs="Arial"/>
          <w:sz w:val="20"/>
          <w:szCs w:val="20"/>
        </w:rPr>
      </w:pPr>
      <w:r>
        <w:rPr>
          <w:rFonts w:ascii="Arial" w:hAnsi="Arial" w:cs="Arial"/>
          <w:sz w:val="20"/>
          <w:szCs w:val="20"/>
        </w:rPr>
        <w:t>B</w:t>
      </w:r>
      <w:r w:rsidR="00330AD2">
        <w:rPr>
          <w:rFonts w:ascii="Arial" w:hAnsi="Arial" w:cs="Arial"/>
          <w:sz w:val="20"/>
          <w:szCs w:val="20"/>
        </w:rPr>
        <w:t>en</w:t>
      </w:r>
      <w:r>
        <w:rPr>
          <w:rFonts w:ascii="Arial" w:hAnsi="Arial" w:cs="Arial"/>
          <w:sz w:val="20"/>
          <w:szCs w:val="20"/>
        </w:rPr>
        <w:t xml:space="preserve"> Tatler welcomed all to the meeting in his new role as Dean of Research</w:t>
      </w:r>
      <w:r w:rsidR="00330AD2">
        <w:rPr>
          <w:rFonts w:ascii="Arial" w:hAnsi="Arial" w:cs="Arial"/>
          <w:sz w:val="20"/>
          <w:szCs w:val="20"/>
        </w:rPr>
        <w:t>, following Nick Forsyth’s promotion to the role of University Provost.</w:t>
      </w:r>
    </w:p>
    <w:p w14:paraId="15D405A6" w14:textId="77777777" w:rsidR="00606A36" w:rsidRPr="00790BBA" w:rsidRDefault="00606A36" w:rsidP="00B8759A">
      <w:pPr>
        <w:pStyle w:val="NoSpacing"/>
        <w:rPr>
          <w:rFonts w:ascii="Arial" w:hAnsi="Arial" w:cs="Arial"/>
          <w:sz w:val="20"/>
          <w:szCs w:val="20"/>
        </w:rPr>
      </w:pPr>
    </w:p>
    <w:p w14:paraId="12E7B923" w14:textId="00F382E6" w:rsidR="00203743" w:rsidRPr="00C854ED" w:rsidRDefault="00606A36" w:rsidP="00C854ED">
      <w:r>
        <w:t>Cecile Gubry-Rangin</w:t>
      </w:r>
      <w:r w:rsidR="005479A0">
        <w:t xml:space="preserve"> was </w:t>
      </w:r>
      <w:r w:rsidR="00203743" w:rsidRPr="00C854ED">
        <w:t xml:space="preserve">welcomed </w:t>
      </w:r>
      <w:r w:rsidR="00581407" w:rsidRPr="00C854ED">
        <w:t xml:space="preserve">to the meeting </w:t>
      </w:r>
      <w:r w:rsidR="005479A0">
        <w:t xml:space="preserve">as the representative of the School of </w:t>
      </w:r>
      <w:r>
        <w:t>Biological Sciences, and Johannes Heim also welcomed as the representative of the School of Language, Literature, Music &amp; Visual Culture.</w:t>
      </w:r>
      <w:r w:rsidR="005479A0">
        <w:t xml:space="preserve">  </w:t>
      </w:r>
      <w:r w:rsidR="00330AD2">
        <w:t>David Burslem</w:t>
      </w:r>
      <w:r w:rsidR="00330AD2" w:rsidRPr="00C854ED">
        <w:t xml:space="preserve"> was welcomed as the representative of the Interdisciplinary Institute Directors.</w:t>
      </w:r>
      <w:r w:rsidR="00330AD2">
        <w:t xml:space="preserve">  </w:t>
      </w:r>
    </w:p>
    <w:p w14:paraId="109C6B5A" w14:textId="77777777" w:rsidR="00203743" w:rsidRPr="00C854ED" w:rsidRDefault="00203743" w:rsidP="00C854ED"/>
    <w:p w14:paraId="7625EFE4" w14:textId="3EAEDE11" w:rsidR="008608D7" w:rsidRDefault="00EF7AAF" w:rsidP="00C854ED">
      <w:r w:rsidRPr="00C854ED">
        <w:t>Apologies for absence were noted.</w:t>
      </w:r>
    </w:p>
    <w:p w14:paraId="642C9D27" w14:textId="77777777" w:rsidR="00CB1FB2" w:rsidRDefault="00CB1FB2" w:rsidP="00C854ED"/>
    <w:p w14:paraId="0BFB53A4" w14:textId="77777777" w:rsidR="005479A0" w:rsidRDefault="005479A0" w:rsidP="00C854ED">
      <w:pPr>
        <w:pStyle w:val="Heading2"/>
      </w:pPr>
    </w:p>
    <w:p w14:paraId="35DDCDD5" w14:textId="16BDD75A" w:rsidR="00DC1ABC" w:rsidRPr="00790BBA" w:rsidRDefault="00E44FD3" w:rsidP="00C854ED">
      <w:pPr>
        <w:pStyle w:val="Heading2"/>
      </w:pPr>
      <w:r w:rsidRPr="00790BBA">
        <w:t>1</w:t>
      </w:r>
      <w:r w:rsidRPr="00790BBA">
        <w:tab/>
      </w:r>
      <w:r w:rsidR="009850DF" w:rsidRPr="00790BBA">
        <w:t xml:space="preserve">MINUTES OF THE </w:t>
      </w:r>
      <w:r w:rsidR="009405DE" w:rsidRPr="00790BBA">
        <w:t xml:space="preserve">PREVIOUS </w:t>
      </w:r>
      <w:r w:rsidR="009850DF" w:rsidRPr="00790BBA">
        <w:t xml:space="preserve">MEETING </w:t>
      </w:r>
    </w:p>
    <w:p w14:paraId="2F086502" w14:textId="77777777" w:rsidR="00DC1ABC" w:rsidRPr="00790BBA" w:rsidRDefault="00DC1ABC" w:rsidP="003A7D3B">
      <w:pPr>
        <w:pStyle w:val="NoSpacing"/>
        <w:ind w:left="709" w:hanging="709"/>
        <w:rPr>
          <w:rFonts w:ascii="Arial" w:hAnsi="Arial" w:cs="Arial"/>
          <w:b/>
          <w:sz w:val="20"/>
          <w:szCs w:val="20"/>
        </w:rPr>
      </w:pPr>
    </w:p>
    <w:p w14:paraId="07478F68" w14:textId="5624C327" w:rsidR="009405DE" w:rsidRPr="00790BBA" w:rsidRDefault="00DC1ABC" w:rsidP="00C854ED">
      <w:r w:rsidRPr="00790BBA">
        <w:rPr>
          <w:b/>
        </w:rPr>
        <w:tab/>
      </w:r>
      <w:r w:rsidR="009405DE" w:rsidRPr="00790BBA">
        <w:t xml:space="preserve">The minutes of the meeting held on </w:t>
      </w:r>
      <w:r w:rsidR="00606A36">
        <w:t>31 March</w:t>
      </w:r>
      <w:r w:rsidR="00BA2BFE">
        <w:t xml:space="preserve"> 202</w:t>
      </w:r>
      <w:r w:rsidR="00606A36">
        <w:t>6</w:t>
      </w:r>
      <w:r w:rsidR="009405DE" w:rsidRPr="00790BBA">
        <w:t xml:space="preserve"> were received and approved.</w:t>
      </w:r>
    </w:p>
    <w:p w14:paraId="2D47B40C" w14:textId="5F55447F" w:rsidR="00411410" w:rsidRPr="00790BBA" w:rsidRDefault="00411410" w:rsidP="009405DE">
      <w:pPr>
        <w:pStyle w:val="NoSpacing"/>
        <w:ind w:left="709" w:hanging="709"/>
        <w:rPr>
          <w:rFonts w:ascii="Arial" w:hAnsi="Arial" w:cs="Arial"/>
          <w:bCs/>
          <w:sz w:val="20"/>
          <w:szCs w:val="20"/>
        </w:rPr>
      </w:pPr>
    </w:p>
    <w:p w14:paraId="55CA930B" w14:textId="112F4F1B" w:rsidR="00DC1ABC" w:rsidRPr="00790BBA" w:rsidRDefault="005256F0" w:rsidP="002660EF">
      <w:pPr>
        <w:pStyle w:val="NoSpacing"/>
        <w:ind w:left="709" w:hanging="709"/>
        <w:rPr>
          <w:rFonts w:ascii="Arial" w:hAnsi="Arial" w:cs="Arial"/>
          <w:b/>
          <w:sz w:val="20"/>
          <w:szCs w:val="20"/>
        </w:rPr>
      </w:pPr>
      <w:r w:rsidRPr="00790BBA">
        <w:rPr>
          <w:rFonts w:ascii="Arial" w:hAnsi="Arial" w:cs="Arial"/>
          <w:bCs/>
          <w:sz w:val="20"/>
          <w:szCs w:val="20"/>
        </w:rPr>
        <w:tab/>
      </w:r>
    </w:p>
    <w:p w14:paraId="6F790192" w14:textId="4619DFC4" w:rsidR="00A361E7" w:rsidRPr="00790BBA" w:rsidRDefault="009405DE" w:rsidP="00C854ED">
      <w:pPr>
        <w:pStyle w:val="Heading2"/>
      </w:pPr>
      <w:r w:rsidRPr="00790BBA">
        <w:t>2</w:t>
      </w:r>
      <w:r w:rsidR="00E44FD3" w:rsidRPr="00790BBA">
        <w:tab/>
      </w:r>
      <w:r w:rsidR="002775F8" w:rsidRPr="00790BBA">
        <w:t>MEETING UPDATES</w:t>
      </w:r>
    </w:p>
    <w:p w14:paraId="3B6B8613" w14:textId="77777777" w:rsidR="00CF40A7" w:rsidRPr="00790BBA" w:rsidRDefault="00CF40A7" w:rsidP="002660EF">
      <w:pPr>
        <w:pStyle w:val="NoSpacing"/>
        <w:ind w:left="709" w:hanging="709"/>
        <w:rPr>
          <w:rFonts w:ascii="Arial" w:hAnsi="Arial" w:cs="Arial"/>
          <w:b/>
          <w:sz w:val="20"/>
          <w:szCs w:val="20"/>
        </w:rPr>
      </w:pPr>
    </w:p>
    <w:p w14:paraId="1B4E14C4" w14:textId="4D3A30B6" w:rsidR="00CF40A7" w:rsidRPr="00790BBA" w:rsidRDefault="009405DE" w:rsidP="00C854ED">
      <w:pPr>
        <w:pStyle w:val="Heading3"/>
      </w:pPr>
      <w:r w:rsidRPr="00790BBA">
        <w:t>2</w:t>
      </w:r>
      <w:r w:rsidR="00CF40A7" w:rsidRPr="00790BBA">
        <w:t>.1</w:t>
      </w:r>
      <w:r w:rsidR="00CF40A7" w:rsidRPr="00790BBA">
        <w:tab/>
        <w:t>Action Log</w:t>
      </w:r>
      <w:r w:rsidR="00330AD2">
        <w:t xml:space="preserve"> &amp; Matters Arising</w:t>
      </w:r>
    </w:p>
    <w:p w14:paraId="1EEE65C6" w14:textId="77777777" w:rsidR="00096B2E" w:rsidRPr="00790BBA" w:rsidRDefault="00096B2E" w:rsidP="002660EF">
      <w:pPr>
        <w:pStyle w:val="NoSpacing"/>
        <w:ind w:left="709" w:hanging="709"/>
        <w:rPr>
          <w:rFonts w:ascii="Arial" w:hAnsi="Arial" w:cs="Arial"/>
          <w:b/>
          <w:sz w:val="20"/>
          <w:szCs w:val="20"/>
        </w:rPr>
      </w:pPr>
    </w:p>
    <w:p w14:paraId="39D63844" w14:textId="56C21740" w:rsidR="00667A59" w:rsidRDefault="00FD28F4" w:rsidP="00F7602F">
      <w:pPr>
        <w:pStyle w:val="NoSpacing"/>
        <w:ind w:left="709"/>
        <w:rPr>
          <w:rFonts w:ascii="Arial" w:hAnsi="Arial" w:cs="Arial"/>
          <w:sz w:val="20"/>
          <w:szCs w:val="20"/>
        </w:rPr>
      </w:pPr>
      <w:r w:rsidRPr="00C854ED">
        <w:rPr>
          <w:rFonts w:ascii="Arial" w:hAnsi="Arial" w:cs="Arial"/>
          <w:sz w:val="20"/>
          <w:szCs w:val="20"/>
        </w:rPr>
        <w:t>U</w:t>
      </w:r>
      <w:r w:rsidR="00E82161" w:rsidRPr="00C854ED">
        <w:rPr>
          <w:rFonts w:ascii="Arial" w:hAnsi="Arial" w:cs="Arial"/>
          <w:sz w:val="20"/>
          <w:szCs w:val="20"/>
        </w:rPr>
        <w:t xml:space="preserve">RC noted </w:t>
      </w:r>
      <w:r w:rsidR="00B51B0F" w:rsidRPr="00C854ED">
        <w:rPr>
          <w:rFonts w:ascii="Arial" w:hAnsi="Arial" w:cs="Arial"/>
          <w:sz w:val="20"/>
          <w:szCs w:val="20"/>
        </w:rPr>
        <w:t>the items</w:t>
      </w:r>
      <w:r w:rsidR="00065197" w:rsidRPr="00C854ED">
        <w:rPr>
          <w:rFonts w:ascii="Arial" w:hAnsi="Arial" w:cs="Arial"/>
          <w:sz w:val="20"/>
          <w:szCs w:val="20"/>
        </w:rPr>
        <w:t xml:space="preserve"> </w:t>
      </w:r>
      <w:r w:rsidR="00E82161" w:rsidRPr="00C854ED">
        <w:rPr>
          <w:rFonts w:ascii="Arial" w:hAnsi="Arial" w:cs="Arial"/>
          <w:sz w:val="20"/>
          <w:szCs w:val="20"/>
        </w:rPr>
        <w:t xml:space="preserve">completed </w:t>
      </w:r>
      <w:r w:rsidR="00065197" w:rsidRPr="00C854ED">
        <w:rPr>
          <w:rFonts w:ascii="Arial" w:hAnsi="Arial" w:cs="Arial"/>
          <w:sz w:val="20"/>
          <w:szCs w:val="20"/>
        </w:rPr>
        <w:t>since the previous meeting</w:t>
      </w:r>
      <w:r w:rsidR="00147CCC" w:rsidRPr="00C854ED">
        <w:rPr>
          <w:rFonts w:ascii="Arial" w:hAnsi="Arial" w:cs="Arial"/>
          <w:sz w:val="20"/>
          <w:szCs w:val="20"/>
        </w:rPr>
        <w:t xml:space="preserve"> and </w:t>
      </w:r>
      <w:r w:rsidR="00F16E6F">
        <w:rPr>
          <w:rFonts w:ascii="Arial" w:hAnsi="Arial" w:cs="Arial"/>
          <w:sz w:val="20"/>
          <w:szCs w:val="20"/>
        </w:rPr>
        <w:t xml:space="preserve">the </w:t>
      </w:r>
      <w:r w:rsidR="00147CCC" w:rsidRPr="00C854ED">
        <w:rPr>
          <w:rFonts w:ascii="Arial" w:hAnsi="Arial" w:cs="Arial"/>
          <w:sz w:val="20"/>
          <w:szCs w:val="20"/>
        </w:rPr>
        <w:t xml:space="preserve">updates </w:t>
      </w:r>
      <w:r w:rsidR="00F16E6F">
        <w:rPr>
          <w:rFonts w:ascii="Arial" w:hAnsi="Arial" w:cs="Arial"/>
          <w:sz w:val="20"/>
          <w:szCs w:val="20"/>
        </w:rPr>
        <w:t>provided</w:t>
      </w:r>
      <w:r w:rsidR="00147CCC" w:rsidRPr="00C854ED">
        <w:rPr>
          <w:rFonts w:ascii="Arial" w:hAnsi="Arial" w:cs="Arial"/>
          <w:sz w:val="20"/>
          <w:szCs w:val="20"/>
        </w:rPr>
        <w:t xml:space="preserve"> on </w:t>
      </w:r>
      <w:r w:rsidR="009405DE" w:rsidRPr="00C854ED">
        <w:rPr>
          <w:rFonts w:ascii="Arial" w:hAnsi="Arial" w:cs="Arial"/>
          <w:sz w:val="20"/>
          <w:szCs w:val="20"/>
        </w:rPr>
        <w:t>the</w:t>
      </w:r>
      <w:r w:rsidR="00147CCC" w:rsidRPr="00C854ED">
        <w:rPr>
          <w:rFonts w:ascii="Arial" w:hAnsi="Arial" w:cs="Arial"/>
          <w:sz w:val="20"/>
          <w:szCs w:val="20"/>
        </w:rPr>
        <w:t xml:space="preserve"> ongoing issues</w:t>
      </w:r>
      <w:r w:rsidR="00147CCC" w:rsidRPr="00790BBA">
        <w:rPr>
          <w:rFonts w:ascii="Arial" w:hAnsi="Arial" w:cs="Arial"/>
          <w:sz w:val="20"/>
          <w:szCs w:val="20"/>
        </w:rPr>
        <w:t>.</w:t>
      </w:r>
      <w:r w:rsidR="00F7602F" w:rsidRPr="00790BBA">
        <w:rPr>
          <w:rFonts w:ascii="Arial" w:hAnsi="Arial" w:cs="Arial"/>
          <w:sz w:val="20"/>
          <w:szCs w:val="20"/>
        </w:rPr>
        <w:t xml:space="preserve">  </w:t>
      </w:r>
    </w:p>
    <w:p w14:paraId="45D3B179" w14:textId="22A4550A" w:rsidR="001916AB" w:rsidRPr="00790BBA" w:rsidRDefault="001916AB" w:rsidP="00C854ED">
      <w:pPr>
        <w:pStyle w:val="Heading2"/>
      </w:pPr>
    </w:p>
    <w:p w14:paraId="08D416D3" w14:textId="112F5E62" w:rsidR="007D3E06" w:rsidRDefault="007D3E06" w:rsidP="007D3E06">
      <w:pPr>
        <w:pStyle w:val="NoSpacing"/>
        <w:ind w:left="709"/>
        <w:rPr>
          <w:rFonts w:ascii="Arial" w:hAnsi="Arial" w:cs="Arial"/>
          <w:b/>
          <w:bCs/>
          <w:sz w:val="20"/>
          <w:szCs w:val="20"/>
        </w:rPr>
      </w:pPr>
      <w:r w:rsidRPr="00915242">
        <w:rPr>
          <w:rFonts w:ascii="Arial" w:hAnsi="Arial" w:cs="Arial"/>
          <w:b/>
          <w:bCs/>
          <w:sz w:val="20"/>
          <w:szCs w:val="20"/>
          <w:u w:val="single"/>
        </w:rPr>
        <w:t>A</w:t>
      </w:r>
      <w:r>
        <w:rPr>
          <w:rFonts w:ascii="Arial" w:hAnsi="Arial" w:cs="Arial"/>
          <w:b/>
          <w:bCs/>
          <w:sz w:val="20"/>
          <w:szCs w:val="20"/>
          <w:u w:val="single"/>
        </w:rPr>
        <w:t>CTION</w:t>
      </w:r>
      <w:r w:rsidR="001B66EB">
        <w:rPr>
          <w:rFonts w:ascii="Arial" w:hAnsi="Arial" w:cs="Arial"/>
          <w:b/>
          <w:bCs/>
          <w:sz w:val="20"/>
          <w:szCs w:val="20"/>
          <w:u w:val="single"/>
        </w:rPr>
        <w:t>S</w:t>
      </w:r>
      <w:r>
        <w:rPr>
          <w:rFonts w:ascii="Arial" w:hAnsi="Arial" w:cs="Arial"/>
          <w:b/>
          <w:bCs/>
          <w:sz w:val="20"/>
          <w:szCs w:val="20"/>
        </w:rPr>
        <w:t xml:space="preserve">:  </w:t>
      </w:r>
    </w:p>
    <w:p w14:paraId="7B209366" w14:textId="1925A000" w:rsidR="007D3E06" w:rsidRDefault="001B66EB" w:rsidP="007D3E06">
      <w:pPr>
        <w:pStyle w:val="NoSpacing"/>
        <w:numPr>
          <w:ilvl w:val="0"/>
          <w:numId w:val="32"/>
        </w:numPr>
        <w:ind w:left="1134"/>
        <w:rPr>
          <w:rFonts w:ascii="Arial" w:hAnsi="Arial" w:cs="Arial"/>
          <w:b/>
          <w:bCs/>
          <w:sz w:val="20"/>
          <w:szCs w:val="20"/>
        </w:rPr>
      </w:pPr>
      <w:r>
        <w:rPr>
          <w:rFonts w:ascii="Arial" w:hAnsi="Arial" w:cs="Arial"/>
          <w:b/>
          <w:bCs/>
          <w:sz w:val="20"/>
          <w:szCs w:val="20"/>
        </w:rPr>
        <w:t>Flyers encouraging completion of the Postgraduate Research Student Survey (PRES)</w:t>
      </w:r>
      <w:r w:rsidR="00CC0F1F">
        <w:rPr>
          <w:rFonts w:ascii="Arial" w:hAnsi="Arial" w:cs="Arial"/>
          <w:b/>
          <w:bCs/>
          <w:sz w:val="20"/>
          <w:szCs w:val="20"/>
        </w:rPr>
        <w:t xml:space="preserve">, </w:t>
      </w:r>
      <w:r>
        <w:rPr>
          <w:rFonts w:ascii="Arial" w:hAnsi="Arial" w:cs="Arial"/>
          <w:b/>
          <w:bCs/>
          <w:sz w:val="20"/>
          <w:szCs w:val="20"/>
        </w:rPr>
        <w:t>submission deadline 15 May 2026</w:t>
      </w:r>
      <w:r w:rsidR="00CC0F1F">
        <w:rPr>
          <w:rFonts w:ascii="Arial" w:hAnsi="Arial" w:cs="Arial"/>
          <w:b/>
          <w:bCs/>
          <w:sz w:val="20"/>
          <w:szCs w:val="20"/>
        </w:rPr>
        <w:t>,</w:t>
      </w:r>
      <w:r>
        <w:rPr>
          <w:rFonts w:ascii="Arial" w:hAnsi="Arial" w:cs="Arial"/>
          <w:b/>
          <w:bCs/>
          <w:sz w:val="20"/>
          <w:szCs w:val="20"/>
        </w:rPr>
        <w:t xml:space="preserve"> were issued for distribution within Schools (</w:t>
      </w:r>
      <w:proofErr w:type="spellStart"/>
      <w:r>
        <w:rPr>
          <w:rFonts w:ascii="Arial" w:hAnsi="Arial" w:cs="Arial"/>
          <w:b/>
          <w:bCs/>
          <w:sz w:val="20"/>
          <w:szCs w:val="20"/>
        </w:rPr>
        <w:t>SDoRs</w:t>
      </w:r>
      <w:proofErr w:type="spellEnd"/>
      <w:r>
        <w:rPr>
          <w:rFonts w:ascii="Arial" w:hAnsi="Arial" w:cs="Arial"/>
          <w:b/>
          <w:bCs/>
          <w:sz w:val="20"/>
          <w:szCs w:val="20"/>
        </w:rPr>
        <w:t>)</w:t>
      </w:r>
    </w:p>
    <w:p w14:paraId="3C4CB083" w14:textId="21086850" w:rsidR="001B66EB" w:rsidRPr="00F84C20" w:rsidRDefault="001B66EB" w:rsidP="007D3E06">
      <w:pPr>
        <w:pStyle w:val="NoSpacing"/>
        <w:numPr>
          <w:ilvl w:val="0"/>
          <w:numId w:val="32"/>
        </w:numPr>
        <w:ind w:left="1134"/>
        <w:rPr>
          <w:rFonts w:ascii="Arial" w:hAnsi="Arial" w:cs="Arial"/>
          <w:b/>
          <w:bCs/>
          <w:sz w:val="20"/>
          <w:szCs w:val="20"/>
        </w:rPr>
      </w:pPr>
      <w:r>
        <w:rPr>
          <w:rFonts w:ascii="Arial" w:hAnsi="Arial" w:cs="Arial"/>
          <w:b/>
          <w:bCs/>
          <w:sz w:val="20"/>
          <w:szCs w:val="20"/>
        </w:rPr>
        <w:t xml:space="preserve">Posters encouraging completion of the PRES to be issued to the </w:t>
      </w:r>
      <w:proofErr w:type="gramStart"/>
      <w:r>
        <w:rPr>
          <w:rFonts w:ascii="Arial" w:hAnsi="Arial" w:cs="Arial"/>
          <w:b/>
          <w:bCs/>
          <w:sz w:val="20"/>
          <w:szCs w:val="20"/>
        </w:rPr>
        <w:t>Library</w:t>
      </w:r>
      <w:proofErr w:type="gramEnd"/>
      <w:r>
        <w:rPr>
          <w:rFonts w:ascii="Arial" w:hAnsi="Arial" w:cs="Arial"/>
          <w:b/>
          <w:bCs/>
          <w:sz w:val="20"/>
          <w:szCs w:val="20"/>
        </w:rPr>
        <w:t xml:space="preserve"> (S Piertney)</w:t>
      </w:r>
    </w:p>
    <w:p w14:paraId="7C7714C0" w14:textId="77777777" w:rsidR="00BD6DD3" w:rsidRPr="00C854ED" w:rsidRDefault="00BD6DD3" w:rsidP="00BD6DD3">
      <w:pPr>
        <w:pStyle w:val="NoSpacing"/>
        <w:ind w:left="709"/>
        <w:rPr>
          <w:rFonts w:ascii="Arial" w:hAnsi="Arial" w:cs="Arial"/>
          <w:sz w:val="20"/>
          <w:szCs w:val="20"/>
        </w:rPr>
      </w:pPr>
    </w:p>
    <w:p w14:paraId="1F6B7054" w14:textId="4FF2A659" w:rsidR="00954E63" w:rsidRPr="00790BBA" w:rsidRDefault="000B028E" w:rsidP="00C854ED">
      <w:pPr>
        <w:pStyle w:val="Heading3"/>
      </w:pPr>
      <w:r w:rsidRPr="00790BBA">
        <w:t>2</w:t>
      </w:r>
      <w:r w:rsidR="00C73298" w:rsidRPr="00790BBA">
        <w:t>.</w:t>
      </w:r>
      <w:r w:rsidR="00330AD2">
        <w:t>2</w:t>
      </w:r>
      <w:r w:rsidR="00C73298" w:rsidRPr="00790BBA">
        <w:tab/>
        <w:t>Chair’s Comments</w:t>
      </w:r>
    </w:p>
    <w:p w14:paraId="57A5E65B" w14:textId="77777777" w:rsidR="00C73298" w:rsidRPr="00790BBA" w:rsidRDefault="00C73298" w:rsidP="00C854ED">
      <w:pPr>
        <w:pStyle w:val="Heading2"/>
      </w:pPr>
    </w:p>
    <w:p w14:paraId="5362D03F" w14:textId="71CEB318" w:rsidR="008C66D3" w:rsidRPr="00790BBA" w:rsidRDefault="005C42DA" w:rsidP="00C854ED">
      <w:pPr>
        <w:pStyle w:val="Heading4"/>
      </w:pPr>
      <w:r w:rsidRPr="00790BBA">
        <w:rPr>
          <w:u w:val="none"/>
        </w:rPr>
        <w:t>2</w:t>
      </w:r>
      <w:r w:rsidR="00A72CC4" w:rsidRPr="00790BBA">
        <w:rPr>
          <w:u w:val="none"/>
        </w:rPr>
        <w:t>.</w:t>
      </w:r>
      <w:r w:rsidR="000B3D74">
        <w:rPr>
          <w:u w:val="none"/>
        </w:rPr>
        <w:t>2</w:t>
      </w:r>
      <w:r w:rsidR="00A72CC4" w:rsidRPr="00790BBA">
        <w:rPr>
          <w:u w:val="none"/>
        </w:rPr>
        <w:t>.1</w:t>
      </w:r>
      <w:r w:rsidR="00A72CC4" w:rsidRPr="00790BBA">
        <w:rPr>
          <w:u w:val="none"/>
        </w:rPr>
        <w:tab/>
      </w:r>
      <w:r w:rsidR="000B3D74">
        <w:t>UKRI Update</w:t>
      </w:r>
    </w:p>
    <w:p w14:paraId="411048AA" w14:textId="7B643551" w:rsidR="00C73298" w:rsidRDefault="008C66D3" w:rsidP="005C42DA">
      <w:pPr>
        <w:pStyle w:val="NoSpacing"/>
        <w:ind w:left="709" w:hanging="709"/>
        <w:rPr>
          <w:rFonts w:ascii="Arial" w:hAnsi="Arial" w:cs="Arial"/>
          <w:bCs/>
          <w:sz w:val="20"/>
          <w:szCs w:val="20"/>
        </w:rPr>
      </w:pPr>
      <w:r w:rsidRPr="00790BBA">
        <w:rPr>
          <w:rFonts w:ascii="Arial" w:hAnsi="Arial" w:cs="Arial"/>
          <w:bCs/>
          <w:sz w:val="20"/>
          <w:szCs w:val="20"/>
        </w:rPr>
        <w:tab/>
      </w:r>
    </w:p>
    <w:p w14:paraId="6C67D670" w14:textId="780809DA" w:rsidR="000B3D74" w:rsidRDefault="0088396F" w:rsidP="00B260C3">
      <w:pPr>
        <w:pStyle w:val="NoSpacing"/>
        <w:ind w:left="709" w:hanging="709"/>
        <w:rPr>
          <w:rFonts w:ascii="Arial" w:hAnsi="Arial" w:cs="Arial"/>
          <w:bCs/>
          <w:sz w:val="20"/>
          <w:szCs w:val="20"/>
        </w:rPr>
      </w:pPr>
      <w:r>
        <w:rPr>
          <w:rFonts w:ascii="Arial" w:hAnsi="Arial" w:cs="Arial"/>
          <w:bCs/>
          <w:sz w:val="20"/>
          <w:szCs w:val="20"/>
        </w:rPr>
        <w:tab/>
      </w:r>
      <w:r w:rsidR="00CC0F1F">
        <w:rPr>
          <w:rFonts w:ascii="Arial" w:hAnsi="Arial" w:cs="Arial"/>
          <w:bCs/>
          <w:sz w:val="20"/>
          <w:szCs w:val="20"/>
        </w:rPr>
        <w:t>URC</w:t>
      </w:r>
      <w:r w:rsidR="00B260C3">
        <w:rPr>
          <w:rFonts w:ascii="Arial" w:hAnsi="Arial" w:cs="Arial"/>
          <w:bCs/>
          <w:sz w:val="20"/>
          <w:szCs w:val="20"/>
        </w:rPr>
        <w:t xml:space="preserve"> recognised</w:t>
      </w:r>
      <w:r w:rsidR="00CC0F1F">
        <w:rPr>
          <w:rFonts w:ascii="Arial" w:hAnsi="Arial" w:cs="Arial"/>
          <w:bCs/>
          <w:sz w:val="20"/>
          <w:szCs w:val="20"/>
        </w:rPr>
        <w:t xml:space="preserve"> this was a</w:t>
      </w:r>
      <w:r w:rsidR="00330AD2">
        <w:rPr>
          <w:rFonts w:ascii="Arial" w:hAnsi="Arial" w:cs="Arial"/>
          <w:bCs/>
          <w:sz w:val="20"/>
          <w:szCs w:val="20"/>
        </w:rPr>
        <w:t xml:space="preserve"> crucial time for research</w:t>
      </w:r>
      <w:r w:rsidR="00B260C3">
        <w:rPr>
          <w:rFonts w:ascii="Arial" w:hAnsi="Arial" w:cs="Arial"/>
          <w:bCs/>
          <w:sz w:val="20"/>
          <w:szCs w:val="20"/>
        </w:rPr>
        <w:t xml:space="preserve"> and emphasised the importance of collective leadership in driving research activity across </w:t>
      </w:r>
      <w:r w:rsidR="00CC0F1F">
        <w:rPr>
          <w:rFonts w:ascii="Arial" w:hAnsi="Arial" w:cs="Arial"/>
          <w:bCs/>
          <w:sz w:val="20"/>
          <w:szCs w:val="20"/>
        </w:rPr>
        <w:t>the University</w:t>
      </w:r>
      <w:r w:rsidR="00330AD2">
        <w:rPr>
          <w:rFonts w:ascii="Arial" w:hAnsi="Arial" w:cs="Arial"/>
          <w:bCs/>
          <w:sz w:val="20"/>
          <w:szCs w:val="20"/>
        </w:rPr>
        <w:t xml:space="preserve">.  </w:t>
      </w:r>
      <w:r w:rsidR="00B260C3">
        <w:rPr>
          <w:rFonts w:ascii="Arial" w:hAnsi="Arial" w:cs="Arial"/>
          <w:bCs/>
          <w:sz w:val="20"/>
          <w:szCs w:val="20"/>
        </w:rPr>
        <w:t>URC discussed developments in the external landscape, including c</w:t>
      </w:r>
      <w:r w:rsidR="00CC0F1F">
        <w:rPr>
          <w:rFonts w:ascii="Arial" w:hAnsi="Arial" w:cs="Arial"/>
          <w:bCs/>
          <w:sz w:val="20"/>
          <w:szCs w:val="20"/>
        </w:rPr>
        <w:t xml:space="preserve">hanges </w:t>
      </w:r>
      <w:r w:rsidR="00B260C3">
        <w:rPr>
          <w:rFonts w:ascii="Arial" w:hAnsi="Arial" w:cs="Arial"/>
          <w:bCs/>
          <w:sz w:val="20"/>
          <w:szCs w:val="20"/>
        </w:rPr>
        <w:t xml:space="preserve">to the </w:t>
      </w:r>
      <w:r w:rsidR="00CC0F1F">
        <w:rPr>
          <w:rFonts w:ascii="Arial" w:hAnsi="Arial" w:cs="Arial"/>
          <w:bCs/>
          <w:sz w:val="20"/>
          <w:szCs w:val="20"/>
        </w:rPr>
        <w:t>UKRI</w:t>
      </w:r>
      <w:r w:rsidR="00330AD2">
        <w:rPr>
          <w:rFonts w:ascii="Arial" w:hAnsi="Arial" w:cs="Arial"/>
          <w:bCs/>
          <w:sz w:val="20"/>
          <w:szCs w:val="20"/>
        </w:rPr>
        <w:t xml:space="preserve"> funding model</w:t>
      </w:r>
      <w:r w:rsidR="00B260C3">
        <w:rPr>
          <w:rFonts w:ascii="Arial" w:hAnsi="Arial" w:cs="Arial"/>
          <w:bCs/>
          <w:sz w:val="20"/>
          <w:szCs w:val="20"/>
        </w:rPr>
        <w:t>,</w:t>
      </w:r>
      <w:r w:rsidR="00CC0F1F">
        <w:rPr>
          <w:rFonts w:ascii="Arial" w:hAnsi="Arial" w:cs="Arial"/>
          <w:bCs/>
          <w:sz w:val="20"/>
          <w:szCs w:val="20"/>
        </w:rPr>
        <w:t xml:space="preserve"> and </w:t>
      </w:r>
      <w:r w:rsidR="00B260C3">
        <w:rPr>
          <w:rFonts w:ascii="Arial" w:hAnsi="Arial" w:cs="Arial"/>
          <w:bCs/>
          <w:sz w:val="20"/>
          <w:szCs w:val="20"/>
        </w:rPr>
        <w:t xml:space="preserve">the need to consider </w:t>
      </w:r>
      <w:r w:rsidR="00CC0F1F">
        <w:rPr>
          <w:rFonts w:ascii="Arial" w:hAnsi="Arial" w:cs="Arial"/>
          <w:bCs/>
          <w:sz w:val="20"/>
          <w:szCs w:val="20"/>
        </w:rPr>
        <w:t>how</w:t>
      </w:r>
      <w:r w:rsidR="00B260C3">
        <w:rPr>
          <w:rFonts w:ascii="Arial" w:hAnsi="Arial" w:cs="Arial"/>
          <w:bCs/>
          <w:sz w:val="20"/>
          <w:szCs w:val="20"/>
        </w:rPr>
        <w:t xml:space="preserve"> the University can </w:t>
      </w:r>
      <w:r w:rsidR="00CC0F1F">
        <w:rPr>
          <w:rFonts w:ascii="Arial" w:hAnsi="Arial" w:cs="Arial"/>
          <w:bCs/>
          <w:sz w:val="20"/>
          <w:szCs w:val="20"/>
        </w:rPr>
        <w:t xml:space="preserve">best </w:t>
      </w:r>
      <w:r w:rsidR="00B260C3">
        <w:rPr>
          <w:rFonts w:ascii="Arial" w:hAnsi="Arial" w:cs="Arial"/>
          <w:bCs/>
          <w:sz w:val="20"/>
          <w:szCs w:val="20"/>
        </w:rPr>
        <w:t>position</w:t>
      </w:r>
      <w:r w:rsidR="00330AD2">
        <w:rPr>
          <w:rFonts w:ascii="Arial" w:hAnsi="Arial" w:cs="Arial"/>
          <w:bCs/>
          <w:sz w:val="20"/>
          <w:szCs w:val="20"/>
        </w:rPr>
        <w:t xml:space="preserve"> </w:t>
      </w:r>
      <w:r w:rsidR="00B260C3">
        <w:rPr>
          <w:rFonts w:ascii="Arial" w:hAnsi="Arial" w:cs="Arial"/>
          <w:bCs/>
          <w:sz w:val="20"/>
          <w:szCs w:val="20"/>
        </w:rPr>
        <w:t xml:space="preserve">itself </w:t>
      </w:r>
      <w:r w:rsidR="00330AD2">
        <w:rPr>
          <w:rFonts w:ascii="Arial" w:hAnsi="Arial" w:cs="Arial"/>
          <w:bCs/>
          <w:sz w:val="20"/>
          <w:szCs w:val="20"/>
        </w:rPr>
        <w:t>with th</w:t>
      </w:r>
      <w:r w:rsidR="00B260C3">
        <w:rPr>
          <w:rFonts w:ascii="Arial" w:hAnsi="Arial" w:cs="Arial"/>
          <w:bCs/>
          <w:sz w:val="20"/>
          <w:szCs w:val="20"/>
        </w:rPr>
        <w:t>is</w:t>
      </w:r>
      <w:r w:rsidR="00330AD2">
        <w:rPr>
          <w:rFonts w:ascii="Arial" w:hAnsi="Arial" w:cs="Arial"/>
          <w:bCs/>
          <w:sz w:val="20"/>
          <w:szCs w:val="20"/>
        </w:rPr>
        <w:t xml:space="preserve"> new environment</w:t>
      </w:r>
      <w:r w:rsidR="00B260C3">
        <w:rPr>
          <w:rFonts w:ascii="Arial" w:hAnsi="Arial" w:cs="Arial"/>
          <w:bCs/>
          <w:sz w:val="20"/>
          <w:szCs w:val="20"/>
        </w:rPr>
        <w:t xml:space="preserve">.  This </w:t>
      </w:r>
      <w:r w:rsidR="0072434D">
        <w:rPr>
          <w:rFonts w:ascii="Arial" w:hAnsi="Arial" w:cs="Arial"/>
          <w:bCs/>
          <w:sz w:val="20"/>
          <w:szCs w:val="20"/>
        </w:rPr>
        <w:t>includ</w:t>
      </w:r>
      <w:r w:rsidR="00B260C3">
        <w:rPr>
          <w:rFonts w:ascii="Arial" w:hAnsi="Arial" w:cs="Arial"/>
          <w:bCs/>
          <w:sz w:val="20"/>
          <w:szCs w:val="20"/>
        </w:rPr>
        <w:t>es</w:t>
      </w:r>
      <w:r w:rsidR="0072434D">
        <w:rPr>
          <w:rFonts w:ascii="Arial" w:hAnsi="Arial" w:cs="Arial"/>
          <w:bCs/>
          <w:sz w:val="20"/>
          <w:szCs w:val="20"/>
        </w:rPr>
        <w:t xml:space="preserve"> enga</w:t>
      </w:r>
      <w:r w:rsidR="00B260C3">
        <w:rPr>
          <w:rFonts w:ascii="Arial" w:hAnsi="Arial" w:cs="Arial"/>
          <w:bCs/>
          <w:sz w:val="20"/>
          <w:szCs w:val="20"/>
        </w:rPr>
        <w:t>ging</w:t>
      </w:r>
      <w:r w:rsidR="0072434D">
        <w:rPr>
          <w:rFonts w:ascii="Arial" w:hAnsi="Arial" w:cs="Arial"/>
          <w:bCs/>
          <w:sz w:val="20"/>
          <w:szCs w:val="20"/>
        </w:rPr>
        <w:t xml:space="preserve"> with the</w:t>
      </w:r>
      <w:r w:rsidR="00CC0F1F">
        <w:rPr>
          <w:rFonts w:ascii="Arial" w:hAnsi="Arial" w:cs="Arial"/>
          <w:bCs/>
          <w:sz w:val="20"/>
          <w:szCs w:val="20"/>
        </w:rPr>
        <w:t xml:space="preserve"> UK </w:t>
      </w:r>
      <w:r w:rsidR="00B260C3">
        <w:rPr>
          <w:rFonts w:ascii="Arial" w:hAnsi="Arial" w:cs="Arial"/>
          <w:bCs/>
          <w:sz w:val="20"/>
          <w:szCs w:val="20"/>
        </w:rPr>
        <w:t>G</w:t>
      </w:r>
      <w:r w:rsidR="00CC0F1F">
        <w:rPr>
          <w:rFonts w:ascii="Arial" w:hAnsi="Arial" w:cs="Arial"/>
          <w:bCs/>
          <w:sz w:val="20"/>
          <w:szCs w:val="20"/>
        </w:rPr>
        <w:t xml:space="preserve">overnment’s Industrial Strategy and </w:t>
      </w:r>
      <w:r w:rsidR="00B260C3">
        <w:rPr>
          <w:rFonts w:ascii="Arial" w:hAnsi="Arial" w:cs="Arial"/>
          <w:bCs/>
          <w:sz w:val="20"/>
          <w:szCs w:val="20"/>
        </w:rPr>
        <w:t>its</w:t>
      </w:r>
      <w:r w:rsidR="00CC0F1F">
        <w:rPr>
          <w:rFonts w:ascii="Arial" w:hAnsi="Arial" w:cs="Arial"/>
          <w:bCs/>
          <w:sz w:val="20"/>
          <w:szCs w:val="20"/>
        </w:rPr>
        <w:t xml:space="preserve"> eight high-growth sectors</w:t>
      </w:r>
      <w:r w:rsidR="00C01EE5">
        <w:rPr>
          <w:rFonts w:ascii="Arial" w:hAnsi="Arial" w:cs="Arial"/>
          <w:bCs/>
          <w:sz w:val="20"/>
          <w:szCs w:val="20"/>
        </w:rPr>
        <w:t xml:space="preserve"> (IS8)</w:t>
      </w:r>
      <w:r w:rsidR="00330AD2">
        <w:rPr>
          <w:rFonts w:ascii="Arial" w:hAnsi="Arial" w:cs="Arial"/>
          <w:bCs/>
          <w:sz w:val="20"/>
          <w:szCs w:val="20"/>
        </w:rPr>
        <w:t xml:space="preserve">.  </w:t>
      </w:r>
      <w:r w:rsidR="0072434D">
        <w:rPr>
          <w:rFonts w:ascii="Arial" w:hAnsi="Arial" w:cs="Arial"/>
          <w:bCs/>
          <w:sz w:val="20"/>
          <w:szCs w:val="20"/>
        </w:rPr>
        <w:t xml:space="preserve">The </w:t>
      </w:r>
      <w:r w:rsidR="00B260C3">
        <w:rPr>
          <w:rFonts w:ascii="Arial" w:hAnsi="Arial" w:cs="Arial"/>
          <w:bCs/>
          <w:sz w:val="20"/>
          <w:szCs w:val="20"/>
        </w:rPr>
        <w:t xml:space="preserve">alignment of the revised </w:t>
      </w:r>
      <w:r w:rsidR="00330AD2">
        <w:rPr>
          <w:rFonts w:ascii="Arial" w:hAnsi="Arial" w:cs="Arial"/>
          <w:bCs/>
          <w:sz w:val="20"/>
          <w:szCs w:val="20"/>
        </w:rPr>
        <w:t xml:space="preserve">UKRI </w:t>
      </w:r>
      <w:r w:rsidR="0072434D">
        <w:rPr>
          <w:rFonts w:ascii="Arial" w:hAnsi="Arial" w:cs="Arial"/>
          <w:bCs/>
          <w:sz w:val="20"/>
          <w:szCs w:val="20"/>
        </w:rPr>
        <w:t xml:space="preserve">‘bucket’ funding model </w:t>
      </w:r>
      <w:r w:rsidR="00B260C3">
        <w:rPr>
          <w:rFonts w:ascii="Arial" w:hAnsi="Arial" w:cs="Arial"/>
          <w:bCs/>
          <w:sz w:val="20"/>
          <w:szCs w:val="20"/>
        </w:rPr>
        <w:t xml:space="preserve">with the </w:t>
      </w:r>
      <w:r w:rsidR="00B260C3">
        <w:rPr>
          <w:rFonts w:ascii="Arial" w:hAnsi="Arial" w:cs="Arial"/>
          <w:bCs/>
          <w:sz w:val="20"/>
          <w:szCs w:val="20"/>
        </w:rPr>
        <w:lastRenderedPageBreak/>
        <w:t xml:space="preserve">industrial strategy </w:t>
      </w:r>
      <w:r w:rsidR="0072434D">
        <w:rPr>
          <w:rFonts w:ascii="Arial" w:hAnsi="Arial" w:cs="Arial"/>
          <w:bCs/>
          <w:sz w:val="20"/>
          <w:szCs w:val="20"/>
        </w:rPr>
        <w:t xml:space="preserve">was </w:t>
      </w:r>
      <w:r w:rsidR="00B260C3">
        <w:rPr>
          <w:rFonts w:ascii="Arial" w:hAnsi="Arial" w:cs="Arial"/>
          <w:bCs/>
          <w:sz w:val="20"/>
          <w:szCs w:val="20"/>
        </w:rPr>
        <w:t>noted</w:t>
      </w:r>
      <w:r w:rsidR="0072434D">
        <w:rPr>
          <w:rFonts w:ascii="Arial" w:hAnsi="Arial" w:cs="Arial"/>
          <w:bCs/>
          <w:sz w:val="20"/>
          <w:szCs w:val="20"/>
        </w:rPr>
        <w:t xml:space="preserve">, </w:t>
      </w:r>
      <w:r w:rsidR="00B260C3">
        <w:rPr>
          <w:rFonts w:ascii="Arial" w:hAnsi="Arial" w:cs="Arial"/>
          <w:bCs/>
          <w:sz w:val="20"/>
          <w:szCs w:val="20"/>
        </w:rPr>
        <w:t xml:space="preserve">with reassurances that </w:t>
      </w:r>
      <w:r w:rsidR="0072434D">
        <w:rPr>
          <w:rFonts w:ascii="Arial" w:hAnsi="Arial" w:cs="Arial"/>
          <w:bCs/>
          <w:sz w:val="20"/>
          <w:szCs w:val="20"/>
        </w:rPr>
        <w:t>curiosity</w:t>
      </w:r>
      <w:r w:rsidR="00B260C3">
        <w:rPr>
          <w:rFonts w:ascii="Arial" w:hAnsi="Arial" w:cs="Arial"/>
          <w:bCs/>
          <w:sz w:val="20"/>
          <w:szCs w:val="20"/>
        </w:rPr>
        <w:t>-</w:t>
      </w:r>
      <w:r w:rsidR="0072434D">
        <w:rPr>
          <w:rFonts w:ascii="Arial" w:hAnsi="Arial" w:cs="Arial"/>
          <w:bCs/>
          <w:sz w:val="20"/>
          <w:szCs w:val="20"/>
        </w:rPr>
        <w:t xml:space="preserve">driven research will </w:t>
      </w:r>
      <w:r w:rsidR="00B260C3">
        <w:rPr>
          <w:rFonts w:ascii="Arial" w:hAnsi="Arial" w:cs="Arial"/>
          <w:bCs/>
          <w:sz w:val="20"/>
          <w:szCs w:val="20"/>
        </w:rPr>
        <w:t>continue to be supported.</w:t>
      </w:r>
      <w:r w:rsidR="00C01EE5">
        <w:rPr>
          <w:rFonts w:ascii="Arial" w:hAnsi="Arial" w:cs="Arial"/>
          <w:bCs/>
          <w:sz w:val="20"/>
          <w:szCs w:val="20"/>
        </w:rPr>
        <w:t xml:space="preserve">  Overall, funding calls </w:t>
      </w:r>
      <w:r w:rsidR="00B260C3">
        <w:rPr>
          <w:rFonts w:ascii="Arial" w:hAnsi="Arial" w:cs="Arial"/>
          <w:bCs/>
          <w:sz w:val="20"/>
          <w:szCs w:val="20"/>
        </w:rPr>
        <w:t xml:space="preserve">are expected to become </w:t>
      </w:r>
      <w:r w:rsidR="00C01EE5">
        <w:rPr>
          <w:rFonts w:ascii="Arial" w:hAnsi="Arial" w:cs="Arial"/>
          <w:bCs/>
          <w:sz w:val="20"/>
          <w:szCs w:val="20"/>
        </w:rPr>
        <w:t>more streamlined</w:t>
      </w:r>
      <w:r w:rsidR="00B260C3">
        <w:rPr>
          <w:rFonts w:ascii="Arial" w:hAnsi="Arial" w:cs="Arial"/>
          <w:bCs/>
          <w:sz w:val="20"/>
          <w:szCs w:val="20"/>
        </w:rPr>
        <w:t xml:space="preserve">, </w:t>
      </w:r>
      <w:r w:rsidR="00C01EE5">
        <w:rPr>
          <w:rFonts w:ascii="Arial" w:hAnsi="Arial" w:cs="Arial"/>
          <w:bCs/>
          <w:sz w:val="20"/>
          <w:szCs w:val="20"/>
        </w:rPr>
        <w:t xml:space="preserve">with improved coordination across the </w:t>
      </w:r>
      <w:r w:rsidR="00B260C3">
        <w:rPr>
          <w:rFonts w:ascii="Arial" w:hAnsi="Arial" w:cs="Arial"/>
          <w:bCs/>
          <w:sz w:val="20"/>
          <w:szCs w:val="20"/>
        </w:rPr>
        <w:t>research</w:t>
      </w:r>
      <w:r w:rsidR="00C01EE5">
        <w:rPr>
          <w:rFonts w:ascii="Arial" w:hAnsi="Arial" w:cs="Arial"/>
          <w:bCs/>
          <w:sz w:val="20"/>
          <w:szCs w:val="20"/>
        </w:rPr>
        <w:t xml:space="preserve"> councils and further progress </w:t>
      </w:r>
      <w:r w:rsidR="00D9525A">
        <w:rPr>
          <w:rFonts w:ascii="Arial" w:hAnsi="Arial" w:cs="Arial"/>
          <w:bCs/>
          <w:sz w:val="20"/>
          <w:szCs w:val="20"/>
        </w:rPr>
        <w:t xml:space="preserve">on supporting </w:t>
      </w:r>
      <w:r w:rsidR="00C01EE5">
        <w:rPr>
          <w:rFonts w:ascii="Arial" w:hAnsi="Arial" w:cs="Arial"/>
          <w:bCs/>
          <w:sz w:val="20"/>
          <w:szCs w:val="20"/>
        </w:rPr>
        <w:t>funding interdisciplinary</w:t>
      </w:r>
      <w:r w:rsidR="00D9525A">
        <w:rPr>
          <w:rFonts w:ascii="Arial" w:hAnsi="Arial" w:cs="Arial"/>
          <w:bCs/>
          <w:sz w:val="20"/>
          <w:szCs w:val="20"/>
        </w:rPr>
        <w:t xml:space="preserve"> (IDR)</w:t>
      </w:r>
      <w:r w:rsidR="00C01EE5">
        <w:rPr>
          <w:rFonts w:ascii="Arial" w:hAnsi="Arial" w:cs="Arial"/>
          <w:bCs/>
          <w:sz w:val="20"/>
          <w:szCs w:val="20"/>
        </w:rPr>
        <w:t xml:space="preserve"> research. </w:t>
      </w:r>
      <w:r w:rsidR="00B260C3">
        <w:rPr>
          <w:rFonts w:ascii="Arial" w:hAnsi="Arial" w:cs="Arial"/>
          <w:bCs/>
          <w:sz w:val="20"/>
          <w:szCs w:val="20"/>
        </w:rPr>
        <w:t>I</w:t>
      </w:r>
      <w:r w:rsidR="00C01EE5">
        <w:rPr>
          <w:rFonts w:ascii="Arial" w:hAnsi="Arial" w:cs="Arial"/>
          <w:bCs/>
          <w:sz w:val="20"/>
          <w:szCs w:val="20"/>
        </w:rPr>
        <w:t>t was</w:t>
      </w:r>
      <w:r w:rsidR="00D9525A">
        <w:rPr>
          <w:rFonts w:ascii="Arial" w:hAnsi="Arial" w:cs="Arial"/>
          <w:bCs/>
          <w:sz w:val="20"/>
          <w:szCs w:val="20"/>
        </w:rPr>
        <w:t xml:space="preserve"> also</w:t>
      </w:r>
      <w:r w:rsidR="00C01EE5">
        <w:rPr>
          <w:rFonts w:ascii="Arial" w:hAnsi="Arial" w:cs="Arial"/>
          <w:bCs/>
          <w:sz w:val="20"/>
          <w:szCs w:val="20"/>
        </w:rPr>
        <w:t xml:space="preserve"> noted that </w:t>
      </w:r>
      <w:r w:rsidR="00B260C3">
        <w:rPr>
          <w:rFonts w:ascii="Arial" w:hAnsi="Arial" w:cs="Arial"/>
          <w:bCs/>
          <w:sz w:val="20"/>
          <w:szCs w:val="20"/>
        </w:rPr>
        <w:t xml:space="preserve">SHAPE disciplines remain </w:t>
      </w:r>
      <w:r w:rsidR="00C01EE5">
        <w:rPr>
          <w:rFonts w:ascii="Arial" w:hAnsi="Arial" w:cs="Arial"/>
          <w:bCs/>
          <w:sz w:val="20"/>
          <w:szCs w:val="20"/>
        </w:rPr>
        <w:t xml:space="preserve">relevant </w:t>
      </w:r>
      <w:r w:rsidR="00D9525A">
        <w:rPr>
          <w:rFonts w:ascii="Arial" w:hAnsi="Arial" w:cs="Arial"/>
          <w:bCs/>
          <w:sz w:val="20"/>
          <w:szCs w:val="20"/>
        </w:rPr>
        <w:t>across all</w:t>
      </w:r>
      <w:r w:rsidR="00C01EE5">
        <w:rPr>
          <w:rFonts w:ascii="Arial" w:hAnsi="Arial" w:cs="Arial"/>
          <w:bCs/>
          <w:sz w:val="20"/>
          <w:szCs w:val="20"/>
        </w:rPr>
        <w:t xml:space="preserve"> IS8</w:t>
      </w:r>
      <w:r w:rsidR="00D9525A">
        <w:rPr>
          <w:rFonts w:ascii="Arial" w:hAnsi="Arial" w:cs="Arial"/>
          <w:bCs/>
          <w:sz w:val="20"/>
          <w:szCs w:val="20"/>
        </w:rPr>
        <w:t xml:space="preserve"> areas.</w:t>
      </w:r>
    </w:p>
    <w:p w14:paraId="131C4198" w14:textId="77777777" w:rsidR="00EA7F0D" w:rsidRDefault="00EA7F0D" w:rsidP="00F16E6F">
      <w:pPr>
        <w:pStyle w:val="NoSpacing"/>
        <w:ind w:left="709" w:hanging="709"/>
        <w:rPr>
          <w:rFonts w:ascii="Arial" w:hAnsi="Arial" w:cs="Arial"/>
          <w:bCs/>
          <w:sz w:val="20"/>
          <w:szCs w:val="20"/>
        </w:rPr>
      </w:pPr>
    </w:p>
    <w:p w14:paraId="189A8A98" w14:textId="48BEAEA2" w:rsidR="00EA7F0D" w:rsidRDefault="00EA7F0D" w:rsidP="00F16E6F">
      <w:pPr>
        <w:pStyle w:val="NoSpacing"/>
        <w:ind w:left="709" w:hanging="709"/>
        <w:rPr>
          <w:rFonts w:ascii="Arial" w:hAnsi="Arial" w:cs="Arial"/>
          <w:bCs/>
          <w:sz w:val="20"/>
          <w:szCs w:val="20"/>
        </w:rPr>
      </w:pPr>
      <w:r>
        <w:rPr>
          <w:rFonts w:ascii="Arial" w:hAnsi="Arial" w:cs="Arial"/>
          <w:bCs/>
          <w:sz w:val="20"/>
          <w:szCs w:val="20"/>
        </w:rPr>
        <w:tab/>
      </w:r>
      <w:r w:rsidR="00C01EE5">
        <w:rPr>
          <w:rFonts w:ascii="Arial" w:hAnsi="Arial" w:cs="Arial"/>
          <w:bCs/>
          <w:sz w:val="20"/>
          <w:szCs w:val="20"/>
        </w:rPr>
        <w:t>URC</w:t>
      </w:r>
      <w:r w:rsidR="00D9525A">
        <w:rPr>
          <w:rFonts w:ascii="Arial" w:hAnsi="Arial" w:cs="Arial"/>
          <w:bCs/>
          <w:sz w:val="20"/>
          <w:szCs w:val="20"/>
        </w:rPr>
        <w:t xml:space="preserve"> also</w:t>
      </w:r>
      <w:r w:rsidR="00C01EE5">
        <w:rPr>
          <w:rFonts w:ascii="Arial" w:hAnsi="Arial" w:cs="Arial"/>
          <w:bCs/>
          <w:sz w:val="20"/>
          <w:szCs w:val="20"/>
        </w:rPr>
        <w:t xml:space="preserve"> noted that UKRI</w:t>
      </w:r>
      <w:r>
        <w:rPr>
          <w:rFonts w:ascii="Arial" w:hAnsi="Arial" w:cs="Arial"/>
          <w:bCs/>
          <w:sz w:val="20"/>
          <w:szCs w:val="20"/>
        </w:rPr>
        <w:t xml:space="preserve"> investment </w:t>
      </w:r>
      <w:r w:rsidR="00C01EE5">
        <w:rPr>
          <w:rFonts w:ascii="Arial" w:hAnsi="Arial" w:cs="Arial"/>
          <w:bCs/>
          <w:sz w:val="20"/>
          <w:szCs w:val="20"/>
        </w:rPr>
        <w:t xml:space="preserve">in </w:t>
      </w:r>
      <w:r>
        <w:rPr>
          <w:rFonts w:ascii="Arial" w:hAnsi="Arial" w:cs="Arial"/>
          <w:bCs/>
          <w:sz w:val="20"/>
          <w:szCs w:val="20"/>
        </w:rPr>
        <w:t>training PhD</w:t>
      </w:r>
      <w:r w:rsidR="00C01EE5">
        <w:rPr>
          <w:rFonts w:ascii="Arial" w:hAnsi="Arial" w:cs="Arial"/>
          <w:bCs/>
          <w:sz w:val="20"/>
          <w:szCs w:val="20"/>
        </w:rPr>
        <w:t xml:space="preserve"> students and </w:t>
      </w:r>
      <w:r>
        <w:rPr>
          <w:rFonts w:ascii="Arial" w:hAnsi="Arial" w:cs="Arial"/>
          <w:bCs/>
          <w:sz w:val="20"/>
          <w:szCs w:val="20"/>
        </w:rPr>
        <w:t xml:space="preserve">Post Docs </w:t>
      </w:r>
      <w:r w:rsidR="00C01EE5">
        <w:rPr>
          <w:rFonts w:ascii="Arial" w:hAnsi="Arial" w:cs="Arial"/>
          <w:bCs/>
          <w:sz w:val="20"/>
          <w:szCs w:val="20"/>
        </w:rPr>
        <w:t xml:space="preserve">has not </w:t>
      </w:r>
      <w:r w:rsidR="00D9525A">
        <w:rPr>
          <w:rFonts w:ascii="Arial" w:hAnsi="Arial" w:cs="Arial"/>
          <w:bCs/>
          <w:sz w:val="20"/>
          <w:szCs w:val="20"/>
        </w:rPr>
        <w:t>decreased</w:t>
      </w:r>
      <w:r w:rsidR="00C01EE5">
        <w:rPr>
          <w:rFonts w:ascii="Arial" w:hAnsi="Arial" w:cs="Arial"/>
          <w:bCs/>
          <w:sz w:val="20"/>
          <w:szCs w:val="20"/>
        </w:rPr>
        <w:t>,</w:t>
      </w:r>
      <w:r w:rsidR="00B260C3">
        <w:rPr>
          <w:rFonts w:ascii="Arial" w:hAnsi="Arial" w:cs="Arial"/>
          <w:bCs/>
          <w:sz w:val="20"/>
          <w:szCs w:val="20"/>
        </w:rPr>
        <w:t xml:space="preserve"> however</w:t>
      </w:r>
      <w:r w:rsidR="00C01EE5">
        <w:rPr>
          <w:rFonts w:ascii="Arial" w:hAnsi="Arial" w:cs="Arial"/>
          <w:bCs/>
          <w:sz w:val="20"/>
          <w:szCs w:val="20"/>
        </w:rPr>
        <w:t xml:space="preserve"> </w:t>
      </w:r>
      <w:r w:rsidR="00D9525A">
        <w:rPr>
          <w:rFonts w:ascii="Arial" w:hAnsi="Arial" w:cs="Arial"/>
          <w:bCs/>
          <w:sz w:val="20"/>
          <w:szCs w:val="20"/>
        </w:rPr>
        <w:t xml:space="preserve">future support will be focussed on </w:t>
      </w:r>
      <w:r w:rsidR="00C01EE5">
        <w:rPr>
          <w:rFonts w:ascii="Arial" w:hAnsi="Arial" w:cs="Arial"/>
          <w:bCs/>
          <w:sz w:val="20"/>
          <w:szCs w:val="20"/>
        </w:rPr>
        <w:t xml:space="preserve">the </w:t>
      </w:r>
      <w:r>
        <w:rPr>
          <w:rFonts w:ascii="Arial" w:hAnsi="Arial" w:cs="Arial"/>
          <w:bCs/>
          <w:sz w:val="20"/>
          <w:szCs w:val="20"/>
        </w:rPr>
        <w:t>IS8</w:t>
      </w:r>
      <w:r w:rsidR="00D9525A">
        <w:rPr>
          <w:rFonts w:ascii="Arial" w:hAnsi="Arial" w:cs="Arial"/>
          <w:bCs/>
          <w:sz w:val="20"/>
          <w:szCs w:val="20"/>
        </w:rPr>
        <w:t xml:space="preserve"> priorities.</w:t>
      </w:r>
    </w:p>
    <w:p w14:paraId="5F1695ED" w14:textId="77777777" w:rsidR="00EA7F0D" w:rsidRDefault="00EA7F0D" w:rsidP="00F16E6F">
      <w:pPr>
        <w:pStyle w:val="NoSpacing"/>
        <w:ind w:left="709" w:hanging="709"/>
        <w:rPr>
          <w:rFonts w:ascii="Arial" w:hAnsi="Arial" w:cs="Arial"/>
          <w:bCs/>
          <w:sz w:val="20"/>
          <w:szCs w:val="20"/>
        </w:rPr>
      </w:pPr>
    </w:p>
    <w:p w14:paraId="1F10B10D" w14:textId="45FEB0D6" w:rsidR="00EA7F0D" w:rsidRDefault="00EA7F0D" w:rsidP="007D5E7D">
      <w:pPr>
        <w:pStyle w:val="NoSpacing"/>
        <w:ind w:left="709" w:hanging="709"/>
        <w:rPr>
          <w:rFonts w:ascii="Arial" w:hAnsi="Arial" w:cs="Arial"/>
          <w:bCs/>
          <w:sz w:val="20"/>
          <w:szCs w:val="20"/>
        </w:rPr>
      </w:pPr>
      <w:r>
        <w:rPr>
          <w:rFonts w:ascii="Arial" w:hAnsi="Arial" w:cs="Arial"/>
          <w:bCs/>
          <w:sz w:val="20"/>
          <w:szCs w:val="20"/>
        </w:rPr>
        <w:tab/>
      </w:r>
      <w:r w:rsidR="007D5E7D">
        <w:rPr>
          <w:rFonts w:ascii="Arial" w:hAnsi="Arial" w:cs="Arial"/>
          <w:bCs/>
          <w:sz w:val="20"/>
          <w:szCs w:val="20"/>
        </w:rPr>
        <w:t xml:space="preserve">URC were advised that </w:t>
      </w:r>
      <w:r w:rsidR="00474F0E">
        <w:rPr>
          <w:rFonts w:ascii="Arial" w:hAnsi="Arial" w:cs="Arial"/>
          <w:bCs/>
          <w:sz w:val="20"/>
          <w:szCs w:val="20"/>
        </w:rPr>
        <w:t>University-wide strategic</w:t>
      </w:r>
      <w:r w:rsidR="007D5E7D">
        <w:rPr>
          <w:rFonts w:ascii="Arial" w:hAnsi="Arial" w:cs="Arial"/>
          <w:bCs/>
          <w:sz w:val="20"/>
          <w:szCs w:val="20"/>
        </w:rPr>
        <w:t xml:space="preserve"> sessions will be </w:t>
      </w:r>
      <w:r w:rsidR="00D9525A">
        <w:rPr>
          <w:rFonts w:ascii="Arial" w:hAnsi="Arial" w:cs="Arial"/>
          <w:bCs/>
          <w:sz w:val="20"/>
          <w:szCs w:val="20"/>
        </w:rPr>
        <w:t>o</w:t>
      </w:r>
      <w:r w:rsidR="00474F0E">
        <w:rPr>
          <w:rFonts w:ascii="Arial" w:hAnsi="Arial" w:cs="Arial"/>
          <w:bCs/>
          <w:sz w:val="20"/>
          <w:szCs w:val="20"/>
        </w:rPr>
        <w:t xml:space="preserve">ffered </w:t>
      </w:r>
      <w:r w:rsidR="007D5E7D">
        <w:rPr>
          <w:rFonts w:ascii="Arial" w:hAnsi="Arial" w:cs="Arial"/>
          <w:bCs/>
          <w:sz w:val="20"/>
          <w:szCs w:val="20"/>
        </w:rPr>
        <w:t xml:space="preserve">to </w:t>
      </w:r>
      <w:r w:rsidR="00474F0E">
        <w:rPr>
          <w:rFonts w:ascii="Arial" w:hAnsi="Arial" w:cs="Arial"/>
          <w:bCs/>
          <w:sz w:val="20"/>
          <w:szCs w:val="20"/>
        </w:rPr>
        <w:t>help</w:t>
      </w:r>
      <w:r w:rsidR="007D5E7D">
        <w:rPr>
          <w:rFonts w:ascii="Arial" w:hAnsi="Arial" w:cs="Arial"/>
          <w:bCs/>
          <w:sz w:val="20"/>
          <w:szCs w:val="20"/>
        </w:rPr>
        <w:t xml:space="preserve"> Schools</w:t>
      </w:r>
      <w:r w:rsidR="00D9525A">
        <w:rPr>
          <w:rFonts w:ascii="Arial" w:hAnsi="Arial" w:cs="Arial"/>
          <w:bCs/>
          <w:sz w:val="20"/>
          <w:szCs w:val="20"/>
        </w:rPr>
        <w:t xml:space="preserve"> target these emerging f</w:t>
      </w:r>
      <w:r w:rsidR="007D5E7D">
        <w:rPr>
          <w:rFonts w:ascii="Arial" w:hAnsi="Arial" w:cs="Arial"/>
          <w:bCs/>
          <w:sz w:val="20"/>
          <w:szCs w:val="20"/>
        </w:rPr>
        <w:t>unding opportunities.</w:t>
      </w:r>
    </w:p>
    <w:p w14:paraId="4C6C1BBB" w14:textId="77777777" w:rsidR="00EA7F0D" w:rsidRDefault="00EA7F0D" w:rsidP="00F16E6F">
      <w:pPr>
        <w:pStyle w:val="NoSpacing"/>
        <w:ind w:left="709" w:hanging="709"/>
        <w:rPr>
          <w:rFonts w:ascii="Arial" w:hAnsi="Arial" w:cs="Arial"/>
          <w:bCs/>
          <w:sz w:val="20"/>
          <w:szCs w:val="20"/>
        </w:rPr>
      </w:pPr>
    </w:p>
    <w:p w14:paraId="0A39B075" w14:textId="1AF3F05E" w:rsidR="000B3D74" w:rsidRPr="00790BBA" w:rsidRDefault="000B3D74" w:rsidP="000B3D74">
      <w:pPr>
        <w:pStyle w:val="Heading4"/>
      </w:pPr>
      <w:r w:rsidRPr="00790BBA">
        <w:rPr>
          <w:u w:val="none"/>
        </w:rPr>
        <w:t>2.</w:t>
      </w:r>
      <w:r>
        <w:rPr>
          <w:u w:val="none"/>
        </w:rPr>
        <w:t>2</w:t>
      </w:r>
      <w:r w:rsidRPr="00790BBA">
        <w:rPr>
          <w:u w:val="none"/>
        </w:rPr>
        <w:t>.</w:t>
      </w:r>
      <w:r>
        <w:rPr>
          <w:u w:val="none"/>
        </w:rPr>
        <w:t>2</w:t>
      </w:r>
      <w:r w:rsidRPr="00790BBA">
        <w:rPr>
          <w:u w:val="none"/>
        </w:rPr>
        <w:tab/>
      </w:r>
      <w:r>
        <w:t>REF Update</w:t>
      </w:r>
    </w:p>
    <w:p w14:paraId="682262EB" w14:textId="77777777" w:rsidR="000B3D74" w:rsidRDefault="000B3D74" w:rsidP="00F16E6F">
      <w:pPr>
        <w:pStyle w:val="NoSpacing"/>
        <w:ind w:left="709" w:hanging="709"/>
        <w:rPr>
          <w:rFonts w:ascii="Arial" w:hAnsi="Arial" w:cs="Arial"/>
          <w:bCs/>
          <w:sz w:val="20"/>
          <w:szCs w:val="20"/>
        </w:rPr>
      </w:pPr>
    </w:p>
    <w:p w14:paraId="40F64BF4" w14:textId="5193032C" w:rsidR="007D5E7D" w:rsidRDefault="000B3D74" w:rsidP="000B3D74">
      <w:pPr>
        <w:pStyle w:val="NoSpacing"/>
        <w:ind w:left="709" w:hanging="709"/>
        <w:rPr>
          <w:rFonts w:ascii="Arial" w:hAnsi="Arial" w:cs="Arial"/>
          <w:bCs/>
          <w:sz w:val="20"/>
          <w:szCs w:val="20"/>
        </w:rPr>
      </w:pPr>
      <w:r>
        <w:rPr>
          <w:rFonts w:ascii="Arial" w:hAnsi="Arial" w:cs="Arial"/>
          <w:bCs/>
          <w:sz w:val="20"/>
          <w:szCs w:val="20"/>
        </w:rPr>
        <w:tab/>
      </w:r>
      <w:r w:rsidR="007D5E7D">
        <w:rPr>
          <w:rFonts w:ascii="Arial" w:hAnsi="Arial" w:cs="Arial"/>
          <w:bCs/>
          <w:sz w:val="20"/>
          <w:szCs w:val="20"/>
        </w:rPr>
        <w:t>URC were advised of the resignation of Rebecca Fairbairn (REF 2029 Director) in April 2026, with interim cover in place until the recruitment process has been completed.</w:t>
      </w:r>
      <w:r w:rsidR="00090B54">
        <w:rPr>
          <w:rFonts w:ascii="Arial" w:hAnsi="Arial" w:cs="Arial"/>
          <w:bCs/>
          <w:sz w:val="20"/>
          <w:szCs w:val="20"/>
        </w:rPr>
        <w:t xml:space="preserve">  URC also noted the departure of Stephen Hill (Director of Research, Research England) in May 2026.</w:t>
      </w:r>
    </w:p>
    <w:p w14:paraId="1B865CC4" w14:textId="77777777" w:rsidR="007D5E7D" w:rsidRDefault="007D5E7D" w:rsidP="000B3D74">
      <w:pPr>
        <w:pStyle w:val="NoSpacing"/>
        <w:ind w:left="709" w:hanging="709"/>
        <w:rPr>
          <w:rFonts w:ascii="Arial" w:hAnsi="Arial" w:cs="Arial"/>
          <w:bCs/>
          <w:sz w:val="20"/>
          <w:szCs w:val="20"/>
        </w:rPr>
      </w:pPr>
    </w:p>
    <w:p w14:paraId="785010E9" w14:textId="1E1A4102" w:rsidR="00C73298" w:rsidRPr="000B3D74" w:rsidRDefault="007D5E7D" w:rsidP="007D5E7D">
      <w:pPr>
        <w:pStyle w:val="NoSpacing"/>
        <w:ind w:left="709"/>
        <w:rPr>
          <w:rFonts w:ascii="Arial" w:hAnsi="Arial" w:cs="Arial"/>
          <w:bCs/>
          <w:sz w:val="20"/>
          <w:szCs w:val="20"/>
        </w:rPr>
      </w:pPr>
      <w:r>
        <w:rPr>
          <w:rFonts w:ascii="Arial" w:hAnsi="Arial" w:cs="Arial"/>
          <w:bCs/>
          <w:sz w:val="20"/>
          <w:szCs w:val="20"/>
        </w:rPr>
        <w:t xml:space="preserve">URC were reminded about the internal preparations for the mock REF exercise in November and encouraged to continue to make good use of the time available.  </w:t>
      </w:r>
    </w:p>
    <w:p w14:paraId="36852F80" w14:textId="77777777" w:rsidR="00F84C20" w:rsidRPr="00794DB3" w:rsidRDefault="00F84C20" w:rsidP="00794DB3">
      <w:pPr>
        <w:pStyle w:val="NoSpacing"/>
        <w:ind w:left="1134"/>
        <w:rPr>
          <w:rFonts w:ascii="Arial" w:hAnsi="Arial" w:cs="Arial"/>
          <w:b/>
          <w:sz w:val="20"/>
          <w:szCs w:val="20"/>
        </w:rPr>
      </w:pPr>
    </w:p>
    <w:p w14:paraId="21CFD7F0" w14:textId="44276A5A" w:rsidR="008C66D3" w:rsidRPr="00790BBA" w:rsidRDefault="005C42DA" w:rsidP="00C854ED">
      <w:pPr>
        <w:pStyle w:val="Heading4"/>
      </w:pPr>
      <w:r w:rsidRPr="00790BBA">
        <w:rPr>
          <w:u w:val="none"/>
        </w:rPr>
        <w:t>2</w:t>
      </w:r>
      <w:r w:rsidR="008C66D3" w:rsidRPr="00790BBA">
        <w:rPr>
          <w:u w:val="none"/>
        </w:rPr>
        <w:t>.</w:t>
      </w:r>
      <w:r w:rsidR="000B3D74">
        <w:rPr>
          <w:u w:val="none"/>
        </w:rPr>
        <w:t>2</w:t>
      </w:r>
      <w:r w:rsidR="008C66D3" w:rsidRPr="00790BBA">
        <w:rPr>
          <w:u w:val="none"/>
        </w:rPr>
        <w:t>.</w:t>
      </w:r>
      <w:r w:rsidR="000B3D74">
        <w:rPr>
          <w:u w:val="none"/>
        </w:rPr>
        <w:t>3</w:t>
      </w:r>
      <w:r w:rsidR="008C66D3" w:rsidRPr="00790BBA">
        <w:rPr>
          <w:u w:val="none"/>
        </w:rPr>
        <w:tab/>
      </w:r>
      <w:r w:rsidR="000B3D74">
        <w:t>Founders’ Week</w:t>
      </w:r>
    </w:p>
    <w:p w14:paraId="1CCCB2FE" w14:textId="2AE9A8AC" w:rsidR="008C66D3" w:rsidRDefault="008C66D3" w:rsidP="0077038A">
      <w:pPr>
        <w:pStyle w:val="NoSpacing"/>
        <w:ind w:left="709" w:hanging="709"/>
        <w:rPr>
          <w:rFonts w:ascii="Arial" w:hAnsi="Arial" w:cs="Arial"/>
          <w:b/>
          <w:bCs/>
          <w:sz w:val="20"/>
          <w:szCs w:val="20"/>
        </w:rPr>
      </w:pPr>
    </w:p>
    <w:p w14:paraId="7689D4F0" w14:textId="5B9B4DF2" w:rsidR="00923AD3" w:rsidRDefault="00E326DB" w:rsidP="000B3D74">
      <w:pPr>
        <w:pStyle w:val="NoSpacing"/>
        <w:ind w:left="709" w:hanging="709"/>
        <w:rPr>
          <w:rFonts w:ascii="Arial" w:hAnsi="Arial" w:cs="Arial"/>
          <w:sz w:val="20"/>
          <w:szCs w:val="20"/>
        </w:rPr>
      </w:pPr>
      <w:r>
        <w:rPr>
          <w:rFonts w:ascii="Arial" w:hAnsi="Arial" w:cs="Arial"/>
          <w:b/>
          <w:bCs/>
          <w:sz w:val="20"/>
          <w:szCs w:val="20"/>
        </w:rPr>
        <w:tab/>
      </w:r>
      <w:r w:rsidR="000B3D74">
        <w:rPr>
          <w:rFonts w:ascii="Arial" w:hAnsi="Arial" w:cs="Arial"/>
          <w:sz w:val="20"/>
          <w:szCs w:val="20"/>
        </w:rPr>
        <w:t xml:space="preserve">URC noted the attendance figures for the Discovery </w:t>
      </w:r>
      <w:r w:rsidR="00727BBD">
        <w:rPr>
          <w:rFonts w:ascii="Arial" w:hAnsi="Arial" w:cs="Arial"/>
          <w:sz w:val="20"/>
          <w:szCs w:val="20"/>
        </w:rPr>
        <w:t>D</w:t>
      </w:r>
      <w:r w:rsidR="000B3D74">
        <w:rPr>
          <w:rFonts w:ascii="Arial" w:hAnsi="Arial" w:cs="Arial"/>
          <w:sz w:val="20"/>
          <w:szCs w:val="20"/>
        </w:rPr>
        <w:t xml:space="preserve">ay </w:t>
      </w:r>
      <w:r w:rsidR="00727BBD">
        <w:rPr>
          <w:rFonts w:ascii="Arial" w:hAnsi="Arial" w:cs="Arial"/>
          <w:sz w:val="20"/>
          <w:szCs w:val="20"/>
        </w:rPr>
        <w:t xml:space="preserve">(700) </w:t>
      </w:r>
      <w:r w:rsidR="000B3D74">
        <w:rPr>
          <w:rFonts w:ascii="Arial" w:hAnsi="Arial" w:cs="Arial"/>
          <w:sz w:val="20"/>
          <w:szCs w:val="20"/>
        </w:rPr>
        <w:t>and the MRI talk</w:t>
      </w:r>
      <w:r w:rsidR="00727BBD">
        <w:rPr>
          <w:rFonts w:ascii="Arial" w:hAnsi="Arial" w:cs="Arial"/>
          <w:sz w:val="20"/>
          <w:szCs w:val="20"/>
        </w:rPr>
        <w:t xml:space="preserve"> (86) and acknowledged </w:t>
      </w:r>
      <w:r w:rsidR="000B3D74">
        <w:rPr>
          <w:rFonts w:ascii="Arial" w:hAnsi="Arial" w:cs="Arial"/>
          <w:sz w:val="20"/>
          <w:szCs w:val="20"/>
        </w:rPr>
        <w:t xml:space="preserve">that 19 activities were supported </w:t>
      </w:r>
      <w:r w:rsidR="00727BBD">
        <w:rPr>
          <w:rFonts w:ascii="Arial" w:hAnsi="Arial" w:cs="Arial"/>
          <w:sz w:val="20"/>
          <w:szCs w:val="20"/>
        </w:rPr>
        <w:t>with representation from all</w:t>
      </w:r>
      <w:r w:rsidR="000B3D74">
        <w:rPr>
          <w:rFonts w:ascii="Arial" w:hAnsi="Arial" w:cs="Arial"/>
          <w:sz w:val="20"/>
          <w:szCs w:val="20"/>
        </w:rPr>
        <w:t xml:space="preserve"> Schools.</w:t>
      </w:r>
    </w:p>
    <w:p w14:paraId="332B639D" w14:textId="77777777" w:rsidR="000B3D74" w:rsidRPr="00790BBA" w:rsidRDefault="000B3D74" w:rsidP="000B3D74">
      <w:pPr>
        <w:pStyle w:val="NoSpacing"/>
        <w:ind w:left="709" w:hanging="709"/>
        <w:rPr>
          <w:rFonts w:ascii="Arial" w:hAnsi="Arial" w:cs="Arial"/>
          <w:sz w:val="20"/>
          <w:szCs w:val="20"/>
        </w:rPr>
      </w:pPr>
    </w:p>
    <w:p w14:paraId="7FE25518" w14:textId="3B10076D" w:rsidR="008C66D3" w:rsidRPr="00790BBA" w:rsidRDefault="005C42DA" w:rsidP="00C854ED">
      <w:pPr>
        <w:pStyle w:val="Heading4"/>
      </w:pPr>
      <w:r w:rsidRPr="00790BBA">
        <w:rPr>
          <w:u w:val="none"/>
        </w:rPr>
        <w:t>2</w:t>
      </w:r>
      <w:r w:rsidR="008C66D3" w:rsidRPr="00790BBA">
        <w:rPr>
          <w:u w:val="none"/>
        </w:rPr>
        <w:t>.</w:t>
      </w:r>
      <w:r w:rsidR="000B3D74">
        <w:rPr>
          <w:u w:val="none"/>
        </w:rPr>
        <w:t>2.4</w:t>
      </w:r>
      <w:r w:rsidR="008C66D3" w:rsidRPr="00790BBA">
        <w:rPr>
          <w:u w:val="none"/>
        </w:rPr>
        <w:tab/>
      </w:r>
      <w:r w:rsidR="00727BBD" w:rsidRPr="00727BBD">
        <w:t xml:space="preserve">Scottish </w:t>
      </w:r>
      <w:r w:rsidR="000B3D74" w:rsidRPr="00727BBD">
        <w:t>R</w:t>
      </w:r>
      <w:r w:rsidR="000B3D74">
        <w:t>esearch Integrity &amp; Culture Week</w:t>
      </w:r>
      <w:r w:rsidR="00727BBD">
        <w:t xml:space="preserve"> </w:t>
      </w:r>
    </w:p>
    <w:p w14:paraId="2839A2AA" w14:textId="77777777" w:rsidR="008C66D3" w:rsidRDefault="008C66D3" w:rsidP="0064645C">
      <w:pPr>
        <w:pStyle w:val="NoSpacing"/>
        <w:ind w:left="709" w:hanging="709"/>
        <w:rPr>
          <w:rFonts w:ascii="Arial" w:hAnsi="Arial" w:cs="Arial"/>
          <w:b/>
          <w:bCs/>
          <w:sz w:val="20"/>
          <w:szCs w:val="20"/>
        </w:rPr>
      </w:pPr>
    </w:p>
    <w:p w14:paraId="62B7E273" w14:textId="17E936A1" w:rsidR="00123262" w:rsidRDefault="008F1F96" w:rsidP="002232EB">
      <w:pPr>
        <w:pStyle w:val="NoSpacing"/>
        <w:ind w:left="709" w:hanging="709"/>
        <w:rPr>
          <w:rFonts w:ascii="Arial" w:hAnsi="Arial" w:cs="Arial"/>
          <w:sz w:val="20"/>
          <w:szCs w:val="20"/>
        </w:rPr>
      </w:pPr>
      <w:r>
        <w:rPr>
          <w:rFonts w:ascii="Arial" w:hAnsi="Arial" w:cs="Arial"/>
          <w:sz w:val="20"/>
          <w:szCs w:val="20"/>
        </w:rPr>
        <w:tab/>
        <w:t xml:space="preserve">URC </w:t>
      </w:r>
      <w:r w:rsidR="00727BBD">
        <w:rPr>
          <w:rFonts w:ascii="Arial" w:hAnsi="Arial" w:cs="Arial"/>
          <w:sz w:val="20"/>
          <w:szCs w:val="20"/>
        </w:rPr>
        <w:t xml:space="preserve">received an update on the recent event (02 – 06 March 2026).  It was noted that </w:t>
      </w:r>
      <w:r w:rsidR="000B3D74">
        <w:rPr>
          <w:rFonts w:ascii="Arial" w:hAnsi="Arial" w:cs="Arial"/>
          <w:sz w:val="20"/>
          <w:szCs w:val="20"/>
        </w:rPr>
        <w:t>15 universities from across Scotland</w:t>
      </w:r>
      <w:r w:rsidR="00727BBD">
        <w:rPr>
          <w:rFonts w:ascii="Arial" w:hAnsi="Arial" w:cs="Arial"/>
          <w:sz w:val="20"/>
          <w:szCs w:val="20"/>
        </w:rPr>
        <w:t xml:space="preserve"> participated.  Across the individual sessions, there were </w:t>
      </w:r>
      <w:r w:rsidR="000B3D74">
        <w:rPr>
          <w:rFonts w:ascii="Arial" w:hAnsi="Arial" w:cs="Arial"/>
          <w:sz w:val="20"/>
          <w:szCs w:val="20"/>
        </w:rPr>
        <w:t xml:space="preserve">1,888 registrations from 400 </w:t>
      </w:r>
      <w:r w:rsidR="00727BBD">
        <w:rPr>
          <w:rFonts w:ascii="Arial" w:hAnsi="Arial" w:cs="Arial"/>
          <w:sz w:val="20"/>
          <w:szCs w:val="20"/>
        </w:rPr>
        <w:t xml:space="preserve">participants, some of which were </w:t>
      </w:r>
      <w:r w:rsidR="000B3D74">
        <w:rPr>
          <w:rFonts w:ascii="Arial" w:hAnsi="Arial" w:cs="Arial"/>
          <w:sz w:val="20"/>
          <w:szCs w:val="20"/>
        </w:rPr>
        <w:t xml:space="preserve">based </w:t>
      </w:r>
      <w:proofErr w:type="spellStart"/>
      <w:r w:rsidR="000B3D74">
        <w:rPr>
          <w:rFonts w:ascii="Arial" w:hAnsi="Arial" w:cs="Arial"/>
          <w:sz w:val="20"/>
          <w:szCs w:val="20"/>
        </w:rPr>
        <w:t>outwith</w:t>
      </w:r>
      <w:proofErr w:type="spellEnd"/>
      <w:r w:rsidR="000B3D74">
        <w:rPr>
          <w:rFonts w:ascii="Arial" w:hAnsi="Arial" w:cs="Arial"/>
          <w:sz w:val="20"/>
          <w:szCs w:val="20"/>
        </w:rPr>
        <w:t xml:space="preserve"> the UK.</w:t>
      </w:r>
      <w:r w:rsidR="00727BBD">
        <w:rPr>
          <w:rFonts w:ascii="Arial" w:hAnsi="Arial" w:cs="Arial"/>
          <w:sz w:val="20"/>
          <w:szCs w:val="20"/>
        </w:rPr>
        <w:t xml:space="preserve">  </w:t>
      </w:r>
      <w:r w:rsidR="002232EB">
        <w:rPr>
          <w:rFonts w:ascii="Arial" w:hAnsi="Arial" w:cs="Arial"/>
          <w:sz w:val="20"/>
          <w:szCs w:val="20"/>
        </w:rPr>
        <w:t xml:space="preserve">Aberdeen </w:t>
      </w:r>
      <w:r w:rsidR="00727BBD">
        <w:rPr>
          <w:rFonts w:ascii="Arial" w:hAnsi="Arial" w:cs="Arial"/>
          <w:sz w:val="20"/>
          <w:szCs w:val="20"/>
        </w:rPr>
        <w:t xml:space="preserve">contributed by </w:t>
      </w:r>
      <w:r w:rsidR="002232EB">
        <w:rPr>
          <w:rFonts w:ascii="Arial" w:hAnsi="Arial" w:cs="Arial"/>
          <w:sz w:val="20"/>
          <w:szCs w:val="20"/>
        </w:rPr>
        <w:t>host</w:t>
      </w:r>
      <w:r w:rsidR="00474F0E">
        <w:rPr>
          <w:rFonts w:ascii="Arial" w:hAnsi="Arial" w:cs="Arial"/>
          <w:sz w:val="20"/>
          <w:szCs w:val="20"/>
        </w:rPr>
        <w:t>ing</w:t>
      </w:r>
      <w:r w:rsidR="002232EB">
        <w:rPr>
          <w:rFonts w:ascii="Arial" w:hAnsi="Arial" w:cs="Arial"/>
          <w:sz w:val="20"/>
          <w:szCs w:val="20"/>
        </w:rPr>
        <w:t xml:space="preserve"> </w:t>
      </w:r>
      <w:r w:rsidR="00727BBD">
        <w:rPr>
          <w:rFonts w:ascii="Arial" w:hAnsi="Arial" w:cs="Arial"/>
          <w:sz w:val="20"/>
          <w:szCs w:val="20"/>
        </w:rPr>
        <w:t>three</w:t>
      </w:r>
      <w:r w:rsidR="002232EB">
        <w:rPr>
          <w:rFonts w:ascii="Arial" w:hAnsi="Arial" w:cs="Arial"/>
          <w:sz w:val="20"/>
          <w:szCs w:val="20"/>
        </w:rPr>
        <w:t xml:space="preserve"> </w:t>
      </w:r>
      <w:r w:rsidR="00727BBD">
        <w:rPr>
          <w:rFonts w:ascii="Arial" w:hAnsi="Arial" w:cs="Arial"/>
          <w:sz w:val="20"/>
          <w:szCs w:val="20"/>
        </w:rPr>
        <w:t>sessions</w:t>
      </w:r>
      <w:r w:rsidR="00474F0E">
        <w:rPr>
          <w:rFonts w:ascii="Arial" w:hAnsi="Arial" w:cs="Arial"/>
          <w:sz w:val="20"/>
          <w:szCs w:val="20"/>
        </w:rPr>
        <w:t xml:space="preserve"> focussed on different aspects of open research in the Arts and Humanities.</w:t>
      </w:r>
    </w:p>
    <w:p w14:paraId="0A13D65D" w14:textId="77777777" w:rsidR="002232EB" w:rsidRDefault="002232EB" w:rsidP="002232EB">
      <w:pPr>
        <w:pStyle w:val="NoSpacing"/>
        <w:ind w:left="709" w:hanging="709"/>
        <w:rPr>
          <w:rFonts w:ascii="Arial" w:hAnsi="Arial" w:cs="Arial"/>
          <w:sz w:val="20"/>
          <w:szCs w:val="20"/>
        </w:rPr>
      </w:pPr>
    </w:p>
    <w:p w14:paraId="2119B26B" w14:textId="16CFE8E9" w:rsidR="002232EB" w:rsidRDefault="002232EB" w:rsidP="002232EB">
      <w:pPr>
        <w:pStyle w:val="NoSpacing"/>
        <w:ind w:left="709" w:hanging="709"/>
        <w:rPr>
          <w:rFonts w:ascii="Arial" w:hAnsi="Arial" w:cs="Arial"/>
          <w:sz w:val="20"/>
          <w:szCs w:val="20"/>
          <w:u w:val="single"/>
        </w:rPr>
      </w:pPr>
      <w:r>
        <w:rPr>
          <w:rFonts w:ascii="Arial" w:hAnsi="Arial" w:cs="Arial"/>
          <w:sz w:val="20"/>
          <w:szCs w:val="20"/>
        </w:rPr>
        <w:t>2.2.5</w:t>
      </w:r>
      <w:r>
        <w:rPr>
          <w:rFonts w:ascii="Arial" w:hAnsi="Arial" w:cs="Arial"/>
          <w:sz w:val="20"/>
          <w:szCs w:val="20"/>
        </w:rPr>
        <w:tab/>
      </w:r>
      <w:r>
        <w:rPr>
          <w:rFonts w:ascii="Arial" w:hAnsi="Arial" w:cs="Arial"/>
          <w:sz w:val="20"/>
          <w:szCs w:val="20"/>
          <w:u w:val="single"/>
        </w:rPr>
        <w:t>Nominations for the Principal’s Research &amp; Engagement Excellence Awards</w:t>
      </w:r>
    </w:p>
    <w:p w14:paraId="54AB3ABE" w14:textId="77777777" w:rsidR="002232EB" w:rsidRDefault="002232EB" w:rsidP="002232EB">
      <w:pPr>
        <w:pStyle w:val="NoSpacing"/>
        <w:ind w:left="709" w:hanging="709"/>
        <w:rPr>
          <w:rFonts w:ascii="Arial" w:hAnsi="Arial" w:cs="Arial"/>
          <w:b/>
          <w:bCs/>
          <w:sz w:val="20"/>
          <w:szCs w:val="20"/>
          <w:u w:val="single"/>
        </w:rPr>
      </w:pPr>
    </w:p>
    <w:p w14:paraId="4579E5A3" w14:textId="635CC7D2" w:rsidR="002232EB" w:rsidRDefault="002232EB" w:rsidP="002D366D">
      <w:pPr>
        <w:pStyle w:val="NoSpacing"/>
        <w:ind w:left="709" w:hanging="709"/>
        <w:rPr>
          <w:rFonts w:ascii="Arial" w:hAnsi="Arial" w:cs="Arial"/>
          <w:sz w:val="20"/>
          <w:szCs w:val="20"/>
        </w:rPr>
      </w:pPr>
      <w:r>
        <w:rPr>
          <w:rFonts w:ascii="Arial" w:hAnsi="Arial" w:cs="Arial"/>
          <w:sz w:val="20"/>
          <w:szCs w:val="20"/>
        </w:rPr>
        <w:tab/>
      </w:r>
      <w:r w:rsidR="002D366D">
        <w:rPr>
          <w:rFonts w:ascii="Arial" w:hAnsi="Arial" w:cs="Arial"/>
          <w:sz w:val="20"/>
          <w:szCs w:val="20"/>
        </w:rPr>
        <w:t>URC were advised that the s</w:t>
      </w:r>
      <w:r>
        <w:rPr>
          <w:rFonts w:ascii="Arial" w:hAnsi="Arial" w:cs="Arial"/>
          <w:sz w:val="20"/>
          <w:szCs w:val="20"/>
        </w:rPr>
        <w:t>hortlist has been published (</w:t>
      </w:r>
      <w:hyperlink r:id="rId8" w:anchor="panel103568" w:history="1">
        <w:r w:rsidR="002D366D" w:rsidRPr="009411B4">
          <w:rPr>
            <w:rStyle w:val="Hyperlink"/>
            <w:rFonts w:ascii="Arial" w:hAnsi="Arial" w:cs="Arial"/>
            <w:sz w:val="20"/>
            <w:szCs w:val="20"/>
          </w:rPr>
          <w:t>https://www.abdn.ac.uk/students/events-news/awards/nominations-2026/#panel103568</w:t>
        </w:r>
      </w:hyperlink>
      <w:r>
        <w:rPr>
          <w:rFonts w:ascii="Arial" w:hAnsi="Arial" w:cs="Arial"/>
          <w:sz w:val="20"/>
          <w:szCs w:val="20"/>
        </w:rPr>
        <w:t>)</w:t>
      </w:r>
      <w:r w:rsidR="002D366D">
        <w:rPr>
          <w:rFonts w:ascii="Arial" w:hAnsi="Arial" w:cs="Arial"/>
          <w:sz w:val="20"/>
          <w:szCs w:val="20"/>
        </w:rPr>
        <w:t xml:space="preserve"> and congratulations were given </w:t>
      </w:r>
      <w:r>
        <w:rPr>
          <w:rFonts w:ascii="Arial" w:hAnsi="Arial" w:cs="Arial"/>
          <w:sz w:val="20"/>
          <w:szCs w:val="20"/>
        </w:rPr>
        <w:t xml:space="preserve">to all nominees.  </w:t>
      </w:r>
      <w:r w:rsidR="00874D2B">
        <w:rPr>
          <w:rFonts w:ascii="Arial" w:hAnsi="Arial" w:cs="Arial"/>
          <w:sz w:val="20"/>
          <w:szCs w:val="20"/>
        </w:rPr>
        <w:t>The w</w:t>
      </w:r>
      <w:r>
        <w:rPr>
          <w:rFonts w:ascii="Arial" w:hAnsi="Arial" w:cs="Arial"/>
          <w:sz w:val="20"/>
          <w:szCs w:val="20"/>
        </w:rPr>
        <w:t>inners will be announced at the Excellence Awards ceremony on Thursday 23 April 2026.</w:t>
      </w:r>
    </w:p>
    <w:p w14:paraId="277203EE" w14:textId="77777777" w:rsidR="002232EB" w:rsidRPr="002232EB" w:rsidRDefault="002232EB" w:rsidP="002232EB">
      <w:pPr>
        <w:pStyle w:val="NoSpacing"/>
        <w:ind w:left="709" w:hanging="709"/>
        <w:rPr>
          <w:rFonts w:ascii="Arial" w:hAnsi="Arial" w:cs="Arial"/>
          <w:sz w:val="20"/>
          <w:szCs w:val="20"/>
        </w:rPr>
      </w:pPr>
    </w:p>
    <w:p w14:paraId="5A1F07A4" w14:textId="7D578B8B" w:rsidR="0064645C" w:rsidRPr="00790BBA" w:rsidRDefault="00EA7F0D" w:rsidP="00C854ED">
      <w:pPr>
        <w:pStyle w:val="Heading2"/>
      </w:pPr>
      <w:r>
        <w:t>M</w:t>
      </w:r>
      <w:r w:rsidR="0064645C" w:rsidRPr="00790BBA">
        <w:t>ain Items for Discussion</w:t>
      </w:r>
      <w:r w:rsidR="0063797D" w:rsidRPr="00790BBA">
        <w:t xml:space="preserve"> or Approval</w:t>
      </w:r>
      <w:r w:rsidR="0064645C" w:rsidRPr="00790BBA">
        <w:t>:</w:t>
      </w:r>
    </w:p>
    <w:p w14:paraId="67DF8635" w14:textId="1717371A" w:rsidR="00CF40A7" w:rsidRPr="00790BBA" w:rsidRDefault="00CF40A7" w:rsidP="002660EF">
      <w:pPr>
        <w:pStyle w:val="NoSpacing"/>
        <w:ind w:left="709" w:hanging="709"/>
        <w:rPr>
          <w:rFonts w:ascii="Arial" w:hAnsi="Arial" w:cs="Arial"/>
          <w:b/>
          <w:bCs/>
          <w:sz w:val="20"/>
          <w:szCs w:val="20"/>
        </w:rPr>
      </w:pPr>
    </w:p>
    <w:p w14:paraId="1B3AE91D" w14:textId="4FF23D1E" w:rsidR="005C42DA" w:rsidRPr="00790BBA" w:rsidRDefault="00F16E6F" w:rsidP="00C854ED">
      <w:pPr>
        <w:pStyle w:val="Heading2"/>
      </w:pPr>
      <w:r>
        <w:t>3</w:t>
      </w:r>
      <w:r w:rsidR="00CF40A7" w:rsidRPr="00790BBA">
        <w:tab/>
      </w:r>
      <w:r w:rsidR="005C42DA" w:rsidRPr="00790BBA">
        <w:t>RESEARCH FINANCE</w:t>
      </w:r>
    </w:p>
    <w:p w14:paraId="32AD9F53" w14:textId="77777777" w:rsidR="005C42DA" w:rsidRPr="00790BBA" w:rsidRDefault="005C42DA" w:rsidP="00C854ED">
      <w:pPr>
        <w:pStyle w:val="Heading2"/>
      </w:pPr>
    </w:p>
    <w:p w14:paraId="69C7E2A9" w14:textId="4C254AAE" w:rsidR="005C42DA" w:rsidRPr="00B16317" w:rsidRDefault="00F16E6F" w:rsidP="00C854ED">
      <w:pPr>
        <w:pStyle w:val="Heading3"/>
        <w:rPr>
          <w:rFonts w:cs="Arial"/>
          <w:szCs w:val="20"/>
        </w:rPr>
      </w:pPr>
      <w:r>
        <w:rPr>
          <w:rFonts w:cs="Arial"/>
          <w:szCs w:val="20"/>
        </w:rPr>
        <w:t>3</w:t>
      </w:r>
      <w:r w:rsidR="005C42DA" w:rsidRPr="00B16317">
        <w:rPr>
          <w:rFonts w:cs="Arial"/>
          <w:szCs w:val="20"/>
        </w:rPr>
        <w:t>.1</w:t>
      </w:r>
      <w:r w:rsidR="005C42DA" w:rsidRPr="00B16317">
        <w:rPr>
          <w:rFonts w:cs="Arial"/>
          <w:szCs w:val="20"/>
        </w:rPr>
        <w:tab/>
        <w:t>Research Income Report</w:t>
      </w:r>
      <w:r>
        <w:rPr>
          <w:rFonts w:cs="Arial"/>
          <w:szCs w:val="20"/>
        </w:rPr>
        <w:t xml:space="preserve"> (Q</w:t>
      </w:r>
      <w:r w:rsidR="00275A7C">
        <w:rPr>
          <w:rFonts w:cs="Arial"/>
          <w:szCs w:val="20"/>
        </w:rPr>
        <w:t>2</w:t>
      </w:r>
      <w:r>
        <w:rPr>
          <w:rFonts w:cs="Arial"/>
          <w:szCs w:val="20"/>
        </w:rPr>
        <w:t>)</w:t>
      </w:r>
      <w:r w:rsidR="00EA7F0D">
        <w:rPr>
          <w:rFonts w:cs="Arial"/>
          <w:szCs w:val="20"/>
        </w:rPr>
        <w:t xml:space="preserve"> &amp; Order Book</w:t>
      </w:r>
    </w:p>
    <w:p w14:paraId="0335FE7C" w14:textId="77777777" w:rsidR="00123262" w:rsidRDefault="00123262" w:rsidP="00071D60">
      <w:pPr>
        <w:pStyle w:val="NoSpacing"/>
        <w:ind w:left="709"/>
        <w:rPr>
          <w:rFonts w:ascii="Arial" w:hAnsi="Arial" w:cs="Arial"/>
          <w:sz w:val="20"/>
          <w:szCs w:val="20"/>
        </w:rPr>
      </w:pPr>
    </w:p>
    <w:p w14:paraId="42055A88" w14:textId="3AA0D633" w:rsidR="00F00D8A" w:rsidRDefault="00F00D8A" w:rsidP="00123262">
      <w:pPr>
        <w:pStyle w:val="NoSpacing"/>
        <w:ind w:left="709"/>
        <w:rPr>
          <w:rFonts w:ascii="Arial" w:hAnsi="Arial" w:cs="Arial"/>
          <w:sz w:val="20"/>
          <w:szCs w:val="20"/>
        </w:rPr>
      </w:pPr>
      <w:r>
        <w:rPr>
          <w:rFonts w:ascii="Arial" w:hAnsi="Arial" w:cs="Arial"/>
          <w:sz w:val="20"/>
          <w:szCs w:val="20"/>
        </w:rPr>
        <w:t>URC received an update on research income by School to 28 February 2026 and the Order Book as of 17 March 2026, plus details of the REG allocation (R-Grant for 2025/26) broken down by discipline (and based on the previous REF results).</w:t>
      </w:r>
    </w:p>
    <w:p w14:paraId="554B3327" w14:textId="77777777" w:rsidR="00F00D8A" w:rsidRDefault="00F00D8A" w:rsidP="00123262">
      <w:pPr>
        <w:pStyle w:val="NoSpacing"/>
        <w:ind w:left="709"/>
        <w:rPr>
          <w:rFonts w:ascii="Arial" w:hAnsi="Arial" w:cs="Arial"/>
          <w:sz w:val="20"/>
          <w:szCs w:val="20"/>
        </w:rPr>
      </w:pPr>
    </w:p>
    <w:p w14:paraId="5633DE56" w14:textId="5FDA0A90" w:rsidR="00123262" w:rsidRDefault="00F00D8A" w:rsidP="00123262">
      <w:pPr>
        <w:pStyle w:val="NoSpacing"/>
        <w:ind w:left="709"/>
        <w:rPr>
          <w:rFonts w:ascii="Arial" w:hAnsi="Arial" w:cs="Arial"/>
          <w:sz w:val="20"/>
          <w:szCs w:val="20"/>
        </w:rPr>
      </w:pPr>
      <w:r>
        <w:rPr>
          <w:rFonts w:ascii="Arial" w:hAnsi="Arial" w:cs="Arial"/>
          <w:sz w:val="20"/>
          <w:szCs w:val="20"/>
        </w:rPr>
        <w:t>URC noted that despite recent increases, research income is currently behind budget and likely to remain 5% behind budget at year end (but the ICC is forecast to be ahead of budget by 9.9%).  A d</w:t>
      </w:r>
      <w:r w:rsidR="00EA7F0D">
        <w:rPr>
          <w:rFonts w:ascii="Arial" w:hAnsi="Arial" w:cs="Arial"/>
          <w:sz w:val="20"/>
          <w:szCs w:val="20"/>
        </w:rPr>
        <w:t xml:space="preserve">etailed breakdown </w:t>
      </w:r>
      <w:r>
        <w:rPr>
          <w:rFonts w:ascii="Arial" w:hAnsi="Arial" w:cs="Arial"/>
          <w:sz w:val="20"/>
          <w:szCs w:val="20"/>
        </w:rPr>
        <w:t xml:space="preserve">is </w:t>
      </w:r>
      <w:r w:rsidR="00EA7F0D">
        <w:rPr>
          <w:rFonts w:ascii="Arial" w:hAnsi="Arial" w:cs="Arial"/>
          <w:sz w:val="20"/>
          <w:szCs w:val="20"/>
        </w:rPr>
        <w:t>available in Power BI.</w:t>
      </w:r>
    </w:p>
    <w:p w14:paraId="42B1B37B" w14:textId="77777777" w:rsidR="00EA7F0D" w:rsidRDefault="00EA7F0D" w:rsidP="00123262">
      <w:pPr>
        <w:pStyle w:val="NoSpacing"/>
        <w:ind w:left="709"/>
        <w:rPr>
          <w:rFonts w:ascii="Arial" w:hAnsi="Arial" w:cs="Arial"/>
          <w:sz w:val="20"/>
          <w:szCs w:val="20"/>
        </w:rPr>
      </w:pPr>
    </w:p>
    <w:p w14:paraId="35873D1A" w14:textId="1BAD76AC" w:rsidR="00EA7F0D" w:rsidRDefault="00F00D8A" w:rsidP="00123262">
      <w:pPr>
        <w:pStyle w:val="NoSpacing"/>
        <w:ind w:left="709"/>
        <w:rPr>
          <w:rFonts w:ascii="Arial" w:hAnsi="Arial" w:cs="Arial"/>
          <w:sz w:val="20"/>
          <w:szCs w:val="20"/>
        </w:rPr>
      </w:pPr>
      <w:r>
        <w:rPr>
          <w:rFonts w:ascii="Arial" w:hAnsi="Arial" w:cs="Arial"/>
          <w:sz w:val="20"/>
          <w:szCs w:val="20"/>
        </w:rPr>
        <w:t>Regarding the O</w:t>
      </w:r>
      <w:r w:rsidR="00EA7F0D">
        <w:rPr>
          <w:rFonts w:ascii="Arial" w:hAnsi="Arial" w:cs="Arial"/>
          <w:sz w:val="20"/>
          <w:szCs w:val="20"/>
        </w:rPr>
        <w:t xml:space="preserve">rder </w:t>
      </w:r>
      <w:r>
        <w:rPr>
          <w:rFonts w:ascii="Arial" w:hAnsi="Arial" w:cs="Arial"/>
          <w:sz w:val="20"/>
          <w:szCs w:val="20"/>
        </w:rPr>
        <w:t>B</w:t>
      </w:r>
      <w:r w:rsidR="00EA7F0D">
        <w:rPr>
          <w:rFonts w:ascii="Arial" w:hAnsi="Arial" w:cs="Arial"/>
          <w:sz w:val="20"/>
          <w:szCs w:val="20"/>
        </w:rPr>
        <w:t>ook</w:t>
      </w:r>
      <w:r>
        <w:rPr>
          <w:rFonts w:ascii="Arial" w:hAnsi="Arial" w:cs="Arial"/>
          <w:sz w:val="20"/>
          <w:szCs w:val="20"/>
        </w:rPr>
        <w:t xml:space="preserve">, it was noted there were </w:t>
      </w:r>
      <w:r w:rsidR="00EA7F0D">
        <w:rPr>
          <w:rFonts w:ascii="Arial" w:hAnsi="Arial" w:cs="Arial"/>
          <w:sz w:val="20"/>
          <w:szCs w:val="20"/>
        </w:rPr>
        <w:t xml:space="preserve">fewer awards than this time last year.  </w:t>
      </w:r>
      <w:r>
        <w:rPr>
          <w:rFonts w:ascii="Arial" w:hAnsi="Arial" w:cs="Arial"/>
          <w:sz w:val="20"/>
          <w:szCs w:val="20"/>
        </w:rPr>
        <w:t xml:space="preserve">URC also noted that </w:t>
      </w:r>
      <w:proofErr w:type="gramStart"/>
      <w:r>
        <w:rPr>
          <w:rFonts w:ascii="Arial" w:hAnsi="Arial" w:cs="Arial"/>
          <w:sz w:val="20"/>
          <w:szCs w:val="20"/>
        </w:rPr>
        <w:t>a number of</w:t>
      </w:r>
      <w:proofErr w:type="gramEnd"/>
      <w:r>
        <w:rPr>
          <w:rFonts w:ascii="Arial" w:hAnsi="Arial" w:cs="Arial"/>
          <w:sz w:val="20"/>
          <w:szCs w:val="20"/>
        </w:rPr>
        <w:t xml:space="preserve"> large awards are due to end this year.</w:t>
      </w:r>
    </w:p>
    <w:p w14:paraId="590774CB" w14:textId="01278ED5" w:rsidR="00275A7C" w:rsidRDefault="00275A7C" w:rsidP="00926223">
      <w:pPr>
        <w:pStyle w:val="NoSpacing"/>
        <w:rPr>
          <w:rFonts w:ascii="Arial" w:hAnsi="Arial" w:cs="Arial"/>
          <w:sz w:val="20"/>
          <w:szCs w:val="20"/>
        </w:rPr>
      </w:pPr>
    </w:p>
    <w:p w14:paraId="6CA23A1D" w14:textId="640381F0" w:rsidR="005C42DA" w:rsidRPr="00790BBA" w:rsidRDefault="00F16E6F" w:rsidP="00C854ED">
      <w:pPr>
        <w:pStyle w:val="Heading3"/>
      </w:pPr>
      <w:r>
        <w:t>3</w:t>
      </w:r>
      <w:r w:rsidR="005C42DA" w:rsidRPr="00790BBA">
        <w:t>.2</w:t>
      </w:r>
      <w:r w:rsidR="005C42DA" w:rsidRPr="00790BBA">
        <w:tab/>
        <w:t>Applications and Awards</w:t>
      </w:r>
      <w:r w:rsidR="00123262">
        <w:t xml:space="preserve"> </w:t>
      </w:r>
      <w:r w:rsidR="005C42DA" w:rsidRPr="00790BBA">
        <w:t>Trends</w:t>
      </w:r>
      <w:r>
        <w:t xml:space="preserve"> (Q</w:t>
      </w:r>
      <w:r w:rsidR="00275A7C">
        <w:t>2</w:t>
      </w:r>
      <w:r>
        <w:t>)</w:t>
      </w:r>
    </w:p>
    <w:p w14:paraId="269C59F5" w14:textId="77777777" w:rsidR="005C42DA" w:rsidRPr="00790BBA" w:rsidRDefault="005C42DA" w:rsidP="005C42DA">
      <w:pPr>
        <w:pStyle w:val="NoSpacing"/>
        <w:ind w:left="709" w:hanging="709"/>
        <w:rPr>
          <w:rFonts w:ascii="Arial" w:hAnsi="Arial" w:cs="Arial"/>
          <w:b/>
          <w:bCs/>
          <w:sz w:val="20"/>
          <w:szCs w:val="20"/>
        </w:rPr>
      </w:pPr>
      <w:r w:rsidRPr="00790BBA">
        <w:rPr>
          <w:rFonts w:ascii="Arial" w:hAnsi="Arial" w:cs="Arial"/>
          <w:b/>
          <w:bCs/>
          <w:sz w:val="20"/>
          <w:szCs w:val="20"/>
        </w:rPr>
        <w:tab/>
      </w:r>
    </w:p>
    <w:p w14:paraId="1B5902B8" w14:textId="41CDBD0D" w:rsidR="00123262" w:rsidRDefault="00926223" w:rsidP="00123262">
      <w:pPr>
        <w:pStyle w:val="NoSpacing"/>
        <w:ind w:left="709"/>
        <w:rPr>
          <w:rFonts w:ascii="Arial" w:hAnsi="Arial" w:cs="Arial"/>
          <w:sz w:val="20"/>
          <w:szCs w:val="20"/>
        </w:rPr>
      </w:pPr>
      <w:r>
        <w:rPr>
          <w:rFonts w:ascii="Arial" w:hAnsi="Arial" w:cs="Arial"/>
          <w:sz w:val="20"/>
          <w:szCs w:val="20"/>
        </w:rPr>
        <w:lastRenderedPageBreak/>
        <w:t xml:space="preserve">URC received an update on research applications and awards until 28 February 2026.  URC noted that the number of applications submitted was </w:t>
      </w:r>
      <w:proofErr w:type="gramStart"/>
      <w:r>
        <w:rPr>
          <w:rFonts w:ascii="Arial" w:hAnsi="Arial" w:cs="Arial"/>
          <w:sz w:val="20"/>
          <w:szCs w:val="20"/>
        </w:rPr>
        <w:t>similar to</w:t>
      </w:r>
      <w:proofErr w:type="gramEnd"/>
      <w:r>
        <w:rPr>
          <w:rFonts w:ascii="Arial" w:hAnsi="Arial" w:cs="Arial"/>
          <w:sz w:val="20"/>
          <w:szCs w:val="20"/>
        </w:rPr>
        <w:t xml:space="preserve"> this point last year, </w:t>
      </w:r>
      <w:r w:rsidR="00D9525A">
        <w:rPr>
          <w:rFonts w:ascii="Arial" w:hAnsi="Arial" w:cs="Arial"/>
          <w:sz w:val="20"/>
          <w:szCs w:val="20"/>
        </w:rPr>
        <w:t>and the</w:t>
      </w:r>
      <w:r>
        <w:rPr>
          <w:rFonts w:ascii="Arial" w:hAnsi="Arial" w:cs="Arial"/>
          <w:sz w:val="20"/>
          <w:szCs w:val="20"/>
        </w:rPr>
        <w:t xml:space="preserve"> average value of each application has </w:t>
      </w:r>
      <w:r w:rsidR="00EA7F0D">
        <w:rPr>
          <w:rFonts w:ascii="Arial" w:hAnsi="Arial" w:cs="Arial"/>
          <w:sz w:val="20"/>
          <w:szCs w:val="20"/>
        </w:rPr>
        <w:t xml:space="preserve">increased.  </w:t>
      </w:r>
      <w:r>
        <w:rPr>
          <w:rFonts w:ascii="Arial" w:hAnsi="Arial" w:cs="Arial"/>
          <w:sz w:val="20"/>
          <w:szCs w:val="20"/>
        </w:rPr>
        <w:t xml:space="preserve">However, the number of awards has </w:t>
      </w:r>
      <w:r w:rsidR="00D9525A">
        <w:rPr>
          <w:rFonts w:ascii="Arial" w:hAnsi="Arial" w:cs="Arial"/>
          <w:sz w:val="20"/>
          <w:szCs w:val="20"/>
        </w:rPr>
        <w:t xml:space="preserve">decreased with the result that the </w:t>
      </w:r>
      <w:r>
        <w:rPr>
          <w:rFonts w:ascii="Arial" w:hAnsi="Arial" w:cs="Arial"/>
          <w:sz w:val="20"/>
          <w:szCs w:val="20"/>
        </w:rPr>
        <w:t xml:space="preserve">overall awards total has </w:t>
      </w:r>
      <w:r w:rsidR="00EA7F0D">
        <w:rPr>
          <w:rFonts w:ascii="Arial" w:hAnsi="Arial" w:cs="Arial"/>
          <w:sz w:val="20"/>
          <w:szCs w:val="20"/>
        </w:rPr>
        <w:t xml:space="preserve">gone down.  </w:t>
      </w:r>
      <w:r>
        <w:rPr>
          <w:rFonts w:ascii="Arial" w:hAnsi="Arial" w:cs="Arial"/>
          <w:sz w:val="20"/>
          <w:szCs w:val="20"/>
        </w:rPr>
        <w:t xml:space="preserve">It is currently anticipated that by year end, the number of applications submitted will </w:t>
      </w:r>
      <w:r w:rsidR="001B62F1">
        <w:rPr>
          <w:rFonts w:ascii="Arial" w:hAnsi="Arial" w:cs="Arial"/>
          <w:sz w:val="20"/>
          <w:szCs w:val="20"/>
        </w:rPr>
        <w:t xml:space="preserve">exceed </w:t>
      </w:r>
      <w:r>
        <w:rPr>
          <w:rFonts w:ascii="Arial" w:hAnsi="Arial" w:cs="Arial"/>
          <w:sz w:val="20"/>
          <w:szCs w:val="20"/>
        </w:rPr>
        <w:t xml:space="preserve">those from </w:t>
      </w:r>
      <w:r w:rsidR="001B62F1">
        <w:rPr>
          <w:rFonts w:ascii="Arial" w:hAnsi="Arial" w:cs="Arial"/>
          <w:sz w:val="20"/>
          <w:szCs w:val="20"/>
        </w:rPr>
        <w:t>last year</w:t>
      </w:r>
      <w:r>
        <w:rPr>
          <w:rFonts w:ascii="Arial" w:hAnsi="Arial" w:cs="Arial"/>
          <w:sz w:val="20"/>
          <w:szCs w:val="20"/>
        </w:rPr>
        <w:t>.</w:t>
      </w:r>
    </w:p>
    <w:p w14:paraId="61D4A58D" w14:textId="77777777" w:rsidR="001B62F1" w:rsidRDefault="001B62F1" w:rsidP="00123262">
      <w:pPr>
        <w:pStyle w:val="NoSpacing"/>
        <w:ind w:left="709"/>
        <w:rPr>
          <w:rFonts w:ascii="Arial" w:hAnsi="Arial" w:cs="Arial"/>
          <w:sz w:val="20"/>
          <w:szCs w:val="20"/>
        </w:rPr>
      </w:pPr>
    </w:p>
    <w:p w14:paraId="6EA8C2DB" w14:textId="4EDBE2BF" w:rsidR="001B62F1" w:rsidRDefault="00926223" w:rsidP="00123262">
      <w:pPr>
        <w:pStyle w:val="NoSpacing"/>
        <w:ind w:left="709"/>
        <w:rPr>
          <w:rFonts w:ascii="Arial" w:hAnsi="Arial" w:cs="Arial"/>
          <w:sz w:val="20"/>
          <w:szCs w:val="20"/>
        </w:rPr>
      </w:pPr>
      <w:r>
        <w:rPr>
          <w:rFonts w:ascii="Arial" w:hAnsi="Arial" w:cs="Arial"/>
          <w:sz w:val="20"/>
          <w:szCs w:val="20"/>
        </w:rPr>
        <w:t xml:space="preserve">URC also discussed figures relating to the overall University debt (as noted in recent Senate papers).  URC received confirmation that </w:t>
      </w:r>
      <w:proofErr w:type="gramStart"/>
      <w:r>
        <w:rPr>
          <w:rFonts w:ascii="Arial" w:hAnsi="Arial" w:cs="Arial"/>
          <w:sz w:val="20"/>
          <w:szCs w:val="20"/>
        </w:rPr>
        <w:t>the majority of</w:t>
      </w:r>
      <w:proofErr w:type="gramEnd"/>
      <w:r>
        <w:rPr>
          <w:rFonts w:ascii="Arial" w:hAnsi="Arial" w:cs="Arial"/>
          <w:sz w:val="20"/>
          <w:szCs w:val="20"/>
        </w:rPr>
        <w:t xml:space="preserve"> this debt is current and is </w:t>
      </w:r>
      <w:r w:rsidR="00D9525A">
        <w:rPr>
          <w:rFonts w:ascii="Arial" w:hAnsi="Arial" w:cs="Arial"/>
          <w:sz w:val="20"/>
          <w:szCs w:val="20"/>
        </w:rPr>
        <w:t>pursued</w:t>
      </w:r>
      <w:r>
        <w:rPr>
          <w:rFonts w:ascii="Arial" w:hAnsi="Arial" w:cs="Arial"/>
          <w:sz w:val="20"/>
          <w:szCs w:val="20"/>
        </w:rPr>
        <w:t xml:space="preserve"> to ensure payment.  </w:t>
      </w:r>
    </w:p>
    <w:p w14:paraId="40CA19B8" w14:textId="677B52E2" w:rsidR="00123262" w:rsidRDefault="00123262" w:rsidP="00926223">
      <w:pPr>
        <w:pStyle w:val="NoSpacing"/>
        <w:rPr>
          <w:rFonts w:ascii="Arial" w:hAnsi="Arial" w:cs="Arial"/>
          <w:sz w:val="20"/>
          <w:szCs w:val="20"/>
        </w:rPr>
      </w:pPr>
    </w:p>
    <w:p w14:paraId="4F2A7377" w14:textId="77777777" w:rsidR="00DD205A" w:rsidRDefault="00DD205A" w:rsidP="00276FAD">
      <w:pPr>
        <w:pStyle w:val="NoSpacing"/>
        <w:ind w:left="709" w:hanging="709"/>
        <w:rPr>
          <w:rFonts w:ascii="Arial" w:hAnsi="Arial" w:cs="Arial"/>
          <w:sz w:val="20"/>
          <w:szCs w:val="20"/>
        </w:rPr>
      </w:pPr>
    </w:p>
    <w:p w14:paraId="1930BCBC" w14:textId="5E608527" w:rsidR="00CF40A7" w:rsidRPr="00790BBA" w:rsidRDefault="00F16E6F" w:rsidP="00C854ED">
      <w:pPr>
        <w:pStyle w:val="Heading2"/>
      </w:pPr>
      <w:r>
        <w:t>4</w:t>
      </w:r>
      <w:r w:rsidR="005C42DA" w:rsidRPr="00790BBA">
        <w:tab/>
      </w:r>
      <w:r w:rsidR="00C73298" w:rsidRPr="00790BBA">
        <w:t>REF 2029</w:t>
      </w:r>
    </w:p>
    <w:p w14:paraId="1864349E" w14:textId="77777777" w:rsidR="00C73298" w:rsidRPr="00790BBA" w:rsidRDefault="00C73298" w:rsidP="002660EF">
      <w:pPr>
        <w:pStyle w:val="NoSpacing"/>
        <w:ind w:left="709" w:hanging="709"/>
        <w:rPr>
          <w:rFonts w:ascii="Arial" w:hAnsi="Arial" w:cs="Arial"/>
          <w:b/>
          <w:bCs/>
          <w:sz w:val="20"/>
          <w:szCs w:val="20"/>
        </w:rPr>
      </w:pPr>
    </w:p>
    <w:p w14:paraId="4E5F2CE3" w14:textId="090CAD1D" w:rsidR="00C73298" w:rsidRPr="00790BBA" w:rsidRDefault="00F16E6F" w:rsidP="00C854ED">
      <w:pPr>
        <w:pStyle w:val="Heading3"/>
      </w:pPr>
      <w:r>
        <w:t>4</w:t>
      </w:r>
      <w:r w:rsidR="00C73298" w:rsidRPr="00790BBA">
        <w:t>.1</w:t>
      </w:r>
      <w:r w:rsidR="00C73298" w:rsidRPr="00790BBA">
        <w:tab/>
      </w:r>
      <w:r w:rsidR="001B62F1">
        <w:t>Contribution to Knowledge &amp; Understanding Update</w:t>
      </w:r>
    </w:p>
    <w:p w14:paraId="17FF32DF" w14:textId="77777777" w:rsidR="00CF40A7" w:rsidRPr="00790BBA" w:rsidRDefault="00CF40A7" w:rsidP="003A7D3B">
      <w:pPr>
        <w:pStyle w:val="NoSpacing"/>
        <w:ind w:left="709" w:hanging="709"/>
        <w:rPr>
          <w:rFonts w:ascii="Arial" w:hAnsi="Arial" w:cs="Arial"/>
          <w:b/>
          <w:bCs/>
          <w:sz w:val="20"/>
          <w:szCs w:val="20"/>
        </w:rPr>
      </w:pPr>
    </w:p>
    <w:p w14:paraId="5756C86C" w14:textId="12F433E5" w:rsidR="001B62F1" w:rsidRDefault="002E05E9" w:rsidP="001B62F1">
      <w:pPr>
        <w:pStyle w:val="NoSpacing"/>
        <w:ind w:left="709"/>
        <w:rPr>
          <w:rFonts w:ascii="Arial" w:hAnsi="Arial" w:cs="Arial"/>
          <w:sz w:val="20"/>
          <w:szCs w:val="20"/>
        </w:rPr>
      </w:pPr>
      <w:r w:rsidRPr="00276D04">
        <w:rPr>
          <w:rFonts w:ascii="Arial" w:hAnsi="Arial" w:cs="Arial"/>
          <w:b/>
          <w:bCs/>
          <w:sz w:val="20"/>
          <w:szCs w:val="20"/>
        </w:rPr>
        <w:tab/>
      </w:r>
      <w:r w:rsidR="00C7355D" w:rsidRPr="00276D04">
        <w:rPr>
          <w:rFonts w:ascii="Arial" w:hAnsi="Arial" w:cs="Arial"/>
          <w:sz w:val="20"/>
          <w:szCs w:val="20"/>
        </w:rPr>
        <w:t xml:space="preserve">URC </w:t>
      </w:r>
      <w:r w:rsidR="006C7B99">
        <w:rPr>
          <w:rFonts w:ascii="Arial" w:hAnsi="Arial" w:cs="Arial"/>
          <w:sz w:val="20"/>
          <w:szCs w:val="20"/>
        </w:rPr>
        <w:t>received an update on the output review process</w:t>
      </w:r>
      <w:r w:rsidR="00474F0E">
        <w:rPr>
          <w:rFonts w:ascii="Arial" w:hAnsi="Arial" w:cs="Arial"/>
          <w:sz w:val="20"/>
          <w:szCs w:val="20"/>
        </w:rPr>
        <w:t xml:space="preserve">, noting comparisons between current internal ratings in PURE and REF2021 performance which will prompt further investigation and targeted support for </w:t>
      </w:r>
      <w:proofErr w:type="gramStart"/>
      <w:r w:rsidR="00474F0E">
        <w:rPr>
          <w:rFonts w:ascii="Arial" w:hAnsi="Arial" w:cs="Arial"/>
          <w:sz w:val="20"/>
          <w:szCs w:val="20"/>
        </w:rPr>
        <w:t>particular Units</w:t>
      </w:r>
      <w:proofErr w:type="gramEnd"/>
      <w:r w:rsidR="00474F0E">
        <w:rPr>
          <w:rFonts w:ascii="Arial" w:hAnsi="Arial" w:cs="Arial"/>
          <w:sz w:val="20"/>
          <w:szCs w:val="20"/>
        </w:rPr>
        <w:t xml:space="preserve"> of Assessment (</w:t>
      </w:r>
      <w:proofErr w:type="spellStart"/>
      <w:r w:rsidR="00474F0E">
        <w:rPr>
          <w:rFonts w:ascii="Arial" w:hAnsi="Arial" w:cs="Arial"/>
          <w:sz w:val="20"/>
          <w:szCs w:val="20"/>
        </w:rPr>
        <w:t>UoAs</w:t>
      </w:r>
      <w:proofErr w:type="spellEnd"/>
      <w:r w:rsidR="00474F0E">
        <w:rPr>
          <w:rFonts w:ascii="Arial" w:hAnsi="Arial" w:cs="Arial"/>
          <w:sz w:val="20"/>
          <w:szCs w:val="20"/>
        </w:rPr>
        <w:t xml:space="preserve">). </w:t>
      </w:r>
      <w:r w:rsidR="006C7B99">
        <w:rPr>
          <w:rFonts w:ascii="Arial" w:hAnsi="Arial" w:cs="Arial"/>
          <w:sz w:val="20"/>
          <w:szCs w:val="20"/>
        </w:rPr>
        <w:t xml:space="preserve"> </w:t>
      </w:r>
      <w:r w:rsidR="002C78CB">
        <w:rPr>
          <w:rFonts w:ascii="Arial" w:hAnsi="Arial" w:cs="Arial"/>
          <w:sz w:val="20"/>
          <w:szCs w:val="20"/>
        </w:rPr>
        <w:t xml:space="preserve">Although the total number of outputs exceeds what </w:t>
      </w:r>
      <w:r w:rsidR="00D9525A">
        <w:rPr>
          <w:rFonts w:ascii="Arial" w:hAnsi="Arial" w:cs="Arial"/>
          <w:sz w:val="20"/>
          <w:szCs w:val="20"/>
        </w:rPr>
        <w:t>will be</w:t>
      </w:r>
      <w:r w:rsidR="002C78CB">
        <w:rPr>
          <w:rFonts w:ascii="Arial" w:hAnsi="Arial" w:cs="Arial"/>
          <w:sz w:val="20"/>
          <w:szCs w:val="20"/>
        </w:rPr>
        <w:t xml:space="preserve"> </w:t>
      </w:r>
      <w:r w:rsidR="006C7B99">
        <w:rPr>
          <w:rFonts w:ascii="Arial" w:hAnsi="Arial" w:cs="Arial"/>
          <w:sz w:val="20"/>
          <w:szCs w:val="20"/>
        </w:rPr>
        <w:t xml:space="preserve">required for </w:t>
      </w:r>
      <w:r w:rsidR="002C78CB">
        <w:rPr>
          <w:rFonts w:ascii="Arial" w:hAnsi="Arial" w:cs="Arial"/>
          <w:sz w:val="20"/>
          <w:szCs w:val="20"/>
        </w:rPr>
        <w:t>the</w:t>
      </w:r>
      <w:r w:rsidR="006C7B99">
        <w:rPr>
          <w:rFonts w:ascii="Arial" w:hAnsi="Arial" w:cs="Arial"/>
          <w:sz w:val="20"/>
          <w:szCs w:val="20"/>
        </w:rPr>
        <w:t xml:space="preserve"> final submission, more high-quality outputs are </w:t>
      </w:r>
      <w:r w:rsidR="002C78CB">
        <w:rPr>
          <w:rFonts w:ascii="Arial" w:hAnsi="Arial" w:cs="Arial"/>
          <w:sz w:val="20"/>
          <w:szCs w:val="20"/>
        </w:rPr>
        <w:t>still needed</w:t>
      </w:r>
      <w:r w:rsidR="006C7B99">
        <w:rPr>
          <w:rFonts w:ascii="Arial" w:hAnsi="Arial" w:cs="Arial"/>
          <w:sz w:val="20"/>
          <w:szCs w:val="20"/>
        </w:rPr>
        <w:t xml:space="preserve"> as current analysis </w:t>
      </w:r>
      <w:r w:rsidR="00D9525A">
        <w:rPr>
          <w:rFonts w:ascii="Arial" w:hAnsi="Arial" w:cs="Arial"/>
          <w:sz w:val="20"/>
          <w:szCs w:val="20"/>
        </w:rPr>
        <w:t>indicates</w:t>
      </w:r>
      <w:r w:rsidR="006C7B99">
        <w:rPr>
          <w:rFonts w:ascii="Arial" w:hAnsi="Arial" w:cs="Arial"/>
          <w:sz w:val="20"/>
          <w:szCs w:val="20"/>
        </w:rPr>
        <w:t xml:space="preserve"> th</w:t>
      </w:r>
      <w:r w:rsidR="00D9525A">
        <w:rPr>
          <w:rFonts w:ascii="Arial" w:hAnsi="Arial" w:cs="Arial"/>
          <w:sz w:val="20"/>
          <w:szCs w:val="20"/>
        </w:rPr>
        <w:t>at</w:t>
      </w:r>
      <w:r w:rsidR="006C7B99">
        <w:rPr>
          <w:rFonts w:ascii="Arial" w:hAnsi="Arial" w:cs="Arial"/>
          <w:sz w:val="20"/>
          <w:szCs w:val="20"/>
        </w:rPr>
        <w:t xml:space="preserve"> p</w:t>
      </w:r>
      <w:r w:rsidR="0003458F">
        <w:rPr>
          <w:rFonts w:ascii="Arial" w:hAnsi="Arial" w:cs="Arial"/>
          <w:sz w:val="20"/>
          <w:szCs w:val="20"/>
        </w:rPr>
        <w:t xml:space="preserve">redicted grades </w:t>
      </w:r>
      <w:r w:rsidR="006C7B99">
        <w:rPr>
          <w:rFonts w:ascii="Arial" w:hAnsi="Arial" w:cs="Arial"/>
          <w:sz w:val="20"/>
          <w:szCs w:val="20"/>
        </w:rPr>
        <w:t xml:space="preserve">are </w:t>
      </w:r>
      <w:r w:rsidR="001D4B9E">
        <w:rPr>
          <w:rFonts w:ascii="Arial" w:hAnsi="Arial" w:cs="Arial"/>
          <w:sz w:val="20"/>
          <w:szCs w:val="20"/>
        </w:rPr>
        <w:t xml:space="preserve">generally lower than those achieved </w:t>
      </w:r>
      <w:r w:rsidR="00D9525A">
        <w:rPr>
          <w:rFonts w:ascii="Arial" w:hAnsi="Arial" w:cs="Arial"/>
          <w:sz w:val="20"/>
          <w:szCs w:val="20"/>
        </w:rPr>
        <w:t>in the previous</w:t>
      </w:r>
      <w:r w:rsidR="0003458F">
        <w:rPr>
          <w:rFonts w:ascii="Arial" w:hAnsi="Arial" w:cs="Arial"/>
          <w:sz w:val="20"/>
          <w:szCs w:val="20"/>
        </w:rPr>
        <w:t xml:space="preserve"> REF.  </w:t>
      </w:r>
      <w:proofErr w:type="spellStart"/>
      <w:r w:rsidR="00D9525A">
        <w:rPr>
          <w:rFonts w:ascii="Arial" w:hAnsi="Arial" w:cs="Arial"/>
          <w:sz w:val="20"/>
          <w:szCs w:val="20"/>
        </w:rPr>
        <w:t>UoAs</w:t>
      </w:r>
      <w:proofErr w:type="spellEnd"/>
      <w:r w:rsidR="006C7B99">
        <w:rPr>
          <w:rFonts w:ascii="Arial" w:hAnsi="Arial" w:cs="Arial"/>
          <w:sz w:val="20"/>
          <w:szCs w:val="20"/>
        </w:rPr>
        <w:t xml:space="preserve"> </w:t>
      </w:r>
      <w:r w:rsidR="001D4B9E">
        <w:rPr>
          <w:rFonts w:ascii="Arial" w:hAnsi="Arial" w:cs="Arial"/>
          <w:sz w:val="20"/>
          <w:szCs w:val="20"/>
        </w:rPr>
        <w:t>that</w:t>
      </w:r>
      <w:r w:rsidR="006C7B99">
        <w:rPr>
          <w:rFonts w:ascii="Arial" w:hAnsi="Arial" w:cs="Arial"/>
          <w:sz w:val="20"/>
          <w:szCs w:val="20"/>
        </w:rPr>
        <w:t xml:space="preserve"> are significantly behind</w:t>
      </w:r>
      <w:r w:rsidR="001D4B9E">
        <w:rPr>
          <w:rFonts w:ascii="Arial" w:hAnsi="Arial" w:cs="Arial"/>
          <w:sz w:val="20"/>
          <w:szCs w:val="20"/>
        </w:rPr>
        <w:t xml:space="preserve"> will receive </w:t>
      </w:r>
      <w:r w:rsidR="00D9525A">
        <w:rPr>
          <w:rFonts w:ascii="Arial" w:hAnsi="Arial" w:cs="Arial"/>
          <w:sz w:val="20"/>
          <w:szCs w:val="20"/>
        </w:rPr>
        <w:t>targeted support</w:t>
      </w:r>
      <w:r w:rsidR="001D4B9E">
        <w:rPr>
          <w:rFonts w:ascii="Arial" w:hAnsi="Arial" w:cs="Arial"/>
          <w:sz w:val="20"/>
          <w:szCs w:val="20"/>
        </w:rPr>
        <w:t xml:space="preserve">, particularly around </w:t>
      </w:r>
      <w:r w:rsidR="006C7B99">
        <w:rPr>
          <w:rFonts w:ascii="Arial" w:hAnsi="Arial" w:cs="Arial"/>
          <w:sz w:val="20"/>
          <w:szCs w:val="20"/>
        </w:rPr>
        <w:t>calibration.  Regarding e</w:t>
      </w:r>
      <w:r w:rsidR="0003458F">
        <w:rPr>
          <w:rFonts w:ascii="Arial" w:hAnsi="Arial" w:cs="Arial"/>
          <w:sz w:val="20"/>
          <w:szCs w:val="20"/>
        </w:rPr>
        <w:t>xternal reviews</w:t>
      </w:r>
      <w:r w:rsidR="001D4B9E">
        <w:rPr>
          <w:rFonts w:ascii="Arial" w:hAnsi="Arial" w:cs="Arial"/>
          <w:sz w:val="20"/>
          <w:szCs w:val="20"/>
        </w:rPr>
        <w:t xml:space="preserve">, </w:t>
      </w:r>
      <w:r w:rsidR="00474F0E">
        <w:rPr>
          <w:rFonts w:ascii="Arial" w:hAnsi="Arial" w:cs="Arial"/>
          <w:sz w:val="20"/>
          <w:szCs w:val="20"/>
        </w:rPr>
        <w:t>these</w:t>
      </w:r>
      <w:r w:rsidR="001D4B9E">
        <w:rPr>
          <w:rFonts w:ascii="Arial" w:hAnsi="Arial" w:cs="Arial"/>
          <w:sz w:val="20"/>
          <w:szCs w:val="20"/>
        </w:rPr>
        <w:t xml:space="preserve"> ha</w:t>
      </w:r>
      <w:r w:rsidR="00D9525A">
        <w:rPr>
          <w:rFonts w:ascii="Arial" w:hAnsi="Arial" w:cs="Arial"/>
          <w:sz w:val="20"/>
          <w:szCs w:val="20"/>
        </w:rPr>
        <w:t>ve</w:t>
      </w:r>
      <w:r w:rsidR="001D4B9E">
        <w:rPr>
          <w:rFonts w:ascii="Arial" w:hAnsi="Arial" w:cs="Arial"/>
          <w:sz w:val="20"/>
          <w:szCs w:val="20"/>
        </w:rPr>
        <w:t xml:space="preserve"> highlighted</w:t>
      </w:r>
      <w:r w:rsidR="00F33FE8">
        <w:rPr>
          <w:rFonts w:ascii="Arial" w:hAnsi="Arial" w:cs="Arial"/>
          <w:sz w:val="20"/>
          <w:szCs w:val="20"/>
        </w:rPr>
        <w:t xml:space="preserve"> some i</w:t>
      </w:r>
      <w:r w:rsidR="001D4B9E">
        <w:rPr>
          <w:rFonts w:ascii="Arial" w:hAnsi="Arial" w:cs="Arial"/>
          <w:sz w:val="20"/>
          <w:szCs w:val="20"/>
        </w:rPr>
        <w:t xml:space="preserve">nconsistencies in </w:t>
      </w:r>
      <w:r w:rsidR="00F33FE8">
        <w:rPr>
          <w:rFonts w:ascii="Arial" w:hAnsi="Arial" w:cs="Arial"/>
          <w:sz w:val="20"/>
          <w:szCs w:val="20"/>
        </w:rPr>
        <w:t xml:space="preserve">internal </w:t>
      </w:r>
      <w:r w:rsidR="00474F0E">
        <w:rPr>
          <w:rFonts w:ascii="Arial" w:hAnsi="Arial" w:cs="Arial"/>
          <w:sz w:val="20"/>
          <w:szCs w:val="20"/>
        </w:rPr>
        <w:t>scoring</w:t>
      </w:r>
      <w:r w:rsidR="006C7B99">
        <w:rPr>
          <w:rFonts w:ascii="Arial" w:hAnsi="Arial" w:cs="Arial"/>
          <w:sz w:val="20"/>
          <w:szCs w:val="20"/>
        </w:rPr>
        <w:t>.  The</w:t>
      </w:r>
      <w:r w:rsidR="00D9525A">
        <w:rPr>
          <w:rFonts w:ascii="Arial" w:hAnsi="Arial" w:cs="Arial"/>
          <w:sz w:val="20"/>
          <w:szCs w:val="20"/>
        </w:rPr>
        <w:t>se</w:t>
      </w:r>
      <w:r w:rsidR="00F33FE8">
        <w:rPr>
          <w:rFonts w:ascii="Arial" w:hAnsi="Arial" w:cs="Arial"/>
          <w:sz w:val="20"/>
          <w:szCs w:val="20"/>
        </w:rPr>
        <w:t xml:space="preserve"> </w:t>
      </w:r>
      <w:r w:rsidR="00D9525A">
        <w:rPr>
          <w:rFonts w:ascii="Arial" w:hAnsi="Arial" w:cs="Arial"/>
          <w:sz w:val="20"/>
          <w:szCs w:val="20"/>
        </w:rPr>
        <w:t>issue</w:t>
      </w:r>
      <w:r w:rsidR="00F33FE8">
        <w:rPr>
          <w:rFonts w:ascii="Arial" w:hAnsi="Arial" w:cs="Arial"/>
          <w:sz w:val="20"/>
          <w:szCs w:val="20"/>
        </w:rPr>
        <w:t>s</w:t>
      </w:r>
      <w:r w:rsidR="006C7B99">
        <w:rPr>
          <w:rFonts w:ascii="Arial" w:hAnsi="Arial" w:cs="Arial"/>
          <w:sz w:val="20"/>
          <w:szCs w:val="20"/>
        </w:rPr>
        <w:t xml:space="preserve"> </w:t>
      </w:r>
      <w:r w:rsidR="00D9525A">
        <w:rPr>
          <w:rFonts w:ascii="Arial" w:hAnsi="Arial" w:cs="Arial"/>
          <w:sz w:val="20"/>
          <w:szCs w:val="20"/>
        </w:rPr>
        <w:t xml:space="preserve">appear to be </w:t>
      </w:r>
      <w:r w:rsidR="0003458F">
        <w:rPr>
          <w:rFonts w:ascii="Arial" w:hAnsi="Arial" w:cs="Arial"/>
          <w:sz w:val="20"/>
          <w:szCs w:val="20"/>
        </w:rPr>
        <w:t>c</w:t>
      </w:r>
      <w:r w:rsidR="001D4B9E">
        <w:rPr>
          <w:rFonts w:ascii="Arial" w:hAnsi="Arial" w:cs="Arial"/>
          <w:sz w:val="20"/>
          <w:szCs w:val="20"/>
        </w:rPr>
        <w:t>oncentrated</w:t>
      </w:r>
      <w:r w:rsidR="0003458F">
        <w:rPr>
          <w:rFonts w:ascii="Arial" w:hAnsi="Arial" w:cs="Arial"/>
          <w:sz w:val="20"/>
          <w:szCs w:val="20"/>
        </w:rPr>
        <w:t xml:space="preserve"> </w:t>
      </w:r>
      <w:r w:rsidR="001D4B9E">
        <w:rPr>
          <w:rFonts w:ascii="Arial" w:hAnsi="Arial" w:cs="Arial"/>
          <w:sz w:val="20"/>
          <w:szCs w:val="20"/>
        </w:rPr>
        <w:t>with</w:t>
      </w:r>
      <w:r w:rsidR="0003458F">
        <w:rPr>
          <w:rFonts w:ascii="Arial" w:hAnsi="Arial" w:cs="Arial"/>
          <w:sz w:val="20"/>
          <w:szCs w:val="20"/>
        </w:rPr>
        <w:t xml:space="preserve">in </w:t>
      </w:r>
      <w:r w:rsidR="001D4B9E">
        <w:rPr>
          <w:rFonts w:ascii="Arial" w:hAnsi="Arial" w:cs="Arial"/>
          <w:sz w:val="20"/>
          <w:szCs w:val="20"/>
        </w:rPr>
        <w:t xml:space="preserve">specific </w:t>
      </w:r>
      <w:proofErr w:type="spellStart"/>
      <w:r w:rsidR="00D9525A">
        <w:rPr>
          <w:rFonts w:ascii="Arial" w:hAnsi="Arial" w:cs="Arial"/>
          <w:sz w:val="20"/>
          <w:szCs w:val="20"/>
        </w:rPr>
        <w:t>UoAs</w:t>
      </w:r>
      <w:proofErr w:type="spellEnd"/>
      <w:r w:rsidR="00755618">
        <w:rPr>
          <w:rFonts w:ascii="Arial" w:hAnsi="Arial" w:cs="Arial"/>
          <w:sz w:val="20"/>
          <w:szCs w:val="20"/>
        </w:rPr>
        <w:t>,</w:t>
      </w:r>
      <w:r w:rsidR="006C7B99">
        <w:rPr>
          <w:rFonts w:ascii="Arial" w:hAnsi="Arial" w:cs="Arial"/>
          <w:sz w:val="20"/>
          <w:szCs w:val="20"/>
        </w:rPr>
        <w:t xml:space="preserve"> and further investigation will be undertaken</w:t>
      </w:r>
      <w:r w:rsidR="00F33FE8">
        <w:rPr>
          <w:rFonts w:ascii="Arial" w:hAnsi="Arial" w:cs="Arial"/>
          <w:sz w:val="20"/>
          <w:szCs w:val="20"/>
        </w:rPr>
        <w:t xml:space="preserve"> to </w:t>
      </w:r>
      <w:r w:rsidR="001D4B9E">
        <w:rPr>
          <w:rFonts w:ascii="Arial" w:hAnsi="Arial" w:cs="Arial"/>
          <w:sz w:val="20"/>
          <w:szCs w:val="20"/>
        </w:rPr>
        <w:t xml:space="preserve">ensure reviewers </w:t>
      </w:r>
      <w:r w:rsidR="00F33FE8">
        <w:rPr>
          <w:rFonts w:ascii="Arial" w:hAnsi="Arial" w:cs="Arial"/>
          <w:sz w:val="20"/>
          <w:szCs w:val="20"/>
        </w:rPr>
        <w:t>in those areas</w:t>
      </w:r>
      <w:r w:rsidR="001D4B9E">
        <w:rPr>
          <w:rFonts w:ascii="Arial" w:hAnsi="Arial" w:cs="Arial"/>
          <w:sz w:val="20"/>
          <w:szCs w:val="20"/>
        </w:rPr>
        <w:t xml:space="preserve"> receive appropriate training</w:t>
      </w:r>
      <w:r w:rsidR="00F33FE8">
        <w:rPr>
          <w:rFonts w:ascii="Arial" w:hAnsi="Arial" w:cs="Arial"/>
          <w:sz w:val="20"/>
          <w:szCs w:val="20"/>
        </w:rPr>
        <w:t xml:space="preserve">. </w:t>
      </w:r>
      <w:r w:rsidR="006C7B99">
        <w:rPr>
          <w:rFonts w:ascii="Arial" w:hAnsi="Arial" w:cs="Arial"/>
          <w:sz w:val="20"/>
          <w:szCs w:val="20"/>
        </w:rPr>
        <w:t xml:space="preserve"> </w:t>
      </w:r>
      <w:r w:rsidR="00F33FE8">
        <w:rPr>
          <w:rFonts w:ascii="Arial" w:hAnsi="Arial" w:cs="Arial"/>
          <w:sz w:val="20"/>
          <w:szCs w:val="20"/>
        </w:rPr>
        <w:t>URC were reminded that a</w:t>
      </w:r>
      <w:r w:rsidR="0003458F">
        <w:rPr>
          <w:rFonts w:ascii="Arial" w:hAnsi="Arial" w:cs="Arial"/>
          <w:sz w:val="20"/>
          <w:szCs w:val="20"/>
        </w:rPr>
        <w:t>dditional fund</w:t>
      </w:r>
      <w:r w:rsidR="001D4B9E">
        <w:rPr>
          <w:rFonts w:ascii="Arial" w:hAnsi="Arial" w:cs="Arial"/>
          <w:sz w:val="20"/>
          <w:szCs w:val="20"/>
        </w:rPr>
        <w:t>ing is</w:t>
      </w:r>
      <w:r w:rsidR="00F33FE8">
        <w:rPr>
          <w:rFonts w:ascii="Arial" w:hAnsi="Arial" w:cs="Arial"/>
          <w:sz w:val="20"/>
          <w:szCs w:val="20"/>
        </w:rPr>
        <w:t xml:space="preserve"> </w:t>
      </w:r>
      <w:r w:rsidR="0003458F">
        <w:rPr>
          <w:rFonts w:ascii="Arial" w:hAnsi="Arial" w:cs="Arial"/>
          <w:sz w:val="20"/>
          <w:szCs w:val="20"/>
        </w:rPr>
        <w:t>available for</w:t>
      </w:r>
      <w:r w:rsidR="00F33FE8">
        <w:rPr>
          <w:rFonts w:ascii="Arial" w:hAnsi="Arial" w:cs="Arial"/>
          <w:sz w:val="20"/>
          <w:szCs w:val="20"/>
        </w:rPr>
        <w:t xml:space="preserve"> </w:t>
      </w:r>
      <w:r w:rsidR="00755618">
        <w:rPr>
          <w:rFonts w:ascii="Arial" w:hAnsi="Arial" w:cs="Arial"/>
          <w:sz w:val="20"/>
          <w:szCs w:val="20"/>
        </w:rPr>
        <w:t>another</w:t>
      </w:r>
      <w:r w:rsidR="00F33FE8">
        <w:rPr>
          <w:rFonts w:ascii="Arial" w:hAnsi="Arial" w:cs="Arial"/>
          <w:sz w:val="20"/>
          <w:szCs w:val="20"/>
        </w:rPr>
        <w:t xml:space="preserve"> round of </w:t>
      </w:r>
      <w:r w:rsidR="0003458F">
        <w:rPr>
          <w:rFonts w:ascii="Arial" w:hAnsi="Arial" w:cs="Arial"/>
          <w:sz w:val="20"/>
          <w:szCs w:val="20"/>
        </w:rPr>
        <w:t xml:space="preserve">external </w:t>
      </w:r>
      <w:r w:rsidR="00F33FE8">
        <w:rPr>
          <w:rFonts w:ascii="Arial" w:hAnsi="Arial" w:cs="Arial"/>
          <w:sz w:val="20"/>
          <w:szCs w:val="20"/>
        </w:rPr>
        <w:t xml:space="preserve">calibration and </w:t>
      </w:r>
      <w:r w:rsidR="002C78CB">
        <w:rPr>
          <w:rFonts w:ascii="Arial" w:hAnsi="Arial" w:cs="Arial"/>
          <w:sz w:val="20"/>
          <w:szCs w:val="20"/>
        </w:rPr>
        <w:t xml:space="preserve">were </w:t>
      </w:r>
      <w:r w:rsidR="00F33FE8">
        <w:rPr>
          <w:rFonts w:ascii="Arial" w:hAnsi="Arial" w:cs="Arial"/>
          <w:sz w:val="20"/>
          <w:szCs w:val="20"/>
        </w:rPr>
        <w:t xml:space="preserve">encouraged to </w:t>
      </w:r>
      <w:r w:rsidR="001D4B9E">
        <w:rPr>
          <w:rFonts w:ascii="Arial" w:hAnsi="Arial" w:cs="Arial"/>
          <w:sz w:val="20"/>
          <w:szCs w:val="20"/>
        </w:rPr>
        <w:t xml:space="preserve">make use of </w:t>
      </w:r>
      <w:r w:rsidR="00755618">
        <w:rPr>
          <w:rFonts w:ascii="Arial" w:hAnsi="Arial" w:cs="Arial"/>
          <w:sz w:val="20"/>
          <w:szCs w:val="20"/>
        </w:rPr>
        <w:t>it</w:t>
      </w:r>
      <w:r w:rsidR="003147B6">
        <w:rPr>
          <w:rFonts w:ascii="Arial" w:hAnsi="Arial" w:cs="Arial"/>
          <w:sz w:val="20"/>
          <w:szCs w:val="20"/>
        </w:rPr>
        <w:t>.</w:t>
      </w:r>
    </w:p>
    <w:p w14:paraId="46425C36" w14:textId="77777777" w:rsidR="001B6B65" w:rsidRDefault="001B6B65" w:rsidP="00F33FE8">
      <w:pPr>
        <w:pStyle w:val="NoSpacing"/>
        <w:rPr>
          <w:rFonts w:ascii="Arial" w:hAnsi="Arial" w:cs="Arial"/>
          <w:sz w:val="20"/>
          <w:szCs w:val="20"/>
        </w:rPr>
      </w:pPr>
    </w:p>
    <w:p w14:paraId="061F71D7" w14:textId="1195520B" w:rsidR="001B6B65" w:rsidRDefault="001B6B65" w:rsidP="00275A7C">
      <w:pPr>
        <w:pStyle w:val="NoSpacing"/>
        <w:ind w:left="709"/>
        <w:rPr>
          <w:rFonts w:ascii="Arial" w:hAnsi="Arial" w:cs="Arial"/>
          <w:b/>
          <w:bCs/>
          <w:sz w:val="20"/>
          <w:szCs w:val="20"/>
        </w:rPr>
      </w:pPr>
      <w:r>
        <w:rPr>
          <w:rFonts w:ascii="Arial" w:hAnsi="Arial" w:cs="Arial"/>
          <w:b/>
          <w:bCs/>
          <w:sz w:val="20"/>
          <w:szCs w:val="20"/>
          <w:u w:val="single"/>
        </w:rPr>
        <w:t>ACTION</w:t>
      </w:r>
      <w:r>
        <w:rPr>
          <w:rFonts w:ascii="Arial" w:hAnsi="Arial" w:cs="Arial"/>
          <w:b/>
          <w:bCs/>
          <w:sz w:val="20"/>
          <w:szCs w:val="20"/>
        </w:rPr>
        <w:t xml:space="preserve">: </w:t>
      </w:r>
      <w:r w:rsidR="001B66EB">
        <w:rPr>
          <w:rFonts w:ascii="Arial" w:hAnsi="Arial" w:cs="Arial"/>
          <w:b/>
          <w:bCs/>
          <w:sz w:val="20"/>
          <w:szCs w:val="20"/>
        </w:rPr>
        <w:t xml:space="preserve">Paper URC25:57, table 5 – list of staff included under </w:t>
      </w:r>
      <w:proofErr w:type="spellStart"/>
      <w:r w:rsidR="001B66EB">
        <w:rPr>
          <w:rFonts w:ascii="Arial" w:hAnsi="Arial" w:cs="Arial"/>
          <w:b/>
          <w:bCs/>
          <w:sz w:val="20"/>
          <w:szCs w:val="20"/>
        </w:rPr>
        <w:t>UoAs</w:t>
      </w:r>
      <w:proofErr w:type="spellEnd"/>
      <w:r w:rsidR="001B66EB">
        <w:rPr>
          <w:rFonts w:ascii="Arial" w:hAnsi="Arial" w:cs="Arial"/>
          <w:b/>
          <w:bCs/>
          <w:sz w:val="20"/>
          <w:szCs w:val="20"/>
        </w:rPr>
        <w:t xml:space="preserve"> 7 and 15 to be issued to B Rea (N Strong)</w:t>
      </w:r>
    </w:p>
    <w:p w14:paraId="37A9F9E1" w14:textId="77777777" w:rsidR="00821F75" w:rsidRDefault="00821F75" w:rsidP="00275A7C">
      <w:pPr>
        <w:pStyle w:val="NoSpacing"/>
        <w:ind w:left="709"/>
        <w:rPr>
          <w:rFonts w:ascii="Arial" w:hAnsi="Arial" w:cs="Arial"/>
          <w:b/>
          <w:bCs/>
          <w:sz w:val="20"/>
          <w:szCs w:val="20"/>
        </w:rPr>
      </w:pPr>
    </w:p>
    <w:p w14:paraId="5B9E1BCB" w14:textId="6B40CCFE" w:rsidR="00821F75" w:rsidRDefault="00F33FE8" w:rsidP="00275A7C">
      <w:pPr>
        <w:pStyle w:val="NoSpacing"/>
        <w:ind w:left="709"/>
        <w:rPr>
          <w:rFonts w:ascii="Arial" w:hAnsi="Arial" w:cs="Arial"/>
          <w:sz w:val="20"/>
          <w:szCs w:val="20"/>
        </w:rPr>
      </w:pPr>
      <w:r>
        <w:rPr>
          <w:rFonts w:ascii="Arial" w:hAnsi="Arial" w:cs="Arial"/>
          <w:sz w:val="20"/>
          <w:szCs w:val="20"/>
        </w:rPr>
        <w:t xml:space="preserve">URC </w:t>
      </w:r>
      <w:r w:rsidR="00755618">
        <w:rPr>
          <w:rFonts w:ascii="Arial" w:hAnsi="Arial" w:cs="Arial"/>
          <w:sz w:val="20"/>
          <w:szCs w:val="20"/>
        </w:rPr>
        <w:t xml:space="preserve">acknowledged the </w:t>
      </w:r>
      <w:r>
        <w:rPr>
          <w:rFonts w:ascii="Arial" w:hAnsi="Arial" w:cs="Arial"/>
          <w:sz w:val="20"/>
          <w:szCs w:val="20"/>
        </w:rPr>
        <w:t xml:space="preserve">current concerns </w:t>
      </w:r>
      <w:r w:rsidR="00755618">
        <w:rPr>
          <w:rFonts w:ascii="Arial" w:hAnsi="Arial" w:cs="Arial"/>
          <w:sz w:val="20"/>
          <w:szCs w:val="20"/>
        </w:rPr>
        <w:t>regarding</w:t>
      </w:r>
      <w:r>
        <w:rPr>
          <w:rFonts w:ascii="Arial" w:hAnsi="Arial" w:cs="Arial"/>
          <w:sz w:val="20"/>
          <w:szCs w:val="20"/>
        </w:rPr>
        <w:t xml:space="preserve"> the Adapting for Continued Success (ACS) process and </w:t>
      </w:r>
      <w:r w:rsidR="001D4B9E">
        <w:rPr>
          <w:rFonts w:ascii="Arial" w:hAnsi="Arial" w:cs="Arial"/>
          <w:sz w:val="20"/>
          <w:szCs w:val="20"/>
        </w:rPr>
        <w:t>its potential im</w:t>
      </w:r>
      <w:r w:rsidR="00755618">
        <w:rPr>
          <w:rFonts w:ascii="Arial" w:hAnsi="Arial" w:cs="Arial"/>
          <w:sz w:val="20"/>
          <w:szCs w:val="20"/>
        </w:rPr>
        <w:t xml:space="preserve">plications for </w:t>
      </w:r>
      <w:r w:rsidR="001D4B9E">
        <w:rPr>
          <w:rFonts w:ascii="Arial" w:hAnsi="Arial" w:cs="Arial"/>
          <w:sz w:val="20"/>
          <w:szCs w:val="20"/>
        </w:rPr>
        <w:t xml:space="preserve">the future </w:t>
      </w:r>
      <w:r>
        <w:rPr>
          <w:rFonts w:ascii="Arial" w:hAnsi="Arial" w:cs="Arial"/>
          <w:sz w:val="20"/>
          <w:szCs w:val="20"/>
        </w:rPr>
        <w:t xml:space="preserve">staffing profile.  It was </w:t>
      </w:r>
      <w:r w:rsidR="003147B6">
        <w:rPr>
          <w:rFonts w:ascii="Arial" w:hAnsi="Arial" w:cs="Arial"/>
          <w:sz w:val="20"/>
          <w:szCs w:val="20"/>
        </w:rPr>
        <w:t xml:space="preserve">also </w:t>
      </w:r>
      <w:r>
        <w:rPr>
          <w:rFonts w:ascii="Arial" w:hAnsi="Arial" w:cs="Arial"/>
          <w:sz w:val="20"/>
          <w:szCs w:val="20"/>
        </w:rPr>
        <w:t>suggested that</w:t>
      </w:r>
      <w:r w:rsidR="001D4B9E">
        <w:rPr>
          <w:rFonts w:ascii="Arial" w:hAnsi="Arial" w:cs="Arial"/>
          <w:sz w:val="20"/>
          <w:szCs w:val="20"/>
        </w:rPr>
        <w:t xml:space="preserve"> the current uncertainty may be leading some reviewers to </w:t>
      </w:r>
      <w:r w:rsidR="00755618">
        <w:rPr>
          <w:rFonts w:ascii="Arial" w:hAnsi="Arial" w:cs="Arial"/>
          <w:sz w:val="20"/>
          <w:szCs w:val="20"/>
        </w:rPr>
        <w:t xml:space="preserve">award more generous </w:t>
      </w:r>
      <w:r w:rsidR="001D4B9E">
        <w:rPr>
          <w:rFonts w:ascii="Arial" w:hAnsi="Arial" w:cs="Arial"/>
          <w:sz w:val="20"/>
          <w:szCs w:val="20"/>
        </w:rPr>
        <w:t>score</w:t>
      </w:r>
      <w:r w:rsidR="00755618">
        <w:rPr>
          <w:rFonts w:ascii="Arial" w:hAnsi="Arial" w:cs="Arial"/>
          <w:sz w:val="20"/>
          <w:szCs w:val="20"/>
        </w:rPr>
        <w:t>s</w:t>
      </w:r>
      <w:r w:rsidR="001D4B9E">
        <w:rPr>
          <w:rFonts w:ascii="Arial" w:hAnsi="Arial" w:cs="Arial"/>
          <w:sz w:val="20"/>
          <w:szCs w:val="20"/>
        </w:rPr>
        <w:t xml:space="preserve"> </w:t>
      </w:r>
      <w:r w:rsidR="00755618">
        <w:rPr>
          <w:rFonts w:ascii="Arial" w:hAnsi="Arial" w:cs="Arial"/>
          <w:sz w:val="20"/>
          <w:szCs w:val="20"/>
        </w:rPr>
        <w:t xml:space="preserve">to </w:t>
      </w:r>
      <w:r w:rsidR="001D4B9E">
        <w:rPr>
          <w:rFonts w:ascii="Arial" w:hAnsi="Arial" w:cs="Arial"/>
          <w:sz w:val="20"/>
          <w:szCs w:val="20"/>
        </w:rPr>
        <w:t xml:space="preserve">colleagues’ outputs. </w:t>
      </w:r>
      <w:r>
        <w:rPr>
          <w:rFonts w:ascii="Arial" w:hAnsi="Arial" w:cs="Arial"/>
          <w:sz w:val="20"/>
          <w:szCs w:val="20"/>
        </w:rPr>
        <w:t xml:space="preserve"> URC were reminded that staffing </w:t>
      </w:r>
      <w:r w:rsidR="001D4B9E">
        <w:rPr>
          <w:rFonts w:ascii="Arial" w:hAnsi="Arial" w:cs="Arial"/>
          <w:sz w:val="20"/>
          <w:szCs w:val="20"/>
        </w:rPr>
        <w:t xml:space="preserve">matters fall </w:t>
      </w:r>
      <w:proofErr w:type="spellStart"/>
      <w:r w:rsidR="001D4B9E">
        <w:rPr>
          <w:rFonts w:ascii="Arial" w:hAnsi="Arial" w:cs="Arial"/>
          <w:sz w:val="20"/>
          <w:szCs w:val="20"/>
        </w:rPr>
        <w:t>outwith</w:t>
      </w:r>
      <w:proofErr w:type="spellEnd"/>
      <w:r w:rsidR="001D4B9E">
        <w:rPr>
          <w:rFonts w:ascii="Arial" w:hAnsi="Arial" w:cs="Arial"/>
          <w:sz w:val="20"/>
          <w:szCs w:val="20"/>
        </w:rPr>
        <w:t xml:space="preserve"> the committee’s </w:t>
      </w:r>
      <w:r>
        <w:rPr>
          <w:rFonts w:ascii="Arial" w:hAnsi="Arial" w:cs="Arial"/>
          <w:sz w:val="20"/>
          <w:szCs w:val="20"/>
        </w:rPr>
        <w:t xml:space="preserve">remit, and that research activities must </w:t>
      </w:r>
      <w:r w:rsidR="00755618">
        <w:rPr>
          <w:rFonts w:ascii="Arial" w:hAnsi="Arial" w:cs="Arial"/>
          <w:sz w:val="20"/>
          <w:szCs w:val="20"/>
        </w:rPr>
        <w:t xml:space="preserve">continue to </w:t>
      </w:r>
      <w:r>
        <w:rPr>
          <w:rFonts w:ascii="Arial" w:hAnsi="Arial" w:cs="Arial"/>
          <w:sz w:val="20"/>
          <w:szCs w:val="20"/>
        </w:rPr>
        <w:t xml:space="preserve">be lead </w:t>
      </w:r>
      <w:proofErr w:type="gramStart"/>
      <w:r w:rsidR="00755618">
        <w:rPr>
          <w:rFonts w:ascii="Arial" w:hAnsi="Arial" w:cs="Arial"/>
          <w:sz w:val="20"/>
          <w:szCs w:val="20"/>
        </w:rPr>
        <w:t>on the basis of</w:t>
      </w:r>
      <w:proofErr w:type="gramEnd"/>
      <w:r w:rsidR="00755618">
        <w:rPr>
          <w:rFonts w:ascii="Arial" w:hAnsi="Arial" w:cs="Arial"/>
          <w:sz w:val="20"/>
          <w:szCs w:val="20"/>
        </w:rPr>
        <w:t xml:space="preserve"> the information currently available.</w:t>
      </w:r>
      <w:r w:rsidR="002C78CB">
        <w:rPr>
          <w:rFonts w:ascii="Arial" w:hAnsi="Arial" w:cs="Arial"/>
          <w:sz w:val="20"/>
          <w:szCs w:val="20"/>
        </w:rPr>
        <w:t xml:space="preserve">  </w:t>
      </w:r>
      <w:r w:rsidR="001D4B9E">
        <w:rPr>
          <w:rFonts w:ascii="Arial" w:hAnsi="Arial" w:cs="Arial"/>
          <w:sz w:val="20"/>
          <w:szCs w:val="20"/>
        </w:rPr>
        <w:t>Whilst</w:t>
      </w:r>
      <w:r w:rsidR="002C78CB">
        <w:rPr>
          <w:rFonts w:ascii="Arial" w:hAnsi="Arial" w:cs="Arial"/>
          <w:sz w:val="20"/>
          <w:szCs w:val="20"/>
        </w:rPr>
        <w:t xml:space="preserve"> concerns </w:t>
      </w:r>
      <w:r w:rsidR="00864BBD">
        <w:rPr>
          <w:rFonts w:ascii="Arial" w:hAnsi="Arial" w:cs="Arial"/>
          <w:sz w:val="20"/>
          <w:szCs w:val="20"/>
        </w:rPr>
        <w:t>we</w:t>
      </w:r>
      <w:r w:rsidR="001D4B9E">
        <w:rPr>
          <w:rFonts w:ascii="Arial" w:hAnsi="Arial" w:cs="Arial"/>
          <w:sz w:val="20"/>
          <w:szCs w:val="20"/>
        </w:rPr>
        <w:t xml:space="preserve">re </w:t>
      </w:r>
      <w:r w:rsidR="00755618">
        <w:rPr>
          <w:rFonts w:ascii="Arial" w:hAnsi="Arial" w:cs="Arial"/>
          <w:sz w:val="20"/>
          <w:szCs w:val="20"/>
        </w:rPr>
        <w:t>recognised</w:t>
      </w:r>
      <w:r w:rsidR="002C78CB">
        <w:rPr>
          <w:rFonts w:ascii="Arial" w:hAnsi="Arial" w:cs="Arial"/>
          <w:sz w:val="20"/>
          <w:szCs w:val="20"/>
        </w:rPr>
        <w:t>, REF preparations are at a critical stage</w:t>
      </w:r>
      <w:r w:rsidR="00755618">
        <w:rPr>
          <w:rFonts w:ascii="Arial" w:hAnsi="Arial" w:cs="Arial"/>
          <w:sz w:val="20"/>
          <w:szCs w:val="20"/>
        </w:rPr>
        <w:t>,</w:t>
      </w:r>
      <w:r w:rsidR="002C78CB">
        <w:rPr>
          <w:rFonts w:ascii="Arial" w:hAnsi="Arial" w:cs="Arial"/>
          <w:sz w:val="20"/>
          <w:szCs w:val="20"/>
        </w:rPr>
        <w:t xml:space="preserve"> and external calibration will </w:t>
      </w:r>
      <w:r w:rsidR="001D4B9E">
        <w:rPr>
          <w:rFonts w:ascii="Arial" w:hAnsi="Arial" w:cs="Arial"/>
          <w:sz w:val="20"/>
          <w:szCs w:val="20"/>
        </w:rPr>
        <w:t xml:space="preserve">be essential in </w:t>
      </w:r>
      <w:r w:rsidR="00755618">
        <w:rPr>
          <w:rFonts w:ascii="Arial" w:hAnsi="Arial" w:cs="Arial"/>
          <w:sz w:val="20"/>
          <w:szCs w:val="20"/>
        </w:rPr>
        <w:t>assessing</w:t>
      </w:r>
      <w:r w:rsidR="001D4B9E">
        <w:rPr>
          <w:rFonts w:ascii="Arial" w:hAnsi="Arial" w:cs="Arial"/>
          <w:sz w:val="20"/>
          <w:szCs w:val="20"/>
        </w:rPr>
        <w:t xml:space="preserve"> the accuracy of our </w:t>
      </w:r>
      <w:r w:rsidR="002C78CB">
        <w:rPr>
          <w:rFonts w:ascii="Arial" w:hAnsi="Arial" w:cs="Arial"/>
          <w:sz w:val="20"/>
          <w:szCs w:val="20"/>
        </w:rPr>
        <w:t xml:space="preserve">internal </w:t>
      </w:r>
      <w:r w:rsidR="001D4B9E">
        <w:rPr>
          <w:rFonts w:ascii="Arial" w:hAnsi="Arial" w:cs="Arial"/>
          <w:sz w:val="20"/>
          <w:szCs w:val="20"/>
        </w:rPr>
        <w:t xml:space="preserve">quality </w:t>
      </w:r>
      <w:r w:rsidR="002C78CB">
        <w:rPr>
          <w:rFonts w:ascii="Arial" w:hAnsi="Arial" w:cs="Arial"/>
          <w:sz w:val="20"/>
          <w:szCs w:val="20"/>
        </w:rPr>
        <w:t xml:space="preserve">predictions.  This will </w:t>
      </w:r>
      <w:r w:rsidR="001D4B9E">
        <w:rPr>
          <w:rFonts w:ascii="Arial" w:hAnsi="Arial" w:cs="Arial"/>
          <w:sz w:val="20"/>
          <w:szCs w:val="20"/>
        </w:rPr>
        <w:t xml:space="preserve">provide </w:t>
      </w:r>
      <w:r w:rsidR="00864BBD">
        <w:rPr>
          <w:rFonts w:ascii="Arial" w:hAnsi="Arial" w:cs="Arial"/>
          <w:sz w:val="20"/>
          <w:szCs w:val="20"/>
        </w:rPr>
        <w:t>essential</w:t>
      </w:r>
      <w:r w:rsidR="002C78CB">
        <w:rPr>
          <w:rFonts w:ascii="Arial" w:hAnsi="Arial" w:cs="Arial"/>
          <w:sz w:val="20"/>
          <w:szCs w:val="20"/>
        </w:rPr>
        <w:t xml:space="preserve"> data for our mock RE</w:t>
      </w:r>
      <w:r w:rsidR="001D4B9E">
        <w:rPr>
          <w:rFonts w:ascii="Arial" w:hAnsi="Arial" w:cs="Arial"/>
          <w:sz w:val="20"/>
          <w:szCs w:val="20"/>
        </w:rPr>
        <w:t xml:space="preserve">F, </w:t>
      </w:r>
      <w:r w:rsidR="002C78CB">
        <w:rPr>
          <w:rFonts w:ascii="Arial" w:hAnsi="Arial" w:cs="Arial"/>
          <w:sz w:val="20"/>
          <w:szCs w:val="20"/>
        </w:rPr>
        <w:t>inform</w:t>
      </w:r>
      <w:r w:rsidR="00755618">
        <w:rPr>
          <w:rFonts w:ascii="Arial" w:hAnsi="Arial" w:cs="Arial"/>
          <w:sz w:val="20"/>
          <w:szCs w:val="20"/>
        </w:rPr>
        <w:t>ing</w:t>
      </w:r>
      <w:r w:rsidR="002C78CB">
        <w:rPr>
          <w:rFonts w:ascii="Arial" w:hAnsi="Arial" w:cs="Arial"/>
          <w:sz w:val="20"/>
          <w:szCs w:val="20"/>
        </w:rPr>
        <w:t xml:space="preserve"> our decision</w:t>
      </w:r>
      <w:r w:rsidR="001D4B9E">
        <w:rPr>
          <w:rFonts w:ascii="Arial" w:hAnsi="Arial" w:cs="Arial"/>
          <w:sz w:val="20"/>
          <w:szCs w:val="20"/>
        </w:rPr>
        <w:t>-making</w:t>
      </w:r>
      <w:r w:rsidR="002C78CB">
        <w:rPr>
          <w:rFonts w:ascii="Arial" w:hAnsi="Arial" w:cs="Arial"/>
          <w:sz w:val="20"/>
          <w:szCs w:val="20"/>
        </w:rPr>
        <w:t xml:space="preserve"> and </w:t>
      </w:r>
      <w:r w:rsidR="001D4B9E">
        <w:rPr>
          <w:rFonts w:ascii="Arial" w:hAnsi="Arial" w:cs="Arial"/>
          <w:sz w:val="20"/>
          <w:szCs w:val="20"/>
        </w:rPr>
        <w:t>highlight</w:t>
      </w:r>
      <w:r w:rsidR="00755618">
        <w:rPr>
          <w:rFonts w:ascii="Arial" w:hAnsi="Arial" w:cs="Arial"/>
          <w:sz w:val="20"/>
          <w:szCs w:val="20"/>
        </w:rPr>
        <w:t>ing</w:t>
      </w:r>
      <w:r w:rsidR="002C78CB">
        <w:rPr>
          <w:rFonts w:ascii="Arial" w:hAnsi="Arial" w:cs="Arial"/>
          <w:sz w:val="20"/>
          <w:szCs w:val="20"/>
        </w:rPr>
        <w:t xml:space="preserve"> areas for improvement.</w:t>
      </w:r>
    </w:p>
    <w:p w14:paraId="7A287AAE" w14:textId="77777777" w:rsidR="00821F75" w:rsidRDefault="00821F75" w:rsidP="00275A7C">
      <w:pPr>
        <w:pStyle w:val="NoSpacing"/>
        <w:ind w:left="709"/>
        <w:rPr>
          <w:rFonts w:ascii="Arial" w:hAnsi="Arial" w:cs="Arial"/>
          <w:sz w:val="20"/>
          <w:szCs w:val="20"/>
        </w:rPr>
      </w:pPr>
    </w:p>
    <w:p w14:paraId="7E977012" w14:textId="413DA678" w:rsidR="00821F75" w:rsidRDefault="002C78CB" w:rsidP="00275A7C">
      <w:pPr>
        <w:pStyle w:val="NoSpacing"/>
        <w:ind w:left="709"/>
        <w:rPr>
          <w:rFonts w:ascii="Arial" w:hAnsi="Arial" w:cs="Arial"/>
          <w:sz w:val="20"/>
          <w:szCs w:val="20"/>
        </w:rPr>
      </w:pPr>
      <w:r>
        <w:rPr>
          <w:rFonts w:ascii="Arial" w:hAnsi="Arial" w:cs="Arial"/>
          <w:sz w:val="20"/>
          <w:szCs w:val="20"/>
        </w:rPr>
        <w:t xml:space="preserve">In relation to actions that can be taken to increase the quality of proposed papers, URC </w:t>
      </w:r>
      <w:r w:rsidR="001D4B9E">
        <w:rPr>
          <w:rFonts w:ascii="Arial" w:hAnsi="Arial" w:cs="Arial"/>
          <w:sz w:val="20"/>
          <w:szCs w:val="20"/>
        </w:rPr>
        <w:t>considered several options,</w:t>
      </w:r>
      <w:r>
        <w:rPr>
          <w:rFonts w:ascii="Arial" w:hAnsi="Arial" w:cs="Arial"/>
          <w:sz w:val="20"/>
          <w:szCs w:val="20"/>
        </w:rPr>
        <w:t xml:space="preserve"> including mentoring by senior staff with a </w:t>
      </w:r>
      <w:r w:rsidR="001D4B9E">
        <w:rPr>
          <w:rFonts w:ascii="Arial" w:hAnsi="Arial" w:cs="Arial"/>
          <w:sz w:val="20"/>
          <w:szCs w:val="20"/>
        </w:rPr>
        <w:t>strong</w:t>
      </w:r>
      <w:r>
        <w:rPr>
          <w:rFonts w:ascii="Arial" w:hAnsi="Arial" w:cs="Arial"/>
          <w:sz w:val="20"/>
          <w:szCs w:val="20"/>
        </w:rPr>
        <w:t xml:space="preserve"> record of</w:t>
      </w:r>
      <w:r w:rsidR="001D4B9E">
        <w:rPr>
          <w:rFonts w:ascii="Arial" w:hAnsi="Arial" w:cs="Arial"/>
          <w:sz w:val="20"/>
          <w:szCs w:val="20"/>
        </w:rPr>
        <w:t xml:space="preserve"> producing</w:t>
      </w:r>
      <w:r>
        <w:rPr>
          <w:rFonts w:ascii="Arial" w:hAnsi="Arial" w:cs="Arial"/>
          <w:sz w:val="20"/>
          <w:szCs w:val="20"/>
        </w:rPr>
        <w:t xml:space="preserve"> 4* </w:t>
      </w:r>
      <w:r w:rsidR="001D4B9E">
        <w:rPr>
          <w:rFonts w:ascii="Arial" w:hAnsi="Arial" w:cs="Arial"/>
          <w:sz w:val="20"/>
          <w:szCs w:val="20"/>
        </w:rPr>
        <w:t>output</w:t>
      </w:r>
      <w:r>
        <w:rPr>
          <w:rFonts w:ascii="Arial" w:hAnsi="Arial" w:cs="Arial"/>
          <w:sz w:val="20"/>
          <w:szCs w:val="20"/>
        </w:rPr>
        <w:t>s, us</w:t>
      </w:r>
      <w:r w:rsidR="001D4B9E">
        <w:rPr>
          <w:rFonts w:ascii="Arial" w:hAnsi="Arial" w:cs="Arial"/>
          <w:sz w:val="20"/>
          <w:szCs w:val="20"/>
        </w:rPr>
        <w:t>ing</w:t>
      </w:r>
      <w:r>
        <w:rPr>
          <w:rFonts w:ascii="Arial" w:hAnsi="Arial" w:cs="Arial"/>
          <w:sz w:val="20"/>
          <w:szCs w:val="20"/>
        </w:rPr>
        <w:t xml:space="preserve"> internal funds to </w:t>
      </w:r>
      <w:r w:rsidR="001D4B9E">
        <w:rPr>
          <w:rFonts w:ascii="Arial" w:hAnsi="Arial" w:cs="Arial"/>
          <w:sz w:val="20"/>
          <w:szCs w:val="20"/>
        </w:rPr>
        <w:t>support</w:t>
      </w:r>
      <w:r>
        <w:rPr>
          <w:rFonts w:ascii="Arial" w:hAnsi="Arial" w:cs="Arial"/>
          <w:sz w:val="20"/>
          <w:szCs w:val="20"/>
        </w:rPr>
        <w:t xml:space="preserve"> output</w:t>
      </w:r>
      <w:r w:rsidR="001D4B9E">
        <w:rPr>
          <w:rFonts w:ascii="Arial" w:hAnsi="Arial" w:cs="Arial"/>
          <w:sz w:val="20"/>
          <w:szCs w:val="20"/>
        </w:rPr>
        <w:t xml:space="preserve"> development</w:t>
      </w:r>
      <w:r>
        <w:rPr>
          <w:rFonts w:ascii="Arial" w:hAnsi="Arial" w:cs="Arial"/>
          <w:sz w:val="20"/>
          <w:szCs w:val="20"/>
        </w:rPr>
        <w:t xml:space="preserve">, </w:t>
      </w:r>
      <w:r w:rsidR="001D4B9E">
        <w:rPr>
          <w:rFonts w:ascii="Arial" w:hAnsi="Arial" w:cs="Arial"/>
          <w:sz w:val="20"/>
          <w:szCs w:val="20"/>
        </w:rPr>
        <w:t xml:space="preserve">and running </w:t>
      </w:r>
      <w:r>
        <w:rPr>
          <w:rFonts w:ascii="Arial" w:hAnsi="Arial" w:cs="Arial"/>
          <w:sz w:val="20"/>
          <w:szCs w:val="20"/>
        </w:rPr>
        <w:t>‘work in progress’ seminars w</w:t>
      </w:r>
      <w:r w:rsidR="001D4B9E">
        <w:rPr>
          <w:rFonts w:ascii="Arial" w:hAnsi="Arial" w:cs="Arial"/>
          <w:sz w:val="20"/>
          <w:szCs w:val="20"/>
        </w:rPr>
        <w:t>h</w:t>
      </w:r>
      <w:r>
        <w:rPr>
          <w:rFonts w:ascii="Arial" w:hAnsi="Arial" w:cs="Arial"/>
          <w:sz w:val="20"/>
          <w:szCs w:val="20"/>
        </w:rPr>
        <w:t xml:space="preserve">ere colleagues </w:t>
      </w:r>
      <w:r w:rsidR="003147B6">
        <w:rPr>
          <w:rFonts w:ascii="Arial" w:hAnsi="Arial" w:cs="Arial"/>
          <w:sz w:val="20"/>
          <w:szCs w:val="20"/>
        </w:rPr>
        <w:t>can receive feedback on draft papers.</w:t>
      </w:r>
      <w:r>
        <w:rPr>
          <w:rFonts w:ascii="Arial" w:hAnsi="Arial" w:cs="Arial"/>
          <w:sz w:val="20"/>
          <w:szCs w:val="20"/>
        </w:rPr>
        <w:t xml:space="preserve">  </w:t>
      </w:r>
    </w:p>
    <w:p w14:paraId="70AECED5" w14:textId="77777777" w:rsidR="001B62F1" w:rsidRDefault="001B62F1" w:rsidP="00275A7C">
      <w:pPr>
        <w:pStyle w:val="NoSpacing"/>
        <w:ind w:left="709"/>
        <w:rPr>
          <w:rFonts w:ascii="Arial" w:hAnsi="Arial" w:cs="Arial"/>
          <w:b/>
          <w:bCs/>
          <w:sz w:val="20"/>
          <w:szCs w:val="20"/>
        </w:rPr>
      </w:pPr>
    </w:p>
    <w:p w14:paraId="2F64F096" w14:textId="6313EDAB" w:rsidR="00147C79" w:rsidRPr="00790BBA" w:rsidRDefault="00F16E6F" w:rsidP="00C854ED">
      <w:pPr>
        <w:pStyle w:val="Heading3"/>
      </w:pPr>
      <w:r>
        <w:t>4</w:t>
      </w:r>
      <w:r w:rsidR="00147C79" w:rsidRPr="00790BBA">
        <w:t>.</w:t>
      </w:r>
      <w:r>
        <w:t>2</w:t>
      </w:r>
      <w:r w:rsidR="00147C79" w:rsidRPr="00790BBA">
        <w:tab/>
      </w:r>
      <w:r w:rsidR="001B62F1">
        <w:t>Engagement &amp; Impact Update</w:t>
      </w:r>
    </w:p>
    <w:p w14:paraId="56DB1FEF" w14:textId="77777777" w:rsidR="00147C79" w:rsidRPr="00790BBA" w:rsidRDefault="00147C79" w:rsidP="00C854ED"/>
    <w:p w14:paraId="1F9B4C25" w14:textId="7404ED44" w:rsidR="00511308" w:rsidRDefault="00DF65B6" w:rsidP="001B62F1">
      <w:pPr>
        <w:pStyle w:val="NoSpacing"/>
        <w:ind w:left="709"/>
        <w:rPr>
          <w:rFonts w:ascii="Arial" w:hAnsi="Arial" w:cs="Arial"/>
          <w:sz w:val="20"/>
          <w:szCs w:val="20"/>
        </w:rPr>
      </w:pPr>
      <w:r w:rsidRPr="00276D04">
        <w:rPr>
          <w:rFonts w:ascii="Arial" w:hAnsi="Arial" w:cs="Arial"/>
          <w:b/>
          <w:bCs/>
          <w:sz w:val="20"/>
          <w:szCs w:val="20"/>
        </w:rPr>
        <w:tab/>
      </w:r>
      <w:r w:rsidR="0014057D" w:rsidRPr="00276D04">
        <w:rPr>
          <w:rFonts w:ascii="Arial" w:hAnsi="Arial" w:cs="Arial"/>
          <w:sz w:val="20"/>
          <w:szCs w:val="20"/>
        </w:rPr>
        <w:t xml:space="preserve">URC </w:t>
      </w:r>
      <w:r w:rsidR="005E04A7">
        <w:rPr>
          <w:rFonts w:ascii="Arial" w:hAnsi="Arial" w:cs="Arial"/>
          <w:sz w:val="20"/>
          <w:szCs w:val="20"/>
        </w:rPr>
        <w:t xml:space="preserve">received an update on recent engagement and impact activities.  </w:t>
      </w:r>
      <w:r w:rsidR="002D042F">
        <w:rPr>
          <w:rFonts w:ascii="Arial" w:hAnsi="Arial" w:cs="Arial"/>
          <w:sz w:val="20"/>
          <w:szCs w:val="20"/>
        </w:rPr>
        <w:t>URC endorsed t</w:t>
      </w:r>
      <w:r w:rsidR="005E04A7">
        <w:rPr>
          <w:rFonts w:ascii="Arial" w:hAnsi="Arial" w:cs="Arial"/>
          <w:sz w:val="20"/>
          <w:szCs w:val="20"/>
        </w:rPr>
        <w:t xml:space="preserve">he </w:t>
      </w:r>
      <w:r w:rsidR="002D042F">
        <w:rPr>
          <w:rFonts w:ascii="Arial" w:hAnsi="Arial" w:cs="Arial"/>
          <w:sz w:val="20"/>
          <w:szCs w:val="20"/>
        </w:rPr>
        <w:t>ongoing impact case study (</w:t>
      </w:r>
      <w:r w:rsidR="005E04A7">
        <w:rPr>
          <w:rFonts w:ascii="Arial" w:hAnsi="Arial" w:cs="Arial"/>
          <w:sz w:val="20"/>
          <w:szCs w:val="20"/>
        </w:rPr>
        <w:t>ICS</w:t>
      </w:r>
      <w:r w:rsidR="002D042F">
        <w:rPr>
          <w:rFonts w:ascii="Arial" w:hAnsi="Arial" w:cs="Arial"/>
          <w:sz w:val="20"/>
          <w:szCs w:val="20"/>
        </w:rPr>
        <w:t>)</w:t>
      </w:r>
      <w:r w:rsidR="005E04A7">
        <w:rPr>
          <w:rFonts w:ascii="Arial" w:hAnsi="Arial" w:cs="Arial"/>
          <w:sz w:val="20"/>
          <w:szCs w:val="20"/>
        </w:rPr>
        <w:t xml:space="preserve"> development work</w:t>
      </w:r>
      <w:r w:rsidR="002D042F">
        <w:rPr>
          <w:rFonts w:ascii="Arial" w:hAnsi="Arial" w:cs="Arial"/>
          <w:sz w:val="20"/>
          <w:szCs w:val="20"/>
        </w:rPr>
        <w:t xml:space="preserve"> being</w:t>
      </w:r>
      <w:r w:rsidR="005E04A7">
        <w:rPr>
          <w:rFonts w:ascii="Arial" w:hAnsi="Arial" w:cs="Arial"/>
          <w:sz w:val="20"/>
          <w:szCs w:val="20"/>
        </w:rPr>
        <w:t xml:space="preserve"> supported by the impact team, as w</w:t>
      </w:r>
      <w:r w:rsidR="002D042F">
        <w:rPr>
          <w:rFonts w:ascii="Arial" w:hAnsi="Arial" w:cs="Arial"/>
          <w:sz w:val="20"/>
          <w:szCs w:val="20"/>
        </w:rPr>
        <w:t>ell as</w:t>
      </w:r>
      <w:r w:rsidR="005E04A7">
        <w:rPr>
          <w:rFonts w:ascii="Arial" w:hAnsi="Arial" w:cs="Arial"/>
          <w:sz w:val="20"/>
          <w:szCs w:val="20"/>
        </w:rPr>
        <w:t xml:space="preserve"> the recent impact forum hosted by the School of DHPA.  This model will be </w:t>
      </w:r>
      <w:r w:rsidR="002D042F">
        <w:rPr>
          <w:rFonts w:ascii="Arial" w:hAnsi="Arial" w:cs="Arial"/>
          <w:sz w:val="20"/>
          <w:szCs w:val="20"/>
        </w:rPr>
        <w:t>explored further for potential use by other</w:t>
      </w:r>
      <w:r w:rsidR="005E04A7">
        <w:rPr>
          <w:rFonts w:ascii="Arial" w:hAnsi="Arial" w:cs="Arial"/>
          <w:sz w:val="20"/>
          <w:szCs w:val="20"/>
        </w:rPr>
        <w:t xml:space="preserve"> ICS panels.</w:t>
      </w:r>
      <w:r w:rsidR="00511308">
        <w:rPr>
          <w:rFonts w:ascii="Arial" w:hAnsi="Arial" w:cs="Arial"/>
          <w:sz w:val="20"/>
          <w:szCs w:val="20"/>
        </w:rPr>
        <w:t xml:space="preserve">  </w:t>
      </w:r>
      <w:r w:rsidR="005E04A7">
        <w:rPr>
          <w:rFonts w:ascii="Arial" w:hAnsi="Arial" w:cs="Arial"/>
          <w:sz w:val="20"/>
          <w:szCs w:val="20"/>
        </w:rPr>
        <w:t xml:space="preserve">URC also noted the recent series of </w:t>
      </w:r>
      <w:r w:rsidR="00511308">
        <w:rPr>
          <w:rFonts w:ascii="Arial" w:hAnsi="Arial" w:cs="Arial"/>
          <w:sz w:val="20"/>
          <w:szCs w:val="20"/>
        </w:rPr>
        <w:t xml:space="preserve">ICS workshops </w:t>
      </w:r>
      <w:r w:rsidR="005E04A7">
        <w:rPr>
          <w:rFonts w:ascii="Arial" w:hAnsi="Arial" w:cs="Arial"/>
          <w:sz w:val="20"/>
          <w:szCs w:val="20"/>
        </w:rPr>
        <w:t xml:space="preserve">led by the </w:t>
      </w:r>
      <w:r w:rsidR="002D042F">
        <w:rPr>
          <w:rFonts w:ascii="Arial" w:hAnsi="Arial" w:cs="Arial"/>
          <w:sz w:val="20"/>
          <w:szCs w:val="20"/>
        </w:rPr>
        <w:t>IDR</w:t>
      </w:r>
      <w:r w:rsidR="005E04A7">
        <w:rPr>
          <w:rFonts w:ascii="Arial" w:hAnsi="Arial" w:cs="Arial"/>
          <w:sz w:val="20"/>
          <w:szCs w:val="20"/>
        </w:rPr>
        <w:t xml:space="preserve"> Institute, which were </w:t>
      </w:r>
      <w:r w:rsidR="002D042F">
        <w:rPr>
          <w:rFonts w:ascii="Arial" w:hAnsi="Arial" w:cs="Arial"/>
          <w:sz w:val="20"/>
          <w:szCs w:val="20"/>
        </w:rPr>
        <w:t>structured</w:t>
      </w:r>
      <w:r w:rsidR="005E04A7">
        <w:rPr>
          <w:rFonts w:ascii="Arial" w:hAnsi="Arial" w:cs="Arial"/>
          <w:sz w:val="20"/>
          <w:szCs w:val="20"/>
        </w:rPr>
        <w:t xml:space="preserve"> around </w:t>
      </w:r>
      <w:r w:rsidR="00511308">
        <w:rPr>
          <w:rFonts w:ascii="Arial" w:hAnsi="Arial" w:cs="Arial"/>
          <w:sz w:val="20"/>
          <w:szCs w:val="20"/>
        </w:rPr>
        <w:t>type</w:t>
      </w:r>
      <w:r w:rsidR="002D042F">
        <w:rPr>
          <w:rFonts w:ascii="Arial" w:hAnsi="Arial" w:cs="Arial"/>
          <w:sz w:val="20"/>
          <w:szCs w:val="20"/>
        </w:rPr>
        <w:t>s</w:t>
      </w:r>
      <w:r w:rsidR="00511308">
        <w:rPr>
          <w:rFonts w:ascii="Arial" w:hAnsi="Arial" w:cs="Arial"/>
          <w:sz w:val="20"/>
          <w:szCs w:val="20"/>
        </w:rPr>
        <w:t xml:space="preserve"> of impact (</w:t>
      </w:r>
      <w:r w:rsidR="005E04A7">
        <w:rPr>
          <w:rFonts w:ascii="Arial" w:hAnsi="Arial" w:cs="Arial"/>
          <w:sz w:val="20"/>
          <w:szCs w:val="20"/>
        </w:rPr>
        <w:t xml:space="preserve">rather than </w:t>
      </w:r>
      <w:r w:rsidR="002D042F">
        <w:rPr>
          <w:rFonts w:ascii="Arial" w:hAnsi="Arial" w:cs="Arial"/>
          <w:sz w:val="20"/>
          <w:szCs w:val="20"/>
        </w:rPr>
        <w:t>by discipline</w:t>
      </w:r>
      <w:r w:rsidR="00511308">
        <w:rPr>
          <w:rFonts w:ascii="Arial" w:hAnsi="Arial" w:cs="Arial"/>
          <w:sz w:val="20"/>
          <w:szCs w:val="20"/>
        </w:rPr>
        <w:t>).</w:t>
      </w:r>
    </w:p>
    <w:p w14:paraId="5DEA920F" w14:textId="77777777" w:rsidR="00511308" w:rsidRDefault="00511308" w:rsidP="001B62F1">
      <w:pPr>
        <w:pStyle w:val="NoSpacing"/>
        <w:ind w:left="709"/>
        <w:rPr>
          <w:rFonts w:ascii="Arial" w:hAnsi="Arial" w:cs="Arial"/>
          <w:sz w:val="20"/>
          <w:szCs w:val="20"/>
        </w:rPr>
      </w:pPr>
    </w:p>
    <w:p w14:paraId="06324035" w14:textId="003F80B5" w:rsidR="00511308" w:rsidRDefault="005E04A7" w:rsidP="001B62F1">
      <w:pPr>
        <w:pStyle w:val="NoSpacing"/>
        <w:ind w:left="709"/>
        <w:rPr>
          <w:rFonts w:ascii="Arial" w:hAnsi="Arial" w:cs="Arial"/>
          <w:sz w:val="20"/>
          <w:szCs w:val="20"/>
        </w:rPr>
      </w:pPr>
      <w:r>
        <w:rPr>
          <w:rFonts w:ascii="Arial" w:hAnsi="Arial" w:cs="Arial"/>
          <w:sz w:val="20"/>
          <w:szCs w:val="20"/>
        </w:rPr>
        <w:t xml:space="preserve">An </w:t>
      </w:r>
      <w:r w:rsidR="00511308">
        <w:rPr>
          <w:rFonts w:ascii="Arial" w:hAnsi="Arial" w:cs="Arial"/>
          <w:sz w:val="20"/>
          <w:szCs w:val="20"/>
        </w:rPr>
        <w:t xml:space="preserve">Impact </w:t>
      </w:r>
      <w:r>
        <w:rPr>
          <w:rFonts w:ascii="Arial" w:hAnsi="Arial" w:cs="Arial"/>
          <w:sz w:val="20"/>
          <w:szCs w:val="20"/>
        </w:rPr>
        <w:t>L</w:t>
      </w:r>
      <w:r w:rsidR="00511308">
        <w:rPr>
          <w:rFonts w:ascii="Arial" w:hAnsi="Arial" w:cs="Arial"/>
          <w:sz w:val="20"/>
          <w:szCs w:val="20"/>
        </w:rPr>
        <w:t>ead workshop</w:t>
      </w:r>
      <w:r>
        <w:rPr>
          <w:rFonts w:ascii="Arial" w:hAnsi="Arial" w:cs="Arial"/>
          <w:sz w:val="20"/>
          <w:szCs w:val="20"/>
        </w:rPr>
        <w:t xml:space="preserve"> held last week</w:t>
      </w:r>
      <w:r w:rsidR="0075668C">
        <w:rPr>
          <w:rFonts w:ascii="Arial" w:hAnsi="Arial" w:cs="Arial"/>
          <w:sz w:val="20"/>
          <w:szCs w:val="20"/>
        </w:rPr>
        <w:t xml:space="preserve"> </w:t>
      </w:r>
      <w:r>
        <w:rPr>
          <w:rFonts w:ascii="Arial" w:hAnsi="Arial" w:cs="Arial"/>
          <w:sz w:val="20"/>
          <w:szCs w:val="20"/>
        </w:rPr>
        <w:t>was well attended</w:t>
      </w:r>
      <w:r w:rsidR="002D042F">
        <w:rPr>
          <w:rFonts w:ascii="Arial" w:hAnsi="Arial" w:cs="Arial"/>
          <w:sz w:val="20"/>
          <w:szCs w:val="20"/>
        </w:rPr>
        <w:t xml:space="preserve"> and </w:t>
      </w:r>
      <w:r>
        <w:rPr>
          <w:rFonts w:ascii="Arial" w:hAnsi="Arial" w:cs="Arial"/>
          <w:sz w:val="20"/>
          <w:szCs w:val="20"/>
        </w:rPr>
        <w:t xml:space="preserve">covered the ICS evidence dashboard, </w:t>
      </w:r>
      <w:r w:rsidR="002D042F">
        <w:rPr>
          <w:rFonts w:ascii="Arial" w:hAnsi="Arial" w:cs="Arial"/>
          <w:sz w:val="20"/>
          <w:szCs w:val="20"/>
        </w:rPr>
        <w:t xml:space="preserve">approaches to </w:t>
      </w:r>
      <w:r>
        <w:rPr>
          <w:rFonts w:ascii="Arial" w:hAnsi="Arial" w:cs="Arial"/>
          <w:sz w:val="20"/>
          <w:szCs w:val="20"/>
        </w:rPr>
        <w:t>tracking evidence and use of the scoring rubric.</w:t>
      </w:r>
    </w:p>
    <w:p w14:paraId="668B9CAC" w14:textId="77777777" w:rsidR="00511308" w:rsidRDefault="00511308" w:rsidP="001B62F1">
      <w:pPr>
        <w:pStyle w:val="NoSpacing"/>
        <w:ind w:left="709"/>
        <w:rPr>
          <w:rFonts w:ascii="Arial" w:hAnsi="Arial" w:cs="Arial"/>
          <w:sz w:val="20"/>
          <w:szCs w:val="20"/>
        </w:rPr>
      </w:pPr>
    </w:p>
    <w:p w14:paraId="0573E99D" w14:textId="54FFA84E" w:rsidR="005E04A7" w:rsidRDefault="005E04A7" w:rsidP="005E04A7">
      <w:pPr>
        <w:pStyle w:val="NoSpacing"/>
        <w:ind w:left="709"/>
        <w:rPr>
          <w:rFonts w:ascii="Arial" w:hAnsi="Arial" w:cs="Arial"/>
          <w:sz w:val="20"/>
          <w:szCs w:val="20"/>
        </w:rPr>
      </w:pPr>
      <w:r>
        <w:rPr>
          <w:rFonts w:ascii="Arial" w:hAnsi="Arial" w:cs="Arial"/>
          <w:sz w:val="20"/>
          <w:szCs w:val="20"/>
        </w:rPr>
        <w:t>The ICS w</w:t>
      </w:r>
      <w:r w:rsidR="00511308">
        <w:rPr>
          <w:rFonts w:ascii="Arial" w:hAnsi="Arial" w:cs="Arial"/>
          <w:sz w:val="20"/>
          <w:szCs w:val="20"/>
        </w:rPr>
        <w:t xml:space="preserve">orkflow and </w:t>
      </w:r>
      <w:r>
        <w:rPr>
          <w:rFonts w:ascii="Arial" w:hAnsi="Arial" w:cs="Arial"/>
          <w:sz w:val="20"/>
          <w:szCs w:val="20"/>
        </w:rPr>
        <w:t xml:space="preserve">the </w:t>
      </w:r>
      <w:r w:rsidR="00511308">
        <w:rPr>
          <w:rFonts w:ascii="Arial" w:hAnsi="Arial" w:cs="Arial"/>
          <w:sz w:val="20"/>
          <w:szCs w:val="20"/>
        </w:rPr>
        <w:t xml:space="preserve">timeline </w:t>
      </w:r>
      <w:r w:rsidR="002D042F">
        <w:rPr>
          <w:rFonts w:ascii="Arial" w:hAnsi="Arial" w:cs="Arial"/>
          <w:sz w:val="20"/>
          <w:szCs w:val="20"/>
        </w:rPr>
        <w:t xml:space="preserve">leading up to </w:t>
      </w:r>
      <w:r w:rsidR="00511308">
        <w:rPr>
          <w:rFonts w:ascii="Arial" w:hAnsi="Arial" w:cs="Arial"/>
          <w:sz w:val="20"/>
          <w:szCs w:val="20"/>
        </w:rPr>
        <w:t xml:space="preserve">REF submission </w:t>
      </w:r>
      <w:r>
        <w:rPr>
          <w:rFonts w:ascii="Arial" w:hAnsi="Arial" w:cs="Arial"/>
          <w:sz w:val="20"/>
          <w:szCs w:val="20"/>
        </w:rPr>
        <w:t xml:space="preserve">has been </w:t>
      </w:r>
      <w:r w:rsidR="00511308">
        <w:rPr>
          <w:rFonts w:ascii="Arial" w:hAnsi="Arial" w:cs="Arial"/>
          <w:sz w:val="20"/>
          <w:szCs w:val="20"/>
        </w:rPr>
        <w:t xml:space="preserve">circulated.  </w:t>
      </w:r>
      <w:r>
        <w:rPr>
          <w:rFonts w:ascii="Arial" w:hAnsi="Arial" w:cs="Arial"/>
          <w:sz w:val="20"/>
          <w:szCs w:val="20"/>
        </w:rPr>
        <w:t>Impact Leads have been asked to nominate draft ICSs by the end of June (</w:t>
      </w:r>
      <w:r w:rsidR="002D042F">
        <w:rPr>
          <w:rFonts w:ascii="Arial" w:hAnsi="Arial" w:cs="Arial"/>
          <w:sz w:val="20"/>
          <w:szCs w:val="20"/>
        </w:rPr>
        <w:t xml:space="preserve">coinciding with </w:t>
      </w:r>
      <w:r>
        <w:rPr>
          <w:rFonts w:ascii="Arial" w:hAnsi="Arial" w:cs="Arial"/>
          <w:sz w:val="20"/>
          <w:szCs w:val="20"/>
        </w:rPr>
        <w:t xml:space="preserve">the end of </w:t>
      </w:r>
      <w:r>
        <w:rPr>
          <w:rFonts w:ascii="Arial" w:hAnsi="Arial" w:cs="Arial"/>
          <w:sz w:val="20"/>
          <w:szCs w:val="20"/>
        </w:rPr>
        <w:lastRenderedPageBreak/>
        <w:t>the Pos</w:t>
      </w:r>
      <w:r w:rsidR="002D042F">
        <w:rPr>
          <w:rFonts w:ascii="Arial" w:hAnsi="Arial" w:cs="Arial"/>
          <w:sz w:val="20"/>
          <w:szCs w:val="20"/>
        </w:rPr>
        <w:t>tdoctoral</w:t>
      </w:r>
      <w:r>
        <w:rPr>
          <w:rFonts w:ascii="Arial" w:hAnsi="Arial" w:cs="Arial"/>
          <w:sz w:val="20"/>
          <w:szCs w:val="20"/>
        </w:rPr>
        <w:t xml:space="preserve"> Research Assistant contracts) for external review.  The internal review process has been discussed in relation to the number and </w:t>
      </w:r>
      <w:r w:rsidR="002D042F">
        <w:rPr>
          <w:rFonts w:ascii="Arial" w:hAnsi="Arial" w:cs="Arial"/>
          <w:sz w:val="20"/>
          <w:szCs w:val="20"/>
        </w:rPr>
        <w:t xml:space="preserve">seniority </w:t>
      </w:r>
      <w:r>
        <w:rPr>
          <w:rFonts w:ascii="Arial" w:hAnsi="Arial" w:cs="Arial"/>
          <w:sz w:val="20"/>
          <w:szCs w:val="20"/>
        </w:rPr>
        <w:t xml:space="preserve">of staff required, </w:t>
      </w:r>
      <w:r w:rsidR="002D042F">
        <w:rPr>
          <w:rFonts w:ascii="Arial" w:hAnsi="Arial" w:cs="Arial"/>
          <w:sz w:val="20"/>
          <w:szCs w:val="20"/>
        </w:rPr>
        <w:t xml:space="preserve">recognising </w:t>
      </w:r>
      <w:r>
        <w:rPr>
          <w:rFonts w:ascii="Arial" w:hAnsi="Arial" w:cs="Arial"/>
          <w:sz w:val="20"/>
          <w:szCs w:val="20"/>
        </w:rPr>
        <w:t xml:space="preserve">that the involvement of more senior staff may </w:t>
      </w:r>
      <w:r w:rsidR="00966753">
        <w:rPr>
          <w:rFonts w:ascii="Arial" w:hAnsi="Arial" w:cs="Arial"/>
          <w:sz w:val="20"/>
          <w:szCs w:val="20"/>
        </w:rPr>
        <w:t>lengthen the</w:t>
      </w:r>
      <w:r>
        <w:rPr>
          <w:rFonts w:ascii="Arial" w:hAnsi="Arial" w:cs="Arial"/>
          <w:sz w:val="20"/>
          <w:szCs w:val="20"/>
        </w:rPr>
        <w:t xml:space="preserve"> review process.</w:t>
      </w:r>
    </w:p>
    <w:p w14:paraId="71A31AE9" w14:textId="77777777" w:rsidR="00511308" w:rsidRDefault="00511308" w:rsidP="001B62F1">
      <w:pPr>
        <w:pStyle w:val="NoSpacing"/>
        <w:ind w:left="709"/>
        <w:rPr>
          <w:rFonts w:ascii="Arial" w:hAnsi="Arial" w:cs="Arial"/>
          <w:sz w:val="20"/>
          <w:szCs w:val="20"/>
        </w:rPr>
      </w:pPr>
    </w:p>
    <w:p w14:paraId="7BE53217" w14:textId="0771DBCB" w:rsidR="005E04A7" w:rsidRDefault="005E04A7" w:rsidP="001B62F1">
      <w:pPr>
        <w:pStyle w:val="NoSpacing"/>
        <w:ind w:left="709"/>
        <w:rPr>
          <w:rFonts w:ascii="Arial" w:hAnsi="Arial" w:cs="Arial"/>
          <w:sz w:val="20"/>
          <w:szCs w:val="20"/>
        </w:rPr>
      </w:pPr>
      <w:proofErr w:type="gramStart"/>
      <w:r>
        <w:rPr>
          <w:rFonts w:ascii="Arial" w:hAnsi="Arial" w:cs="Arial"/>
          <w:sz w:val="20"/>
          <w:szCs w:val="20"/>
        </w:rPr>
        <w:t>A number of</w:t>
      </w:r>
      <w:proofErr w:type="gramEnd"/>
      <w:r>
        <w:rPr>
          <w:rFonts w:ascii="Arial" w:hAnsi="Arial" w:cs="Arial"/>
          <w:sz w:val="20"/>
          <w:szCs w:val="20"/>
        </w:rPr>
        <w:t xml:space="preserve"> </w:t>
      </w:r>
      <w:r w:rsidR="00511308">
        <w:rPr>
          <w:rFonts w:ascii="Arial" w:hAnsi="Arial" w:cs="Arial"/>
          <w:sz w:val="20"/>
          <w:szCs w:val="20"/>
        </w:rPr>
        <w:t xml:space="preserve">FAQs </w:t>
      </w:r>
      <w:r>
        <w:rPr>
          <w:rFonts w:ascii="Arial" w:hAnsi="Arial" w:cs="Arial"/>
          <w:sz w:val="20"/>
          <w:szCs w:val="20"/>
        </w:rPr>
        <w:t xml:space="preserve">have been </w:t>
      </w:r>
      <w:r w:rsidR="00511308">
        <w:rPr>
          <w:rFonts w:ascii="Arial" w:hAnsi="Arial" w:cs="Arial"/>
          <w:sz w:val="20"/>
          <w:szCs w:val="20"/>
        </w:rPr>
        <w:t xml:space="preserve">submitted to </w:t>
      </w:r>
      <w:r>
        <w:rPr>
          <w:rFonts w:ascii="Arial" w:hAnsi="Arial" w:cs="Arial"/>
          <w:sz w:val="20"/>
          <w:szCs w:val="20"/>
        </w:rPr>
        <w:t xml:space="preserve">the </w:t>
      </w:r>
      <w:r w:rsidR="00511308">
        <w:rPr>
          <w:rFonts w:ascii="Arial" w:hAnsi="Arial" w:cs="Arial"/>
          <w:sz w:val="20"/>
          <w:szCs w:val="20"/>
        </w:rPr>
        <w:t xml:space="preserve">national </w:t>
      </w:r>
      <w:r>
        <w:rPr>
          <w:rFonts w:ascii="Arial" w:hAnsi="Arial" w:cs="Arial"/>
          <w:sz w:val="20"/>
          <w:szCs w:val="20"/>
        </w:rPr>
        <w:t xml:space="preserve">REF </w:t>
      </w:r>
      <w:r w:rsidR="00511308">
        <w:rPr>
          <w:rFonts w:ascii="Arial" w:hAnsi="Arial" w:cs="Arial"/>
          <w:sz w:val="20"/>
          <w:szCs w:val="20"/>
        </w:rPr>
        <w:t>team</w:t>
      </w:r>
      <w:r>
        <w:rPr>
          <w:rFonts w:ascii="Arial" w:hAnsi="Arial" w:cs="Arial"/>
          <w:sz w:val="20"/>
          <w:szCs w:val="20"/>
        </w:rPr>
        <w:t xml:space="preserve"> and responses are awaited.</w:t>
      </w:r>
      <w:r w:rsidR="00511308">
        <w:rPr>
          <w:rFonts w:ascii="Arial" w:hAnsi="Arial" w:cs="Arial"/>
          <w:sz w:val="20"/>
          <w:szCs w:val="20"/>
        </w:rPr>
        <w:t xml:space="preserve"> </w:t>
      </w:r>
      <w:r>
        <w:rPr>
          <w:rFonts w:ascii="Arial" w:hAnsi="Arial" w:cs="Arial"/>
          <w:sz w:val="20"/>
          <w:szCs w:val="20"/>
        </w:rPr>
        <w:t xml:space="preserve">Discussions </w:t>
      </w:r>
      <w:r w:rsidR="00966753">
        <w:rPr>
          <w:rFonts w:ascii="Arial" w:hAnsi="Arial" w:cs="Arial"/>
          <w:sz w:val="20"/>
          <w:szCs w:val="20"/>
        </w:rPr>
        <w:t xml:space="preserve">are also ongoing </w:t>
      </w:r>
      <w:r>
        <w:rPr>
          <w:rFonts w:ascii="Arial" w:hAnsi="Arial" w:cs="Arial"/>
          <w:sz w:val="20"/>
          <w:szCs w:val="20"/>
        </w:rPr>
        <w:t xml:space="preserve">regarding </w:t>
      </w:r>
      <w:r w:rsidR="00966753">
        <w:rPr>
          <w:rFonts w:ascii="Arial" w:hAnsi="Arial" w:cs="Arial"/>
          <w:sz w:val="20"/>
          <w:szCs w:val="20"/>
        </w:rPr>
        <w:t xml:space="preserve">the </w:t>
      </w:r>
      <w:r>
        <w:rPr>
          <w:rFonts w:ascii="Arial" w:hAnsi="Arial" w:cs="Arial"/>
          <w:sz w:val="20"/>
          <w:szCs w:val="20"/>
        </w:rPr>
        <w:t>permissible use of AI in ICS development.</w:t>
      </w:r>
    </w:p>
    <w:p w14:paraId="2ADA97CD" w14:textId="77777777" w:rsidR="005E04A7" w:rsidRDefault="005E04A7" w:rsidP="001B62F1">
      <w:pPr>
        <w:pStyle w:val="NoSpacing"/>
        <w:ind w:left="709"/>
        <w:rPr>
          <w:rFonts w:ascii="Arial" w:hAnsi="Arial" w:cs="Arial"/>
          <w:sz w:val="20"/>
          <w:szCs w:val="20"/>
        </w:rPr>
      </w:pPr>
    </w:p>
    <w:p w14:paraId="1FF7B500" w14:textId="419D24BE" w:rsidR="00511308" w:rsidRDefault="005E04A7" w:rsidP="001B62F1">
      <w:pPr>
        <w:pStyle w:val="NoSpacing"/>
        <w:ind w:left="709"/>
        <w:rPr>
          <w:rFonts w:ascii="Arial" w:hAnsi="Arial" w:cs="Arial"/>
          <w:sz w:val="20"/>
          <w:szCs w:val="20"/>
        </w:rPr>
      </w:pPr>
      <w:r>
        <w:rPr>
          <w:rFonts w:ascii="Arial" w:hAnsi="Arial" w:cs="Arial"/>
          <w:sz w:val="20"/>
          <w:szCs w:val="20"/>
        </w:rPr>
        <w:t xml:space="preserve">URC were reminded of the financial </w:t>
      </w:r>
      <w:r w:rsidR="00966753">
        <w:rPr>
          <w:rFonts w:ascii="Arial" w:hAnsi="Arial" w:cs="Arial"/>
          <w:sz w:val="20"/>
          <w:szCs w:val="20"/>
        </w:rPr>
        <w:t>significanc</w:t>
      </w:r>
      <w:r>
        <w:rPr>
          <w:rFonts w:ascii="Arial" w:hAnsi="Arial" w:cs="Arial"/>
          <w:sz w:val="20"/>
          <w:szCs w:val="20"/>
        </w:rPr>
        <w:t xml:space="preserve">e of ICSs, noting that a </w:t>
      </w:r>
      <w:r w:rsidR="00511308">
        <w:rPr>
          <w:rFonts w:ascii="Arial" w:hAnsi="Arial" w:cs="Arial"/>
          <w:sz w:val="20"/>
          <w:szCs w:val="20"/>
        </w:rPr>
        <w:t xml:space="preserve">4* ICS is 10 times the value of </w:t>
      </w:r>
      <w:r w:rsidR="00966753">
        <w:rPr>
          <w:rFonts w:ascii="Arial" w:hAnsi="Arial" w:cs="Arial"/>
          <w:sz w:val="20"/>
          <w:szCs w:val="20"/>
        </w:rPr>
        <w:t xml:space="preserve">a </w:t>
      </w:r>
      <w:r w:rsidR="00511308">
        <w:rPr>
          <w:rFonts w:ascii="Arial" w:hAnsi="Arial" w:cs="Arial"/>
          <w:sz w:val="20"/>
          <w:szCs w:val="20"/>
        </w:rPr>
        <w:t>4* output.</w:t>
      </w:r>
    </w:p>
    <w:p w14:paraId="64B58FBF" w14:textId="77777777" w:rsidR="00511308" w:rsidRDefault="00511308" w:rsidP="001B62F1">
      <w:pPr>
        <w:pStyle w:val="NoSpacing"/>
        <w:ind w:left="709"/>
        <w:rPr>
          <w:rFonts w:ascii="Arial" w:hAnsi="Arial" w:cs="Arial"/>
          <w:sz w:val="20"/>
          <w:szCs w:val="20"/>
        </w:rPr>
      </w:pPr>
    </w:p>
    <w:p w14:paraId="0D6F2B34" w14:textId="3DE5714A" w:rsidR="00511308" w:rsidRDefault="0075668C" w:rsidP="0075668C">
      <w:pPr>
        <w:pStyle w:val="NoSpacing"/>
        <w:ind w:left="709"/>
        <w:rPr>
          <w:rFonts w:ascii="Arial" w:hAnsi="Arial" w:cs="Arial"/>
          <w:sz w:val="20"/>
          <w:szCs w:val="20"/>
        </w:rPr>
      </w:pPr>
      <w:r>
        <w:rPr>
          <w:rFonts w:ascii="Arial" w:hAnsi="Arial" w:cs="Arial"/>
          <w:sz w:val="20"/>
          <w:szCs w:val="20"/>
        </w:rPr>
        <w:t xml:space="preserve">URC acknowledged concerns </w:t>
      </w:r>
      <w:r w:rsidR="00966753">
        <w:rPr>
          <w:rFonts w:ascii="Arial" w:hAnsi="Arial" w:cs="Arial"/>
          <w:sz w:val="20"/>
          <w:szCs w:val="20"/>
        </w:rPr>
        <w:t xml:space="preserve">about the need for </w:t>
      </w:r>
      <w:r w:rsidR="00511308">
        <w:rPr>
          <w:rFonts w:ascii="Arial" w:hAnsi="Arial" w:cs="Arial"/>
          <w:sz w:val="20"/>
          <w:szCs w:val="20"/>
        </w:rPr>
        <w:t xml:space="preserve">continuity </w:t>
      </w:r>
      <w:r w:rsidR="00966753">
        <w:rPr>
          <w:rFonts w:ascii="Arial" w:hAnsi="Arial" w:cs="Arial"/>
          <w:sz w:val="20"/>
          <w:szCs w:val="20"/>
        </w:rPr>
        <w:t>amongst</w:t>
      </w:r>
      <w:r w:rsidR="00511308">
        <w:rPr>
          <w:rFonts w:ascii="Arial" w:hAnsi="Arial" w:cs="Arial"/>
          <w:sz w:val="20"/>
          <w:szCs w:val="20"/>
        </w:rPr>
        <w:t xml:space="preserve"> PDRAs</w:t>
      </w:r>
      <w:r>
        <w:rPr>
          <w:rFonts w:ascii="Arial" w:hAnsi="Arial" w:cs="Arial"/>
          <w:sz w:val="20"/>
          <w:szCs w:val="20"/>
        </w:rPr>
        <w:t xml:space="preserve">, </w:t>
      </w:r>
      <w:r w:rsidR="00966753">
        <w:rPr>
          <w:rFonts w:ascii="Arial" w:hAnsi="Arial" w:cs="Arial"/>
          <w:sz w:val="20"/>
          <w:szCs w:val="20"/>
        </w:rPr>
        <w:t>with</w:t>
      </w:r>
      <w:r>
        <w:rPr>
          <w:rFonts w:ascii="Arial" w:hAnsi="Arial" w:cs="Arial"/>
          <w:sz w:val="20"/>
          <w:szCs w:val="20"/>
        </w:rPr>
        <w:t xml:space="preserve"> six</w:t>
      </w:r>
      <w:r w:rsidR="00966753">
        <w:rPr>
          <w:rFonts w:ascii="Arial" w:hAnsi="Arial" w:cs="Arial"/>
          <w:sz w:val="20"/>
          <w:szCs w:val="20"/>
        </w:rPr>
        <w:t>-</w:t>
      </w:r>
      <w:r w:rsidR="00511308">
        <w:rPr>
          <w:rFonts w:ascii="Arial" w:hAnsi="Arial" w:cs="Arial"/>
          <w:sz w:val="20"/>
          <w:szCs w:val="20"/>
        </w:rPr>
        <w:t>month</w:t>
      </w:r>
      <w:r>
        <w:rPr>
          <w:rFonts w:ascii="Arial" w:hAnsi="Arial" w:cs="Arial"/>
          <w:sz w:val="20"/>
          <w:szCs w:val="20"/>
        </w:rPr>
        <w:t xml:space="preserve"> contracts </w:t>
      </w:r>
      <w:r w:rsidR="00966753">
        <w:rPr>
          <w:rFonts w:ascii="Arial" w:hAnsi="Arial" w:cs="Arial"/>
          <w:sz w:val="20"/>
          <w:szCs w:val="20"/>
        </w:rPr>
        <w:t xml:space="preserve">potentially being </w:t>
      </w:r>
      <w:r>
        <w:rPr>
          <w:rFonts w:ascii="Arial" w:hAnsi="Arial" w:cs="Arial"/>
          <w:sz w:val="20"/>
          <w:szCs w:val="20"/>
        </w:rPr>
        <w:t>too short</w:t>
      </w:r>
      <w:r w:rsidR="00966753">
        <w:rPr>
          <w:rFonts w:ascii="Arial" w:hAnsi="Arial" w:cs="Arial"/>
          <w:sz w:val="20"/>
          <w:szCs w:val="20"/>
        </w:rPr>
        <w:t xml:space="preserve">, particularly </w:t>
      </w:r>
      <w:r>
        <w:rPr>
          <w:rFonts w:ascii="Arial" w:hAnsi="Arial" w:cs="Arial"/>
          <w:sz w:val="20"/>
          <w:szCs w:val="20"/>
        </w:rPr>
        <w:t xml:space="preserve">when some institutions appointed </w:t>
      </w:r>
      <w:r w:rsidR="00966753">
        <w:rPr>
          <w:rFonts w:ascii="Arial" w:hAnsi="Arial" w:cs="Arial"/>
          <w:sz w:val="20"/>
          <w:szCs w:val="20"/>
        </w:rPr>
        <w:t>PDRAs</w:t>
      </w:r>
      <w:r>
        <w:rPr>
          <w:rFonts w:ascii="Arial" w:hAnsi="Arial" w:cs="Arial"/>
          <w:sz w:val="20"/>
          <w:szCs w:val="20"/>
        </w:rPr>
        <w:t xml:space="preserve"> for up to three years.  URC noted that the current f</w:t>
      </w:r>
      <w:r w:rsidR="00966753">
        <w:rPr>
          <w:rFonts w:ascii="Arial" w:hAnsi="Arial" w:cs="Arial"/>
          <w:sz w:val="20"/>
          <w:szCs w:val="20"/>
        </w:rPr>
        <w:t xml:space="preserve">unding model </w:t>
      </w:r>
      <w:r>
        <w:rPr>
          <w:rFonts w:ascii="Arial" w:hAnsi="Arial" w:cs="Arial"/>
          <w:sz w:val="20"/>
          <w:szCs w:val="20"/>
        </w:rPr>
        <w:t xml:space="preserve">agreed with the Senior Management Team </w:t>
      </w:r>
      <w:r w:rsidR="00966753">
        <w:rPr>
          <w:rFonts w:ascii="Arial" w:hAnsi="Arial" w:cs="Arial"/>
          <w:sz w:val="20"/>
          <w:szCs w:val="20"/>
        </w:rPr>
        <w:t>restricts such expenditure to a single financial year.</w:t>
      </w:r>
      <w:r>
        <w:rPr>
          <w:rFonts w:ascii="Arial" w:hAnsi="Arial" w:cs="Arial"/>
          <w:sz w:val="20"/>
          <w:szCs w:val="20"/>
        </w:rPr>
        <w:t xml:space="preserve"> </w:t>
      </w:r>
    </w:p>
    <w:p w14:paraId="7F1B7070" w14:textId="77777777" w:rsidR="00511308" w:rsidRDefault="00511308" w:rsidP="001B62F1">
      <w:pPr>
        <w:pStyle w:val="NoSpacing"/>
        <w:ind w:left="709"/>
        <w:rPr>
          <w:rFonts w:ascii="Arial" w:hAnsi="Arial" w:cs="Arial"/>
          <w:sz w:val="20"/>
          <w:szCs w:val="20"/>
        </w:rPr>
      </w:pPr>
    </w:p>
    <w:p w14:paraId="30C4A4D7" w14:textId="14348217" w:rsidR="001B66EB" w:rsidRDefault="001B66EB" w:rsidP="001B66EB">
      <w:pPr>
        <w:pStyle w:val="NoSpacing"/>
        <w:ind w:left="709"/>
        <w:rPr>
          <w:rFonts w:ascii="Arial" w:hAnsi="Arial" w:cs="Arial"/>
          <w:b/>
          <w:bCs/>
          <w:sz w:val="20"/>
          <w:szCs w:val="20"/>
        </w:rPr>
      </w:pPr>
      <w:r>
        <w:rPr>
          <w:rFonts w:ascii="Arial" w:hAnsi="Arial" w:cs="Arial"/>
          <w:b/>
          <w:bCs/>
          <w:sz w:val="20"/>
          <w:szCs w:val="20"/>
          <w:u w:val="single"/>
        </w:rPr>
        <w:t>ACTION</w:t>
      </w:r>
      <w:r>
        <w:rPr>
          <w:rFonts w:ascii="Arial" w:hAnsi="Arial" w:cs="Arial"/>
          <w:b/>
          <w:bCs/>
          <w:sz w:val="20"/>
          <w:szCs w:val="20"/>
        </w:rPr>
        <w:t xml:space="preserve">: </w:t>
      </w:r>
    </w:p>
    <w:p w14:paraId="7E04A18D" w14:textId="0BB4E00C" w:rsidR="001B66EB" w:rsidRDefault="001B66EB" w:rsidP="001B66EB">
      <w:pPr>
        <w:pStyle w:val="NoSpacing"/>
        <w:numPr>
          <w:ilvl w:val="0"/>
          <w:numId w:val="35"/>
        </w:numPr>
        <w:ind w:left="993"/>
        <w:rPr>
          <w:rFonts w:ascii="Arial" w:hAnsi="Arial" w:cs="Arial"/>
          <w:b/>
          <w:bCs/>
          <w:sz w:val="20"/>
          <w:szCs w:val="20"/>
        </w:rPr>
      </w:pPr>
      <w:r>
        <w:rPr>
          <w:rFonts w:ascii="Arial" w:hAnsi="Arial" w:cs="Arial"/>
          <w:b/>
          <w:bCs/>
          <w:sz w:val="20"/>
          <w:szCs w:val="20"/>
        </w:rPr>
        <w:t>Once received, the response from the national REF Team to be shared with I Stansfield in relation to clarity on how the scoring will be allocated for joint Impact Case Studies produced by more than one institution (M Delibegovic/R Banks)</w:t>
      </w:r>
    </w:p>
    <w:p w14:paraId="41EA38D9" w14:textId="5CEE65A0" w:rsidR="00924D4B" w:rsidRPr="00924D4B" w:rsidRDefault="00924D4B" w:rsidP="0075668C">
      <w:pPr>
        <w:pStyle w:val="NoSpacing"/>
        <w:rPr>
          <w:rFonts w:ascii="Arial" w:hAnsi="Arial" w:cs="Arial"/>
          <w:b/>
          <w:bCs/>
          <w:sz w:val="20"/>
          <w:szCs w:val="20"/>
        </w:rPr>
      </w:pPr>
    </w:p>
    <w:p w14:paraId="1A3FECAF" w14:textId="687DF202" w:rsidR="005C42DA" w:rsidRDefault="00F16E6F" w:rsidP="00C854ED">
      <w:pPr>
        <w:pStyle w:val="Heading3"/>
      </w:pPr>
      <w:r>
        <w:t>4.3</w:t>
      </w:r>
      <w:r w:rsidR="005C42DA" w:rsidRPr="00790BBA">
        <w:tab/>
      </w:r>
      <w:r w:rsidR="001B62F1">
        <w:t>Strategy, People &amp; Research Environment Update</w:t>
      </w:r>
    </w:p>
    <w:p w14:paraId="3104D0F1" w14:textId="20D08CA3" w:rsidR="002C3CA5" w:rsidRDefault="002C3CA5" w:rsidP="00276D04">
      <w:pPr>
        <w:pStyle w:val="NoSpacing"/>
      </w:pPr>
      <w:r>
        <w:tab/>
      </w:r>
    </w:p>
    <w:p w14:paraId="440B3136" w14:textId="0BB2AC4D" w:rsidR="00864BBD" w:rsidRDefault="00864BBD" w:rsidP="00F16E6F">
      <w:pPr>
        <w:pStyle w:val="NoSpacing"/>
        <w:ind w:left="709"/>
        <w:rPr>
          <w:rFonts w:ascii="Arial" w:hAnsi="Arial" w:cs="Arial"/>
          <w:sz w:val="20"/>
          <w:szCs w:val="20"/>
        </w:rPr>
      </w:pPr>
      <w:r>
        <w:rPr>
          <w:rFonts w:ascii="Arial" w:hAnsi="Arial" w:cs="Arial"/>
          <w:sz w:val="20"/>
          <w:szCs w:val="20"/>
        </w:rPr>
        <w:t xml:space="preserve">URC received an update on recent </w:t>
      </w:r>
      <w:r w:rsidR="002472BB">
        <w:rPr>
          <w:rFonts w:ascii="Arial" w:hAnsi="Arial" w:cs="Arial"/>
          <w:sz w:val="20"/>
          <w:szCs w:val="20"/>
        </w:rPr>
        <w:t>work</w:t>
      </w:r>
      <w:r>
        <w:rPr>
          <w:rFonts w:ascii="Arial" w:hAnsi="Arial" w:cs="Arial"/>
          <w:sz w:val="20"/>
          <w:szCs w:val="20"/>
        </w:rPr>
        <w:t xml:space="preserve"> support</w:t>
      </w:r>
      <w:r w:rsidR="002472BB">
        <w:rPr>
          <w:rFonts w:ascii="Arial" w:hAnsi="Arial" w:cs="Arial"/>
          <w:sz w:val="20"/>
          <w:szCs w:val="20"/>
        </w:rPr>
        <w:t>ing</w:t>
      </w:r>
      <w:r>
        <w:rPr>
          <w:rFonts w:ascii="Arial" w:hAnsi="Arial" w:cs="Arial"/>
          <w:sz w:val="20"/>
          <w:szCs w:val="20"/>
        </w:rPr>
        <w:t xml:space="preserve"> SPRE activity and the </w:t>
      </w:r>
      <w:r w:rsidR="002472BB">
        <w:rPr>
          <w:rFonts w:ascii="Arial" w:hAnsi="Arial" w:cs="Arial"/>
          <w:sz w:val="20"/>
          <w:szCs w:val="20"/>
        </w:rPr>
        <w:t xml:space="preserve">University’s </w:t>
      </w:r>
      <w:r>
        <w:rPr>
          <w:rFonts w:ascii="Arial" w:hAnsi="Arial" w:cs="Arial"/>
          <w:sz w:val="20"/>
          <w:szCs w:val="20"/>
        </w:rPr>
        <w:t>Research Cultures Strategy.</w:t>
      </w:r>
      <w:r w:rsidR="00873DB1">
        <w:rPr>
          <w:rFonts w:ascii="Arial" w:hAnsi="Arial" w:cs="Arial"/>
          <w:sz w:val="20"/>
          <w:szCs w:val="20"/>
        </w:rPr>
        <w:t xml:space="preserve">  The</w:t>
      </w:r>
      <w:r>
        <w:rPr>
          <w:rFonts w:ascii="Arial" w:hAnsi="Arial" w:cs="Arial"/>
          <w:sz w:val="20"/>
          <w:szCs w:val="20"/>
        </w:rPr>
        <w:t xml:space="preserve"> Research Cultures webpage</w:t>
      </w:r>
      <w:r w:rsidR="00873DB1">
        <w:rPr>
          <w:rFonts w:ascii="Arial" w:hAnsi="Arial" w:cs="Arial"/>
          <w:sz w:val="20"/>
          <w:szCs w:val="20"/>
        </w:rPr>
        <w:t xml:space="preserve"> </w:t>
      </w:r>
      <w:r w:rsidR="002472BB">
        <w:rPr>
          <w:rFonts w:ascii="Arial" w:hAnsi="Arial" w:cs="Arial"/>
          <w:sz w:val="20"/>
          <w:szCs w:val="20"/>
        </w:rPr>
        <w:t xml:space="preserve">now </w:t>
      </w:r>
      <w:r w:rsidR="00873DB1">
        <w:rPr>
          <w:rFonts w:ascii="Arial" w:hAnsi="Arial" w:cs="Arial"/>
          <w:sz w:val="20"/>
          <w:szCs w:val="20"/>
        </w:rPr>
        <w:t xml:space="preserve">provides </w:t>
      </w:r>
      <w:r w:rsidR="002472BB">
        <w:rPr>
          <w:rFonts w:ascii="Arial" w:hAnsi="Arial" w:cs="Arial"/>
          <w:sz w:val="20"/>
          <w:szCs w:val="20"/>
        </w:rPr>
        <w:t xml:space="preserve">additional </w:t>
      </w:r>
      <w:r w:rsidR="00873DB1">
        <w:rPr>
          <w:rFonts w:ascii="Arial" w:hAnsi="Arial" w:cs="Arial"/>
          <w:sz w:val="20"/>
          <w:szCs w:val="20"/>
        </w:rPr>
        <w:t>resources</w:t>
      </w:r>
      <w:r w:rsidR="002472BB">
        <w:rPr>
          <w:rFonts w:ascii="Arial" w:hAnsi="Arial" w:cs="Arial"/>
          <w:sz w:val="20"/>
          <w:szCs w:val="20"/>
        </w:rPr>
        <w:t xml:space="preserve">, including </w:t>
      </w:r>
      <w:r w:rsidR="00873DB1">
        <w:rPr>
          <w:rFonts w:ascii="Arial" w:hAnsi="Arial" w:cs="Arial"/>
          <w:sz w:val="20"/>
          <w:szCs w:val="20"/>
        </w:rPr>
        <w:t xml:space="preserve">logic models for institutional change </w:t>
      </w:r>
      <w:r w:rsidR="002472BB">
        <w:rPr>
          <w:rFonts w:ascii="Arial" w:hAnsi="Arial" w:cs="Arial"/>
          <w:sz w:val="20"/>
          <w:szCs w:val="20"/>
        </w:rPr>
        <w:t xml:space="preserve">priorities </w:t>
      </w:r>
      <w:r w:rsidR="00873DB1">
        <w:rPr>
          <w:rFonts w:ascii="Arial" w:hAnsi="Arial" w:cs="Arial"/>
          <w:sz w:val="20"/>
          <w:szCs w:val="20"/>
        </w:rPr>
        <w:t xml:space="preserve">as </w:t>
      </w:r>
      <w:r w:rsidR="002472BB">
        <w:rPr>
          <w:rFonts w:ascii="Arial" w:hAnsi="Arial" w:cs="Arial"/>
          <w:sz w:val="20"/>
          <w:szCs w:val="20"/>
        </w:rPr>
        <w:t>set out in</w:t>
      </w:r>
      <w:r w:rsidR="00873DB1">
        <w:rPr>
          <w:rFonts w:ascii="Arial" w:hAnsi="Arial" w:cs="Arial"/>
          <w:sz w:val="20"/>
          <w:szCs w:val="20"/>
        </w:rPr>
        <w:t xml:space="preserve"> our Research Strategy</w:t>
      </w:r>
      <w:r w:rsidR="002472BB">
        <w:rPr>
          <w:rFonts w:ascii="Arial" w:hAnsi="Arial" w:cs="Arial"/>
          <w:sz w:val="20"/>
          <w:szCs w:val="20"/>
        </w:rPr>
        <w:t xml:space="preserve">.  The models outline the </w:t>
      </w:r>
      <w:r w:rsidR="00873DB1">
        <w:rPr>
          <w:rFonts w:ascii="Arial" w:hAnsi="Arial" w:cs="Arial"/>
          <w:sz w:val="20"/>
          <w:szCs w:val="20"/>
        </w:rPr>
        <w:t xml:space="preserve">links between identified needs, intended outcomes and planned activities to </w:t>
      </w:r>
      <w:r w:rsidR="002472BB">
        <w:rPr>
          <w:rFonts w:ascii="Arial" w:hAnsi="Arial" w:cs="Arial"/>
          <w:sz w:val="20"/>
          <w:szCs w:val="20"/>
        </w:rPr>
        <w:t>strengthen our</w:t>
      </w:r>
      <w:r w:rsidR="00873DB1">
        <w:rPr>
          <w:rFonts w:ascii="Arial" w:hAnsi="Arial" w:cs="Arial"/>
          <w:sz w:val="20"/>
          <w:szCs w:val="20"/>
        </w:rPr>
        <w:t xml:space="preserve"> research cultures, all of which </w:t>
      </w:r>
      <w:r w:rsidR="002472BB">
        <w:rPr>
          <w:rFonts w:ascii="Arial" w:hAnsi="Arial" w:cs="Arial"/>
          <w:sz w:val="20"/>
          <w:szCs w:val="20"/>
        </w:rPr>
        <w:t xml:space="preserve">underpins our SPRE-related </w:t>
      </w:r>
      <w:r w:rsidR="00873DB1">
        <w:rPr>
          <w:rFonts w:ascii="Arial" w:hAnsi="Arial" w:cs="Arial"/>
          <w:sz w:val="20"/>
          <w:szCs w:val="20"/>
        </w:rPr>
        <w:t>work</w:t>
      </w:r>
      <w:r w:rsidR="002472BB">
        <w:rPr>
          <w:rFonts w:ascii="Arial" w:hAnsi="Arial" w:cs="Arial"/>
          <w:sz w:val="20"/>
          <w:szCs w:val="20"/>
        </w:rPr>
        <w:t>.</w:t>
      </w:r>
    </w:p>
    <w:p w14:paraId="49CD1ED3" w14:textId="77777777" w:rsidR="00864BBD" w:rsidRDefault="00864BBD" w:rsidP="00F16E6F">
      <w:pPr>
        <w:pStyle w:val="NoSpacing"/>
        <w:ind w:left="709"/>
        <w:rPr>
          <w:rFonts w:ascii="Arial" w:hAnsi="Arial" w:cs="Arial"/>
          <w:sz w:val="20"/>
          <w:szCs w:val="20"/>
        </w:rPr>
      </w:pPr>
    </w:p>
    <w:p w14:paraId="6879B62C" w14:textId="54A644AD" w:rsidR="00764C6D" w:rsidRDefault="00873DB1" w:rsidP="00F16E6F">
      <w:pPr>
        <w:pStyle w:val="NoSpacing"/>
        <w:ind w:left="709"/>
        <w:rPr>
          <w:rFonts w:ascii="Arial" w:hAnsi="Arial" w:cs="Arial"/>
          <w:sz w:val="20"/>
          <w:szCs w:val="20"/>
        </w:rPr>
      </w:pPr>
      <w:r>
        <w:rPr>
          <w:rFonts w:ascii="Arial" w:hAnsi="Arial" w:cs="Arial"/>
          <w:sz w:val="20"/>
          <w:szCs w:val="20"/>
        </w:rPr>
        <w:t xml:space="preserve">The </w:t>
      </w:r>
      <w:r w:rsidR="00764C6D">
        <w:rPr>
          <w:rFonts w:ascii="Arial" w:hAnsi="Arial" w:cs="Arial"/>
          <w:sz w:val="20"/>
          <w:szCs w:val="20"/>
        </w:rPr>
        <w:t>SPRE Leads network</w:t>
      </w:r>
      <w:r>
        <w:rPr>
          <w:rFonts w:ascii="Arial" w:hAnsi="Arial" w:cs="Arial"/>
          <w:sz w:val="20"/>
          <w:szCs w:val="20"/>
        </w:rPr>
        <w:t xml:space="preserve"> is involved in a current </w:t>
      </w:r>
      <w:r w:rsidR="00764C6D">
        <w:rPr>
          <w:rFonts w:ascii="Arial" w:hAnsi="Arial" w:cs="Arial"/>
          <w:sz w:val="20"/>
          <w:szCs w:val="20"/>
        </w:rPr>
        <w:t>series of writing clinics</w:t>
      </w:r>
      <w:r>
        <w:rPr>
          <w:rFonts w:ascii="Arial" w:hAnsi="Arial" w:cs="Arial"/>
          <w:sz w:val="20"/>
          <w:szCs w:val="20"/>
        </w:rPr>
        <w:t xml:space="preserve"> fo</w:t>
      </w:r>
      <w:r w:rsidR="002472BB">
        <w:rPr>
          <w:rFonts w:ascii="Arial" w:hAnsi="Arial" w:cs="Arial"/>
          <w:sz w:val="20"/>
          <w:szCs w:val="20"/>
        </w:rPr>
        <w:t>cussed on</w:t>
      </w:r>
      <w:r w:rsidR="00E62110">
        <w:rPr>
          <w:rFonts w:ascii="Arial" w:hAnsi="Arial" w:cs="Arial"/>
          <w:sz w:val="20"/>
          <w:szCs w:val="20"/>
        </w:rPr>
        <w:t xml:space="preserve"> developing the</w:t>
      </w:r>
      <w:r w:rsidR="002472BB">
        <w:rPr>
          <w:rFonts w:ascii="Arial" w:hAnsi="Arial" w:cs="Arial"/>
          <w:sz w:val="20"/>
          <w:szCs w:val="20"/>
        </w:rPr>
        <w:t xml:space="preserve"> </w:t>
      </w:r>
      <w:r w:rsidR="00E62110">
        <w:rPr>
          <w:rFonts w:ascii="Arial" w:hAnsi="Arial" w:cs="Arial"/>
          <w:sz w:val="20"/>
          <w:szCs w:val="20"/>
        </w:rPr>
        <w:t xml:space="preserve">unit level </w:t>
      </w:r>
      <w:r>
        <w:rPr>
          <w:rFonts w:ascii="Arial" w:hAnsi="Arial" w:cs="Arial"/>
          <w:sz w:val="20"/>
          <w:szCs w:val="20"/>
        </w:rPr>
        <w:t xml:space="preserve">statements.  The first </w:t>
      </w:r>
      <w:r w:rsidR="002472BB">
        <w:rPr>
          <w:rFonts w:ascii="Arial" w:hAnsi="Arial" w:cs="Arial"/>
          <w:sz w:val="20"/>
          <w:szCs w:val="20"/>
        </w:rPr>
        <w:t>session</w:t>
      </w:r>
      <w:r>
        <w:rPr>
          <w:rFonts w:ascii="Arial" w:hAnsi="Arial" w:cs="Arial"/>
          <w:sz w:val="20"/>
          <w:szCs w:val="20"/>
        </w:rPr>
        <w:t xml:space="preserve"> provided an opportunity for Q&amp;A and </w:t>
      </w:r>
      <w:r w:rsidR="002472BB">
        <w:rPr>
          <w:rFonts w:ascii="Arial" w:hAnsi="Arial" w:cs="Arial"/>
          <w:sz w:val="20"/>
          <w:szCs w:val="20"/>
        </w:rPr>
        <w:t>dedicat</w:t>
      </w:r>
      <w:r>
        <w:rPr>
          <w:rFonts w:ascii="Arial" w:hAnsi="Arial" w:cs="Arial"/>
          <w:sz w:val="20"/>
          <w:szCs w:val="20"/>
        </w:rPr>
        <w:t xml:space="preserve">ed writing time.  There will be one clinic for each </w:t>
      </w:r>
      <w:r w:rsidR="004C7BE3">
        <w:rPr>
          <w:rFonts w:ascii="Arial" w:hAnsi="Arial" w:cs="Arial"/>
          <w:sz w:val="20"/>
          <w:szCs w:val="20"/>
        </w:rPr>
        <w:t xml:space="preserve">of the four </w:t>
      </w:r>
      <w:r>
        <w:rPr>
          <w:rFonts w:ascii="Arial" w:hAnsi="Arial" w:cs="Arial"/>
          <w:sz w:val="20"/>
          <w:szCs w:val="20"/>
        </w:rPr>
        <w:t>section</w:t>
      </w:r>
      <w:r w:rsidR="004C7BE3">
        <w:rPr>
          <w:rFonts w:ascii="Arial" w:hAnsi="Arial" w:cs="Arial"/>
          <w:sz w:val="20"/>
          <w:szCs w:val="20"/>
        </w:rPr>
        <w:t>s</w:t>
      </w:r>
      <w:r>
        <w:rPr>
          <w:rFonts w:ascii="Arial" w:hAnsi="Arial" w:cs="Arial"/>
          <w:sz w:val="20"/>
          <w:szCs w:val="20"/>
        </w:rPr>
        <w:t xml:space="preserve"> of</w:t>
      </w:r>
      <w:r w:rsidR="009C5C4B">
        <w:rPr>
          <w:rFonts w:ascii="Arial" w:hAnsi="Arial" w:cs="Arial"/>
          <w:sz w:val="20"/>
          <w:szCs w:val="20"/>
        </w:rPr>
        <w:t xml:space="preserve"> the </w:t>
      </w:r>
      <w:r w:rsidR="00966753">
        <w:rPr>
          <w:rFonts w:ascii="Arial" w:hAnsi="Arial" w:cs="Arial"/>
          <w:sz w:val="20"/>
          <w:szCs w:val="20"/>
        </w:rPr>
        <w:t>UoA</w:t>
      </w:r>
      <w:r w:rsidR="009C5C4B">
        <w:rPr>
          <w:rFonts w:ascii="Arial" w:hAnsi="Arial" w:cs="Arial"/>
          <w:sz w:val="20"/>
          <w:szCs w:val="20"/>
        </w:rPr>
        <w:t xml:space="preserve"> statement</w:t>
      </w:r>
      <w:r w:rsidR="002472BB">
        <w:rPr>
          <w:rFonts w:ascii="Arial" w:hAnsi="Arial" w:cs="Arial"/>
          <w:sz w:val="20"/>
          <w:szCs w:val="20"/>
        </w:rPr>
        <w:t xml:space="preserve">, ensuring alignment </w:t>
      </w:r>
      <w:r>
        <w:rPr>
          <w:rFonts w:ascii="Arial" w:hAnsi="Arial" w:cs="Arial"/>
          <w:sz w:val="20"/>
          <w:szCs w:val="20"/>
        </w:rPr>
        <w:t>with the institutional</w:t>
      </w:r>
      <w:r w:rsidR="00966753">
        <w:rPr>
          <w:rFonts w:ascii="Arial" w:hAnsi="Arial" w:cs="Arial"/>
          <w:sz w:val="20"/>
          <w:szCs w:val="20"/>
        </w:rPr>
        <w:t xml:space="preserve"> SPRE</w:t>
      </w:r>
      <w:r>
        <w:rPr>
          <w:rFonts w:ascii="Arial" w:hAnsi="Arial" w:cs="Arial"/>
          <w:sz w:val="20"/>
          <w:szCs w:val="20"/>
        </w:rPr>
        <w:t xml:space="preserve"> </w:t>
      </w:r>
      <w:r w:rsidR="009C5C4B">
        <w:rPr>
          <w:rFonts w:ascii="Arial" w:hAnsi="Arial" w:cs="Arial"/>
          <w:sz w:val="20"/>
          <w:szCs w:val="20"/>
        </w:rPr>
        <w:t>statement.</w:t>
      </w:r>
      <w:r w:rsidR="004C7BE3">
        <w:rPr>
          <w:rFonts w:ascii="Arial" w:hAnsi="Arial" w:cs="Arial"/>
          <w:sz w:val="20"/>
          <w:szCs w:val="20"/>
        </w:rPr>
        <w:t xml:space="preserve">  </w:t>
      </w:r>
      <w:r w:rsidR="00966753">
        <w:rPr>
          <w:rFonts w:ascii="Arial" w:hAnsi="Arial" w:cs="Arial"/>
          <w:sz w:val="20"/>
          <w:szCs w:val="20"/>
        </w:rPr>
        <w:t>Noting the</w:t>
      </w:r>
      <w:r w:rsidR="002472BB">
        <w:rPr>
          <w:rFonts w:ascii="Arial" w:hAnsi="Arial" w:cs="Arial"/>
          <w:sz w:val="20"/>
          <w:szCs w:val="20"/>
        </w:rPr>
        <w:t xml:space="preserve"> potential</w:t>
      </w:r>
      <w:r w:rsidR="004C7BE3">
        <w:rPr>
          <w:rFonts w:ascii="Arial" w:hAnsi="Arial" w:cs="Arial"/>
          <w:sz w:val="20"/>
          <w:szCs w:val="20"/>
        </w:rPr>
        <w:t xml:space="preserve"> changes to the University structure, URC were reminded that these narratives should </w:t>
      </w:r>
      <w:r w:rsidR="002472BB">
        <w:rPr>
          <w:rFonts w:ascii="Arial" w:hAnsi="Arial" w:cs="Arial"/>
          <w:sz w:val="20"/>
          <w:szCs w:val="20"/>
        </w:rPr>
        <w:t xml:space="preserve">be written at </w:t>
      </w:r>
      <w:r w:rsidR="004C7BE3">
        <w:rPr>
          <w:rFonts w:ascii="Arial" w:hAnsi="Arial" w:cs="Arial"/>
          <w:sz w:val="20"/>
          <w:szCs w:val="20"/>
        </w:rPr>
        <w:t xml:space="preserve">the UoA </w:t>
      </w:r>
      <w:r w:rsidR="002472BB">
        <w:rPr>
          <w:rFonts w:ascii="Arial" w:hAnsi="Arial" w:cs="Arial"/>
          <w:sz w:val="20"/>
          <w:szCs w:val="20"/>
        </w:rPr>
        <w:t xml:space="preserve">level rather than </w:t>
      </w:r>
      <w:r w:rsidR="00966753">
        <w:rPr>
          <w:rFonts w:ascii="Arial" w:hAnsi="Arial" w:cs="Arial"/>
          <w:sz w:val="20"/>
          <w:szCs w:val="20"/>
        </w:rPr>
        <w:t xml:space="preserve">at </w:t>
      </w:r>
      <w:r w:rsidR="002472BB">
        <w:rPr>
          <w:rFonts w:ascii="Arial" w:hAnsi="Arial" w:cs="Arial"/>
          <w:sz w:val="20"/>
          <w:szCs w:val="20"/>
        </w:rPr>
        <w:t>School level</w:t>
      </w:r>
      <w:r w:rsidR="004C7BE3">
        <w:rPr>
          <w:rFonts w:ascii="Arial" w:hAnsi="Arial" w:cs="Arial"/>
          <w:sz w:val="20"/>
          <w:szCs w:val="20"/>
        </w:rPr>
        <w:t xml:space="preserve">.  </w:t>
      </w:r>
      <w:r w:rsidR="00F15D66">
        <w:rPr>
          <w:rFonts w:ascii="Arial" w:hAnsi="Arial" w:cs="Arial"/>
          <w:sz w:val="20"/>
          <w:szCs w:val="20"/>
        </w:rPr>
        <w:t xml:space="preserve">Additional guidance will be offered on </w:t>
      </w:r>
      <w:r w:rsidR="002472BB">
        <w:rPr>
          <w:rFonts w:ascii="Arial" w:hAnsi="Arial" w:cs="Arial"/>
          <w:sz w:val="20"/>
          <w:szCs w:val="20"/>
        </w:rPr>
        <w:t xml:space="preserve">the issues to be considered within the institutional statement to </w:t>
      </w:r>
      <w:r w:rsidR="00F15D66">
        <w:rPr>
          <w:rFonts w:ascii="Arial" w:hAnsi="Arial" w:cs="Arial"/>
          <w:sz w:val="20"/>
          <w:szCs w:val="20"/>
        </w:rPr>
        <w:t xml:space="preserve">help the </w:t>
      </w:r>
      <w:proofErr w:type="spellStart"/>
      <w:r w:rsidR="00F15D66">
        <w:rPr>
          <w:rFonts w:ascii="Arial" w:hAnsi="Arial" w:cs="Arial"/>
          <w:sz w:val="20"/>
          <w:szCs w:val="20"/>
        </w:rPr>
        <w:t>UoAs</w:t>
      </w:r>
      <w:proofErr w:type="spellEnd"/>
      <w:r w:rsidR="00F15D66">
        <w:rPr>
          <w:rFonts w:ascii="Arial" w:hAnsi="Arial" w:cs="Arial"/>
          <w:sz w:val="20"/>
          <w:szCs w:val="20"/>
        </w:rPr>
        <w:t xml:space="preserve"> shape their own submissions.</w:t>
      </w:r>
      <w:r w:rsidR="002472BB">
        <w:rPr>
          <w:rFonts w:ascii="Arial" w:hAnsi="Arial" w:cs="Arial"/>
          <w:sz w:val="20"/>
          <w:szCs w:val="20"/>
        </w:rPr>
        <w:t xml:space="preserve"> </w:t>
      </w:r>
    </w:p>
    <w:p w14:paraId="017A5D1F" w14:textId="77777777" w:rsidR="00764C6D" w:rsidRDefault="00764C6D" w:rsidP="00F16E6F">
      <w:pPr>
        <w:pStyle w:val="NoSpacing"/>
        <w:ind w:left="709"/>
        <w:rPr>
          <w:rFonts w:ascii="Arial" w:hAnsi="Arial" w:cs="Arial"/>
          <w:sz w:val="20"/>
          <w:szCs w:val="20"/>
        </w:rPr>
      </w:pPr>
    </w:p>
    <w:p w14:paraId="5D03963A" w14:textId="4BAB1661" w:rsidR="00764C6D" w:rsidRDefault="00F15D66" w:rsidP="004C7BE3">
      <w:pPr>
        <w:pStyle w:val="NoSpacing"/>
        <w:ind w:left="709"/>
        <w:rPr>
          <w:rFonts w:ascii="Arial" w:hAnsi="Arial" w:cs="Arial"/>
          <w:sz w:val="20"/>
          <w:szCs w:val="20"/>
        </w:rPr>
      </w:pPr>
      <w:r>
        <w:rPr>
          <w:rFonts w:ascii="Arial" w:hAnsi="Arial" w:cs="Arial"/>
          <w:sz w:val="20"/>
          <w:szCs w:val="20"/>
        </w:rPr>
        <w:t>Regarding</w:t>
      </w:r>
      <w:r w:rsidR="004C7BE3">
        <w:rPr>
          <w:rFonts w:ascii="Arial" w:hAnsi="Arial" w:cs="Arial"/>
          <w:sz w:val="20"/>
          <w:szCs w:val="20"/>
        </w:rPr>
        <w:t xml:space="preserve"> the recently approved Institutional Research Leave policy, concerns have been raised in some Schools regarding the</w:t>
      </w:r>
      <w:r>
        <w:rPr>
          <w:rFonts w:ascii="Arial" w:hAnsi="Arial" w:cs="Arial"/>
          <w:sz w:val="20"/>
          <w:szCs w:val="20"/>
        </w:rPr>
        <w:t>ir capacity</w:t>
      </w:r>
      <w:r w:rsidR="004C7BE3">
        <w:rPr>
          <w:rFonts w:ascii="Arial" w:hAnsi="Arial" w:cs="Arial"/>
          <w:sz w:val="20"/>
          <w:szCs w:val="20"/>
        </w:rPr>
        <w:t xml:space="preserve"> to support the policy under the proposed University </w:t>
      </w:r>
      <w:r>
        <w:rPr>
          <w:rFonts w:ascii="Arial" w:hAnsi="Arial" w:cs="Arial"/>
          <w:sz w:val="20"/>
          <w:szCs w:val="20"/>
        </w:rPr>
        <w:t>re-</w:t>
      </w:r>
      <w:r w:rsidR="004C7BE3">
        <w:rPr>
          <w:rFonts w:ascii="Arial" w:hAnsi="Arial" w:cs="Arial"/>
          <w:sz w:val="20"/>
          <w:szCs w:val="20"/>
        </w:rPr>
        <w:t>structure, and this will be</w:t>
      </w:r>
      <w:r>
        <w:rPr>
          <w:rFonts w:ascii="Arial" w:hAnsi="Arial" w:cs="Arial"/>
          <w:sz w:val="20"/>
          <w:szCs w:val="20"/>
        </w:rPr>
        <w:t xml:space="preserve"> considered further</w:t>
      </w:r>
      <w:r w:rsidR="004C7BE3">
        <w:rPr>
          <w:rFonts w:ascii="Arial" w:hAnsi="Arial" w:cs="Arial"/>
          <w:sz w:val="20"/>
          <w:szCs w:val="20"/>
        </w:rPr>
        <w:t xml:space="preserve"> in the ACS </w:t>
      </w:r>
      <w:r>
        <w:rPr>
          <w:rFonts w:ascii="Arial" w:hAnsi="Arial" w:cs="Arial"/>
          <w:sz w:val="20"/>
          <w:szCs w:val="20"/>
        </w:rPr>
        <w:t>deliberations.</w:t>
      </w:r>
      <w:r w:rsidR="004C7BE3">
        <w:rPr>
          <w:rFonts w:ascii="Arial" w:hAnsi="Arial" w:cs="Arial"/>
          <w:sz w:val="20"/>
          <w:szCs w:val="20"/>
        </w:rPr>
        <w:t xml:space="preserve">  </w:t>
      </w:r>
    </w:p>
    <w:p w14:paraId="410D1AA7" w14:textId="77777777" w:rsidR="00764C6D" w:rsidRDefault="00764C6D" w:rsidP="00F16E6F">
      <w:pPr>
        <w:pStyle w:val="NoSpacing"/>
        <w:ind w:left="709"/>
        <w:rPr>
          <w:rFonts w:ascii="Arial" w:hAnsi="Arial" w:cs="Arial"/>
          <w:sz w:val="20"/>
          <w:szCs w:val="20"/>
        </w:rPr>
      </w:pPr>
    </w:p>
    <w:p w14:paraId="7A9DD3A9" w14:textId="29A920CB" w:rsidR="004C7BE3" w:rsidRDefault="004C7BE3" w:rsidP="00F16E6F">
      <w:pPr>
        <w:pStyle w:val="NoSpacing"/>
        <w:ind w:left="709"/>
        <w:rPr>
          <w:rFonts w:ascii="Arial" w:hAnsi="Arial" w:cs="Arial"/>
          <w:sz w:val="20"/>
          <w:szCs w:val="20"/>
        </w:rPr>
      </w:pPr>
      <w:r>
        <w:rPr>
          <w:rFonts w:ascii="Arial" w:hAnsi="Arial" w:cs="Arial"/>
          <w:sz w:val="20"/>
          <w:szCs w:val="20"/>
        </w:rPr>
        <w:t xml:space="preserve">It was also noted that the writing clinics </w:t>
      </w:r>
      <w:r w:rsidR="00F15D66">
        <w:rPr>
          <w:rFonts w:ascii="Arial" w:hAnsi="Arial" w:cs="Arial"/>
          <w:sz w:val="20"/>
          <w:szCs w:val="20"/>
        </w:rPr>
        <w:t>are designed to accommodate different working styles.  Staff may bring prepared text for discussion or use the clinic time to produce new material, depending on their preference</w:t>
      </w:r>
    </w:p>
    <w:p w14:paraId="5FD26787" w14:textId="25AEF68D" w:rsidR="00764C6D" w:rsidRDefault="004C7BE3" w:rsidP="00966753">
      <w:pPr>
        <w:pStyle w:val="NoSpacing"/>
        <w:ind w:left="709"/>
        <w:rPr>
          <w:rFonts w:ascii="Arial" w:hAnsi="Arial" w:cs="Arial"/>
          <w:sz w:val="20"/>
          <w:szCs w:val="20"/>
        </w:rPr>
      </w:pPr>
      <w:r>
        <w:rPr>
          <w:rFonts w:ascii="Arial" w:hAnsi="Arial" w:cs="Arial"/>
          <w:sz w:val="20"/>
          <w:szCs w:val="20"/>
        </w:rPr>
        <w:t xml:space="preserve"> </w:t>
      </w:r>
    </w:p>
    <w:p w14:paraId="69ECEC5D" w14:textId="0E58B6D4" w:rsidR="005C42DA" w:rsidRPr="00790BBA" w:rsidRDefault="00F16E6F" w:rsidP="00C854ED">
      <w:pPr>
        <w:pStyle w:val="Heading3"/>
      </w:pPr>
      <w:r>
        <w:t>4.4</w:t>
      </w:r>
      <w:r w:rsidR="005C42DA" w:rsidRPr="00790BBA">
        <w:tab/>
      </w:r>
      <w:r w:rsidR="001B62F1">
        <w:t>REF Dashboard (Power BI)</w:t>
      </w:r>
    </w:p>
    <w:p w14:paraId="6E2A5E40" w14:textId="6A6EA686" w:rsidR="00DF65B6" w:rsidRDefault="00DF65B6" w:rsidP="00276D04">
      <w:pPr>
        <w:pStyle w:val="NoSpacing"/>
      </w:pPr>
      <w:r w:rsidRPr="00790BBA">
        <w:tab/>
      </w:r>
    </w:p>
    <w:p w14:paraId="1829CAD2" w14:textId="10C6BE6A" w:rsidR="001B62F1" w:rsidRDefault="00122D30" w:rsidP="00275A7C">
      <w:pPr>
        <w:pStyle w:val="NoSpacing"/>
        <w:ind w:left="709"/>
        <w:rPr>
          <w:rFonts w:ascii="Arial" w:hAnsi="Arial" w:cs="Arial"/>
          <w:sz w:val="20"/>
          <w:szCs w:val="20"/>
        </w:rPr>
      </w:pPr>
      <w:r w:rsidRPr="00122D30">
        <w:rPr>
          <w:rFonts w:ascii="Arial" w:hAnsi="Arial" w:cs="Arial"/>
          <w:sz w:val="20"/>
          <w:szCs w:val="20"/>
        </w:rPr>
        <w:t xml:space="preserve">URC </w:t>
      </w:r>
      <w:r w:rsidR="001B62F1">
        <w:rPr>
          <w:rFonts w:ascii="Arial" w:hAnsi="Arial" w:cs="Arial"/>
          <w:sz w:val="20"/>
          <w:szCs w:val="20"/>
        </w:rPr>
        <w:t xml:space="preserve">received </w:t>
      </w:r>
      <w:r w:rsidR="00F15D66">
        <w:rPr>
          <w:rFonts w:ascii="Arial" w:hAnsi="Arial" w:cs="Arial"/>
          <w:sz w:val="20"/>
          <w:szCs w:val="20"/>
        </w:rPr>
        <w:t xml:space="preserve">a </w:t>
      </w:r>
      <w:r w:rsidR="00142AA5">
        <w:rPr>
          <w:rFonts w:ascii="Arial" w:hAnsi="Arial" w:cs="Arial"/>
          <w:sz w:val="20"/>
          <w:szCs w:val="20"/>
        </w:rPr>
        <w:t>presentation</w:t>
      </w:r>
      <w:r w:rsidR="00F15D66">
        <w:rPr>
          <w:rFonts w:ascii="Arial" w:hAnsi="Arial" w:cs="Arial"/>
          <w:sz w:val="20"/>
          <w:szCs w:val="20"/>
        </w:rPr>
        <w:t xml:space="preserve"> on the new REF Dashboard, designed to give REF leaders a deeper insight into the quality and preparedness of each UoA.  Thanks were expressed to Kathleen Faulkner and Nykohla Strong for the work involved in integrating the datasets used in the </w:t>
      </w:r>
      <w:r w:rsidR="00142AA5">
        <w:rPr>
          <w:rFonts w:ascii="Arial" w:hAnsi="Arial" w:cs="Arial"/>
          <w:sz w:val="20"/>
          <w:szCs w:val="20"/>
        </w:rPr>
        <w:t>Power B</w:t>
      </w:r>
      <w:r w:rsidR="00966753">
        <w:rPr>
          <w:rFonts w:ascii="Arial" w:hAnsi="Arial" w:cs="Arial"/>
          <w:sz w:val="20"/>
          <w:szCs w:val="20"/>
        </w:rPr>
        <w:t>I dashboard</w:t>
      </w:r>
      <w:r w:rsidR="00132D59">
        <w:rPr>
          <w:rFonts w:ascii="Arial" w:hAnsi="Arial" w:cs="Arial"/>
          <w:sz w:val="20"/>
          <w:szCs w:val="20"/>
        </w:rPr>
        <w:t xml:space="preserve">. </w:t>
      </w:r>
    </w:p>
    <w:p w14:paraId="396683BC" w14:textId="77777777" w:rsidR="00132D59" w:rsidRDefault="00132D59" w:rsidP="00275A7C">
      <w:pPr>
        <w:pStyle w:val="NoSpacing"/>
        <w:ind w:left="709"/>
        <w:rPr>
          <w:rFonts w:ascii="Arial" w:hAnsi="Arial" w:cs="Arial"/>
          <w:sz w:val="20"/>
          <w:szCs w:val="20"/>
        </w:rPr>
      </w:pPr>
    </w:p>
    <w:p w14:paraId="0E8108D6" w14:textId="5A0F8F36" w:rsidR="00132D59" w:rsidRDefault="003C00F3" w:rsidP="00275A7C">
      <w:pPr>
        <w:pStyle w:val="NoSpacing"/>
        <w:ind w:left="709"/>
        <w:rPr>
          <w:rFonts w:ascii="Arial" w:hAnsi="Arial" w:cs="Arial"/>
          <w:sz w:val="20"/>
          <w:szCs w:val="20"/>
        </w:rPr>
      </w:pPr>
      <w:r>
        <w:rPr>
          <w:rFonts w:ascii="Arial" w:hAnsi="Arial" w:cs="Arial"/>
          <w:sz w:val="20"/>
          <w:szCs w:val="20"/>
        </w:rPr>
        <w:t>The dashboard use</w:t>
      </w:r>
      <w:r w:rsidR="00966753">
        <w:rPr>
          <w:rFonts w:ascii="Arial" w:hAnsi="Arial" w:cs="Arial"/>
          <w:sz w:val="20"/>
          <w:szCs w:val="20"/>
        </w:rPr>
        <w:t>s</w:t>
      </w:r>
      <w:r>
        <w:rPr>
          <w:rFonts w:ascii="Arial" w:hAnsi="Arial" w:cs="Arial"/>
          <w:sz w:val="20"/>
          <w:szCs w:val="20"/>
        </w:rPr>
        <w:t xml:space="preserve"> data from the </w:t>
      </w:r>
      <w:r w:rsidR="00966753">
        <w:rPr>
          <w:rFonts w:ascii="Arial" w:hAnsi="Arial" w:cs="Arial"/>
          <w:sz w:val="20"/>
          <w:szCs w:val="20"/>
        </w:rPr>
        <w:t>beginning</w:t>
      </w:r>
      <w:r>
        <w:rPr>
          <w:rFonts w:ascii="Arial" w:hAnsi="Arial" w:cs="Arial"/>
          <w:sz w:val="20"/>
          <w:szCs w:val="20"/>
        </w:rPr>
        <w:t xml:space="preserve"> of the REF 2029 period and can be viewed at UoA, School and Institutional level.  Metrics include PGR numbers, research income, staff details and eligibility, publications, output reviews and </w:t>
      </w:r>
      <w:r w:rsidR="00EE6F0E">
        <w:rPr>
          <w:rFonts w:ascii="Arial" w:hAnsi="Arial" w:cs="Arial"/>
          <w:sz w:val="20"/>
          <w:szCs w:val="20"/>
        </w:rPr>
        <w:t>number of ICSs required</w:t>
      </w:r>
      <w:r>
        <w:rPr>
          <w:rFonts w:ascii="Arial" w:hAnsi="Arial" w:cs="Arial"/>
          <w:sz w:val="20"/>
          <w:szCs w:val="20"/>
        </w:rPr>
        <w:t xml:space="preserve">.  URC noted that some </w:t>
      </w:r>
      <w:r w:rsidR="00EE6F0E">
        <w:rPr>
          <w:rFonts w:ascii="Arial" w:hAnsi="Arial" w:cs="Arial"/>
          <w:sz w:val="20"/>
          <w:szCs w:val="20"/>
        </w:rPr>
        <w:t xml:space="preserve">elements e.g. ICS data and scoring </w:t>
      </w:r>
      <w:r w:rsidR="00966753">
        <w:rPr>
          <w:rFonts w:ascii="Arial" w:hAnsi="Arial" w:cs="Arial"/>
          <w:sz w:val="20"/>
          <w:szCs w:val="20"/>
        </w:rPr>
        <w:t>are</w:t>
      </w:r>
      <w:r w:rsidR="00EE6F0E">
        <w:rPr>
          <w:rFonts w:ascii="Arial" w:hAnsi="Arial" w:cs="Arial"/>
          <w:sz w:val="20"/>
          <w:szCs w:val="20"/>
        </w:rPr>
        <w:t xml:space="preserve"> still in development.</w:t>
      </w:r>
    </w:p>
    <w:p w14:paraId="4A187821" w14:textId="77777777" w:rsidR="00132D59" w:rsidRDefault="00132D59" w:rsidP="00275A7C">
      <w:pPr>
        <w:pStyle w:val="NoSpacing"/>
        <w:ind w:left="709"/>
        <w:rPr>
          <w:rFonts w:ascii="Arial" w:hAnsi="Arial" w:cs="Arial"/>
          <w:sz w:val="20"/>
          <w:szCs w:val="20"/>
        </w:rPr>
      </w:pPr>
    </w:p>
    <w:p w14:paraId="703E0B71" w14:textId="2BDCBCB5" w:rsidR="00132D59" w:rsidRDefault="00EE6F0E" w:rsidP="00275A7C">
      <w:pPr>
        <w:pStyle w:val="NoSpacing"/>
        <w:ind w:left="709"/>
        <w:rPr>
          <w:rFonts w:ascii="Arial" w:hAnsi="Arial" w:cs="Arial"/>
          <w:sz w:val="20"/>
          <w:szCs w:val="20"/>
        </w:rPr>
      </w:pPr>
      <w:r>
        <w:rPr>
          <w:rFonts w:ascii="Arial" w:hAnsi="Arial" w:cs="Arial"/>
          <w:sz w:val="20"/>
          <w:szCs w:val="20"/>
        </w:rPr>
        <w:lastRenderedPageBreak/>
        <w:t xml:space="preserve">Access permissions will be controlled </w:t>
      </w:r>
      <w:r w:rsidR="00966753">
        <w:rPr>
          <w:rFonts w:ascii="Arial" w:hAnsi="Arial" w:cs="Arial"/>
          <w:sz w:val="20"/>
          <w:szCs w:val="20"/>
        </w:rPr>
        <w:t>to ensure</w:t>
      </w:r>
      <w:r>
        <w:rPr>
          <w:rFonts w:ascii="Arial" w:hAnsi="Arial" w:cs="Arial"/>
          <w:sz w:val="20"/>
          <w:szCs w:val="20"/>
        </w:rPr>
        <w:t xml:space="preserve"> that only relevant staff can view the appropriate data.  The </w:t>
      </w:r>
      <w:r w:rsidR="00132D59">
        <w:rPr>
          <w:rFonts w:ascii="Arial" w:hAnsi="Arial" w:cs="Arial"/>
          <w:sz w:val="20"/>
          <w:szCs w:val="20"/>
        </w:rPr>
        <w:t xml:space="preserve">HESA volume measure </w:t>
      </w:r>
      <w:r>
        <w:rPr>
          <w:rFonts w:ascii="Arial" w:hAnsi="Arial" w:cs="Arial"/>
          <w:sz w:val="20"/>
          <w:szCs w:val="20"/>
        </w:rPr>
        <w:t xml:space="preserve">for </w:t>
      </w:r>
      <w:r w:rsidR="00966753">
        <w:rPr>
          <w:rFonts w:ascii="Arial" w:hAnsi="Arial" w:cs="Arial"/>
          <w:sz w:val="20"/>
          <w:szCs w:val="20"/>
        </w:rPr>
        <w:t>20</w:t>
      </w:r>
      <w:r>
        <w:rPr>
          <w:rFonts w:ascii="Arial" w:hAnsi="Arial" w:cs="Arial"/>
          <w:sz w:val="20"/>
          <w:szCs w:val="20"/>
        </w:rPr>
        <w:t>25/26 will be used to determine output requirements and</w:t>
      </w:r>
      <w:r w:rsidR="00966753">
        <w:rPr>
          <w:rFonts w:ascii="Arial" w:hAnsi="Arial" w:cs="Arial"/>
          <w:sz w:val="20"/>
          <w:szCs w:val="20"/>
        </w:rPr>
        <w:t xml:space="preserve"> </w:t>
      </w:r>
      <w:r>
        <w:rPr>
          <w:rFonts w:ascii="Arial" w:hAnsi="Arial" w:cs="Arial"/>
          <w:sz w:val="20"/>
          <w:szCs w:val="20"/>
        </w:rPr>
        <w:t xml:space="preserve">thresholds for ICSs, </w:t>
      </w:r>
      <w:r w:rsidR="00132D59">
        <w:rPr>
          <w:rFonts w:ascii="Arial" w:hAnsi="Arial" w:cs="Arial"/>
          <w:sz w:val="20"/>
          <w:szCs w:val="20"/>
        </w:rPr>
        <w:t xml:space="preserve">and SPRE metrics </w:t>
      </w:r>
      <w:r>
        <w:rPr>
          <w:rFonts w:ascii="Arial" w:hAnsi="Arial" w:cs="Arial"/>
          <w:sz w:val="20"/>
          <w:szCs w:val="20"/>
        </w:rPr>
        <w:t xml:space="preserve">will be included in due course (once the final guidance has been received from the national REF team).  Further work will be undertaken with the </w:t>
      </w:r>
      <w:r w:rsidR="001D1C57">
        <w:rPr>
          <w:rFonts w:ascii="Arial" w:hAnsi="Arial" w:cs="Arial"/>
          <w:sz w:val="20"/>
          <w:szCs w:val="20"/>
        </w:rPr>
        <w:t>library</w:t>
      </w:r>
      <w:r>
        <w:rPr>
          <w:rFonts w:ascii="Arial" w:hAnsi="Arial" w:cs="Arial"/>
          <w:sz w:val="20"/>
          <w:szCs w:val="20"/>
        </w:rPr>
        <w:t xml:space="preserve"> in relation to open access compliance.</w:t>
      </w:r>
    </w:p>
    <w:p w14:paraId="580C80B8" w14:textId="77777777" w:rsidR="00EE6F0E" w:rsidRDefault="00EE6F0E" w:rsidP="00275A7C">
      <w:pPr>
        <w:pStyle w:val="NoSpacing"/>
        <w:ind w:left="709"/>
        <w:rPr>
          <w:rFonts w:ascii="Arial" w:hAnsi="Arial" w:cs="Arial"/>
          <w:sz w:val="20"/>
          <w:szCs w:val="20"/>
        </w:rPr>
      </w:pPr>
    </w:p>
    <w:p w14:paraId="5848238D" w14:textId="23EE8CE1" w:rsidR="00EE6F0E" w:rsidRDefault="00EE6F0E" w:rsidP="00275A7C">
      <w:pPr>
        <w:pStyle w:val="NoSpacing"/>
        <w:ind w:left="709"/>
        <w:rPr>
          <w:rFonts w:ascii="Arial" w:hAnsi="Arial" w:cs="Arial"/>
          <w:sz w:val="20"/>
          <w:szCs w:val="20"/>
        </w:rPr>
      </w:pPr>
      <w:r>
        <w:rPr>
          <w:rFonts w:ascii="Arial" w:hAnsi="Arial" w:cs="Arial"/>
          <w:sz w:val="20"/>
          <w:szCs w:val="20"/>
        </w:rPr>
        <w:t>URC recognised the significa</w:t>
      </w:r>
      <w:r w:rsidR="00966753">
        <w:rPr>
          <w:rFonts w:ascii="Arial" w:hAnsi="Arial" w:cs="Arial"/>
          <w:sz w:val="20"/>
          <w:szCs w:val="20"/>
        </w:rPr>
        <w:t>nt</w:t>
      </w:r>
      <w:r>
        <w:rPr>
          <w:rFonts w:ascii="Arial" w:hAnsi="Arial" w:cs="Arial"/>
          <w:sz w:val="20"/>
          <w:szCs w:val="20"/>
        </w:rPr>
        <w:t xml:space="preserve"> value provided by this new </w:t>
      </w:r>
      <w:r w:rsidR="001D1C57">
        <w:rPr>
          <w:rFonts w:ascii="Arial" w:hAnsi="Arial" w:cs="Arial"/>
          <w:sz w:val="20"/>
          <w:szCs w:val="20"/>
        </w:rPr>
        <w:t>tool and</w:t>
      </w:r>
      <w:r>
        <w:rPr>
          <w:rFonts w:ascii="Arial" w:hAnsi="Arial" w:cs="Arial"/>
          <w:sz w:val="20"/>
          <w:szCs w:val="20"/>
        </w:rPr>
        <w:t xml:space="preserve"> were assured that the dashboard is relatively intuitive to use.</w:t>
      </w:r>
    </w:p>
    <w:p w14:paraId="479DAA6C" w14:textId="77777777" w:rsidR="00132D59" w:rsidRDefault="00132D59" w:rsidP="00EE6F0E">
      <w:pPr>
        <w:pStyle w:val="NoSpacing"/>
        <w:rPr>
          <w:rFonts w:ascii="Arial" w:hAnsi="Arial" w:cs="Arial"/>
          <w:sz w:val="20"/>
          <w:szCs w:val="20"/>
        </w:rPr>
      </w:pPr>
    </w:p>
    <w:p w14:paraId="6F9AF2D4" w14:textId="423DCE36" w:rsidR="001B66EB" w:rsidRDefault="001B66EB" w:rsidP="001B66EB">
      <w:pPr>
        <w:pStyle w:val="NoSpacing"/>
        <w:ind w:left="709"/>
        <w:rPr>
          <w:rFonts w:ascii="Arial" w:hAnsi="Arial" w:cs="Arial"/>
          <w:b/>
          <w:bCs/>
          <w:sz w:val="20"/>
          <w:szCs w:val="20"/>
        </w:rPr>
      </w:pPr>
      <w:r>
        <w:rPr>
          <w:rFonts w:ascii="Arial" w:hAnsi="Arial" w:cs="Arial"/>
          <w:sz w:val="20"/>
          <w:szCs w:val="20"/>
        </w:rPr>
        <w:tab/>
      </w:r>
      <w:r>
        <w:rPr>
          <w:rFonts w:ascii="Arial" w:hAnsi="Arial" w:cs="Arial"/>
          <w:b/>
          <w:bCs/>
          <w:sz w:val="20"/>
          <w:szCs w:val="20"/>
          <w:u w:val="single"/>
        </w:rPr>
        <w:t>ACTION</w:t>
      </w:r>
      <w:r>
        <w:rPr>
          <w:rFonts w:ascii="Arial" w:hAnsi="Arial" w:cs="Arial"/>
          <w:b/>
          <w:bCs/>
          <w:sz w:val="20"/>
          <w:szCs w:val="20"/>
        </w:rPr>
        <w:t>: Workshops to be considered for users of the REF Dashboards, if necessary (J Wrighton)</w:t>
      </w:r>
    </w:p>
    <w:p w14:paraId="3C10B690" w14:textId="77777777" w:rsidR="0023413D" w:rsidRDefault="0023413D" w:rsidP="001B66EB">
      <w:pPr>
        <w:pStyle w:val="NoSpacing"/>
        <w:ind w:left="709"/>
        <w:rPr>
          <w:rFonts w:ascii="Arial" w:hAnsi="Arial" w:cs="Arial"/>
          <w:b/>
          <w:bCs/>
          <w:sz w:val="20"/>
          <w:szCs w:val="20"/>
        </w:rPr>
      </w:pPr>
    </w:p>
    <w:p w14:paraId="6E099BBC" w14:textId="26629465" w:rsidR="001B6984" w:rsidRDefault="001B6984" w:rsidP="001B62F1">
      <w:pPr>
        <w:pStyle w:val="NoSpacing"/>
        <w:rPr>
          <w:rFonts w:ascii="Arial" w:hAnsi="Arial" w:cs="Arial"/>
          <w:sz w:val="20"/>
          <w:szCs w:val="20"/>
        </w:rPr>
      </w:pPr>
    </w:p>
    <w:p w14:paraId="788FB5A3" w14:textId="498D04FF" w:rsidR="005C42DA" w:rsidRDefault="00F16E6F" w:rsidP="001B62F1">
      <w:pPr>
        <w:pStyle w:val="Heading2"/>
        <w:ind w:left="709" w:hanging="709"/>
      </w:pPr>
      <w:r>
        <w:t>5</w:t>
      </w:r>
      <w:r w:rsidR="005C42DA" w:rsidRPr="00790BBA">
        <w:tab/>
      </w:r>
      <w:r w:rsidR="001B62F1">
        <w:t>NEW UKRIO TRAINING – “THE ETHICS OF RESEARCH INVOLVING HUMAN PARTICIPANTS”</w:t>
      </w:r>
    </w:p>
    <w:p w14:paraId="4B9F5F8D" w14:textId="77777777" w:rsidR="001B6984" w:rsidRDefault="001B6984" w:rsidP="001B6984"/>
    <w:p w14:paraId="4D6030C7" w14:textId="77777777" w:rsidR="00B31108" w:rsidRDefault="004C20F9" w:rsidP="001B62F1">
      <w:pPr>
        <w:pStyle w:val="NoSpacing"/>
        <w:ind w:left="709"/>
        <w:rPr>
          <w:rFonts w:ascii="Arial" w:hAnsi="Arial" w:cs="Arial"/>
          <w:sz w:val="20"/>
          <w:szCs w:val="20"/>
        </w:rPr>
      </w:pPr>
      <w:r>
        <w:rPr>
          <w:rFonts w:ascii="Arial" w:hAnsi="Arial" w:cs="Arial"/>
          <w:sz w:val="20"/>
          <w:szCs w:val="20"/>
        </w:rPr>
        <w:t xml:space="preserve">URC </w:t>
      </w:r>
      <w:r w:rsidR="00F86D3D">
        <w:rPr>
          <w:rFonts w:ascii="Arial" w:hAnsi="Arial" w:cs="Arial"/>
          <w:sz w:val="20"/>
          <w:szCs w:val="20"/>
        </w:rPr>
        <w:t xml:space="preserve">considered </w:t>
      </w:r>
      <w:r w:rsidR="00132D59">
        <w:rPr>
          <w:rFonts w:ascii="Arial" w:hAnsi="Arial" w:cs="Arial"/>
          <w:sz w:val="20"/>
          <w:szCs w:val="20"/>
        </w:rPr>
        <w:t>the proposal</w:t>
      </w:r>
      <w:r w:rsidR="00F86D3D">
        <w:rPr>
          <w:rFonts w:ascii="Arial" w:hAnsi="Arial" w:cs="Arial"/>
          <w:sz w:val="20"/>
          <w:szCs w:val="20"/>
        </w:rPr>
        <w:t xml:space="preserve"> that the University should adopt the </w:t>
      </w:r>
      <w:r w:rsidR="00132D59">
        <w:rPr>
          <w:rFonts w:ascii="Arial" w:hAnsi="Arial" w:cs="Arial"/>
          <w:sz w:val="20"/>
          <w:szCs w:val="20"/>
        </w:rPr>
        <w:t xml:space="preserve">new UKRIO </w:t>
      </w:r>
      <w:r w:rsidR="00F86D3D">
        <w:rPr>
          <w:rFonts w:ascii="Arial" w:hAnsi="Arial" w:cs="Arial"/>
          <w:sz w:val="20"/>
          <w:szCs w:val="20"/>
        </w:rPr>
        <w:t xml:space="preserve">online </w:t>
      </w:r>
      <w:r w:rsidR="00132D59">
        <w:rPr>
          <w:rFonts w:ascii="Arial" w:hAnsi="Arial" w:cs="Arial"/>
          <w:sz w:val="20"/>
          <w:szCs w:val="20"/>
        </w:rPr>
        <w:t xml:space="preserve">training package on </w:t>
      </w:r>
      <w:r w:rsidR="00F86D3D">
        <w:rPr>
          <w:rFonts w:ascii="Arial" w:hAnsi="Arial" w:cs="Arial"/>
          <w:sz w:val="20"/>
          <w:szCs w:val="20"/>
        </w:rPr>
        <w:t xml:space="preserve">the </w:t>
      </w:r>
      <w:r w:rsidR="00132D59">
        <w:rPr>
          <w:rFonts w:ascii="Arial" w:hAnsi="Arial" w:cs="Arial"/>
          <w:sz w:val="20"/>
          <w:szCs w:val="20"/>
        </w:rPr>
        <w:t>ethics of human participant research</w:t>
      </w:r>
      <w:r w:rsidR="00F86D3D">
        <w:rPr>
          <w:rFonts w:ascii="Arial" w:hAnsi="Arial" w:cs="Arial"/>
          <w:sz w:val="20"/>
          <w:szCs w:val="20"/>
        </w:rPr>
        <w:t xml:space="preserve">.  </w:t>
      </w:r>
    </w:p>
    <w:p w14:paraId="647D2599" w14:textId="77777777" w:rsidR="00B31108" w:rsidRDefault="00B31108" w:rsidP="001B62F1">
      <w:pPr>
        <w:pStyle w:val="NoSpacing"/>
        <w:ind w:left="709"/>
        <w:rPr>
          <w:rFonts w:ascii="Arial" w:hAnsi="Arial" w:cs="Arial"/>
          <w:sz w:val="20"/>
          <w:szCs w:val="20"/>
        </w:rPr>
      </w:pPr>
    </w:p>
    <w:p w14:paraId="2E6155A2" w14:textId="6785364A" w:rsidR="00B31108" w:rsidRDefault="00B31108" w:rsidP="00B31108">
      <w:pPr>
        <w:pStyle w:val="NoSpacing"/>
        <w:ind w:left="709"/>
        <w:rPr>
          <w:rFonts w:ascii="Arial" w:hAnsi="Arial" w:cs="Arial"/>
          <w:sz w:val="20"/>
          <w:szCs w:val="20"/>
        </w:rPr>
      </w:pPr>
      <w:r>
        <w:rPr>
          <w:rFonts w:ascii="Arial" w:hAnsi="Arial" w:cs="Arial"/>
          <w:sz w:val="20"/>
          <w:szCs w:val="20"/>
        </w:rPr>
        <w:t xml:space="preserve">URC noted the concerns regarding the current online Ethics &amp; Governance training course being outdated.  URC also acknowledged that </w:t>
      </w:r>
      <w:r w:rsidR="00966753">
        <w:rPr>
          <w:rFonts w:ascii="Arial" w:hAnsi="Arial" w:cs="Arial"/>
          <w:sz w:val="20"/>
          <w:szCs w:val="20"/>
        </w:rPr>
        <w:t>most</w:t>
      </w:r>
      <w:r>
        <w:rPr>
          <w:rFonts w:ascii="Arial" w:hAnsi="Arial" w:cs="Arial"/>
          <w:sz w:val="20"/>
          <w:szCs w:val="20"/>
        </w:rPr>
        <w:t xml:space="preserve"> </w:t>
      </w:r>
      <w:r w:rsidR="00966753">
        <w:rPr>
          <w:rFonts w:ascii="Arial" w:hAnsi="Arial" w:cs="Arial"/>
          <w:sz w:val="20"/>
          <w:szCs w:val="20"/>
        </w:rPr>
        <w:t xml:space="preserve">of </w:t>
      </w:r>
      <w:r>
        <w:rPr>
          <w:rFonts w:ascii="Arial" w:hAnsi="Arial" w:cs="Arial"/>
          <w:sz w:val="20"/>
          <w:szCs w:val="20"/>
        </w:rPr>
        <w:t>our current ethics applications involve human participant research.</w:t>
      </w:r>
    </w:p>
    <w:p w14:paraId="2E3901E3" w14:textId="77777777" w:rsidR="00B31108" w:rsidRDefault="00B31108" w:rsidP="001B62F1">
      <w:pPr>
        <w:pStyle w:val="NoSpacing"/>
        <w:ind w:left="709"/>
        <w:rPr>
          <w:rFonts w:ascii="Arial" w:hAnsi="Arial" w:cs="Arial"/>
          <w:sz w:val="20"/>
          <w:szCs w:val="20"/>
        </w:rPr>
      </w:pPr>
    </w:p>
    <w:p w14:paraId="5820AF4D" w14:textId="15576EAF" w:rsidR="00CA73D9" w:rsidRDefault="00966753" w:rsidP="001B62F1">
      <w:pPr>
        <w:pStyle w:val="NoSpacing"/>
        <w:ind w:left="709"/>
        <w:rPr>
          <w:rFonts w:ascii="Arial" w:hAnsi="Arial" w:cs="Arial"/>
          <w:sz w:val="20"/>
          <w:szCs w:val="20"/>
        </w:rPr>
      </w:pPr>
      <w:r>
        <w:rPr>
          <w:rFonts w:ascii="Arial" w:hAnsi="Arial" w:cs="Arial"/>
          <w:sz w:val="20"/>
          <w:szCs w:val="20"/>
        </w:rPr>
        <w:t>URC noted that t</w:t>
      </w:r>
      <w:r w:rsidR="00F86D3D">
        <w:rPr>
          <w:rFonts w:ascii="Arial" w:hAnsi="Arial" w:cs="Arial"/>
          <w:sz w:val="20"/>
          <w:szCs w:val="20"/>
        </w:rPr>
        <w:t xml:space="preserve">he Ethics Advisory Group has recommended the adoption of course one </w:t>
      </w:r>
      <w:r w:rsidR="00B31108">
        <w:rPr>
          <w:rFonts w:ascii="Arial" w:hAnsi="Arial" w:cs="Arial"/>
          <w:sz w:val="20"/>
          <w:szCs w:val="20"/>
        </w:rPr>
        <w:t>(“Ethics of Research Involving Human Participants: An Introduction”) by</w:t>
      </w:r>
      <w:r w:rsidR="00F86D3D">
        <w:rPr>
          <w:rFonts w:ascii="Arial" w:hAnsi="Arial" w:cs="Arial"/>
          <w:sz w:val="20"/>
          <w:szCs w:val="20"/>
        </w:rPr>
        <w:t xml:space="preserve"> staff conducting research activities with human participants,</w:t>
      </w:r>
      <w:r w:rsidR="00B31108">
        <w:rPr>
          <w:rFonts w:ascii="Arial" w:hAnsi="Arial" w:cs="Arial"/>
          <w:sz w:val="20"/>
          <w:szCs w:val="20"/>
        </w:rPr>
        <w:t xml:space="preserve"> with completion of the supplementary courses on “Emotionally Challenging or Sensitive Research” and “Research with Children and Young People” at the discretion of the researcher.  T</w:t>
      </w:r>
      <w:r w:rsidR="00F86D3D">
        <w:rPr>
          <w:rFonts w:ascii="Arial" w:hAnsi="Arial" w:cs="Arial"/>
          <w:sz w:val="20"/>
          <w:szCs w:val="20"/>
        </w:rPr>
        <w:t xml:space="preserve">he PGR College has similarly endorsed this </w:t>
      </w:r>
      <w:r w:rsidR="00B31108">
        <w:rPr>
          <w:rFonts w:ascii="Arial" w:hAnsi="Arial" w:cs="Arial"/>
          <w:sz w:val="20"/>
          <w:szCs w:val="20"/>
        </w:rPr>
        <w:t xml:space="preserve">approach </w:t>
      </w:r>
      <w:r w:rsidR="00F86D3D">
        <w:rPr>
          <w:rFonts w:ascii="Arial" w:hAnsi="Arial" w:cs="Arial"/>
          <w:sz w:val="20"/>
          <w:szCs w:val="20"/>
        </w:rPr>
        <w:t xml:space="preserve">for PGR students.  </w:t>
      </w:r>
    </w:p>
    <w:p w14:paraId="582F25FF" w14:textId="77777777" w:rsidR="00132D59" w:rsidRDefault="00132D59" w:rsidP="00B31108">
      <w:pPr>
        <w:pStyle w:val="NoSpacing"/>
        <w:rPr>
          <w:rFonts w:ascii="Arial" w:hAnsi="Arial" w:cs="Arial"/>
          <w:sz w:val="20"/>
          <w:szCs w:val="20"/>
        </w:rPr>
      </w:pPr>
    </w:p>
    <w:p w14:paraId="3AE05678" w14:textId="7F3A474A" w:rsidR="00275A7C" w:rsidRDefault="00F86D3D" w:rsidP="001B6984">
      <w:pPr>
        <w:pStyle w:val="NoSpacing"/>
        <w:ind w:left="709"/>
        <w:rPr>
          <w:rFonts w:ascii="Arial" w:hAnsi="Arial" w:cs="Arial"/>
          <w:sz w:val="20"/>
          <w:szCs w:val="20"/>
        </w:rPr>
      </w:pPr>
      <w:r>
        <w:rPr>
          <w:rFonts w:ascii="Arial" w:hAnsi="Arial" w:cs="Arial"/>
          <w:sz w:val="20"/>
          <w:szCs w:val="20"/>
        </w:rPr>
        <w:t>URC approved the proposal</w:t>
      </w:r>
      <w:r w:rsidR="00B31108">
        <w:rPr>
          <w:rFonts w:ascii="Arial" w:hAnsi="Arial" w:cs="Arial"/>
          <w:sz w:val="20"/>
          <w:szCs w:val="20"/>
        </w:rPr>
        <w:t xml:space="preserve"> </w:t>
      </w:r>
      <w:r>
        <w:rPr>
          <w:rFonts w:ascii="Arial" w:hAnsi="Arial" w:cs="Arial"/>
          <w:sz w:val="20"/>
          <w:szCs w:val="20"/>
        </w:rPr>
        <w:t xml:space="preserve">and recommended that further consideration be given to the </w:t>
      </w:r>
      <w:r w:rsidR="00B31108">
        <w:rPr>
          <w:rFonts w:ascii="Arial" w:hAnsi="Arial" w:cs="Arial"/>
          <w:sz w:val="20"/>
          <w:szCs w:val="20"/>
        </w:rPr>
        <w:t xml:space="preserve">requirement to complete the </w:t>
      </w:r>
      <w:r>
        <w:rPr>
          <w:rFonts w:ascii="Arial" w:hAnsi="Arial" w:cs="Arial"/>
          <w:sz w:val="20"/>
          <w:szCs w:val="20"/>
        </w:rPr>
        <w:t>discretionary courses</w:t>
      </w:r>
      <w:r w:rsidR="00B31108">
        <w:rPr>
          <w:rFonts w:ascii="Arial" w:hAnsi="Arial" w:cs="Arial"/>
          <w:sz w:val="20"/>
          <w:szCs w:val="20"/>
        </w:rPr>
        <w:t xml:space="preserve"> (either upon recommendation from the Ethics Boards, or the student supervisor for PGRs).</w:t>
      </w:r>
      <w:r>
        <w:rPr>
          <w:rFonts w:ascii="Arial" w:hAnsi="Arial" w:cs="Arial"/>
          <w:sz w:val="20"/>
          <w:szCs w:val="20"/>
        </w:rPr>
        <w:t xml:space="preserve"> </w:t>
      </w:r>
      <w:r w:rsidR="00B31108">
        <w:rPr>
          <w:rFonts w:ascii="Arial" w:hAnsi="Arial" w:cs="Arial"/>
          <w:sz w:val="20"/>
          <w:szCs w:val="20"/>
        </w:rPr>
        <w:t xml:space="preserve">Also, further consideration should be given to any </w:t>
      </w:r>
      <w:r>
        <w:rPr>
          <w:rFonts w:ascii="Arial" w:hAnsi="Arial" w:cs="Arial"/>
          <w:sz w:val="20"/>
          <w:szCs w:val="20"/>
        </w:rPr>
        <w:t>equivalenc</w:t>
      </w:r>
      <w:r w:rsidR="00B31108">
        <w:rPr>
          <w:rFonts w:ascii="Arial" w:hAnsi="Arial" w:cs="Arial"/>
          <w:sz w:val="20"/>
          <w:szCs w:val="20"/>
        </w:rPr>
        <w:t>y</w:t>
      </w:r>
      <w:r>
        <w:rPr>
          <w:rFonts w:ascii="Arial" w:hAnsi="Arial" w:cs="Arial"/>
          <w:sz w:val="20"/>
          <w:szCs w:val="20"/>
        </w:rPr>
        <w:t xml:space="preserve"> </w:t>
      </w:r>
      <w:r w:rsidR="00B31108">
        <w:rPr>
          <w:rFonts w:ascii="Arial" w:hAnsi="Arial" w:cs="Arial"/>
          <w:sz w:val="20"/>
          <w:szCs w:val="20"/>
        </w:rPr>
        <w:t xml:space="preserve">with the </w:t>
      </w:r>
      <w:r>
        <w:rPr>
          <w:rFonts w:ascii="Arial" w:hAnsi="Arial" w:cs="Arial"/>
          <w:sz w:val="20"/>
          <w:szCs w:val="20"/>
        </w:rPr>
        <w:t>GCP and GRP training courses (which are deemed equivalent to our existing online Ethics &amp; Governance training course).</w:t>
      </w:r>
    </w:p>
    <w:p w14:paraId="3D3DDE97" w14:textId="77777777" w:rsidR="00B31108" w:rsidRDefault="00B31108" w:rsidP="001B6984">
      <w:pPr>
        <w:pStyle w:val="NoSpacing"/>
        <w:ind w:left="709"/>
        <w:rPr>
          <w:rFonts w:ascii="Arial" w:hAnsi="Arial" w:cs="Arial"/>
          <w:sz w:val="20"/>
          <w:szCs w:val="20"/>
        </w:rPr>
      </w:pPr>
    </w:p>
    <w:p w14:paraId="1CB678AC" w14:textId="79CDE29B" w:rsidR="00B31108" w:rsidRDefault="00B31108" w:rsidP="00B31108">
      <w:pPr>
        <w:pStyle w:val="NoSpacing"/>
        <w:ind w:left="709"/>
        <w:rPr>
          <w:rFonts w:ascii="Arial" w:hAnsi="Arial" w:cs="Arial"/>
          <w:sz w:val="20"/>
          <w:szCs w:val="20"/>
        </w:rPr>
      </w:pPr>
      <w:r>
        <w:rPr>
          <w:rFonts w:ascii="Arial" w:hAnsi="Arial" w:cs="Arial"/>
          <w:sz w:val="20"/>
          <w:szCs w:val="20"/>
        </w:rPr>
        <w:t xml:space="preserve">URC agreed that clear communication will be needed for staff and particularly PGR students regarding which elements of the new training are mandatory for those involved in human participant research.  </w:t>
      </w:r>
    </w:p>
    <w:p w14:paraId="4AD95478" w14:textId="77777777" w:rsidR="00F86D3D" w:rsidRDefault="00F86D3D" w:rsidP="001B6984">
      <w:pPr>
        <w:pStyle w:val="NoSpacing"/>
        <w:ind w:left="709"/>
        <w:rPr>
          <w:rFonts w:ascii="Arial" w:hAnsi="Arial" w:cs="Arial"/>
          <w:b/>
          <w:bCs/>
          <w:sz w:val="20"/>
          <w:szCs w:val="20"/>
          <w:u w:val="single"/>
        </w:rPr>
      </w:pPr>
    </w:p>
    <w:p w14:paraId="08B41984" w14:textId="77777777" w:rsidR="008D4434" w:rsidRDefault="00EE12B1" w:rsidP="001B6984">
      <w:pPr>
        <w:pStyle w:val="NoSpacing"/>
        <w:ind w:left="709"/>
        <w:rPr>
          <w:rFonts w:ascii="Arial" w:hAnsi="Arial" w:cs="Arial"/>
          <w:b/>
          <w:bCs/>
          <w:sz w:val="20"/>
          <w:szCs w:val="20"/>
        </w:rPr>
      </w:pPr>
      <w:r w:rsidRPr="00E476C1">
        <w:rPr>
          <w:rFonts w:ascii="Arial" w:hAnsi="Arial" w:cs="Arial"/>
          <w:b/>
          <w:bCs/>
          <w:sz w:val="20"/>
          <w:szCs w:val="20"/>
          <w:u w:val="single"/>
        </w:rPr>
        <w:t>ACTION</w:t>
      </w:r>
      <w:r w:rsidR="008D4434">
        <w:rPr>
          <w:rFonts w:ascii="Arial" w:hAnsi="Arial" w:cs="Arial"/>
          <w:b/>
          <w:bCs/>
          <w:sz w:val="20"/>
          <w:szCs w:val="20"/>
          <w:u w:val="single"/>
        </w:rPr>
        <w:t>S</w:t>
      </w:r>
      <w:r w:rsidRPr="00E476C1">
        <w:rPr>
          <w:rFonts w:ascii="Arial" w:hAnsi="Arial" w:cs="Arial"/>
          <w:b/>
          <w:bCs/>
          <w:sz w:val="20"/>
          <w:szCs w:val="20"/>
        </w:rPr>
        <w:t>:</w:t>
      </w:r>
      <w:r w:rsidR="00B92674">
        <w:rPr>
          <w:rFonts w:ascii="Arial" w:hAnsi="Arial" w:cs="Arial"/>
          <w:b/>
          <w:bCs/>
          <w:sz w:val="20"/>
          <w:szCs w:val="20"/>
        </w:rPr>
        <w:t xml:space="preserve"> </w:t>
      </w:r>
    </w:p>
    <w:p w14:paraId="22A150DD" w14:textId="3E77E4A0" w:rsidR="00E476C1" w:rsidRDefault="008D4434" w:rsidP="008D4434">
      <w:pPr>
        <w:pStyle w:val="NoSpacing"/>
        <w:numPr>
          <w:ilvl w:val="0"/>
          <w:numId w:val="35"/>
        </w:numPr>
        <w:ind w:left="1134"/>
        <w:rPr>
          <w:rFonts w:ascii="Arial" w:hAnsi="Arial" w:cs="Arial"/>
          <w:b/>
          <w:bCs/>
          <w:sz w:val="20"/>
          <w:szCs w:val="20"/>
        </w:rPr>
      </w:pPr>
      <w:r>
        <w:rPr>
          <w:rFonts w:ascii="Arial" w:hAnsi="Arial" w:cs="Arial"/>
          <w:b/>
          <w:bCs/>
          <w:sz w:val="20"/>
          <w:szCs w:val="20"/>
        </w:rPr>
        <w:t>Ethics Advisory Group (EAG) to be informed that URC recommend that PGR students will complete the ‘discretionary’ courses (on emotionally challenging/sensitive research, and research with children/young people) upon the recommendation of their PGR supervisor (N Oren to the EAG)</w:t>
      </w:r>
    </w:p>
    <w:p w14:paraId="1C76E817" w14:textId="3A282EB7" w:rsidR="008D4434" w:rsidRDefault="008D4434" w:rsidP="008D4434">
      <w:pPr>
        <w:pStyle w:val="NoSpacing"/>
        <w:numPr>
          <w:ilvl w:val="0"/>
          <w:numId w:val="35"/>
        </w:numPr>
        <w:ind w:left="1134"/>
        <w:rPr>
          <w:rFonts w:ascii="Arial" w:hAnsi="Arial" w:cs="Arial"/>
          <w:b/>
          <w:bCs/>
          <w:sz w:val="20"/>
          <w:szCs w:val="20"/>
        </w:rPr>
      </w:pPr>
      <w:r>
        <w:rPr>
          <w:rFonts w:ascii="Arial" w:hAnsi="Arial" w:cs="Arial"/>
          <w:b/>
          <w:bCs/>
          <w:sz w:val="20"/>
          <w:szCs w:val="20"/>
        </w:rPr>
        <w:t>EAG also to be informed of URC’s recommendation that the discretionary courses will be available to staff involved in human participant research with the expectation they complete these if relevant to their research.  This should be monitored by the Ethics Boards (N Oren to the EAG)</w:t>
      </w:r>
    </w:p>
    <w:p w14:paraId="17DA5063" w14:textId="4E4033AF" w:rsidR="008D4434" w:rsidRDefault="008D4434" w:rsidP="008D4434">
      <w:pPr>
        <w:pStyle w:val="NoSpacing"/>
        <w:numPr>
          <w:ilvl w:val="0"/>
          <w:numId w:val="35"/>
        </w:numPr>
        <w:ind w:left="1134"/>
        <w:rPr>
          <w:rFonts w:ascii="Arial" w:hAnsi="Arial" w:cs="Arial"/>
          <w:b/>
          <w:bCs/>
          <w:sz w:val="20"/>
          <w:szCs w:val="20"/>
        </w:rPr>
      </w:pPr>
      <w:r>
        <w:rPr>
          <w:rFonts w:ascii="Arial" w:hAnsi="Arial" w:cs="Arial"/>
          <w:b/>
          <w:bCs/>
          <w:sz w:val="20"/>
          <w:szCs w:val="20"/>
        </w:rPr>
        <w:t>Update to follow for URC from the next EAG meeting on the above (including decisions made regarding whether the current GCP and GRP training courses will be deemed equivalent training to the new UKRIO ethics of human participant research course</w:t>
      </w:r>
      <w:r w:rsidR="001D1C57">
        <w:rPr>
          <w:rFonts w:ascii="Arial" w:hAnsi="Arial" w:cs="Arial"/>
          <w:b/>
          <w:bCs/>
          <w:sz w:val="20"/>
          <w:szCs w:val="20"/>
        </w:rPr>
        <w:t>)</w:t>
      </w:r>
      <w:r>
        <w:rPr>
          <w:rFonts w:ascii="Arial" w:hAnsi="Arial" w:cs="Arial"/>
          <w:b/>
          <w:bCs/>
          <w:sz w:val="20"/>
          <w:szCs w:val="20"/>
        </w:rPr>
        <w:t xml:space="preserve"> (N Oren to the EAG)</w:t>
      </w:r>
    </w:p>
    <w:p w14:paraId="1A43F549" w14:textId="77777777" w:rsidR="00B92674" w:rsidRPr="00E476C1" w:rsidRDefault="00B92674" w:rsidP="001B6984">
      <w:pPr>
        <w:pStyle w:val="NoSpacing"/>
        <w:ind w:left="709"/>
        <w:rPr>
          <w:rFonts w:ascii="Arial" w:hAnsi="Arial" w:cs="Arial"/>
          <w:b/>
          <w:bCs/>
          <w:sz w:val="20"/>
          <w:szCs w:val="20"/>
        </w:rPr>
      </w:pPr>
    </w:p>
    <w:p w14:paraId="48B88CCF" w14:textId="77777777" w:rsidR="008D5B96" w:rsidRPr="00790BBA" w:rsidRDefault="008D5B96" w:rsidP="00C854ED"/>
    <w:p w14:paraId="2126515C" w14:textId="7189B94F" w:rsidR="00DB7FAD" w:rsidRPr="00790BBA" w:rsidRDefault="001B62F1" w:rsidP="00C854ED">
      <w:pPr>
        <w:pStyle w:val="Heading2"/>
      </w:pPr>
      <w:r>
        <w:t>6</w:t>
      </w:r>
      <w:r w:rsidR="0002685F" w:rsidRPr="00790BBA">
        <w:tab/>
      </w:r>
      <w:r w:rsidR="00147C79" w:rsidRPr="00790BBA">
        <w:t>POSTGRADUATE RESEARCH COLLEGE UPDATE</w:t>
      </w:r>
    </w:p>
    <w:p w14:paraId="11E3EB7A" w14:textId="77777777" w:rsidR="00790BBA" w:rsidRPr="00790BBA" w:rsidRDefault="00790BBA" w:rsidP="00C854ED"/>
    <w:p w14:paraId="6AFD1047" w14:textId="2819264A" w:rsidR="00FD30B4" w:rsidRDefault="00C83D36" w:rsidP="001B62F1">
      <w:pPr>
        <w:pStyle w:val="NoSpacing"/>
        <w:ind w:left="709"/>
        <w:rPr>
          <w:rFonts w:ascii="Arial" w:hAnsi="Arial" w:cs="Arial"/>
          <w:sz w:val="20"/>
          <w:szCs w:val="20"/>
        </w:rPr>
      </w:pPr>
      <w:r>
        <w:rPr>
          <w:rFonts w:ascii="Arial" w:hAnsi="Arial" w:cs="Arial"/>
          <w:sz w:val="20"/>
          <w:szCs w:val="20"/>
        </w:rPr>
        <w:t>URC received an update</w:t>
      </w:r>
      <w:r w:rsidR="00A534DB">
        <w:rPr>
          <w:rFonts w:ascii="Arial" w:hAnsi="Arial" w:cs="Arial"/>
          <w:sz w:val="20"/>
          <w:szCs w:val="20"/>
        </w:rPr>
        <w:t xml:space="preserve"> on </w:t>
      </w:r>
      <w:r w:rsidR="00FD30B4">
        <w:rPr>
          <w:rFonts w:ascii="Arial" w:hAnsi="Arial" w:cs="Arial"/>
          <w:sz w:val="20"/>
          <w:szCs w:val="20"/>
        </w:rPr>
        <w:t>PGR recruitment</w:t>
      </w:r>
      <w:r w:rsidR="00167959">
        <w:rPr>
          <w:rFonts w:ascii="Arial" w:hAnsi="Arial" w:cs="Arial"/>
          <w:sz w:val="20"/>
          <w:szCs w:val="20"/>
        </w:rPr>
        <w:t xml:space="preserve"> and noted th</w:t>
      </w:r>
      <w:r w:rsidR="00953EAC">
        <w:rPr>
          <w:rFonts w:ascii="Arial" w:hAnsi="Arial" w:cs="Arial"/>
          <w:sz w:val="20"/>
          <w:szCs w:val="20"/>
        </w:rPr>
        <w:t xml:space="preserve">at </w:t>
      </w:r>
      <w:r w:rsidR="00167959">
        <w:rPr>
          <w:rFonts w:ascii="Arial" w:hAnsi="Arial" w:cs="Arial"/>
          <w:sz w:val="20"/>
          <w:szCs w:val="20"/>
        </w:rPr>
        <w:t xml:space="preserve">the latest </w:t>
      </w:r>
      <w:r w:rsidR="00953EAC">
        <w:rPr>
          <w:rFonts w:ascii="Arial" w:hAnsi="Arial" w:cs="Arial"/>
          <w:sz w:val="20"/>
          <w:szCs w:val="20"/>
        </w:rPr>
        <w:t xml:space="preserve">statistics will be </w:t>
      </w:r>
      <w:r w:rsidR="00FD30B4">
        <w:rPr>
          <w:rFonts w:ascii="Arial" w:hAnsi="Arial" w:cs="Arial"/>
          <w:sz w:val="20"/>
          <w:szCs w:val="20"/>
        </w:rPr>
        <w:t xml:space="preserve">available </w:t>
      </w:r>
      <w:proofErr w:type="gramStart"/>
      <w:r w:rsidR="00FD30B4">
        <w:rPr>
          <w:rFonts w:ascii="Arial" w:hAnsi="Arial" w:cs="Arial"/>
          <w:sz w:val="20"/>
          <w:szCs w:val="20"/>
        </w:rPr>
        <w:t>in the near future</w:t>
      </w:r>
      <w:proofErr w:type="gramEnd"/>
      <w:r w:rsidR="00FD30B4">
        <w:rPr>
          <w:rFonts w:ascii="Arial" w:hAnsi="Arial" w:cs="Arial"/>
          <w:sz w:val="20"/>
          <w:szCs w:val="20"/>
        </w:rPr>
        <w:t xml:space="preserve">.  Thanks </w:t>
      </w:r>
      <w:r w:rsidR="00953EAC">
        <w:rPr>
          <w:rFonts w:ascii="Arial" w:hAnsi="Arial" w:cs="Arial"/>
          <w:sz w:val="20"/>
          <w:szCs w:val="20"/>
        </w:rPr>
        <w:t xml:space="preserve">were </w:t>
      </w:r>
      <w:r w:rsidR="00167959">
        <w:rPr>
          <w:rFonts w:ascii="Arial" w:hAnsi="Arial" w:cs="Arial"/>
          <w:sz w:val="20"/>
          <w:szCs w:val="20"/>
        </w:rPr>
        <w:t xml:space="preserve">extended </w:t>
      </w:r>
      <w:r w:rsidR="00FD30B4">
        <w:rPr>
          <w:rFonts w:ascii="Arial" w:hAnsi="Arial" w:cs="Arial"/>
          <w:sz w:val="20"/>
          <w:szCs w:val="20"/>
        </w:rPr>
        <w:t xml:space="preserve">to </w:t>
      </w:r>
      <w:r w:rsidR="00167959">
        <w:rPr>
          <w:rFonts w:ascii="Arial" w:hAnsi="Arial" w:cs="Arial"/>
          <w:sz w:val="20"/>
          <w:szCs w:val="20"/>
        </w:rPr>
        <w:t>everyone involved</w:t>
      </w:r>
      <w:r w:rsidR="00FD30B4">
        <w:rPr>
          <w:rFonts w:ascii="Arial" w:hAnsi="Arial" w:cs="Arial"/>
          <w:sz w:val="20"/>
          <w:szCs w:val="20"/>
        </w:rPr>
        <w:t xml:space="preserve">.  </w:t>
      </w:r>
      <w:r w:rsidR="00953EAC">
        <w:rPr>
          <w:rFonts w:ascii="Arial" w:hAnsi="Arial" w:cs="Arial"/>
          <w:sz w:val="20"/>
          <w:szCs w:val="20"/>
        </w:rPr>
        <w:t xml:space="preserve">URC also noted </w:t>
      </w:r>
      <w:r w:rsidR="00953EAC">
        <w:rPr>
          <w:rFonts w:ascii="Arial" w:hAnsi="Arial" w:cs="Arial"/>
          <w:sz w:val="20"/>
          <w:szCs w:val="20"/>
        </w:rPr>
        <w:lastRenderedPageBreak/>
        <w:t>the upcoming deadlines for doctoral award</w:t>
      </w:r>
      <w:r w:rsidR="00167959">
        <w:rPr>
          <w:rFonts w:ascii="Arial" w:hAnsi="Arial" w:cs="Arial"/>
          <w:sz w:val="20"/>
          <w:szCs w:val="20"/>
        </w:rPr>
        <w:t xml:space="preserve">s and noted that several </w:t>
      </w:r>
      <w:r w:rsidR="00953EAC">
        <w:rPr>
          <w:rFonts w:ascii="Arial" w:hAnsi="Arial" w:cs="Arial"/>
          <w:sz w:val="20"/>
          <w:szCs w:val="20"/>
        </w:rPr>
        <w:t xml:space="preserve">applications have recently been submitted.  </w:t>
      </w:r>
    </w:p>
    <w:p w14:paraId="0347E423" w14:textId="77777777" w:rsidR="00614C9D" w:rsidRDefault="00614C9D" w:rsidP="00E70D15">
      <w:pPr>
        <w:pStyle w:val="NoSpacing"/>
        <w:rPr>
          <w:rFonts w:ascii="Arial" w:hAnsi="Arial" w:cs="Arial"/>
          <w:sz w:val="20"/>
          <w:szCs w:val="20"/>
        </w:rPr>
      </w:pPr>
    </w:p>
    <w:p w14:paraId="57C71481" w14:textId="2F30EA5A" w:rsidR="00FC4714" w:rsidRDefault="00953EAC" w:rsidP="00167959">
      <w:pPr>
        <w:pStyle w:val="NoSpacing"/>
        <w:ind w:left="709"/>
        <w:rPr>
          <w:rFonts w:ascii="Arial" w:hAnsi="Arial" w:cs="Arial"/>
          <w:sz w:val="20"/>
          <w:szCs w:val="20"/>
        </w:rPr>
      </w:pPr>
      <w:r>
        <w:rPr>
          <w:rFonts w:ascii="Arial" w:hAnsi="Arial" w:cs="Arial"/>
          <w:sz w:val="20"/>
          <w:szCs w:val="20"/>
        </w:rPr>
        <w:t>URC were also informed of the impact</w:t>
      </w:r>
      <w:r w:rsidR="00167959">
        <w:rPr>
          <w:rFonts w:ascii="Arial" w:hAnsi="Arial" w:cs="Arial"/>
          <w:sz w:val="20"/>
          <w:szCs w:val="20"/>
        </w:rPr>
        <w:t xml:space="preserve"> that </w:t>
      </w:r>
      <w:r>
        <w:rPr>
          <w:rFonts w:ascii="Arial" w:hAnsi="Arial" w:cs="Arial"/>
          <w:sz w:val="20"/>
          <w:szCs w:val="20"/>
        </w:rPr>
        <w:t>current g</w:t>
      </w:r>
      <w:r w:rsidR="00FC4714">
        <w:rPr>
          <w:rFonts w:ascii="Arial" w:hAnsi="Arial" w:cs="Arial"/>
          <w:sz w:val="20"/>
          <w:szCs w:val="20"/>
        </w:rPr>
        <w:t xml:space="preserve">eopolitical issues </w:t>
      </w:r>
      <w:r w:rsidR="00167959">
        <w:rPr>
          <w:rFonts w:ascii="Arial" w:hAnsi="Arial" w:cs="Arial"/>
          <w:sz w:val="20"/>
          <w:szCs w:val="20"/>
        </w:rPr>
        <w:t xml:space="preserve">are having </w:t>
      </w:r>
      <w:r>
        <w:rPr>
          <w:rFonts w:ascii="Arial" w:hAnsi="Arial" w:cs="Arial"/>
          <w:sz w:val="20"/>
          <w:szCs w:val="20"/>
        </w:rPr>
        <w:t>on</w:t>
      </w:r>
      <w:r w:rsidR="00FC4714">
        <w:rPr>
          <w:rFonts w:ascii="Arial" w:hAnsi="Arial" w:cs="Arial"/>
          <w:sz w:val="20"/>
          <w:szCs w:val="20"/>
        </w:rPr>
        <w:t xml:space="preserve"> fieldwork </w:t>
      </w:r>
      <w:r>
        <w:rPr>
          <w:rFonts w:ascii="Arial" w:hAnsi="Arial" w:cs="Arial"/>
          <w:sz w:val="20"/>
          <w:szCs w:val="20"/>
        </w:rPr>
        <w:t xml:space="preserve">conducted </w:t>
      </w:r>
      <w:proofErr w:type="spellStart"/>
      <w:r>
        <w:rPr>
          <w:rFonts w:ascii="Arial" w:hAnsi="Arial" w:cs="Arial"/>
          <w:sz w:val="20"/>
          <w:szCs w:val="20"/>
        </w:rPr>
        <w:t>outwith</w:t>
      </w:r>
      <w:proofErr w:type="spellEnd"/>
      <w:r>
        <w:rPr>
          <w:rFonts w:ascii="Arial" w:hAnsi="Arial" w:cs="Arial"/>
          <w:sz w:val="20"/>
          <w:szCs w:val="20"/>
        </w:rPr>
        <w:t xml:space="preserve"> the UK.  </w:t>
      </w:r>
      <w:r w:rsidR="00D231BA">
        <w:rPr>
          <w:rFonts w:ascii="Arial" w:hAnsi="Arial" w:cs="Arial"/>
          <w:sz w:val="20"/>
          <w:szCs w:val="20"/>
        </w:rPr>
        <w:t>All</w:t>
      </w:r>
      <w:r w:rsidR="005F346A">
        <w:rPr>
          <w:rFonts w:ascii="Arial" w:hAnsi="Arial" w:cs="Arial"/>
          <w:sz w:val="20"/>
          <w:szCs w:val="20"/>
        </w:rPr>
        <w:t xml:space="preserve"> research-related </w:t>
      </w:r>
      <w:r>
        <w:rPr>
          <w:rFonts w:ascii="Arial" w:hAnsi="Arial" w:cs="Arial"/>
          <w:sz w:val="20"/>
          <w:szCs w:val="20"/>
        </w:rPr>
        <w:t>travel r</w:t>
      </w:r>
      <w:r w:rsidR="00FC4714">
        <w:rPr>
          <w:rFonts w:ascii="Arial" w:hAnsi="Arial" w:cs="Arial"/>
          <w:sz w:val="20"/>
          <w:szCs w:val="20"/>
        </w:rPr>
        <w:t xml:space="preserve">equires </w:t>
      </w:r>
      <w:r>
        <w:rPr>
          <w:rFonts w:ascii="Arial" w:hAnsi="Arial" w:cs="Arial"/>
          <w:sz w:val="20"/>
          <w:szCs w:val="20"/>
        </w:rPr>
        <w:t xml:space="preserve">University </w:t>
      </w:r>
      <w:r w:rsidR="005F346A">
        <w:rPr>
          <w:rFonts w:ascii="Arial" w:hAnsi="Arial" w:cs="Arial"/>
          <w:sz w:val="20"/>
          <w:szCs w:val="20"/>
        </w:rPr>
        <w:t>approval</w:t>
      </w:r>
      <w:r w:rsidR="00FC4714">
        <w:rPr>
          <w:rFonts w:ascii="Arial" w:hAnsi="Arial" w:cs="Arial"/>
          <w:sz w:val="20"/>
          <w:szCs w:val="20"/>
        </w:rPr>
        <w:t xml:space="preserve"> and </w:t>
      </w:r>
      <w:r w:rsidR="00167959">
        <w:rPr>
          <w:rFonts w:ascii="Arial" w:hAnsi="Arial" w:cs="Arial"/>
          <w:sz w:val="20"/>
          <w:szCs w:val="20"/>
        </w:rPr>
        <w:t xml:space="preserve">must be covered by </w:t>
      </w:r>
      <w:r w:rsidR="00966753">
        <w:rPr>
          <w:rFonts w:ascii="Arial" w:hAnsi="Arial" w:cs="Arial"/>
          <w:sz w:val="20"/>
          <w:szCs w:val="20"/>
        </w:rPr>
        <w:t>university</w:t>
      </w:r>
      <w:r>
        <w:rPr>
          <w:rFonts w:ascii="Arial" w:hAnsi="Arial" w:cs="Arial"/>
          <w:sz w:val="20"/>
          <w:szCs w:val="20"/>
        </w:rPr>
        <w:t xml:space="preserve"> travel </w:t>
      </w:r>
      <w:r w:rsidR="00FC4714">
        <w:rPr>
          <w:rFonts w:ascii="Arial" w:hAnsi="Arial" w:cs="Arial"/>
          <w:sz w:val="20"/>
          <w:szCs w:val="20"/>
        </w:rPr>
        <w:t xml:space="preserve">insurance, </w:t>
      </w:r>
      <w:r w:rsidR="005F346A">
        <w:rPr>
          <w:rFonts w:ascii="Arial" w:hAnsi="Arial" w:cs="Arial"/>
          <w:sz w:val="20"/>
          <w:szCs w:val="20"/>
        </w:rPr>
        <w:t>which is determined</w:t>
      </w:r>
      <w:r w:rsidR="00167959">
        <w:rPr>
          <w:rFonts w:ascii="Arial" w:hAnsi="Arial" w:cs="Arial"/>
          <w:sz w:val="20"/>
          <w:szCs w:val="20"/>
        </w:rPr>
        <w:t xml:space="preserve"> </w:t>
      </w:r>
      <w:r w:rsidR="005F346A">
        <w:rPr>
          <w:rFonts w:ascii="Arial" w:hAnsi="Arial" w:cs="Arial"/>
          <w:sz w:val="20"/>
          <w:szCs w:val="20"/>
        </w:rPr>
        <w:t>by</w:t>
      </w:r>
      <w:r w:rsidR="00FC4714">
        <w:rPr>
          <w:rFonts w:ascii="Arial" w:hAnsi="Arial" w:cs="Arial"/>
          <w:sz w:val="20"/>
          <w:szCs w:val="20"/>
        </w:rPr>
        <w:t xml:space="preserve"> </w:t>
      </w:r>
      <w:r w:rsidR="00167959">
        <w:rPr>
          <w:rFonts w:ascii="Arial" w:hAnsi="Arial" w:cs="Arial"/>
          <w:sz w:val="20"/>
          <w:szCs w:val="20"/>
        </w:rPr>
        <w:t>the Foreign, Commonwealth &amp; Development Office (FCDO)</w:t>
      </w:r>
      <w:r w:rsidR="00FC4714">
        <w:rPr>
          <w:rFonts w:ascii="Arial" w:hAnsi="Arial" w:cs="Arial"/>
          <w:sz w:val="20"/>
          <w:szCs w:val="20"/>
        </w:rPr>
        <w:t xml:space="preserve"> travel </w:t>
      </w:r>
      <w:r w:rsidR="005F346A">
        <w:rPr>
          <w:rFonts w:ascii="Arial" w:hAnsi="Arial" w:cs="Arial"/>
          <w:sz w:val="20"/>
          <w:szCs w:val="20"/>
        </w:rPr>
        <w:t>advi</w:t>
      </w:r>
      <w:r w:rsidR="00FC4714">
        <w:rPr>
          <w:rFonts w:ascii="Arial" w:hAnsi="Arial" w:cs="Arial"/>
          <w:sz w:val="20"/>
          <w:szCs w:val="20"/>
        </w:rPr>
        <w:t xml:space="preserve">ce.  </w:t>
      </w:r>
      <w:r w:rsidR="00167959">
        <w:rPr>
          <w:rFonts w:ascii="Arial" w:hAnsi="Arial" w:cs="Arial"/>
          <w:sz w:val="20"/>
          <w:szCs w:val="20"/>
        </w:rPr>
        <w:t xml:space="preserve">The University </w:t>
      </w:r>
      <w:r w:rsidR="005F346A">
        <w:rPr>
          <w:rFonts w:ascii="Arial" w:hAnsi="Arial" w:cs="Arial"/>
          <w:sz w:val="20"/>
          <w:szCs w:val="20"/>
        </w:rPr>
        <w:t>cannot authorise</w:t>
      </w:r>
      <w:r w:rsidR="00167959">
        <w:rPr>
          <w:rFonts w:ascii="Arial" w:hAnsi="Arial" w:cs="Arial"/>
          <w:sz w:val="20"/>
          <w:szCs w:val="20"/>
        </w:rPr>
        <w:t xml:space="preserve"> travel to </w:t>
      </w:r>
      <w:r w:rsidR="005F346A">
        <w:rPr>
          <w:rFonts w:ascii="Arial" w:hAnsi="Arial" w:cs="Arial"/>
          <w:sz w:val="20"/>
          <w:szCs w:val="20"/>
        </w:rPr>
        <w:t>locations</w:t>
      </w:r>
      <w:r w:rsidR="00167959">
        <w:rPr>
          <w:rFonts w:ascii="Arial" w:hAnsi="Arial" w:cs="Arial"/>
          <w:sz w:val="20"/>
          <w:szCs w:val="20"/>
        </w:rPr>
        <w:t xml:space="preserve"> that are subject to </w:t>
      </w:r>
      <w:r w:rsidR="005F346A">
        <w:rPr>
          <w:rFonts w:ascii="Arial" w:hAnsi="Arial" w:cs="Arial"/>
          <w:sz w:val="20"/>
          <w:szCs w:val="20"/>
        </w:rPr>
        <w:t xml:space="preserve">FCDO </w:t>
      </w:r>
      <w:r w:rsidR="00167959">
        <w:rPr>
          <w:rFonts w:ascii="Arial" w:hAnsi="Arial" w:cs="Arial"/>
          <w:sz w:val="20"/>
          <w:szCs w:val="20"/>
        </w:rPr>
        <w:t xml:space="preserve">travel warnings, </w:t>
      </w:r>
      <w:r w:rsidR="005F346A">
        <w:rPr>
          <w:rFonts w:ascii="Arial" w:hAnsi="Arial" w:cs="Arial"/>
          <w:sz w:val="20"/>
          <w:szCs w:val="20"/>
        </w:rPr>
        <w:t>and</w:t>
      </w:r>
      <w:r w:rsidR="00966753">
        <w:rPr>
          <w:rFonts w:ascii="Arial" w:hAnsi="Arial" w:cs="Arial"/>
          <w:sz w:val="20"/>
          <w:szCs w:val="20"/>
        </w:rPr>
        <w:t xml:space="preserve"> it was recognised that</w:t>
      </w:r>
      <w:r w:rsidR="005F346A">
        <w:rPr>
          <w:rFonts w:ascii="Arial" w:hAnsi="Arial" w:cs="Arial"/>
          <w:sz w:val="20"/>
          <w:szCs w:val="20"/>
        </w:rPr>
        <w:t xml:space="preserve"> this</w:t>
      </w:r>
      <w:r w:rsidR="00167959">
        <w:rPr>
          <w:rFonts w:ascii="Arial" w:hAnsi="Arial" w:cs="Arial"/>
          <w:sz w:val="20"/>
          <w:szCs w:val="20"/>
        </w:rPr>
        <w:t xml:space="preserve"> </w:t>
      </w:r>
      <w:r w:rsidR="005F346A">
        <w:rPr>
          <w:rFonts w:ascii="Arial" w:hAnsi="Arial" w:cs="Arial"/>
          <w:sz w:val="20"/>
          <w:szCs w:val="20"/>
        </w:rPr>
        <w:t>has created challenges for</w:t>
      </w:r>
      <w:r w:rsidR="00167959">
        <w:rPr>
          <w:rFonts w:ascii="Arial" w:hAnsi="Arial" w:cs="Arial"/>
          <w:sz w:val="20"/>
          <w:szCs w:val="20"/>
        </w:rPr>
        <w:t xml:space="preserve"> some Schools</w:t>
      </w:r>
      <w:r w:rsidR="005F346A">
        <w:rPr>
          <w:rFonts w:ascii="Arial" w:hAnsi="Arial" w:cs="Arial"/>
          <w:sz w:val="20"/>
          <w:szCs w:val="20"/>
        </w:rPr>
        <w:t xml:space="preserve">, particularly where students had planned to conduct research within their </w:t>
      </w:r>
      <w:r w:rsidR="00167959">
        <w:rPr>
          <w:rFonts w:ascii="Arial" w:hAnsi="Arial" w:cs="Arial"/>
          <w:sz w:val="20"/>
          <w:szCs w:val="20"/>
        </w:rPr>
        <w:t>home countr</w:t>
      </w:r>
      <w:r w:rsidR="005F346A">
        <w:rPr>
          <w:rFonts w:ascii="Arial" w:hAnsi="Arial" w:cs="Arial"/>
          <w:sz w:val="20"/>
          <w:szCs w:val="20"/>
        </w:rPr>
        <w:t xml:space="preserve">ies </w:t>
      </w:r>
      <w:r w:rsidR="00D231BA">
        <w:rPr>
          <w:rFonts w:ascii="Arial" w:hAnsi="Arial" w:cs="Arial"/>
          <w:sz w:val="20"/>
          <w:szCs w:val="20"/>
        </w:rPr>
        <w:t>and where</w:t>
      </w:r>
      <w:r w:rsidR="005F346A">
        <w:rPr>
          <w:rFonts w:ascii="Arial" w:hAnsi="Arial" w:cs="Arial"/>
          <w:sz w:val="20"/>
          <w:szCs w:val="20"/>
        </w:rPr>
        <w:t xml:space="preserve"> those areas are now subject to travel restrictions</w:t>
      </w:r>
      <w:r w:rsidR="00167959">
        <w:rPr>
          <w:rFonts w:ascii="Arial" w:hAnsi="Arial" w:cs="Arial"/>
          <w:sz w:val="20"/>
          <w:szCs w:val="20"/>
        </w:rPr>
        <w:t>.  The AHRC ha</w:t>
      </w:r>
      <w:r w:rsidR="005F346A">
        <w:rPr>
          <w:rFonts w:ascii="Arial" w:hAnsi="Arial" w:cs="Arial"/>
          <w:sz w:val="20"/>
          <w:szCs w:val="20"/>
        </w:rPr>
        <w:t>s</w:t>
      </w:r>
      <w:r w:rsidR="00167959">
        <w:rPr>
          <w:rFonts w:ascii="Arial" w:hAnsi="Arial" w:cs="Arial"/>
          <w:sz w:val="20"/>
          <w:szCs w:val="20"/>
        </w:rPr>
        <w:t xml:space="preserve"> been </w:t>
      </w:r>
      <w:r w:rsidR="005F346A">
        <w:rPr>
          <w:rFonts w:ascii="Arial" w:hAnsi="Arial" w:cs="Arial"/>
          <w:sz w:val="20"/>
          <w:szCs w:val="20"/>
        </w:rPr>
        <w:t xml:space="preserve">consulted </w:t>
      </w:r>
      <w:r w:rsidR="00167959">
        <w:rPr>
          <w:rFonts w:ascii="Arial" w:hAnsi="Arial" w:cs="Arial"/>
          <w:sz w:val="20"/>
          <w:szCs w:val="20"/>
        </w:rPr>
        <w:t>and ha</w:t>
      </w:r>
      <w:r w:rsidR="005F346A">
        <w:rPr>
          <w:rFonts w:ascii="Arial" w:hAnsi="Arial" w:cs="Arial"/>
          <w:sz w:val="20"/>
          <w:szCs w:val="20"/>
        </w:rPr>
        <w:t>s</w:t>
      </w:r>
      <w:r w:rsidR="00167959">
        <w:rPr>
          <w:rFonts w:ascii="Arial" w:hAnsi="Arial" w:cs="Arial"/>
          <w:sz w:val="20"/>
          <w:szCs w:val="20"/>
        </w:rPr>
        <w:t xml:space="preserve"> </w:t>
      </w:r>
      <w:r w:rsidR="005F346A">
        <w:rPr>
          <w:rFonts w:ascii="Arial" w:hAnsi="Arial" w:cs="Arial"/>
          <w:sz w:val="20"/>
          <w:szCs w:val="20"/>
        </w:rPr>
        <w:t>confirmed that the</w:t>
      </w:r>
      <w:r w:rsidR="00D231BA">
        <w:rPr>
          <w:rFonts w:ascii="Arial" w:hAnsi="Arial" w:cs="Arial"/>
          <w:sz w:val="20"/>
          <w:szCs w:val="20"/>
        </w:rPr>
        <w:t xml:space="preserve"> </w:t>
      </w:r>
      <w:r w:rsidR="005F346A">
        <w:rPr>
          <w:rFonts w:ascii="Arial" w:hAnsi="Arial" w:cs="Arial"/>
          <w:sz w:val="20"/>
          <w:szCs w:val="20"/>
        </w:rPr>
        <w:t xml:space="preserve">restrictions </w:t>
      </w:r>
      <w:r w:rsidR="00167959">
        <w:rPr>
          <w:rFonts w:ascii="Arial" w:hAnsi="Arial" w:cs="Arial"/>
          <w:sz w:val="20"/>
          <w:szCs w:val="20"/>
        </w:rPr>
        <w:t xml:space="preserve">will not be </w:t>
      </w:r>
      <w:r w:rsidR="005F346A">
        <w:rPr>
          <w:rFonts w:ascii="Arial" w:hAnsi="Arial" w:cs="Arial"/>
          <w:sz w:val="20"/>
          <w:szCs w:val="20"/>
        </w:rPr>
        <w:t xml:space="preserve">accepted as grounds for an </w:t>
      </w:r>
      <w:r w:rsidR="00167959">
        <w:rPr>
          <w:rFonts w:ascii="Arial" w:hAnsi="Arial" w:cs="Arial"/>
          <w:sz w:val="20"/>
          <w:szCs w:val="20"/>
        </w:rPr>
        <w:t xml:space="preserve">extension, therefore Schools and Supervisors will </w:t>
      </w:r>
      <w:r w:rsidR="005F346A">
        <w:rPr>
          <w:rFonts w:ascii="Arial" w:hAnsi="Arial" w:cs="Arial"/>
          <w:sz w:val="20"/>
          <w:szCs w:val="20"/>
        </w:rPr>
        <w:t>need</w:t>
      </w:r>
      <w:r w:rsidR="00167959">
        <w:rPr>
          <w:rFonts w:ascii="Arial" w:hAnsi="Arial" w:cs="Arial"/>
          <w:sz w:val="20"/>
          <w:szCs w:val="20"/>
        </w:rPr>
        <w:t xml:space="preserve"> to consider alternative mechanisms to complete the research e.g. </w:t>
      </w:r>
      <w:r w:rsidR="00D231BA">
        <w:rPr>
          <w:rFonts w:ascii="Arial" w:hAnsi="Arial" w:cs="Arial"/>
          <w:sz w:val="20"/>
          <w:szCs w:val="20"/>
        </w:rPr>
        <w:t xml:space="preserve">using </w:t>
      </w:r>
      <w:r w:rsidR="00167959">
        <w:rPr>
          <w:rFonts w:ascii="Arial" w:hAnsi="Arial" w:cs="Arial"/>
          <w:sz w:val="20"/>
          <w:szCs w:val="20"/>
        </w:rPr>
        <w:t>online</w:t>
      </w:r>
      <w:r w:rsidR="00D231BA">
        <w:rPr>
          <w:rFonts w:ascii="Arial" w:hAnsi="Arial" w:cs="Arial"/>
          <w:sz w:val="20"/>
          <w:szCs w:val="20"/>
        </w:rPr>
        <w:t xml:space="preserve"> methods</w:t>
      </w:r>
      <w:r w:rsidR="00167959">
        <w:rPr>
          <w:rFonts w:ascii="Arial" w:hAnsi="Arial" w:cs="Arial"/>
          <w:sz w:val="20"/>
          <w:szCs w:val="20"/>
        </w:rPr>
        <w:t xml:space="preserve">.  </w:t>
      </w:r>
    </w:p>
    <w:p w14:paraId="39356420" w14:textId="77777777" w:rsidR="00FC4714" w:rsidRDefault="00FC4714" w:rsidP="00614C9D">
      <w:pPr>
        <w:pStyle w:val="NoSpacing"/>
        <w:ind w:left="709"/>
        <w:rPr>
          <w:rFonts w:ascii="Arial" w:hAnsi="Arial" w:cs="Arial"/>
          <w:sz w:val="20"/>
          <w:szCs w:val="20"/>
        </w:rPr>
      </w:pPr>
    </w:p>
    <w:p w14:paraId="0060806F" w14:textId="6980EBE8" w:rsidR="00FC4714" w:rsidRDefault="00167959" w:rsidP="00614C9D">
      <w:pPr>
        <w:pStyle w:val="NoSpacing"/>
        <w:ind w:left="709"/>
        <w:rPr>
          <w:rFonts w:ascii="Arial" w:hAnsi="Arial" w:cs="Arial"/>
          <w:sz w:val="20"/>
          <w:szCs w:val="20"/>
        </w:rPr>
      </w:pPr>
      <w:r>
        <w:rPr>
          <w:rFonts w:ascii="Arial" w:hAnsi="Arial" w:cs="Arial"/>
          <w:sz w:val="20"/>
          <w:szCs w:val="20"/>
        </w:rPr>
        <w:t xml:space="preserve">URC were also reminded that research cannot be </w:t>
      </w:r>
      <w:r w:rsidR="005F346A">
        <w:rPr>
          <w:rFonts w:ascii="Arial" w:hAnsi="Arial" w:cs="Arial"/>
          <w:sz w:val="20"/>
          <w:szCs w:val="20"/>
        </w:rPr>
        <w:t>caried out under</w:t>
      </w:r>
      <w:r>
        <w:rPr>
          <w:rFonts w:ascii="Arial" w:hAnsi="Arial" w:cs="Arial"/>
          <w:sz w:val="20"/>
          <w:szCs w:val="20"/>
        </w:rPr>
        <w:t xml:space="preserve"> personal insurance, and </w:t>
      </w:r>
      <w:r w:rsidR="005F346A">
        <w:rPr>
          <w:rFonts w:ascii="Arial" w:hAnsi="Arial" w:cs="Arial"/>
          <w:sz w:val="20"/>
          <w:szCs w:val="20"/>
        </w:rPr>
        <w:t>such arrangements would not be approved through</w:t>
      </w:r>
      <w:r>
        <w:rPr>
          <w:rFonts w:ascii="Arial" w:hAnsi="Arial" w:cs="Arial"/>
          <w:sz w:val="20"/>
          <w:szCs w:val="20"/>
        </w:rPr>
        <w:t xml:space="preserve"> the Off Campus process. </w:t>
      </w:r>
    </w:p>
    <w:p w14:paraId="02DD665A" w14:textId="77777777" w:rsidR="00FC4714" w:rsidRDefault="00FC4714" w:rsidP="00614C9D">
      <w:pPr>
        <w:pStyle w:val="NoSpacing"/>
        <w:ind w:left="709"/>
        <w:rPr>
          <w:rFonts w:ascii="Arial" w:hAnsi="Arial" w:cs="Arial"/>
          <w:sz w:val="20"/>
          <w:szCs w:val="20"/>
        </w:rPr>
      </w:pPr>
    </w:p>
    <w:p w14:paraId="260AA1F4" w14:textId="7B92508C" w:rsidR="00FC4714" w:rsidRPr="00FC4714" w:rsidRDefault="00167959" w:rsidP="00614C9D">
      <w:pPr>
        <w:pStyle w:val="NoSpacing"/>
        <w:ind w:left="709"/>
        <w:rPr>
          <w:rFonts w:ascii="Arial" w:hAnsi="Arial" w:cs="Arial"/>
          <w:sz w:val="20"/>
          <w:szCs w:val="20"/>
        </w:rPr>
      </w:pPr>
      <w:r>
        <w:rPr>
          <w:rFonts w:ascii="Arial" w:hAnsi="Arial" w:cs="Arial"/>
          <w:sz w:val="20"/>
          <w:szCs w:val="20"/>
        </w:rPr>
        <w:t xml:space="preserve">URC also noted that </w:t>
      </w:r>
      <w:r w:rsidR="005F346A">
        <w:rPr>
          <w:rFonts w:ascii="Arial" w:hAnsi="Arial" w:cs="Arial"/>
          <w:sz w:val="20"/>
          <w:szCs w:val="20"/>
        </w:rPr>
        <w:t>some funders based</w:t>
      </w:r>
      <w:r>
        <w:rPr>
          <w:rFonts w:ascii="Arial" w:hAnsi="Arial" w:cs="Arial"/>
          <w:sz w:val="20"/>
          <w:szCs w:val="20"/>
        </w:rPr>
        <w:t xml:space="preserve"> within the </w:t>
      </w:r>
      <w:r w:rsidR="005F346A">
        <w:rPr>
          <w:rFonts w:ascii="Arial" w:hAnsi="Arial" w:cs="Arial"/>
          <w:sz w:val="20"/>
          <w:szCs w:val="20"/>
        </w:rPr>
        <w:t xml:space="preserve">affected </w:t>
      </w:r>
      <w:r>
        <w:rPr>
          <w:rFonts w:ascii="Arial" w:hAnsi="Arial" w:cs="Arial"/>
          <w:sz w:val="20"/>
          <w:szCs w:val="20"/>
        </w:rPr>
        <w:t xml:space="preserve">countries </w:t>
      </w:r>
      <w:r w:rsidR="005F346A">
        <w:rPr>
          <w:rFonts w:ascii="Arial" w:hAnsi="Arial" w:cs="Arial"/>
          <w:sz w:val="20"/>
          <w:szCs w:val="20"/>
        </w:rPr>
        <w:t xml:space="preserve">have expressed concern about the travel restrictions.  This feedback will </w:t>
      </w:r>
      <w:r>
        <w:rPr>
          <w:rFonts w:ascii="Arial" w:hAnsi="Arial" w:cs="Arial"/>
          <w:sz w:val="20"/>
          <w:szCs w:val="20"/>
        </w:rPr>
        <w:t xml:space="preserve">be considered further </w:t>
      </w:r>
      <w:r w:rsidR="00473D7B">
        <w:rPr>
          <w:rFonts w:ascii="Arial" w:hAnsi="Arial" w:cs="Arial"/>
          <w:sz w:val="20"/>
          <w:szCs w:val="20"/>
        </w:rPr>
        <w:t>as internal discussions on this issue continue.</w:t>
      </w:r>
    </w:p>
    <w:p w14:paraId="050A2019" w14:textId="77777777" w:rsidR="00614C9D" w:rsidRPr="00614C9D" w:rsidRDefault="00614C9D" w:rsidP="00614C9D">
      <w:pPr>
        <w:pStyle w:val="NoSpacing"/>
        <w:ind w:left="709"/>
        <w:rPr>
          <w:rFonts w:ascii="Arial" w:hAnsi="Arial" w:cs="Arial"/>
          <w:b/>
          <w:bCs/>
          <w:sz w:val="20"/>
          <w:szCs w:val="20"/>
        </w:rPr>
      </w:pPr>
    </w:p>
    <w:p w14:paraId="02B0DFD9" w14:textId="77777777" w:rsidR="0037555B" w:rsidRDefault="0037555B" w:rsidP="00614C9D">
      <w:pPr>
        <w:pStyle w:val="NoSpacing"/>
        <w:rPr>
          <w:rFonts w:ascii="Arial" w:hAnsi="Arial" w:cs="Arial"/>
          <w:sz w:val="20"/>
          <w:szCs w:val="20"/>
        </w:rPr>
      </w:pPr>
    </w:p>
    <w:p w14:paraId="18459DB9" w14:textId="6C5D11DA" w:rsidR="00275A7C" w:rsidRDefault="001B62F1" w:rsidP="00275A7C">
      <w:pPr>
        <w:pStyle w:val="Heading2"/>
      </w:pPr>
      <w:r>
        <w:t>7</w:t>
      </w:r>
      <w:r w:rsidR="00213FB2">
        <w:tab/>
      </w:r>
      <w:r w:rsidR="00275A7C">
        <w:t>INTERDISCIPLINARY INSTITUTE UPDATE</w:t>
      </w:r>
    </w:p>
    <w:p w14:paraId="3976A22B" w14:textId="77777777" w:rsidR="00275A7C" w:rsidRDefault="00275A7C" w:rsidP="00FC0B47">
      <w:pPr>
        <w:pStyle w:val="Heading2"/>
      </w:pPr>
    </w:p>
    <w:p w14:paraId="43505B15" w14:textId="0D840FE3" w:rsidR="008F1E2E" w:rsidRDefault="002B0B40" w:rsidP="001B62F1">
      <w:pPr>
        <w:pStyle w:val="NoSpacing"/>
        <w:ind w:left="709"/>
        <w:rPr>
          <w:rFonts w:ascii="Arial" w:hAnsi="Arial" w:cs="Arial"/>
          <w:sz w:val="20"/>
          <w:szCs w:val="20"/>
        </w:rPr>
      </w:pPr>
      <w:r>
        <w:rPr>
          <w:rFonts w:ascii="Arial" w:hAnsi="Arial" w:cs="Arial"/>
          <w:sz w:val="20"/>
          <w:szCs w:val="20"/>
        </w:rPr>
        <w:t xml:space="preserve">URC </w:t>
      </w:r>
      <w:r w:rsidR="00706E5C">
        <w:rPr>
          <w:rFonts w:ascii="Arial" w:hAnsi="Arial" w:cs="Arial"/>
          <w:sz w:val="20"/>
          <w:szCs w:val="20"/>
        </w:rPr>
        <w:t>noted the</w:t>
      </w:r>
      <w:r>
        <w:rPr>
          <w:rFonts w:ascii="Arial" w:hAnsi="Arial" w:cs="Arial"/>
          <w:sz w:val="20"/>
          <w:szCs w:val="20"/>
        </w:rPr>
        <w:t xml:space="preserve"> update on recent </w:t>
      </w:r>
      <w:r w:rsidR="00473D7B">
        <w:rPr>
          <w:rFonts w:ascii="Arial" w:hAnsi="Arial" w:cs="Arial"/>
          <w:sz w:val="20"/>
          <w:szCs w:val="20"/>
        </w:rPr>
        <w:t>IDR</w:t>
      </w:r>
      <w:r>
        <w:rPr>
          <w:rFonts w:ascii="Arial" w:hAnsi="Arial" w:cs="Arial"/>
          <w:sz w:val="20"/>
          <w:szCs w:val="20"/>
        </w:rPr>
        <w:t xml:space="preserve"> activity</w:t>
      </w:r>
      <w:r w:rsidR="00473D7B">
        <w:rPr>
          <w:rFonts w:ascii="Arial" w:hAnsi="Arial" w:cs="Arial"/>
          <w:sz w:val="20"/>
          <w:szCs w:val="20"/>
        </w:rPr>
        <w:t xml:space="preserve">, including information on the IDR applications and awards. </w:t>
      </w:r>
      <w:r w:rsidR="00FC4714">
        <w:rPr>
          <w:rFonts w:ascii="Arial" w:hAnsi="Arial" w:cs="Arial"/>
          <w:sz w:val="20"/>
          <w:szCs w:val="20"/>
        </w:rPr>
        <w:t xml:space="preserve">Over </w:t>
      </w:r>
      <w:r w:rsidR="00473D7B">
        <w:rPr>
          <w:rFonts w:ascii="Arial" w:hAnsi="Arial" w:cs="Arial"/>
          <w:sz w:val="20"/>
          <w:szCs w:val="20"/>
        </w:rPr>
        <w:t xml:space="preserve">the </w:t>
      </w:r>
      <w:r w:rsidR="00FC4714">
        <w:rPr>
          <w:rFonts w:ascii="Arial" w:hAnsi="Arial" w:cs="Arial"/>
          <w:sz w:val="20"/>
          <w:szCs w:val="20"/>
        </w:rPr>
        <w:t xml:space="preserve">last two years </w:t>
      </w:r>
      <w:r w:rsidR="00473D7B">
        <w:rPr>
          <w:rFonts w:ascii="Arial" w:hAnsi="Arial" w:cs="Arial"/>
          <w:sz w:val="20"/>
          <w:szCs w:val="20"/>
        </w:rPr>
        <w:t xml:space="preserve">there has been a </w:t>
      </w:r>
      <w:r w:rsidR="00FC4714">
        <w:rPr>
          <w:rFonts w:ascii="Arial" w:hAnsi="Arial" w:cs="Arial"/>
          <w:sz w:val="20"/>
          <w:szCs w:val="20"/>
        </w:rPr>
        <w:t xml:space="preserve">steady increase in </w:t>
      </w:r>
      <w:r w:rsidR="00473D7B">
        <w:rPr>
          <w:rFonts w:ascii="Arial" w:hAnsi="Arial" w:cs="Arial"/>
          <w:sz w:val="20"/>
          <w:szCs w:val="20"/>
        </w:rPr>
        <w:t xml:space="preserve">the </w:t>
      </w:r>
      <w:r w:rsidR="00FC4714">
        <w:rPr>
          <w:rFonts w:ascii="Arial" w:hAnsi="Arial" w:cs="Arial"/>
          <w:sz w:val="20"/>
          <w:szCs w:val="20"/>
        </w:rPr>
        <w:t>number of applications</w:t>
      </w:r>
      <w:r w:rsidR="00473D7B">
        <w:rPr>
          <w:rFonts w:ascii="Arial" w:hAnsi="Arial" w:cs="Arial"/>
          <w:sz w:val="20"/>
          <w:szCs w:val="20"/>
        </w:rPr>
        <w:t xml:space="preserve"> that overlap between different </w:t>
      </w:r>
      <w:r w:rsidR="00FC4714">
        <w:rPr>
          <w:rFonts w:ascii="Arial" w:hAnsi="Arial" w:cs="Arial"/>
          <w:sz w:val="20"/>
          <w:szCs w:val="20"/>
        </w:rPr>
        <w:t xml:space="preserve">IDR </w:t>
      </w:r>
      <w:r w:rsidR="00473D7B">
        <w:rPr>
          <w:rFonts w:ascii="Arial" w:hAnsi="Arial" w:cs="Arial"/>
          <w:sz w:val="20"/>
          <w:szCs w:val="20"/>
        </w:rPr>
        <w:t xml:space="preserve">themes, with some combinations proving particularly popular.  </w:t>
      </w:r>
      <w:r w:rsidR="00FC4714">
        <w:rPr>
          <w:rFonts w:ascii="Arial" w:hAnsi="Arial" w:cs="Arial"/>
          <w:sz w:val="20"/>
          <w:szCs w:val="20"/>
        </w:rPr>
        <w:t xml:space="preserve">  </w:t>
      </w:r>
    </w:p>
    <w:p w14:paraId="2AADCA49" w14:textId="77777777" w:rsidR="00FC4714" w:rsidRDefault="00FC4714" w:rsidP="001B62F1">
      <w:pPr>
        <w:pStyle w:val="NoSpacing"/>
        <w:ind w:left="709"/>
        <w:rPr>
          <w:rFonts w:ascii="Arial" w:hAnsi="Arial" w:cs="Arial"/>
          <w:sz w:val="20"/>
          <w:szCs w:val="20"/>
        </w:rPr>
      </w:pPr>
    </w:p>
    <w:p w14:paraId="7D2EC6AF" w14:textId="16360088" w:rsidR="00FC4714" w:rsidRDefault="00473D7B" w:rsidP="001B62F1">
      <w:pPr>
        <w:pStyle w:val="NoSpacing"/>
        <w:ind w:left="709"/>
        <w:rPr>
          <w:rFonts w:ascii="Arial" w:hAnsi="Arial" w:cs="Arial"/>
          <w:sz w:val="20"/>
          <w:szCs w:val="20"/>
        </w:rPr>
      </w:pPr>
      <w:r>
        <w:rPr>
          <w:rFonts w:ascii="Arial" w:hAnsi="Arial" w:cs="Arial"/>
          <w:sz w:val="20"/>
          <w:szCs w:val="20"/>
        </w:rPr>
        <w:t>URC also noted that whilst engagement with the IDR institute</w:t>
      </w:r>
      <w:r w:rsidR="00D231BA">
        <w:rPr>
          <w:rFonts w:ascii="Arial" w:hAnsi="Arial" w:cs="Arial"/>
          <w:sz w:val="20"/>
          <w:szCs w:val="20"/>
        </w:rPr>
        <w:t xml:space="preserve"> remains uneven across </w:t>
      </w:r>
      <w:r>
        <w:rPr>
          <w:rFonts w:ascii="Arial" w:hAnsi="Arial" w:cs="Arial"/>
          <w:sz w:val="20"/>
          <w:szCs w:val="20"/>
        </w:rPr>
        <w:t xml:space="preserve">some areas, this is improving.  URC </w:t>
      </w:r>
      <w:r w:rsidR="00D231BA">
        <w:rPr>
          <w:rFonts w:ascii="Arial" w:hAnsi="Arial" w:cs="Arial"/>
          <w:sz w:val="20"/>
          <w:szCs w:val="20"/>
        </w:rPr>
        <w:t xml:space="preserve">were advised </w:t>
      </w:r>
      <w:r>
        <w:rPr>
          <w:rFonts w:ascii="Arial" w:hAnsi="Arial" w:cs="Arial"/>
          <w:sz w:val="20"/>
          <w:szCs w:val="20"/>
        </w:rPr>
        <w:t xml:space="preserve">there is </w:t>
      </w:r>
      <w:r w:rsidR="002E6124">
        <w:rPr>
          <w:rFonts w:ascii="Arial" w:hAnsi="Arial" w:cs="Arial"/>
          <w:sz w:val="20"/>
          <w:szCs w:val="20"/>
        </w:rPr>
        <w:t xml:space="preserve">currently </w:t>
      </w:r>
      <w:r>
        <w:rPr>
          <w:rFonts w:ascii="Arial" w:hAnsi="Arial" w:cs="Arial"/>
          <w:sz w:val="20"/>
          <w:szCs w:val="20"/>
        </w:rPr>
        <w:t xml:space="preserve">a vacancy for the </w:t>
      </w:r>
      <w:r w:rsidR="002E6124">
        <w:rPr>
          <w:rFonts w:ascii="Arial" w:hAnsi="Arial" w:cs="Arial"/>
          <w:sz w:val="20"/>
          <w:szCs w:val="20"/>
        </w:rPr>
        <w:t>Data &amp; Artificial Intelligence IDR Director role.</w:t>
      </w:r>
    </w:p>
    <w:p w14:paraId="6860069F" w14:textId="77777777" w:rsidR="00FC4714" w:rsidRDefault="00FC4714" w:rsidP="001B62F1">
      <w:pPr>
        <w:pStyle w:val="NoSpacing"/>
        <w:ind w:left="709"/>
        <w:rPr>
          <w:rFonts w:ascii="Arial" w:hAnsi="Arial" w:cs="Arial"/>
          <w:sz w:val="20"/>
          <w:szCs w:val="20"/>
        </w:rPr>
      </w:pPr>
    </w:p>
    <w:p w14:paraId="5897B763" w14:textId="0BE866A9" w:rsidR="002E6124" w:rsidRDefault="002E6124" w:rsidP="001B62F1">
      <w:pPr>
        <w:pStyle w:val="NoSpacing"/>
        <w:ind w:left="709"/>
        <w:rPr>
          <w:rFonts w:ascii="Arial" w:hAnsi="Arial" w:cs="Arial"/>
          <w:sz w:val="20"/>
          <w:szCs w:val="20"/>
        </w:rPr>
      </w:pPr>
      <w:r>
        <w:rPr>
          <w:rFonts w:ascii="Arial" w:hAnsi="Arial" w:cs="Arial"/>
          <w:sz w:val="20"/>
          <w:szCs w:val="20"/>
        </w:rPr>
        <w:t xml:space="preserve">URC noted the suggestion for a new IDR theme that may be more appropriate in capturing the work of Arts, Humanities and Social Sciences colleagues – “Being Human, Past and Present”, and this should be considered during the ongoing IDR review of activity.  </w:t>
      </w:r>
    </w:p>
    <w:p w14:paraId="77327161" w14:textId="77777777" w:rsidR="00167BA3" w:rsidRDefault="00167BA3" w:rsidP="00167BA3">
      <w:pPr>
        <w:pStyle w:val="NoSpacing"/>
        <w:ind w:left="709"/>
        <w:rPr>
          <w:rFonts w:ascii="Arial" w:hAnsi="Arial" w:cs="Arial"/>
          <w:sz w:val="20"/>
          <w:szCs w:val="20"/>
        </w:rPr>
      </w:pPr>
    </w:p>
    <w:p w14:paraId="31D85C90" w14:textId="77777777" w:rsidR="008D4434" w:rsidRDefault="008D4434" w:rsidP="00167BA3">
      <w:pPr>
        <w:pStyle w:val="NoSpacing"/>
        <w:ind w:left="709"/>
        <w:rPr>
          <w:rFonts w:ascii="Arial" w:hAnsi="Arial" w:cs="Arial"/>
          <w:b/>
          <w:bCs/>
          <w:sz w:val="20"/>
          <w:szCs w:val="20"/>
        </w:rPr>
      </w:pPr>
      <w:r>
        <w:rPr>
          <w:rFonts w:ascii="Arial" w:hAnsi="Arial" w:cs="Arial"/>
          <w:b/>
          <w:bCs/>
          <w:sz w:val="20"/>
          <w:szCs w:val="20"/>
          <w:u w:val="single"/>
        </w:rPr>
        <w:t>ACTIONS</w:t>
      </w:r>
      <w:r>
        <w:rPr>
          <w:rFonts w:ascii="Arial" w:hAnsi="Arial" w:cs="Arial"/>
          <w:b/>
          <w:bCs/>
          <w:sz w:val="20"/>
          <w:szCs w:val="20"/>
        </w:rPr>
        <w:t>:</w:t>
      </w:r>
    </w:p>
    <w:p w14:paraId="082D5430" w14:textId="12E4BC01" w:rsidR="008D4434" w:rsidRDefault="008D4434" w:rsidP="008D4434">
      <w:pPr>
        <w:pStyle w:val="NoSpacing"/>
        <w:numPr>
          <w:ilvl w:val="0"/>
          <w:numId w:val="36"/>
        </w:numPr>
        <w:ind w:left="1134"/>
        <w:rPr>
          <w:rFonts w:ascii="Arial" w:hAnsi="Arial" w:cs="Arial"/>
          <w:b/>
          <w:bCs/>
          <w:sz w:val="20"/>
          <w:szCs w:val="20"/>
        </w:rPr>
      </w:pPr>
      <w:r>
        <w:rPr>
          <w:rFonts w:ascii="Arial" w:hAnsi="Arial" w:cs="Arial"/>
          <w:b/>
          <w:bCs/>
          <w:sz w:val="20"/>
          <w:szCs w:val="20"/>
        </w:rPr>
        <w:t>IDR Directors to consider expanding the IDR webpages beyond the challenge areas to give more prominence to other aspects of the IDR Institute’s work (D Burslem)</w:t>
      </w:r>
    </w:p>
    <w:p w14:paraId="51B340C8" w14:textId="0207F998" w:rsidR="008D4434" w:rsidRDefault="008D4434" w:rsidP="008D4434">
      <w:pPr>
        <w:pStyle w:val="NoSpacing"/>
        <w:numPr>
          <w:ilvl w:val="0"/>
          <w:numId w:val="36"/>
        </w:numPr>
        <w:ind w:left="1134"/>
        <w:rPr>
          <w:rFonts w:ascii="Arial" w:hAnsi="Arial" w:cs="Arial"/>
          <w:b/>
          <w:bCs/>
          <w:sz w:val="20"/>
          <w:szCs w:val="20"/>
        </w:rPr>
      </w:pPr>
      <w:r>
        <w:rPr>
          <w:rFonts w:ascii="Arial" w:hAnsi="Arial" w:cs="Arial"/>
          <w:b/>
          <w:bCs/>
          <w:sz w:val="20"/>
          <w:szCs w:val="20"/>
        </w:rPr>
        <w:t>IDR Directors to consider including award value ranges, in addition to the number of applications, in future update reports (D Burslem)</w:t>
      </w:r>
    </w:p>
    <w:p w14:paraId="2C859FCD" w14:textId="77777777" w:rsidR="00D231BA" w:rsidRPr="008D4434" w:rsidRDefault="00D231BA" w:rsidP="00D231BA">
      <w:pPr>
        <w:pStyle w:val="NoSpacing"/>
        <w:ind w:left="1134"/>
        <w:rPr>
          <w:rFonts w:ascii="Arial" w:hAnsi="Arial" w:cs="Arial"/>
          <w:b/>
          <w:bCs/>
          <w:sz w:val="20"/>
          <w:szCs w:val="20"/>
        </w:rPr>
      </w:pPr>
    </w:p>
    <w:p w14:paraId="35FCA033" w14:textId="77777777" w:rsidR="001B62F1" w:rsidRDefault="001B62F1" w:rsidP="00167BA3">
      <w:pPr>
        <w:pStyle w:val="NoSpacing"/>
        <w:ind w:left="709"/>
        <w:rPr>
          <w:rFonts w:ascii="Arial" w:hAnsi="Arial" w:cs="Arial"/>
          <w:sz w:val="20"/>
          <w:szCs w:val="20"/>
        </w:rPr>
      </w:pPr>
    </w:p>
    <w:p w14:paraId="6531393B" w14:textId="732F61CB" w:rsidR="00213FB2" w:rsidRPr="00213FB2" w:rsidRDefault="001B62F1" w:rsidP="00FC0B47">
      <w:pPr>
        <w:pStyle w:val="Heading2"/>
      </w:pPr>
      <w:r>
        <w:t>8</w:t>
      </w:r>
      <w:r w:rsidR="00213FB2">
        <w:tab/>
      </w:r>
      <w:r w:rsidR="00706E5C">
        <w:t>PUBLIC ENGAGEMENT WITH RESEARCH UPDATE</w:t>
      </w:r>
    </w:p>
    <w:p w14:paraId="251B6345" w14:textId="77777777" w:rsidR="0002685F" w:rsidRPr="00790BBA" w:rsidRDefault="0002685F" w:rsidP="00064BEB">
      <w:pPr>
        <w:pStyle w:val="NoSpacing"/>
        <w:ind w:left="709" w:hanging="709"/>
        <w:rPr>
          <w:rFonts w:ascii="Arial" w:hAnsi="Arial" w:cs="Arial"/>
          <w:b/>
          <w:bCs/>
          <w:sz w:val="20"/>
          <w:szCs w:val="20"/>
        </w:rPr>
      </w:pPr>
    </w:p>
    <w:p w14:paraId="63C4BAE5" w14:textId="7347FF99" w:rsidR="001B62F1" w:rsidRDefault="0002685F" w:rsidP="001B62F1">
      <w:pPr>
        <w:pStyle w:val="NoSpacing"/>
        <w:ind w:left="709" w:hanging="709"/>
        <w:rPr>
          <w:rFonts w:ascii="Arial" w:hAnsi="Arial" w:cs="Arial"/>
          <w:sz w:val="20"/>
          <w:szCs w:val="20"/>
        </w:rPr>
      </w:pPr>
      <w:r w:rsidRPr="00147214">
        <w:rPr>
          <w:rFonts w:ascii="Arial" w:hAnsi="Arial" w:cs="Arial"/>
          <w:sz w:val="20"/>
          <w:szCs w:val="20"/>
        </w:rPr>
        <w:tab/>
      </w:r>
      <w:r w:rsidR="001933CD">
        <w:rPr>
          <w:rFonts w:ascii="Arial" w:hAnsi="Arial" w:cs="Arial"/>
          <w:sz w:val="20"/>
          <w:szCs w:val="20"/>
        </w:rPr>
        <w:t xml:space="preserve">URC </w:t>
      </w:r>
      <w:r w:rsidR="00F823BA">
        <w:rPr>
          <w:rFonts w:ascii="Arial" w:hAnsi="Arial" w:cs="Arial"/>
          <w:sz w:val="20"/>
          <w:szCs w:val="20"/>
        </w:rPr>
        <w:t>received an</w:t>
      </w:r>
      <w:r w:rsidR="00E22A05">
        <w:rPr>
          <w:rFonts w:ascii="Arial" w:hAnsi="Arial" w:cs="Arial"/>
          <w:sz w:val="20"/>
          <w:szCs w:val="20"/>
        </w:rPr>
        <w:t xml:space="preserve"> update </w:t>
      </w:r>
      <w:r w:rsidR="001B7D21">
        <w:rPr>
          <w:rFonts w:ascii="Arial" w:hAnsi="Arial" w:cs="Arial"/>
          <w:sz w:val="20"/>
          <w:szCs w:val="20"/>
        </w:rPr>
        <w:t>on</w:t>
      </w:r>
      <w:r w:rsidR="00D45A2B">
        <w:rPr>
          <w:rFonts w:ascii="Arial" w:hAnsi="Arial" w:cs="Arial"/>
          <w:sz w:val="20"/>
          <w:szCs w:val="20"/>
        </w:rPr>
        <w:t xml:space="preserve"> the</w:t>
      </w:r>
      <w:r w:rsidR="001B7D21">
        <w:rPr>
          <w:rFonts w:ascii="Arial" w:hAnsi="Arial" w:cs="Arial"/>
          <w:sz w:val="20"/>
          <w:szCs w:val="20"/>
        </w:rPr>
        <w:t xml:space="preserve"> p</w:t>
      </w:r>
      <w:r w:rsidR="00EF4A1F">
        <w:rPr>
          <w:rFonts w:ascii="Arial" w:hAnsi="Arial" w:cs="Arial"/>
          <w:sz w:val="20"/>
          <w:szCs w:val="20"/>
        </w:rPr>
        <w:t>roposed</w:t>
      </w:r>
      <w:r w:rsidR="001B7D21">
        <w:rPr>
          <w:rFonts w:ascii="Arial" w:hAnsi="Arial" w:cs="Arial"/>
          <w:sz w:val="20"/>
          <w:szCs w:val="20"/>
        </w:rPr>
        <w:t xml:space="preserve"> activities for 2026</w:t>
      </w:r>
      <w:r w:rsidR="00EF4A1F">
        <w:rPr>
          <w:rFonts w:ascii="Arial" w:hAnsi="Arial" w:cs="Arial"/>
          <w:sz w:val="20"/>
          <w:szCs w:val="20"/>
        </w:rPr>
        <w:t xml:space="preserve"> and </w:t>
      </w:r>
      <w:r w:rsidR="00D45A2B">
        <w:rPr>
          <w:rFonts w:ascii="Arial" w:hAnsi="Arial" w:cs="Arial"/>
          <w:sz w:val="20"/>
          <w:szCs w:val="20"/>
        </w:rPr>
        <w:t xml:space="preserve">noted </w:t>
      </w:r>
      <w:r w:rsidR="00EF4A1F">
        <w:rPr>
          <w:rFonts w:ascii="Arial" w:hAnsi="Arial" w:cs="Arial"/>
          <w:sz w:val="20"/>
          <w:szCs w:val="20"/>
        </w:rPr>
        <w:t xml:space="preserve">that </w:t>
      </w:r>
      <w:r w:rsidR="00F823BA">
        <w:rPr>
          <w:rFonts w:ascii="Arial" w:hAnsi="Arial" w:cs="Arial"/>
          <w:sz w:val="20"/>
          <w:szCs w:val="20"/>
        </w:rPr>
        <w:t>further information on the recent</w:t>
      </w:r>
      <w:r w:rsidR="00EF4A1F">
        <w:rPr>
          <w:rFonts w:ascii="Arial" w:hAnsi="Arial" w:cs="Arial"/>
          <w:sz w:val="20"/>
          <w:szCs w:val="20"/>
        </w:rPr>
        <w:t xml:space="preserve"> Founders’ Week</w:t>
      </w:r>
      <w:r w:rsidR="00FC4714">
        <w:rPr>
          <w:rFonts w:ascii="Arial" w:hAnsi="Arial" w:cs="Arial"/>
          <w:sz w:val="20"/>
          <w:szCs w:val="20"/>
        </w:rPr>
        <w:t xml:space="preserve"> </w:t>
      </w:r>
      <w:r w:rsidR="00F823BA">
        <w:rPr>
          <w:rFonts w:ascii="Arial" w:hAnsi="Arial" w:cs="Arial"/>
          <w:sz w:val="20"/>
          <w:szCs w:val="20"/>
        </w:rPr>
        <w:t xml:space="preserve">events </w:t>
      </w:r>
      <w:r w:rsidR="00FC4714">
        <w:rPr>
          <w:rFonts w:ascii="Arial" w:hAnsi="Arial" w:cs="Arial"/>
          <w:sz w:val="20"/>
          <w:szCs w:val="20"/>
        </w:rPr>
        <w:t>will be included in the update</w:t>
      </w:r>
      <w:r w:rsidR="00F823BA">
        <w:rPr>
          <w:rFonts w:ascii="Arial" w:hAnsi="Arial" w:cs="Arial"/>
          <w:sz w:val="20"/>
          <w:szCs w:val="20"/>
        </w:rPr>
        <w:t xml:space="preserve"> for the next URC meeting.</w:t>
      </w:r>
    </w:p>
    <w:p w14:paraId="48BC58A9" w14:textId="77777777" w:rsidR="00EF4A1F" w:rsidRDefault="00EF4A1F" w:rsidP="001B62F1">
      <w:pPr>
        <w:pStyle w:val="NoSpacing"/>
        <w:ind w:left="709" w:hanging="709"/>
        <w:rPr>
          <w:rFonts w:ascii="Arial" w:hAnsi="Arial" w:cs="Arial"/>
          <w:sz w:val="20"/>
          <w:szCs w:val="20"/>
        </w:rPr>
      </w:pPr>
    </w:p>
    <w:p w14:paraId="33895792" w14:textId="6A53E3F3" w:rsidR="0034554E" w:rsidRDefault="0034554E" w:rsidP="001B62F1">
      <w:pPr>
        <w:pStyle w:val="NoSpacing"/>
        <w:ind w:left="709" w:hanging="709"/>
        <w:rPr>
          <w:rFonts w:ascii="Arial" w:hAnsi="Arial" w:cs="Arial"/>
          <w:sz w:val="20"/>
          <w:szCs w:val="20"/>
        </w:rPr>
      </w:pPr>
      <w:r>
        <w:rPr>
          <w:rFonts w:ascii="Arial" w:hAnsi="Arial" w:cs="Arial"/>
          <w:sz w:val="20"/>
          <w:szCs w:val="20"/>
        </w:rPr>
        <w:tab/>
      </w:r>
      <w:r w:rsidR="00EF4A1F">
        <w:rPr>
          <w:rFonts w:ascii="Arial" w:hAnsi="Arial" w:cs="Arial"/>
          <w:sz w:val="20"/>
          <w:szCs w:val="20"/>
        </w:rPr>
        <w:t>URC noted the unsuccessful outcome of the application for funding for European Researchers’ Night/EXPLORATHON (</w:t>
      </w:r>
      <w:r w:rsidR="00D45A2B">
        <w:rPr>
          <w:rFonts w:ascii="Arial" w:hAnsi="Arial" w:cs="Arial"/>
          <w:sz w:val="20"/>
          <w:szCs w:val="20"/>
        </w:rPr>
        <w:t xml:space="preserve">marking </w:t>
      </w:r>
      <w:r w:rsidR="00EF4A1F">
        <w:rPr>
          <w:rFonts w:ascii="Arial" w:hAnsi="Arial" w:cs="Arial"/>
          <w:sz w:val="20"/>
          <w:szCs w:val="20"/>
        </w:rPr>
        <w:t>the first time since 2014 that</w:t>
      </w:r>
      <w:r w:rsidR="00D231BA">
        <w:rPr>
          <w:rFonts w:ascii="Arial" w:hAnsi="Arial" w:cs="Arial"/>
          <w:sz w:val="20"/>
          <w:szCs w:val="20"/>
        </w:rPr>
        <w:t xml:space="preserve"> this</w:t>
      </w:r>
      <w:r w:rsidR="00EF4A1F">
        <w:rPr>
          <w:rFonts w:ascii="Arial" w:hAnsi="Arial" w:cs="Arial"/>
          <w:sz w:val="20"/>
          <w:szCs w:val="20"/>
        </w:rPr>
        <w:t xml:space="preserve"> funding </w:t>
      </w:r>
      <w:r w:rsidR="00F823BA">
        <w:rPr>
          <w:rFonts w:ascii="Arial" w:hAnsi="Arial" w:cs="Arial"/>
          <w:sz w:val="20"/>
          <w:szCs w:val="20"/>
        </w:rPr>
        <w:t>has not been secured</w:t>
      </w:r>
      <w:r w:rsidR="00EF4A1F">
        <w:rPr>
          <w:rFonts w:ascii="Arial" w:hAnsi="Arial" w:cs="Arial"/>
          <w:sz w:val="20"/>
          <w:szCs w:val="20"/>
        </w:rPr>
        <w:t xml:space="preserve">).  </w:t>
      </w:r>
      <w:proofErr w:type="gramStart"/>
      <w:r w:rsidR="00D45A2B">
        <w:rPr>
          <w:rFonts w:ascii="Arial" w:hAnsi="Arial" w:cs="Arial"/>
          <w:sz w:val="20"/>
          <w:szCs w:val="20"/>
        </w:rPr>
        <w:t>However</w:t>
      </w:r>
      <w:proofErr w:type="gramEnd"/>
      <w:r w:rsidR="00EF4A1F">
        <w:rPr>
          <w:rFonts w:ascii="Arial" w:hAnsi="Arial" w:cs="Arial"/>
          <w:sz w:val="20"/>
          <w:szCs w:val="20"/>
        </w:rPr>
        <w:t xml:space="preserve"> funds have been sourced for a smaller-scale Scottish Researchers’ Night in September, </w:t>
      </w:r>
      <w:r w:rsidR="00D45A2B">
        <w:rPr>
          <w:rFonts w:ascii="Arial" w:hAnsi="Arial" w:cs="Arial"/>
          <w:sz w:val="20"/>
          <w:szCs w:val="20"/>
        </w:rPr>
        <w:t>to be delivered in partnership</w:t>
      </w:r>
      <w:r w:rsidR="00EF4A1F">
        <w:rPr>
          <w:rFonts w:ascii="Arial" w:hAnsi="Arial" w:cs="Arial"/>
          <w:sz w:val="20"/>
          <w:szCs w:val="20"/>
        </w:rPr>
        <w:t xml:space="preserve"> with the Techfest Aberdeen Sciences festival</w:t>
      </w:r>
      <w:r w:rsidR="00D45A2B">
        <w:rPr>
          <w:rFonts w:ascii="Arial" w:hAnsi="Arial" w:cs="Arial"/>
          <w:sz w:val="20"/>
          <w:szCs w:val="20"/>
        </w:rPr>
        <w:t xml:space="preserve">.  URC were advised that </w:t>
      </w:r>
      <w:r w:rsidR="00EF4A1F">
        <w:rPr>
          <w:rFonts w:ascii="Arial" w:hAnsi="Arial" w:cs="Arial"/>
          <w:sz w:val="20"/>
          <w:szCs w:val="20"/>
        </w:rPr>
        <w:t>this will be relevant for all disciplines.</w:t>
      </w:r>
      <w:r>
        <w:rPr>
          <w:rFonts w:ascii="Arial" w:hAnsi="Arial" w:cs="Arial"/>
          <w:sz w:val="20"/>
          <w:szCs w:val="20"/>
        </w:rPr>
        <w:t xml:space="preserve"> </w:t>
      </w:r>
    </w:p>
    <w:p w14:paraId="6AA6EAB2" w14:textId="77777777" w:rsidR="0034554E" w:rsidRDefault="0034554E" w:rsidP="001B62F1">
      <w:pPr>
        <w:pStyle w:val="NoSpacing"/>
        <w:ind w:left="709" w:hanging="709"/>
        <w:rPr>
          <w:rFonts w:ascii="Arial" w:hAnsi="Arial" w:cs="Arial"/>
          <w:sz w:val="20"/>
          <w:szCs w:val="20"/>
        </w:rPr>
      </w:pPr>
    </w:p>
    <w:p w14:paraId="6A2309FD" w14:textId="070130F5" w:rsidR="0034554E" w:rsidRDefault="0034554E" w:rsidP="001B62F1">
      <w:pPr>
        <w:pStyle w:val="NoSpacing"/>
        <w:ind w:left="709" w:hanging="709"/>
        <w:rPr>
          <w:rFonts w:ascii="Arial" w:hAnsi="Arial" w:cs="Arial"/>
          <w:sz w:val="20"/>
          <w:szCs w:val="20"/>
        </w:rPr>
      </w:pPr>
      <w:r>
        <w:rPr>
          <w:rFonts w:ascii="Arial" w:hAnsi="Arial" w:cs="Arial"/>
          <w:sz w:val="20"/>
          <w:szCs w:val="20"/>
        </w:rPr>
        <w:tab/>
      </w:r>
      <w:r w:rsidR="00F823BA">
        <w:rPr>
          <w:rFonts w:ascii="Arial" w:hAnsi="Arial" w:cs="Arial"/>
          <w:sz w:val="20"/>
          <w:szCs w:val="20"/>
        </w:rPr>
        <w:t xml:space="preserve">Work is </w:t>
      </w:r>
      <w:r w:rsidR="00D45A2B">
        <w:rPr>
          <w:rFonts w:ascii="Arial" w:hAnsi="Arial" w:cs="Arial"/>
          <w:sz w:val="20"/>
          <w:szCs w:val="20"/>
        </w:rPr>
        <w:t>progressing</w:t>
      </w:r>
      <w:r w:rsidR="00F823BA">
        <w:rPr>
          <w:rFonts w:ascii="Arial" w:hAnsi="Arial" w:cs="Arial"/>
          <w:sz w:val="20"/>
          <w:szCs w:val="20"/>
        </w:rPr>
        <w:t xml:space="preserve"> on the Café Sci series for 2026/27</w:t>
      </w:r>
      <w:r w:rsidR="00D45A2B">
        <w:rPr>
          <w:rFonts w:ascii="Arial" w:hAnsi="Arial" w:cs="Arial"/>
          <w:sz w:val="20"/>
          <w:szCs w:val="20"/>
        </w:rPr>
        <w:t xml:space="preserve">.  </w:t>
      </w:r>
      <w:r w:rsidR="00F823BA">
        <w:rPr>
          <w:rFonts w:ascii="Arial" w:hAnsi="Arial" w:cs="Arial"/>
          <w:sz w:val="20"/>
          <w:szCs w:val="20"/>
        </w:rPr>
        <w:t xml:space="preserve"> </w:t>
      </w:r>
      <w:r w:rsidR="00D45A2B">
        <w:rPr>
          <w:rFonts w:ascii="Arial" w:hAnsi="Arial" w:cs="Arial"/>
          <w:sz w:val="20"/>
          <w:szCs w:val="20"/>
        </w:rPr>
        <w:t xml:space="preserve">Due to a significant increase in costs at the Art Gallery, alternatives venues are being considered.  </w:t>
      </w:r>
      <w:r w:rsidR="00F823BA">
        <w:rPr>
          <w:rFonts w:ascii="Arial" w:hAnsi="Arial" w:cs="Arial"/>
          <w:sz w:val="20"/>
          <w:szCs w:val="20"/>
        </w:rPr>
        <w:t xml:space="preserve">URC proposed </w:t>
      </w:r>
      <w:proofErr w:type="gramStart"/>
      <w:r w:rsidR="00F823BA">
        <w:rPr>
          <w:rFonts w:ascii="Arial" w:hAnsi="Arial" w:cs="Arial"/>
          <w:sz w:val="20"/>
          <w:szCs w:val="20"/>
        </w:rPr>
        <w:t>a number of</w:t>
      </w:r>
      <w:proofErr w:type="gramEnd"/>
      <w:r w:rsidR="00F823BA">
        <w:rPr>
          <w:rFonts w:ascii="Arial" w:hAnsi="Arial" w:cs="Arial"/>
          <w:sz w:val="20"/>
          <w:szCs w:val="20"/>
        </w:rPr>
        <w:t xml:space="preserve"> options (including local cafes)</w:t>
      </w:r>
      <w:r w:rsidR="00D45A2B">
        <w:rPr>
          <w:rFonts w:ascii="Arial" w:hAnsi="Arial" w:cs="Arial"/>
          <w:sz w:val="20"/>
          <w:szCs w:val="20"/>
        </w:rPr>
        <w:t xml:space="preserve">.  Whilst the series has traditionally </w:t>
      </w:r>
      <w:r w:rsidR="00F823BA">
        <w:rPr>
          <w:rFonts w:ascii="Arial" w:hAnsi="Arial" w:cs="Arial"/>
          <w:sz w:val="20"/>
          <w:szCs w:val="20"/>
        </w:rPr>
        <w:t xml:space="preserve">been </w:t>
      </w:r>
      <w:r w:rsidR="00D45A2B">
        <w:rPr>
          <w:rFonts w:ascii="Arial" w:hAnsi="Arial" w:cs="Arial"/>
          <w:sz w:val="20"/>
          <w:szCs w:val="20"/>
        </w:rPr>
        <w:t xml:space="preserve">held </w:t>
      </w:r>
      <w:r w:rsidR="00F823BA">
        <w:rPr>
          <w:rFonts w:ascii="Arial" w:hAnsi="Arial" w:cs="Arial"/>
          <w:sz w:val="20"/>
          <w:szCs w:val="20"/>
        </w:rPr>
        <w:t xml:space="preserve">off campus </w:t>
      </w:r>
      <w:proofErr w:type="gramStart"/>
      <w:r w:rsidR="00F823BA">
        <w:rPr>
          <w:rFonts w:ascii="Arial" w:hAnsi="Arial" w:cs="Arial"/>
          <w:sz w:val="20"/>
          <w:szCs w:val="20"/>
        </w:rPr>
        <w:t xml:space="preserve">in </w:t>
      </w:r>
      <w:r w:rsidR="00F823BA">
        <w:rPr>
          <w:rFonts w:ascii="Arial" w:hAnsi="Arial" w:cs="Arial"/>
          <w:sz w:val="20"/>
          <w:szCs w:val="20"/>
        </w:rPr>
        <w:lastRenderedPageBreak/>
        <w:t>order to</w:t>
      </w:r>
      <w:proofErr w:type="gramEnd"/>
      <w:r w:rsidR="00F823BA">
        <w:rPr>
          <w:rFonts w:ascii="Arial" w:hAnsi="Arial" w:cs="Arial"/>
          <w:sz w:val="20"/>
          <w:szCs w:val="20"/>
        </w:rPr>
        <w:t xml:space="preserve"> </w:t>
      </w:r>
      <w:r w:rsidR="00D45A2B">
        <w:rPr>
          <w:rFonts w:ascii="Arial" w:hAnsi="Arial" w:cs="Arial"/>
          <w:sz w:val="20"/>
          <w:szCs w:val="20"/>
        </w:rPr>
        <w:t>support engagement with t</w:t>
      </w:r>
      <w:r w:rsidR="00F823BA">
        <w:rPr>
          <w:rFonts w:ascii="Arial" w:hAnsi="Arial" w:cs="Arial"/>
          <w:sz w:val="20"/>
          <w:szCs w:val="20"/>
        </w:rPr>
        <w:t xml:space="preserve">he </w:t>
      </w:r>
      <w:r w:rsidR="00D45A2B">
        <w:rPr>
          <w:rFonts w:ascii="Arial" w:hAnsi="Arial" w:cs="Arial"/>
          <w:sz w:val="20"/>
          <w:szCs w:val="20"/>
        </w:rPr>
        <w:t xml:space="preserve">wider </w:t>
      </w:r>
      <w:r w:rsidR="00F823BA">
        <w:rPr>
          <w:rFonts w:ascii="Arial" w:hAnsi="Arial" w:cs="Arial"/>
          <w:sz w:val="20"/>
          <w:szCs w:val="20"/>
        </w:rPr>
        <w:t xml:space="preserve">local community, on-campus </w:t>
      </w:r>
      <w:r w:rsidR="00D45A2B">
        <w:rPr>
          <w:rFonts w:ascii="Arial" w:hAnsi="Arial" w:cs="Arial"/>
          <w:sz w:val="20"/>
          <w:szCs w:val="20"/>
        </w:rPr>
        <w:t xml:space="preserve">venues </w:t>
      </w:r>
      <w:r w:rsidR="00F823BA">
        <w:rPr>
          <w:rFonts w:ascii="Arial" w:hAnsi="Arial" w:cs="Arial"/>
          <w:sz w:val="20"/>
          <w:szCs w:val="20"/>
        </w:rPr>
        <w:t>(e.g. Library) could</w:t>
      </w:r>
      <w:r w:rsidR="00D45A2B">
        <w:rPr>
          <w:rFonts w:ascii="Arial" w:hAnsi="Arial" w:cs="Arial"/>
          <w:sz w:val="20"/>
          <w:szCs w:val="20"/>
        </w:rPr>
        <w:t xml:space="preserve"> also</w:t>
      </w:r>
      <w:r w:rsidR="00F823BA">
        <w:rPr>
          <w:rFonts w:ascii="Arial" w:hAnsi="Arial" w:cs="Arial"/>
          <w:sz w:val="20"/>
          <w:szCs w:val="20"/>
        </w:rPr>
        <w:t xml:space="preserve"> be considered</w:t>
      </w:r>
    </w:p>
    <w:p w14:paraId="070ED6FF" w14:textId="77777777" w:rsidR="0034554E" w:rsidRDefault="0034554E" w:rsidP="001B62F1">
      <w:pPr>
        <w:pStyle w:val="NoSpacing"/>
        <w:ind w:left="709" w:hanging="709"/>
        <w:rPr>
          <w:rFonts w:ascii="Arial" w:hAnsi="Arial" w:cs="Arial"/>
          <w:sz w:val="20"/>
          <w:szCs w:val="20"/>
        </w:rPr>
      </w:pPr>
    </w:p>
    <w:p w14:paraId="7D8F8902" w14:textId="009AB79B" w:rsidR="0034554E" w:rsidRDefault="0034554E" w:rsidP="001B62F1">
      <w:pPr>
        <w:pStyle w:val="NoSpacing"/>
        <w:ind w:left="709" w:hanging="709"/>
        <w:rPr>
          <w:rFonts w:ascii="Arial" w:hAnsi="Arial" w:cs="Arial"/>
          <w:sz w:val="20"/>
          <w:szCs w:val="20"/>
        </w:rPr>
      </w:pPr>
      <w:r>
        <w:rPr>
          <w:rFonts w:ascii="Arial" w:hAnsi="Arial" w:cs="Arial"/>
          <w:sz w:val="20"/>
          <w:szCs w:val="20"/>
        </w:rPr>
        <w:tab/>
      </w:r>
      <w:r w:rsidR="00F823BA">
        <w:rPr>
          <w:rFonts w:ascii="Arial" w:hAnsi="Arial" w:cs="Arial"/>
          <w:sz w:val="20"/>
          <w:szCs w:val="20"/>
        </w:rPr>
        <w:t xml:space="preserve">Regarding speakers, it was suggested that this could be an opportunity for ICS leads/authors to </w:t>
      </w:r>
      <w:r w:rsidR="00D45A2B">
        <w:rPr>
          <w:rFonts w:ascii="Arial" w:hAnsi="Arial" w:cs="Arial"/>
          <w:sz w:val="20"/>
          <w:szCs w:val="20"/>
        </w:rPr>
        <w:t xml:space="preserve">present and </w:t>
      </w:r>
      <w:r w:rsidR="00F823BA">
        <w:rPr>
          <w:rFonts w:ascii="Arial" w:hAnsi="Arial" w:cs="Arial"/>
          <w:sz w:val="20"/>
          <w:szCs w:val="20"/>
        </w:rPr>
        <w:t>discuss their research</w:t>
      </w:r>
    </w:p>
    <w:p w14:paraId="5776E9C1" w14:textId="45B79F15" w:rsidR="008F1E2E" w:rsidRDefault="0034554E" w:rsidP="00F823BA">
      <w:pPr>
        <w:pStyle w:val="NoSpacing"/>
        <w:ind w:left="709" w:hanging="709"/>
        <w:rPr>
          <w:rFonts w:ascii="Arial" w:hAnsi="Arial" w:cs="Arial"/>
          <w:b/>
          <w:bCs/>
          <w:sz w:val="20"/>
          <w:szCs w:val="20"/>
        </w:rPr>
      </w:pPr>
      <w:r>
        <w:rPr>
          <w:rFonts w:ascii="Arial" w:hAnsi="Arial" w:cs="Arial"/>
          <w:sz w:val="20"/>
          <w:szCs w:val="20"/>
        </w:rPr>
        <w:tab/>
      </w:r>
    </w:p>
    <w:p w14:paraId="108525DD" w14:textId="61469126" w:rsidR="00706E5C" w:rsidRPr="008D4434" w:rsidRDefault="008D4434" w:rsidP="008D4434">
      <w:pPr>
        <w:pStyle w:val="NoSpacing"/>
        <w:ind w:left="709" w:hanging="709"/>
        <w:rPr>
          <w:rFonts w:ascii="Arial" w:hAnsi="Arial" w:cs="Arial"/>
          <w:b/>
          <w:bCs/>
          <w:sz w:val="20"/>
          <w:szCs w:val="20"/>
        </w:rPr>
      </w:pPr>
      <w:r>
        <w:rPr>
          <w:rFonts w:ascii="Arial" w:hAnsi="Arial" w:cs="Arial"/>
          <w:sz w:val="20"/>
          <w:szCs w:val="20"/>
        </w:rPr>
        <w:tab/>
      </w:r>
      <w:r w:rsidRPr="008D4434">
        <w:rPr>
          <w:rFonts w:ascii="Arial" w:hAnsi="Arial" w:cs="Arial"/>
          <w:b/>
          <w:bCs/>
          <w:sz w:val="20"/>
          <w:szCs w:val="20"/>
          <w:u w:val="single"/>
        </w:rPr>
        <w:t>ACTION</w:t>
      </w:r>
      <w:r w:rsidRPr="008D4434">
        <w:rPr>
          <w:rFonts w:ascii="Arial" w:hAnsi="Arial" w:cs="Arial"/>
          <w:b/>
          <w:bCs/>
          <w:sz w:val="20"/>
          <w:szCs w:val="20"/>
        </w:rPr>
        <w:t>:  Further suggestions for external venues for the Café Series would be welcomed (URC members to C Croly)</w:t>
      </w:r>
    </w:p>
    <w:p w14:paraId="20F49F81" w14:textId="77777777" w:rsidR="008D4434" w:rsidRDefault="008D4434" w:rsidP="00C854ED">
      <w:pPr>
        <w:pStyle w:val="Heading2"/>
      </w:pPr>
    </w:p>
    <w:p w14:paraId="7C6AA70D" w14:textId="0B03843C" w:rsidR="00A26EFD" w:rsidRPr="00790BBA" w:rsidRDefault="006A7CE8" w:rsidP="00C854ED">
      <w:pPr>
        <w:pStyle w:val="Heading2"/>
      </w:pPr>
      <w:r w:rsidRPr="00790BBA">
        <w:t>For Information:</w:t>
      </w:r>
    </w:p>
    <w:p w14:paraId="46FC371D" w14:textId="77777777" w:rsidR="004D5AAE" w:rsidRPr="00790BBA" w:rsidRDefault="004D5AAE" w:rsidP="00C854ED"/>
    <w:p w14:paraId="57DEF071" w14:textId="64D179C0" w:rsidR="00DB6146" w:rsidRPr="00790BBA" w:rsidRDefault="001B62F1" w:rsidP="00C854ED">
      <w:pPr>
        <w:pStyle w:val="Heading2"/>
      </w:pPr>
      <w:r>
        <w:t>9</w:t>
      </w:r>
      <w:r w:rsidR="00DB6146" w:rsidRPr="00790BBA">
        <w:tab/>
      </w:r>
      <w:r>
        <w:t xml:space="preserve">MINUTES OF THE ETHICS ADVISORY GROUP </w:t>
      </w:r>
    </w:p>
    <w:p w14:paraId="161CDE7A" w14:textId="77777777" w:rsidR="003A7D3B" w:rsidRPr="00790BBA" w:rsidRDefault="003A7D3B" w:rsidP="00C854ED"/>
    <w:p w14:paraId="43321047" w14:textId="4CDC6C6B" w:rsidR="0082698C" w:rsidRPr="00790BBA" w:rsidRDefault="0082698C" w:rsidP="0034554E">
      <w:pPr>
        <w:ind w:left="709"/>
      </w:pPr>
      <w:r w:rsidRPr="00790BBA">
        <w:t xml:space="preserve">URC noted the </w:t>
      </w:r>
      <w:r w:rsidR="001B62F1">
        <w:t xml:space="preserve">minutes </w:t>
      </w:r>
      <w:r w:rsidRPr="00790BBA">
        <w:t>provided.</w:t>
      </w:r>
    </w:p>
    <w:p w14:paraId="470B0797" w14:textId="77777777" w:rsidR="0082698C" w:rsidRDefault="0082698C" w:rsidP="00C854ED"/>
    <w:p w14:paraId="24E43706" w14:textId="77777777" w:rsidR="0034554E" w:rsidRDefault="0034554E" w:rsidP="00C854ED"/>
    <w:p w14:paraId="061D568A" w14:textId="405DE131" w:rsidR="001B62F1" w:rsidRPr="00790BBA" w:rsidRDefault="001B62F1" w:rsidP="001B62F1">
      <w:pPr>
        <w:pStyle w:val="Heading2"/>
      </w:pPr>
      <w:r>
        <w:t>10</w:t>
      </w:r>
      <w:r>
        <w:tab/>
      </w:r>
      <w:proofErr w:type="gramStart"/>
      <w:r>
        <w:t>UPDATE</w:t>
      </w:r>
      <w:proofErr w:type="gramEnd"/>
      <w:r>
        <w:t xml:space="preserve"> FROM THE FACILITIES WORKING GROUP</w:t>
      </w:r>
    </w:p>
    <w:p w14:paraId="7E68BFC3" w14:textId="77777777" w:rsidR="003679D1" w:rsidRDefault="003679D1" w:rsidP="00C854ED"/>
    <w:p w14:paraId="534C6CD5" w14:textId="43925B24" w:rsidR="0034554E" w:rsidRDefault="0034554E" w:rsidP="0034554E">
      <w:pPr>
        <w:ind w:left="720"/>
      </w:pPr>
      <w:r>
        <w:t xml:space="preserve">URC noted the update provided.  </w:t>
      </w:r>
    </w:p>
    <w:p w14:paraId="51BAF42F" w14:textId="77777777" w:rsidR="0034554E" w:rsidRDefault="0034554E" w:rsidP="0034554E">
      <w:pPr>
        <w:ind w:left="720"/>
      </w:pPr>
    </w:p>
    <w:p w14:paraId="746256FD" w14:textId="15937F91" w:rsidR="0034554E" w:rsidRDefault="008D4434" w:rsidP="0034554E">
      <w:pPr>
        <w:ind w:left="720"/>
        <w:rPr>
          <w:b/>
          <w:bCs/>
        </w:rPr>
      </w:pPr>
      <w:r>
        <w:rPr>
          <w:b/>
          <w:bCs/>
          <w:u w:val="single"/>
        </w:rPr>
        <w:t>ACTION</w:t>
      </w:r>
      <w:r>
        <w:rPr>
          <w:b/>
          <w:bCs/>
        </w:rPr>
        <w:t xml:space="preserve">:  Terms of reference for the group to be reviewed to determine whether Library involvement and SHAPE representation </w:t>
      </w:r>
      <w:r w:rsidR="00EF4A1F">
        <w:rPr>
          <w:b/>
          <w:bCs/>
        </w:rPr>
        <w:t>may be</w:t>
      </w:r>
      <w:r>
        <w:rPr>
          <w:b/>
          <w:bCs/>
        </w:rPr>
        <w:t xml:space="preserve"> appropriate (N Strong)</w:t>
      </w:r>
    </w:p>
    <w:p w14:paraId="21DEF3EE" w14:textId="77777777" w:rsidR="008D4434" w:rsidRDefault="008D4434" w:rsidP="0034554E">
      <w:pPr>
        <w:ind w:left="720"/>
        <w:rPr>
          <w:b/>
          <w:bCs/>
        </w:rPr>
      </w:pPr>
    </w:p>
    <w:p w14:paraId="2C4336C5" w14:textId="77777777" w:rsidR="00EF4A1F" w:rsidRPr="008D4434" w:rsidRDefault="00EF4A1F" w:rsidP="0034554E">
      <w:pPr>
        <w:ind w:left="720"/>
        <w:rPr>
          <w:b/>
          <w:bCs/>
        </w:rPr>
      </w:pPr>
    </w:p>
    <w:p w14:paraId="113C24B1" w14:textId="2934D402" w:rsidR="00A361E7" w:rsidRPr="00790BBA" w:rsidRDefault="00275A7C" w:rsidP="00C854ED">
      <w:pPr>
        <w:pStyle w:val="Heading2"/>
      </w:pPr>
      <w:r>
        <w:t>1</w:t>
      </w:r>
      <w:r w:rsidR="001B62F1">
        <w:t>1</w:t>
      </w:r>
      <w:r w:rsidR="00DB6146" w:rsidRPr="00790BBA">
        <w:tab/>
        <w:t>ANY OTHER BUSINESS</w:t>
      </w:r>
    </w:p>
    <w:p w14:paraId="4A51FA0A" w14:textId="264DC99C" w:rsidR="00DB6146" w:rsidRDefault="00857CDE" w:rsidP="00C854ED">
      <w:pPr>
        <w:pStyle w:val="Heading2"/>
      </w:pPr>
      <w:r w:rsidRPr="00790BBA">
        <w:tab/>
      </w:r>
    </w:p>
    <w:p w14:paraId="7DCC7B9F" w14:textId="5BC7619D" w:rsidR="00505DBD" w:rsidRPr="0034554E" w:rsidRDefault="00F224A7" w:rsidP="0034554E">
      <w:pPr>
        <w:pStyle w:val="Heading3"/>
        <w:ind w:left="709" w:hanging="709"/>
        <w:rPr>
          <w:b w:val="0"/>
          <w:bCs/>
        </w:rPr>
      </w:pPr>
      <w:r w:rsidRPr="00790BBA">
        <w:tab/>
      </w:r>
      <w:r w:rsidR="00D13CDA">
        <w:rPr>
          <w:b w:val="0"/>
          <w:bCs/>
        </w:rPr>
        <w:t>URC were thanked for their engagement during the</w:t>
      </w:r>
      <w:r w:rsidR="0034554E">
        <w:rPr>
          <w:b w:val="0"/>
          <w:bCs/>
        </w:rPr>
        <w:t xml:space="preserve"> meeting</w:t>
      </w:r>
      <w:r w:rsidR="00D13CDA">
        <w:rPr>
          <w:b w:val="0"/>
          <w:bCs/>
        </w:rPr>
        <w:t xml:space="preserve"> and reminded that anyone put forward as an </w:t>
      </w:r>
      <w:proofErr w:type="spellStart"/>
      <w:r w:rsidR="0034554E">
        <w:rPr>
          <w:b w:val="0"/>
          <w:bCs/>
        </w:rPr>
        <w:t>SDoR</w:t>
      </w:r>
      <w:proofErr w:type="spellEnd"/>
      <w:r w:rsidR="0034554E">
        <w:rPr>
          <w:b w:val="0"/>
          <w:bCs/>
        </w:rPr>
        <w:t xml:space="preserve"> delegate</w:t>
      </w:r>
      <w:r w:rsidR="00D13CDA">
        <w:rPr>
          <w:b w:val="0"/>
          <w:bCs/>
        </w:rPr>
        <w:t xml:space="preserve"> should be nominated in good time and properly b</w:t>
      </w:r>
      <w:r w:rsidR="0034554E">
        <w:rPr>
          <w:b w:val="0"/>
          <w:bCs/>
        </w:rPr>
        <w:t>riefed before attending</w:t>
      </w:r>
      <w:r w:rsidR="00D13CDA">
        <w:rPr>
          <w:b w:val="0"/>
          <w:bCs/>
        </w:rPr>
        <w:t xml:space="preserve"> URC meetings.</w:t>
      </w:r>
    </w:p>
    <w:p w14:paraId="0740368D" w14:textId="77777777" w:rsidR="008F1E2E" w:rsidRDefault="008F1E2E" w:rsidP="00146773">
      <w:pPr>
        <w:ind w:left="709"/>
      </w:pPr>
    </w:p>
    <w:p w14:paraId="14263AB7" w14:textId="77777777" w:rsidR="00F224A7" w:rsidRDefault="00F224A7" w:rsidP="005A5342"/>
    <w:p w14:paraId="3274D381" w14:textId="77777777" w:rsidR="005A5342" w:rsidRDefault="005A5342" w:rsidP="005A5342"/>
    <w:p w14:paraId="179D8A33" w14:textId="52D675C1" w:rsidR="001936BB" w:rsidRPr="00790BBA" w:rsidRDefault="001936BB" w:rsidP="00C854ED">
      <w:pPr>
        <w:pStyle w:val="Heading2"/>
      </w:pPr>
      <w:r w:rsidRPr="00790BBA">
        <w:t>DATE OF NEXT MEETING:</w:t>
      </w:r>
    </w:p>
    <w:p w14:paraId="1FF3FE7A" w14:textId="77777777" w:rsidR="00D423B5" w:rsidRPr="00790BBA" w:rsidRDefault="00D423B5" w:rsidP="00C854ED"/>
    <w:p w14:paraId="32C15801" w14:textId="35A162D9" w:rsidR="00297757" w:rsidRPr="00C854ED" w:rsidRDefault="00A46E16" w:rsidP="00C854ED">
      <w:r w:rsidRPr="00C854ED">
        <w:t xml:space="preserve">URC noted that the next meeting is </w:t>
      </w:r>
      <w:r w:rsidR="00927C88" w:rsidRPr="00C854ED">
        <w:t xml:space="preserve">scheduled for </w:t>
      </w:r>
      <w:r w:rsidR="001B62F1">
        <w:t>Wedne</w:t>
      </w:r>
      <w:r w:rsidR="00275A7C">
        <w:t xml:space="preserve">sday </w:t>
      </w:r>
      <w:r w:rsidR="001B62F1">
        <w:t>20</w:t>
      </w:r>
      <w:r w:rsidR="00275A7C">
        <w:t xml:space="preserve"> Ma</w:t>
      </w:r>
      <w:r w:rsidR="001B62F1">
        <w:t>y</w:t>
      </w:r>
      <w:r w:rsidR="00275A7C">
        <w:t xml:space="preserve"> 2026</w:t>
      </w:r>
      <w:r w:rsidR="00927C88" w:rsidRPr="00C854ED">
        <w:t xml:space="preserve">, </w:t>
      </w:r>
      <w:r w:rsidR="001B62F1">
        <w:t>10</w:t>
      </w:r>
      <w:r w:rsidR="00927C88" w:rsidRPr="00C854ED">
        <w:t xml:space="preserve">.05 – </w:t>
      </w:r>
      <w:r w:rsidR="001B62F1">
        <w:t>12</w:t>
      </w:r>
      <w:r w:rsidR="00927C88" w:rsidRPr="00C854ED">
        <w:t>.10pm (Committee Rm 2, University Office)</w:t>
      </w:r>
    </w:p>
    <w:p w14:paraId="48618F86" w14:textId="77777777" w:rsidR="001936BB" w:rsidRPr="00C854ED" w:rsidRDefault="001936BB" w:rsidP="00C854ED"/>
    <w:p w14:paraId="3E5D817D" w14:textId="163B296F" w:rsidR="00F90977" w:rsidRPr="005A5342" w:rsidRDefault="001936BB" w:rsidP="005A5342">
      <w:pPr>
        <w:rPr>
          <w:b/>
        </w:rPr>
      </w:pPr>
      <w:r w:rsidRPr="00C854ED">
        <w:t>DF</w:t>
      </w:r>
      <w:r w:rsidR="00205478" w:rsidRPr="00C854ED">
        <w:t xml:space="preserve"> </w:t>
      </w:r>
      <w:r w:rsidR="00064BEB" w:rsidRPr="00C854ED">
        <w:t>0</w:t>
      </w:r>
      <w:r w:rsidR="001B62F1">
        <w:t>4</w:t>
      </w:r>
      <w:r w:rsidR="00706E5C">
        <w:t>/26</w:t>
      </w:r>
    </w:p>
    <w:sectPr w:rsidR="00F90977" w:rsidRPr="005A53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D7DFD" w14:textId="77777777" w:rsidR="00DE421E" w:rsidRDefault="00DE421E" w:rsidP="00C854ED">
      <w:r>
        <w:separator/>
      </w:r>
    </w:p>
    <w:p w14:paraId="79475A01" w14:textId="77777777" w:rsidR="00DE421E" w:rsidRDefault="00DE421E" w:rsidP="00C854ED"/>
  </w:endnote>
  <w:endnote w:type="continuationSeparator" w:id="0">
    <w:p w14:paraId="6C252587" w14:textId="77777777" w:rsidR="00DE421E" w:rsidRDefault="00DE421E" w:rsidP="00C854ED">
      <w:r>
        <w:continuationSeparator/>
      </w:r>
    </w:p>
    <w:p w14:paraId="681D9F95" w14:textId="77777777" w:rsidR="00DE421E" w:rsidRDefault="00DE421E" w:rsidP="00C85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24163"/>
      <w:docPartObj>
        <w:docPartGallery w:val="Page Numbers (Bottom of Page)"/>
        <w:docPartUnique/>
      </w:docPartObj>
    </w:sdtPr>
    <w:sdtEndPr>
      <w:rPr>
        <w:noProof/>
      </w:rPr>
    </w:sdtEndPr>
    <w:sdtContent>
      <w:p w14:paraId="49D3B773" w14:textId="77777777" w:rsidR="00C01C6D" w:rsidRPr="00427264" w:rsidRDefault="00C01C6D" w:rsidP="00C854ED">
        <w:pPr>
          <w:pStyle w:val="Footer"/>
        </w:pPr>
        <w:r w:rsidRPr="00427264">
          <w:fldChar w:fldCharType="begin"/>
        </w:r>
        <w:r w:rsidRPr="00427264">
          <w:instrText xml:space="preserve"> PAGE   \* MERGEFORMAT </w:instrText>
        </w:r>
        <w:r w:rsidRPr="00427264">
          <w:fldChar w:fldCharType="separate"/>
        </w:r>
        <w:r>
          <w:rPr>
            <w:noProof/>
          </w:rPr>
          <w:t>4</w:t>
        </w:r>
        <w:r w:rsidRPr="00427264">
          <w:rPr>
            <w:noProof/>
          </w:rPr>
          <w:fldChar w:fldCharType="end"/>
        </w:r>
      </w:p>
    </w:sdtContent>
  </w:sdt>
  <w:p w14:paraId="5A31A4B2" w14:textId="77777777" w:rsidR="00C01C6D" w:rsidRDefault="00C01C6D" w:rsidP="00C854ED">
    <w:pPr>
      <w:pStyle w:val="Footer"/>
    </w:pPr>
  </w:p>
  <w:p w14:paraId="108ED17C" w14:textId="77777777" w:rsidR="00C854ED" w:rsidRDefault="00C854ED" w:rsidP="00C854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C1FF0" w14:textId="77777777" w:rsidR="00DE421E" w:rsidRDefault="00DE421E" w:rsidP="00C854ED">
      <w:r>
        <w:separator/>
      </w:r>
    </w:p>
    <w:p w14:paraId="30D20AD0" w14:textId="77777777" w:rsidR="00DE421E" w:rsidRDefault="00DE421E" w:rsidP="00C854ED"/>
  </w:footnote>
  <w:footnote w:type="continuationSeparator" w:id="0">
    <w:p w14:paraId="5BF390D1" w14:textId="77777777" w:rsidR="00DE421E" w:rsidRDefault="00DE421E" w:rsidP="00C854ED">
      <w:r>
        <w:continuationSeparator/>
      </w:r>
    </w:p>
    <w:p w14:paraId="2A078ECC" w14:textId="77777777" w:rsidR="00DE421E" w:rsidRDefault="00DE421E" w:rsidP="00C854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4719" w14:textId="54A6B27E" w:rsidR="003208D5" w:rsidRPr="00292ED9" w:rsidRDefault="007473A7" w:rsidP="00C854ED">
    <w:pPr>
      <w:pStyle w:val="Header"/>
      <w:rPr>
        <w:b/>
        <w:bCs/>
      </w:rPr>
    </w:pPr>
    <w:r w:rsidRPr="007B13B4">
      <w:tab/>
    </w:r>
    <w:r>
      <w:tab/>
    </w:r>
  </w:p>
  <w:p w14:paraId="0301D4A3" w14:textId="04E964FB" w:rsidR="00C854ED" w:rsidRDefault="003208D5" w:rsidP="00B75585">
    <w:pPr>
      <w:pStyle w:val="Header"/>
    </w:pPr>
    <w:r w:rsidRPr="00292ED9">
      <w:rPr>
        <w:b/>
        <w:bCs/>
      </w:rPr>
      <w:tab/>
    </w:r>
    <w:r w:rsidRPr="00292ED9">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719"/>
    <w:multiLevelType w:val="hybridMultilevel"/>
    <w:tmpl w:val="F682619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58E424A"/>
    <w:multiLevelType w:val="hybridMultilevel"/>
    <w:tmpl w:val="E404F71C"/>
    <w:lvl w:ilvl="0" w:tplc="9324423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86546A6"/>
    <w:multiLevelType w:val="hybridMultilevel"/>
    <w:tmpl w:val="5896D7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12D23F0D"/>
    <w:multiLevelType w:val="hybridMultilevel"/>
    <w:tmpl w:val="9446CA9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77C17B7"/>
    <w:multiLevelType w:val="hybridMultilevel"/>
    <w:tmpl w:val="F558E87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7F41131"/>
    <w:multiLevelType w:val="hybridMultilevel"/>
    <w:tmpl w:val="6E0C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37982"/>
    <w:multiLevelType w:val="hybridMultilevel"/>
    <w:tmpl w:val="966C56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41561E4"/>
    <w:multiLevelType w:val="hybridMultilevel"/>
    <w:tmpl w:val="8A7AF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43FAB"/>
    <w:multiLevelType w:val="multilevel"/>
    <w:tmpl w:val="85720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D66E96"/>
    <w:multiLevelType w:val="hybridMultilevel"/>
    <w:tmpl w:val="3F52A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D20023"/>
    <w:multiLevelType w:val="hybridMultilevel"/>
    <w:tmpl w:val="DC3453AA"/>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1" w15:restartNumberingAfterBreak="0">
    <w:nsid w:val="38DD32C8"/>
    <w:multiLevelType w:val="hybridMultilevel"/>
    <w:tmpl w:val="5CBAC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BC54208"/>
    <w:multiLevelType w:val="multilevel"/>
    <w:tmpl w:val="C2A00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800A21"/>
    <w:multiLevelType w:val="multilevel"/>
    <w:tmpl w:val="7B609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81606"/>
    <w:multiLevelType w:val="hybridMultilevel"/>
    <w:tmpl w:val="75804FB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43BC4627"/>
    <w:multiLevelType w:val="hybridMultilevel"/>
    <w:tmpl w:val="21FE5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308E6"/>
    <w:multiLevelType w:val="multilevel"/>
    <w:tmpl w:val="472CB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BB4B0D"/>
    <w:multiLevelType w:val="hybridMultilevel"/>
    <w:tmpl w:val="ECC02EB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54D10A66"/>
    <w:multiLevelType w:val="multilevel"/>
    <w:tmpl w:val="5C6AA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DC1E00"/>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ED4379D"/>
    <w:multiLevelType w:val="hybridMultilevel"/>
    <w:tmpl w:val="6C0455BC"/>
    <w:lvl w:ilvl="0" w:tplc="08090001">
      <w:start w:val="1"/>
      <w:numFmt w:val="bullet"/>
      <w:lvlText w:val=""/>
      <w:lvlJc w:val="left"/>
      <w:pPr>
        <w:ind w:left="1581" w:hanging="360"/>
      </w:pPr>
      <w:rPr>
        <w:rFonts w:ascii="Symbol" w:hAnsi="Symbol" w:hint="default"/>
      </w:rPr>
    </w:lvl>
    <w:lvl w:ilvl="1" w:tplc="08090003" w:tentative="1">
      <w:start w:val="1"/>
      <w:numFmt w:val="bullet"/>
      <w:lvlText w:val="o"/>
      <w:lvlJc w:val="left"/>
      <w:pPr>
        <w:ind w:left="2301" w:hanging="360"/>
      </w:pPr>
      <w:rPr>
        <w:rFonts w:ascii="Courier New" w:hAnsi="Courier New" w:cs="Courier New" w:hint="default"/>
      </w:rPr>
    </w:lvl>
    <w:lvl w:ilvl="2" w:tplc="08090005" w:tentative="1">
      <w:start w:val="1"/>
      <w:numFmt w:val="bullet"/>
      <w:lvlText w:val=""/>
      <w:lvlJc w:val="left"/>
      <w:pPr>
        <w:ind w:left="3021" w:hanging="360"/>
      </w:pPr>
      <w:rPr>
        <w:rFonts w:ascii="Wingdings" w:hAnsi="Wingdings" w:hint="default"/>
      </w:rPr>
    </w:lvl>
    <w:lvl w:ilvl="3" w:tplc="08090001" w:tentative="1">
      <w:start w:val="1"/>
      <w:numFmt w:val="bullet"/>
      <w:lvlText w:val=""/>
      <w:lvlJc w:val="left"/>
      <w:pPr>
        <w:ind w:left="3741" w:hanging="360"/>
      </w:pPr>
      <w:rPr>
        <w:rFonts w:ascii="Symbol" w:hAnsi="Symbol" w:hint="default"/>
      </w:rPr>
    </w:lvl>
    <w:lvl w:ilvl="4" w:tplc="08090003" w:tentative="1">
      <w:start w:val="1"/>
      <w:numFmt w:val="bullet"/>
      <w:lvlText w:val="o"/>
      <w:lvlJc w:val="left"/>
      <w:pPr>
        <w:ind w:left="4461" w:hanging="360"/>
      </w:pPr>
      <w:rPr>
        <w:rFonts w:ascii="Courier New" w:hAnsi="Courier New" w:cs="Courier New" w:hint="default"/>
      </w:rPr>
    </w:lvl>
    <w:lvl w:ilvl="5" w:tplc="08090005" w:tentative="1">
      <w:start w:val="1"/>
      <w:numFmt w:val="bullet"/>
      <w:lvlText w:val=""/>
      <w:lvlJc w:val="left"/>
      <w:pPr>
        <w:ind w:left="5181" w:hanging="360"/>
      </w:pPr>
      <w:rPr>
        <w:rFonts w:ascii="Wingdings" w:hAnsi="Wingdings" w:hint="default"/>
      </w:rPr>
    </w:lvl>
    <w:lvl w:ilvl="6" w:tplc="08090001" w:tentative="1">
      <w:start w:val="1"/>
      <w:numFmt w:val="bullet"/>
      <w:lvlText w:val=""/>
      <w:lvlJc w:val="left"/>
      <w:pPr>
        <w:ind w:left="5901" w:hanging="360"/>
      </w:pPr>
      <w:rPr>
        <w:rFonts w:ascii="Symbol" w:hAnsi="Symbol" w:hint="default"/>
      </w:rPr>
    </w:lvl>
    <w:lvl w:ilvl="7" w:tplc="08090003" w:tentative="1">
      <w:start w:val="1"/>
      <w:numFmt w:val="bullet"/>
      <w:lvlText w:val="o"/>
      <w:lvlJc w:val="left"/>
      <w:pPr>
        <w:ind w:left="6621" w:hanging="360"/>
      </w:pPr>
      <w:rPr>
        <w:rFonts w:ascii="Courier New" w:hAnsi="Courier New" w:cs="Courier New" w:hint="default"/>
      </w:rPr>
    </w:lvl>
    <w:lvl w:ilvl="8" w:tplc="08090005" w:tentative="1">
      <w:start w:val="1"/>
      <w:numFmt w:val="bullet"/>
      <w:lvlText w:val=""/>
      <w:lvlJc w:val="left"/>
      <w:pPr>
        <w:ind w:left="7341" w:hanging="360"/>
      </w:pPr>
      <w:rPr>
        <w:rFonts w:ascii="Wingdings" w:hAnsi="Wingdings" w:hint="default"/>
      </w:rPr>
    </w:lvl>
  </w:abstractNum>
  <w:abstractNum w:abstractNumId="21" w15:restartNumberingAfterBreak="0">
    <w:nsid w:val="61E01D9C"/>
    <w:multiLevelType w:val="hybridMultilevel"/>
    <w:tmpl w:val="44502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E77180"/>
    <w:multiLevelType w:val="hybridMultilevel"/>
    <w:tmpl w:val="3AFC4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382A59"/>
    <w:multiLevelType w:val="hybridMultilevel"/>
    <w:tmpl w:val="65447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FE3421"/>
    <w:multiLevelType w:val="hybridMultilevel"/>
    <w:tmpl w:val="3A24FC3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5" w15:restartNumberingAfterBreak="0">
    <w:nsid w:val="6E661575"/>
    <w:multiLevelType w:val="hybridMultilevel"/>
    <w:tmpl w:val="D638A3A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70CA4AE5"/>
    <w:multiLevelType w:val="hybridMultilevel"/>
    <w:tmpl w:val="DA8254C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73D74A1B"/>
    <w:multiLevelType w:val="multilevel"/>
    <w:tmpl w:val="5E463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820150"/>
    <w:multiLevelType w:val="multilevel"/>
    <w:tmpl w:val="F8FA3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8D7F76"/>
    <w:multiLevelType w:val="hybridMultilevel"/>
    <w:tmpl w:val="4A308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E82A3A"/>
    <w:multiLevelType w:val="hybridMultilevel"/>
    <w:tmpl w:val="69D8DFE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7A8928B7"/>
    <w:multiLevelType w:val="hybridMultilevel"/>
    <w:tmpl w:val="566E460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7CE12385"/>
    <w:multiLevelType w:val="hybridMultilevel"/>
    <w:tmpl w:val="33BC35D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FC92891"/>
    <w:multiLevelType w:val="hybridMultilevel"/>
    <w:tmpl w:val="00FE6D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862784818">
    <w:abstractNumId w:val="23"/>
  </w:num>
  <w:num w:numId="2" w16cid:durableId="2123105261">
    <w:abstractNumId w:val="19"/>
  </w:num>
  <w:num w:numId="3" w16cid:durableId="1342007068">
    <w:abstractNumId w:val="11"/>
  </w:num>
  <w:num w:numId="4" w16cid:durableId="1025642161">
    <w:abstractNumId w:val="11"/>
  </w:num>
  <w:num w:numId="5" w16cid:durableId="2032142358">
    <w:abstractNumId w:val="22"/>
  </w:num>
  <w:num w:numId="6" w16cid:durableId="2049257267">
    <w:abstractNumId w:val="21"/>
  </w:num>
  <w:num w:numId="7" w16cid:durableId="604926977">
    <w:abstractNumId w:val="6"/>
  </w:num>
  <w:num w:numId="8" w16cid:durableId="2127962843">
    <w:abstractNumId w:val="12"/>
  </w:num>
  <w:num w:numId="9" w16cid:durableId="1502696008">
    <w:abstractNumId w:val="20"/>
  </w:num>
  <w:num w:numId="10" w16cid:durableId="993223083">
    <w:abstractNumId w:val="7"/>
  </w:num>
  <w:num w:numId="11" w16cid:durableId="1229606266">
    <w:abstractNumId w:val="29"/>
  </w:num>
  <w:num w:numId="12" w16cid:durableId="1921866511">
    <w:abstractNumId w:val="5"/>
  </w:num>
  <w:num w:numId="13" w16cid:durableId="1328554689">
    <w:abstractNumId w:val="24"/>
  </w:num>
  <w:num w:numId="14" w16cid:durableId="6176628">
    <w:abstractNumId w:val="16"/>
  </w:num>
  <w:num w:numId="15" w16cid:durableId="2023701297">
    <w:abstractNumId w:val="4"/>
  </w:num>
  <w:num w:numId="16" w16cid:durableId="1667783375">
    <w:abstractNumId w:val="8"/>
  </w:num>
  <w:num w:numId="17" w16cid:durableId="196697616">
    <w:abstractNumId w:val="18"/>
  </w:num>
  <w:num w:numId="18" w16cid:durableId="339623081">
    <w:abstractNumId w:val="27"/>
  </w:num>
  <w:num w:numId="19" w16cid:durableId="836533763">
    <w:abstractNumId w:val="2"/>
  </w:num>
  <w:num w:numId="20" w16cid:durableId="1306086941">
    <w:abstractNumId w:val="32"/>
  </w:num>
  <w:num w:numId="21" w16cid:durableId="1516263665">
    <w:abstractNumId w:val="26"/>
  </w:num>
  <w:num w:numId="22" w16cid:durableId="519513792">
    <w:abstractNumId w:val="14"/>
  </w:num>
  <w:num w:numId="23" w16cid:durableId="1566262388">
    <w:abstractNumId w:val="13"/>
  </w:num>
  <w:num w:numId="24" w16cid:durableId="1904179051">
    <w:abstractNumId w:val="3"/>
  </w:num>
  <w:num w:numId="25" w16cid:durableId="1590000853">
    <w:abstractNumId w:val="28"/>
  </w:num>
  <w:num w:numId="26" w16cid:durableId="1513371244">
    <w:abstractNumId w:val="0"/>
  </w:num>
  <w:num w:numId="27" w16cid:durableId="282617170">
    <w:abstractNumId w:val="17"/>
  </w:num>
  <w:num w:numId="28" w16cid:durableId="1668284499">
    <w:abstractNumId w:val="9"/>
  </w:num>
  <w:num w:numId="29" w16cid:durableId="1356347824">
    <w:abstractNumId w:val="18"/>
  </w:num>
  <w:num w:numId="30" w16cid:durableId="1639265950">
    <w:abstractNumId w:val="33"/>
  </w:num>
  <w:num w:numId="31" w16cid:durableId="1211654749">
    <w:abstractNumId w:val="1"/>
  </w:num>
  <w:num w:numId="32" w16cid:durableId="533277377">
    <w:abstractNumId w:val="25"/>
  </w:num>
  <w:num w:numId="33" w16cid:durableId="450323951">
    <w:abstractNumId w:val="15"/>
  </w:num>
  <w:num w:numId="34" w16cid:durableId="1856651477">
    <w:abstractNumId w:val="30"/>
  </w:num>
  <w:num w:numId="35" w16cid:durableId="436101993">
    <w:abstractNumId w:val="31"/>
  </w:num>
  <w:num w:numId="36" w16cid:durableId="894394802">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8A2"/>
    <w:rsid w:val="0000066E"/>
    <w:rsid w:val="00001425"/>
    <w:rsid w:val="00001BE4"/>
    <w:rsid w:val="00004BC0"/>
    <w:rsid w:val="00005073"/>
    <w:rsid w:val="00005A79"/>
    <w:rsid w:val="000065C8"/>
    <w:rsid w:val="000079C0"/>
    <w:rsid w:val="0001191F"/>
    <w:rsid w:val="00015C6B"/>
    <w:rsid w:val="00017A32"/>
    <w:rsid w:val="0002066E"/>
    <w:rsid w:val="000226FB"/>
    <w:rsid w:val="00023520"/>
    <w:rsid w:val="00023575"/>
    <w:rsid w:val="00024536"/>
    <w:rsid w:val="000248A1"/>
    <w:rsid w:val="00024EA4"/>
    <w:rsid w:val="00025153"/>
    <w:rsid w:val="00025386"/>
    <w:rsid w:val="00026019"/>
    <w:rsid w:val="0002685F"/>
    <w:rsid w:val="0003168B"/>
    <w:rsid w:val="000336B8"/>
    <w:rsid w:val="0003458F"/>
    <w:rsid w:val="00036CDE"/>
    <w:rsid w:val="000407D7"/>
    <w:rsid w:val="00040EAF"/>
    <w:rsid w:val="00040F7D"/>
    <w:rsid w:val="00041A94"/>
    <w:rsid w:val="000434C7"/>
    <w:rsid w:val="00043B79"/>
    <w:rsid w:val="00043D46"/>
    <w:rsid w:val="0004488B"/>
    <w:rsid w:val="00045894"/>
    <w:rsid w:val="000474C2"/>
    <w:rsid w:val="000503FB"/>
    <w:rsid w:val="00050AE9"/>
    <w:rsid w:val="00053528"/>
    <w:rsid w:val="000538B0"/>
    <w:rsid w:val="00053B10"/>
    <w:rsid w:val="000544DD"/>
    <w:rsid w:val="00054FD0"/>
    <w:rsid w:val="000551CE"/>
    <w:rsid w:val="000563CA"/>
    <w:rsid w:val="000575B4"/>
    <w:rsid w:val="000606B2"/>
    <w:rsid w:val="00060D1A"/>
    <w:rsid w:val="00061F85"/>
    <w:rsid w:val="000631E8"/>
    <w:rsid w:val="0006383E"/>
    <w:rsid w:val="0006398F"/>
    <w:rsid w:val="000643D4"/>
    <w:rsid w:val="00064BEB"/>
    <w:rsid w:val="00065197"/>
    <w:rsid w:val="00065C1C"/>
    <w:rsid w:val="00070354"/>
    <w:rsid w:val="000716BB"/>
    <w:rsid w:val="00071D60"/>
    <w:rsid w:val="00072873"/>
    <w:rsid w:val="00072EAB"/>
    <w:rsid w:val="000730EB"/>
    <w:rsid w:val="000772F3"/>
    <w:rsid w:val="000801F8"/>
    <w:rsid w:val="000819AB"/>
    <w:rsid w:val="00083371"/>
    <w:rsid w:val="00083DD8"/>
    <w:rsid w:val="00086419"/>
    <w:rsid w:val="000865FB"/>
    <w:rsid w:val="0008699B"/>
    <w:rsid w:val="000871C5"/>
    <w:rsid w:val="00087A7E"/>
    <w:rsid w:val="00087F1B"/>
    <w:rsid w:val="000901A8"/>
    <w:rsid w:val="000904F7"/>
    <w:rsid w:val="00090AD2"/>
    <w:rsid w:val="00090B54"/>
    <w:rsid w:val="00093408"/>
    <w:rsid w:val="000941FD"/>
    <w:rsid w:val="00095E12"/>
    <w:rsid w:val="00096B2E"/>
    <w:rsid w:val="000A01BF"/>
    <w:rsid w:val="000A1F38"/>
    <w:rsid w:val="000A2537"/>
    <w:rsid w:val="000A299B"/>
    <w:rsid w:val="000A3183"/>
    <w:rsid w:val="000A3500"/>
    <w:rsid w:val="000A35E3"/>
    <w:rsid w:val="000A41EA"/>
    <w:rsid w:val="000A52D8"/>
    <w:rsid w:val="000A531D"/>
    <w:rsid w:val="000A6856"/>
    <w:rsid w:val="000A7751"/>
    <w:rsid w:val="000B028E"/>
    <w:rsid w:val="000B02E9"/>
    <w:rsid w:val="000B08E1"/>
    <w:rsid w:val="000B19DE"/>
    <w:rsid w:val="000B2EE6"/>
    <w:rsid w:val="000B376E"/>
    <w:rsid w:val="000B3D74"/>
    <w:rsid w:val="000B5C10"/>
    <w:rsid w:val="000B67E8"/>
    <w:rsid w:val="000B7C15"/>
    <w:rsid w:val="000C0365"/>
    <w:rsid w:val="000C1BEB"/>
    <w:rsid w:val="000C27F8"/>
    <w:rsid w:val="000C2F93"/>
    <w:rsid w:val="000C5C93"/>
    <w:rsid w:val="000C7FA9"/>
    <w:rsid w:val="000D0476"/>
    <w:rsid w:val="000D0966"/>
    <w:rsid w:val="000D1C85"/>
    <w:rsid w:val="000D4F5A"/>
    <w:rsid w:val="000D6024"/>
    <w:rsid w:val="000E0D26"/>
    <w:rsid w:val="000E3479"/>
    <w:rsid w:val="000E572F"/>
    <w:rsid w:val="000E61A8"/>
    <w:rsid w:val="000E700F"/>
    <w:rsid w:val="000F3E2A"/>
    <w:rsid w:val="000F4571"/>
    <w:rsid w:val="000F4EE8"/>
    <w:rsid w:val="000F5379"/>
    <w:rsid w:val="000F6BFA"/>
    <w:rsid w:val="000F6EE6"/>
    <w:rsid w:val="001002EF"/>
    <w:rsid w:val="001009AA"/>
    <w:rsid w:val="001029B1"/>
    <w:rsid w:val="00104B15"/>
    <w:rsid w:val="001052F3"/>
    <w:rsid w:val="00105B44"/>
    <w:rsid w:val="00106239"/>
    <w:rsid w:val="00107F04"/>
    <w:rsid w:val="0011001B"/>
    <w:rsid w:val="00111414"/>
    <w:rsid w:val="00111780"/>
    <w:rsid w:val="001119B4"/>
    <w:rsid w:val="001132F9"/>
    <w:rsid w:val="00115480"/>
    <w:rsid w:val="00117A75"/>
    <w:rsid w:val="00117DD7"/>
    <w:rsid w:val="00120D61"/>
    <w:rsid w:val="00122202"/>
    <w:rsid w:val="00122D30"/>
    <w:rsid w:val="00123262"/>
    <w:rsid w:val="00126627"/>
    <w:rsid w:val="00126F0C"/>
    <w:rsid w:val="00127995"/>
    <w:rsid w:val="00132D59"/>
    <w:rsid w:val="00134297"/>
    <w:rsid w:val="00134E2E"/>
    <w:rsid w:val="00136D7A"/>
    <w:rsid w:val="001372D2"/>
    <w:rsid w:val="00137372"/>
    <w:rsid w:val="0014057D"/>
    <w:rsid w:val="0014070C"/>
    <w:rsid w:val="001425C5"/>
    <w:rsid w:val="00142AA5"/>
    <w:rsid w:val="00142C93"/>
    <w:rsid w:val="00142E31"/>
    <w:rsid w:val="00144B4C"/>
    <w:rsid w:val="00144BF9"/>
    <w:rsid w:val="00145AC2"/>
    <w:rsid w:val="00146773"/>
    <w:rsid w:val="00147214"/>
    <w:rsid w:val="001478FA"/>
    <w:rsid w:val="00147C79"/>
    <w:rsid w:val="00147CCC"/>
    <w:rsid w:val="00150F27"/>
    <w:rsid w:val="001511BC"/>
    <w:rsid w:val="00151DF5"/>
    <w:rsid w:val="00151FD6"/>
    <w:rsid w:val="0015392D"/>
    <w:rsid w:val="00154559"/>
    <w:rsid w:val="0015571E"/>
    <w:rsid w:val="001561DD"/>
    <w:rsid w:val="00160F45"/>
    <w:rsid w:val="00161AF5"/>
    <w:rsid w:val="0016324B"/>
    <w:rsid w:val="00163259"/>
    <w:rsid w:val="00164FD2"/>
    <w:rsid w:val="00166FC2"/>
    <w:rsid w:val="00167959"/>
    <w:rsid w:val="00167BA3"/>
    <w:rsid w:val="001701A8"/>
    <w:rsid w:val="001701C0"/>
    <w:rsid w:val="00171009"/>
    <w:rsid w:val="0017312E"/>
    <w:rsid w:val="00173D6F"/>
    <w:rsid w:val="0017449B"/>
    <w:rsid w:val="00174522"/>
    <w:rsid w:val="0017568E"/>
    <w:rsid w:val="001775DD"/>
    <w:rsid w:val="0018364B"/>
    <w:rsid w:val="0018401A"/>
    <w:rsid w:val="00184BC0"/>
    <w:rsid w:val="00184E1B"/>
    <w:rsid w:val="00185560"/>
    <w:rsid w:val="00186EDA"/>
    <w:rsid w:val="00190693"/>
    <w:rsid w:val="00190BC4"/>
    <w:rsid w:val="00191531"/>
    <w:rsid w:val="001916AB"/>
    <w:rsid w:val="00191A0A"/>
    <w:rsid w:val="001933CD"/>
    <w:rsid w:val="001936BB"/>
    <w:rsid w:val="00194C0B"/>
    <w:rsid w:val="00196C8E"/>
    <w:rsid w:val="001A031C"/>
    <w:rsid w:val="001A0557"/>
    <w:rsid w:val="001A0E04"/>
    <w:rsid w:val="001A1445"/>
    <w:rsid w:val="001A6588"/>
    <w:rsid w:val="001A6B12"/>
    <w:rsid w:val="001B0386"/>
    <w:rsid w:val="001B0F1C"/>
    <w:rsid w:val="001B24BC"/>
    <w:rsid w:val="001B62F1"/>
    <w:rsid w:val="001B66EB"/>
    <w:rsid w:val="001B6984"/>
    <w:rsid w:val="001B6B65"/>
    <w:rsid w:val="001B6E94"/>
    <w:rsid w:val="001B7407"/>
    <w:rsid w:val="001B7AB0"/>
    <w:rsid w:val="001B7D21"/>
    <w:rsid w:val="001C2B9B"/>
    <w:rsid w:val="001C46C8"/>
    <w:rsid w:val="001C48D5"/>
    <w:rsid w:val="001C54DB"/>
    <w:rsid w:val="001C5B63"/>
    <w:rsid w:val="001C6476"/>
    <w:rsid w:val="001C77CE"/>
    <w:rsid w:val="001D1B05"/>
    <w:rsid w:val="001D1C57"/>
    <w:rsid w:val="001D4B9E"/>
    <w:rsid w:val="001D5418"/>
    <w:rsid w:val="001D5EA9"/>
    <w:rsid w:val="001D64D3"/>
    <w:rsid w:val="001E02D1"/>
    <w:rsid w:val="001E03A7"/>
    <w:rsid w:val="001E0545"/>
    <w:rsid w:val="001E18C8"/>
    <w:rsid w:val="001E3EAF"/>
    <w:rsid w:val="001E4251"/>
    <w:rsid w:val="001E5118"/>
    <w:rsid w:val="001E5384"/>
    <w:rsid w:val="001E577C"/>
    <w:rsid w:val="001E57A3"/>
    <w:rsid w:val="001E667F"/>
    <w:rsid w:val="001E7768"/>
    <w:rsid w:val="001F1507"/>
    <w:rsid w:val="001F1816"/>
    <w:rsid w:val="001F674C"/>
    <w:rsid w:val="001F69B4"/>
    <w:rsid w:val="00201157"/>
    <w:rsid w:val="0020204C"/>
    <w:rsid w:val="00202F87"/>
    <w:rsid w:val="00203743"/>
    <w:rsid w:val="002041F2"/>
    <w:rsid w:val="00205478"/>
    <w:rsid w:val="00205F1E"/>
    <w:rsid w:val="00206416"/>
    <w:rsid w:val="00212CCB"/>
    <w:rsid w:val="00213B2C"/>
    <w:rsid w:val="00213FB2"/>
    <w:rsid w:val="002156C8"/>
    <w:rsid w:val="0021643E"/>
    <w:rsid w:val="00217BF2"/>
    <w:rsid w:val="00220797"/>
    <w:rsid w:val="00220BE3"/>
    <w:rsid w:val="0022210A"/>
    <w:rsid w:val="002232EB"/>
    <w:rsid w:val="00224049"/>
    <w:rsid w:val="002243CD"/>
    <w:rsid w:val="002246A3"/>
    <w:rsid w:val="00226743"/>
    <w:rsid w:val="00226B7A"/>
    <w:rsid w:val="002277EB"/>
    <w:rsid w:val="00232917"/>
    <w:rsid w:val="0023413D"/>
    <w:rsid w:val="00235637"/>
    <w:rsid w:val="00240256"/>
    <w:rsid w:val="00241024"/>
    <w:rsid w:val="00241A9D"/>
    <w:rsid w:val="0024483D"/>
    <w:rsid w:val="00244BDC"/>
    <w:rsid w:val="002459DD"/>
    <w:rsid w:val="0024657A"/>
    <w:rsid w:val="00247253"/>
    <w:rsid w:val="002472BB"/>
    <w:rsid w:val="0024791D"/>
    <w:rsid w:val="00250296"/>
    <w:rsid w:val="0025103D"/>
    <w:rsid w:val="0025165D"/>
    <w:rsid w:val="00252584"/>
    <w:rsid w:val="00253447"/>
    <w:rsid w:val="00253DD4"/>
    <w:rsid w:val="00254724"/>
    <w:rsid w:val="00254EE2"/>
    <w:rsid w:val="00257141"/>
    <w:rsid w:val="0025719E"/>
    <w:rsid w:val="0026185B"/>
    <w:rsid w:val="00263B05"/>
    <w:rsid w:val="00264BEF"/>
    <w:rsid w:val="00265426"/>
    <w:rsid w:val="002660EF"/>
    <w:rsid w:val="00266D29"/>
    <w:rsid w:val="0026778E"/>
    <w:rsid w:val="002723A5"/>
    <w:rsid w:val="002742C6"/>
    <w:rsid w:val="00274C84"/>
    <w:rsid w:val="00275A7C"/>
    <w:rsid w:val="00276B32"/>
    <w:rsid w:val="00276D04"/>
    <w:rsid w:val="00276FAD"/>
    <w:rsid w:val="002775F8"/>
    <w:rsid w:val="00277AAD"/>
    <w:rsid w:val="00280E00"/>
    <w:rsid w:val="00281087"/>
    <w:rsid w:val="002817FD"/>
    <w:rsid w:val="00283021"/>
    <w:rsid w:val="00284D88"/>
    <w:rsid w:val="00285420"/>
    <w:rsid w:val="002866AF"/>
    <w:rsid w:val="002868A6"/>
    <w:rsid w:val="00287177"/>
    <w:rsid w:val="002872AE"/>
    <w:rsid w:val="002876A1"/>
    <w:rsid w:val="0029027C"/>
    <w:rsid w:val="00292ED9"/>
    <w:rsid w:val="002933E3"/>
    <w:rsid w:val="00293E1C"/>
    <w:rsid w:val="00296E1A"/>
    <w:rsid w:val="00297757"/>
    <w:rsid w:val="002A18C4"/>
    <w:rsid w:val="002A28A1"/>
    <w:rsid w:val="002A2C86"/>
    <w:rsid w:val="002A3309"/>
    <w:rsid w:val="002A4C27"/>
    <w:rsid w:val="002A6BA6"/>
    <w:rsid w:val="002B07C8"/>
    <w:rsid w:val="002B0B40"/>
    <w:rsid w:val="002B225C"/>
    <w:rsid w:val="002B3E22"/>
    <w:rsid w:val="002B4714"/>
    <w:rsid w:val="002B6277"/>
    <w:rsid w:val="002B6360"/>
    <w:rsid w:val="002B71BE"/>
    <w:rsid w:val="002C2FF1"/>
    <w:rsid w:val="002C3CA5"/>
    <w:rsid w:val="002C58FE"/>
    <w:rsid w:val="002C6202"/>
    <w:rsid w:val="002C76CC"/>
    <w:rsid w:val="002C76E6"/>
    <w:rsid w:val="002C78CB"/>
    <w:rsid w:val="002D042F"/>
    <w:rsid w:val="002D11B0"/>
    <w:rsid w:val="002D2372"/>
    <w:rsid w:val="002D366D"/>
    <w:rsid w:val="002D37B4"/>
    <w:rsid w:val="002D4129"/>
    <w:rsid w:val="002D7C99"/>
    <w:rsid w:val="002D7E96"/>
    <w:rsid w:val="002E0212"/>
    <w:rsid w:val="002E02F7"/>
    <w:rsid w:val="002E05E9"/>
    <w:rsid w:val="002E11A9"/>
    <w:rsid w:val="002E47ED"/>
    <w:rsid w:val="002E499D"/>
    <w:rsid w:val="002E5ADB"/>
    <w:rsid w:val="002E6124"/>
    <w:rsid w:val="002E62CB"/>
    <w:rsid w:val="002F3B66"/>
    <w:rsid w:val="002F3FC7"/>
    <w:rsid w:val="002F6FDE"/>
    <w:rsid w:val="002F7546"/>
    <w:rsid w:val="002F767A"/>
    <w:rsid w:val="002F7EAF"/>
    <w:rsid w:val="002F7F4B"/>
    <w:rsid w:val="00300113"/>
    <w:rsid w:val="003001A6"/>
    <w:rsid w:val="00300767"/>
    <w:rsid w:val="00300E87"/>
    <w:rsid w:val="00301ADF"/>
    <w:rsid w:val="003020ED"/>
    <w:rsid w:val="00302ED6"/>
    <w:rsid w:val="0030393D"/>
    <w:rsid w:val="00304864"/>
    <w:rsid w:val="00304F1F"/>
    <w:rsid w:val="00305222"/>
    <w:rsid w:val="00305880"/>
    <w:rsid w:val="00312434"/>
    <w:rsid w:val="0031425B"/>
    <w:rsid w:val="003147B6"/>
    <w:rsid w:val="00315CEF"/>
    <w:rsid w:val="00316A9C"/>
    <w:rsid w:val="00316D3E"/>
    <w:rsid w:val="00320865"/>
    <w:rsid w:val="003208D5"/>
    <w:rsid w:val="0032303D"/>
    <w:rsid w:val="00323C4D"/>
    <w:rsid w:val="00324BCB"/>
    <w:rsid w:val="00325D03"/>
    <w:rsid w:val="00326A3A"/>
    <w:rsid w:val="00327348"/>
    <w:rsid w:val="00330AD2"/>
    <w:rsid w:val="00331364"/>
    <w:rsid w:val="0033261B"/>
    <w:rsid w:val="00333A7F"/>
    <w:rsid w:val="003340C1"/>
    <w:rsid w:val="00334893"/>
    <w:rsid w:val="00335B03"/>
    <w:rsid w:val="00336B7B"/>
    <w:rsid w:val="00336E62"/>
    <w:rsid w:val="00337A4F"/>
    <w:rsid w:val="00337AAD"/>
    <w:rsid w:val="00342746"/>
    <w:rsid w:val="00342AC8"/>
    <w:rsid w:val="0034554E"/>
    <w:rsid w:val="00345FD1"/>
    <w:rsid w:val="00353F1C"/>
    <w:rsid w:val="0035459A"/>
    <w:rsid w:val="00355576"/>
    <w:rsid w:val="00355849"/>
    <w:rsid w:val="00355C3B"/>
    <w:rsid w:val="003569D6"/>
    <w:rsid w:val="00357985"/>
    <w:rsid w:val="00357C22"/>
    <w:rsid w:val="0036044D"/>
    <w:rsid w:val="00360E76"/>
    <w:rsid w:val="00361696"/>
    <w:rsid w:val="00361AF0"/>
    <w:rsid w:val="00361BD3"/>
    <w:rsid w:val="0036253D"/>
    <w:rsid w:val="00363B25"/>
    <w:rsid w:val="00364DAB"/>
    <w:rsid w:val="003679D1"/>
    <w:rsid w:val="003708CF"/>
    <w:rsid w:val="00371A4E"/>
    <w:rsid w:val="00373705"/>
    <w:rsid w:val="00373BE9"/>
    <w:rsid w:val="0037555B"/>
    <w:rsid w:val="00375F65"/>
    <w:rsid w:val="0037630F"/>
    <w:rsid w:val="00376931"/>
    <w:rsid w:val="00376969"/>
    <w:rsid w:val="00376BE8"/>
    <w:rsid w:val="00376C0D"/>
    <w:rsid w:val="0037767E"/>
    <w:rsid w:val="00377DE2"/>
    <w:rsid w:val="003808F5"/>
    <w:rsid w:val="0038090C"/>
    <w:rsid w:val="00380F9A"/>
    <w:rsid w:val="0038235A"/>
    <w:rsid w:val="00382C24"/>
    <w:rsid w:val="00382F8F"/>
    <w:rsid w:val="0038315A"/>
    <w:rsid w:val="003842B0"/>
    <w:rsid w:val="00384C88"/>
    <w:rsid w:val="003850B6"/>
    <w:rsid w:val="00386193"/>
    <w:rsid w:val="0038650D"/>
    <w:rsid w:val="003867C8"/>
    <w:rsid w:val="003878A2"/>
    <w:rsid w:val="00387B9D"/>
    <w:rsid w:val="00390B2C"/>
    <w:rsid w:val="003917F7"/>
    <w:rsid w:val="00392C12"/>
    <w:rsid w:val="00392C6B"/>
    <w:rsid w:val="00393209"/>
    <w:rsid w:val="00393DB5"/>
    <w:rsid w:val="00393E24"/>
    <w:rsid w:val="0039577F"/>
    <w:rsid w:val="003A0485"/>
    <w:rsid w:val="003A13FE"/>
    <w:rsid w:val="003A3236"/>
    <w:rsid w:val="003A3CB9"/>
    <w:rsid w:val="003A47A2"/>
    <w:rsid w:val="003A64B6"/>
    <w:rsid w:val="003A7D3B"/>
    <w:rsid w:val="003B3CB7"/>
    <w:rsid w:val="003B5CDB"/>
    <w:rsid w:val="003C00F3"/>
    <w:rsid w:val="003C0A78"/>
    <w:rsid w:val="003C1538"/>
    <w:rsid w:val="003C310F"/>
    <w:rsid w:val="003C4A59"/>
    <w:rsid w:val="003C5C61"/>
    <w:rsid w:val="003C6C68"/>
    <w:rsid w:val="003C6CBD"/>
    <w:rsid w:val="003C7E5C"/>
    <w:rsid w:val="003D0E70"/>
    <w:rsid w:val="003D120B"/>
    <w:rsid w:val="003D268A"/>
    <w:rsid w:val="003D4300"/>
    <w:rsid w:val="003D4A36"/>
    <w:rsid w:val="003D536D"/>
    <w:rsid w:val="003D6C6A"/>
    <w:rsid w:val="003E0F6F"/>
    <w:rsid w:val="003E6614"/>
    <w:rsid w:val="003E6B5B"/>
    <w:rsid w:val="003F00F8"/>
    <w:rsid w:val="003F064C"/>
    <w:rsid w:val="003F1517"/>
    <w:rsid w:val="003F1DD5"/>
    <w:rsid w:val="003F2196"/>
    <w:rsid w:val="003F2691"/>
    <w:rsid w:val="003F43A6"/>
    <w:rsid w:val="003F5A97"/>
    <w:rsid w:val="003F5F0F"/>
    <w:rsid w:val="003F5FF1"/>
    <w:rsid w:val="003F7D33"/>
    <w:rsid w:val="00400464"/>
    <w:rsid w:val="004020E1"/>
    <w:rsid w:val="00402492"/>
    <w:rsid w:val="00402552"/>
    <w:rsid w:val="004025A5"/>
    <w:rsid w:val="0040413D"/>
    <w:rsid w:val="00404D15"/>
    <w:rsid w:val="00405FBE"/>
    <w:rsid w:val="00411410"/>
    <w:rsid w:val="004121D8"/>
    <w:rsid w:val="0041252E"/>
    <w:rsid w:val="00413D2B"/>
    <w:rsid w:val="00413EBE"/>
    <w:rsid w:val="0041448A"/>
    <w:rsid w:val="00414BEF"/>
    <w:rsid w:val="0041558D"/>
    <w:rsid w:val="0041743A"/>
    <w:rsid w:val="004207CB"/>
    <w:rsid w:val="00421615"/>
    <w:rsid w:val="00421D49"/>
    <w:rsid w:val="004226DB"/>
    <w:rsid w:val="00422E8F"/>
    <w:rsid w:val="004259D3"/>
    <w:rsid w:val="004266BD"/>
    <w:rsid w:val="00427264"/>
    <w:rsid w:val="00430473"/>
    <w:rsid w:val="00431019"/>
    <w:rsid w:val="00431F9D"/>
    <w:rsid w:val="00431FDE"/>
    <w:rsid w:val="00432717"/>
    <w:rsid w:val="00432773"/>
    <w:rsid w:val="004378C7"/>
    <w:rsid w:val="00440E23"/>
    <w:rsid w:val="004427DE"/>
    <w:rsid w:val="004428D6"/>
    <w:rsid w:val="00443B8B"/>
    <w:rsid w:val="004442A7"/>
    <w:rsid w:val="004457E6"/>
    <w:rsid w:val="00446778"/>
    <w:rsid w:val="00450E93"/>
    <w:rsid w:val="00450ED5"/>
    <w:rsid w:val="00453A69"/>
    <w:rsid w:val="004558E2"/>
    <w:rsid w:val="00460AD6"/>
    <w:rsid w:val="00461BCA"/>
    <w:rsid w:val="004620E8"/>
    <w:rsid w:val="004632D0"/>
    <w:rsid w:val="004646F6"/>
    <w:rsid w:val="0046495B"/>
    <w:rsid w:val="0046564C"/>
    <w:rsid w:val="00470436"/>
    <w:rsid w:val="00470FFD"/>
    <w:rsid w:val="00472213"/>
    <w:rsid w:val="00473D7B"/>
    <w:rsid w:val="004744B0"/>
    <w:rsid w:val="004746FF"/>
    <w:rsid w:val="00474F0E"/>
    <w:rsid w:val="004759CB"/>
    <w:rsid w:val="00476038"/>
    <w:rsid w:val="00476476"/>
    <w:rsid w:val="00481048"/>
    <w:rsid w:val="004822D7"/>
    <w:rsid w:val="004826EC"/>
    <w:rsid w:val="004834F5"/>
    <w:rsid w:val="004865B1"/>
    <w:rsid w:val="00490803"/>
    <w:rsid w:val="0049209D"/>
    <w:rsid w:val="00492822"/>
    <w:rsid w:val="004930DB"/>
    <w:rsid w:val="004933AF"/>
    <w:rsid w:val="004944E5"/>
    <w:rsid w:val="004949AA"/>
    <w:rsid w:val="004A0886"/>
    <w:rsid w:val="004A7381"/>
    <w:rsid w:val="004A7B72"/>
    <w:rsid w:val="004B0AB4"/>
    <w:rsid w:val="004B1E18"/>
    <w:rsid w:val="004B2780"/>
    <w:rsid w:val="004B3873"/>
    <w:rsid w:val="004B3A20"/>
    <w:rsid w:val="004B4976"/>
    <w:rsid w:val="004B5456"/>
    <w:rsid w:val="004C20F9"/>
    <w:rsid w:val="004C37D5"/>
    <w:rsid w:val="004C53C8"/>
    <w:rsid w:val="004C5ABF"/>
    <w:rsid w:val="004C5BBC"/>
    <w:rsid w:val="004C5E2E"/>
    <w:rsid w:val="004C68E0"/>
    <w:rsid w:val="004C7BE3"/>
    <w:rsid w:val="004D08EC"/>
    <w:rsid w:val="004D0A9D"/>
    <w:rsid w:val="004D0B5F"/>
    <w:rsid w:val="004D1253"/>
    <w:rsid w:val="004D1E5F"/>
    <w:rsid w:val="004D208B"/>
    <w:rsid w:val="004D5AAE"/>
    <w:rsid w:val="004D767A"/>
    <w:rsid w:val="004E012F"/>
    <w:rsid w:val="004E21C4"/>
    <w:rsid w:val="004E2CA3"/>
    <w:rsid w:val="004E4311"/>
    <w:rsid w:val="004E43C8"/>
    <w:rsid w:val="004F062D"/>
    <w:rsid w:val="004F1395"/>
    <w:rsid w:val="004F1CF9"/>
    <w:rsid w:val="004F23C5"/>
    <w:rsid w:val="004F250D"/>
    <w:rsid w:val="004F4267"/>
    <w:rsid w:val="005016F6"/>
    <w:rsid w:val="005024A0"/>
    <w:rsid w:val="0050411F"/>
    <w:rsid w:val="005057A2"/>
    <w:rsid w:val="00505DBD"/>
    <w:rsid w:val="00506C02"/>
    <w:rsid w:val="0050714B"/>
    <w:rsid w:val="00507BB1"/>
    <w:rsid w:val="00510642"/>
    <w:rsid w:val="00511308"/>
    <w:rsid w:val="00511883"/>
    <w:rsid w:val="0051289E"/>
    <w:rsid w:val="0051319F"/>
    <w:rsid w:val="005151E3"/>
    <w:rsid w:val="00515214"/>
    <w:rsid w:val="00516AAD"/>
    <w:rsid w:val="00517E0C"/>
    <w:rsid w:val="00521A89"/>
    <w:rsid w:val="00522AF5"/>
    <w:rsid w:val="00523944"/>
    <w:rsid w:val="00523A78"/>
    <w:rsid w:val="00523B30"/>
    <w:rsid w:val="005256F0"/>
    <w:rsid w:val="00525B34"/>
    <w:rsid w:val="00530F08"/>
    <w:rsid w:val="005310D6"/>
    <w:rsid w:val="00531DEB"/>
    <w:rsid w:val="0053285E"/>
    <w:rsid w:val="0053319C"/>
    <w:rsid w:val="00533274"/>
    <w:rsid w:val="005332AA"/>
    <w:rsid w:val="0053442D"/>
    <w:rsid w:val="00535DCB"/>
    <w:rsid w:val="00541096"/>
    <w:rsid w:val="00541755"/>
    <w:rsid w:val="00541EB6"/>
    <w:rsid w:val="00545D16"/>
    <w:rsid w:val="00546313"/>
    <w:rsid w:val="005479A0"/>
    <w:rsid w:val="0055007C"/>
    <w:rsid w:val="005505DB"/>
    <w:rsid w:val="0055106A"/>
    <w:rsid w:val="00551262"/>
    <w:rsid w:val="00551D96"/>
    <w:rsid w:val="00554255"/>
    <w:rsid w:val="00560387"/>
    <w:rsid w:val="00560CBA"/>
    <w:rsid w:val="00560EC2"/>
    <w:rsid w:val="005617BA"/>
    <w:rsid w:val="0056180A"/>
    <w:rsid w:val="00564393"/>
    <w:rsid w:val="00564541"/>
    <w:rsid w:val="00564B47"/>
    <w:rsid w:val="00565402"/>
    <w:rsid w:val="00565B68"/>
    <w:rsid w:val="00566C1B"/>
    <w:rsid w:val="00567722"/>
    <w:rsid w:val="00577A67"/>
    <w:rsid w:val="005801B6"/>
    <w:rsid w:val="00581407"/>
    <w:rsid w:val="0058178D"/>
    <w:rsid w:val="00583D07"/>
    <w:rsid w:val="00585208"/>
    <w:rsid w:val="0059057F"/>
    <w:rsid w:val="00590D55"/>
    <w:rsid w:val="00591840"/>
    <w:rsid w:val="00591D64"/>
    <w:rsid w:val="0059537D"/>
    <w:rsid w:val="00595E41"/>
    <w:rsid w:val="0059650C"/>
    <w:rsid w:val="005969DE"/>
    <w:rsid w:val="00596B63"/>
    <w:rsid w:val="005A1A0E"/>
    <w:rsid w:val="005A48B9"/>
    <w:rsid w:val="005A4B88"/>
    <w:rsid w:val="005A5342"/>
    <w:rsid w:val="005A5726"/>
    <w:rsid w:val="005A589C"/>
    <w:rsid w:val="005A5CA2"/>
    <w:rsid w:val="005A5FFE"/>
    <w:rsid w:val="005A76FB"/>
    <w:rsid w:val="005B0CBD"/>
    <w:rsid w:val="005B0EEC"/>
    <w:rsid w:val="005B1A9B"/>
    <w:rsid w:val="005B25EA"/>
    <w:rsid w:val="005B49F6"/>
    <w:rsid w:val="005B598E"/>
    <w:rsid w:val="005B71FC"/>
    <w:rsid w:val="005C00FD"/>
    <w:rsid w:val="005C0766"/>
    <w:rsid w:val="005C09B0"/>
    <w:rsid w:val="005C0AD4"/>
    <w:rsid w:val="005C0DC1"/>
    <w:rsid w:val="005C198F"/>
    <w:rsid w:val="005C24C2"/>
    <w:rsid w:val="005C37E5"/>
    <w:rsid w:val="005C38BA"/>
    <w:rsid w:val="005C42DA"/>
    <w:rsid w:val="005C5960"/>
    <w:rsid w:val="005D07B4"/>
    <w:rsid w:val="005D2C7A"/>
    <w:rsid w:val="005D39CA"/>
    <w:rsid w:val="005D6438"/>
    <w:rsid w:val="005E04A7"/>
    <w:rsid w:val="005E0BA7"/>
    <w:rsid w:val="005E37ED"/>
    <w:rsid w:val="005E3A4A"/>
    <w:rsid w:val="005E4066"/>
    <w:rsid w:val="005E487A"/>
    <w:rsid w:val="005E6F6A"/>
    <w:rsid w:val="005F0871"/>
    <w:rsid w:val="005F0A8C"/>
    <w:rsid w:val="005F0EA9"/>
    <w:rsid w:val="005F346A"/>
    <w:rsid w:val="005F45AB"/>
    <w:rsid w:val="005F7F20"/>
    <w:rsid w:val="006006FC"/>
    <w:rsid w:val="00602FAC"/>
    <w:rsid w:val="00604CC6"/>
    <w:rsid w:val="00604D5C"/>
    <w:rsid w:val="00606A36"/>
    <w:rsid w:val="006105A8"/>
    <w:rsid w:val="00612BFD"/>
    <w:rsid w:val="00613B8F"/>
    <w:rsid w:val="00613E66"/>
    <w:rsid w:val="00614C9D"/>
    <w:rsid w:val="00615915"/>
    <w:rsid w:val="00615A84"/>
    <w:rsid w:val="00615A86"/>
    <w:rsid w:val="00616908"/>
    <w:rsid w:val="00616A3B"/>
    <w:rsid w:val="00620639"/>
    <w:rsid w:val="00620795"/>
    <w:rsid w:val="00624984"/>
    <w:rsid w:val="0062504E"/>
    <w:rsid w:val="00627F9C"/>
    <w:rsid w:val="00634457"/>
    <w:rsid w:val="00635A21"/>
    <w:rsid w:val="00637453"/>
    <w:rsid w:val="00637702"/>
    <w:rsid w:val="0063797D"/>
    <w:rsid w:val="00637BA9"/>
    <w:rsid w:val="00640D0C"/>
    <w:rsid w:val="00641AE6"/>
    <w:rsid w:val="00642881"/>
    <w:rsid w:val="006435C9"/>
    <w:rsid w:val="00645A9F"/>
    <w:rsid w:val="0064645C"/>
    <w:rsid w:val="00646831"/>
    <w:rsid w:val="00646F36"/>
    <w:rsid w:val="00646F84"/>
    <w:rsid w:val="00647206"/>
    <w:rsid w:val="00653662"/>
    <w:rsid w:val="006539B9"/>
    <w:rsid w:val="00654153"/>
    <w:rsid w:val="00654470"/>
    <w:rsid w:val="006571D5"/>
    <w:rsid w:val="0066108C"/>
    <w:rsid w:val="006619D9"/>
    <w:rsid w:val="006635CE"/>
    <w:rsid w:val="00667A59"/>
    <w:rsid w:val="006701F9"/>
    <w:rsid w:val="006710E1"/>
    <w:rsid w:val="00671E68"/>
    <w:rsid w:val="00674AEB"/>
    <w:rsid w:val="0067522D"/>
    <w:rsid w:val="00676043"/>
    <w:rsid w:val="006762BE"/>
    <w:rsid w:val="0067792B"/>
    <w:rsid w:val="0068125B"/>
    <w:rsid w:val="00681D5F"/>
    <w:rsid w:val="006838B6"/>
    <w:rsid w:val="00685494"/>
    <w:rsid w:val="00686C10"/>
    <w:rsid w:val="00690072"/>
    <w:rsid w:val="00692AD7"/>
    <w:rsid w:val="00692AE2"/>
    <w:rsid w:val="00695473"/>
    <w:rsid w:val="00696D29"/>
    <w:rsid w:val="00696F99"/>
    <w:rsid w:val="006A2D6C"/>
    <w:rsid w:val="006A3DE7"/>
    <w:rsid w:val="006A4B27"/>
    <w:rsid w:val="006A5A7C"/>
    <w:rsid w:val="006A5B90"/>
    <w:rsid w:val="006A7CE8"/>
    <w:rsid w:val="006B01E0"/>
    <w:rsid w:val="006B01EF"/>
    <w:rsid w:val="006B0590"/>
    <w:rsid w:val="006B2611"/>
    <w:rsid w:val="006B2621"/>
    <w:rsid w:val="006B3A03"/>
    <w:rsid w:val="006B5C34"/>
    <w:rsid w:val="006B78E0"/>
    <w:rsid w:val="006C3AFA"/>
    <w:rsid w:val="006C40CE"/>
    <w:rsid w:val="006C4B9F"/>
    <w:rsid w:val="006C547E"/>
    <w:rsid w:val="006C5962"/>
    <w:rsid w:val="006C67E0"/>
    <w:rsid w:val="006C7662"/>
    <w:rsid w:val="006C7B99"/>
    <w:rsid w:val="006D02E0"/>
    <w:rsid w:val="006D093C"/>
    <w:rsid w:val="006D102E"/>
    <w:rsid w:val="006D7644"/>
    <w:rsid w:val="006E0250"/>
    <w:rsid w:val="006E080A"/>
    <w:rsid w:val="006E0B2B"/>
    <w:rsid w:val="006E10C1"/>
    <w:rsid w:val="006E25F7"/>
    <w:rsid w:val="006E2ABC"/>
    <w:rsid w:val="006E4C0F"/>
    <w:rsid w:val="006E548C"/>
    <w:rsid w:val="006E65E5"/>
    <w:rsid w:val="006E6FA7"/>
    <w:rsid w:val="006F0E75"/>
    <w:rsid w:val="006F1072"/>
    <w:rsid w:val="006F2A94"/>
    <w:rsid w:val="006F4847"/>
    <w:rsid w:val="006F4CA9"/>
    <w:rsid w:val="006F4DDF"/>
    <w:rsid w:val="006F7055"/>
    <w:rsid w:val="006F7D16"/>
    <w:rsid w:val="00701167"/>
    <w:rsid w:val="007016E6"/>
    <w:rsid w:val="00703B74"/>
    <w:rsid w:val="00703FF1"/>
    <w:rsid w:val="00704D2D"/>
    <w:rsid w:val="007061A5"/>
    <w:rsid w:val="00706E5C"/>
    <w:rsid w:val="0070740A"/>
    <w:rsid w:val="00710276"/>
    <w:rsid w:val="00711C4D"/>
    <w:rsid w:val="00711CF9"/>
    <w:rsid w:val="00711E73"/>
    <w:rsid w:val="00712828"/>
    <w:rsid w:val="00713AA0"/>
    <w:rsid w:val="00714592"/>
    <w:rsid w:val="00716134"/>
    <w:rsid w:val="00717A17"/>
    <w:rsid w:val="007205C3"/>
    <w:rsid w:val="007208D6"/>
    <w:rsid w:val="007225BD"/>
    <w:rsid w:val="00723089"/>
    <w:rsid w:val="00723FD7"/>
    <w:rsid w:val="0072434D"/>
    <w:rsid w:val="0072753A"/>
    <w:rsid w:val="007275C1"/>
    <w:rsid w:val="00727BBD"/>
    <w:rsid w:val="0073108A"/>
    <w:rsid w:val="00732937"/>
    <w:rsid w:val="00735462"/>
    <w:rsid w:val="00736076"/>
    <w:rsid w:val="00736C19"/>
    <w:rsid w:val="007402B3"/>
    <w:rsid w:val="007437F3"/>
    <w:rsid w:val="00744884"/>
    <w:rsid w:val="0074499B"/>
    <w:rsid w:val="00746BB8"/>
    <w:rsid w:val="007473A7"/>
    <w:rsid w:val="00747A7D"/>
    <w:rsid w:val="00753EBD"/>
    <w:rsid w:val="00755236"/>
    <w:rsid w:val="00755618"/>
    <w:rsid w:val="00756247"/>
    <w:rsid w:val="007563E3"/>
    <w:rsid w:val="00756567"/>
    <w:rsid w:val="0075668C"/>
    <w:rsid w:val="00764BC9"/>
    <w:rsid w:val="00764C6D"/>
    <w:rsid w:val="00764DEC"/>
    <w:rsid w:val="007652D4"/>
    <w:rsid w:val="007661E9"/>
    <w:rsid w:val="00766603"/>
    <w:rsid w:val="00770280"/>
    <w:rsid w:val="0077038A"/>
    <w:rsid w:val="0077168A"/>
    <w:rsid w:val="00775F85"/>
    <w:rsid w:val="00777CCD"/>
    <w:rsid w:val="007828F0"/>
    <w:rsid w:val="0078335F"/>
    <w:rsid w:val="00783A3F"/>
    <w:rsid w:val="00783EB8"/>
    <w:rsid w:val="00787185"/>
    <w:rsid w:val="00787C1D"/>
    <w:rsid w:val="00787F13"/>
    <w:rsid w:val="0079034E"/>
    <w:rsid w:val="007909B2"/>
    <w:rsid w:val="00790BBA"/>
    <w:rsid w:val="007915EF"/>
    <w:rsid w:val="00792726"/>
    <w:rsid w:val="00792EDC"/>
    <w:rsid w:val="00794DB3"/>
    <w:rsid w:val="0079518E"/>
    <w:rsid w:val="007969C6"/>
    <w:rsid w:val="007A047B"/>
    <w:rsid w:val="007A26D7"/>
    <w:rsid w:val="007A32F2"/>
    <w:rsid w:val="007A3A9F"/>
    <w:rsid w:val="007A3E9F"/>
    <w:rsid w:val="007A5521"/>
    <w:rsid w:val="007A63F2"/>
    <w:rsid w:val="007A777A"/>
    <w:rsid w:val="007B1490"/>
    <w:rsid w:val="007B672F"/>
    <w:rsid w:val="007C021F"/>
    <w:rsid w:val="007C09C9"/>
    <w:rsid w:val="007C1DBB"/>
    <w:rsid w:val="007C3F5D"/>
    <w:rsid w:val="007C45B6"/>
    <w:rsid w:val="007C4C4A"/>
    <w:rsid w:val="007C7953"/>
    <w:rsid w:val="007D07EE"/>
    <w:rsid w:val="007D0CD0"/>
    <w:rsid w:val="007D141F"/>
    <w:rsid w:val="007D316D"/>
    <w:rsid w:val="007D3372"/>
    <w:rsid w:val="007D3380"/>
    <w:rsid w:val="007D3729"/>
    <w:rsid w:val="007D3A9D"/>
    <w:rsid w:val="007D3E06"/>
    <w:rsid w:val="007D4379"/>
    <w:rsid w:val="007D4611"/>
    <w:rsid w:val="007D5E7D"/>
    <w:rsid w:val="007E1F65"/>
    <w:rsid w:val="007E21C0"/>
    <w:rsid w:val="007E3323"/>
    <w:rsid w:val="007E3B58"/>
    <w:rsid w:val="007E53BA"/>
    <w:rsid w:val="007E7659"/>
    <w:rsid w:val="007F04DA"/>
    <w:rsid w:val="007F0CC4"/>
    <w:rsid w:val="007F19C8"/>
    <w:rsid w:val="007F263E"/>
    <w:rsid w:val="007F2B54"/>
    <w:rsid w:val="007F3222"/>
    <w:rsid w:val="007F435F"/>
    <w:rsid w:val="007F5BA5"/>
    <w:rsid w:val="007F5D65"/>
    <w:rsid w:val="00803DBC"/>
    <w:rsid w:val="00807C12"/>
    <w:rsid w:val="00807E6D"/>
    <w:rsid w:val="0081039E"/>
    <w:rsid w:val="0081067E"/>
    <w:rsid w:val="00810DE7"/>
    <w:rsid w:val="008119CB"/>
    <w:rsid w:val="00812970"/>
    <w:rsid w:val="0081325D"/>
    <w:rsid w:val="008202B5"/>
    <w:rsid w:val="008213CB"/>
    <w:rsid w:val="00821488"/>
    <w:rsid w:val="00821827"/>
    <w:rsid w:val="00821F75"/>
    <w:rsid w:val="00822453"/>
    <w:rsid w:val="008265A1"/>
    <w:rsid w:val="0082698C"/>
    <w:rsid w:val="00827399"/>
    <w:rsid w:val="00827EF8"/>
    <w:rsid w:val="00830693"/>
    <w:rsid w:val="0083081A"/>
    <w:rsid w:val="00831113"/>
    <w:rsid w:val="008315C3"/>
    <w:rsid w:val="008325C4"/>
    <w:rsid w:val="00840365"/>
    <w:rsid w:val="00840481"/>
    <w:rsid w:val="00840ADD"/>
    <w:rsid w:val="00841093"/>
    <w:rsid w:val="008424A6"/>
    <w:rsid w:val="00842937"/>
    <w:rsid w:val="00842BE1"/>
    <w:rsid w:val="00842C44"/>
    <w:rsid w:val="00842EB9"/>
    <w:rsid w:val="00843546"/>
    <w:rsid w:val="00843E41"/>
    <w:rsid w:val="00844471"/>
    <w:rsid w:val="00846909"/>
    <w:rsid w:val="00850B58"/>
    <w:rsid w:val="008512E9"/>
    <w:rsid w:val="008558C1"/>
    <w:rsid w:val="00856F63"/>
    <w:rsid w:val="0085793C"/>
    <w:rsid w:val="00857A21"/>
    <w:rsid w:val="00857CDE"/>
    <w:rsid w:val="00860595"/>
    <w:rsid w:val="008608D7"/>
    <w:rsid w:val="00862FBC"/>
    <w:rsid w:val="008635AE"/>
    <w:rsid w:val="0086372F"/>
    <w:rsid w:val="00864BBD"/>
    <w:rsid w:val="0086512E"/>
    <w:rsid w:val="00870186"/>
    <w:rsid w:val="00872809"/>
    <w:rsid w:val="00873DB1"/>
    <w:rsid w:val="00874D2B"/>
    <w:rsid w:val="008759FA"/>
    <w:rsid w:val="00875B8A"/>
    <w:rsid w:val="00877FA3"/>
    <w:rsid w:val="00880C87"/>
    <w:rsid w:val="0088396F"/>
    <w:rsid w:val="0088483B"/>
    <w:rsid w:val="0088545B"/>
    <w:rsid w:val="008865BA"/>
    <w:rsid w:val="00886807"/>
    <w:rsid w:val="00886895"/>
    <w:rsid w:val="008874A8"/>
    <w:rsid w:val="008875D5"/>
    <w:rsid w:val="0089029B"/>
    <w:rsid w:val="008932FF"/>
    <w:rsid w:val="008947F6"/>
    <w:rsid w:val="00897676"/>
    <w:rsid w:val="00897C4F"/>
    <w:rsid w:val="008A0928"/>
    <w:rsid w:val="008A0EEC"/>
    <w:rsid w:val="008A1C98"/>
    <w:rsid w:val="008A6A44"/>
    <w:rsid w:val="008A6BA8"/>
    <w:rsid w:val="008B49A6"/>
    <w:rsid w:val="008B51A2"/>
    <w:rsid w:val="008B7020"/>
    <w:rsid w:val="008C1EED"/>
    <w:rsid w:val="008C4B3D"/>
    <w:rsid w:val="008C66D3"/>
    <w:rsid w:val="008C6A20"/>
    <w:rsid w:val="008D00D5"/>
    <w:rsid w:val="008D391B"/>
    <w:rsid w:val="008D40AF"/>
    <w:rsid w:val="008D4434"/>
    <w:rsid w:val="008D4561"/>
    <w:rsid w:val="008D4AA7"/>
    <w:rsid w:val="008D5B96"/>
    <w:rsid w:val="008D7710"/>
    <w:rsid w:val="008E1649"/>
    <w:rsid w:val="008E1855"/>
    <w:rsid w:val="008E23B2"/>
    <w:rsid w:val="008E4742"/>
    <w:rsid w:val="008E47EB"/>
    <w:rsid w:val="008E4992"/>
    <w:rsid w:val="008E5CD3"/>
    <w:rsid w:val="008E5D3D"/>
    <w:rsid w:val="008E68E0"/>
    <w:rsid w:val="008F0034"/>
    <w:rsid w:val="008F1617"/>
    <w:rsid w:val="008F1E2E"/>
    <w:rsid w:val="008F1F96"/>
    <w:rsid w:val="008F20C2"/>
    <w:rsid w:val="008F3691"/>
    <w:rsid w:val="008F469A"/>
    <w:rsid w:val="008F5482"/>
    <w:rsid w:val="009005E8"/>
    <w:rsid w:val="00900605"/>
    <w:rsid w:val="00902A84"/>
    <w:rsid w:val="00902D52"/>
    <w:rsid w:val="00906BE7"/>
    <w:rsid w:val="009072FC"/>
    <w:rsid w:val="009103DB"/>
    <w:rsid w:val="00911461"/>
    <w:rsid w:val="0091166F"/>
    <w:rsid w:val="00911925"/>
    <w:rsid w:val="00913432"/>
    <w:rsid w:val="00913EC3"/>
    <w:rsid w:val="009145C0"/>
    <w:rsid w:val="00915242"/>
    <w:rsid w:val="00917CB9"/>
    <w:rsid w:val="009200EC"/>
    <w:rsid w:val="00920A0B"/>
    <w:rsid w:val="009212F0"/>
    <w:rsid w:val="00921509"/>
    <w:rsid w:val="00923AD3"/>
    <w:rsid w:val="00924D4B"/>
    <w:rsid w:val="009250B3"/>
    <w:rsid w:val="009260B2"/>
    <w:rsid w:val="00926223"/>
    <w:rsid w:val="00927C88"/>
    <w:rsid w:val="00927FBA"/>
    <w:rsid w:val="00931FD7"/>
    <w:rsid w:val="00932DC9"/>
    <w:rsid w:val="00933C4B"/>
    <w:rsid w:val="00937BB0"/>
    <w:rsid w:val="009405DE"/>
    <w:rsid w:val="00940709"/>
    <w:rsid w:val="00940AAF"/>
    <w:rsid w:val="00941C5B"/>
    <w:rsid w:val="00942033"/>
    <w:rsid w:val="00942334"/>
    <w:rsid w:val="00943669"/>
    <w:rsid w:val="009439CF"/>
    <w:rsid w:val="00944910"/>
    <w:rsid w:val="00947BB1"/>
    <w:rsid w:val="0095000B"/>
    <w:rsid w:val="00951415"/>
    <w:rsid w:val="00952814"/>
    <w:rsid w:val="00952E76"/>
    <w:rsid w:val="00953EAC"/>
    <w:rsid w:val="0095448F"/>
    <w:rsid w:val="00954E63"/>
    <w:rsid w:val="00956270"/>
    <w:rsid w:val="009574B8"/>
    <w:rsid w:val="009575F8"/>
    <w:rsid w:val="00957C86"/>
    <w:rsid w:val="0096011E"/>
    <w:rsid w:val="0096020C"/>
    <w:rsid w:val="00962B8C"/>
    <w:rsid w:val="009636DB"/>
    <w:rsid w:val="009640E9"/>
    <w:rsid w:val="00964DF5"/>
    <w:rsid w:val="00964F2D"/>
    <w:rsid w:val="00965A93"/>
    <w:rsid w:val="00966753"/>
    <w:rsid w:val="00966BD0"/>
    <w:rsid w:val="00967399"/>
    <w:rsid w:val="00967BDB"/>
    <w:rsid w:val="0097018A"/>
    <w:rsid w:val="00971204"/>
    <w:rsid w:val="00974187"/>
    <w:rsid w:val="00974245"/>
    <w:rsid w:val="00976875"/>
    <w:rsid w:val="009768A6"/>
    <w:rsid w:val="00977B1A"/>
    <w:rsid w:val="009808EA"/>
    <w:rsid w:val="00982B99"/>
    <w:rsid w:val="00984F95"/>
    <w:rsid w:val="009850DF"/>
    <w:rsid w:val="00986D53"/>
    <w:rsid w:val="00990068"/>
    <w:rsid w:val="009901C9"/>
    <w:rsid w:val="009923D8"/>
    <w:rsid w:val="0099271C"/>
    <w:rsid w:val="00993038"/>
    <w:rsid w:val="009936AF"/>
    <w:rsid w:val="009939C7"/>
    <w:rsid w:val="009944F3"/>
    <w:rsid w:val="00994615"/>
    <w:rsid w:val="00995EAA"/>
    <w:rsid w:val="009964AD"/>
    <w:rsid w:val="00997932"/>
    <w:rsid w:val="00997F9D"/>
    <w:rsid w:val="009A6B22"/>
    <w:rsid w:val="009A70AC"/>
    <w:rsid w:val="009A7E74"/>
    <w:rsid w:val="009B4423"/>
    <w:rsid w:val="009B7845"/>
    <w:rsid w:val="009C053E"/>
    <w:rsid w:val="009C0EE3"/>
    <w:rsid w:val="009C1DF7"/>
    <w:rsid w:val="009C1F69"/>
    <w:rsid w:val="009C2540"/>
    <w:rsid w:val="009C2745"/>
    <w:rsid w:val="009C46F9"/>
    <w:rsid w:val="009C53A8"/>
    <w:rsid w:val="009C5C4B"/>
    <w:rsid w:val="009C63AA"/>
    <w:rsid w:val="009C6669"/>
    <w:rsid w:val="009C6B51"/>
    <w:rsid w:val="009C6F36"/>
    <w:rsid w:val="009D2941"/>
    <w:rsid w:val="009D3BC4"/>
    <w:rsid w:val="009D477B"/>
    <w:rsid w:val="009D6718"/>
    <w:rsid w:val="009D69EC"/>
    <w:rsid w:val="009D710C"/>
    <w:rsid w:val="009D7B01"/>
    <w:rsid w:val="009E0972"/>
    <w:rsid w:val="009E469C"/>
    <w:rsid w:val="009E49ED"/>
    <w:rsid w:val="009E4BAB"/>
    <w:rsid w:val="009E5654"/>
    <w:rsid w:val="009E5B54"/>
    <w:rsid w:val="009E63D6"/>
    <w:rsid w:val="009E6725"/>
    <w:rsid w:val="009F0923"/>
    <w:rsid w:val="009F214F"/>
    <w:rsid w:val="009F6BEF"/>
    <w:rsid w:val="00A0021B"/>
    <w:rsid w:val="00A00A81"/>
    <w:rsid w:val="00A00ED3"/>
    <w:rsid w:val="00A02A70"/>
    <w:rsid w:val="00A038D7"/>
    <w:rsid w:val="00A05A7D"/>
    <w:rsid w:val="00A07FDD"/>
    <w:rsid w:val="00A11BE7"/>
    <w:rsid w:val="00A11CA4"/>
    <w:rsid w:val="00A12A88"/>
    <w:rsid w:val="00A22336"/>
    <w:rsid w:val="00A24954"/>
    <w:rsid w:val="00A24ADD"/>
    <w:rsid w:val="00A266CA"/>
    <w:rsid w:val="00A26EFD"/>
    <w:rsid w:val="00A274E0"/>
    <w:rsid w:val="00A27AF6"/>
    <w:rsid w:val="00A30696"/>
    <w:rsid w:val="00A307D0"/>
    <w:rsid w:val="00A30936"/>
    <w:rsid w:val="00A30E3E"/>
    <w:rsid w:val="00A315C1"/>
    <w:rsid w:val="00A31B86"/>
    <w:rsid w:val="00A33830"/>
    <w:rsid w:val="00A35D22"/>
    <w:rsid w:val="00A361E7"/>
    <w:rsid w:val="00A41328"/>
    <w:rsid w:val="00A44E67"/>
    <w:rsid w:val="00A46E16"/>
    <w:rsid w:val="00A534DB"/>
    <w:rsid w:val="00A53BFA"/>
    <w:rsid w:val="00A53F15"/>
    <w:rsid w:val="00A546C6"/>
    <w:rsid w:val="00A5556B"/>
    <w:rsid w:val="00A600F6"/>
    <w:rsid w:val="00A601FD"/>
    <w:rsid w:val="00A6111D"/>
    <w:rsid w:val="00A6151F"/>
    <w:rsid w:val="00A62A6C"/>
    <w:rsid w:val="00A63EB5"/>
    <w:rsid w:val="00A651EC"/>
    <w:rsid w:val="00A659EE"/>
    <w:rsid w:val="00A66EC2"/>
    <w:rsid w:val="00A67356"/>
    <w:rsid w:val="00A675E0"/>
    <w:rsid w:val="00A70D22"/>
    <w:rsid w:val="00A71055"/>
    <w:rsid w:val="00A71301"/>
    <w:rsid w:val="00A71CD3"/>
    <w:rsid w:val="00A721AC"/>
    <w:rsid w:val="00A72CC4"/>
    <w:rsid w:val="00A72F6E"/>
    <w:rsid w:val="00A73A89"/>
    <w:rsid w:val="00A753D0"/>
    <w:rsid w:val="00A75542"/>
    <w:rsid w:val="00A810A7"/>
    <w:rsid w:val="00A81B7F"/>
    <w:rsid w:val="00A841C5"/>
    <w:rsid w:val="00A85BBF"/>
    <w:rsid w:val="00A85FED"/>
    <w:rsid w:val="00A86F41"/>
    <w:rsid w:val="00A9363A"/>
    <w:rsid w:val="00A939AA"/>
    <w:rsid w:val="00A96F74"/>
    <w:rsid w:val="00A9766D"/>
    <w:rsid w:val="00AA0070"/>
    <w:rsid w:val="00AA1BB6"/>
    <w:rsid w:val="00AA1F78"/>
    <w:rsid w:val="00AA4C4F"/>
    <w:rsid w:val="00AA512F"/>
    <w:rsid w:val="00AA5D8F"/>
    <w:rsid w:val="00AB06AD"/>
    <w:rsid w:val="00AB0CB7"/>
    <w:rsid w:val="00AB246F"/>
    <w:rsid w:val="00AB2CED"/>
    <w:rsid w:val="00AB459E"/>
    <w:rsid w:val="00AB5EA1"/>
    <w:rsid w:val="00AC309C"/>
    <w:rsid w:val="00AC5BA5"/>
    <w:rsid w:val="00AC5F31"/>
    <w:rsid w:val="00AC6561"/>
    <w:rsid w:val="00AC74FA"/>
    <w:rsid w:val="00AC7B9A"/>
    <w:rsid w:val="00AD0A5C"/>
    <w:rsid w:val="00AD1DF8"/>
    <w:rsid w:val="00AD2840"/>
    <w:rsid w:val="00AD2CC0"/>
    <w:rsid w:val="00AD5B04"/>
    <w:rsid w:val="00AE1307"/>
    <w:rsid w:val="00AE2BE1"/>
    <w:rsid w:val="00AE45FF"/>
    <w:rsid w:val="00AE4B25"/>
    <w:rsid w:val="00AF167E"/>
    <w:rsid w:val="00AF4A86"/>
    <w:rsid w:val="00AF5027"/>
    <w:rsid w:val="00AF5598"/>
    <w:rsid w:val="00B0024A"/>
    <w:rsid w:val="00B0057A"/>
    <w:rsid w:val="00B015A9"/>
    <w:rsid w:val="00B01EF5"/>
    <w:rsid w:val="00B03164"/>
    <w:rsid w:val="00B0431E"/>
    <w:rsid w:val="00B05D90"/>
    <w:rsid w:val="00B068E0"/>
    <w:rsid w:val="00B07823"/>
    <w:rsid w:val="00B10970"/>
    <w:rsid w:val="00B10C30"/>
    <w:rsid w:val="00B13F70"/>
    <w:rsid w:val="00B144E3"/>
    <w:rsid w:val="00B14ED2"/>
    <w:rsid w:val="00B16317"/>
    <w:rsid w:val="00B1654F"/>
    <w:rsid w:val="00B213BA"/>
    <w:rsid w:val="00B243B3"/>
    <w:rsid w:val="00B260C3"/>
    <w:rsid w:val="00B27A1B"/>
    <w:rsid w:val="00B30406"/>
    <w:rsid w:val="00B30BD2"/>
    <w:rsid w:val="00B31108"/>
    <w:rsid w:val="00B3128A"/>
    <w:rsid w:val="00B314BD"/>
    <w:rsid w:val="00B32DE0"/>
    <w:rsid w:val="00B330F7"/>
    <w:rsid w:val="00B33925"/>
    <w:rsid w:val="00B41843"/>
    <w:rsid w:val="00B41A68"/>
    <w:rsid w:val="00B41ED6"/>
    <w:rsid w:val="00B433A2"/>
    <w:rsid w:val="00B44962"/>
    <w:rsid w:val="00B44C20"/>
    <w:rsid w:val="00B45D12"/>
    <w:rsid w:val="00B514F6"/>
    <w:rsid w:val="00B51B0F"/>
    <w:rsid w:val="00B5370D"/>
    <w:rsid w:val="00B55726"/>
    <w:rsid w:val="00B57E25"/>
    <w:rsid w:val="00B6051F"/>
    <w:rsid w:val="00B60806"/>
    <w:rsid w:val="00B60FF9"/>
    <w:rsid w:val="00B6262F"/>
    <w:rsid w:val="00B62D97"/>
    <w:rsid w:val="00B66988"/>
    <w:rsid w:val="00B670BE"/>
    <w:rsid w:val="00B67214"/>
    <w:rsid w:val="00B67FF0"/>
    <w:rsid w:val="00B7075F"/>
    <w:rsid w:val="00B70ECC"/>
    <w:rsid w:val="00B718E5"/>
    <w:rsid w:val="00B75585"/>
    <w:rsid w:val="00B80C30"/>
    <w:rsid w:val="00B830D6"/>
    <w:rsid w:val="00B839DD"/>
    <w:rsid w:val="00B83E54"/>
    <w:rsid w:val="00B844DC"/>
    <w:rsid w:val="00B8759A"/>
    <w:rsid w:val="00B876E1"/>
    <w:rsid w:val="00B879B8"/>
    <w:rsid w:val="00B911C2"/>
    <w:rsid w:val="00B9183F"/>
    <w:rsid w:val="00B91E39"/>
    <w:rsid w:val="00B92000"/>
    <w:rsid w:val="00B92674"/>
    <w:rsid w:val="00B92E64"/>
    <w:rsid w:val="00B9374A"/>
    <w:rsid w:val="00B938D5"/>
    <w:rsid w:val="00B9416A"/>
    <w:rsid w:val="00B974A4"/>
    <w:rsid w:val="00BA03D4"/>
    <w:rsid w:val="00BA04C8"/>
    <w:rsid w:val="00BA0D17"/>
    <w:rsid w:val="00BA2BFE"/>
    <w:rsid w:val="00BA65DA"/>
    <w:rsid w:val="00BA755A"/>
    <w:rsid w:val="00BA7713"/>
    <w:rsid w:val="00BB00A3"/>
    <w:rsid w:val="00BB6A43"/>
    <w:rsid w:val="00BB7DA1"/>
    <w:rsid w:val="00BC11C4"/>
    <w:rsid w:val="00BC1A16"/>
    <w:rsid w:val="00BC270B"/>
    <w:rsid w:val="00BC3CD3"/>
    <w:rsid w:val="00BC49BE"/>
    <w:rsid w:val="00BC4C8F"/>
    <w:rsid w:val="00BC4E8E"/>
    <w:rsid w:val="00BC6C5E"/>
    <w:rsid w:val="00BD1E53"/>
    <w:rsid w:val="00BD2915"/>
    <w:rsid w:val="00BD2BCC"/>
    <w:rsid w:val="00BD3456"/>
    <w:rsid w:val="00BD43F5"/>
    <w:rsid w:val="00BD53E0"/>
    <w:rsid w:val="00BD5D3D"/>
    <w:rsid w:val="00BD61B7"/>
    <w:rsid w:val="00BD6DD3"/>
    <w:rsid w:val="00BE1904"/>
    <w:rsid w:val="00BE22E3"/>
    <w:rsid w:val="00BE39F9"/>
    <w:rsid w:val="00BE5C47"/>
    <w:rsid w:val="00BE64C6"/>
    <w:rsid w:val="00BE659E"/>
    <w:rsid w:val="00BE6A0E"/>
    <w:rsid w:val="00BE6B03"/>
    <w:rsid w:val="00BF05DC"/>
    <w:rsid w:val="00BF20CB"/>
    <w:rsid w:val="00BF2B6B"/>
    <w:rsid w:val="00BF372E"/>
    <w:rsid w:val="00BF4A18"/>
    <w:rsid w:val="00BF4FB5"/>
    <w:rsid w:val="00BF5EA9"/>
    <w:rsid w:val="00BF662A"/>
    <w:rsid w:val="00C005F1"/>
    <w:rsid w:val="00C012E4"/>
    <w:rsid w:val="00C014E9"/>
    <w:rsid w:val="00C01C19"/>
    <w:rsid w:val="00C01C6D"/>
    <w:rsid w:val="00C01EE5"/>
    <w:rsid w:val="00C037C3"/>
    <w:rsid w:val="00C04152"/>
    <w:rsid w:val="00C04380"/>
    <w:rsid w:val="00C057BC"/>
    <w:rsid w:val="00C05E8A"/>
    <w:rsid w:val="00C05F40"/>
    <w:rsid w:val="00C071A1"/>
    <w:rsid w:val="00C077F8"/>
    <w:rsid w:val="00C10A9F"/>
    <w:rsid w:val="00C12266"/>
    <w:rsid w:val="00C13A9C"/>
    <w:rsid w:val="00C155F4"/>
    <w:rsid w:val="00C1564C"/>
    <w:rsid w:val="00C1742C"/>
    <w:rsid w:val="00C17F65"/>
    <w:rsid w:val="00C21664"/>
    <w:rsid w:val="00C223DA"/>
    <w:rsid w:val="00C22A19"/>
    <w:rsid w:val="00C23091"/>
    <w:rsid w:val="00C23B16"/>
    <w:rsid w:val="00C244FB"/>
    <w:rsid w:val="00C24C72"/>
    <w:rsid w:val="00C3056F"/>
    <w:rsid w:val="00C35A59"/>
    <w:rsid w:val="00C35D5F"/>
    <w:rsid w:val="00C3645D"/>
    <w:rsid w:val="00C3669B"/>
    <w:rsid w:val="00C42BD5"/>
    <w:rsid w:val="00C46B19"/>
    <w:rsid w:val="00C50DCE"/>
    <w:rsid w:val="00C50FA5"/>
    <w:rsid w:val="00C510DE"/>
    <w:rsid w:val="00C514CE"/>
    <w:rsid w:val="00C533C5"/>
    <w:rsid w:val="00C548F1"/>
    <w:rsid w:val="00C54B59"/>
    <w:rsid w:val="00C575B3"/>
    <w:rsid w:val="00C57EB4"/>
    <w:rsid w:val="00C62A4A"/>
    <w:rsid w:val="00C62B9D"/>
    <w:rsid w:val="00C635B9"/>
    <w:rsid w:val="00C641FD"/>
    <w:rsid w:val="00C7026F"/>
    <w:rsid w:val="00C71C5F"/>
    <w:rsid w:val="00C73298"/>
    <w:rsid w:val="00C734CB"/>
    <w:rsid w:val="00C7355D"/>
    <w:rsid w:val="00C758B1"/>
    <w:rsid w:val="00C775B4"/>
    <w:rsid w:val="00C8183A"/>
    <w:rsid w:val="00C82258"/>
    <w:rsid w:val="00C82993"/>
    <w:rsid w:val="00C8342A"/>
    <w:rsid w:val="00C83D36"/>
    <w:rsid w:val="00C854ED"/>
    <w:rsid w:val="00C8635C"/>
    <w:rsid w:val="00C87AAE"/>
    <w:rsid w:val="00C904D5"/>
    <w:rsid w:val="00C90CFC"/>
    <w:rsid w:val="00C94884"/>
    <w:rsid w:val="00C96D2C"/>
    <w:rsid w:val="00C973F8"/>
    <w:rsid w:val="00C976E3"/>
    <w:rsid w:val="00CA17C6"/>
    <w:rsid w:val="00CA3A04"/>
    <w:rsid w:val="00CA3A9E"/>
    <w:rsid w:val="00CA57BE"/>
    <w:rsid w:val="00CA6A77"/>
    <w:rsid w:val="00CA7069"/>
    <w:rsid w:val="00CA706D"/>
    <w:rsid w:val="00CA73D9"/>
    <w:rsid w:val="00CA7A65"/>
    <w:rsid w:val="00CA7DA5"/>
    <w:rsid w:val="00CB1670"/>
    <w:rsid w:val="00CB1D94"/>
    <w:rsid w:val="00CB1E94"/>
    <w:rsid w:val="00CB1FB2"/>
    <w:rsid w:val="00CB22A5"/>
    <w:rsid w:val="00CB2C73"/>
    <w:rsid w:val="00CB33BD"/>
    <w:rsid w:val="00CB40CA"/>
    <w:rsid w:val="00CB5D18"/>
    <w:rsid w:val="00CB62F5"/>
    <w:rsid w:val="00CB64BC"/>
    <w:rsid w:val="00CB6DFE"/>
    <w:rsid w:val="00CB711D"/>
    <w:rsid w:val="00CC0F1F"/>
    <w:rsid w:val="00CC1ADC"/>
    <w:rsid w:val="00CC4396"/>
    <w:rsid w:val="00CC43A6"/>
    <w:rsid w:val="00CC4856"/>
    <w:rsid w:val="00CC5B13"/>
    <w:rsid w:val="00CC5B2F"/>
    <w:rsid w:val="00CC7C50"/>
    <w:rsid w:val="00CD0751"/>
    <w:rsid w:val="00CD1479"/>
    <w:rsid w:val="00CD1662"/>
    <w:rsid w:val="00CD3203"/>
    <w:rsid w:val="00CD71A1"/>
    <w:rsid w:val="00CE031B"/>
    <w:rsid w:val="00CE1091"/>
    <w:rsid w:val="00CE184C"/>
    <w:rsid w:val="00CE4251"/>
    <w:rsid w:val="00CE519D"/>
    <w:rsid w:val="00CE5955"/>
    <w:rsid w:val="00CE59AB"/>
    <w:rsid w:val="00CE61FC"/>
    <w:rsid w:val="00CE79FB"/>
    <w:rsid w:val="00CF0AB2"/>
    <w:rsid w:val="00CF0D30"/>
    <w:rsid w:val="00CF13D2"/>
    <w:rsid w:val="00CF40A7"/>
    <w:rsid w:val="00CF517A"/>
    <w:rsid w:val="00CF75E1"/>
    <w:rsid w:val="00D01646"/>
    <w:rsid w:val="00D02F45"/>
    <w:rsid w:val="00D04442"/>
    <w:rsid w:val="00D06DDE"/>
    <w:rsid w:val="00D13CDA"/>
    <w:rsid w:val="00D15A76"/>
    <w:rsid w:val="00D173FE"/>
    <w:rsid w:val="00D20ECF"/>
    <w:rsid w:val="00D225D8"/>
    <w:rsid w:val="00D22C8D"/>
    <w:rsid w:val="00D231BA"/>
    <w:rsid w:val="00D24059"/>
    <w:rsid w:val="00D25F1C"/>
    <w:rsid w:val="00D30EF8"/>
    <w:rsid w:val="00D33B17"/>
    <w:rsid w:val="00D34303"/>
    <w:rsid w:val="00D34DF5"/>
    <w:rsid w:val="00D35183"/>
    <w:rsid w:val="00D35694"/>
    <w:rsid w:val="00D365D3"/>
    <w:rsid w:val="00D37844"/>
    <w:rsid w:val="00D423B5"/>
    <w:rsid w:val="00D43754"/>
    <w:rsid w:val="00D43B1C"/>
    <w:rsid w:val="00D44A15"/>
    <w:rsid w:val="00D45A2B"/>
    <w:rsid w:val="00D47424"/>
    <w:rsid w:val="00D516AC"/>
    <w:rsid w:val="00D55B26"/>
    <w:rsid w:val="00D61F00"/>
    <w:rsid w:val="00D62196"/>
    <w:rsid w:val="00D63719"/>
    <w:rsid w:val="00D64866"/>
    <w:rsid w:val="00D66DC0"/>
    <w:rsid w:val="00D675E4"/>
    <w:rsid w:val="00D676E0"/>
    <w:rsid w:val="00D67EF3"/>
    <w:rsid w:val="00D70B39"/>
    <w:rsid w:val="00D75FFF"/>
    <w:rsid w:val="00D760CA"/>
    <w:rsid w:val="00D80D75"/>
    <w:rsid w:val="00D817D4"/>
    <w:rsid w:val="00D81859"/>
    <w:rsid w:val="00D82439"/>
    <w:rsid w:val="00D83853"/>
    <w:rsid w:val="00D83BA3"/>
    <w:rsid w:val="00D843FD"/>
    <w:rsid w:val="00D86E67"/>
    <w:rsid w:val="00D919A2"/>
    <w:rsid w:val="00D9260B"/>
    <w:rsid w:val="00D933CC"/>
    <w:rsid w:val="00D93926"/>
    <w:rsid w:val="00D93B1C"/>
    <w:rsid w:val="00D94768"/>
    <w:rsid w:val="00D9525A"/>
    <w:rsid w:val="00D95684"/>
    <w:rsid w:val="00D95B27"/>
    <w:rsid w:val="00D95CA5"/>
    <w:rsid w:val="00D97933"/>
    <w:rsid w:val="00DA10C3"/>
    <w:rsid w:val="00DA7258"/>
    <w:rsid w:val="00DA781A"/>
    <w:rsid w:val="00DA7E39"/>
    <w:rsid w:val="00DB1733"/>
    <w:rsid w:val="00DB17A8"/>
    <w:rsid w:val="00DB2ED8"/>
    <w:rsid w:val="00DB6146"/>
    <w:rsid w:val="00DB62E5"/>
    <w:rsid w:val="00DB71D4"/>
    <w:rsid w:val="00DB7FAD"/>
    <w:rsid w:val="00DC024D"/>
    <w:rsid w:val="00DC1ABC"/>
    <w:rsid w:val="00DC270A"/>
    <w:rsid w:val="00DC35D6"/>
    <w:rsid w:val="00DC3CCA"/>
    <w:rsid w:val="00DC41CC"/>
    <w:rsid w:val="00DC547E"/>
    <w:rsid w:val="00DC5BE8"/>
    <w:rsid w:val="00DC5C6E"/>
    <w:rsid w:val="00DC63B0"/>
    <w:rsid w:val="00DD1384"/>
    <w:rsid w:val="00DD205A"/>
    <w:rsid w:val="00DD2E52"/>
    <w:rsid w:val="00DD42A1"/>
    <w:rsid w:val="00DD5EC0"/>
    <w:rsid w:val="00DD784C"/>
    <w:rsid w:val="00DD7B7E"/>
    <w:rsid w:val="00DD7E4B"/>
    <w:rsid w:val="00DE1223"/>
    <w:rsid w:val="00DE3DCB"/>
    <w:rsid w:val="00DE40FF"/>
    <w:rsid w:val="00DE421E"/>
    <w:rsid w:val="00DE42C1"/>
    <w:rsid w:val="00DE48C6"/>
    <w:rsid w:val="00DE7272"/>
    <w:rsid w:val="00DE789D"/>
    <w:rsid w:val="00DE7F21"/>
    <w:rsid w:val="00DF50D2"/>
    <w:rsid w:val="00DF65B6"/>
    <w:rsid w:val="00DF6770"/>
    <w:rsid w:val="00E011D3"/>
    <w:rsid w:val="00E01A4D"/>
    <w:rsid w:val="00E025D5"/>
    <w:rsid w:val="00E047D3"/>
    <w:rsid w:val="00E048CF"/>
    <w:rsid w:val="00E05E9D"/>
    <w:rsid w:val="00E06A4A"/>
    <w:rsid w:val="00E076D5"/>
    <w:rsid w:val="00E1055E"/>
    <w:rsid w:val="00E11485"/>
    <w:rsid w:val="00E11DDE"/>
    <w:rsid w:val="00E120BE"/>
    <w:rsid w:val="00E12D5F"/>
    <w:rsid w:val="00E14911"/>
    <w:rsid w:val="00E15919"/>
    <w:rsid w:val="00E16A8B"/>
    <w:rsid w:val="00E17528"/>
    <w:rsid w:val="00E1793F"/>
    <w:rsid w:val="00E208AA"/>
    <w:rsid w:val="00E20A00"/>
    <w:rsid w:val="00E215D0"/>
    <w:rsid w:val="00E22961"/>
    <w:rsid w:val="00E22A05"/>
    <w:rsid w:val="00E230E6"/>
    <w:rsid w:val="00E24106"/>
    <w:rsid w:val="00E25A4C"/>
    <w:rsid w:val="00E26400"/>
    <w:rsid w:val="00E26875"/>
    <w:rsid w:val="00E269CE"/>
    <w:rsid w:val="00E279BC"/>
    <w:rsid w:val="00E3088A"/>
    <w:rsid w:val="00E30B54"/>
    <w:rsid w:val="00E31173"/>
    <w:rsid w:val="00E326DB"/>
    <w:rsid w:val="00E32D6F"/>
    <w:rsid w:val="00E339AD"/>
    <w:rsid w:val="00E36DB1"/>
    <w:rsid w:val="00E41724"/>
    <w:rsid w:val="00E41A7B"/>
    <w:rsid w:val="00E41A9D"/>
    <w:rsid w:val="00E43464"/>
    <w:rsid w:val="00E44DCC"/>
    <w:rsid w:val="00E44FD3"/>
    <w:rsid w:val="00E451D3"/>
    <w:rsid w:val="00E45FD6"/>
    <w:rsid w:val="00E460F6"/>
    <w:rsid w:val="00E46558"/>
    <w:rsid w:val="00E467C9"/>
    <w:rsid w:val="00E47553"/>
    <w:rsid w:val="00E476C1"/>
    <w:rsid w:val="00E47FA8"/>
    <w:rsid w:val="00E50A25"/>
    <w:rsid w:val="00E51FFA"/>
    <w:rsid w:val="00E524F1"/>
    <w:rsid w:val="00E532CD"/>
    <w:rsid w:val="00E53875"/>
    <w:rsid w:val="00E55E36"/>
    <w:rsid w:val="00E60C36"/>
    <w:rsid w:val="00E618A5"/>
    <w:rsid w:val="00E61B24"/>
    <w:rsid w:val="00E62110"/>
    <w:rsid w:val="00E6267B"/>
    <w:rsid w:val="00E62A16"/>
    <w:rsid w:val="00E62CCD"/>
    <w:rsid w:val="00E655FC"/>
    <w:rsid w:val="00E6685B"/>
    <w:rsid w:val="00E66C2E"/>
    <w:rsid w:val="00E67212"/>
    <w:rsid w:val="00E67B51"/>
    <w:rsid w:val="00E67DE5"/>
    <w:rsid w:val="00E70D15"/>
    <w:rsid w:val="00E73E7F"/>
    <w:rsid w:val="00E755D3"/>
    <w:rsid w:val="00E75E3D"/>
    <w:rsid w:val="00E76EDE"/>
    <w:rsid w:val="00E77D81"/>
    <w:rsid w:val="00E82161"/>
    <w:rsid w:val="00E83565"/>
    <w:rsid w:val="00E8357F"/>
    <w:rsid w:val="00E8788C"/>
    <w:rsid w:val="00E87C54"/>
    <w:rsid w:val="00E90084"/>
    <w:rsid w:val="00E90AF5"/>
    <w:rsid w:val="00E91261"/>
    <w:rsid w:val="00E91C19"/>
    <w:rsid w:val="00E92D5B"/>
    <w:rsid w:val="00E975E6"/>
    <w:rsid w:val="00E97ED4"/>
    <w:rsid w:val="00EA0D52"/>
    <w:rsid w:val="00EA14A6"/>
    <w:rsid w:val="00EA3C2E"/>
    <w:rsid w:val="00EA3EA9"/>
    <w:rsid w:val="00EA439D"/>
    <w:rsid w:val="00EA7F0D"/>
    <w:rsid w:val="00EB0F79"/>
    <w:rsid w:val="00EB3548"/>
    <w:rsid w:val="00EB3BC0"/>
    <w:rsid w:val="00EB41B2"/>
    <w:rsid w:val="00EB4A00"/>
    <w:rsid w:val="00EB4C62"/>
    <w:rsid w:val="00EB68E6"/>
    <w:rsid w:val="00EC0128"/>
    <w:rsid w:val="00EC15EE"/>
    <w:rsid w:val="00EC4E72"/>
    <w:rsid w:val="00EC52F1"/>
    <w:rsid w:val="00EC548F"/>
    <w:rsid w:val="00EC5B33"/>
    <w:rsid w:val="00EC5F9C"/>
    <w:rsid w:val="00EC61FC"/>
    <w:rsid w:val="00EC629A"/>
    <w:rsid w:val="00EC730C"/>
    <w:rsid w:val="00ED0F20"/>
    <w:rsid w:val="00ED18A9"/>
    <w:rsid w:val="00ED20EA"/>
    <w:rsid w:val="00ED4AD8"/>
    <w:rsid w:val="00ED528F"/>
    <w:rsid w:val="00ED74A9"/>
    <w:rsid w:val="00EE03B8"/>
    <w:rsid w:val="00EE12B1"/>
    <w:rsid w:val="00EE2D21"/>
    <w:rsid w:val="00EE345F"/>
    <w:rsid w:val="00EE6F0E"/>
    <w:rsid w:val="00EE7060"/>
    <w:rsid w:val="00EF0913"/>
    <w:rsid w:val="00EF3A5A"/>
    <w:rsid w:val="00EF48E1"/>
    <w:rsid w:val="00EF4A1F"/>
    <w:rsid w:val="00EF4D1C"/>
    <w:rsid w:val="00EF5977"/>
    <w:rsid w:val="00EF5F93"/>
    <w:rsid w:val="00EF61EF"/>
    <w:rsid w:val="00EF696D"/>
    <w:rsid w:val="00EF7AAF"/>
    <w:rsid w:val="00F00D8A"/>
    <w:rsid w:val="00F014DF"/>
    <w:rsid w:val="00F02A06"/>
    <w:rsid w:val="00F034C6"/>
    <w:rsid w:val="00F0536F"/>
    <w:rsid w:val="00F06EE6"/>
    <w:rsid w:val="00F110C4"/>
    <w:rsid w:val="00F12139"/>
    <w:rsid w:val="00F13B4B"/>
    <w:rsid w:val="00F15B9B"/>
    <w:rsid w:val="00F15D66"/>
    <w:rsid w:val="00F16E6F"/>
    <w:rsid w:val="00F17359"/>
    <w:rsid w:val="00F211CF"/>
    <w:rsid w:val="00F21295"/>
    <w:rsid w:val="00F218FD"/>
    <w:rsid w:val="00F219A6"/>
    <w:rsid w:val="00F224A7"/>
    <w:rsid w:val="00F2257E"/>
    <w:rsid w:val="00F24A58"/>
    <w:rsid w:val="00F2524F"/>
    <w:rsid w:val="00F26E51"/>
    <w:rsid w:val="00F27DE5"/>
    <w:rsid w:val="00F3060F"/>
    <w:rsid w:val="00F3072F"/>
    <w:rsid w:val="00F327DE"/>
    <w:rsid w:val="00F33FE8"/>
    <w:rsid w:val="00F3675A"/>
    <w:rsid w:val="00F36D3A"/>
    <w:rsid w:val="00F418BA"/>
    <w:rsid w:val="00F42871"/>
    <w:rsid w:val="00F44DFC"/>
    <w:rsid w:val="00F464BF"/>
    <w:rsid w:val="00F50B57"/>
    <w:rsid w:val="00F514B2"/>
    <w:rsid w:val="00F51A80"/>
    <w:rsid w:val="00F5451A"/>
    <w:rsid w:val="00F56490"/>
    <w:rsid w:val="00F5649D"/>
    <w:rsid w:val="00F569F6"/>
    <w:rsid w:val="00F57D44"/>
    <w:rsid w:val="00F63213"/>
    <w:rsid w:val="00F632D7"/>
    <w:rsid w:val="00F63BD5"/>
    <w:rsid w:val="00F66029"/>
    <w:rsid w:val="00F66E88"/>
    <w:rsid w:val="00F712F4"/>
    <w:rsid w:val="00F72644"/>
    <w:rsid w:val="00F7358B"/>
    <w:rsid w:val="00F73C2E"/>
    <w:rsid w:val="00F75235"/>
    <w:rsid w:val="00F7602F"/>
    <w:rsid w:val="00F7697A"/>
    <w:rsid w:val="00F770B4"/>
    <w:rsid w:val="00F803AE"/>
    <w:rsid w:val="00F81961"/>
    <w:rsid w:val="00F81A68"/>
    <w:rsid w:val="00F823BA"/>
    <w:rsid w:val="00F824AF"/>
    <w:rsid w:val="00F839A1"/>
    <w:rsid w:val="00F83E24"/>
    <w:rsid w:val="00F84B83"/>
    <w:rsid w:val="00F84C20"/>
    <w:rsid w:val="00F85115"/>
    <w:rsid w:val="00F86D3D"/>
    <w:rsid w:val="00F90977"/>
    <w:rsid w:val="00F90B5C"/>
    <w:rsid w:val="00F913E1"/>
    <w:rsid w:val="00F9379E"/>
    <w:rsid w:val="00F93965"/>
    <w:rsid w:val="00F949F9"/>
    <w:rsid w:val="00F95CC0"/>
    <w:rsid w:val="00FA0267"/>
    <w:rsid w:val="00FA42CA"/>
    <w:rsid w:val="00FA5080"/>
    <w:rsid w:val="00FA7422"/>
    <w:rsid w:val="00FB0925"/>
    <w:rsid w:val="00FB1596"/>
    <w:rsid w:val="00FB23B4"/>
    <w:rsid w:val="00FB3280"/>
    <w:rsid w:val="00FB358B"/>
    <w:rsid w:val="00FB3D8B"/>
    <w:rsid w:val="00FB51F2"/>
    <w:rsid w:val="00FB654F"/>
    <w:rsid w:val="00FB7106"/>
    <w:rsid w:val="00FB7958"/>
    <w:rsid w:val="00FC0398"/>
    <w:rsid w:val="00FC0829"/>
    <w:rsid w:val="00FC0B47"/>
    <w:rsid w:val="00FC105B"/>
    <w:rsid w:val="00FC1D87"/>
    <w:rsid w:val="00FC4714"/>
    <w:rsid w:val="00FC4B73"/>
    <w:rsid w:val="00FC4ECA"/>
    <w:rsid w:val="00FC5D51"/>
    <w:rsid w:val="00FC627A"/>
    <w:rsid w:val="00FC6B9D"/>
    <w:rsid w:val="00FD28F4"/>
    <w:rsid w:val="00FD302F"/>
    <w:rsid w:val="00FD30B4"/>
    <w:rsid w:val="00FD44FB"/>
    <w:rsid w:val="00FD6B78"/>
    <w:rsid w:val="00FD7578"/>
    <w:rsid w:val="00FE38EA"/>
    <w:rsid w:val="00FE3F89"/>
    <w:rsid w:val="00FE499A"/>
    <w:rsid w:val="00FE4DB0"/>
    <w:rsid w:val="00FE5FBB"/>
    <w:rsid w:val="00FE67E0"/>
    <w:rsid w:val="00FE7983"/>
    <w:rsid w:val="00FE7E5E"/>
    <w:rsid w:val="00FF03F3"/>
    <w:rsid w:val="00FF5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C6894"/>
  <w15:docId w15:val="{72F9F0A1-74A0-43B0-96F6-0AA2F7537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4ED"/>
    <w:pPr>
      <w:spacing w:after="0" w:line="240" w:lineRule="auto"/>
    </w:pPr>
    <w:rPr>
      <w:rFonts w:ascii="Arial" w:hAnsi="Arial" w:cs="Arial"/>
      <w:sz w:val="20"/>
      <w:szCs w:val="20"/>
    </w:rPr>
  </w:style>
  <w:style w:type="paragraph" w:styleId="Heading1">
    <w:name w:val="heading 1"/>
    <w:basedOn w:val="Normal"/>
    <w:next w:val="Normal"/>
    <w:link w:val="Heading1Char"/>
    <w:uiPriority w:val="9"/>
    <w:qFormat/>
    <w:rsid w:val="00E67B51"/>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A7D3B"/>
    <w:pPr>
      <w:keepNext/>
      <w:keepLines/>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3A7D3B"/>
    <w:pPr>
      <w:keepNext/>
      <w:keepLines/>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B80C30"/>
    <w:pPr>
      <w:keepNext/>
      <w:keepLines/>
      <w:spacing w:before="40"/>
      <w:outlineLvl w:val="3"/>
    </w:pPr>
    <w:rPr>
      <w:rFonts w:eastAsiaTheme="majorEastAsia" w:cstheme="majorBidi"/>
      <w:i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878A2"/>
    <w:pPr>
      <w:tabs>
        <w:tab w:val="center" w:pos="4513"/>
        <w:tab w:val="right" w:pos="9026"/>
      </w:tabs>
    </w:pPr>
  </w:style>
  <w:style w:type="character" w:customStyle="1" w:styleId="HeaderChar">
    <w:name w:val="Header Char"/>
    <w:basedOn w:val="DefaultParagraphFont"/>
    <w:link w:val="Header"/>
    <w:rsid w:val="003878A2"/>
  </w:style>
  <w:style w:type="paragraph" w:styleId="Footer">
    <w:name w:val="footer"/>
    <w:basedOn w:val="Normal"/>
    <w:link w:val="FooterChar"/>
    <w:uiPriority w:val="99"/>
    <w:unhideWhenUsed/>
    <w:rsid w:val="003878A2"/>
    <w:pPr>
      <w:tabs>
        <w:tab w:val="center" w:pos="4513"/>
        <w:tab w:val="right" w:pos="9026"/>
      </w:tabs>
    </w:pPr>
  </w:style>
  <w:style w:type="character" w:customStyle="1" w:styleId="FooterChar">
    <w:name w:val="Footer Char"/>
    <w:basedOn w:val="DefaultParagraphFont"/>
    <w:link w:val="Footer"/>
    <w:uiPriority w:val="99"/>
    <w:rsid w:val="003878A2"/>
  </w:style>
  <w:style w:type="character" w:styleId="Hyperlink">
    <w:name w:val="Hyperlink"/>
    <w:basedOn w:val="DefaultParagraphFont"/>
    <w:uiPriority w:val="99"/>
    <w:unhideWhenUsed/>
    <w:rsid w:val="00305880"/>
    <w:rPr>
      <w:color w:val="0563C1" w:themeColor="hyperlink"/>
      <w:u w:val="single"/>
    </w:rPr>
  </w:style>
  <w:style w:type="character" w:customStyle="1" w:styleId="UnresolvedMention1">
    <w:name w:val="Unresolved Mention1"/>
    <w:basedOn w:val="DefaultParagraphFont"/>
    <w:uiPriority w:val="99"/>
    <w:semiHidden/>
    <w:unhideWhenUsed/>
    <w:rsid w:val="00305880"/>
    <w:rPr>
      <w:color w:val="605E5C"/>
      <w:shd w:val="clear" w:color="auto" w:fill="E1DFDD"/>
    </w:rPr>
  </w:style>
  <w:style w:type="paragraph" w:styleId="ListParagraph">
    <w:name w:val="List Paragraph"/>
    <w:basedOn w:val="Normal"/>
    <w:uiPriority w:val="34"/>
    <w:qFormat/>
    <w:rsid w:val="00827399"/>
    <w:pPr>
      <w:ind w:left="720"/>
      <w:contextualSpacing/>
    </w:pPr>
  </w:style>
  <w:style w:type="paragraph" w:styleId="NoSpacing">
    <w:name w:val="No Spacing"/>
    <w:uiPriority w:val="1"/>
    <w:qFormat/>
    <w:rsid w:val="00CB22A5"/>
    <w:pPr>
      <w:spacing w:after="0" w:line="240" w:lineRule="auto"/>
    </w:pPr>
  </w:style>
  <w:style w:type="character" w:styleId="UnresolvedMention">
    <w:name w:val="Unresolved Mention"/>
    <w:basedOn w:val="DefaultParagraphFont"/>
    <w:uiPriority w:val="99"/>
    <w:semiHidden/>
    <w:unhideWhenUsed/>
    <w:rsid w:val="00602FAC"/>
    <w:rPr>
      <w:color w:val="605E5C"/>
      <w:shd w:val="clear" w:color="auto" w:fill="E1DFDD"/>
    </w:rPr>
  </w:style>
  <w:style w:type="paragraph" w:styleId="BalloonText">
    <w:name w:val="Balloon Text"/>
    <w:basedOn w:val="Normal"/>
    <w:link w:val="BalloonTextChar"/>
    <w:uiPriority w:val="99"/>
    <w:semiHidden/>
    <w:unhideWhenUsed/>
    <w:rsid w:val="007A3A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A9F"/>
    <w:rPr>
      <w:rFonts w:ascii="Segoe UI" w:hAnsi="Segoe UI" w:cs="Segoe UI"/>
      <w:sz w:val="18"/>
      <w:szCs w:val="18"/>
    </w:rPr>
  </w:style>
  <w:style w:type="character" w:styleId="CommentReference">
    <w:name w:val="annotation reference"/>
    <w:basedOn w:val="DefaultParagraphFont"/>
    <w:uiPriority w:val="99"/>
    <w:semiHidden/>
    <w:unhideWhenUsed/>
    <w:rsid w:val="0025103D"/>
    <w:rPr>
      <w:sz w:val="16"/>
      <w:szCs w:val="16"/>
    </w:rPr>
  </w:style>
  <w:style w:type="paragraph" w:styleId="CommentText">
    <w:name w:val="annotation text"/>
    <w:basedOn w:val="Normal"/>
    <w:link w:val="CommentTextChar"/>
    <w:uiPriority w:val="99"/>
    <w:unhideWhenUsed/>
    <w:rsid w:val="0025103D"/>
  </w:style>
  <w:style w:type="character" w:customStyle="1" w:styleId="CommentTextChar">
    <w:name w:val="Comment Text Char"/>
    <w:basedOn w:val="DefaultParagraphFont"/>
    <w:link w:val="CommentText"/>
    <w:uiPriority w:val="99"/>
    <w:rsid w:val="0025103D"/>
    <w:rPr>
      <w:sz w:val="20"/>
      <w:szCs w:val="20"/>
    </w:rPr>
  </w:style>
  <w:style w:type="paragraph" w:styleId="CommentSubject">
    <w:name w:val="annotation subject"/>
    <w:basedOn w:val="CommentText"/>
    <w:next w:val="CommentText"/>
    <w:link w:val="CommentSubjectChar"/>
    <w:uiPriority w:val="99"/>
    <w:semiHidden/>
    <w:unhideWhenUsed/>
    <w:rsid w:val="0025103D"/>
    <w:rPr>
      <w:b/>
      <w:bCs/>
    </w:rPr>
  </w:style>
  <w:style w:type="character" w:customStyle="1" w:styleId="CommentSubjectChar">
    <w:name w:val="Comment Subject Char"/>
    <w:basedOn w:val="CommentTextChar"/>
    <w:link w:val="CommentSubject"/>
    <w:uiPriority w:val="99"/>
    <w:semiHidden/>
    <w:rsid w:val="0025103D"/>
    <w:rPr>
      <w:b/>
      <w:bCs/>
      <w:sz w:val="20"/>
      <w:szCs w:val="20"/>
    </w:rPr>
  </w:style>
  <w:style w:type="character" w:styleId="FollowedHyperlink">
    <w:name w:val="FollowedHyperlink"/>
    <w:basedOn w:val="DefaultParagraphFont"/>
    <w:uiPriority w:val="99"/>
    <w:semiHidden/>
    <w:unhideWhenUsed/>
    <w:rsid w:val="00BC49BE"/>
    <w:rPr>
      <w:color w:val="954F72" w:themeColor="followedHyperlink"/>
      <w:u w:val="single"/>
    </w:rPr>
  </w:style>
  <w:style w:type="paragraph" w:styleId="Revision">
    <w:name w:val="Revision"/>
    <w:hidden/>
    <w:uiPriority w:val="99"/>
    <w:semiHidden/>
    <w:rsid w:val="00492822"/>
    <w:pPr>
      <w:spacing w:after="0" w:line="240" w:lineRule="auto"/>
    </w:pPr>
  </w:style>
  <w:style w:type="paragraph" w:customStyle="1" w:styleId="xxmsonormal">
    <w:name w:val="x_xmsonormal"/>
    <w:basedOn w:val="Normal"/>
    <w:rsid w:val="001701C0"/>
    <w:rPr>
      <w:rFonts w:ascii="Calibri" w:hAnsi="Calibri" w:cs="Calibri"/>
      <w:lang w:eastAsia="en-GB"/>
    </w:rPr>
  </w:style>
  <w:style w:type="paragraph" w:customStyle="1" w:styleId="xxmsolistparagraph">
    <w:name w:val="x_xmsolistparagraph"/>
    <w:basedOn w:val="Normal"/>
    <w:rsid w:val="007F0CC4"/>
    <w:pPr>
      <w:ind w:left="720"/>
    </w:pPr>
    <w:rPr>
      <w:rFonts w:ascii="Calibri" w:hAnsi="Calibri" w:cs="Calibri"/>
      <w:lang w:eastAsia="en-GB"/>
    </w:rPr>
  </w:style>
  <w:style w:type="character" w:customStyle="1" w:styleId="Heading1Char">
    <w:name w:val="Heading 1 Char"/>
    <w:basedOn w:val="DefaultParagraphFont"/>
    <w:link w:val="Heading1"/>
    <w:uiPriority w:val="9"/>
    <w:rsid w:val="00E67B51"/>
    <w:rPr>
      <w:rFonts w:ascii="Arial" w:eastAsiaTheme="majorEastAsia" w:hAnsi="Arial" w:cstheme="majorBidi"/>
      <w:b/>
      <w:sz w:val="20"/>
      <w:szCs w:val="32"/>
    </w:rPr>
  </w:style>
  <w:style w:type="character" w:customStyle="1" w:styleId="Heading2Char">
    <w:name w:val="Heading 2 Char"/>
    <w:basedOn w:val="DefaultParagraphFont"/>
    <w:link w:val="Heading2"/>
    <w:uiPriority w:val="9"/>
    <w:rsid w:val="003A7D3B"/>
    <w:rPr>
      <w:rFonts w:ascii="Arial" w:eastAsiaTheme="majorEastAsia" w:hAnsi="Arial" w:cstheme="majorBidi"/>
      <w:b/>
      <w:color w:val="000000" w:themeColor="text1"/>
      <w:sz w:val="20"/>
      <w:szCs w:val="26"/>
    </w:rPr>
  </w:style>
  <w:style w:type="character" w:customStyle="1" w:styleId="Heading3Char">
    <w:name w:val="Heading 3 Char"/>
    <w:basedOn w:val="DefaultParagraphFont"/>
    <w:link w:val="Heading3"/>
    <w:uiPriority w:val="9"/>
    <w:rsid w:val="003A7D3B"/>
    <w:rPr>
      <w:rFonts w:ascii="Arial" w:eastAsiaTheme="majorEastAsia" w:hAnsi="Arial" w:cstheme="majorBidi"/>
      <w:b/>
      <w:sz w:val="20"/>
      <w:szCs w:val="24"/>
    </w:rPr>
  </w:style>
  <w:style w:type="character" w:customStyle="1" w:styleId="Heading4Char">
    <w:name w:val="Heading 4 Char"/>
    <w:basedOn w:val="DefaultParagraphFont"/>
    <w:link w:val="Heading4"/>
    <w:uiPriority w:val="9"/>
    <w:rsid w:val="00B80C30"/>
    <w:rPr>
      <w:rFonts w:ascii="Arial" w:eastAsiaTheme="majorEastAsia" w:hAnsi="Arial" w:cstheme="majorBidi"/>
      <w:iCs/>
      <w:color w:val="000000" w:themeColor="text1"/>
      <w:sz w:val="20"/>
      <w:u w:val="single"/>
    </w:rPr>
  </w:style>
  <w:style w:type="paragraph" w:customStyle="1" w:styleId="Default">
    <w:name w:val="Default"/>
    <w:rsid w:val="00F63BD5"/>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0305">
      <w:bodyDiv w:val="1"/>
      <w:marLeft w:val="0"/>
      <w:marRight w:val="0"/>
      <w:marTop w:val="0"/>
      <w:marBottom w:val="0"/>
      <w:divBdr>
        <w:top w:val="none" w:sz="0" w:space="0" w:color="auto"/>
        <w:left w:val="none" w:sz="0" w:space="0" w:color="auto"/>
        <w:bottom w:val="none" w:sz="0" w:space="0" w:color="auto"/>
        <w:right w:val="none" w:sz="0" w:space="0" w:color="auto"/>
      </w:divBdr>
    </w:div>
    <w:div w:id="113986658">
      <w:bodyDiv w:val="1"/>
      <w:marLeft w:val="0"/>
      <w:marRight w:val="0"/>
      <w:marTop w:val="0"/>
      <w:marBottom w:val="0"/>
      <w:divBdr>
        <w:top w:val="none" w:sz="0" w:space="0" w:color="auto"/>
        <w:left w:val="none" w:sz="0" w:space="0" w:color="auto"/>
        <w:bottom w:val="none" w:sz="0" w:space="0" w:color="auto"/>
        <w:right w:val="none" w:sz="0" w:space="0" w:color="auto"/>
      </w:divBdr>
    </w:div>
    <w:div w:id="134563143">
      <w:bodyDiv w:val="1"/>
      <w:marLeft w:val="0"/>
      <w:marRight w:val="0"/>
      <w:marTop w:val="0"/>
      <w:marBottom w:val="0"/>
      <w:divBdr>
        <w:top w:val="none" w:sz="0" w:space="0" w:color="auto"/>
        <w:left w:val="none" w:sz="0" w:space="0" w:color="auto"/>
        <w:bottom w:val="none" w:sz="0" w:space="0" w:color="auto"/>
        <w:right w:val="none" w:sz="0" w:space="0" w:color="auto"/>
      </w:divBdr>
    </w:div>
    <w:div w:id="158468679">
      <w:bodyDiv w:val="1"/>
      <w:marLeft w:val="0"/>
      <w:marRight w:val="0"/>
      <w:marTop w:val="0"/>
      <w:marBottom w:val="0"/>
      <w:divBdr>
        <w:top w:val="none" w:sz="0" w:space="0" w:color="auto"/>
        <w:left w:val="none" w:sz="0" w:space="0" w:color="auto"/>
        <w:bottom w:val="none" w:sz="0" w:space="0" w:color="auto"/>
        <w:right w:val="none" w:sz="0" w:space="0" w:color="auto"/>
      </w:divBdr>
    </w:div>
    <w:div w:id="209147184">
      <w:bodyDiv w:val="1"/>
      <w:marLeft w:val="0"/>
      <w:marRight w:val="0"/>
      <w:marTop w:val="0"/>
      <w:marBottom w:val="0"/>
      <w:divBdr>
        <w:top w:val="none" w:sz="0" w:space="0" w:color="auto"/>
        <w:left w:val="none" w:sz="0" w:space="0" w:color="auto"/>
        <w:bottom w:val="none" w:sz="0" w:space="0" w:color="auto"/>
        <w:right w:val="none" w:sz="0" w:space="0" w:color="auto"/>
      </w:divBdr>
    </w:div>
    <w:div w:id="216480445">
      <w:bodyDiv w:val="1"/>
      <w:marLeft w:val="0"/>
      <w:marRight w:val="0"/>
      <w:marTop w:val="0"/>
      <w:marBottom w:val="0"/>
      <w:divBdr>
        <w:top w:val="none" w:sz="0" w:space="0" w:color="auto"/>
        <w:left w:val="none" w:sz="0" w:space="0" w:color="auto"/>
        <w:bottom w:val="none" w:sz="0" w:space="0" w:color="auto"/>
        <w:right w:val="none" w:sz="0" w:space="0" w:color="auto"/>
      </w:divBdr>
    </w:div>
    <w:div w:id="226377172">
      <w:bodyDiv w:val="1"/>
      <w:marLeft w:val="0"/>
      <w:marRight w:val="0"/>
      <w:marTop w:val="0"/>
      <w:marBottom w:val="0"/>
      <w:divBdr>
        <w:top w:val="none" w:sz="0" w:space="0" w:color="auto"/>
        <w:left w:val="none" w:sz="0" w:space="0" w:color="auto"/>
        <w:bottom w:val="none" w:sz="0" w:space="0" w:color="auto"/>
        <w:right w:val="none" w:sz="0" w:space="0" w:color="auto"/>
      </w:divBdr>
    </w:div>
    <w:div w:id="245921808">
      <w:bodyDiv w:val="1"/>
      <w:marLeft w:val="0"/>
      <w:marRight w:val="0"/>
      <w:marTop w:val="0"/>
      <w:marBottom w:val="0"/>
      <w:divBdr>
        <w:top w:val="none" w:sz="0" w:space="0" w:color="auto"/>
        <w:left w:val="none" w:sz="0" w:space="0" w:color="auto"/>
        <w:bottom w:val="none" w:sz="0" w:space="0" w:color="auto"/>
        <w:right w:val="none" w:sz="0" w:space="0" w:color="auto"/>
      </w:divBdr>
    </w:div>
    <w:div w:id="491062628">
      <w:bodyDiv w:val="1"/>
      <w:marLeft w:val="0"/>
      <w:marRight w:val="0"/>
      <w:marTop w:val="0"/>
      <w:marBottom w:val="0"/>
      <w:divBdr>
        <w:top w:val="none" w:sz="0" w:space="0" w:color="auto"/>
        <w:left w:val="none" w:sz="0" w:space="0" w:color="auto"/>
        <w:bottom w:val="none" w:sz="0" w:space="0" w:color="auto"/>
        <w:right w:val="none" w:sz="0" w:space="0" w:color="auto"/>
      </w:divBdr>
    </w:div>
    <w:div w:id="522744482">
      <w:bodyDiv w:val="1"/>
      <w:marLeft w:val="0"/>
      <w:marRight w:val="0"/>
      <w:marTop w:val="0"/>
      <w:marBottom w:val="0"/>
      <w:divBdr>
        <w:top w:val="none" w:sz="0" w:space="0" w:color="auto"/>
        <w:left w:val="none" w:sz="0" w:space="0" w:color="auto"/>
        <w:bottom w:val="none" w:sz="0" w:space="0" w:color="auto"/>
        <w:right w:val="none" w:sz="0" w:space="0" w:color="auto"/>
      </w:divBdr>
    </w:div>
    <w:div w:id="544173973">
      <w:bodyDiv w:val="1"/>
      <w:marLeft w:val="0"/>
      <w:marRight w:val="0"/>
      <w:marTop w:val="0"/>
      <w:marBottom w:val="0"/>
      <w:divBdr>
        <w:top w:val="none" w:sz="0" w:space="0" w:color="auto"/>
        <w:left w:val="none" w:sz="0" w:space="0" w:color="auto"/>
        <w:bottom w:val="none" w:sz="0" w:space="0" w:color="auto"/>
        <w:right w:val="none" w:sz="0" w:space="0" w:color="auto"/>
      </w:divBdr>
    </w:div>
    <w:div w:id="579415071">
      <w:bodyDiv w:val="1"/>
      <w:marLeft w:val="0"/>
      <w:marRight w:val="0"/>
      <w:marTop w:val="0"/>
      <w:marBottom w:val="0"/>
      <w:divBdr>
        <w:top w:val="none" w:sz="0" w:space="0" w:color="auto"/>
        <w:left w:val="none" w:sz="0" w:space="0" w:color="auto"/>
        <w:bottom w:val="none" w:sz="0" w:space="0" w:color="auto"/>
        <w:right w:val="none" w:sz="0" w:space="0" w:color="auto"/>
      </w:divBdr>
    </w:div>
    <w:div w:id="702947057">
      <w:bodyDiv w:val="1"/>
      <w:marLeft w:val="0"/>
      <w:marRight w:val="0"/>
      <w:marTop w:val="0"/>
      <w:marBottom w:val="0"/>
      <w:divBdr>
        <w:top w:val="none" w:sz="0" w:space="0" w:color="auto"/>
        <w:left w:val="none" w:sz="0" w:space="0" w:color="auto"/>
        <w:bottom w:val="none" w:sz="0" w:space="0" w:color="auto"/>
        <w:right w:val="none" w:sz="0" w:space="0" w:color="auto"/>
      </w:divBdr>
    </w:div>
    <w:div w:id="709259716">
      <w:bodyDiv w:val="1"/>
      <w:marLeft w:val="0"/>
      <w:marRight w:val="0"/>
      <w:marTop w:val="0"/>
      <w:marBottom w:val="0"/>
      <w:divBdr>
        <w:top w:val="none" w:sz="0" w:space="0" w:color="auto"/>
        <w:left w:val="none" w:sz="0" w:space="0" w:color="auto"/>
        <w:bottom w:val="none" w:sz="0" w:space="0" w:color="auto"/>
        <w:right w:val="none" w:sz="0" w:space="0" w:color="auto"/>
      </w:divBdr>
    </w:div>
    <w:div w:id="767584555">
      <w:bodyDiv w:val="1"/>
      <w:marLeft w:val="0"/>
      <w:marRight w:val="0"/>
      <w:marTop w:val="0"/>
      <w:marBottom w:val="0"/>
      <w:divBdr>
        <w:top w:val="none" w:sz="0" w:space="0" w:color="auto"/>
        <w:left w:val="none" w:sz="0" w:space="0" w:color="auto"/>
        <w:bottom w:val="none" w:sz="0" w:space="0" w:color="auto"/>
        <w:right w:val="none" w:sz="0" w:space="0" w:color="auto"/>
      </w:divBdr>
    </w:div>
    <w:div w:id="811561132">
      <w:bodyDiv w:val="1"/>
      <w:marLeft w:val="0"/>
      <w:marRight w:val="0"/>
      <w:marTop w:val="0"/>
      <w:marBottom w:val="0"/>
      <w:divBdr>
        <w:top w:val="none" w:sz="0" w:space="0" w:color="auto"/>
        <w:left w:val="none" w:sz="0" w:space="0" w:color="auto"/>
        <w:bottom w:val="none" w:sz="0" w:space="0" w:color="auto"/>
        <w:right w:val="none" w:sz="0" w:space="0" w:color="auto"/>
      </w:divBdr>
    </w:div>
    <w:div w:id="890969116">
      <w:bodyDiv w:val="1"/>
      <w:marLeft w:val="0"/>
      <w:marRight w:val="0"/>
      <w:marTop w:val="0"/>
      <w:marBottom w:val="0"/>
      <w:divBdr>
        <w:top w:val="none" w:sz="0" w:space="0" w:color="auto"/>
        <w:left w:val="none" w:sz="0" w:space="0" w:color="auto"/>
        <w:bottom w:val="none" w:sz="0" w:space="0" w:color="auto"/>
        <w:right w:val="none" w:sz="0" w:space="0" w:color="auto"/>
      </w:divBdr>
    </w:div>
    <w:div w:id="947466777">
      <w:bodyDiv w:val="1"/>
      <w:marLeft w:val="0"/>
      <w:marRight w:val="0"/>
      <w:marTop w:val="0"/>
      <w:marBottom w:val="0"/>
      <w:divBdr>
        <w:top w:val="none" w:sz="0" w:space="0" w:color="auto"/>
        <w:left w:val="none" w:sz="0" w:space="0" w:color="auto"/>
        <w:bottom w:val="none" w:sz="0" w:space="0" w:color="auto"/>
        <w:right w:val="none" w:sz="0" w:space="0" w:color="auto"/>
      </w:divBdr>
    </w:div>
    <w:div w:id="961496378">
      <w:bodyDiv w:val="1"/>
      <w:marLeft w:val="0"/>
      <w:marRight w:val="0"/>
      <w:marTop w:val="0"/>
      <w:marBottom w:val="0"/>
      <w:divBdr>
        <w:top w:val="none" w:sz="0" w:space="0" w:color="auto"/>
        <w:left w:val="none" w:sz="0" w:space="0" w:color="auto"/>
        <w:bottom w:val="none" w:sz="0" w:space="0" w:color="auto"/>
        <w:right w:val="none" w:sz="0" w:space="0" w:color="auto"/>
      </w:divBdr>
    </w:div>
    <w:div w:id="1023364419">
      <w:bodyDiv w:val="1"/>
      <w:marLeft w:val="0"/>
      <w:marRight w:val="0"/>
      <w:marTop w:val="0"/>
      <w:marBottom w:val="0"/>
      <w:divBdr>
        <w:top w:val="none" w:sz="0" w:space="0" w:color="auto"/>
        <w:left w:val="none" w:sz="0" w:space="0" w:color="auto"/>
        <w:bottom w:val="none" w:sz="0" w:space="0" w:color="auto"/>
        <w:right w:val="none" w:sz="0" w:space="0" w:color="auto"/>
      </w:divBdr>
    </w:div>
    <w:div w:id="1028945382">
      <w:bodyDiv w:val="1"/>
      <w:marLeft w:val="0"/>
      <w:marRight w:val="0"/>
      <w:marTop w:val="0"/>
      <w:marBottom w:val="0"/>
      <w:divBdr>
        <w:top w:val="none" w:sz="0" w:space="0" w:color="auto"/>
        <w:left w:val="none" w:sz="0" w:space="0" w:color="auto"/>
        <w:bottom w:val="none" w:sz="0" w:space="0" w:color="auto"/>
        <w:right w:val="none" w:sz="0" w:space="0" w:color="auto"/>
      </w:divBdr>
    </w:div>
    <w:div w:id="1196575283">
      <w:bodyDiv w:val="1"/>
      <w:marLeft w:val="0"/>
      <w:marRight w:val="0"/>
      <w:marTop w:val="0"/>
      <w:marBottom w:val="0"/>
      <w:divBdr>
        <w:top w:val="none" w:sz="0" w:space="0" w:color="auto"/>
        <w:left w:val="none" w:sz="0" w:space="0" w:color="auto"/>
        <w:bottom w:val="none" w:sz="0" w:space="0" w:color="auto"/>
        <w:right w:val="none" w:sz="0" w:space="0" w:color="auto"/>
      </w:divBdr>
    </w:div>
    <w:div w:id="1207529107">
      <w:bodyDiv w:val="1"/>
      <w:marLeft w:val="0"/>
      <w:marRight w:val="0"/>
      <w:marTop w:val="0"/>
      <w:marBottom w:val="0"/>
      <w:divBdr>
        <w:top w:val="none" w:sz="0" w:space="0" w:color="auto"/>
        <w:left w:val="none" w:sz="0" w:space="0" w:color="auto"/>
        <w:bottom w:val="none" w:sz="0" w:space="0" w:color="auto"/>
        <w:right w:val="none" w:sz="0" w:space="0" w:color="auto"/>
      </w:divBdr>
    </w:div>
    <w:div w:id="1224369753">
      <w:bodyDiv w:val="1"/>
      <w:marLeft w:val="0"/>
      <w:marRight w:val="0"/>
      <w:marTop w:val="0"/>
      <w:marBottom w:val="0"/>
      <w:divBdr>
        <w:top w:val="none" w:sz="0" w:space="0" w:color="auto"/>
        <w:left w:val="none" w:sz="0" w:space="0" w:color="auto"/>
        <w:bottom w:val="none" w:sz="0" w:space="0" w:color="auto"/>
        <w:right w:val="none" w:sz="0" w:space="0" w:color="auto"/>
      </w:divBdr>
    </w:div>
    <w:div w:id="1232228471">
      <w:bodyDiv w:val="1"/>
      <w:marLeft w:val="0"/>
      <w:marRight w:val="0"/>
      <w:marTop w:val="0"/>
      <w:marBottom w:val="0"/>
      <w:divBdr>
        <w:top w:val="none" w:sz="0" w:space="0" w:color="auto"/>
        <w:left w:val="none" w:sz="0" w:space="0" w:color="auto"/>
        <w:bottom w:val="none" w:sz="0" w:space="0" w:color="auto"/>
        <w:right w:val="none" w:sz="0" w:space="0" w:color="auto"/>
      </w:divBdr>
    </w:div>
    <w:div w:id="1285424948">
      <w:bodyDiv w:val="1"/>
      <w:marLeft w:val="0"/>
      <w:marRight w:val="0"/>
      <w:marTop w:val="0"/>
      <w:marBottom w:val="0"/>
      <w:divBdr>
        <w:top w:val="none" w:sz="0" w:space="0" w:color="auto"/>
        <w:left w:val="none" w:sz="0" w:space="0" w:color="auto"/>
        <w:bottom w:val="none" w:sz="0" w:space="0" w:color="auto"/>
        <w:right w:val="none" w:sz="0" w:space="0" w:color="auto"/>
      </w:divBdr>
    </w:div>
    <w:div w:id="1392997588">
      <w:bodyDiv w:val="1"/>
      <w:marLeft w:val="0"/>
      <w:marRight w:val="0"/>
      <w:marTop w:val="0"/>
      <w:marBottom w:val="0"/>
      <w:divBdr>
        <w:top w:val="none" w:sz="0" w:space="0" w:color="auto"/>
        <w:left w:val="none" w:sz="0" w:space="0" w:color="auto"/>
        <w:bottom w:val="none" w:sz="0" w:space="0" w:color="auto"/>
        <w:right w:val="none" w:sz="0" w:space="0" w:color="auto"/>
      </w:divBdr>
    </w:div>
    <w:div w:id="1394043471">
      <w:bodyDiv w:val="1"/>
      <w:marLeft w:val="0"/>
      <w:marRight w:val="0"/>
      <w:marTop w:val="0"/>
      <w:marBottom w:val="0"/>
      <w:divBdr>
        <w:top w:val="none" w:sz="0" w:space="0" w:color="auto"/>
        <w:left w:val="none" w:sz="0" w:space="0" w:color="auto"/>
        <w:bottom w:val="none" w:sz="0" w:space="0" w:color="auto"/>
        <w:right w:val="none" w:sz="0" w:space="0" w:color="auto"/>
      </w:divBdr>
    </w:div>
    <w:div w:id="1429883719">
      <w:bodyDiv w:val="1"/>
      <w:marLeft w:val="0"/>
      <w:marRight w:val="0"/>
      <w:marTop w:val="0"/>
      <w:marBottom w:val="0"/>
      <w:divBdr>
        <w:top w:val="none" w:sz="0" w:space="0" w:color="auto"/>
        <w:left w:val="none" w:sz="0" w:space="0" w:color="auto"/>
        <w:bottom w:val="none" w:sz="0" w:space="0" w:color="auto"/>
        <w:right w:val="none" w:sz="0" w:space="0" w:color="auto"/>
      </w:divBdr>
    </w:div>
    <w:div w:id="1531605253">
      <w:bodyDiv w:val="1"/>
      <w:marLeft w:val="0"/>
      <w:marRight w:val="0"/>
      <w:marTop w:val="0"/>
      <w:marBottom w:val="0"/>
      <w:divBdr>
        <w:top w:val="none" w:sz="0" w:space="0" w:color="auto"/>
        <w:left w:val="none" w:sz="0" w:space="0" w:color="auto"/>
        <w:bottom w:val="none" w:sz="0" w:space="0" w:color="auto"/>
        <w:right w:val="none" w:sz="0" w:space="0" w:color="auto"/>
      </w:divBdr>
    </w:div>
    <w:div w:id="1636787192">
      <w:bodyDiv w:val="1"/>
      <w:marLeft w:val="0"/>
      <w:marRight w:val="0"/>
      <w:marTop w:val="0"/>
      <w:marBottom w:val="0"/>
      <w:divBdr>
        <w:top w:val="none" w:sz="0" w:space="0" w:color="auto"/>
        <w:left w:val="none" w:sz="0" w:space="0" w:color="auto"/>
        <w:bottom w:val="none" w:sz="0" w:space="0" w:color="auto"/>
        <w:right w:val="none" w:sz="0" w:space="0" w:color="auto"/>
      </w:divBdr>
    </w:div>
    <w:div w:id="1646082836">
      <w:bodyDiv w:val="1"/>
      <w:marLeft w:val="0"/>
      <w:marRight w:val="0"/>
      <w:marTop w:val="0"/>
      <w:marBottom w:val="0"/>
      <w:divBdr>
        <w:top w:val="none" w:sz="0" w:space="0" w:color="auto"/>
        <w:left w:val="none" w:sz="0" w:space="0" w:color="auto"/>
        <w:bottom w:val="none" w:sz="0" w:space="0" w:color="auto"/>
        <w:right w:val="none" w:sz="0" w:space="0" w:color="auto"/>
      </w:divBdr>
    </w:div>
    <w:div w:id="1734237056">
      <w:bodyDiv w:val="1"/>
      <w:marLeft w:val="0"/>
      <w:marRight w:val="0"/>
      <w:marTop w:val="0"/>
      <w:marBottom w:val="0"/>
      <w:divBdr>
        <w:top w:val="none" w:sz="0" w:space="0" w:color="auto"/>
        <w:left w:val="none" w:sz="0" w:space="0" w:color="auto"/>
        <w:bottom w:val="none" w:sz="0" w:space="0" w:color="auto"/>
        <w:right w:val="none" w:sz="0" w:space="0" w:color="auto"/>
      </w:divBdr>
    </w:div>
    <w:div w:id="1746148878">
      <w:bodyDiv w:val="1"/>
      <w:marLeft w:val="0"/>
      <w:marRight w:val="0"/>
      <w:marTop w:val="0"/>
      <w:marBottom w:val="0"/>
      <w:divBdr>
        <w:top w:val="none" w:sz="0" w:space="0" w:color="auto"/>
        <w:left w:val="none" w:sz="0" w:space="0" w:color="auto"/>
        <w:bottom w:val="none" w:sz="0" w:space="0" w:color="auto"/>
        <w:right w:val="none" w:sz="0" w:space="0" w:color="auto"/>
      </w:divBdr>
    </w:div>
    <w:div w:id="1761222004">
      <w:bodyDiv w:val="1"/>
      <w:marLeft w:val="0"/>
      <w:marRight w:val="0"/>
      <w:marTop w:val="0"/>
      <w:marBottom w:val="0"/>
      <w:divBdr>
        <w:top w:val="none" w:sz="0" w:space="0" w:color="auto"/>
        <w:left w:val="none" w:sz="0" w:space="0" w:color="auto"/>
        <w:bottom w:val="none" w:sz="0" w:space="0" w:color="auto"/>
        <w:right w:val="none" w:sz="0" w:space="0" w:color="auto"/>
      </w:divBdr>
    </w:div>
    <w:div w:id="1805658009">
      <w:bodyDiv w:val="1"/>
      <w:marLeft w:val="0"/>
      <w:marRight w:val="0"/>
      <w:marTop w:val="0"/>
      <w:marBottom w:val="0"/>
      <w:divBdr>
        <w:top w:val="none" w:sz="0" w:space="0" w:color="auto"/>
        <w:left w:val="none" w:sz="0" w:space="0" w:color="auto"/>
        <w:bottom w:val="none" w:sz="0" w:space="0" w:color="auto"/>
        <w:right w:val="none" w:sz="0" w:space="0" w:color="auto"/>
      </w:divBdr>
    </w:div>
    <w:div w:id="1813403259">
      <w:bodyDiv w:val="1"/>
      <w:marLeft w:val="0"/>
      <w:marRight w:val="0"/>
      <w:marTop w:val="0"/>
      <w:marBottom w:val="0"/>
      <w:divBdr>
        <w:top w:val="none" w:sz="0" w:space="0" w:color="auto"/>
        <w:left w:val="none" w:sz="0" w:space="0" w:color="auto"/>
        <w:bottom w:val="none" w:sz="0" w:space="0" w:color="auto"/>
        <w:right w:val="none" w:sz="0" w:space="0" w:color="auto"/>
      </w:divBdr>
    </w:div>
    <w:div w:id="1869683718">
      <w:bodyDiv w:val="1"/>
      <w:marLeft w:val="0"/>
      <w:marRight w:val="0"/>
      <w:marTop w:val="0"/>
      <w:marBottom w:val="0"/>
      <w:divBdr>
        <w:top w:val="none" w:sz="0" w:space="0" w:color="auto"/>
        <w:left w:val="none" w:sz="0" w:space="0" w:color="auto"/>
        <w:bottom w:val="none" w:sz="0" w:space="0" w:color="auto"/>
        <w:right w:val="none" w:sz="0" w:space="0" w:color="auto"/>
      </w:divBdr>
    </w:div>
    <w:div w:id="1928881307">
      <w:bodyDiv w:val="1"/>
      <w:marLeft w:val="0"/>
      <w:marRight w:val="0"/>
      <w:marTop w:val="0"/>
      <w:marBottom w:val="0"/>
      <w:divBdr>
        <w:top w:val="none" w:sz="0" w:space="0" w:color="auto"/>
        <w:left w:val="none" w:sz="0" w:space="0" w:color="auto"/>
        <w:bottom w:val="none" w:sz="0" w:space="0" w:color="auto"/>
        <w:right w:val="none" w:sz="0" w:space="0" w:color="auto"/>
      </w:divBdr>
    </w:div>
    <w:div w:id="1951350287">
      <w:bodyDiv w:val="1"/>
      <w:marLeft w:val="0"/>
      <w:marRight w:val="0"/>
      <w:marTop w:val="0"/>
      <w:marBottom w:val="0"/>
      <w:divBdr>
        <w:top w:val="none" w:sz="0" w:space="0" w:color="auto"/>
        <w:left w:val="none" w:sz="0" w:space="0" w:color="auto"/>
        <w:bottom w:val="none" w:sz="0" w:space="0" w:color="auto"/>
        <w:right w:val="none" w:sz="0" w:space="0" w:color="auto"/>
      </w:divBdr>
    </w:div>
    <w:div w:id="1969050133">
      <w:bodyDiv w:val="1"/>
      <w:marLeft w:val="0"/>
      <w:marRight w:val="0"/>
      <w:marTop w:val="0"/>
      <w:marBottom w:val="0"/>
      <w:divBdr>
        <w:top w:val="none" w:sz="0" w:space="0" w:color="auto"/>
        <w:left w:val="none" w:sz="0" w:space="0" w:color="auto"/>
        <w:bottom w:val="none" w:sz="0" w:space="0" w:color="auto"/>
        <w:right w:val="none" w:sz="0" w:space="0" w:color="auto"/>
      </w:divBdr>
    </w:div>
    <w:div w:id="2119446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bdn.ac.uk/students/events-news/awards/nominations-2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30D39-96D8-4C47-BBA4-3CA076E86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3032</Words>
  <Characters>17283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Barraclough, Marlis</dc:creator>
  <cp:keywords/>
  <dc:description/>
  <cp:lastModifiedBy>Foster, Dawn</cp:lastModifiedBy>
  <cp:revision>7</cp:revision>
  <dcterms:created xsi:type="dcterms:W3CDTF">2026-05-06T10:04:00Z</dcterms:created>
  <dcterms:modified xsi:type="dcterms:W3CDTF">2026-07-07T10:37:00Z</dcterms:modified>
</cp:coreProperties>
</file>