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65DD3" w14:textId="71359AAC" w:rsidR="00C56DBF" w:rsidRPr="00C66BD2" w:rsidRDefault="00C56DBF" w:rsidP="00AF3CBE">
      <w:pPr>
        <w:spacing w:after="180" w:line="240" w:lineRule="auto"/>
        <w:jc w:val="center"/>
        <w:rPr>
          <w:rFonts w:ascii="Arial" w:eastAsia="Times New Roman" w:hAnsi="Arial" w:cs="Arial"/>
          <w:b/>
          <w:bCs/>
          <w:sz w:val="20"/>
          <w:szCs w:val="20"/>
          <w:lang w:eastAsia="en-GB"/>
        </w:rPr>
      </w:pPr>
      <w:r w:rsidRPr="00C66BD2">
        <w:rPr>
          <w:rFonts w:ascii="Arial" w:eastAsia="Times New Roman" w:hAnsi="Arial" w:cs="Arial"/>
          <w:b/>
          <w:bCs/>
          <w:sz w:val="20"/>
          <w:szCs w:val="20"/>
          <w:lang w:eastAsia="en-GB"/>
        </w:rPr>
        <w:t>UNIVERSITY OF ABERDEEN</w:t>
      </w:r>
    </w:p>
    <w:p w14:paraId="10C45C72" w14:textId="72377D6F" w:rsidR="00C56DBF" w:rsidRPr="00617C45" w:rsidRDefault="00C56DBF" w:rsidP="00617C45">
      <w:pPr>
        <w:spacing w:after="180" w:line="240" w:lineRule="auto"/>
        <w:jc w:val="center"/>
        <w:rPr>
          <w:rFonts w:ascii="Arial" w:eastAsia="Times New Roman" w:hAnsi="Arial" w:cs="Arial"/>
          <w:b/>
          <w:bCs/>
          <w:sz w:val="20"/>
          <w:szCs w:val="20"/>
          <w:lang w:eastAsia="en-GB"/>
        </w:rPr>
      </w:pPr>
      <w:r w:rsidRPr="00C66BD2">
        <w:rPr>
          <w:rFonts w:ascii="Arial" w:eastAsia="Times New Roman" w:hAnsi="Arial" w:cs="Arial"/>
          <w:b/>
          <w:bCs/>
          <w:sz w:val="20"/>
          <w:szCs w:val="20"/>
          <w:lang w:eastAsia="en-GB"/>
        </w:rPr>
        <w:t>HOMEWORKING POLICY</w:t>
      </w:r>
    </w:p>
    <w:p w14:paraId="24EBACBA" w14:textId="6BC9167E" w:rsidR="00C56DBF" w:rsidRPr="005828EC" w:rsidRDefault="00C56DBF" w:rsidP="005828EC">
      <w:pPr>
        <w:pStyle w:val="ListParagraph"/>
        <w:numPr>
          <w:ilvl w:val="0"/>
          <w:numId w:val="5"/>
        </w:numPr>
        <w:spacing w:after="180" w:line="240" w:lineRule="auto"/>
        <w:ind w:left="142" w:hanging="502"/>
        <w:rPr>
          <w:rFonts w:ascii="Arial" w:eastAsia="Times New Roman" w:hAnsi="Arial" w:cs="Arial"/>
          <w:b/>
          <w:bCs/>
          <w:sz w:val="20"/>
          <w:szCs w:val="20"/>
          <w:lang w:eastAsia="en-GB"/>
        </w:rPr>
      </w:pPr>
      <w:r w:rsidRPr="005828EC">
        <w:rPr>
          <w:rFonts w:ascii="Arial" w:eastAsia="Times New Roman" w:hAnsi="Arial" w:cs="Arial"/>
          <w:b/>
          <w:bCs/>
          <w:sz w:val="20"/>
          <w:szCs w:val="20"/>
          <w:lang w:eastAsia="en-GB"/>
        </w:rPr>
        <w:t>Introduction</w:t>
      </w:r>
    </w:p>
    <w:p w14:paraId="20DAE979" w14:textId="15576B76" w:rsidR="00C56DBF" w:rsidRPr="005828EC" w:rsidRDefault="00F55990" w:rsidP="005828EC">
      <w:pPr>
        <w:spacing w:after="180" w:line="240" w:lineRule="auto"/>
        <w:ind w:left="142" w:hanging="426"/>
        <w:rPr>
          <w:rFonts w:ascii="Arial" w:eastAsia="Times New Roman" w:hAnsi="Arial" w:cs="Arial"/>
          <w:sz w:val="20"/>
          <w:szCs w:val="20"/>
          <w:lang w:eastAsia="en-GB"/>
        </w:rPr>
      </w:pPr>
      <w:r w:rsidRPr="005828EC">
        <w:rPr>
          <w:rFonts w:ascii="Arial" w:eastAsia="Times New Roman" w:hAnsi="Arial" w:cs="Arial"/>
          <w:sz w:val="20"/>
          <w:szCs w:val="20"/>
          <w:lang w:eastAsia="en-GB"/>
        </w:rPr>
        <w:t>1.1</w:t>
      </w:r>
      <w:r w:rsidRPr="005828EC">
        <w:rPr>
          <w:rFonts w:ascii="Arial" w:eastAsia="Times New Roman" w:hAnsi="Arial" w:cs="Arial"/>
          <w:sz w:val="20"/>
          <w:szCs w:val="20"/>
          <w:lang w:eastAsia="en-GB"/>
        </w:rPr>
        <w:tab/>
      </w:r>
      <w:r w:rsidR="00F9263B" w:rsidRPr="005828EC">
        <w:rPr>
          <w:rFonts w:ascii="Arial" w:eastAsia="Times New Roman" w:hAnsi="Arial" w:cs="Arial"/>
          <w:sz w:val="20"/>
          <w:szCs w:val="20"/>
          <w:lang w:eastAsia="en-GB"/>
        </w:rPr>
        <w:t xml:space="preserve">The </w:t>
      </w:r>
      <w:r w:rsidR="00C56DBF" w:rsidRPr="005828EC">
        <w:rPr>
          <w:rFonts w:ascii="Arial" w:eastAsia="Times New Roman" w:hAnsi="Arial" w:cs="Arial"/>
          <w:sz w:val="20"/>
          <w:szCs w:val="20"/>
          <w:lang w:eastAsia="en-GB"/>
        </w:rPr>
        <w:t xml:space="preserve">University recognises the importance of </w:t>
      </w:r>
      <w:r w:rsidR="00F9263B" w:rsidRPr="005828EC">
        <w:rPr>
          <w:rFonts w:ascii="Arial" w:eastAsia="Times New Roman" w:hAnsi="Arial" w:cs="Arial"/>
          <w:sz w:val="20"/>
          <w:szCs w:val="20"/>
          <w:lang w:eastAsia="en-GB"/>
        </w:rPr>
        <w:t xml:space="preserve">facilitating working from home. There may be benefits in terms of </w:t>
      </w:r>
      <w:r w:rsidR="00C56DBF" w:rsidRPr="005828EC">
        <w:rPr>
          <w:rFonts w:ascii="Arial" w:eastAsia="Times New Roman" w:hAnsi="Arial" w:cs="Arial"/>
          <w:sz w:val="20"/>
          <w:szCs w:val="20"/>
          <w:lang w:eastAsia="en-GB"/>
        </w:rPr>
        <w:t>helping staff to balance their work and personal life</w:t>
      </w:r>
      <w:r w:rsidR="00F9263B" w:rsidRPr="005828EC">
        <w:rPr>
          <w:rFonts w:ascii="Arial" w:eastAsia="Times New Roman" w:hAnsi="Arial" w:cs="Arial"/>
          <w:sz w:val="20"/>
          <w:szCs w:val="20"/>
          <w:lang w:eastAsia="en-GB"/>
        </w:rPr>
        <w:t>, reduced commuting and impact on the environment.</w:t>
      </w:r>
      <w:r w:rsidR="00C56DBF" w:rsidRPr="005828EC">
        <w:rPr>
          <w:rFonts w:ascii="Arial" w:eastAsia="Times New Roman" w:hAnsi="Arial" w:cs="Arial"/>
          <w:sz w:val="20"/>
          <w:szCs w:val="20"/>
          <w:lang w:eastAsia="en-GB"/>
        </w:rPr>
        <w:t xml:space="preserve"> </w:t>
      </w:r>
      <w:r w:rsidR="004C236A" w:rsidRPr="005828EC">
        <w:rPr>
          <w:rFonts w:ascii="Arial" w:eastAsia="Times New Roman" w:hAnsi="Arial" w:cs="Arial"/>
          <w:sz w:val="20"/>
          <w:szCs w:val="20"/>
          <w:lang w:eastAsia="en-GB"/>
        </w:rPr>
        <w:t>As part of its commitment to expand the flexibility of working arrangements for staff, t</w:t>
      </w:r>
      <w:r w:rsidR="00C56DBF" w:rsidRPr="005828EC">
        <w:rPr>
          <w:rFonts w:ascii="Arial" w:eastAsia="Times New Roman" w:hAnsi="Arial" w:cs="Arial"/>
          <w:sz w:val="20"/>
          <w:szCs w:val="20"/>
          <w:lang w:eastAsia="en-GB"/>
        </w:rPr>
        <w:t>he University will agree to a member of staff working partly or wholly from home, provided that such an arrangement is mutually beneficial</w:t>
      </w:r>
      <w:r w:rsidR="005A6ED3" w:rsidRPr="005828EC">
        <w:rPr>
          <w:rFonts w:ascii="Arial" w:eastAsia="Times New Roman" w:hAnsi="Arial" w:cs="Arial"/>
          <w:sz w:val="20"/>
          <w:szCs w:val="20"/>
          <w:lang w:eastAsia="en-GB"/>
        </w:rPr>
        <w:t xml:space="preserve"> and</w:t>
      </w:r>
      <w:r w:rsidR="00C56DBF" w:rsidRPr="005828EC">
        <w:rPr>
          <w:rFonts w:ascii="Arial" w:eastAsia="Times New Roman" w:hAnsi="Arial" w:cs="Arial"/>
          <w:sz w:val="20"/>
          <w:szCs w:val="20"/>
          <w:lang w:eastAsia="en-GB"/>
        </w:rPr>
        <w:t xml:space="preserve"> facilitate</w:t>
      </w:r>
      <w:r w:rsidR="00902EA1" w:rsidRPr="005828EC">
        <w:rPr>
          <w:rFonts w:ascii="Arial" w:eastAsia="Times New Roman" w:hAnsi="Arial" w:cs="Arial"/>
          <w:sz w:val="20"/>
          <w:szCs w:val="20"/>
          <w:lang w:eastAsia="en-GB"/>
        </w:rPr>
        <w:t>s</w:t>
      </w:r>
      <w:r w:rsidR="00C56DBF" w:rsidRPr="005828EC">
        <w:rPr>
          <w:rFonts w:ascii="Arial" w:eastAsia="Times New Roman" w:hAnsi="Arial" w:cs="Arial"/>
          <w:sz w:val="20"/>
          <w:szCs w:val="20"/>
          <w:lang w:eastAsia="en-GB"/>
        </w:rPr>
        <w:t xml:space="preserve"> effective and efficient working</w:t>
      </w:r>
      <w:r w:rsidR="00902EA1" w:rsidRPr="005828EC">
        <w:rPr>
          <w:rFonts w:ascii="Arial" w:eastAsia="Times New Roman" w:hAnsi="Arial" w:cs="Arial"/>
          <w:sz w:val="20"/>
          <w:szCs w:val="20"/>
          <w:lang w:eastAsia="en-GB"/>
        </w:rPr>
        <w:t xml:space="preserve"> to meet individual, team and University objectives. </w:t>
      </w:r>
      <w:r w:rsidR="00C56DBF" w:rsidRPr="005828EC">
        <w:rPr>
          <w:rFonts w:ascii="Arial" w:eastAsia="Times New Roman" w:hAnsi="Arial" w:cs="Arial"/>
          <w:sz w:val="20"/>
          <w:szCs w:val="20"/>
          <w:lang w:eastAsia="en-GB"/>
        </w:rPr>
        <w:t xml:space="preserve"> This links to our 2040 Strategy</w:t>
      </w:r>
      <w:r w:rsidR="005D329B" w:rsidRPr="005828EC">
        <w:rPr>
          <w:rFonts w:ascii="Arial" w:eastAsia="Times New Roman" w:hAnsi="Arial" w:cs="Arial"/>
          <w:sz w:val="20"/>
          <w:szCs w:val="20"/>
          <w:lang w:eastAsia="en-GB"/>
        </w:rPr>
        <w:t xml:space="preserve"> and</w:t>
      </w:r>
      <w:r w:rsidR="00C56DBF" w:rsidRPr="005828EC">
        <w:rPr>
          <w:rFonts w:ascii="Arial" w:eastAsia="Times New Roman" w:hAnsi="Arial" w:cs="Arial"/>
          <w:sz w:val="20"/>
          <w:szCs w:val="20"/>
          <w:lang w:eastAsia="en-GB"/>
        </w:rPr>
        <w:t xml:space="preserve"> in particular the Inclusive strand </w:t>
      </w:r>
      <w:r w:rsidR="00F9263B" w:rsidRPr="005828EC">
        <w:rPr>
          <w:rFonts w:ascii="Arial" w:eastAsia="Times New Roman" w:hAnsi="Arial" w:cs="Arial"/>
          <w:sz w:val="20"/>
          <w:szCs w:val="20"/>
          <w:lang w:eastAsia="en-GB"/>
        </w:rPr>
        <w:t xml:space="preserve">where the first Commitment is that ‘we will </w:t>
      </w:r>
      <w:r w:rsidR="00C56DBF" w:rsidRPr="005828EC">
        <w:rPr>
          <w:rFonts w:ascii="Arial" w:eastAsia="Times New Roman" w:hAnsi="Arial" w:cs="Arial"/>
          <w:sz w:val="20"/>
          <w:szCs w:val="20"/>
          <w:lang w:eastAsia="en-GB"/>
        </w:rPr>
        <w:t xml:space="preserve">care for the </w:t>
      </w:r>
      <w:r w:rsidR="00F9263B" w:rsidRPr="005828EC">
        <w:rPr>
          <w:rFonts w:ascii="Arial" w:eastAsia="Times New Roman" w:hAnsi="Arial" w:cs="Arial"/>
          <w:sz w:val="20"/>
          <w:szCs w:val="20"/>
          <w:lang w:eastAsia="en-GB"/>
        </w:rPr>
        <w:t xml:space="preserve">wellbeing, </w:t>
      </w:r>
      <w:r w:rsidR="00C56DBF" w:rsidRPr="005828EC">
        <w:rPr>
          <w:rFonts w:ascii="Arial" w:eastAsia="Times New Roman" w:hAnsi="Arial" w:cs="Arial"/>
          <w:sz w:val="20"/>
          <w:szCs w:val="20"/>
          <w:lang w:eastAsia="en-GB"/>
        </w:rPr>
        <w:t xml:space="preserve">health and safety of our diverse community’ and the Sustainable strand </w:t>
      </w:r>
      <w:r w:rsidR="00F9263B" w:rsidRPr="005828EC">
        <w:rPr>
          <w:rFonts w:ascii="Arial" w:eastAsia="Times New Roman" w:hAnsi="Arial" w:cs="Arial"/>
          <w:sz w:val="20"/>
          <w:szCs w:val="20"/>
          <w:lang w:eastAsia="en-GB"/>
        </w:rPr>
        <w:t xml:space="preserve">where we make the commitment that </w:t>
      </w:r>
      <w:r w:rsidR="00C56DBF" w:rsidRPr="005828EC">
        <w:rPr>
          <w:rFonts w:ascii="Arial" w:eastAsia="Times New Roman" w:hAnsi="Arial" w:cs="Arial"/>
          <w:sz w:val="20"/>
          <w:szCs w:val="20"/>
          <w:lang w:eastAsia="en-GB"/>
        </w:rPr>
        <w:t>‘</w:t>
      </w:r>
      <w:r w:rsidR="00F9263B" w:rsidRPr="005828EC">
        <w:rPr>
          <w:rFonts w:ascii="Arial" w:eastAsia="Times New Roman" w:hAnsi="Arial" w:cs="Arial"/>
          <w:sz w:val="20"/>
          <w:szCs w:val="20"/>
          <w:lang w:eastAsia="en-GB"/>
        </w:rPr>
        <w:t xml:space="preserve">we will </w:t>
      </w:r>
      <w:r w:rsidR="00C56DBF" w:rsidRPr="005828EC">
        <w:rPr>
          <w:rFonts w:ascii="Arial" w:eastAsia="Times New Roman" w:hAnsi="Arial" w:cs="Arial"/>
          <w:sz w:val="20"/>
          <w:szCs w:val="20"/>
          <w:lang w:eastAsia="en-GB"/>
        </w:rPr>
        <w:t>encourage everyone within our community to work and live sustainably, recognising the importance of our time, energy and resilience’.</w:t>
      </w:r>
    </w:p>
    <w:p w14:paraId="0F8F3870" w14:textId="461CC1DD" w:rsidR="00B45053" w:rsidRPr="005828EC" w:rsidRDefault="00F55990" w:rsidP="005828EC">
      <w:pPr>
        <w:spacing w:after="180" w:line="240" w:lineRule="auto"/>
        <w:ind w:left="142" w:hanging="426"/>
        <w:rPr>
          <w:rFonts w:ascii="Arial" w:eastAsia="Times New Roman" w:hAnsi="Arial" w:cs="Arial"/>
          <w:sz w:val="20"/>
          <w:szCs w:val="20"/>
          <w:lang w:eastAsia="en-GB"/>
        </w:rPr>
      </w:pPr>
      <w:r w:rsidRPr="005828EC">
        <w:rPr>
          <w:rFonts w:ascii="Arial" w:eastAsia="Times New Roman" w:hAnsi="Arial" w:cs="Arial"/>
          <w:sz w:val="20"/>
          <w:szCs w:val="20"/>
          <w:lang w:eastAsia="en-GB"/>
        </w:rPr>
        <w:t>1.2</w:t>
      </w:r>
      <w:r w:rsidRPr="005828EC">
        <w:rPr>
          <w:rFonts w:ascii="Arial" w:hAnsi="Arial" w:cs="Arial"/>
          <w:sz w:val="20"/>
          <w:szCs w:val="20"/>
        </w:rPr>
        <w:tab/>
      </w:r>
      <w:r w:rsidR="0077394B" w:rsidRPr="005828EC">
        <w:rPr>
          <w:rFonts w:ascii="Arial" w:eastAsia="Times New Roman" w:hAnsi="Arial" w:cs="Arial"/>
          <w:sz w:val="20"/>
          <w:szCs w:val="20"/>
          <w:lang w:eastAsia="en-GB"/>
        </w:rPr>
        <w:t xml:space="preserve">It is recognised that traditionally, some </w:t>
      </w:r>
      <w:r w:rsidR="00B45053" w:rsidRPr="005828EC">
        <w:rPr>
          <w:rFonts w:ascii="Arial" w:eastAsia="Times New Roman" w:hAnsi="Arial" w:cs="Arial"/>
          <w:sz w:val="20"/>
          <w:szCs w:val="20"/>
          <w:lang w:eastAsia="en-GB"/>
        </w:rPr>
        <w:t>members of staff already have significant flexibility in how, when and where they work</w:t>
      </w:r>
      <w:r w:rsidR="00EC1CA8" w:rsidRPr="005828EC">
        <w:rPr>
          <w:rFonts w:ascii="Arial" w:eastAsia="Times New Roman" w:hAnsi="Arial" w:cs="Arial"/>
          <w:sz w:val="20"/>
          <w:szCs w:val="20"/>
          <w:lang w:eastAsia="en-GB"/>
        </w:rPr>
        <w:t>, including from home.  For</w:t>
      </w:r>
      <w:r w:rsidR="00B45053" w:rsidRPr="005828EC">
        <w:rPr>
          <w:rFonts w:ascii="Arial" w:eastAsia="Times New Roman" w:hAnsi="Arial" w:cs="Arial"/>
          <w:sz w:val="20"/>
          <w:szCs w:val="20"/>
          <w:lang w:eastAsia="en-GB"/>
        </w:rPr>
        <w:t xml:space="preserve"> example</w:t>
      </w:r>
      <w:r w:rsidR="006D2E2C" w:rsidRPr="005828EC">
        <w:rPr>
          <w:rFonts w:ascii="Arial" w:eastAsia="Times New Roman" w:hAnsi="Arial" w:cs="Arial"/>
          <w:sz w:val="20"/>
          <w:szCs w:val="20"/>
          <w:lang w:eastAsia="en-GB"/>
        </w:rPr>
        <w:t xml:space="preserve"> this i</w:t>
      </w:r>
      <w:r w:rsidR="005B2F28" w:rsidRPr="005828EC">
        <w:rPr>
          <w:rFonts w:ascii="Arial" w:eastAsia="Times New Roman" w:hAnsi="Arial" w:cs="Arial"/>
          <w:sz w:val="20"/>
          <w:szCs w:val="20"/>
          <w:lang w:eastAsia="en-GB"/>
        </w:rPr>
        <w:t>n</w:t>
      </w:r>
      <w:r w:rsidR="006D2E2C" w:rsidRPr="005828EC">
        <w:rPr>
          <w:rFonts w:ascii="Arial" w:eastAsia="Times New Roman" w:hAnsi="Arial" w:cs="Arial"/>
          <w:sz w:val="20"/>
          <w:szCs w:val="20"/>
          <w:lang w:eastAsia="en-GB"/>
        </w:rPr>
        <w:t xml:space="preserve"> particular has </w:t>
      </w:r>
      <w:r w:rsidR="00F9263B" w:rsidRPr="005828EC">
        <w:rPr>
          <w:rFonts w:ascii="Arial" w:eastAsia="Times New Roman" w:hAnsi="Arial" w:cs="Arial"/>
          <w:sz w:val="20"/>
          <w:szCs w:val="20"/>
          <w:lang w:eastAsia="en-GB"/>
        </w:rPr>
        <w:t>been the case with</w:t>
      </w:r>
      <w:r w:rsidR="00B45053" w:rsidRPr="005828EC">
        <w:rPr>
          <w:rFonts w:ascii="Arial" w:eastAsia="Times New Roman" w:hAnsi="Arial" w:cs="Arial"/>
          <w:sz w:val="20"/>
          <w:szCs w:val="20"/>
          <w:lang w:eastAsia="en-GB"/>
        </w:rPr>
        <w:t xml:space="preserve"> </w:t>
      </w:r>
      <w:r w:rsidR="19E56BD3" w:rsidRPr="005828EC">
        <w:rPr>
          <w:rFonts w:ascii="Arial" w:eastAsia="Times New Roman" w:hAnsi="Arial" w:cs="Arial"/>
          <w:sz w:val="20"/>
          <w:szCs w:val="20"/>
          <w:lang w:eastAsia="en-GB"/>
        </w:rPr>
        <w:t>a</w:t>
      </w:r>
      <w:r w:rsidR="00B45053" w:rsidRPr="005828EC">
        <w:rPr>
          <w:rFonts w:ascii="Arial" w:eastAsia="Times New Roman" w:hAnsi="Arial" w:cs="Arial"/>
          <w:sz w:val="20"/>
          <w:szCs w:val="20"/>
          <w:lang w:eastAsia="en-GB"/>
        </w:rPr>
        <w:t>cademic staff</w:t>
      </w:r>
      <w:r w:rsidR="00017C90" w:rsidRPr="005828EC">
        <w:rPr>
          <w:rFonts w:ascii="Arial" w:eastAsia="Times New Roman" w:hAnsi="Arial" w:cs="Arial"/>
          <w:sz w:val="20"/>
          <w:szCs w:val="20"/>
          <w:lang w:eastAsia="en-GB"/>
        </w:rPr>
        <w:t xml:space="preserve"> who </w:t>
      </w:r>
      <w:r w:rsidR="00977C00" w:rsidRPr="005828EC">
        <w:rPr>
          <w:rFonts w:ascii="Arial" w:eastAsia="Times New Roman" w:hAnsi="Arial" w:cs="Arial"/>
          <w:sz w:val="20"/>
          <w:szCs w:val="20"/>
          <w:lang w:eastAsia="en-GB"/>
        </w:rPr>
        <w:t>traditionally</w:t>
      </w:r>
      <w:r w:rsidR="00212F0F" w:rsidRPr="005828EC">
        <w:rPr>
          <w:rFonts w:ascii="Arial" w:eastAsia="Times New Roman" w:hAnsi="Arial" w:cs="Arial"/>
          <w:sz w:val="20"/>
          <w:szCs w:val="20"/>
          <w:lang w:eastAsia="en-GB"/>
        </w:rPr>
        <w:t xml:space="preserve"> have had the freedom to</w:t>
      </w:r>
      <w:r w:rsidR="00977C00" w:rsidRPr="005828EC">
        <w:rPr>
          <w:rFonts w:ascii="Arial" w:eastAsia="Times New Roman" w:hAnsi="Arial" w:cs="Arial"/>
          <w:sz w:val="20"/>
          <w:szCs w:val="20"/>
          <w:lang w:eastAsia="en-GB"/>
        </w:rPr>
        <w:t xml:space="preserve"> </w:t>
      </w:r>
      <w:r w:rsidR="001C1E06" w:rsidRPr="005828EC">
        <w:rPr>
          <w:rFonts w:ascii="Arial" w:eastAsia="Times New Roman" w:hAnsi="Arial" w:cs="Arial"/>
          <w:sz w:val="20"/>
          <w:szCs w:val="20"/>
          <w:lang w:eastAsia="en-GB"/>
        </w:rPr>
        <w:t xml:space="preserve">determine </w:t>
      </w:r>
      <w:r w:rsidR="0064291C" w:rsidRPr="005828EC">
        <w:rPr>
          <w:rFonts w:ascii="Arial" w:eastAsia="Times New Roman" w:hAnsi="Arial" w:cs="Arial"/>
          <w:sz w:val="20"/>
          <w:szCs w:val="20"/>
          <w:lang w:eastAsia="en-GB"/>
        </w:rPr>
        <w:t>where they work based on the</w:t>
      </w:r>
      <w:r w:rsidR="00977C00" w:rsidRPr="005828EC">
        <w:rPr>
          <w:rFonts w:ascii="Arial" w:eastAsia="Times New Roman" w:hAnsi="Arial" w:cs="Arial"/>
          <w:sz w:val="20"/>
          <w:szCs w:val="20"/>
          <w:lang w:eastAsia="en-GB"/>
        </w:rPr>
        <w:t xml:space="preserve"> nature of activities they are </w:t>
      </w:r>
      <w:r w:rsidR="0064291C" w:rsidRPr="005828EC">
        <w:rPr>
          <w:rFonts w:ascii="Arial" w:eastAsia="Times New Roman" w:hAnsi="Arial" w:cs="Arial"/>
          <w:sz w:val="20"/>
          <w:szCs w:val="20"/>
          <w:lang w:eastAsia="en-GB"/>
        </w:rPr>
        <w:t>undertak</w:t>
      </w:r>
      <w:r w:rsidR="00977C00" w:rsidRPr="005828EC">
        <w:rPr>
          <w:rFonts w:ascii="Arial" w:eastAsia="Times New Roman" w:hAnsi="Arial" w:cs="Arial"/>
          <w:sz w:val="20"/>
          <w:szCs w:val="20"/>
          <w:lang w:eastAsia="en-GB"/>
        </w:rPr>
        <w:t>ing</w:t>
      </w:r>
      <w:r w:rsidR="0064291C" w:rsidRPr="005828EC">
        <w:rPr>
          <w:rFonts w:ascii="Arial" w:eastAsia="Times New Roman" w:hAnsi="Arial" w:cs="Arial"/>
          <w:sz w:val="20"/>
          <w:szCs w:val="20"/>
          <w:lang w:eastAsia="en-GB"/>
        </w:rPr>
        <w:t xml:space="preserve"> (and, for example, whether this is required to be undertaken on campus or not)</w:t>
      </w:r>
      <w:r w:rsidR="00B45053" w:rsidRPr="005828EC">
        <w:rPr>
          <w:rFonts w:ascii="Arial" w:eastAsia="Times New Roman" w:hAnsi="Arial" w:cs="Arial"/>
          <w:sz w:val="20"/>
          <w:szCs w:val="20"/>
          <w:lang w:eastAsia="en-GB"/>
        </w:rPr>
        <w:t xml:space="preserve">. This policy is not intended to </w:t>
      </w:r>
      <w:r w:rsidR="424F5274" w:rsidRPr="005828EC">
        <w:rPr>
          <w:rFonts w:ascii="Arial" w:eastAsia="Times New Roman" w:hAnsi="Arial" w:cs="Arial"/>
          <w:sz w:val="20"/>
          <w:szCs w:val="20"/>
          <w:lang w:eastAsia="en-GB"/>
        </w:rPr>
        <w:t xml:space="preserve">restrict </w:t>
      </w:r>
      <w:r w:rsidR="00B45053" w:rsidRPr="005828EC">
        <w:rPr>
          <w:rFonts w:ascii="Arial" w:eastAsia="Times New Roman" w:hAnsi="Arial" w:cs="Arial"/>
          <w:sz w:val="20"/>
          <w:szCs w:val="20"/>
          <w:lang w:eastAsia="en-GB"/>
        </w:rPr>
        <w:t>this type of flexible working</w:t>
      </w:r>
      <w:r w:rsidR="00BF2B11" w:rsidRPr="005828EC">
        <w:rPr>
          <w:rFonts w:ascii="Arial" w:eastAsia="Times New Roman" w:hAnsi="Arial" w:cs="Arial"/>
          <w:sz w:val="20"/>
          <w:szCs w:val="20"/>
          <w:lang w:eastAsia="en-GB"/>
        </w:rPr>
        <w:t xml:space="preserve"> and </w:t>
      </w:r>
      <w:r w:rsidR="00872C1E" w:rsidRPr="005828EC">
        <w:rPr>
          <w:rFonts w:ascii="Arial" w:eastAsia="Times New Roman" w:hAnsi="Arial" w:cs="Arial"/>
          <w:sz w:val="20"/>
          <w:szCs w:val="20"/>
          <w:lang w:eastAsia="en-GB"/>
        </w:rPr>
        <w:t>such traditional</w:t>
      </w:r>
      <w:r w:rsidR="00BF2B11" w:rsidRPr="005828EC">
        <w:rPr>
          <w:rFonts w:ascii="Arial" w:eastAsia="Times New Roman" w:hAnsi="Arial" w:cs="Arial"/>
          <w:sz w:val="20"/>
          <w:szCs w:val="20"/>
          <w:lang w:eastAsia="en-GB"/>
        </w:rPr>
        <w:t xml:space="preserve"> arrangement</w:t>
      </w:r>
      <w:r w:rsidR="00872C1E" w:rsidRPr="005828EC">
        <w:rPr>
          <w:rFonts w:ascii="Arial" w:eastAsia="Times New Roman" w:hAnsi="Arial" w:cs="Arial"/>
          <w:sz w:val="20"/>
          <w:szCs w:val="20"/>
          <w:lang w:eastAsia="en-GB"/>
        </w:rPr>
        <w:t>s take precedence over requirements introduced in this Policy</w:t>
      </w:r>
      <w:r w:rsidR="004C236A" w:rsidRPr="005828EC">
        <w:rPr>
          <w:rFonts w:ascii="Arial" w:eastAsia="Times New Roman" w:hAnsi="Arial" w:cs="Arial"/>
          <w:sz w:val="20"/>
          <w:szCs w:val="20"/>
          <w:lang w:eastAsia="en-GB"/>
        </w:rPr>
        <w:t>.</w:t>
      </w:r>
      <w:r w:rsidR="00B45053" w:rsidRPr="005828EC">
        <w:rPr>
          <w:rFonts w:ascii="Arial" w:eastAsia="Times New Roman" w:hAnsi="Arial" w:cs="Arial"/>
          <w:sz w:val="20"/>
          <w:szCs w:val="20"/>
          <w:lang w:eastAsia="en-GB"/>
        </w:rPr>
        <w:t xml:space="preserve"> </w:t>
      </w:r>
    </w:p>
    <w:p w14:paraId="30E9AAF3" w14:textId="419D3972" w:rsidR="00DE1F5E" w:rsidRPr="005828EC" w:rsidRDefault="00F55990" w:rsidP="005828EC">
      <w:pPr>
        <w:autoSpaceDE w:val="0"/>
        <w:autoSpaceDN w:val="0"/>
        <w:adjustRightInd w:val="0"/>
        <w:spacing w:after="0" w:line="240" w:lineRule="auto"/>
        <w:ind w:left="142" w:hanging="426"/>
        <w:rPr>
          <w:rFonts w:ascii="Arial" w:eastAsia="Times New Roman" w:hAnsi="Arial" w:cs="Arial"/>
          <w:sz w:val="20"/>
          <w:szCs w:val="20"/>
          <w:lang w:eastAsia="en-GB"/>
        </w:rPr>
      </w:pPr>
      <w:r w:rsidRPr="005828EC">
        <w:rPr>
          <w:rFonts w:ascii="Arial" w:eastAsia="Times New Roman" w:hAnsi="Arial" w:cs="Arial"/>
          <w:sz w:val="20"/>
          <w:szCs w:val="20"/>
          <w:lang w:eastAsia="en-GB"/>
        </w:rPr>
        <w:t>1.</w:t>
      </w:r>
      <w:r w:rsidR="00DE1F5E" w:rsidRPr="005828EC">
        <w:rPr>
          <w:rFonts w:ascii="Arial" w:eastAsia="Times New Roman" w:hAnsi="Arial" w:cs="Arial"/>
          <w:sz w:val="20"/>
          <w:szCs w:val="20"/>
          <w:lang w:eastAsia="en-GB"/>
        </w:rPr>
        <w:t>3</w:t>
      </w:r>
      <w:r w:rsidRPr="005828EC">
        <w:rPr>
          <w:rFonts w:ascii="Arial" w:eastAsia="Times New Roman" w:hAnsi="Arial" w:cs="Arial"/>
          <w:sz w:val="20"/>
          <w:szCs w:val="20"/>
          <w:lang w:eastAsia="en-GB"/>
        </w:rPr>
        <w:tab/>
      </w:r>
      <w:r w:rsidR="00BB2832" w:rsidRPr="005828EC">
        <w:rPr>
          <w:rFonts w:ascii="Arial" w:eastAsia="Times New Roman" w:hAnsi="Arial" w:cs="Arial"/>
          <w:sz w:val="20"/>
          <w:szCs w:val="20"/>
          <w:lang w:eastAsia="en-GB"/>
        </w:rPr>
        <w:t xml:space="preserve">The University has a duty of care and wishes to ensure the health, safety, and wellbeing of all staff, as well as ensuring </w:t>
      </w:r>
      <w:r w:rsidR="007C2793" w:rsidRPr="005828EC">
        <w:rPr>
          <w:rFonts w:ascii="Arial" w:eastAsia="Times New Roman" w:hAnsi="Arial" w:cs="Arial"/>
          <w:sz w:val="20"/>
          <w:szCs w:val="20"/>
          <w:lang w:eastAsia="en-GB"/>
        </w:rPr>
        <w:t xml:space="preserve">appropriate </w:t>
      </w:r>
      <w:r w:rsidR="00BB2832" w:rsidRPr="005828EC">
        <w:rPr>
          <w:rFonts w:ascii="Arial" w:eastAsia="Times New Roman" w:hAnsi="Arial" w:cs="Arial"/>
          <w:sz w:val="20"/>
          <w:szCs w:val="20"/>
          <w:lang w:eastAsia="en-GB"/>
        </w:rPr>
        <w:t xml:space="preserve">security of </w:t>
      </w:r>
      <w:proofErr w:type="gramStart"/>
      <w:r w:rsidR="00BB2832" w:rsidRPr="005828EC">
        <w:rPr>
          <w:rFonts w:ascii="Arial" w:eastAsia="Times New Roman" w:hAnsi="Arial" w:cs="Arial"/>
          <w:sz w:val="20"/>
          <w:szCs w:val="20"/>
          <w:lang w:eastAsia="en-GB"/>
        </w:rPr>
        <w:t>University</w:t>
      </w:r>
      <w:proofErr w:type="gramEnd"/>
      <w:r w:rsidR="00BB2832" w:rsidRPr="005828EC">
        <w:rPr>
          <w:rFonts w:ascii="Arial" w:eastAsia="Times New Roman" w:hAnsi="Arial" w:cs="Arial"/>
          <w:sz w:val="20"/>
          <w:szCs w:val="20"/>
          <w:lang w:eastAsia="en-GB"/>
        </w:rPr>
        <w:t xml:space="preserve"> property and data. </w:t>
      </w:r>
      <w:r w:rsidR="00C56DBF" w:rsidRPr="005828EC">
        <w:rPr>
          <w:rFonts w:ascii="Arial" w:eastAsia="Times New Roman" w:hAnsi="Arial" w:cs="Arial"/>
          <w:sz w:val="20"/>
          <w:szCs w:val="20"/>
          <w:lang w:eastAsia="en-GB"/>
        </w:rPr>
        <w:t>This policy is</w:t>
      </w:r>
      <w:r w:rsidR="00400BC1" w:rsidRPr="005828EC">
        <w:rPr>
          <w:rFonts w:ascii="Arial" w:eastAsia="Times New Roman" w:hAnsi="Arial" w:cs="Arial"/>
          <w:sz w:val="20"/>
          <w:szCs w:val="20"/>
          <w:lang w:eastAsia="en-GB"/>
        </w:rPr>
        <w:t>, therefore,</w:t>
      </w:r>
      <w:r w:rsidR="00C56DBF" w:rsidRPr="005828EC">
        <w:rPr>
          <w:rFonts w:ascii="Arial" w:eastAsia="Times New Roman" w:hAnsi="Arial" w:cs="Arial"/>
          <w:sz w:val="20"/>
          <w:szCs w:val="20"/>
          <w:lang w:eastAsia="en-GB"/>
        </w:rPr>
        <w:t xml:space="preserve"> intended to be enabling and to facilitate homeworking</w:t>
      </w:r>
      <w:r w:rsidR="0077394B" w:rsidRPr="005828EC">
        <w:rPr>
          <w:rFonts w:ascii="Arial" w:eastAsia="Times New Roman" w:hAnsi="Arial" w:cs="Arial"/>
          <w:sz w:val="20"/>
          <w:szCs w:val="20"/>
          <w:lang w:eastAsia="en-GB"/>
        </w:rPr>
        <w:t xml:space="preserve"> where this is requested as a regular and </w:t>
      </w:r>
      <w:r w:rsidR="00F9263B" w:rsidRPr="005828EC">
        <w:rPr>
          <w:rFonts w:ascii="Arial" w:eastAsia="Times New Roman" w:hAnsi="Arial" w:cs="Arial"/>
          <w:sz w:val="20"/>
          <w:szCs w:val="20"/>
          <w:lang w:eastAsia="en-GB"/>
        </w:rPr>
        <w:t>ongoing</w:t>
      </w:r>
      <w:r w:rsidR="0077394B" w:rsidRPr="005828EC">
        <w:rPr>
          <w:rFonts w:ascii="Arial" w:eastAsia="Times New Roman" w:hAnsi="Arial" w:cs="Arial"/>
          <w:sz w:val="20"/>
          <w:szCs w:val="20"/>
          <w:lang w:eastAsia="en-GB"/>
        </w:rPr>
        <w:t xml:space="preserve"> arrangement,</w:t>
      </w:r>
      <w:r w:rsidR="00C56DBF" w:rsidRPr="005828EC">
        <w:rPr>
          <w:rFonts w:ascii="Arial" w:eastAsia="Times New Roman" w:hAnsi="Arial" w:cs="Arial"/>
          <w:sz w:val="20"/>
          <w:szCs w:val="20"/>
          <w:lang w:eastAsia="en-GB"/>
        </w:rPr>
        <w:t xml:space="preserve"> whilst ensuring it is done in a safe and appropriate manner. </w:t>
      </w:r>
    </w:p>
    <w:p w14:paraId="47B19617" w14:textId="77777777" w:rsidR="00617C45" w:rsidRPr="005828EC" w:rsidRDefault="00617C45" w:rsidP="005828EC">
      <w:pPr>
        <w:autoSpaceDE w:val="0"/>
        <w:autoSpaceDN w:val="0"/>
        <w:adjustRightInd w:val="0"/>
        <w:spacing w:after="0" w:line="240" w:lineRule="auto"/>
        <w:ind w:left="142" w:hanging="426"/>
        <w:rPr>
          <w:rFonts w:ascii="Arial" w:eastAsia="Times New Roman" w:hAnsi="Arial" w:cs="Arial"/>
          <w:sz w:val="20"/>
          <w:szCs w:val="20"/>
          <w:lang w:eastAsia="en-GB"/>
        </w:rPr>
      </w:pPr>
    </w:p>
    <w:p w14:paraId="77BD0DBE" w14:textId="78EFCB1A" w:rsidR="00FB1C92" w:rsidRPr="005828EC" w:rsidRDefault="00F55990" w:rsidP="005828EC">
      <w:pPr>
        <w:spacing w:after="180" w:line="240" w:lineRule="auto"/>
        <w:ind w:left="142" w:hanging="426"/>
        <w:rPr>
          <w:rFonts w:ascii="Arial" w:eastAsia="Times New Roman" w:hAnsi="Arial" w:cs="Arial"/>
          <w:sz w:val="20"/>
          <w:szCs w:val="20"/>
          <w:lang w:eastAsia="en-GB"/>
        </w:rPr>
      </w:pPr>
      <w:r w:rsidRPr="005828EC">
        <w:rPr>
          <w:rFonts w:ascii="Arial" w:eastAsia="Times New Roman" w:hAnsi="Arial" w:cs="Arial"/>
          <w:sz w:val="20"/>
          <w:szCs w:val="20"/>
          <w:lang w:eastAsia="en-GB"/>
        </w:rPr>
        <w:t>1.</w:t>
      </w:r>
      <w:r w:rsidR="00DE1F5E" w:rsidRPr="005828EC">
        <w:rPr>
          <w:rFonts w:ascii="Arial" w:eastAsia="Times New Roman" w:hAnsi="Arial" w:cs="Arial"/>
          <w:sz w:val="20"/>
          <w:szCs w:val="20"/>
          <w:lang w:eastAsia="en-GB"/>
        </w:rPr>
        <w:t>4</w:t>
      </w:r>
      <w:r w:rsidRPr="005828EC">
        <w:rPr>
          <w:rFonts w:ascii="Arial" w:hAnsi="Arial" w:cs="Arial"/>
          <w:sz w:val="20"/>
          <w:szCs w:val="20"/>
        </w:rPr>
        <w:tab/>
      </w:r>
      <w:r w:rsidR="006A23E9" w:rsidRPr="005828EC">
        <w:rPr>
          <w:rFonts w:ascii="Arial" w:eastAsia="Times New Roman" w:hAnsi="Arial" w:cs="Arial"/>
          <w:sz w:val="20"/>
          <w:szCs w:val="20"/>
          <w:lang w:eastAsia="en-GB"/>
        </w:rPr>
        <w:t xml:space="preserve">This policy defines </w:t>
      </w:r>
      <w:r w:rsidR="50E97943" w:rsidRPr="005828EC">
        <w:rPr>
          <w:rFonts w:ascii="Arial" w:eastAsia="Times New Roman" w:hAnsi="Arial" w:cs="Arial"/>
          <w:sz w:val="20"/>
          <w:szCs w:val="20"/>
          <w:lang w:eastAsia="en-GB"/>
        </w:rPr>
        <w:t xml:space="preserve">the types of </w:t>
      </w:r>
      <w:r w:rsidR="006A23E9" w:rsidRPr="005828EC">
        <w:rPr>
          <w:rFonts w:ascii="Arial" w:eastAsia="Times New Roman" w:hAnsi="Arial" w:cs="Arial"/>
          <w:sz w:val="20"/>
          <w:szCs w:val="20"/>
          <w:lang w:eastAsia="en-GB"/>
        </w:rPr>
        <w:t>home working arrangement to perform University work</w:t>
      </w:r>
      <w:r w:rsidR="1A4119B2" w:rsidRPr="005828EC">
        <w:rPr>
          <w:rFonts w:ascii="Arial" w:eastAsia="Times New Roman" w:hAnsi="Arial" w:cs="Arial"/>
          <w:sz w:val="20"/>
          <w:szCs w:val="20"/>
          <w:lang w:eastAsia="en-GB"/>
        </w:rPr>
        <w:t xml:space="preserve"> (either occasional, regular or permanent</w:t>
      </w:r>
      <w:r w:rsidR="00F22E20" w:rsidRPr="005828EC">
        <w:rPr>
          <w:rFonts w:ascii="Arial" w:eastAsia="Times New Roman" w:hAnsi="Arial" w:cs="Arial"/>
          <w:sz w:val="20"/>
          <w:szCs w:val="20"/>
          <w:lang w:eastAsia="en-GB"/>
        </w:rPr>
        <w:t xml:space="preserve"> as defined in Section 3</w:t>
      </w:r>
      <w:r w:rsidR="1A4119B2" w:rsidRPr="005828EC">
        <w:rPr>
          <w:rFonts w:ascii="Arial" w:eastAsia="Times New Roman" w:hAnsi="Arial" w:cs="Arial"/>
          <w:sz w:val="20"/>
          <w:szCs w:val="20"/>
          <w:lang w:eastAsia="en-GB"/>
        </w:rPr>
        <w:t>)</w:t>
      </w:r>
      <w:r w:rsidR="006A23E9" w:rsidRPr="005828EC">
        <w:rPr>
          <w:rFonts w:ascii="Arial" w:eastAsia="Times New Roman" w:hAnsi="Arial" w:cs="Arial"/>
          <w:sz w:val="20"/>
          <w:szCs w:val="20"/>
          <w:lang w:eastAsia="en-GB"/>
        </w:rPr>
        <w:t xml:space="preserve">, </w:t>
      </w:r>
      <w:r w:rsidR="00353C69" w:rsidRPr="005828EC">
        <w:rPr>
          <w:rFonts w:ascii="Arial" w:eastAsia="Times New Roman" w:hAnsi="Arial" w:cs="Arial"/>
          <w:sz w:val="20"/>
          <w:szCs w:val="20"/>
          <w:lang w:eastAsia="en-GB"/>
        </w:rPr>
        <w:t xml:space="preserve">and </w:t>
      </w:r>
      <w:r w:rsidR="006A23E9" w:rsidRPr="005828EC">
        <w:rPr>
          <w:rFonts w:ascii="Arial" w:eastAsia="Times New Roman" w:hAnsi="Arial" w:cs="Arial"/>
          <w:sz w:val="20"/>
          <w:szCs w:val="20"/>
          <w:lang w:eastAsia="en-GB"/>
        </w:rPr>
        <w:t>sets out entitlements, eligibility criteria and other conditions that apply</w:t>
      </w:r>
      <w:r w:rsidR="37C950EA" w:rsidRPr="005828EC">
        <w:rPr>
          <w:rFonts w:ascii="Arial" w:eastAsia="Times New Roman" w:hAnsi="Arial" w:cs="Arial"/>
          <w:sz w:val="20"/>
          <w:szCs w:val="20"/>
          <w:lang w:eastAsia="en-GB"/>
        </w:rPr>
        <w:t>, determined by the type of homeworking arrangement</w:t>
      </w:r>
      <w:r w:rsidR="00025C2F" w:rsidRPr="005828EC">
        <w:rPr>
          <w:rFonts w:ascii="Arial" w:eastAsia="Times New Roman" w:hAnsi="Arial" w:cs="Arial"/>
          <w:sz w:val="20"/>
          <w:szCs w:val="20"/>
          <w:lang w:eastAsia="en-GB"/>
        </w:rPr>
        <w:t>.</w:t>
      </w:r>
      <w:r w:rsidR="006A23E9" w:rsidRPr="005828EC">
        <w:rPr>
          <w:rFonts w:ascii="Arial" w:eastAsia="Times New Roman" w:hAnsi="Arial" w:cs="Arial"/>
          <w:sz w:val="20"/>
          <w:szCs w:val="20"/>
          <w:lang w:eastAsia="en-GB"/>
        </w:rPr>
        <w:t xml:space="preserve"> </w:t>
      </w:r>
    </w:p>
    <w:p w14:paraId="035570F3" w14:textId="5846084F" w:rsidR="00400BC1" w:rsidRPr="005828EC" w:rsidRDefault="00FB1C92" w:rsidP="005828EC">
      <w:pPr>
        <w:spacing w:after="180" w:line="240" w:lineRule="auto"/>
        <w:ind w:left="142" w:hanging="426"/>
        <w:rPr>
          <w:rFonts w:ascii="Arial" w:eastAsia="Times New Roman" w:hAnsi="Arial" w:cs="Arial"/>
          <w:b/>
          <w:bCs/>
          <w:sz w:val="20"/>
          <w:szCs w:val="20"/>
          <w:lang w:eastAsia="en-GB"/>
        </w:rPr>
      </w:pPr>
      <w:r w:rsidRPr="005828EC">
        <w:rPr>
          <w:rFonts w:ascii="Arial" w:eastAsia="Times New Roman" w:hAnsi="Arial" w:cs="Arial"/>
          <w:sz w:val="20"/>
          <w:szCs w:val="20"/>
          <w:lang w:eastAsia="en-GB"/>
        </w:rPr>
        <w:t>1.</w:t>
      </w:r>
      <w:r w:rsidR="00790DE7" w:rsidRPr="005828EC">
        <w:rPr>
          <w:rFonts w:ascii="Arial" w:eastAsia="Times New Roman" w:hAnsi="Arial" w:cs="Arial"/>
          <w:sz w:val="20"/>
          <w:szCs w:val="20"/>
          <w:lang w:eastAsia="en-GB"/>
        </w:rPr>
        <w:t>5</w:t>
      </w:r>
      <w:r w:rsidRPr="005828EC">
        <w:rPr>
          <w:rFonts w:ascii="Arial" w:hAnsi="Arial" w:cs="Arial"/>
          <w:sz w:val="20"/>
          <w:szCs w:val="20"/>
        </w:rPr>
        <w:tab/>
      </w:r>
      <w:r w:rsidR="006A23E9" w:rsidRPr="005828EC">
        <w:rPr>
          <w:rFonts w:ascii="Arial" w:eastAsia="Times New Roman" w:hAnsi="Arial" w:cs="Arial"/>
          <w:sz w:val="20"/>
          <w:szCs w:val="20"/>
          <w:lang w:eastAsia="en-GB"/>
        </w:rPr>
        <w:t>The policy is not intended to address the ad hoc one</w:t>
      </w:r>
      <w:r w:rsidR="00750BA3" w:rsidRPr="005828EC">
        <w:rPr>
          <w:rFonts w:ascii="Arial" w:eastAsia="Times New Roman" w:hAnsi="Arial" w:cs="Arial"/>
          <w:sz w:val="20"/>
          <w:szCs w:val="20"/>
          <w:lang w:eastAsia="en-GB"/>
        </w:rPr>
        <w:t>-</w:t>
      </w:r>
      <w:r w:rsidR="006A23E9" w:rsidRPr="005828EC">
        <w:rPr>
          <w:rFonts w:ascii="Arial" w:eastAsia="Times New Roman" w:hAnsi="Arial" w:cs="Arial"/>
          <w:sz w:val="20"/>
          <w:szCs w:val="20"/>
          <w:lang w:eastAsia="en-GB"/>
        </w:rPr>
        <w:t xml:space="preserve">off arrangements for homeworking for short periods to complete specific agreed pieces of work, nor intended to </w:t>
      </w:r>
      <w:r w:rsidR="00750BA3" w:rsidRPr="005828EC">
        <w:rPr>
          <w:rFonts w:ascii="Arial" w:eastAsia="Times New Roman" w:hAnsi="Arial" w:cs="Arial"/>
          <w:sz w:val="20"/>
          <w:szCs w:val="20"/>
          <w:lang w:eastAsia="en-GB"/>
        </w:rPr>
        <w:t>impinge on</w:t>
      </w:r>
      <w:r w:rsidR="00790DE7" w:rsidRPr="005828EC">
        <w:rPr>
          <w:rFonts w:ascii="Arial" w:eastAsia="Times New Roman" w:hAnsi="Arial" w:cs="Arial"/>
          <w:sz w:val="20"/>
          <w:szCs w:val="20"/>
          <w:lang w:eastAsia="en-GB"/>
        </w:rPr>
        <w:t xml:space="preserve"> </w:t>
      </w:r>
      <w:r w:rsidR="00915FC5" w:rsidRPr="005828EC">
        <w:rPr>
          <w:rFonts w:ascii="Arial" w:eastAsia="Times New Roman" w:hAnsi="Arial" w:cs="Arial"/>
          <w:sz w:val="20"/>
          <w:szCs w:val="20"/>
          <w:lang w:eastAsia="en-GB"/>
        </w:rPr>
        <w:t>existing</w:t>
      </w:r>
      <w:r w:rsidR="006A23E9" w:rsidRPr="005828EC">
        <w:rPr>
          <w:rFonts w:ascii="Arial" w:eastAsia="Times New Roman" w:hAnsi="Arial" w:cs="Arial"/>
          <w:sz w:val="20"/>
          <w:szCs w:val="20"/>
          <w:lang w:eastAsia="en-GB"/>
        </w:rPr>
        <w:t xml:space="preserve"> arrangements or working practices</w:t>
      </w:r>
      <w:r w:rsidR="00E145C3" w:rsidRPr="005828EC">
        <w:rPr>
          <w:rFonts w:ascii="Arial" w:eastAsia="Times New Roman" w:hAnsi="Arial" w:cs="Arial"/>
          <w:sz w:val="20"/>
          <w:szCs w:val="20"/>
          <w:lang w:eastAsia="en-GB"/>
        </w:rPr>
        <w:t xml:space="preserve"> as outlined in 1.</w:t>
      </w:r>
      <w:r w:rsidR="00790DE7" w:rsidRPr="005828EC">
        <w:rPr>
          <w:rFonts w:ascii="Arial" w:eastAsia="Times New Roman" w:hAnsi="Arial" w:cs="Arial"/>
          <w:sz w:val="20"/>
          <w:szCs w:val="20"/>
          <w:lang w:eastAsia="en-GB"/>
        </w:rPr>
        <w:t>2</w:t>
      </w:r>
      <w:r w:rsidR="006A23E9" w:rsidRPr="005828EC">
        <w:rPr>
          <w:rFonts w:ascii="Arial" w:eastAsia="Times New Roman" w:hAnsi="Arial" w:cs="Arial"/>
          <w:sz w:val="20"/>
          <w:szCs w:val="20"/>
          <w:lang w:eastAsia="en-GB"/>
        </w:rPr>
        <w:t xml:space="preserve">. </w:t>
      </w:r>
    </w:p>
    <w:p w14:paraId="6744AC31" w14:textId="1B9E2CD6" w:rsidR="767C6F35" w:rsidRPr="005828EC" w:rsidRDefault="767C6F35" w:rsidP="005828EC">
      <w:pPr>
        <w:spacing w:after="180" w:line="240" w:lineRule="auto"/>
        <w:ind w:left="142" w:hanging="426"/>
        <w:rPr>
          <w:rFonts w:ascii="Arial" w:eastAsia="Times New Roman" w:hAnsi="Arial" w:cs="Arial"/>
          <w:sz w:val="20"/>
          <w:szCs w:val="20"/>
          <w:lang w:eastAsia="en-GB"/>
        </w:rPr>
      </w:pPr>
      <w:r w:rsidRPr="005828EC">
        <w:rPr>
          <w:rFonts w:ascii="Arial" w:eastAsia="Times New Roman" w:hAnsi="Arial" w:cs="Arial"/>
          <w:sz w:val="20"/>
          <w:szCs w:val="20"/>
          <w:lang w:eastAsia="en-GB"/>
        </w:rPr>
        <w:t xml:space="preserve">1.6 </w:t>
      </w:r>
      <w:r w:rsidRPr="005828EC">
        <w:rPr>
          <w:rFonts w:ascii="Arial" w:hAnsi="Arial" w:cs="Arial"/>
          <w:sz w:val="20"/>
          <w:szCs w:val="20"/>
        </w:rPr>
        <w:tab/>
      </w:r>
      <w:r w:rsidRPr="005828EC">
        <w:rPr>
          <w:rFonts w:ascii="Arial" w:eastAsia="Times New Roman" w:hAnsi="Arial" w:cs="Arial"/>
          <w:sz w:val="20"/>
          <w:szCs w:val="20"/>
          <w:lang w:eastAsia="en-GB"/>
        </w:rPr>
        <w:t>A</w:t>
      </w:r>
      <w:r w:rsidR="23E80880" w:rsidRPr="005828EC">
        <w:rPr>
          <w:rFonts w:ascii="Arial" w:eastAsia="Times New Roman" w:hAnsi="Arial" w:cs="Arial"/>
          <w:sz w:val="20"/>
          <w:szCs w:val="20"/>
          <w:lang w:eastAsia="en-GB"/>
        </w:rPr>
        <w:t>ppendix 1 sets out g</w:t>
      </w:r>
      <w:r w:rsidRPr="005828EC">
        <w:rPr>
          <w:rFonts w:ascii="Arial" w:eastAsia="Times New Roman" w:hAnsi="Arial" w:cs="Arial"/>
          <w:sz w:val="20"/>
          <w:szCs w:val="20"/>
          <w:lang w:eastAsia="en-GB"/>
        </w:rPr>
        <w:t>uidance material</w:t>
      </w:r>
      <w:r w:rsidR="5EC4635B" w:rsidRPr="005828EC">
        <w:rPr>
          <w:rFonts w:ascii="Arial" w:eastAsia="Times New Roman" w:hAnsi="Arial" w:cs="Arial"/>
          <w:sz w:val="20"/>
          <w:szCs w:val="20"/>
          <w:lang w:eastAsia="en-GB"/>
        </w:rPr>
        <w:t xml:space="preserve"> applying to all homeworking as well as arrangements applying to regular and permanent homeworking specifically. </w:t>
      </w:r>
      <w:r w:rsidRPr="005828EC">
        <w:rPr>
          <w:rFonts w:ascii="Arial" w:eastAsia="Times New Roman" w:hAnsi="Arial" w:cs="Arial"/>
          <w:sz w:val="20"/>
          <w:szCs w:val="20"/>
          <w:lang w:eastAsia="en-GB"/>
        </w:rPr>
        <w:t xml:space="preserve"> </w:t>
      </w:r>
    </w:p>
    <w:p w14:paraId="1E2AE111" w14:textId="1C4B07B3" w:rsidR="00872C1E" w:rsidRPr="005828EC" w:rsidRDefault="00872C1E" w:rsidP="005828EC">
      <w:pPr>
        <w:spacing w:after="180" w:line="240" w:lineRule="auto"/>
        <w:ind w:left="142" w:hanging="426"/>
        <w:rPr>
          <w:rFonts w:ascii="Arial" w:eastAsia="Times New Roman" w:hAnsi="Arial" w:cs="Arial"/>
          <w:sz w:val="20"/>
          <w:szCs w:val="20"/>
          <w:lang w:eastAsia="en-GB"/>
        </w:rPr>
      </w:pPr>
      <w:r w:rsidRPr="005828EC">
        <w:rPr>
          <w:rFonts w:ascii="Arial" w:eastAsia="Times New Roman" w:hAnsi="Arial" w:cs="Arial"/>
          <w:sz w:val="20"/>
          <w:szCs w:val="20"/>
          <w:lang w:eastAsia="en-GB"/>
        </w:rPr>
        <w:t>1.7</w:t>
      </w:r>
      <w:r w:rsidRPr="005828EC">
        <w:rPr>
          <w:rFonts w:ascii="Arial" w:eastAsia="Times New Roman" w:hAnsi="Arial" w:cs="Arial"/>
          <w:sz w:val="20"/>
          <w:szCs w:val="20"/>
          <w:lang w:eastAsia="en-GB"/>
        </w:rPr>
        <w:tab/>
      </w:r>
      <w:r w:rsidR="006354E4" w:rsidRPr="005828EC">
        <w:rPr>
          <w:rFonts w:ascii="Arial" w:eastAsia="Times New Roman" w:hAnsi="Arial" w:cs="Arial"/>
          <w:sz w:val="20"/>
          <w:szCs w:val="20"/>
          <w:lang w:eastAsia="en-GB"/>
        </w:rPr>
        <w:t>Subject to normal</w:t>
      </w:r>
      <w:r w:rsidR="00902EA1" w:rsidRPr="005828EC">
        <w:rPr>
          <w:rFonts w:ascii="Arial" w:eastAsia="Times New Roman" w:hAnsi="Arial" w:cs="Arial"/>
          <w:sz w:val="20"/>
          <w:szCs w:val="20"/>
          <w:lang w:eastAsia="en-GB"/>
        </w:rPr>
        <w:t xml:space="preserve"> line manager</w:t>
      </w:r>
      <w:r w:rsidR="006354E4" w:rsidRPr="005828EC">
        <w:rPr>
          <w:rFonts w:ascii="Arial" w:eastAsia="Times New Roman" w:hAnsi="Arial" w:cs="Arial"/>
          <w:sz w:val="20"/>
          <w:szCs w:val="20"/>
          <w:lang w:eastAsia="en-GB"/>
        </w:rPr>
        <w:t xml:space="preserve"> approval processes, </w:t>
      </w:r>
      <w:r w:rsidR="004C236A" w:rsidRPr="005828EC">
        <w:rPr>
          <w:rFonts w:ascii="Arial" w:eastAsia="Times New Roman" w:hAnsi="Arial" w:cs="Arial"/>
          <w:sz w:val="20"/>
          <w:szCs w:val="20"/>
          <w:lang w:eastAsia="en-GB"/>
        </w:rPr>
        <w:t>h</w:t>
      </w:r>
      <w:r w:rsidRPr="005828EC">
        <w:rPr>
          <w:rFonts w:ascii="Arial" w:eastAsia="Times New Roman" w:hAnsi="Arial" w:cs="Arial"/>
          <w:sz w:val="20"/>
          <w:szCs w:val="20"/>
          <w:lang w:eastAsia="en-GB"/>
        </w:rPr>
        <w:t xml:space="preserve">omeworking may be combined with other forms of flexible working (e.g. 9-day fortnight arrangements </w:t>
      </w:r>
      <w:r w:rsidR="006354E4" w:rsidRPr="005828EC">
        <w:rPr>
          <w:rFonts w:ascii="Arial" w:eastAsia="Times New Roman" w:hAnsi="Arial" w:cs="Arial"/>
          <w:sz w:val="20"/>
          <w:szCs w:val="20"/>
          <w:lang w:eastAsia="en-GB"/>
        </w:rPr>
        <w:t xml:space="preserve">- </w:t>
      </w:r>
      <w:r w:rsidRPr="005828EC">
        <w:rPr>
          <w:rFonts w:ascii="Arial" w:eastAsia="Times New Roman" w:hAnsi="Arial" w:cs="Arial"/>
          <w:sz w:val="20"/>
          <w:szCs w:val="20"/>
          <w:lang w:eastAsia="en-GB"/>
        </w:rPr>
        <w:t>which currently apply to Professional Services Staff only</w:t>
      </w:r>
      <w:r w:rsidR="006354E4" w:rsidRPr="005828EC">
        <w:rPr>
          <w:rFonts w:ascii="Arial" w:eastAsia="Times New Roman" w:hAnsi="Arial" w:cs="Arial"/>
          <w:sz w:val="20"/>
          <w:szCs w:val="20"/>
          <w:lang w:eastAsia="en-GB"/>
        </w:rPr>
        <w:t xml:space="preserve">, </w:t>
      </w:r>
      <w:r w:rsidRPr="005828EC">
        <w:rPr>
          <w:rFonts w:ascii="Arial" w:eastAsia="Times New Roman" w:hAnsi="Arial" w:cs="Arial"/>
          <w:sz w:val="20"/>
          <w:szCs w:val="20"/>
          <w:lang w:eastAsia="en-GB"/>
        </w:rPr>
        <w:t>part time working or Purchase of Annual Leave</w:t>
      </w:r>
      <w:r w:rsidR="004C236A" w:rsidRPr="005828EC">
        <w:rPr>
          <w:rFonts w:ascii="Arial" w:eastAsia="Times New Roman" w:hAnsi="Arial" w:cs="Arial"/>
          <w:sz w:val="20"/>
          <w:szCs w:val="20"/>
          <w:lang w:eastAsia="en-GB"/>
        </w:rPr>
        <w:t>).</w:t>
      </w:r>
      <w:r w:rsidRPr="005828EC">
        <w:rPr>
          <w:rFonts w:ascii="Arial" w:eastAsia="Times New Roman" w:hAnsi="Arial" w:cs="Arial"/>
          <w:sz w:val="20"/>
          <w:szCs w:val="20"/>
          <w:lang w:eastAsia="en-GB"/>
        </w:rPr>
        <w:t xml:space="preserve"> </w:t>
      </w:r>
    </w:p>
    <w:p w14:paraId="70F0F86C" w14:textId="02D7DBBB" w:rsidR="00E23D64" w:rsidRPr="005828EC" w:rsidRDefault="00A667F3" w:rsidP="005828EC">
      <w:pPr>
        <w:spacing w:after="180" w:line="240" w:lineRule="auto"/>
        <w:ind w:left="142" w:hanging="426"/>
        <w:rPr>
          <w:rFonts w:ascii="Arial" w:eastAsia="Times New Roman" w:hAnsi="Arial" w:cs="Arial"/>
          <w:sz w:val="20"/>
          <w:szCs w:val="20"/>
          <w:lang w:eastAsia="en-GB"/>
        </w:rPr>
      </w:pPr>
      <w:r w:rsidRPr="005828EC">
        <w:rPr>
          <w:rFonts w:ascii="Arial" w:eastAsia="Times New Roman" w:hAnsi="Arial" w:cs="Arial"/>
          <w:sz w:val="20"/>
          <w:szCs w:val="20"/>
          <w:lang w:eastAsia="en-GB"/>
        </w:rPr>
        <w:t>1.8</w:t>
      </w:r>
      <w:r w:rsidRPr="005828EC">
        <w:rPr>
          <w:rFonts w:ascii="Arial" w:eastAsia="Times New Roman" w:hAnsi="Arial" w:cs="Arial"/>
          <w:sz w:val="20"/>
          <w:szCs w:val="20"/>
          <w:lang w:eastAsia="en-GB"/>
        </w:rPr>
        <w:tab/>
        <w:t xml:space="preserve">It is recognised that hybrid working arrangements within teams (e.g. a mix within a team of staff homeworking and others working on campus) presents challenges in terms of team cohesion and dynamics. Associated guidance has been developed which aims to facilitate such arrangements. </w:t>
      </w:r>
    </w:p>
    <w:p w14:paraId="449F631B" w14:textId="1DC9D058" w:rsidR="00C56DBF" w:rsidRPr="005828EC" w:rsidRDefault="00400BC1" w:rsidP="005828EC">
      <w:pPr>
        <w:spacing w:after="180" w:line="240" w:lineRule="auto"/>
        <w:ind w:left="142" w:hanging="426"/>
        <w:rPr>
          <w:rFonts w:ascii="Arial" w:eastAsia="Times New Roman" w:hAnsi="Arial" w:cs="Arial"/>
          <w:b/>
          <w:bCs/>
          <w:sz w:val="20"/>
          <w:szCs w:val="20"/>
          <w:lang w:eastAsia="en-GB"/>
        </w:rPr>
      </w:pPr>
      <w:r w:rsidRPr="005828EC">
        <w:rPr>
          <w:rFonts w:ascii="Arial" w:eastAsia="Times New Roman" w:hAnsi="Arial" w:cs="Arial"/>
          <w:b/>
          <w:bCs/>
          <w:sz w:val="20"/>
          <w:szCs w:val="20"/>
          <w:lang w:eastAsia="en-GB"/>
        </w:rPr>
        <w:t xml:space="preserve">2. </w:t>
      </w:r>
      <w:r w:rsidR="00C56DBF" w:rsidRPr="005828EC">
        <w:rPr>
          <w:rFonts w:ascii="Arial" w:hAnsi="Arial" w:cs="Arial"/>
          <w:b/>
          <w:bCs/>
          <w:sz w:val="20"/>
          <w:szCs w:val="20"/>
        </w:rPr>
        <w:t>Scope</w:t>
      </w:r>
    </w:p>
    <w:p w14:paraId="286679B6" w14:textId="7D88E9C0" w:rsidR="00400BC1" w:rsidRPr="005828EC" w:rsidRDefault="00F55990" w:rsidP="005828EC">
      <w:pPr>
        <w:autoSpaceDE w:val="0"/>
        <w:autoSpaceDN w:val="0"/>
        <w:adjustRightInd w:val="0"/>
        <w:spacing w:after="0" w:line="240" w:lineRule="auto"/>
        <w:ind w:left="142" w:hanging="426"/>
        <w:rPr>
          <w:rFonts w:ascii="Arial" w:eastAsia="Times New Roman" w:hAnsi="Arial" w:cs="Arial"/>
          <w:sz w:val="20"/>
          <w:szCs w:val="20"/>
          <w:lang w:eastAsia="en-GB"/>
        </w:rPr>
      </w:pPr>
      <w:r w:rsidRPr="005828EC">
        <w:rPr>
          <w:rFonts w:ascii="Arial" w:eastAsia="Times New Roman" w:hAnsi="Arial" w:cs="Arial"/>
          <w:sz w:val="20"/>
          <w:szCs w:val="20"/>
          <w:lang w:eastAsia="en-GB"/>
        </w:rPr>
        <w:t>2.1</w:t>
      </w:r>
      <w:r w:rsidRPr="005828EC">
        <w:rPr>
          <w:rFonts w:ascii="Arial" w:eastAsia="Times New Roman" w:hAnsi="Arial" w:cs="Arial"/>
          <w:sz w:val="20"/>
          <w:szCs w:val="20"/>
          <w:lang w:eastAsia="en-GB"/>
        </w:rPr>
        <w:tab/>
      </w:r>
      <w:r w:rsidR="00C56DBF" w:rsidRPr="005828EC">
        <w:rPr>
          <w:rFonts w:ascii="Arial" w:eastAsia="Times New Roman" w:hAnsi="Arial" w:cs="Arial"/>
          <w:sz w:val="20"/>
          <w:szCs w:val="20"/>
          <w:lang w:eastAsia="en-GB"/>
        </w:rPr>
        <w:t>This policy applies to all University staff, regardless of contract type or duration, with the exception of those employed on a casual basis (i</w:t>
      </w:r>
      <w:r w:rsidR="005364BD">
        <w:rPr>
          <w:rFonts w:ascii="Arial" w:eastAsia="Times New Roman" w:hAnsi="Arial" w:cs="Arial"/>
          <w:sz w:val="20"/>
          <w:szCs w:val="20"/>
          <w:lang w:eastAsia="en-GB"/>
        </w:rPr>
        <w:t>.</w:t>
      </w:r>
      <w:r w:rsidR="00C56DBF" w:rsidRPr="005828EC">
        <w:rPr>
          <w:rFonts w:ascii="Arial" w:eastAsia="Times New Roman" w:hAnsi="Arial" w:cs="Arial"/>
          <w:sz w:val="20"/>
          <w:szCs w:val="20"/>
          <w:lang w:eastAsia="en-GB"/>
        </w:rPr>
        <w:t>e</w:t>
      </w:r>
      <w:r w:rsidR="005364BD">
        <w:rPr>
          <w:rFonts w:ascii="Arial" w:eastAsia="Times New Roman" w:hAnsi="Arial" w:cs="Arial"/>
          <w:sz w:val="20"/>
          <w:szCs w:val="20"/>
          <w:lang w:eastAsia="en-GB"/>
        </w:rPr>
        <w:t>.</w:t>
      </w:r>
      <w:r w:rsidR="00C56DBF" w:rsidRPr="005828EC">
        <w:rPr>
          <w:rFonts w:ascii="Arial" w:eastAsia="Times New Roman" w:hAnsi="Arial" w:cs="Arial"/>
          <w:sz w:val="20"/>
          <w:szCs w:val="20"/>
          <w:lang w:eastAsia="en-GB"/>
        </w:rPr>
        <w:t xml:space="preserve"> those employed on temporary services contracts). </w:t>
      </w:r>
      <w:r w:rsidR="005941B7">
        <w:rPr>
          <w:rFonts w:ascii="Arial" w:eastAsia="Times New Roman" w:hAnsi="Arial" w:cs="Arial"/>
          <w:sz w:val="20"/>
          <w:szCs w:val="20"/>
          <w:lang w:eastAsia="en-GB"/>
        </w:rPr>
        <w:t xml:space="preserve"> </w:t>
      </w:r>
    </w:p>
    <w:p w14:paraId="5FAC7B86" w14:textId="78F349E3" w:rsidR="006A23E9" w:rsidRPr="005828EC" w:rsidRDefault="00C56DBF" w:rsidP="005828EC">
      <w:pPr>
        <w:autoSpaceDE w:val="0"/>
        <w:autoSpaceDN w:val="0"/>
        <w:adjustRightInd w:val="0"/>
        <w:spacing w:after="0" w:line="240" w:lineRule="auto"/>
        <w:ind w:left="142" w:hanging="426"/>
        <w:rPr>
          <w:rFonts w:ascii="Arial" w:eastAsia="Times New Roman" w:hAnsi="Arial" w:cs="Arial"/>
          <w:sz w:val="20"/>
          <w:szCs w:val="20"/>
          <w:lang w:eastAsia="en-GB"/>
        </w:rPr>
      </w:pPr>
      <w:r w:rsidRPr="005828EC">
        <w:rPr>
          <w:rFonts w:ascii="Arial" w:eastAsia="Times New Roman" w:hAnsi="Arial" w:cs="Arial"/>
          <w:sz w:val="20"/>
          <w:szCs w:val="20"/>
          <w:lang w:eastAsia="en-GB"/>
        </w:rPr>
        <w:t xml:space="preserve"> </w:t>
      </w:r>
      <w:r w:rsidRPr="005828EC">
        <w:rPr>
          <w:rFonts w:ascii="Arial" w:eastAsia="Times New Roman" w:hAnsi="Arial" w:cs="Arial"/>
          <w:sz w:val="20"/>
          <w:szCs w:val="20"/>
          <w:lang w:eastAsia="en-GB"/>
        </w:rPr>
        <w:tab/>
      </w:r>
    </w:p>
    <w:p w14:paraId="7EDE0897" w14:textId="0573128E" w:rsidR="00C56DBF" w:rsidRPr="005828EC" w:rsidRDefault="00C56DBF" w:rsidP="005828EC">
      <w:pPr>
        <w:pStyle w:val="ListParagraph"/>
        <w:numPr>
          <w:ilvl w:val="1"/>
          <w:numId w:val="12"/>
        </w:numPr>
        <w:autoSpaceDE w:val="0"/>
        <w:autoSpaceDN w:val="0"/>
        <w:adjustRightInd w:val="0"/>
        <w:spacing w:line="240" w:lineRule="auto"/>
        <w:ind w:left="142" w:hanging="426"/>
        <w:rPr>
          <w:rFonts w:ascii="Arial" w:eastAsia="Times New Roman" w:hAnsi="Arial" w:cs="Arial"/>
          <w:sz w:val="20"/>
          <w:szCs w:val="20"/>
          <w:lang w:eastAsia="en-GB"/>
        </w:rPr>
      </w:pPr>
      <w:r w:rsidRPr="005828EC">
        <w:rPr>
          <w:rFonts w:ascii="Arial" w:eastAsia="Times New Roman" w:hAnsi="Arial" w:cs="Arial"/>
          <w:sz w:val="20"/>
          <w:szCs w:val="20"/>
          <w:lang w:eastAsia="en-GB"/>
        </w:rPr>
        <w:t>It is recognised</w:t>
      </w:r>
      <w:r w:rsidR="006D2E2C" w:rsidRPr="005828EC">
        <w:rPr>
          <w:rFonts w:ascii="Arial" w:eastAsia="Times New Roman" w:hAnsi="Arial" w:cs="Arial"/>
          <w:sz w:val="20"/>
          <w:szCs w:val="20"/>
          <w:lang w:eastAsia="en-GB"/>
        </w:rPr>
        <w:t>, however,</w:t>
      </w:r>
      <w:r w:rsidRPr="005828EC">
        <w:rPr>
          <w:rFonts w:ascii="Arial" w:eastAsia="Times New Roman" w:hAnsi="Arial" w:cs="Arial"/>
          <w:sz w:val="20"/>
          <w:szCs w:val="20"/>
          <w:lang w:eastAsia="en-GB"/>
        </w:rPr>
        <w:t xml:space="preserve"> that because of the nature of some roles, homeworking will not be practical. Positions with at least one of the following requirements</w:t>
      </w:r>
      <w:r w:rsidR="00915FC5" w:rsidRPr="005828EC">
        <w:rPr>
          <w:rFonts w:ascii="Arial" w:eastAsia="Times New Roman" w:hAnsi="Arial" w:cs="Arial"/>
          <w:sz w:val="20"/>
          <w:szCs w:val="20"/>
          <w:lang w:eastAsia="en-GB"/>
        </w:rPr>
        <w:t xml:space="preserve"> </w:t>
      </w:r>
      <w:r w:rsidRPr="005828EC">
        <w:rPr>
          <w:rFonts w:ascii="Arial" w:eastAsia="Times New Roman" w:hAnsi="Arial" w:cs="Arial"/>
          <w:sz w:val="20"/>
          <w:szCs w:val="20"/>
          <w:lang w:eastAsia="en-GB"/>
        </w:rPr>
        <w:t>will not</w:t>
      </w:r>
      <w:r w:rsidR="00BB1E3B" w:rsidRPr="005828EC">
        <w:rPr>
          <w:rFonts w:ascii="Arial" w:eastAsia="Times New Roman" w:hAnsi="Arial" w:cs="Arial"/>
          <w:sz w:val="20"/>
          <w:szCs w:val="20"/>
          <w:lang w:eastAsia="en-GB"/>
        </w:rPr>
        <w:t xml:space="preserve"> </w:t>
      </w:r>
      <w:r w:rsidRPr="005828EC">
        <w:rPr>
          <w:rFonts w:ascii="Arial" w:eastAsia="Times New Roman" w:hAnsi="Arial" w:cs="Arial"/>
          <w:sz w:val="20"/>
          <w:szCs w:val="20"/>
          <w:lang w:eastAsia="en-GB"/>
        </w:rPr>
        <w:t>normally be considered suitable for Regular or Permanent homeworking:</w:t>
      </w:r>
    </w:p>
    <w:p w14:paraId="26FC8503" w14:textId="5C7326EC" w:rsidR="00C56DBF" w:rsidRPr="005828EC" w:rsidRDefault="00C56DBF" w:rsidP="005828EC">
      <w:pPr>
        <w:pStyle w:val="ListParagraph"/>
        <w:numPr>
          <w:ilvl w:val="0"/>
          <w:numId w:val="4"/>
        </w:numPr>
        <w:autoSpaceDE w:val="0"/>
        <w:autoSpaceDN w:val="0"/>
        <w:adjustRightInd w:val="0"/>
        <w:spacing w:after="37" w:line="240" w:lineRule="auto"/>
        <w:rPr>
          <w:rFonts w:ascii="Arial" w:eastAsiaTheme="minorEastAsia" w:hAnsi="Arial" w:cs="Arial"/>
          <w:sz w:val="20"/>
          <w:szCs w:val="20"/>
          <w:lang w:eastAsia="en-GB"/>
        </w:rPr>
      </w:pPr>
      <w:r w:rsidRPr="005828EC">
        <w:rPr>
          <w:rFonts w:ascii="Arial" w:eastAsia="Times New Roman" w:hAnsi="Arial" w:cs="Arial"/>
          <w:sz w:val="20"/>
          <w:szCs w:val="20"/>
          <w:lang w:eastAsia="en-GB"/>
        </w:rPr>
        <w:t>direct face to face contact on a frequent basis (for example reception duties for internal and external visitors</w:t>
      </w:r>
      <w:proofErr w:type="gramStart"/>
      <w:r w:rsidRPr="005828EC">
        <w:rPr>
          <w:rFonts w:ascii="Arial" w:eastAsia="Times New Roman" w:hAnsi="Arial" w:cs="Arial"/>
          <w:sz w:val="20"/>
          <w:szCs w:val="20"/>
          <w:lang w:eastAsia="en-GB"/>
        </w:rPr>
        <w:t>)</w:t>
      </w:r>
      <w:r w:rsidR="005B2F28" w:rsidRPr="005828EC">
        <w:rPr>
          <w:rFonts w:ascii="Arial" w:eastAsia="Times New Roman" w:hAnsi="Arial" w:cs="Arial"/>
          <w:sz w:val="20"/>
          <w:szCs w:val="20"/>
          <w:lang w:eastAsia="en-GB"/>
        </w:rPr>
        <w:t>;</w:t>
      </w:r>
      <w:proofErr w:type="gramEnd"/>
      <w:r w:rsidRPr="005828EC">
        <w:rPr>
          <w:rFonts w:ascii="Arial" w:eastAsia="Times New Roman" w:hAnsi="Arial" w:cs="Arial"/>
          <w:sz w:val="20"/>
          <w:szCs w:val="20"/>
          <w:lang w:eastAsia="en-GB"/>
        </w:rPr>
        <w:t xml:space="preserve"> </w:t>
      </w:r>
    </w:p>
    <w:p w14:paraId="5CDAD265" w14:textId="77777777" w:rsidR="00E23D64" w:rsidRPr="005828EC" w:rsidRDefault="00C56DBF" w:rsidP="005828EC">
      <w:pPr>
        <w:pStyle w:val="ListParagraph"/>
        <w:numPr>
          <w:ilvl w:val="0"/>
          <w:numId w:val="4"/>
        </w:numPr>
        <w:autoSpaceDE w:val="0"/>
        <w:autoSpaceDN w:val="0"/>
        <w:adjustRightInd w:val="0"/>
        <w:spacing w:after="37" w:line="240" w:lineRule="auto"/>
        <w:ind w:hanging="426"/>
        <w:rPr>
          <w:rFonts w:ascii="Arial" w:hAnsi="Arial" w:cs="Arial"/>
          <w:sz w:val="20"/>
          <w:szCs w:val="20"/>
        </w:rPr>
      </w:pPr>
      <w:r w:rsidRPr="005828EC">
        <w:rPr>
          <w:rFonts w:ascii="Arial" w:eastAsia="Times New Roman" w:hAnsi="Arial" w:cs="Arial"/>
          <w:sz w:val="20"/>
          <w:szCs w:val="20"/>
          <w:lang w:eastAsia="en-GB"/>
        </w:rPr>
        <w:t xml:space="preserve">being a member of a team who needs to have face to face contact with other team members such as checking off or signing documents, providing cover during </w:t>
      </w:r>
      <w:proofErr w:type="gramStart"/>
      <w:r w:rsidRPr="005828EC">
        <w:rPr>
          <w:rFonts w:ascii="Arial" w:eastAsia="Times New Roman" w:hAnsi="Arial" w:cs="Arial"/>
          <w:sz w:val="20"/>
          <w:szCs w:val="20"/>
          <w:lang w:eastAsia="en-GB"/>
        </w:rPr>
        <w:t>breaks</w:t>
      </w:r>
      <w:r w:rsidR="005B2F28" w:rsidRPr="005828EC">
        <w:rPr>
          <w:rFonts w:ascii="Arial" w:eastAsia="Times New Roman" w:hAnsi="Arial" w:cs="Arial"/>
          <w:sz w:val="20"/>
          <w:szCs w:val="20"/>
          <w:lang w:eastAsia="en-GB"/>
        </w:rPr>
        <w:t>;</w:t>
      </w:r>
      <w:proofErr w:type="gramEnd"/>
      <w:r w:rsidRPr="005828EC">
        <w:rPr>
          <w:rFonts w:ascii="Arial" w:eastAsia="Times New Roman" w:hAnsi="Arial" w:cs="Arial"/>
          <w:sz w:val="20"/>
          <w:szCs w:val="20"/>
          <w:lang w:eastAsia="en-GB"/>
        </w:rPr>
        <w:t xml:space="preserve"> </w:t>
      </w:r>
    </w:p>
    <w:p w14:paraId="42A2F201" w14:textId="77777777" w:rsidR="00E23D64" w:rsidRPr="005828EC" w:rsidRDefault="00C56DBF" w:rsidP="005828EC">
      <w:pPr>
        <w:pStyle w:val="ListParagraph"/>
        <w:numPr>
          <w:ilvl w:val="0"/>
          <w:numId w:val="4"/>
        </w:numPr>
        <w:autoSpaceDE w:val="0"/>
        <w:autoSpaceDN w:val="0"/>
        <w:adjustRightInd w:val="0"/>
        <w:spacing w:after="37" w:line="240" w:lineRule="auto"/>
        <w:ind w:hanging="426"/>
        <w:rPr>
          <w:rFonts w:ascii="Arial" w:hAnsi="Arial" w:cs="Arial"/>
          <w:sz w:val="20"/>
          <w:szCs w:val="20"/>
        </w:rPr>
      </w:pPr>
      <w:r w:rsidRPr="005828EC">
        <w:rPr>
          <w:rFonts w:ascii="Arial" w:eastAsia="Times New Roman" w:hAnsi="Arial" w:cs="Arial"/>
          <w:sz w:val="20"/>
          <w:szCs w:val="20"/>
          <w:lang w:eastAsia="en-GB"/>
        </w:rPr>
        <w:t>servicing and serving other University facilities or assets (e.g. security, grounds worker, catering)</w:t>
      </w:r>
      <w:r w:rsidR="00F22E20" w:rsidRPr="005828EC">
        <w:rPr>
          <w:rFonts w:ascii="Arial" w:eastAsia="Times New Roman" w:hAnsi="Arial" w:cs="Arial"/>
          <w:sz w:val="20"/>
          <w:szCs w:val="20"/>
          <w:lang w:eastAsia="en-GB"/>
        </w:rPr>
        <w:t>.</w:t>
      </w:r>
    </w:p>
    <w:p w14:paraId="08C0E611" w14:textId="77777777" w:rsidR="00E23D64" w:rsidRPr="005828EC" w:rsidRDefault="00E23D64" w:rsidP="005828EC">
      <w:pPr>
        <w:pStyle w:val="ListParagraph"/>
        <w:autoSpaceDE w:val="0"/>
        <w:autoSpaceDN w:val="0"/>
        <w:adjustRightInd w:val="0"/>
        <w:spacing w:after="37" w:line="240" w:lineRule="auto"/>
        <w:rPr>
          <w:rFonts w:ascii="Arial" w:eastAsia="Times New Roman" w:hAnsi="Arial" w:cs="Arial"/>
          <w:sz w:val="20"/>
          <w:szCs w:val="20"/>
          <w:lang w:eastAsia="en-GB"/>
        </w:rPr>
      </w:pPr>
    </w:p>
    <w:p w14:paraId="55321E8B" w14:textId="002AE5DC" w:rsidR="00902EA1" w:rsidRPr="005828EC" w:rsidRDefault="00902EA1" w:rsidP="005828EC">
      <w:pPr>
        <w:pStyle w:val="ListParagraph"/>
        <w:autoSpaceDE w:val="0"/>
        <w:autoSpaceDN w:val="0"/>
        <w:adjustRightInd w:val="0"/>
        <w:spacing w:after="37" w:line="240" w:lineRule="auto"/>
        <w:ind w:hanging="578"/>
        <w:rPr>
          <w:rFonts w:ascii="Arial" w:hAnsi="Arial" w:cs="Arial"/>
          <w:sz w:val="20"/>
          <w:szCs w:val="20"/>
        </w:rPr>
      </w:pPr>
      <w:r w:rsidRPr="005828EC">
        <w:rPr>
          <w:rFonts w:ascii="Arial" w:hAnsi="Arial" w:cs="Arial"/>
          <w:sz w:val="20"/>
          <w:szCs w:val="20"/>
        </w:rPr>
        <w:t>2.3</w:t>
      </w:r>
      <w:r w:rsidRPr="005828EC">
        <w:rPr>
          <w:rFonts w:ascii="Arial" w:hAnsi="Arial" w:cs="Arial"/>
          <w:sz w:val="20"/>
          <w:szCs w:val="20"/>
        </w:rPr>
        <w:tab/>
        <w:t xml:space="preserve">In addition, it is recognised that the following will impact on the suitability for homeworking on an occasional, regular or permanent basis (as defined in Section 3). </w:t>
      </w:r>
    </w:p>
    <w:p w14:paraId="7ECAA5DD" w14:textId="77777777" w:rsidR="00902EA1" w:rsidRPr="005828EC" w:rsidRDefault="00902EA1" w:rsidP="005828EC">
      <w:pPr>
        <w:pStyle w:val="Default"/>
        <w:rPr>
          <w:sz w:val="20"/>
          <w:szCs w:val="20"/>
        </w:rPr>
      </w:pPr>
    </w:p>
    <w:p w14:paraId="3F4A1AA7" w14:textId="77777777" w:rsidR="00902EA1" w:rsidRPr="005828EC" w:rsidRDefault="00902EA1" w:rsidP="005828EC">
      <w:pPr>
        <w:pStyle w:val="Default"/>
        <w:numPr>
          <w:ilvl w:val="0"/>
          <w:numId w:val="1"/>
        </w:numPr>
        <w:rPr>
          <w:rFonts w:eastAsiaTheme="minorEastAsia"/>
          <w:color w:val="000000" w:themeColor="text1"/>
          <w:sz w:val="20"/>
          <w:szCs w:val="20"/>
        </w:rPr>
      </w:pPr>
      <w:r w:rsidRPr="005828EC">
        <w:rPr>
          <w:sz w:val="20"/>
          <w:szCs w:val="20"/>
        </w:rPr>
        <w:t xml:space="preserve">The suitability of the job and whether the work is capable of being undertaken equally effectively from </w:t>
      </w:r>
      <w:proofErr w:type="gramStart"/>
      <w:r w:rsidRPr="005828EC">
        <w:rPr>
          <w:sz w:val="20"/>
          <w:szCs w:val="20"/>
        </w:rPr>
        <w:t>home;</w:t>
      </w:r>
      <w:proofErr w:type="gramEnd"/>
      <w:r w:rsidRPr="005828EC">
        <w:rPr>
          <w:sz w:val="20"/>
          <w:szCs w:val="20"/>
        </w:rPr>
        <w:t xml:space="preserve"> </w:t>
      </w:r>
    </w:p>
    <w:p w14:paraId="18ED4CD1" w14:textId="479360DF" w:rsidR="00902EA1" w:rsidRPr="005828EC" w:rsidRDefault="00902EA1" w:rsidP="005828EC">
      <w:pPr>
        <w:pStyle w:val="Default"/>
        <w:numPr>
          <w:ilvl w:val="0"/>
          <w:numId w:val="1"/>
        </w:numPr>
        <w:rPr>
          <w:rFonts w:eastAsiaTheme="minorEastAsia"/>
          <w:color w:val="000000" w:themeColor="text1"/>
          <w:sz w:val="20"/>
          <w:szCs w:val="20"/>
        </w:rPr>
      </w:pPr>
      <w:r w:rsidRPr="005828EC">
        <w:rPr>
          <w:sz w:val="20"/>
          <w:szCs w:val="20"/>
        </w:rPr>
        <w:t xml:space="preserve">The </w:t>
      </w:r>
      <w:bookmarkStart w:id="0" w:name="_Hlk69377862"/>
      <w:r w:rsidRPr="005828EC">
        <w:rPr>
          <w:sz w:val="20"/>
          <w:szCs w:val="20"/>
        </w:rPr>
        <w:t>impact on the level of service, student experience, efficiency and/or effectiveness</w:t>
      </w:r>
      <w:r w:rsidR="00A667F3" w:rsidRPr="005828EC">
        <w:rPr>
          <w:sz w:val="20"/>
          <w:szCs w:val="20"/>
        </w:rPr>
        <w:t xml:space="preserve"> which ultimately</w:t>
      </w:r>
      <w:r w:rsidR="006729DA" w:rsidRPr="005828EC">
        <w:rPr>
          <w:sz w:val="20"/>
          <w:szCs w:val="20"/>
        </w:rPr>
        <w:t xml:space="preserve"> take precedence</w:t>
      </w:r>
      <w:r w:rsidR="00A667F3" w:rsidRPr="005828EC">
        <w:rPr>
          <w:sz w:val="20"/>
          <w:szCs w:val="20"/>
        </w:rPr>
        <w:t xml:space="preserve">, albeit staff preferences will be accommodated as far as </w:t>
      </w:r>
      <w:r w:rsidR="0012431C" w:rsidRPr="005828EC">
        <w:rPr>
          <w:sz w:val="20"/>
          <w:szCs w:val="20"/>
        </w:rPr>
        <w:t xml:space="preserve">reasonably </w:t>
      </w:r>
      <w:proofErr w:type="gramStart"/>
      <w:r w:rsidR="0012431C" w:rsidRPr="005828EC">
        <w:rPr>
          <w:sz w:val="20"/>
          <w:szCs w:val="20"/>
        </w:rPr>
        <w:t>possible</w:t>
      </w:r>
      <w:r w:rsidRPr="005828EC">
        <w:rPr>
          <w:sz w:val="20"/>
          <w:szCs w:val="20"/>
        </w:rPr>
        <w:t>;</w:t>
      </w:r>
      <w:proofErr w:type="gramEnd"/>
      <w:r w:rsidRPr="005828EC">
        <w:rPr>
          <w:sz w:val="20"/>
          <w:szCs w:val="20"/>
        </w:rPr>
        <w:t xml:space="preserve"> </w:t>
      </w:r>
    </w:p>
    <w:p w14:paraId="62A8A0BA" w14:textId="77777777" w:rsidR="00902EA1" w:rsidRPr="005828EC" w:rsidRDefault="00902EA1" w:rsidP="005828EC">
      <w:pPr>
        <w:pStyle w:val="Default"/>
        <w:numPr>
          <w:ilvl w:val="0"/>
          <w:numId w:val="1"/>
        </w:numPr>
        <w:rPr>
          <w:rFonts w:eastAsiaTheme="minorEastAsia"/>
          <w:color w:val="000000" w:themeColor="text1"/>
          <w:sz w:val="20"/>
          <w:szCs w:val="20"/>
        </w:rPr>
      </w:pPr>
      <w:r w:rsidRPr="005828EC">
        <w:rPr>
          <w:sz w:val="20"/>
          <w:szCs w:val="20"/>
        </w:rPr>
        <w:t xml:space="preserve">Whether any costs incurred are </w:t>
      </w:r>
      <w:proofErr w:type="gramStart"/>
      <w:r w:rsidRPr="005828EC">
        <w:rPr>
          <w:sz w:val="20"/>
          <w:szCs w:val="20"/>
        </w:rPr>
        <w:t>reasonable;</w:t>
      </w:r>
      <w:proofErr w:type="gramEnd"/>
      <w:r w:rsidRPr="005828EC">
        <w:rPr>
          <w:sz w:val="20"/>
          <w:szCs w:val="20"/>
        </w:rPr>
        <w:t xml:space="preserve"> </w:t>
      </w:r>
    </w:p>
    <w:bookmarkEnd w:id="0"/>
    <w:p w14:paraId="7A2ADF40" w14:textId="77777777" w:rsidR="00902EA1" w:rsidRPr="005828EC" w:rsidRDefault="00902EA1" w:rsidP="005828EC">
      <w:pPr>
        <w:pStyle w:val="Default"/>
        <w:numPr>
          <w:ilvl w:val="0"/>
          <w:numId w:val="1"/>
        </w:numPr>
        <w:rPr>
          <w:rFonts w:eastAsiaTheme="minorEastAsia"/>
          <w:color w:val="000000" w:themeColor="text1"/>
          <w:sz w:val="20"/>
          <w:szCs w:val="20"/>
        </w:rPr>
      </w:pPr>
      <w:r w:rsidRPr="005828EC">
        <w:rPr>
          <w:sz w:val="20"/>
          <w:szCs w:val="20"/>
        </w:rPr>
        <w:t xml:space="preserve">The needs of the staff member for more flexible working </w:t>
      </w:r>
      <w:proofErr w:type="gramStart"/>
      <w:r w:rsidRPr="005828EC">
        <w:rPr>
          <w:sz w:val="20"/>
          <w:szCs w:val="20"/>
        </w:rPr>
        <w:t>arrangements;</w:t>
      </w:r>
      <w:proofErr w:type="gramEnd"/>
      <w:r w:rsidRPr="005828EC">
        <w:rPr>
          <w:sz w:val="20"/>
          <w:szCs w:val="20"/>
        </w:rPr>
        <w:t xml:space="preserve"> </w:t>
      </w:r>
    </w:p>
    <w:p w14:paraId="59C398BA" w14:textId="77777777" w:rsidR="00902EA1" w:rsidRPr="005828EC" w:rsidRDefault="00902EA1" w:rsidP="005828EC">
      <w:pPr>
        <w:pStyle w:val="Default"/>
        <w:numPr>
          <w:ilvl w:val="0"/>
          <w:numId w:val="1"/>
        </w:numPr>
        <w:rPr>
          <w:rFonts w:eastAsiaTheme="minorEastAsia"/>
          <w:color w:val="000000" w:themeColor="text1"/>
          <w:sz w:val="20"/>
          <w:szCs w:val="20"/>
        </w:rPr>
      </w:pPr>
      <w:r w:rsidRPr="005828EC">
        <w:rPr>
          <w:sz w:val="20"/>
          <w:szCs w:val="20"/>
        </w:rPr>
        <w:t>The suitability of the home environment and its technical accessibility/</w:t>
      </w:r>
      <w:proofErr w:type="gramStart"/>
      <w:r w:rsidRPr="005828EC">
        <w:rPr>
          <w:sz w:val="20"/>
          <w:szCs w:val="20"/>
        </w:rPr>
        <w:t>connectivity;</w:t>
      </w:r>
      <w:proofErr w:type="gramEnd"/>
      <w:r w:rsidRPr="005828EC">
        <w:rPr>
          <w:sz w:val="20"/>
          <w:szCs w:val="20"/>
        </w:rPr>
        <w:t xml:space="preserve"> </w:t>
      </w:r>
    </w:p>
    <w:p w14:paraId="3FC708CA" w14:textId="77777777" w:rsidR="00902EA1" w:rsidRPr="005828EC" w:rsidRDefault="00902EA1" w:rsidP="005828EC">
      <w:pPr>
        <w:pStyle w:val="Default"/>
        <w:numPr>
          <w:ilvl w:val="0"/>
          <w:numId w:val="1"/>
        </w:numPr>
        <w:rPr>
          <w:rFonts w:eastAsiaTheme="minorEastAsia"/>
          <w:color w:val="000000" w:themeColor="text1"/>
          <w:sz w:val="20"/>
          <w:szCs w:val="20"/>
        </w:rPr>
      </w:pPr>
      <w:r w:rsidRPr="005828EC">
        <w:rPr>
          <w:sz w:val="20"/>
          <w:szCs w:val="20"/>
        </w:rPr>
        <w:t xml:space="preserve">Any potential negative impact on the staff member of working from </w:t>
      </w:r>
      <w:proofErr w:type="gramStart"/>
      <w:r w:rsidRPr="005828EC">
        <w:rPr>
          <w:sz w:val="20"/>
          <w:szCs w:val="20"/>
        </w:rPr>
        <w:t>home;</w:t>
      </w:r>
      <w:proofErr w:type="gramEnd"/>
    </w:p>
    <w:p w14:paraId="51A8F277" w14:textId="5457B776" w:rsidR="00902EA1" w:rsidRPr="005828EC" w:rsidRDefault="00902EA1" w:rsidP="005828EC">
      <w:pPr>
        <w:pStyle w:val="Default"/>
        <w:numPr>
          <w:ilvl w:val="0"/>
          <w:numId w:val="1"/>
        </w:numPr>
        <w:rPr>
          <w:rFonts w:eastAsiaTheme="minorEastAsia"/>
          <w:color w:val="000000" w:themeColor="text1"/>
          <w:sz w:val="20"/>
          <w:szCs w:val="20"/>
        </w:rPr>
      </w:pPr>
      <w:r w:rsidRPr="005828EC">
        <w:rPr>
          <w:sz w:val="20"/>
          <w:szCs w:val="20"/>
        </w:rPr>
        <w:t>Any potential negative impact on the staff member’s colleagues</w:t>
      </w:r>
      <w:r w:rsidR="00F22E20" w:rsidRPr="005828EC">
        <w:rPr>
          <w:sz w:val="20"/>
          <w:szCs w:val="20"/>
        </w:rPr>
        <w:t>/</w:t>
      </w:r>
      <w:proofErr w:type="gramStart"/>
      <w:r w:rsidR="00F22E20" w:rsidRPr="005828EC">
        <w:rPr>
          <w:sz w:val="20"/>
          <w:szCs w:val="20"/>
        </w:rPr>
        <w:t>team</w:t>
      </w:r>
      <w:r w:rsidRPr="005828EC">
        <w:rPr>
          <w:sz w:val="20"/>
          <w:szCs w:val="20"/>
        </w:rPr>
        <w:t>;</w:t>
      </w:r>
      <w:proofErr w:type="gramEnd"/>
    </w:p>
    <w:p w14:paraId="596AAB33" w14:textId="77777777" w:rsidR="00902EA1" w:rsidRPr="005828EC" w:rsidRDefault="00902EA1" w:rsidP="005828EC">
      <w:pPr>
        <w:pStyle w:val="Default"/>
        <w:numPr>
          <w:ilvl w:val="0"/>
          <w:numId w:val="1"/>
        </w:numPr>
        <w:rPr>
          <w:rFonts w:eastAsiaTheme="minorEastAsia"/>
          <w:color w:val="000000" w:themeColor="text1"/>
          <w:sz w:val="20"/>
          <w:szCs w:val="20"/>
        </w:rPr>
      </w:pPr>
      <w:r w:rsidRPr="005828EC">
        <w:rPr>
          <w:sz w:val="20"/>
          <w:szCs w:val="20"/>
        </w:rPr>
        <w:t xml:space="preserve">The potential for maintaining good communication with the staff </w:t>
      </w:r>
      <w:proofErr w:type="gramStart"/>
      <w:r w:rsidRPr="005828EC">
        <w:rPr>
          <w:sz w:val="20"/>
          <w:szCs w:val="20"/>
        </w:rPr>
        <w:t>member;</w:t>
      </w:r>
      <w:proofErr w:type="gramEnd"/>
    </w:p>
    <w:p w14:paraId="0A871F8D" w14:textId="434315B3" w:rsidR="00902EA1" w:rsidRPr="005828EC" w:rsidRDefault="005E4C0A" w:rsidP="005828EC">
      <w:pPr>
        <w:pStyle w:val="Default"/>
        <w:numPr>
          <w:ilvl w:val="0"/>
          <w:numId w:val="1"/>
        </w:numPr>
        <w:rPr>
          <w:rFonts w:eastAsiaTheme="minorEastAsia"/>
          <w:color w:val="000000" w:themeColor="text1"/>
          <w:sz w:val="20"/>
          <w:szCs w:val="20"/>
        </w:rPr>
      </w:pPr>
      <w:r>
        <w:rPr>
          <w:sz w:val="20"/>
          <w:szCs w:val="20"/>
        </w:rPr>
        <w:t xml:space="preserve">The potential for data security risks while working from home. </w:t>
      </w:r>
    </w:p>
    <w:p w14:paraId="7CD21A18" w14:textId="77777777" w:rsidR="00902EA1" w:rsidRPr="005828EC" w:rsidRDefault="00902EA1" w:rsidP="005828EC">
      <w:pPr>
        <w:pStyle w:val="Default"/>
        <w:rPr>
          <w:sz w:val="20"/>
          <w:szCs w:val="20"/>
        </w:rPr>
      </w:pPr>
    </w:p>
    <w:p w14:paraId="489F1075" w14:textId="46C51D3E" w:rsidR="005941B7" w:rsidRDefault="00F22E20" w:rsidP="005941B7">
      <w:pPr>
        <w:spacing w:after="180"/>
        <w:ind w:left="360" w:hanging="360"/>
        <w:rPr>
          <w:rFonts w:ascii="Arial" w:hAnsi="Arial" w:cs="Arial"/>
          <w:sz w:val="20"/>
          <w:szCs w:val="20"/>
        </w:rPr>
      </w:pPr>
      <w:r w:rsidRPr="005828EC">
        <w:rPr>
          <w:rFonts w:ascii="Arial" w:hAnsi="Arial" w:cs="Arial"/>
          <w:sz w:val="20"/>
          <w:szCs w:val="20"/>
        </w:rPr>
        <w:t xml:space="preserve">2.4 </w:t>
      </w:r>
      <w:r w:rsidR="005941B7">
        <w:rPr>
          <w:rFonts w:ascii="Arial" w:hAnsi="Arial" w:cs="Arial"/>
          <w:sz w:val="20"/>
          <w:szCs w:val="20"/>
        </w:rPr>
        <w:tab/>
        <w:t>New members of staff may be subject to limited homeworking arrangements during their probationary period to enable their induction into the University to be as productive as possible.</w:t>
      </w:r>
    </w:p>
    <w:p w14:paraId="233FFB90" w14:textId="6385A5C8" w:rsidR="00902EA1" w:rsidRDefault="005941B7" w:rsidP="005941B7">
      <w:pPr>
        <w:spacing w:after="180"/>
        <w:ind w:left="360" w:hanging="360"/>
        <w:rPr>
          <w:rFonts w:ascii="Arial" w:hAnsi="Arial" w:cs="Arial"/>
          <w:sz w:val="20"/>
          <w:szCs w:val="20"/>
        </w:rPr>
      </w:pPr>
      <w:r>
        <w:rPr>
          <w:rFonts w:ascii="Arial" w:hAnsi="Arial" w:cs="Arial"/>
          <w:sz w:val="20"/>
          <w:szCs w:val="20"/>
        </w:rPr>
        <w:t xml:space="preserve">2.5 </w:t>
      </w:r>
      <w:r>
        <w:rPr>
          <w:rFonts w:ascii="Arial" w:hAnsi="Arial" w:cs="Arial"/>
          <w:sz w:val="20"/>
          <w:szCs w:val="20"/>
        </w:rPr>
        <w:tab/>
      </w:r>
      <w:r w:rsidR="008D6D37">
        <w:rPr>
          <w:rFonts w:ascii="Arial" w:hAnsi="Arial" w:cs="Arial"/>
          <w:sz w:val="20"/>
          <w:szCs w:val="20"/>
        </w:rPr>
        <w:t xml:space="preserve"> </w:t>
      </w:r>
      <w:bookmarkStart w:id="1" w:name="_Hlk141278016"/>
      <w:r w:rsidR="008D6D37">
        <w:rPr>
          <w:rFonts w:ascii="Arial" w:hAnsi="Arial" w:cs="Arial"/>
          <w:sz w:val="20"/>
          <w:szCs w:val="20"/>
        </w:rPr>
        <w:t>Where any application for regular hybrid or permanent homeworking is declined, staff will have the opportunity to appeal the decision in line with the Flexible Working Procedure.</w:t>
      </w:r>
    </w:p>
    <w:bookmarkEnd w:id="1"/>
    <w:p w14:paraId="58992D9D" w14:textId="77777777" w:rsidR="009874D7" w:rsidRPr="005828EC" w:rsidRDefault="006A23E9" w:rsidP="005828EC">
      <w:pPr>
        <w:pStyle w:val="ListParagraph"/>
        <w:numPr>
          <w:ilvl w:val="0"/>
          <w:numId w:val="12"/>
        </w:numPr>
        <w:autoSpaceDE w:val="0"/>
        <w:autoSpaceDN w:val="0"/>
        <w:adjustRightInd w:val="0"/>
        <w:spacing w:after="37"/>
        <w:ind w:left="0"/>
        <w:rPr>
          <w:rFonts w:ascii="Arial" w:hAnsi="Arial" w:cs="Arial"/>
          <w:b/>
          <w:bCs/>
          <w:color w:val="000000"/>
          <w:sz w:val="20"/>
          <w:szCs w:val="20"/>
        </w:rPr>
      </w:pPr>
      <w:r w:rsidRPr="005828EC">
        <w:rPr>
          <w:rFonts w:ascii="Arial" w:hAnsi="Arial" w:cs="Arial"/>
          <w:b/>
          <w:bCs/>
          <w:color w:val="000000"/>
          <w:sz w:val="20"/>
          <w:szCs w:val="20"/>
        </w:rPr>
        <w:t>Types of Homeworking</w:t>
      </w:r>
    </w:p>
    <w:p w14:paraId="596A00F9" w14:textId="77777777" w:rsidR="009874D7" w:rsidRPr="005828EC" w:rsidRDefault="009874D7" w:rsidP="005828EC">
      <w:pPr>
        <w:pStyle w:val="ListParagraph"/>
        <w:autoSpaceDE w:val="0"/>
        <w:autoSpaceDN w:val="0"/>
        <w:adjustRightInd w:val="0"/>
        <w:spacing w:after="37"/>
        <w:ind w:left="0"/>
        <w:rPr>
          <w:rFonts w:ascii="Arial" w:eastAsia="Times New Roman" w:hAnsi="Arial" w:cs="Arial"/>
          <w:sz w:val="20"/>
          <w:szCs w:val="20"/>
          <w:lang w:eastAsia="en-GB"/>
        </w:rPr>
      </w:pPr>
    </w:p>
    <w:p w14:paraId="0F7284B8" w14:textId="52B43E87" w:rsidR="006A23E9" w:rsidRPr="005828EC" w:rsidRDefault="006A23E9" w:rsidP="005828EC">
      <w:pPr>
        <w:pStyle w:val="ListParagraph"/>
        <w:autoSpaceDE w:val="0"/>
        <w:autoSpaceDN w:val="0"/>
        <w:adjustRightInd w:val="0"/>
        <w:spacing w:after="37"/>
        <w:ind w:left="0"/>
        <w:rPr>
          <w:rFonts w:ascii="Arial" w:eastAsia="Times New Roman" w:hAnsi="Arial" w:cs="Arial"/>
          <w:sz w:val="20"/>
          <w:szCs w:val="20"/>
          <w:lang w:eastAsia="en-GB"/>
        </w:rPr>
      </w:pPr>
      <w:r w:rsidRPr="005828EC">
        <w:rPr>
          <w:rFonts w:ascii="Arial" w:eastAsia="Times New Roman" w:hAnsi="Arial" w:cs="Arial"/>
          <w:sz w:val="20"/>
          <w:szCs w:val="20"/>
          <w:lang w:eastAsia="en-GB"/>
        </w:rPr>
        <w:t>There are different types of homeworking which individuals may seek to adopt to support their own specific work circumstances. In this section</w:t>
      </w:r>
      <w:r w:rsidR="008B6B74" w:rsidRPr="005828EC">
        <w:rPr>
          <w:rFonts w:ascii="Arial" w:eastAsia="Times New Roman" w:hAnsi="Arial" w:cs="Arial"/>
          <w:sz w:val="20"/>
          <w:szCs w:val="20"/>
          <w:lang w:eastAsia="en-GB"/>
        </w:rPr>
        <w:t xml:space="preserve"> we will set out the different types and relevant considerations to be given in relation to each scenario. </w:t>
      </w:r>
    </w:p>
    <w:p w14:paraId="67CF945C" w14:textId="77777777" w:rsidR="009874D7" w:rsidRPr="005828EC" w:rsidRDefault="009874D7" w:rsidP="005828EC">
      <w:pPr>
        <w:pStyle w:val="ListParagraph"/>
        <w:autoSpaceDE w:val="0"/>
        <w:autoSpaceDN w:val="0"/>
        <w:adjustRightInd w:val="0"/>
        <w:spacing w:after="37"/>
        <w:ind w:left="0"/>
        <w:rPr>
          <w:rFonts w:ascii="Arial" w:hAnsi="Arial" w:cs="Arial"/>
          <w:b/>
          <w:bCs/>
          <w:color w:val="000000"/>
          <w:sz w:val="20"/>
          <w:szCs w:val="20"/>
        </w:rPr>
      </w:pPr>
    </w:p>
    <w:p w14:paraId="460C2935" w14:textId="17ABC7FA" w:rsidR="006A23E9" w:rsidRPr="005828EC" w:rsidRDefault="008B6B74" w:rsidP="005828EC">
      <w:pPr>
        <w:spacing w:after="0" w:line="240" w:lineRule="auto"/>
        <w:ind w:left="-284" w:hanging="142"/>
        <w:outlineLvl w:val="1"/>
        <w:rPr>
          <w:rFonts w:ascii="Arial" w:hAnsi="Arial" w:cs="Arial"/>
          <w:sz w:val="20"/>
          <w:szCs w:val="20"/>
        </w:rPr>
      </w:pPr>
      <w:r w:rsidRPr="005828EC">
        <w:rPr>
          <w:rFonts w:ascii="Arial" w:hAnsi="Arial" w:cs="Arial"/>
          <w:b/>
          <w:bCs/>
          <w:sz w:val="20"/>
          <w:szCs w:val="20"/>
        </w:rPr>
        <w:t>3.1</w:t>
      </w:r>
      <w:r w:rsidRPr="005828EC">
        <w:rPr>
          <w:rFonts w:ascii="Arial" w:hAnsi="Arial" w:cs="Arial"/>
          <w:b/>
          <w:bCs/>
          <w:sz w:val="20"/>
          <w:szCs w:val="20"/>
        </w:rPr>
        <w:tab/>
      </w:r>
      <w:r w:rsidR="006A23E9" w:rsidRPr="005828EC">
        <w:rPr>
          <w:rFonts w:ascii="Arial" w:hAnsi="Arial" w:cs="Arial"/>
          <w:b/>
          <w:bCs/>
          <w:sz w:val="20"/>
          <w:szCs w:val="20"/>
        </w:rPr>
        <w:t>Occasional</w:t>
      </w:r>
      <w:r w:rsidR="00EE10FD">
        <w:rPr>
          <w:rFonts w:ascii="Arial" w:hAnsi="Arial" w:cs="Arial"/>
          <w:b/>
          <w:bCs/>
          <w:sz w:val="20"/>
          <w:szCs w:val="20"/>
        </w:rPr>
        <w:t xml:space="preserve"> </w:t>
      </w:r>
      <w:r w:rsidR="00EE10FD" w:rsidRPr="00994625">
        <w:rPr>
          <w:rFonts w:ascii="Arial" w:hAnsi="Arial" w:cs="Arial"/>
          <w:b/>
          <w:bCs/>
          <w:sz w:val="20"/>
          <w:szCs w:val="20"/>
        </w:rPr>
        <w:t>Hybrid or</w:t>
      </w:r>
      <w:r w:rsidR="006A23E9" w:rsidRPr="005828EC">
        <w:rPr>
          <w:rFonts w:ascii="Arial" w:hAnsi="Arial" w:cs="Arial"/>
          <w:b/>
          <w:bCs/>
          <w:sz w:val="20"/>
          <w:szCs w:val="20"/>
        </w:rPr>
        <w:t xml:space="preserve"> Homeworking</w:t>
      </w:r>
    </w:p>
    <w:p w14:paraId="5B95B410" w14:textId="77777777" w:rsidR="006A23E9" w:rsidRPr="005828EC" w:rsidRDefault="006A23E9" w:rsidP="005828EC">
      <w:pPr>
        <w:spacing w:after="0" w:line="240" w:lineRule="auto"/>
        <w:outlineLvl w:val="1"/>
        <w:rPr>
          <w:rFonts w:ascii="Arial" w:hAnsi="Arial" w:cs="Arial"/>
          <w:sz w:val="20"/>
          <w:szCs w:val="20"/>
        </w:rPr>
      </w:pPr>
    </w:p>
    <w:p w14:paraId="1929B38A" w14:textId="6CFEF13D" w:rsidR="006A23E9" w:rsidRPr="005828EC" w:rsidRDefault="00F55990" w:rsidP="005828EC">
      <w:pPr>
        <w:ind w:left="720" w:hanging="720"/>
        <w:rPr>
          <w:rFonts w:ascii="Arial" w:hAnsi="Arial" w:cs="Arial"/>
          <w:sz w:val="20"/>
          <w:szCs w:val="20"/>
        </w:rPr>
      </w:pPr>
      <w:r w:rsidRPr="005828EC">
        <w:rPr>
          <w:rFonts w:ascii="Arial" w:hAnsi="Arial" w:cs="Arial"/>
          <w:sz w:val="20"/>
          <w:szCs w:val="20"/>
        </w:rPr>
        <w:t>3.1.1</w:t>
      </w:r>
      <w:r w:rsidRPr="005828EC">
        <w:rPr>
          <w:rFonts w:ascii="Arial" w:hAnsi="Arial" w:cs="Arial"/>
          <w:sz w:val="20"/>
          <w:szCs w:val="20"/>
        </w:rPr>
        <w:tab/>
      </w:r>
      <w:r w:rsidR="006A23E9" w:rsidRPr="005828EC">
        <w:rPr>
          <w:rFonts w:ascii="Arial" w:hAnsi="Arial" w:cs="Arial"/>
          <w:sz w:val="20"/>
          <w:szCs w:val="20"/>
        </w:rPr>
        <w:t>Occasional Homeworking is working from home on an informal and occasional basis with the prior approval of the line manage</w:t>
      </w:r>
      <w:r w:rsidR="00B97B26" w:rsidRPr="005828EC">
        <w:rPr>
          <w:rFonts w:ascii="Arial" w:hAnsi="Arial" w:cs="Arial"/>
          <w:sz w:val="20"/>
          <w:szCs w:val="20"/>
        </w:rPr>
        <w:t xml:space="preserve">r </w:t>
      </w:r>
      <w:r w:rsidR="00983972" w:rsidRPr="005828EC">
        <w:rPr>
          <w:rFonts w:ascii="Arial" w:hAnsi="Arial" w:cs="Arial"/>
          <w:sz w:val="20"/>
          <w:szCs w:val="20"/>
        </w:rPr>
        <w:t xml:space="preserve">other than as specified below. </w:t>
      </w:r>
      <w:r w:rsidR="006A23E9" w:rsidRPr="005828EC">
        <w:rPr>
          <w:rFonts w:ascii="Arial" w:hAnsi="Arial" w:cs="Arial"/>
          <w:sz w:val="20"/>
          <w:szCs w:val="20"/>
        </w:rPr>
        <w:t xml:space="preserve">Staff may work from home occasionally, normally in specific one-off circumstances or to complete specific tasks. This is a non-contractual arrangement. </w:t>
      </w:r>
    </w:p>
    <w:p w14:paraId="04B60AFB" w14:textId="79C035D3" w:rsidR="008B6B74" w:rsidRPr="005828EC" w:rsidRDefault="00F55990" w:rsidP="005828EC">
      <w:pPr>
        <w:ind w:left="720" w:hanging="720"/>
        <w:rPr>
          <w:rFonts w:ascii="Arial" w:hAnsi="Arial" w:cs="Arial"/>
          <w:sz w:val="20"/>
          <w:szCs w:val="20"/>
        </w:rPr>
      </w:pPr>
      <w:r w:rsidRPr="005828EC">
        <w:rPr>
          <w:rFonts w:ascii="Arial" w:hAnsi="Arial" w:cs="Arial"/>
          <w:sz w:val="20"/>
          <w:szCs w:val="20"/>
        </w:rPr>
        <w:t>3.1.</w:t>
      </w:r>
      <w:r w:rsidR="00915FC5" w:rsidRPr="005828EC">
        <w:rPr>
          <w:rFonts w:ascii="Arial" w:hAnsi="Arial" w:cs="Arial"/>
          <w:sz w:val="20"/>
          <w:szCs w:val="20"/>
        </w:rPr>
        <w:t>2</w:t>
      </w:r>
      <w:r w:rsidRPr="005828EC">
        <w:rPr>
          <w:rFonts w:ascii="Arial" w:hAnsi="Arial" w:cs="Arial"/>
          <w:color w:val="4472C4" w:themeColor="accent1"/>
          <w:sz w:val="20"/>
          <w:szCs w:val="20"/>
        </w:rPr>
        <w:tab/>
      </w:r>
      <w:r w:rsidR="00051CC0" w:rsidRPr="005828EC">
        <w:rPr>
          <w:rFonts w:ascii="Arial" w:hAnsi="Arial" w:cs="Arial"/>
          <w:sz w:val="20"/>
          <w:szCs w:val="20"/>
        </w:rPr>
        <w:t xml:space="preserve">As noted above, it is recognised that </w:t>
      </w:r>
      <w:r w:rsidR="00714E69" w:rsidRPr="005828EC">
        <w:rPr>
          <w:rFonts w:ascii="Arial" w:hAnsi="Arial" w:cs="Arial"/>
          <w:sz w:val="20"/>
          <w:szCs w:val="20"/>
        </w:rPr>
        <w:t xml:space="preserve">academic staff </w:t>
      </w:r>
      <w:r w:rsidR="00E977C3" w:rsidRPr="005828EC">
        <w:rPr>
          <w:rFonts w:ascii="Arial" w:hAnsi="Arial" w:cs="Arial"/>
          <w:sz w:val="20"/>
          <w:szCs w:val="20"/>
        </w:rPr>
        <w:t xml:space="preserve">already </w:t>
      </w:r>
      <w:r w:rsidR="00714E69" w:rsidRPr="005828EC">
        <w:rPr>
          <w:rFonts w:ascii="Arial" w:hAnsi="Arial" w:cs="Arial"/>
          <w:sz w:val="20"/>
          <w:szCs w:val="20"/>
        </w:rPr>
        <w:t xml:space="preserve">have existing </w:t>
      </w:r>
      <w:r w:rsidR="00D91A25" w:rsidRPr="005828EC">
        <w:rPr>
          <w:rFonts w:ascii="Arial" w:hAnsi="Arial" w:cs="Arial"/>
          <w:sz w:val="20"/>
          <w:szCs w:val="20"/>
        </w:rPr>
        <w:t xml:space="preserve">arrangements in place that may include </w:t>
      </w:r>
      <w:r w:rsidR="00714E69" w:rsidRPr="005828EC">
        <w:rPr>
          <w:rFonts w:ascii="Arial" w:hAnsi="Arial" w:cs="Arial"/>
          <w:sz w:val="20"/>
          <w:szCs w:val="20"/>
        </w:rPr>
        <w:t>work</w:t>
      </w:r>
      <w:r w:rsidR="00D91A25" w:rsidRPr="005828EC">
        <w:rPr>
          <w:rFonts w:ascii="Arial" w:hAnsi="Arial" w:cs="Arial"/>
          <w:sz w:val="20"/>
          <w:szCs w:val="20"/>
        </w:rPr>
        <w:t>ing</w:t>
      </w:r>
      <w:r w:rsidR="00714E69" w:rsidRPr="005828EC">
        <w:rPr>
          <w:rFonts w:ascii="Arial" w:hAnsi="Arial" w:cs="Arial"/>
          <w:sz w:val="20"/>
          <w:szCs w:val="20"/>
        </w:rPr>
        <w:t xml:space="preserve"> from places other than on campus.  </w:t>
      </w:r>
      <w:r w:rsidR="00CC65EB" w:rsidRPr="005828EC">
        <w:rPr>
          <w:rFonts w:ascii="Arial" w:hAnsi="Arial" w:cs="Arial"/>
          <w:sz w:val="20"/>
          <w:szCs w:val="20"/>
        </w:rPr>
        <w:t>Thus, it</w:t>
      </w:r>
      <w:r w:rsidR="00E977C3" w:rsidRPr="005828EC">
        <w:rPr>
          <w:rFonts w:ascii="Arial" w:hAnsi="Arial" w:cs="Arial"/>
          <w:sz w:val="20"/>
          <w:szCs w:val="20"/>
        </w:rPr>
        <w:t xml:space="preserve"> is</w:t>
      </w:r>
      <w:r w:rsidR="00CC65EB" w:rsidRPr="005828EC">
        <w:rPr>
          <w:rFonts w:ascii="Arial" w:hAnsi="Arial" w:cs="Arial"/>
          <w:sz w:val="20"/>
          <w:szCs w:val="20"/>
        </w:rPr>
        <w:t xml:space="preserve"> not expected that academic members of staff </w:t>
      </w:r>
      <w:r w:rsidR="00B97B26" w:rsidRPr="005828EC">
        <w:rPr>
          <w:rFonts w:ascii="Arial" w:hAnsi="Arial" w:cs="Arial"/>
          <w:sz w:val="20"/>
          <w:szCs w:val="20"/>
        </w:rPr>
        <w:t xml:space="preserve">will </w:t>
      </w:r>
      <w:r w:rsidR="00CC65EB" w:rsidRPr="005828EC">
        <w:rPr>
          <w:rFonts w:ascii="Arial" w:hAnsi="Arial" w:cs="Arial"/>
          <w:sz w:val="20"/>
          <w:szCs w:val="20"/>
        </w:rPr>
        <w:t xml:space="preserve">have to seek approval of their line manager </w:t>
      </w:r>
      <w:r w:rsidR="00B91E46" w:rsidRPr="005828EC">
        <w:rPr>
          <w:rFonts w:ascii="Arial" w:hAnsi="Arial" w:cs="Arial"/>
          <w:sz w:val="20"/>
          <w:szCs w:val="20"/>
        </w:rPr>
        <w:t>for occasional homeworking.</w:t>
      </w:r>
      <w:r w:rsidR="00676919" w:rsidRPr="005828EC">
        <w:rPr>
          <w:rFonts w:ascii="Arial" w:hAnsi="Arial" w:cs="Arial"/>
          <w:sz w:val="20"/>
          <w:szCs w:val="20"/>
        </w:rPr>
        <w:t xml:space="preserve"> The requirement to seek approval of line managers will, therefore, apply to Professional Services, Support and Technical members of staff. </w:t>
      </w:r>
      <w:r w:rsidR="00B91E46" w:rsidRPr="005828EC">
        <w:rPr>
          <w:rFonts w:ascii="Arial" w:hAnsi="Arial" w:cs="Arial"/>
          <w:sz w:val="20"/>
          <w:szCs w:val="20"/>
        </w:rPr>
        <w:t xml:space="preserve"> </w:t>
      </w:r>
    </w:p>
    <w:p w14:paraId="011060EB" w14:textId="6D99ABD8" w:rsidR="008B6B74" w:rsidRPr="005828EC" w:rsidRDefault="00F55990" w:rsidP="005828EC">
      <w:pPr>
        <w:ind w:left="720" w:hanging="720"/>
        <w:rPr>
          <w:rFonts w:ascii="Arial" w:hAnsi="Arial" w:cs="Arial"/>
          <w:sz w:val="20"/>
          <w:szCs w:val="20"/>
        </w:rPr>
      </w:pPr>
      <w:r w:rsidRPr="005828EC">
        <w:rPr>
          <w:rFonts w:ascii="Arial" w:hAnsi="Arial" w:cs="Arial"/>
          <w:sz w:val="20"/>
          <w:szCs w:val="20"/>
        </w:rPr>
        <w:t>3.1.</w:t>
      </w:r>
      <w:r w:rsidR="00BB1E3B" w:rsidRPr="005828EC">
        <w:rPr>
          <w:rFonts w:ascii="Arial" w:hAnsi="Arial" w:cs="Arial"/>
          <w:sz w:val="20"/>
          <w:szCs w:val="20"/>
        </w:rPr>
        <w:t>3</w:t>
      </w:r>
      <w:r w:rsidRPr="005828EC">
        <w:rPr>
          <w:rFonts w:ascii="Arial" w:hAnsi="Arial" w:cs="Arial"/>
          <w:sz w:val="20"/>
          <w:szCs w:val="20"/>
        </w:rPr>
        <w:tab/>
      </w:r>
      <w:r w:rsidR="008B6B74" w:rsidRPr="005828EC">
        <w:rPr>
          <w:rFonts w:ascii="Arial" w:hAnsi="Arial" w:cs="Arial"/>
          <w:sz w:val="20"/>
          <w:szCs w:val="20"/>
        </w:rPr>
        <w:t xml:space="preserve">Any occasional homeworking will not form part of any contractual agreement, and the main place of work will remain as stated in the contract of employment. </w:t>
      </w:r>
    </w:p>
    <w:p w14:paraId="23F8C4EC" w14:textId="7A9CC7FB" w:rsidR="008B6B74" w:rsidRPr="005828EC" w:rsidRDefault="00F55990" w:rsidP="005828EC">
      <w:pPr>
        <w:ind w:left="720" w:hanging="720"/>
        <w:rPr>
          <w:rFonts w:ascii="Arial" w:hAnsi="Arial" w:cs="Arial"/>
          <w:sz w:val="20"/>
          <w:szCs w:val="20"/>
        </w:rPr>
      </w:pPr>
      <w:r w:rsidRPr="005828EC">
        <w:rPr>
          <w:rFonts w:ascii="Arial" w:hAnsi="Arial" w:cs="Arial"/>
          <w:sz w:val="20"/>
          <w:szCs w:val="20"/>
        </w:rPr>
        <w:t>3.1.</w:t>
      </w:r>
      <w:r w:rsidR="00BB1E3B" w:rsidRPr="005828EC">
        <w:rPr>
          <w:rFonts w:ascii="Arial" w:hAnsi="Arial" w:cs="Arial"/>
          <w:sz w:val="20"/>
          <w:szCs w:val="20"/>
        </w:rPr>
        <w:t>4</w:t>
      </w:r>
      <w:r w:rsidRPr="005828EC">
        <w:rPr>
          <w:rFonts w:ascii="Arial" w:hAnsi="Arial" w:cs="Arial"/>
          <w:sz w:val="20"/>
          <w:szCs w:val="20"/>
        </w:rPr>
        <w:tab/>
      </w:r>
      <w:r w:rsidR="00746EEE" w:rsidRPr="005828EC">
        <w:rPr>
          <w:rFonts w:ascii="Arial" w:hAnsi="Arial" w:cs="Arial"/>
          <w:sz w:val="20"/>
          <w:szCs w:val="20"/>
        </w:rPr>
        <w:t>S</w:t>
      </w:r>
      <w:r w:rsidR="008B6B74" w:rsidRPr="005828EC">
        <w:rPr>
          <w:rFonts w:ascii="Arial" w:hAnsi="Arial" w:cs="Arial"/>
          <w:sz w:val="20"/>
          <w:szCs w:val="20"/>
        </w:rPr>
        <w:t>taff may wish to request line manager approval for occasional homeworking such as</w:t>
      </w:r>
      <w:r w:rsidR="00915FC5" w:rsidRPr="005828EC">
        <w:rPr>
          <w:rFonts w:ascii="Arial" w:hAnsi="Arial" w:cs="Arial"/>
          <w:sz w:val="20"/>
          <w:szCs w:val="20"/>
        </w:rPr>
        <w:t xml:space="preserve"> in the following type of situation</w:t>
      </w:r>
      <w:r w:rsidR="008B6B74" w:rsidRPr="005828EC">
        <w:rPr>
          <w:rFonts w:ascii="Arial" w:hAnsi="Arial" w:cs="Arial"/>
          <w:sz w:val="20"/>
          <w:szCs w:val="20"/>
        </w:rPr>
        <w:t xml:space="preserve"> (this list is not exhaustive):</w:t>
      </w:r>
    </w:p>
    <w:p w14:paraId="448C5275" w14:textId="7324E790" w:rsidR="008B6B74" w:rsidRPr="005828EC" w:rsidRDefault="008B6B74" w:rsidP="005828EC">
      <w:pPr>
        <w:pStyle w:val="Default"/>
        <w:numPr>
          <w:ilvl w:val="0"/>
          <w:numId w:val="3"/>
        </w:numPr>
        <w:rPr>
          <w:rFonts w:eastAsiaTheme="minorEastAsia"/>
          <w:color w:val="000000" w:themeColor="text1"/>
          <w:sz w:val="20"/>
          <w:szCs w:val="20"/>
        </w:rPr>
      </w:pPr>
      <w:r w:rsidRPr="005828EC">
        <w:rPr>
          <w:sz w:val="20"/>
          <w:szCs w:val="20"/>
        </w:rPr>
        <w:t xml:space="preserve">to provide a solution to temporary difficulties with travelling to </w:t>
      </w:r>
      <w:proofErr w:type="gramStart"/>
      <w:r w:rsidRPr="005828EC">
        <w:rPr>
          <w:sz w:val="20"/>
          <w:szCs w:val="20"/>
        </w:rPr>
        <w:t>University</w:t>
      </w:r>
      <w:proofErr w:type="gramEnd"/>
      <w:r w:rsidRPr="005828EC">
        <w:rPr>
          <w:sz w:val="20"/>
          <w:szCs w:val="20"/>
        </w:rPr>
        <w:t xml:space="preserve"> premises e.g. public transport disruption, exceptional weather conditions, a domestic emergency, or an injury or physical condition which does not preclude working but affects travel to work</w:t>
      </w:r>
      <w:r w:rsidR="002760FF" w:rsidRPr="005828EC">
        <w:rPr>
          <w:sz w:val="20"/>
          <w:szCs w:val="20"/>
        </w:rPr>
        <w:t xml:space="preserve">.  Such temporary difficulties may include the unforeseeable unavailability of care for children or other dependents, provided the staff member is able to devote a significant proportion of their time to work; however, this may continue only for a short period until other arrangements can be </w:t>
      </w:r>
      <w:proofErr w:type="gramStart"/>
      <w:r w:rsidR="002760FF" w:rsidRPr="005828EC">
        <w:rPr>
          <w:sz w:val="20"/>
          <w:szCs w:val="20"/>
        </w:rPr>
        <w:t>made</w:t>
      </w:r>
      <w:r w:rsidRPr="005828EC">
        <w:rPr>
          <w:sz w:val="20"/>
          <w:szCs w:val="20"/>
        </w:rPr>
        <w:t>;</w:t>
      </w:r>
      <w:proofErr w:type="gramEnd"/>
      <w:r w:rsidRPr="005828EC">
        <w:rPr>
          <w:sz w:val="20"/>
          <w:szCs w:val="20"/>
        </w:rPr>
        <w:t xml:space="preserve"> </w:t>
      </w:r>
    </w:p>
    <w:p w14:paraId="56442898" w14:textId="558ED5E4" w:rsidR="008B6B74" w:rsidRPr="005828EC" w:rsidRDefault="008B6B74" w:rsidP="005828EC">
      <w:pPr>
        <w:pStyle w:val="Default"/>
        <w:numPr>
          <w:ilvl w:val="0"/>
          <w:numId w:val="3"/>
        </w:numPr>
        <w:rPr>
          <w:rFonts w:eastAsiaTheme="minorEastAsia"/>
          <w:color w:val="000000" w:themeColor="text1"/>
          <w:sz w:val="20"/>
          <w:szCs w:val="20"/>
        </w:rPr>
      </w:pPr>
      <w:r w:rsidRPr="005828EC">
        <w:rPr>
          <w:sz w:val="20"/>
          <w:szCs w:val="20"/>
        </w:rPr>
        <w:t>where working from home for part of the day is an operationally efficient response to</w:t>
      </w:r>
      <w:r w:rsidR="14460B10" w:rsidRPr="005828EC">
        <w:rPr>
          <w:sz w:val="20"/>
          <w:szCs w:val="20"/>
        </w:rPr>
        <w:t xml:space="preserve"> </w:t>
      </w:r>
      <w:r w:rsidRPr="005828EC">
        <w:rPr>
          <w:sz w:val="20"/>
          <w:szCs w:val="20"/>
        </w:rPr>
        <w:t xml:space="preserve">other job requirements e.g. when attending a meeting, which is closer to home than the University </w:t>
      </w:r>
      <w:proofErr w:type="gramStart"/>
      <w:r w:rsidRPr="005828EC">
        <w:rPr>
          <w:sz w:val="20"/>
          <w:szCs w:val="20"/>
        </w:rPr>
        <w:t>premises;</w:t>
      </w:r>
      <w:proofErr w:type="gramEnd"/>
      <w:r w:rsidRPr="005828EC">
        <w:rPr>
          <w:sz w:val="20"/>
          <w:szCs w:val="20"/>
        </w:rPr>
        <w:t xml:space="preserve"> </w:t>
      </w:r>
    </w:p>
    <w:p w14:paraId="0FD6441C" w14:textId="26726515" w:rsidR="008B6B74" w:rsidRPr="005828EC" w:rsidRDefault="008B6B74" w:rsidP="005828EC">
      <w:pPr>
        <w:pStyle w:val="ListParagraph"/>
        <w:numPr>
          <w:ilvl w:val="0"/>
          <w:numId w:val="3"/>
        </w:numPr>
        <w:spacing w:after="0" w:line="240" w:lineRule="auto"/>
        <w:outlineLvl w:val="1"/>
        <w:rPr>
          <w:rFonts w:ascii="Arial" w:eastAsiaTheme="minorEastAsia" w:hAnsi="Arial" w:cs="Arial"/>
          <w:color w:val="000000"/>
          <w:sz w:val="20"/>
          <w:szCs w:val="20"/>
        </w:rPr>
      </w:pPr>
      <w:r w:rsidRPr="005828EC">
        <w:rPr>
          <w:rFonts w:ascii="Arial" w:hAnsi="Arial" w:cs="Arial"/>
          <w:color w:val="000000" w:themeColor="text1"/>
          <w:sz w:val="20"/>
          <w:szCs w:val="20"/>
        </w:rPr>
        <w:lastRenderedPageBreak/>
        <w:t>to allow the opportunity to work without interruptions on a particular task where prolonged concentration is important.</w:t>
      </w:r>
    </w:p>
    <w:p w14:paraId="29FFA770" w14:textId="77777777" w:rsidR="008B6B74" w:rsidRPr="005828EC" w:rsidRDefault="008B6B74" w:rsidP="005828EC">
      <w:pPr>
        <w:spacing w:after="0" w:line="240" w:lineRule="auto"/>
        <w:outlineLvl w:val="1"/>
        <w:rPr>
          <w:rFonts w:ascii="Arial" w:hAnsi="Arial" w:cs="Arial"/>
          <w:sz w:val="20"/>
          <w:szCs w:val="20"/>
        </w:rPr>
      </w:pPr>
    </w:p>
    <w:p w14:paraId="26E2F646" w14:textId="559EBC88" w:rsidR="000E4CFC" w:rsidRPr="005828EC" w:rsidRDefault="00F55990" w:rsidP="005828EC">
      <w:pPr>
        <w:pStyle w:val="Default"/>
        <w:ind w:left="709" w:hanging="709"/>
        <w:rPr>
          <w:sz w:val="20"/>
          <w:szCs w:val="20"/>
        </w:rPr>
      </w:pPr>
      <w:r w:rsidRPr="005828EC">
        <w:rPr>
          <w:sz w:val="20"/>
          <w:szCs w:val="20"/>
        </w:rPr>
        <w:t>3.1.</w:t>
      </w:r>
      <w:r w:rsidR="00BB1E3B" w:rsidRPr="005828EC">
        <w:rPr>
          <w:sz w:val="20"/>
          <w:szCs w:val="20"/>
        </w:rPr>
        <w:t>5</w:t>
      </w:r>
      <w:r w:rsidRPr="005828EC">
        <w:rPr>
          <w:sz w:val="20"/>
          <w:szCs w:val="20"/>
        </w:rPr>
        <w:tab/>
      </w:r>
      <w:r w:rsidR="008B6B74" w:rsidRPr="005828EC">
        <w:rPr>
          <w:sz w:val="20"/>
          <w:szCs w:val="20"/>
        </w:rPr>
        <w:t>Other than where</w:t>
      </w:r>
      <w:r w:rsidR="00C91768" w:rsidRPr="005828EC">
        <w:rPr>
          <w:sz w:val="20"/>
          <w:szCs w:val="20"/>
        </w:rPr>
        <w:t xml:space="preserve"> existing flexibility applies to academic staff or where</w:t>
      </w:r>
      <w:r w:rsidR="008B6B74" w:rsidRPr="005828EC">
        <w:rPr>
          <w:sz w:val="20"/>
          <w:szCs w:val="20"/>
        </w:rPr>
        <w:t xml:space="preserve"> there is already an understanding between line managers and staff regarding occasional homeworking</w:t>
      </w:r>
      <w:r w:rsidR="06480EB3" w:rsidRPr="005828EC">
        <w:rPr>
          <w:sz w:val="20"/>
          <w:szCs w:val="20"/>
        </w:rPr>
        <w:t>,</w:t>
      </w:r>
      <w:r w:rsidR="008B6B74" w:rsidRPr="005828EC">
        <w:rPr>
          <w:sz w:val="20"/>
          <w:szCs w:val="20"/>
        </w:rPr>
        <w:t xml:space="preserve"> staff should discuss and agree requests with their line manager.  </w:t>
      </w:r>
      <w:r w:rsidR="00915FC5" w:rsidRPr="005828EC">
        <w:rPr>
          <w:sz w:val="20"/>
          <w:szCs w:val="20"/>
        </w:rPr>
        <w:t>Whilst t</w:t>
      </w:r>
      <w:r w:rsidR="008B6B74" w:rsidRPr="005828EC">
        <w:rPr>
          <w:sz w:val="20"/>
          <w:szCs w:val="20"/>
        </w:rPr>
        <w:t>here is no automatic right to work from home</w:t>
      </w:r>
      <w:r w:rsidR="00F81CD6" w:rsidRPr="005828EC">
        <w:rPr>
          <w:sz w:val="20"/>
          <w:szCs w:val="20"/>
        </w:rPr>
        <w:t>,</w:t>
      </w:r>
      <w:r w:rsidR="008B6B74" w:rsidRPr="005828EC">
        <w:rPr>
          <w:sz w:val="20"/>
          <w:szCs w:val="20"/>
        </w:rPr>
        <w:t xml:space="preserve"> approval from line managers will not </w:t>
      </w:r>
      <w:r w:rsidR="000E4CFC" w:rsidRPr="005828EC">
        <w:rPr>
          <w:sz w:val="20"/>
          <w:szCs w:val="20"/>
        </w:rPr>
        <w:t>be unreasonably</w:t>
      </w:r>
      <w:r w:rsidR="008B6B74" w:rsidRPr="005828EC">
        <w:rPr>
          <w:sz w:val="20"/>
          <w:szCs w:val="20"/>
        </w:rPr>
        <w:t xml:space="preserve"> withheld</w:t>
      </w:r>
      <w:r w:rsidR="00DA4674" w:rsidRPr="005828EC">
        <w:rPr>
          <w:sz w:val="20"/>
          <w:szCs w:val="20"/>
        </w:rPr>
        <w:t xml:space="preserve"> and requests should generally only be turned down for </w:t>
      </w:r>
      <w:r w:rsidR="008B6B74" w:rsidRPr="005828EC">
        <w:rPr>
          <w:sz w:val="20"/>
          <w:szCs w:val="20"/>
        </w:rPr>
        <w:t>operational or practical reasons.</w:t>
      </w:r>
      <w:r w:rsidR="000E4CFC" w:rsidRPr="005828EC">
        <w:rPr>
          <w:sz w:val="20"/>
          <w:szCs w:val="20"/>
        </w:rPr>
        <w:t xml:space="preserve"> </w:t>
      </w:r>
    </w:p>
    <w:p w14:paraId="159CF370" w14:textId="77777777" w:rsidR="00D91A25" w:rsidRPr="005828EC" w:rsidRDefault="00D91A25" w:rsidP="005828EC">
      <w:pPr>
        <w:pStyle w:val="Default"/>
        <w:rPr>
          <w:rFonts w:eastAsia="Calibri"/>
          <w:color w:val="000000" w:themeColor="text1"/>
          <w:sz w:val="20"/>
          <w:szCs w:val="20"/>
        </w:rPr>
      </w:pPr>
    </w:p>
    <w:p w14:paraId="05F72E2D" w14:textId="6ECBBD0D" w:rsidR="006A23E9" w:rsidRPr="005828EC" w:rsidRDefault="008B6B74" w:rsidP="005828EC">
      <w:pPr>
        <w:ind w:left="-426"/>
        <w:rPr>
          <w:rFonts w:ascii="Arial" w:hAnsi="Arial" w:cs="Arial"/>
          <w:b/>
          <w:bCs/>
          <w:sz w:val="20"/>
          <w:szCs w:val="20"/>
        </w:rPr>
      </w:pPr>
      <w:r w:rsidRPr="005828EC">
        <w:rPr>
          <w:rFonts w:ascii="Arial" w:hAnsi="Arial" w:cs="Arial"/>
          <w:b/>
          <w:bCs/>
          <w:sz w:val="20"/>
          <w:szCs w:val="20"/>
        </w:rPr>
        <w:t>3.2</w:t>
      </w:r>
      <w:r w:rsidRPr="005828EC">
        <w:rPr>
          <w:rFonts w:ascii="Arial" w:hAnsi="Arial" w:cs="Arial"/>
          <w:b/>
          <w:bCs/>
          <w:sz w:val="20"/>
          <w:szCs w:val="20"/>
        </w:rPr>
        <w:tab/>
      </w:r>
      <w:r w:rsidR="006A23E9" w:rsidRPr="005828EC">
        <w:rPr>
          <w:rFonts w:ascii="Arial" w:hAnsi="Arial" w:cs="Arial"/>
          <w:b/>
          <w:bCs/>
          <w:sz w:val="20"/>
          <w:szCs w:val="20"/>
        </w:rPr>
        <w:t>Regular</w:t>
      </w:r>
      <w:r w:rsidR="001429DE">
        <w:rPr>
          <w:rFonts w:ascii="Arial" w:hAnsi="Arial" w:cs="Arial"/>
          <w:b/>
          <w:bCs/>
          <w:sz w:val="20"/>
          <w:szCs w:val="20"/>
        </w:rPr>
        <w:t xml:space="preserve"> Hybrid</w:t>
      </w:r>
      <w:r w:rsidR="006A23E9" w:rsidRPr="005828EC">
        <w:rPr>
          <w:rFonts w:ascii="Arial" w:hAnsi="Arial" w:cs="Arial"/>
          <w:b/>
          <w:bCs/>
          <w:sz w:val="20"/>
          <w:szCs w:val="20"/>
        </w:rPr>
        <w:t xml:space="preserve"> Homeworking</w:t>
      </w:r>
    </w:p>
    <w:p w14:paraId="4715A628" w14:textId="7F8EAF3B" w:rsidR="008B6B74" w:rsidRPr="005828EC" w:rsidRDefault="00C303D4" w:rsidP="005828EC">
      <w:pPr>
        <w:pStyle w:val="Default"/>
        <w:ind w:left="720" w:hanging="720"/>
        <w:rPr>
          <w:sz w:val="20"/>
          <w:szCs w:val="20"/>
        </w:rPr>
      </w:pPr>
      <w:r w:rsidRPr="005828EC">
        <w:rPr>
          <w:sz w:val="20"/>
          <w:szCs w:val="20"/>
        </w:rPr>
        <w:t>3.2.1</w:t>
      </w:r>
      <w:r w:rsidRPr="005828EC">
        <w:rPr>
          <w:sz w:val="20"/>
          <w:szCs w:val="20"/>
        </w:rPr>
        <w:tab/>
      </w:r>
      <w:r w:rsidR="006A23E9" w:rsidRPr="005828EC">
        <w:rPr>
          <w:sz w:val="20"/>
          <w:szCs w:val="20"/>
        </w:rPr>
        <w:t xml:space="preserve">Regular </w:t>
      </w:r>
      <w:r w:rsidR="00AB0EDC">
        <w:rPr>
          <w:sz w:val="20"/>
          <w:szCs w:val="20"/>
        </w:rPr>
        <w:t xml:space="preserve">Hybrid </w:t>
      </w:r>
      <w:r w:rsidR="006A23E9" w:rsidRPr="005828EC">
        <w:rPr>
          <w:sz w:val="20"/>
          <w:szCs w:val="20"/>
        </w:rPr>
        <w:t>Homeworking is where full-time or part-time staff have a formal agreement to work from home on a regular basis for the whole or a part of their working week</w:t>
      </w:r>
      <w:r w:rsidR="006729DA" w:rsidRPr="005828EC">
        <w:rPr>
          <w:sz w:val="20"/>
          <w:szCs w:val="20"/>
        </w:rPr>
        <w:t xml:space="preserve"> or day</w:t>
      </w:r>
      <w:r w:rsidR="006A23E9" w:rsidRPr="005828EC">
        <w:rPr>
          <w:sz w:val="20"/>
          <w:szCs w:val="20"/>
        </w:rPr>
        <w:t>, e.g. 2 days at University premises and 3 at home, working from home every third week</w:t>
      </w:r>
      <w:r w:rsidR="006729DA" w:rsidRPr="005828EC">
        <w:rPr>
          <w:sz w:val="20"/>
          <w:szCs w:val="20"/>
        </w:rPr>
        <w:t>, working from home regularly for part of the day</w:t>
      </w:r>
      <w:r w:rsidR="006A23E9" w:rsidRPr="005828EC">
        <w:rPr>
          <w:sz w:val="20"/>
          <w:szCs w:val="20"/>
        </w:rPr>
        <w:t xml:space="preserve"> or otherwise working from home for a proportion of working time. </w:t>
      </w:r>
    </w:p>
    <w:p w14:paraId="60D3503A" w14:textId="77777777" w:rsidR="008B6B74" w:rsidRPr="005828EC" w:rsidRDefault="008B6B74" w:rsidP="005828EC">
      <w:pPr>
        <w:pStyle w:val="Default"/>
        <w:ind w:hanging="720"/>
        <w:rPr>
          <w:sz w:val="20"/>
          <w:szCs w:val="20"/>
        </w:rPr>
      </w:pPr>
    </w:p>
    <w:p w14:paraId="52258888" w14:textId="1732A778" w:rsidR="006A23E9" w:rsidRDefault="00C303D4" w:rsidP="005828EC">
      <w:pPr>
        <w:pStyle w:val="Default"/>
        <w:ind w:left="720" w:hanging="720"/>
        <w:rPr>
          <w:sz w:val="20"/>
          <w:szCs w:val="20"/>
        </w:rPr>
      </w:pPr>
      <w:r w:rsidRPr="005828EC">
        <w:rPr>
          <w:sz w:val="20"/>
          <w:szCs w:val="20"/>
        </w:rPr>
        <w:t>3.2.2</w:t>
      </w:r>
      <w:r w:rsidRPr="005828EC">
        <w:rPr>
          <w:sz w:val="20"/>
          <w:szCs w:val="20"/>
        </w:rPr>
        <w:tab/>
      </w:r>
      <w:r w:rsidR="006A23E9" w:rsidRPr="005828EC">
        <w:rPr>
          <w:sz w:val="20"/>
          <w:szCs w:val="20"/>
        </w:rPr>
        <w:t>This recognises that an approach to working from home can be supported where there is flexibility in the time spent both at home and in the workplace, determined by activities that need to be undertaken, some of which are required to be undertaken in the workplace</w:t>
      </w:r>
      <w:r w:rsidR="45BA68E1" w:rsidRPr="005828EC">
        <w:rPr>
          <w:sz w:val="20"/>
          <w:szCs w:val="20"/>
        </w:rPr>
        <w:t>.</w:t>
      </w:r>
      <w:r w:rsidR="006A23E9" w:rsidRPr="005828EC">
        <w:rPr>
          <w:sz w:val="20"/>
          <w:szCs w:val="20"/>
        </w:rPr>
        <w:t xml:space="preserve"> </w:t>
      </w:r>
      <w:r w:rsidRPr="005828EC">
        <w:rPr>
          <w:sz w:val="20"/>
          <w:szCs w:val="20"/>
        </w:rPr>
        <w:t>Further considerations which should be taken account of in this scenario are detail in section 3.4.</w:t>
      </w:r>
    </w:p>
    <w:p w14:paraId="0D4F62FD" w14:textId="4BC0C675" w:rsidR="001429DE" w:rsidRDefault="001429DE" w:rsidP="005828EC">
      <w:pPr>
        <w:pStyle w:val="Default"/>
        <w:ind w:left="720" w:hanging="720"/>
        <w:rPr>
          <w:sz w:val="20"/>
          <w:szCs w:val="20"/>
        </w:rPr>
      </w:pPr>
    </w:p>
    <w:p w14:paraId="3D8A609A" w14:textId="4EE014B7" w:rsidR="001429DE" w:rsidRPr="005828EC" w:rsidRDefault="001429DE" w:rsidP="005828EC">
      <w:pPr>
        <w:pStyle w:val="Default"/>
        <w:ind w:left="720" w:hanging="720"/>
        <w:rPr>
          <w:sz w:val="20"/>
          <w:szCs w:val="20"/>
        </w:rPr>
      </w:pPr>
      <w:r>
        <w:rPr>
          <w:sz w:val="20"/>
          <w:szCs w:val="20"/>
        </w:rPr>
        <w:t>3.2.3</w:t>
      </w:r>
      <w:r>
        <w:rPr>
          <w:sz w:val="20"/>
          <w:szCs w:val="20"/>
        </w:rPr>
        <w:tab/>
        <w:t xml:space="preserve">Staff who undertake regular hybrid working may be required to use a hot desk when working from </w:t>
      </w:r>
      <w:proofErr w:type="gramStart"/>
      <w:r>
        <w:rPr>
          <w:sz w:val="20"/>
          <w:szCs w:val="20"/>
        </w:rPr>
        <w:t>University</w:t>
      </w:r>
      <w:proofErr w:type="gramEnd"/>
      <w:r>
        <w:rPr>
          <w:sz w:val="20"/>
          <w:szCs w:val="20"/>
        </w:rPr>
        <w:t xml:space="preserve"> premises.</w:t>
      </w:r>
    </w:p>
    <w:p w14:paraId="16342F6F" w14:textId="6B0C72EA" w:rsidR="008B6B74" w:rsidRPr="005828EC" w:rsidRDefault="008B6B74" w:rsidP="005828EC">
      <w:pPr>
        <w:pStyle w:val="Default"/>
        <w:rPr>
          <w:sz w:val="20"/>
          <w:szCs w:val="20"/>
        </w:rPr>
      </w:pPr>
    </w:p>
    <w:p w14:paraId="65070625" w14:textId="76E59855" w:rsidR="008B6B74" w:rsidRPr="005828EC" w:rsidRDefault="00C303D4" w:rsidP="005828EC">
      <w:pPr>
        <w:pStyle w:val="Default"/>
        <w:ind w:left="720" w:hanging="720"/>
        <w:outlineLvl w:val="1"/>
        <w:rPr>
          <w:sz w:val="20"/>
          <w:szCs w:val="20"/>
        </w:rPr>
      </w:pPr>
      <w:r w:rsidRPr="005828EC">
        <w:rPr>
          <w:sz w:val="20"/>
          <w:szCs w:val="20"/>
        </w:rPr>
        <w:t>3.2.3</w:t>
      </w:r>
      <w:r w:rsidRPr="005828EC">
        <w:rPr>
          <w:sz w:val="20"/>
          <w:szCs w:val="20"/>
        </w:rPr>
        <w:tab/>
      </w:r>
      <w:r w:rsidR="008B6B74" w:rsidRPr="005828EC">
        <w:rPr>
          <w:sz w:val="20"/>
          <w:szCs w:val="20"/>
        </w:rPr>
        <w:t>Staff regularly working from home</w:t>
      </w:r>
      <w:r w:rsidR="460355A5" w:rsidRPr="005828EC">
        <w:rPr>
          <w:sz w:val="20"/>
          <w:szCs w:val="20"/>
        </w:rPr>
        <w:t>, including academic staff who, above and beyond the arrangements discussed in</w:t>
      </w:r>
      <w:r w:rsidR="514B1C65" w:rsidRPr="005828EC">
        <w:rPr>
          <w:sz w:val="20"/>
          <w:szCs w:val="20"/>
        </w:rPr>
        <w:t xml:space="preserve"> 1.2 above wish </w:t>
      </w:r>
      <w:r w:rsidR="514B1C65" w:rsidRPr="005828EC">
        <w:rPr>
          <w:color w:val="auto"/>
          <w:sz w:val="20"/>
          <w:szCs w:val="20"/>
        </w:rPr>
        <w:t>to enter in</w:t>
      </w:r>
      <w:r w:rsidR="0FF00197" w:rsidRPr="005828EC">
        <w:rPr>
          <w:color w:val="auto"/>
          <w:sz w:val="20"/>
          <w:szCs w:val="20"/>
        </w:rPr>
        <w:t>to</w:t>
      </w:r>
      <w:r w:rsidR="514B1C65" w:rsidRPr="005828EC">
        <w:rPr>
          <w:color w:val="auto"/>
          <w:sz w:val="20"/>
          <w:szCs w:val="20"/>
        </w:rPr>
        <w:t xml:space="preserve"> a formal homeworking arrangement,</w:t>
      </w:r>
      <w:r w:rsidR="00915FC5" w:rsidRPr="005828EC">
        <w:rPr>
          <w:color w:val="auto"/>
          <w:sz w:val="20"/>
          <w:szCs w:val="20"/>
        </w:rPr>
        <w:t xml:space="preserve"> </w:t>
      </w:r>
      <w:r w:rsidR="008B6B74" w:rsidRPr="005828EC">
        <w:rPr>
          <w:color w:val="auto"/>
          <w:sz w:val="20"/>
          <w:szCs w:val="20"/>
        </w:rPr>
        <w:t xml:space="preserve">will be asked to sign a Homeworking Agreement. This </w:t>
      </w:r>
      <w:r w:rsidR="008B6B74" w:rsidRPr="005828EC">
        <w:rPr>
          <w:sz w:val="20"/>
          <w:szCs w:val="20"/>
        </w:rPr>
        <w:t xml:space="preserve">agreement will outline </w:t>
      </w:r>
      <w:r w:rsidR="000E4CFC" w:rsidRPr="005828EC">
        <w:rPr>
          <w:sz w:val="20"/>
          <w:szCs w:val="20"/>
        </w:rPr>
        <w:t xml:space="preserve">the duration </w:t>
      </w:r>
      <w:r w:rsidR="00915FC5" w:rsidRPr="005828EC">
        <w:rPr>
          <w:sz w:val="20"/>
          <w:szCs w:val="20"/>
        </w:rPr>
        <w:t>for which</w:t>
      </w:r>
      <w:r w:rsidR="000E4CFC" w:rsidRPr="005828EC">
        <w:rPr>
          <w:sz w:val="20"/>
          <w:szCs w:val="20"/>
        </w:rPr>
        <w:t xml:space="preserve"> the agreement </w:t>
      </w:r>
      <w:r w:rsidR="00F81CD6" w:rsidRPr="005828EC">
        <w:rPr>
          <w:sz w:val="20"/>
          <w:szCs w:val="20"/>
        </w:rPr>
        <w:t xml:space="preserve">will </w:t>
      </w:r>
      <w:r w:rsidR="000E4CFC" w:rsidRPr="005828EC">
        <w:rPr>
          <w:sz w:val="20"/>
          <w:szCs w:val="20"/>
        </w:rPr>
        <w:t>be in place, the specific arrangements in place and any additional specifications made in relation to the agreement. In line with statements provided above</w:t>
      </w:r>
      <w:r w:rsidR="00F81CD6" w:rsidRPr="005828EC">
        <w:rPr>
          <w:sz w:val="20"/>
          <w:szCs w:val="20"/>
        </w:rPr>
        <w:t>,</w:t>
      </w:r>
      <w:r w:rsidR="000E4CFC" w:rsidRPr="005828EC">
        <w:rPr>
          <w:sz w:val="20"/>
          <w:szCs w:val="20"/>
        </w:rPr>
        <w:t xml:space="preserve"> the </w:t>
      </w:r>
      <w:r w:rsidR="008B6B74" w:rsidRPr="005828EC">
        <w:rPr>
          <w:sz w:val="20"/>
          <w:szCs w:val="20"/>
        </w:rPr>
        <w:t>purpose of this agreement is to</w:t>
      </w:r>
      <w:r w:rsidR="005B2F28" w:rsidRPr="005828EC">
        <w:rPr>
          <w:sz w:val="20"/>
          <w:szCs w:val="20"/>
        </w:rPr>
        <w:t xml:space="preserve"> manage regular </w:t>
      </w:r>
      <w:r w:rsidR="00523C6E">
        <w:rPr>
          <w:sz w:val="20"/>
          <w:szCs w:val="20"/>
        </w:rPr>
        <w:t xml:space="preserve">hybrid </w:t>
      </w:r>
      <w:r w:rsidR="005B2F28" w:rsidRPr="005828EC">
        <w:rPr>
          <w:sz w:val="20"/>
          <w:szCs w:val="20"/>
        </w:rPr>
        <w:t>homeworking appropriately,</w:t>
      </w:r>
      <w:r w:rsidR="008B6B74" w:rsidRPr="005828EC">
        <w:rPr>
          <w:sz w:val="20"/>
          <w:szCs w:val="20"/>
        </w:rPr>
        <w:t xml:space="preserve"> ensure the health safety and wellbeing of staff</w:t>
      </w:r>
      <w:r w:rsidR="003F5E57" w:rsidRPr="005828EC">
        <w:rPr>
          <w:sz w:val="20"/>
          <w:szCs w:val="20"/>
        </w:rPr>
        <w:t xml:space="preserve"> and </w:t>
      </w:r>
      <w:r w:rsidR="005B2F28" w:rsidRPr="005828EC">
        <w:rPr>
          <w:sz w:val="20"/>
          <w:szCs w:val="20"/>
        </w:rPr>
        <w:t xml:space="preserve">ensure </w:t>
      </w:r>
      <w:r w:rsidR="003F5E57" w:rsidRPr="005828EC">
        <w:rPr>
          <w:sz w:val="20"/>
          <w:szCs w:val="20"/>
        </w:rPr>
        <w:t>that</w:t>
      </w:r>
      <w:r w:rsidR="008B6B74" w:rsidRPr="005828EC">
        <w:rPr>
          <w:sz w:val="20"/>
          <w:szCs w:val="20"/>
        </w:rPr>
        <w:t xml:space="preserve"> University security and GDPR </w:t>
      </w:r>
      <w:r w:rsidR="003F5E57" w:rsidRPr="005828EC">
        <w:rPr>
          <w:sz w:val="20"/>
          <w:szCs w:val="20"/>
        </w:rPr>
        <w:t xml:space="preserve">responsibilities </w:t>
      </w:r>
      <w:r w:rsidR="008B6B74" w:rsidRPr="005828EC">
        <w:rPr>
          <w:sz w:val="20"/>
          <w:szCs w:val="20"/>
        </w:rPr>
        <w:t>are followed</w:t>
      </w:r>
      <w:r w:rsidR="00F81CD6" w:rsidRPr="005828EC">
        <w:rPr>
          <w:sz w:val="20"/>
          <w:szCs w:val="20"/>
        </w:rPr>
        <w:t>,</w:t>
      </w:r>
      <w:r w:rsidR="000E4CFC" w:rsidRPr="005828EC">
        <w:rPr>
          <w:sz w:val="20"/>
          <w:szCs w:val="20"/>
        </w:rPr>
        <w:t xml:space="preserve"> rather than to restrict the ability of staff to work flexibly</w:t>
      </w:r>
      <w:r w:rsidR="00400BC1" w:rsidRPr="005828EC">
        <w:rPr>
          <w:sz w:val="20"/>
          <w:szCs w:val="20"/>
        </w:rPr>
        <w:t>.</w:t>
      </w:r>
    </w:p>
    <w:p w14:paraId="2D32CDE9" w14:textId="77777777" w:rsidR="00BB1E3B" w:rsidRPr="005828EC" w:rsidRDefault="00BB1E3B" w:rsidP="005828EC">
      <w:pPr>
        <w:pStyle w:val="Default"/>
        <w:rPr>
          <w:sz w:val="20"/>
          <w:szCs w:val="20"/>
        </w:rPr>
      </w:pPr>
    </w:p>
    <w:p w14:paraId="7C35CFC7" w14:textId="002F2F36" w:rsidR="006A23E9" w:rsidRPr="005828EC" w:rsidRDefault="00C303D4" w:rsidP="005828EC">
      <w:pPr>
        <w:pStyle w:val="Default"/>
        <w:ind w:left="-426"/>
        <w:rPr>
          <w:b/>
          <w:bCs/>
          <w:sz w:val="20"/>
          <w:szCs w:val="20"/>
        </w:rPr>
      </w:pPr>
      <w:r w:rsidRPr="005828EC">
        <w:rPr>
          <w:b/>
          <w:bCs/>
          <w:sz w:val="20"/>
          <w:szCs w:val="20"/>
        </w:rPr>
        <w:t>3</w:t>
      </w:r>
      <w:r w:rsidR="006A23E9" w:rsidRPr="005828EC">
        <w:rPr>
          <w:b/>
          <w:bCs/>
          <w:sz w:val="20"/>
          <w:szCs w:val="20"/>
        </w:rPr>
        <w:t>.3</w:t>
      </w:r>
      <w:r w:rsidR="006A23E9" w:rsidRPr="005828EC">
        <w:rPr>
          <w:b/>
          <w:bCs/>
          <w:sz w:val="20"/>
          <w:szCs w:val="20"/>
        </w:rPr>
        <w:tab/>
        <w:t xml:space="preserve">Permanent Homeworking </w:t>
      </w:r>
    </w:p>
    <w:p w14:paraId="3771111C" w14:textId="77777777" w:rsidR="006A23E9" w:rsidRPr="005828EC" w:rsidRDefault="006A23E9" w:rsidP="005828EC">
      <w:pPr>
        <w:pStyle w:val="Default"/>
        <w:ind w:hanging="720"/>
        <w:rPr>
          <w:sz w:val="20"/>
          <w:szCs w:val="20"/>
        </w:rPr>
      </w:pPr>
    </w:p>
    <w:p w14:paraId="6024A406" w14:textId="0E5AC4C6" w:rsidR="008B6B74" w:rsidRPr="005828EC" w:rsidRDefault="00C303D4" w:rsidP="005828EC">
      <w:pPr>
        <w:pStyle w:val="Default"/>
        <w:ind w:left="720" w:hanging="720"/>
        <w:rPr>
          <w:rFonts w:eastAsia="Calibri"/>
          <w:color w:val="000000" w:themeColor="text1"/>
          <w:sz w:val="20"/>
          <w:szCs w:val="20"/>
        </w:rPr>
      </w:pPr>
      <w:r w:rsidRPr="005828EC">
        <w:rPr>
          <w:sz w:val="20"/>
          <w:szCs w:val="20"/>
        </w:rPr>
        <w:t>3.</w:t>
      </w:r>
      <w:r w:rsidR="006A23E9" w:rsidRPr="005828EC">
        <w:rPr>
          <w:sz w:val="20"/>
          <w:szCs w:val="20"/>
        </w:rPr>
        <w:t>3.1</w:t>
      </w:r>
      <w:r w:rsidRPr="005828EC">
        <w:rPr>
          <w:sz w:val="20"/>
          <w:szCs w:val="20"/>
        </w:rPr>
        <w:tab/>
      </w:r>
      <w:r w:rsidR="006A23E9" w:rsidRPr="005828EC">
        <w:rPr>
          <w:sz w:val="20"/>
          <w:szCs w:val="20"/>
        </w:rPr>
        <w:t xml:space="preserve">Permanent Homeworking is where a member of staff has their home as their work base and travels to </w:t>
      </w:r>
      <w:proofErr w:type="gramStart"/>
      <w:r w:rsidR="006A23E9" w:rsidRPr="005828EC">
        <w:rPr>
          <w:sz w:val="20"/>
          <w:szCs w:val="20"/>
        </w:rPr>
        <w:t>University</w:t>
      </w:r>
      <w:proofErr w:type="gramEnd"/>
      <w:r w:rsidR="006A23E9" w:rsidRPr="005828EC">
        <w:rPr>
          <w:sz w:val="20"/>
          <w:szCs w:val="20"/>
        </w:rPr>
        <w:t xml:space="preserve"> premises infrequently. They </w:t>
      </w:r>
      <w:r w:rsidR="179C7AF1" w:rsidRPr="005828EC">
        <w:rPr>
          <w:sz w:val="20"/>
          <w:szCs w:val="20"/>
        </w:rPr>
        <w:t>may be required to use</w:t>
      </w:r>
      <w:r w:rsidR="006A23E9" w:rsidRPr="005828EC">
        <w:rPr>
          <w:sz w:val="20"/>
          <w:szCs w:val="20"/>
        </w:rPr>
        <w:t xml:space="preserve"> a hot desk when working from </w:t>
      </w:r>
      <w:proofErr w:type="gramStart"/>
      <w:r w:rsidR="006A23E9" w:rsidRPr="005828EC">
        <w:rPr>
          <w:sz w:val="20"/>
          <w:szCs w:val="20"/>
        </w:rPr>
        <w:t>University</w:t>
      </w:r>
      <w:proofErr w:type="gramEnd"/>
      <w:r w:rsidR="006A23E9" w:rsidRPr="005828EC">
        <w:rPr>
          <w:sz w:val="20"/>
          <w:szCs w:val="20"/>
        </w:rPr>
        <w:t xml:space="preserve"> premises.  </w:t>
      </w:r>
    </w:p>
    <w:p w14:paraId="6458BC74" w14:textId="77777777" w:rsidR="008B6B74" w:rsidRPr="005828EC" w:rsidRDefault="008B6B74" w:rsidP="005828EC">
      <w:pPr>
        <w:pStyle w:val="Default"/>
        <w:ind w:hanging="720"/>
        <w:rPr>
          <w:sz w:val="20"/>
          <w:szCs w:val="20"/>
        </w:rPr>
      </w:pPr>
    </w:p>
    <w:p w14:paraId="053F8D52" w14:textId="600C7D97" w:rsidR="00C303D4" w:rsidRPr="005828EC" w:rsidRDefault="00C303D4" w:rsidP="005828EC">
      <w:pPr>
        <w:pStyle w:val="Default"/>
        <w:ind w:left="720" w:hanging="720"/>
        <w:rPr>
          <w:sz w:val="20"/>
          <w:szCs w:val="20"/>
        </w:rPr>
      </w:pPr>
      <w:r w:rsidRPr="005828EC">
        <w:rPr>
          <w:sz w:val="20"/>
          <w:szCs w:val="20"/>
        </w:rPr>
        <w:t>3.3.2</w:t>
      </w:r>
      <w:r w:rsidRPr="005828EC">
        <w:rPr>
          <w:sz w:val="20"/>
          <w:szCs w:val="20"/>
        </w:rPr>
        <w:tab/>
        <w:t xml:space="preserve">Further considerations which should be taken account of in this scenario are detail in </w:t>
      </w:r>
      <w:r w:rsidR="00994625">
        <w:rPr>
          <w:sz w:val="20"/>
          <w:szCs w:val="20"/>
        </w:rPr>
        <w:t>S</w:t>
      </w:r>
      <w:r w:rsidRPr="005828EC">
        <w:rPr>
          <w:sz w:val="20"/>
          <w:szCs w:val="20"/>
        </w:rPr>
        <w:t>ection 3.4.</w:t>
      </w:r>
    </w:p>
    <w:p w14:paraId="07AA36EB" w14:textId="721D2301" w:rsidR="006A23E9" w:rsidRPr="005828EC" w:rsidRDefault="006A23E9" w:rsidP="005828EC">
      <w:pPr>
        <w:pStyle w:val="Default"/>
        <w:rPr>
          <w:sz w:val="20"/>
          <w:szCs w:val="20"/>
        </w:rPr>
      </w:pPr>
    </w:p>
    <w:p w14:paraId="4487D61A" w14:textId="419658B3" w:rsidR="000E4CFC" w:rsidRPr="005828EC" w:rsidRDefault="00C303D4" w:rsidP="005828EC">
      <w:pPr>
        <w:pStyle w:val="Default"/>
        <w:ind w:hanging="426"/>
        <w:rPr>
          <w:b/>
          <w:bCs/>
          <w:sz w:val="20"/>
          <w:szCs w:val="20"/>
        </w:rPr>
      </w:pPr>
      <w:r w:rsidRPr="005828EC">
        <w:rPr>
          <w:b/>
          <w:bCs/>
          <w:sz w:val="20"/>
          <w:szCs w:val="20"/>
        </w:rPr>
        <w:t>3.4</w:t>
      </w:r>
      <w:r w:rsidRPr="005828EC">
        <w:rPr>
          <w:b/>
          <w:bCs/>
          <w:sz w:val="20"/>
          <w:szCs w:val="20"/>
        </w:rPr>
        <w:tab/>
      </w:r>
      <w:r w:rsidR="000E4CFC" w:rsidRPr="005828EC">
        <w:rPr>
          <w:b/>
          <w:bCs/>
          <w:sz w:val="20"/>
          <w:szCs w:val="20"/>
        </w:rPr>
        <w:t xml:space="preserve">Considerations for Regular </w:t>
      </w:r>
      <w:r w:rsidR="00AB0EDC">
        <w:rPr>
          <w:b/>
          <w:bCs/>
          <w:sz w:val="20"/>
          <w:szCs w:val="20"/>
        </w:rPr>
        <w:t xml:space="preserve">Hybrid </w:t>
      </w:r>
      <w:r w:rsidR="000E4CFC" w:rsidRPr="005828EC">
        <w:rPr>
          <w:b/>
          <w:bCs/>
          <w:sz w:val="20"/>
          <w:szCs w:val="20"/>
        </w:rPr>
        <w:t>and Permanent Homeworking</w:t>
      </w:r>
    </w:p>
    <w:p w14:paraId="4EA21BC8" w14:textId="078B9961" w:rsidR="003F5E57" w:rsidRPr="005828EC" w:rsidRDefault="003F5E57" w:rsidP="005828EC">
      <w:pPr>
        <w:pStyle w:val="Default"/>
        <w:ind w:hanging="720"/>
        <w:rPr>
          <w:sz w:val="20"/>
          <w:szCs w:val="20"/>
        </w:rPr>
      </w:pPr>
    </w:p>
    <w:p w14:paraId="1187D038" w14:textId="7A6587AF" w:rsidR="003F5E57" w:rsidRPr="005828EC" w:rsidRDefault="003F5E57" w:rsidP="005828EC">
      <w:pPr>
        <w:pStyle w:val="Default"/>
        <w:ind w:left="720" w:hanging="720"/>
        <w:rPr>
          <w:sz w:val="20"/>
          <w:szCs w:val="20"/>
        </w:rPr>
      </w:pPr>
      <w:r w:rsidRPr="005828EC">
        <w:rPr>
          <w:sz w:val="20"/>
          <w:szCs w:val="20"/>
        </w:rPr>
        <w:t>3.4.</w:t>
      </w:r>
      <w:r w:rsidR="006D2E2C" w:rsidRPr="005828EC">
        <w:rPr>
          <w:sz w:val="20"/>
          <w:szCs w:val="20"/>
        </w:rPr>
        <w:t>1</w:t>
      </w:r>
      <w:r w:rsidRPr="005828EC">
        <w:rPr>
          <w:sz w:val="20"/>
          <w:szCs w:val="20"/>
        </w:rPr>
        <w:tab/>
      </w:r>
      <w:r w:rsidR="001429DE">
        <w:rPr>
          <w:sz w:val="20"/>
          <w:szCs w:val="20"/>
        </w:rPr>
        <w:t xml:space="preserve">Permanent Homeworking will only take place in exceptional circumstances.  </w:t>
      </w:r>
      <w:r w:rsidR="00AB0EDC">
        <w:rPr>
          <w:sz w:val="20"/>
          <w:szCs w:val="20"/>
        </w:rPr>
        <w:t>Appendix 1 sets out the arrangements which apply when a member of staff is working from home</w:t>
      </w:r>
      <w:r w:rsidRPr="005828EC">
        <w:rPr>
          <w:sz w:val="20"/>
          <w:szCs w:val="20"/>
        </w:rPr>
        <w:t>.</w:t>
      </w:r>
    </w:p>
    <w:p w14:paraId="12E07F2C" w14:textId="77777777" w:rsidR="00E1677D" w:rsidRPr="005828EC" w:rsidRDefault="00E1677D" w:rsidP="005828EC">
      <w:pPr>
        <w:pStyle w:val="Default"/>
        <w:ind w:hanging="720"/>
        <w:rPr>
          <w:sz w:val="20"/>
          <w:szCs w:val="20"/>
        </w:rPr>
      </w:pPr>
    </w:p>
    <w:p w14:paraId="497B8649" w14:textId="026FF586" w:rsidR="00E1677D" w:rsidRPr="005828EC" w:rsidRDefault="00E1677D" w:rsidP="005828EC">
      <w:pPr>
        <w:pStyle w:val="Default"/>
        <w:ind w:left="720" w:hanging="720"/>
        <w:rPr>
          <w:sz w:val="20"/>
          <w:szCs w:val="20"/>
        </w:rPr>
      </w:pPr>
      <w:r w:rsidRPr="005828EC">
        <w:rPr>
          <w:sz w:val="20"/>
          <w:szCs w:val="20"/>
        </w:rPr>
        <w:t>3.4.</w:t>
      </w:r>
      <w:r w:rsidR="006D2E2C" w:rsidRPr="005828EC">
        <w:rPr>
          <w:sz w:val="20"/>
          <w:szCs w:val="20"/>
        </w:rPr>
        <w:t>2</w:t>
      </w:r>
      <w:r w:rsidRPr="005828EC">
        <w:rPr>
          <w:sz w:val="20"/>
          <w:szCs w:val="20"/>
        </w:rPr>
        <w:tab/>
        <w:t xml:space="preserve">Staff who work from home on a regular </w:t>
      </w:r>
      <w:r w:rsidR="00AB0EDC">
        <w:rPr>
          <w:sz w:val="20"/>
          <w:szCs w:val="20"/>
        </w:rPr>
        <w:t xml:space="preserve">hybrid </w:t>
      </w:r>
      <w:r w:rsidRPr="005828EC">
        <w:rPr>
          <w:sz w:val="20"/>
          <w:szCs w:val="20"/>
        </w:rPr>
        <w:t xml:space="preserve">or permanent basis must ensure that they have a suitable environment in which to work and follow the University guidance and legislation supporting this. </w:t>
      </w:r>
      <w:r w:rsidR="00861B78" w:rsidRPr="005828EC">
        <w:rPr>
          <w:sz w:val="20"/>
          <w:szCs w:val="20"/>
        </w:rPr>
        <w:t xml:space="preserve">Refer to appendix 1. </w:t>
      </w:r>
    </w:p>
    <w:p w14:paraId="4979B0A7" w14:textId="77777777" w:rsidR="002128BE" w:rsidRPr="005828EC" w:rsidRDefault="002128BE" w:rsidP="005828EC">
      <w:pPr>
        <w:pStyle w:val="Default"/>
        <w:ind w:left="720"/>
        <w:rPr>
          <w:sz w:val="20"/>
          <w:szCs w:val="20"/>
        </w:rPr>
      </w:pPr>
    </w:p>
    <w:p w14:paraId="656CEE14" w14:textId="4C4EAF7F" w:rsidR="00A667F3" w:rsidRPr="005828EC" w:rsidRDefault="00E1677D" w:rsidP="005828EC">
      <w:pPr>
        <w:pStyle w:val="Default"/>
        <w:ind w:left="720" w:hanging="720"/>
        <w:rPr>
          <w:sz w:val="20"/>
          <w:szCs w:val="20"/>
        </w:rPr>
      </w:pPr>
      <w:r w:rsidRPr="005828EC">
        <w:rPr>
          <w:sz w:val="20"/>
          <w:szCs w:val="20"/>
        </w:rPr>
        <w:t>3.4.</w:t>
      </w:r>
      <w:r w:rsidR="006D2E2C" w:rsidRPr="005828EC">
        <w:rPr>
          <w:sz w:val="20"/>
          <w:szCs w:val="20"/>
        </w:rPr>
        <w:t>3</w:t>
      </w:r>
      <w:r w:rsidRPr="005828EC">
        <w:rPr>
          <w:sz w:val="20"/>
          <w:szCs w:val="20"/>
        </w:rPr>
        <w:tab/>
      </w:r>
      <w:bookmarkStart w:id="2" w:name="_Hlk68092898"/>
      <w:r w:rsidRPr="005828EC">
        <w:rPr>
          <w:sz w:val="20"/>
          <w:szCs w:val="20"/>
        </w:rPr>
        <w:t>Staff must ensure that they can work free from disruption</w:t>
      </w:r>
      <w:r w:rsidR="005D329B" w:rsidRPr="005828EC">
        <w:rPr>
          <w:sz w:val="20"/>
          <w:szCs w:val="20"/>
        </w:rPr>
        <w:t xml:space="preserve"> for the core period of their working time. </w:t>
      </w:r>
      <w:r w:rsidR="002128BE" w:rsidRPr="005828EC">
        <w:rPr>
          <w:sz w:val="20"/>
          <w:szCs w:val="20"/>
        </w:rPr>
        <w:t>In addition, staff should ensure that they are contactable (via phone or Teams</w:t>
      </w:r>
      <w:r w:rsidR="00A667F3" w:rsidRPr="005828EC">
        <w:rPr>
          <w:sz w:val="20"/>
          <w:szCs w:val="20"/>
        </w:rPr>
        <w:t xml:space="preserve">) and can engage in virtual meetings and activities during homeworking. </w:t>
      </w:r>
    </w:p>
    <w:p w14:paraId="01AF6E63" w14:textId="77777777" w:rsidR="00A667F3" w:rsidRPr="005828EC" w:rsidRDefault="00A667F3" w:rsidP="005828EC">
      <w:pPr>
        <w:pStyle w:val="Default"/>
        <w:ind w:left="720" w:hanging="720"/>
        <w:rPr>
          <w:sz w:val="20"/>
          <w:szCs w:val="20"/>
        </w:rPr>
      </w:pPr>
    </w:p>
    <w:p w14:paraId="5BCCEEC0" w14:textId="51E19074" w:rsidR="00E1677D" w:rsidRPr="005828EC" w:rsidRDefault="00A667F3" w:rsidP="005828EC">
      <w:pPr>
        <w:pStyle w:val="Default"/>
        <w:ind w:left="720" w:hanging="720"/>
        <w:rPr>
          <w:sz w:val="20"/>
          <w:szCs w:val="20"/>
        </w:rPr>
      </w:pPr>
      <w:r w:rsidRPr="005828EC">
        <w:rPr>
          <w:sz w:val="20"/>
          <w:szCs w:val="20"/>
        </w:rPr>
        <w:t>3.4.4</w:t>
      </w:r>
      <w:r w:rsidRPr="005828EC">
        <w:rPr>
          <w:sz w:val="20"/>
          <w:szCs w:val="20"/>
        </w:rPr>
        <w:tab/>
      </w:r>
      <w:r w:rsidR="005D329B" w:rsidRPr="005828EC">
        <w:rPr>
          <w:sz w:val="20"/>
          <w:szCs w:val="20"/>
        </w:rPr>
        <w:t>Generally, there is an expectation that staff have</w:t>
      </w:r>
      <w:r w:rsidR="00E1677D" w:rsidRPr="005828EC">
        <w:rPr>
          <w:sz w:val="20"/>
          <w:szCs w:val="20"/>
        </w:rPr>
        <w:t xml:space="preserve"> appropriate care arrangements in place for dependents </w:t>
      </w:r>
      <w:r w:rsidR="005D329B" w:rsidRPr="005828EC">
        <w:rPr>
          <w:sz w:val="20"/>
          <w:szCs w:val="20"/>
        </w:rPr>
        <w:t>and</w:t>
      </w:r>
      <w:r w:rsidR="00E23D64" w:rsidRPr="005828EC">
        <w:rPr>
          <w:sz w:val="20"/>
          <w:szCs w:val="20"/>
        </w:rPr>
        <w:t xml:space="preserve"> </w:t>
      </w:r>
      <w:r w:rsidR="00955113" w:rsidRPr="005828EC">
        <w:rPr>
          <w:sz w:val="20"/>
          <w:szCs w:val="20"/>
        </w:rPr>
        <w:t>homew</w:t>
      </w:r>
      <w:r w:rsidR="00E1677D" w:rsidRPr="005828EC">
        <w:rPr>
          <w:sz w:val="20"/>
          <w:szCs w:val="20"/>
        </w:rPr>
        <w:t xml:space="preserve">orking </w:t>
      </w:r>
      <w:r w:rsidR="008232E8" w:rsidRPr="005828EC">
        <w:rPr>
          <w:sz w:val="20"/>
          <w:szCs w:val="20"/>
        </w:rPr>
        <w:t xml:space="preserve">on a regular </w:t>
      </w:r>
      <w:r w:rsidR="00AB0EDC">
        <w:rPr>
          <w:sz w:val="20"/>
          <w:szCs w:val="20"/>
        </w:rPr>
        <w:t xml:space="preserve">hybrid </w:t>
      </w:r>
      <w:r w:rsidR="008232E8" w:rsidRPr="005828EC">
        <w:rPr>
          <w:sz w:val="20"/>
          <w:szCs w:val="20"/>
        </w:rPr>
        <w:t xml:space="preserve">or permanent basis </w:t>
      </w:r>
      <w:r w:rsidR="00E1677D" w:rsidRPr="005828EC">
        <w:rPr>
          <w:sz w:val="20"/>
          <w:szCs w:val="20"/>
        </w:rPr>
        <w:t>cannot be used as a substitute for appropriate care arrangements for dependents</w:t>
      </w:r>
      <w:r w:rsidR="006D2E2C" w:rsidRPr="005828EC">
        <w:rPr>
          <w:sz w:val="20"/>
          <w:szCs w:val="20"/>
        </w:rPr>
        <w:t xml:space="preserve"> on a</w:t>
      </w:r>
      <w:r w:rsidR="008232E8" w:rsidRPr="005828EC">
        <w:rPr>
          <w:sz w:val="20"/>
          <w:szCs w:val="20"/>
        </w:rPr>
        <w:t xml:space="preserve">n ongoing </w:t>
      </w:r>
      <w:r w:rsidR="00344985" w:rsidRPr="005828EC">
        <w:rPr>
          <w:sz w:val="20"/>
          <w:szCs w:val="20"/>
        </w:rPr>
        <w:t xml:space="preserve">and full-time </w:t>
      </w:r>
      <w:r w:rsidR="00344985" w:rsidRPr="005828EC">
        <w:rPr>
          <w:sz w:val="20"/>
          <w:szCs w:val="20"/>
        </w:rPr>
        <w:lastRenderedPageBreak/>
        <w:t>basis</w:t>
      </w:r>
      <w:r w:rsidR="008232E8" w:rsidRPr="005828EC">
        <w:rPr>
          <w:sz w:val="20"/>
          <w:szCs w:val="20"/>
        </w:rPr>
        <w:t>.</w:t>
      </w:r>
      <w:r w:rsidR="005D329B" w:rsidRPr="005828EC">
        <w:rPr>
          <w:sz w:val="20"/>
          <w:szCs w:val="20"/>
        </w:rPr>
        <w:t xml:space="preserve"> It is accepted</w:t>
      </w:r>
      <w:r w:rsidR="000A314E" w:rsidRPr="005828EC">
        <w:rPr>
          <w:sz w:val="20"/>
          <w:szCs w:val="20"/>
        </w:rPr>
        <w:t>, however,</w:t>
      </w:r>
      <w:r w:rsidR="005D329B" w:rsidRPr="005828EC">
        <w:rPr>
          <w:sz w:val="20"/>
          <w:szCs w:val="20"/>
        </w:rPr>
        <w:t xml:space="preserve"> that home working may be suitable to provide flexibility for</w:t>
      </w:r>
      <w:r w:rsidR="000A314E" w:rsidRPr="005828EC">
        <w:rPr>
          <w:sz w:val="20"/>
          <w:szCs w:val="20"/>
        </w:rPr>
        <w:t xml:space="preserve"> staff to</w:t>
      </w:r>
      <w:r w:rsidR="005D329B" w:rsidRPr="005828EC">
        <w:rPr>
          <w:sz w:val="20"/>
          <w:szCs w:val="20"/>
        </w:rPr>
        <w:t xml:space="preserve"> work around </w:t>
      </w:r>
      <w:r w:rsidR="000A314E" w:rsidRPr="005828EC">
        <w:rPr>
          <w:sz w:val="20"/>
          <w:szCs w:val="20"/>
        </w:rPr>
        <w:t>care arrangements</w:t>
      </w:r>
      <w:r w:rsidR="005D329B" w:rsidRPr="005828EC">
        <w:rPr>
          <w:sz w:val="20"/>
          <w:szCs w:val="20"/>
        </w:rPr>
        <w:t xml:space="preserve">.  For example, a member of staff may work from home </w:t>
      </w:r>
      <w:r w:rsidR="000A314E" w:rsidRPr="005828EC">
        <w:rPr>
          <w:sz w:val="20"/>
          <w:szCs w:val="20"/>
        </w:rPr>
        <w:t>after a nursery or school pick up period or during school holidays as long as they are still able to undertake their work appropriately.  Consideration of the appropriateness for home working in such circumstances will be based on the specific detail on an individual case basis with a focus on flexibility and accommodation</w:t>
      </w:r>
      <w:r w:rsidR="006354E4" w:rsidRPr="005828EC">
        <w:rPr>
          <w:sz w:val="20"/>
          <w:szCs w:val="20"/>
        </w:rPr>
        <w:t xml:space="preserve"> of requests</w:t>
      </w:r>
      <w:r w:rsidR="000A314E" w:rsidRPr="005828EC">
        <w:rPr>
          <w:sz w:val="20"/>
          <w:szCs w:val="20"/>
        </w:rPr>
        <w:t xml:space="preserve"> as far as reasonable</w:t>
      </w:r>
      <w:r w:rsidR="00F22E20" w:rsidRPr="005828EC">
        <w:rPr>
          <w:sz w:val="20"/>
          <w:szCs w:val="20"/>
        </w:rPr>
        <w:t xml:space="preserve"> but bearing in mind the need to </w:t>
      </w:r>
      <w:r w:rsidR="00955113" w:rsidRPr="005828EC">
        <w:rPr>
          <w:sz w:val="20"/>
          <w:szCs w:val="20"/>
        </w:rPr>
        <w:t>maintain</w:t>
      </w:r>
      <w:r w:rsidR="00F22E20" w:rsidRPr="005828EC">
        <w:rPr>
          <w:sz w:val="20"/>
          <w:szCs w:val="20"/>
        </w:rPr>
        <w:t xml:space="preserve"> the level of service, student experience, efficiency and/or effectiveness;</w:t>
      </w:r>
      <w:r w:rsidR="000A314E" w:rsidRPr="005828EC">
        <w:rPr>
          <w:sz w:val="20"/>
          <w:szCs w:val="20"/>
        </w:rPr>
        <w:t xml:space="preserve">. </w:t>
      </w:r>
    </w:p>
    <w:bookmarkEnd w:id="2"/>
    <w:p w14:paraId="5FF03462" w14:textId="77777777" w:rsidR="00E1677D" w:rsidRPr="005828EC" w:rsidRDefault="00E1677D" w:rsidP="005828EC">
      <w:pPr>
        <w:pStyle w:val="Default"/>
        <w:ind w:left="720" w:hanging="720"/>
        <w:rPr>
          <w:sz w:val="20"/>
          <w:szCs w:val="20"/>
        </w:rPr>
      </w:pPr>
    </w:p>
    <w:p w14:paraId="1D167E60" w14:textId="4EA99E83" w:rsidR="00E1677D" w:rsidRPr="005828EC" w:rsidRDefault="00E1677D" w:rsidP="005828EC">
      <w:pPr>
        <w:pStyle w:val="Default"/>
        <w:ind w:left="720" w:hanging="720"/>
        <w:rPr>
          <w:sz w:val="20"/>
          <w:szCs w:val="20"/>
        </w:rPr>
      </w:pPr>
      <w:r w:rsidRPr="005828EC">
        <w:rPr>
          <w:sz w:val="20"/>
          <w:szCs w:val="20"/>
        </w:rPr>
        <w:t>3.4.</w:t>
      </w:r>
      <w:r w:rsidR="00401A51" w:rsidRPr="005828EC">
        <w:rPr>
          <w:sz w:val="20"/>
          <w:szCs w:val="20"/>
        </w:rPr>
        <w:t>5</w:t>
      </w:r>
      <w:r w:rsidRPr="005828EC">
        <w:rPr>
          <w:sz w:val="20"/>
          <w:szCs w:val="20"/>
        </w:rPr>
        <w:tab/>
        <w:t>It is the responsibility of staff to inform their line manager if any of the agreed homeworking arrangements change.</w:t>
      </w:r>
    </w:p>
    <w:p w14:paraId="02FAFC80" w14:textId="77777777" w:rsidR="00E1677D" w:rsidRPr="005828EC" w:rsidRDefault="00E1677D" w:rsidP="005828EC">
      <w:pPr>
        <w:pStyle w:val="Default"/>
        <w:ind w:left="720" w:hanging="720"/>
        <w:rPr>
          <w:sz w:val="20"/>
          <w:szCs w:val="20"/>
        </w:rPr>
      </w:pPr>
    </w:p>
    <w:p w14:paraId="71B562E2" w14:textId="08D742D0" w:rsidR="00E1677D" w:rsidRDefault="00E1677D" w:rsidP="005828EC">
      <w:pPr>
        <w:pStyle w:val="Default"/>
        <w:ind w:left="720" w:hanging="720"/>
        <w:rPr>
          <w:sz w:val="20"/>
          <w:szCs w:val="20"/>
        </w:rPr>
      </w:pPr>
      <w:r w:rsidRPr="005828EC">
        <w:rPr>
          <w:sz w:val="20"/>
          <w:szCs w:val="20"/>
        </w:rPr>
        <w:t>3.4.</w:t>
      </w:r>
      <w:r w:rsidR="00401A51" w:rsidRPr="005828EC">
        <w:rPr>
          <w:sz w:val="20"/>
          <w:szCs w:val="20"/>
        </w:rPr>
        <w:t>6</w:t>
      </w:r>
      <w:r w:rsidRPr="005828EC">
        <w:rPr>
          <w:sz w:val="20"/>
          <w:szCs w:val="20"/>
        </w:rPr>
        <w:tab/>
        <w:t>Under no circumstances are arrangements to be made for students</w:t>
      </w:r>
      <w:r w:rsidR="00020510" w:rsidRPr="005828EC">
        <w:rPr>
          <w:sz w:val="20"/>
          <w:szCs w:val="20"/>
        </w:rPr>
        <w:t xml:space="preserve"> or external stakeholders</w:t>
      </w:r>
      <w:r w:rsidRPr="005828EC">
        <w:rPr>
          <w:sz w:val="20"/>
          <w:szCs w:val="20"/>
        </w:rPr>
        <w:t xml:space="preserve"> to meet with </w:t>
      </w:r>
      <w:r w:rsidR="00872C1E" w:rsidRPr="005828EC">
        <w:rPr>
          <w:sz w:val="20"/>
          <w:szCs w:val="20"/>
        </w:rPr>
        <w:t>a</w:t>
      </w:r>
      <w:r w:rsidRPr="005828EC">
        <w:rPr>
          <w:sz w:val="20"/>
          <w:szCs w:val="20"/>
        </w:rPr>
        <w:t xml:space="preserve"> staff member at their home</w:t>
      </w:r>
      <w:r w:rsidR="6DDBBD2D" w:rsidRPr="005828EC">
        <w:rPr>
          <w:sz w:val="20"/>
          <w:szCs w:val="20"/>
        </w:rPr>
        <w:t xml:space="preserve"> to conduct University business</w:t>
      </w:r>
      <w:r w:rsidRPr="005828EC">
        <w:rPr>
          <w:sz w:val="20"/>
          <w:szCs w:val="20"/>
        </w:rPr>
        <w:t xml:space="preserve">. All such meetings should be held at the University, </w:t>
      </w:r>
      <w:r w:rsidR="29D8A5DC" w:rsidRPr="005828EC">
        <w:rPr>
          <w:sz w:val="20"/>
          <w:szCs w:val="20"/>
        </w:rPr>
        <w:t xml:space="preserve">virtually, </w:t>
      </w:r>
      <w:r w:rsidRPr="005828EC">
        <w:rPr>
          <w:sz w:val="20"/>
          <w:szCs w:val="20"/>
        </w:rPr>
        <w:t>or in a similar professional setting, in order to maintain the necessary levels of professionalism and safety.</w:t>
      </w:r>
      <w:r w:rsidR="00872C1E" w:rsidRPr="005828EC">
        <w:rPr>
          <w:sz w:val="20"/>
          <w:szCs w:val="20"/>
        </w:rPr>
        <w:t xml:space="preserve"> Whilst the normal expectation is for staff to meet other members of </w:t>
      </w:r>
      <w:proofErr w:type="gramStart"/>
      <w:r w:rsidR="00020510" w:rsidRPr="005828EC">
        <w:rPr>
          <w:sz w:val="20"/>
          <w:szCs w:val="20"/>
        </w:rPr>
        <w:t>University</w:t>
      </w:r>
      <w:proofErr w:type="gramEnd"/>
      <w:r w:rsidR="00020510" w:rsidRPr="005828EC">
        <w:rPr>
          <w:sz w:val="20"/>
          <w:szCs w:val="20"/>
        </w:rPr>
        <w:t xml:space="preserve"> </w:t>
      </w:r>
      <w:r w:rsidR="00872C1E" w:rsidRPr="005828EC">
        <w:rPr>
          <w:sz w:val="20"/>
          <w:szCs w:val="20"/>
        </w:rPr>
        <w:t xml:space="preserve">staff in a similar </w:t>
      </w:r>
      <w:r w:rsidR="00344985" w:rsidRPr="005828EC">
        <w:rPr>
          <w:sz w:val="20"/>
          <w:szCs w:val="20"/>
        </w:rPr>
        <w:t xml:space="preserve">professional </w:t>
      </w:r>
      <w:r w:rsidR="00872C1E" w:rsidRPr="005828EC">
        <w:rPr>
          <w:sz w:val="20"/>
          <w:szCs w:val="20"/>
        </w:rPr>
        <w:t>setting, meetings may take place in homes</w:t>
      </w:r>
      <w:r w:rsidR="00344985" w:rsidRPr="005828EC">
        <w:rPr>
          <w:sz w:val="20"/>
          <w:szCs w:val="20"/>
        </w:rPr>
        <w:t xml:space="preserve"> where mutually agreed</w:t>
      </w:r>
      <w:r w:rsidR="00872C1E" w:rsidRPr="005828EC">
        <w:rPr>
          <w:sz w:val="20"/>
          <w:szCs w:val="20"/>
        </w:rPr>
        <w:t xml:space="preserve">.  </w:t>
      </w:r>
    </w:p>
    <w:p w14:paraId="452AECBF" w14:textId="77777777" w:rsidR="005941B7" w:rsidRDefault="005941B7" w:rsidP="005828EC">
      <w:pPr>
        <w:pStyle w:val="Default"/>
        <w:ind w:left="720" w:hanging="720"/>
        <w:rPr>
          <w:sz w:val="20"/>
          <w:szCs w:val="20"/>
        </w:rPr>
      </w:pPr>
    </w:p>
    <w:p w14:paraId="5F3EA943" w14:textId="605A9DF6" w:rsidR="005941B7" w:rsidRDefault="005941B7" w:rsidP="005828EC">
      <w:pPr>
        <w:pStyle w:val="Default"/>
        <w:ind w:left="720" w:hanging="720"/>
        <w:rPr>
          <w:sz w:val="20"/>
          <w:szCs w:val="20"/>
        </w:rPr>
      </w:pPr>
      <w:r>
        <w:rPr>
          <w:sz w:val="20"/>
          <w:szCs w:val="20"/>
        </w:rPr>
        <w:t>3.4.7</w:t>
      </w:r>
      <w:r>
        <w:rPr>
          <w:sz w:val="20"/>
          <w:szCs w:val="20"/>
        </w:rPr>
        <w:tab/>
        <w:t>S</w:t>
      </w:r>
      <w:r w:rsidRPr="005828EC">
        <w:rPr>
          <w:sz w:val="20"/>
          <w:szCs w:val="20"/>
        </w:rPr>
        <w:t>taff who work from home on a regular or permanent basis</w:t>
      </w:r>
      <w:r>
        <w:rPr>
          <w:sz w:val="20"/>
          <w:szCs w:val="20"/>
        </w:rPr>
        <w:t xml:space="preserve"> may have their agreement subject to a short term, temporary amendment where an operational need arises, e.g. in the absence of colleagues where cover is required for a particular service.  </w:t>
      </w:r>
    </w:p>
    <w:p w14:paraId="207CAEE7" w14:textId="5D0D312B" w:rsidR="005941B7" w:rsidRDefault="005941B7" w:rsidP="005828EC">
      <w:pPr>
        <w:pStyle w:val="Default"/>
        <w:ind w:left="720" w:hanging="720"/>
        <w:rPr>
          <w:sz w:val="20"/>
          <w:szCs w:val="20"/>
        </w:rPr>
      </w:pPr>
    </w:p>
    <w:p w14:paraId="5E242EA3" w14:textId="4EE04BA2" w:rsidR="005941B7" w:rsidRPr="005828EC" w:rsidRDefault="005941B7" w:rsidP="005828EC">
      <w:pPr>
        <w:pStyle w:val="Default"/>
        <w:ind w:left="720" w:hanging="720"/>
        <w:rPr>
          <w:sz w:val="20"/>
          <w:szCs w:val="20"/>
        </w:rPr>
      </w:pPr>
      <w:r w:rsidRPr="00994625">
        <w:rPr>
          <w:sz w:val="20"/>
          <w:szCs w:val="20"/>
        </w:rPr>
        <w:t>3.4.8</w:t>
      </w:r>
      <w:r w:rsidRPr="00994625">
        <w:rPr>
          <w:sz w:val="20"/>
          <w:szCs w:val="20"/>
        </w:rPr>
        <w:tab/>
        <w:t xml:space="preserve">Staff who work from home on a regular or permanent </w:t>
      </w:r>
      <w:r w:rsidR="00EE10FD" w:rsidRPr="00994625">
        <w:rPr>
          <w:sz w:val="20"/>
          <w:szCs w:val="20"/>
        </w:rPr>
        <w:t>basis and</w:t>
      </w:r>
      <w:r w:rsidRPr="00994625">
        <w:rPr>
          <w:sz w:val="20"/>
          <w:szCs w:val="20"/>
        </w:rPr>
        <w:t xml:space="preserve"> </w:t>
      </w:r>
      <w:r w:rsidR="00EE10FD" w:rsidRPr="00994625">
        <w:rPr>
          <w:sz w:val="20"/>
          <w:szCs w:val="20"/>
        </w:rPr>
        <w:t xml:space="preserve">require a period of additional support or </w:t>
      </w:r>
      <w:r w:rsidRPr="00994625">
        <w:rPr>
          <w:sz w:val="20"/>
          <w:szCs w:val="20"/>
        </w:rPr>
        <w:t>are subject to a Performance Improvement Plan (PIP</w:t>
      </w:r>
      <w:r>
        <w:rPr>
          <w:sz w:val="20"/>
          <w:szCs w:val="20"/>
        </w:rPr>
        <w:t xml:space="preserve">), may have their </w:t>
      </w:r>
      <w:r w:rsidR="00D012EB">
        <w:rPr>
          <w:sz w:val="20"/>
          <w:szCs w:val="20"/>
        </w:rPr>
        <w:t xml:space="preserve">homeworking </w:t>
      </w:r>
      <w:r>
        <w:rPr>
          <w:sz w:val="20"/>
          <w:szCs w:val="20"/>
        </w:rPr>
        <w:t>agreement temporarily suspended to ensure that they can receive the appropriate support on campus.</w:t>
      </w:r>
    </w:p>
    <w:p w14:paraId="354C952E" w14:textId="77777777" w:rsidR="00E1677D" w:rsidRPr="005828EC" w:rsidRDefault="00E1677D" w:rsidP="005828EC">
      <w:pPr>
        <w:pStyle w:val="Default"/>
        <w:ind w:left="720" w:hanging="720"/>
        <w:rPr>
          <w:sz w:val="20"/>
          <w:szCs w:val="20"/>
        </w:rPr>
      </w:pPr>
    </w:p>
    <w:p w14:paraId="751B5081" w14:textId="2E0D3969" w:rsidR="00C303D4" w:rsidRPr="005828EC" w:rsidRDefault="004F61B7" w:rsidP="005828EC">
      <w:pPr>
        <w:pStyle w:val="Default"/>
        <w:numPr>
          <w:ilvl w:val="0"/>
          <w:numId w:val="12"/>
        </w:numPr>
        <w:ind w:left="-426" w:firstLine="0"/>
        <w:rPr>
          <w:sz w:val="20"/>
          <w:szCs w:val="20"/>
        </w:rPr>
      </w:pPr>
      <w:r w:rsidRPr="005828EC">
        <w:rPr>
          <w:b/>
          <w:bCs/>
          <w:sz w:val="20"/>
          <w:szCs w:val="20"/>
        </w:rPr>
        <w:t xml:space="preserve">Regular or Permanent </w:t>
      </w:r>
      <w:r w:rsidR="00C303D4" w:rsidRPr="005828EC">
        <w:rPr>
          <w:b/>
          <w:bCs/>
          <w:sz w:val="20"/>
          <w:szCs w:val="20"/>
        </w:rPr>
        <w:t>Homeworking outside the UK</w:t>
      </w:r>
    </w:p>
    <w:p w14:paraId="33EC63F1" w14:textId="77777777" w:rsidR="00C303D4" w:rsidRPr="005828EC" w:rsidRDefault="00C303D4" w:rsidP="005828EC">
      <w:pPr>
        <w:pStyle w:val="Default"/>
        <w:ind w:hanging="720"/>
        <w:rPr>
          <w:sz w:val="20"/>
          <w:szCs w:val="20"/>
        </w:rPr>
      </w:pPr>
    </w:p>
    <w:p w14:paraId="7238E842" w14:textId="5A3AEF88" w:rsidR="00C303D4" w:rsidRPr="005828EC" w:rsidRDefault="00C303D4" w:rsidP="005828EC">
      <w:pPr>
        <w:pStyle w:val="Default"/>
        <w:ind w:hanging="426"/>
        <w:rPr>
          <w:sz w:val="20"/>
          <w:szCs w:val="20"/>
        </w:rPr>
      </w:pPr>
      <w:r w:rsidRPr="005828EC">
        <w:rPr>
          <w:sz w:val="20"/>
          <w:szCs w:val="20"/>
        </w:rPr>
        <w:t>4.1</w:t>
      </w:r>
      <w:r w:rsidRPr="005828EC">
        <w:rPr>
          <w:sz w:val="20"/>
          <w:szCs w:val="20"/>
        </w:rPr>
        <w:tab/>
        <w:t>Homeworking outside the UK will not be</w:t>
      </w:r>
      <w:r w:rsidR="2C80A25F" w:rsidRPr="005828EC">
        <w:rPr>
          <w:sz w:val="20"/>
          <w:szCs w:val="20"/>
        </w:rPr>
        <w:t xml:space="preserve"> permitted</w:t>
      </w:r>
      <w:r w:rsidR="7F529A37" w:rsidRPr="005828EC">
        <w:rPr>
          <w:sz w:val="20"/>
          <w:szCs w:val="20"/>
        </w:rPr>
        <w:t xml:space="preserve"> </w:t>
      </w:r>
      <w:r w:rsidRPr="005828EC">
        <w:rPr>
          <w:sz w:val="20"/>
          <w:szCs w:val="20"/>
        </w:rPr>
        <w:t xml:space="preserve">on </w:t>
      </w:r>
      <w:r w:rsidR="00872C1E" w:rsidRPr="005828EC">
        <w:rPr>
          <w:sz w:val="20"/>
          <w:szCs w:val="20"/>
        </w:rPr>
        <w:t>a long-term or ongoing basis</w:t>
      </w:r>
      <w:r w:rsidR="269E3E1D" w:rsidRPr="005828EC">
        <w:rPr>
          <w:sz w:val="20"/>
          <w:szCs w:val="20"/>
        </w:rPr>
        <w:t xml:space="preserve"> other than in exceptional</w:t>
      </w:r>
      <w:r w:rsidR="00872C1E" w:rsidRPr="005828EC">
        <w:rPr>
          <w:sz w:val="20"/>
          <w:szCs w:val="20"/>
        </w:rPr>
        <w:t xml:space="preserve"> and pr</w:t>
      </w:r>
      <w:r w:rsidR="005A6ED3" w:rsidRPr="005828EC">
        <w:rPr>
          <w:sz w:val="20"/>
          <w:szCs w:val="20"/>
        </w:rPr>
        <w:t>e</w:t>
      </w:r>
      <w:r w:rsidR="00872C1E" w:rsidRPr="005828EC">
        <w:rPr>
          <w:sz w:val="20"/>
          <w:szCs w:val="20"/>
        </w:rPr>
        <w:t>-agreed</w:t>
      </w:r>
      <w:r w:rsidR="269E3E1D" w:rsidRPr="005828EC">
        <w:rPr>
          <w:sz w:val="20"/>
          <w:szCs w:val="20"/>
        </w:rPr>
        <w:t xml:space="preserve"> circumstances</w:t>
      </w:r>
      <w:r w:rsidRPr="005828EC">
        <w:rPr>
          <w:sz w:val="20"/>
          <w:szCs w:val="20"/>
        </w:rPr>
        <w:t xml:space="preserve">. This is </w:t>
      </w:r>
      <w:r w:rsidR="005A6ED3" w:rsidRPr="005828EC">
        <w:rPr>
          <w:sz w:val="20"/>
          <w:szCs w:val="20"/>
        </w:rPr>
        <w:t>owing</w:t>
      </w:r>
      <w:r w:rsidRPr="005828EC">
        <w:rPr>
          <w:sz w:val="20"/>
          <w:szCs w:val="20"/>
        </w:rPr>
        <w:t xml:space="preserve"> to tax, social security, pension and immigration considerations</w:t>
      </w:r>
      <w:r w:rsidR="006D2E2C" w:rsidRPr="005828EC">
        <w:rPr>
          <w:sz w:val="20"/>
          <w:szCs w:val="20"/>
        </w:rPr>
        <w:t>.</w:t>
      </w:r>
      <w:r w:rsidR="00872C1E" w:rsidRPr="005828EC">
        <w:rPr>
          <w:sz w:val="20"/>
          <w:szCs w:val="20"/>
        </w:rPr>
        <w:t xml:space="preserve"> Homeworking may be permitted on a shorter-term basis depending on the circumstances.  Staff should ensure that they discuss with their line manager any plans to work from home out</w:t>
      </w:r>
      <w:r w:rsidR="00994625">
        <w:rPr>
          <w:sz w:val="20"/>
          <w:szCs w:val="20"/>
        </w:rPr>
        <w:t xml:space="preserve"> </w:t>
      </w:r>
      <w:r w:rsidR="00872C1E" w:rsidRPr="005828EC">
        <w:rPr>
          <w:sz w:val="20"/>
          <w:szCs w:val="20"/>
        </w:rPr>
        <w:t xml:space="preserve">with the UK even on a shorter-term basis.  </w:t>
      </w:r>
      <w:r w:rsidR="00344985" w:rsidRPr="005828EC">
        <w:rPr>
          <w:sz w:val="20"/>
          <w:szCs w:val="20"/>
        </w:rPr>
        <w:t xml:space="preserve">This is to ensure that the potential implications both for the staff member and the University are fully explored and understood. </w:t>
      </w:r>
      <w:r w:rsidR="00872C1E" w:rsidRPr="005828EC">
        <w:rPr>
          <w:sz w:val="20"/>
          <w:szCs w:val="20"/>
        </w:rPr>
        <w:t xml:space="preserve">Line managers will seek advice from Human Resources before approving any </w:t>
      </w:r>
      <w:r w:rsidR="00BC2888" w:rsidRPr="005828EC">
        <w:rPr>
          <w:sz w:val="20"/>
          <w:szCs w:val="20"/>
        </w:rPr>
        <w:t>requests,</w:t>
      </w:r>
      <w:r w:rsidR="00872C1E" w:rsidRPr="005828EC">
        <w:rPr>
          <w:sz w:val="20"/>
          <w:szCs w:val="20"/>
        </w:rPr>
        <w:t xml:space="preserve"> but approval is not guaranteed. </w:t>
      </w:r>
      <w:r w:rsidR="001429DE">
        <w:rPr>
          <w:sz w:val="20"/>
          <w:szCs w:val="20"/>
        </w:rPr>
        <w:t>For the purposes of this policy, short term is defined as any period of 3 months or less.</w:t>
      </w:r>
      <w:r w:rsidR="00872C1E" w:rsidRPr="005828EC">
        <w:rPr>
          <w:sz w:val="20"/>
          <w:szCs w:val="20"/>
        </w:rPr>
        <w:t xml:space="preserve">  </w:t>
      </w:r>
    </w:p>
    <w:p w14:paraId="1F195627" w14:textId="77777777" w:rsidR="00C303D4" w:rsidRPr="005828EC" w:rsidRDefault="00C303D4" w:rsidP="005828EC">
      <w:pPr>
        <w:pStyle w:val="Default"/>
        <w:ind w:hanging="720"/>
        <w:rPr>
          <w:sz w:val="20"/>
          <w:szCs w:val="20"/>
        </w:rPr>
      </w:pPr>
    </w:p>
    <w:p w14:paraId="0EC2F0CA" w14:textId="25FE0620" w:rsidR="00C303D4" w:rsidRPr="005828EC" w:rsidRDefault="00C303D4" w:rsidP="005828EC">
      <w:pPr>
        <w:pStyle w:val="Default"/>
        <w:ind w:hanging="426"/>
        <w:rPr>
          <w:sz w:val="20"/>
          <w:szCs w:val="20"/>
        </w:rPr>
      </w:pPr>
      <w:r w:rsidRPr="005828EC">
        <w:rPr>
          <w:sz w:val="20"/>
          <w:szCs w:val="20"/>
        </w:rPr>
        <w:t>4.2</w:t>
      </w:r>
      <w:r w:rsidRPr="005828EC">
        <w:rPr>
          <w:sz w:val="20"/>
          <w:szCs w:val="20"/>
        </w:rPr>
        <w:tab/>
        <w:t xml:space="preserve">Full details of the University’s position on this and guidance in relation to this issue can be found in the </w:t>
      </w:r>
      <w:hyperlink r:id="rId11" w:history="1">
        <w:r w:rsidRPr="0090699C">
          <w:rPr>
            <w:rStyle w:val="Hyperlink"/>
            <w:sz w:val="20"/>
            <w:szCs w:val="20"/>
          </w:rPr>
          <w:t>Global Mobility policy</w:t>
        </w:r>
      </w:hyperlink>
      <w:r w:rsidR="0090699C">
        <w:rPr>
          <w:sz w:val="20"/>
          <w:szCs w:val="20"/>
        </w:rPr>
        <w:t>.</w:t>
      </w:r>
      <w:r w:rsidRPr="005828EC">
        <w:rPr>
          <w:sz w:val="20"/>
          <w:szCs w:val="20"/>
        </w:rPr>
        <w:tab/>
      </w:r>
    </w:p>
    <w:p w14:paraId="05E52573" w14:textId="77777777" w:rsidR="00994625" w:rsidRDefault="00994625" w:rsidP="00994625">
      <w:pPr>
        <w:pStyle w:val="Default"/>
        <w:rPr>
          <w:b/>
          <w:bCs/>
          <w:sz w:val="20"/>
          <w:szCs w:val="20"/>
        </w:rPr>
      </w:pPr>
    </w:p>
    <w:p w14:paraId="20922813" w14:textId="1D69FB94" w:rsidR="00E1677D" w:rsidRPr="005828EC" w:rsidRDefault="00E1677D" w:rsidP="005828EC">
      <w:pPr>
        <w:pStyle w:val="Default"/>
        <w:numPr>
          <w:ilvl w:val="0"/>
          <w:numId w:val="12"/>
        </w:numPr>
        <w:ind w:left="-426" w:firstLine="0"/>
        <w:rPr>
          <w:b/>
          <w:bCs/>
          <w:sz w:val="20"/>
          <w:szCs w:val="20"/>
        </w:rPr>
      </w:pPr>
      <w:r w:rsidRPr="005828EC">
        <w:rPr>
          <w:b/>
          <w:bCs/>
          <w:sz w:val="20"/>
          <w:szCs w:val="20"/>
        </w:rPr>
        <w:t xml:space="preserve">Approval process for Regular </w:t>
      </w:r>
      <w:r w:rsidR="00523C6E">
        <w:rPr>
          <w:b/>
          <w:bCs/>
          <w:sz w:val="20"/>
          <w:szCs w:val="20"/>
        </w:rPr>
        <w:t xml:space="preserve">Hybrid </w:t>
      </w:r>
      <w:r w:rsidRPr="005828EC">
        <w:rPr>
          <w:b/>
          <w:bCs/>
          <w:sz w:val="20"/>
          <w:szCs w:val="20"/>
        </w:rPr>
        <w:t>or Permanent Homeworking Requests</w:t>
      </w:r>
    </w:p>
    <w:p w14:paraId="5060E9CF" w14:textId="77777777" w:rsidR="00E1677D" w:rsidRPr="005828EC" w:rsidRDefault="00E1677D" w:rsidP="005828EC">
      <w:pPr>
        <w:pStyle w:val="Default"/>
        <w:ind w:hanging="720"/>
        <w:rPr>
          <w:sz w:val="20"/>
          <w:szCs w:val="20"/>
        </w:rPr>
      </w:pPr>
    </w:p>
    <w:p w14:paraId="221825C3" w14:textId="399762B8" w:rsidR="00E1677D" w:rsidRPr="005828EC" w:rsidRDefault="00E1677D" w:rsidP="005828EC">
      <w:pPr>
        <w:pStyle w:val="Default"/>
        <w:ind w:hanging="426"/>
        <w:rPr>
          <w:sz w:val="20"/>
          <w:szCs w:val="20"/>
        </w:rPr>
      </w:pPr>
      <w:r w:rsidRPr="005828EC">
        <w:rPr>
          <w:sz w:val="20"/>
          <w:szCs w:val="20"/>
        </w:rPr>
        <w:t>5.1</w:t>
      </w:r>
      <w:r w:rsidRPr="005828EC">
        <w:rPr>
          <w:sz w:val="20"/>
          <w:szCs w:val="20"/>
        </w:rPr>
        <w:tab/>
        <w:t xml:space="preserve">Individual requests for regular or permanent homeworking will be reviewed on their own merits. Agreement to a specific request will depend on an objective assessment of whether the staff member’s work can be done from home without any detriment to productivity or operational needs. Consideration will also be given to whether it suits individual working circumstances. While the University is generally supportive of homeworking it cannot </w:t>
      </w:r>
      <w:r w:rsidR="00F81CD6" w:rsidRPr="005828EC">
        <w:rPr>
          <w:sz w:val="20"/>
          <w:szCs w:val="20"/>
        </w:rPr>
        <w:t xml:space="preserve">be </w:t>
      </w:r>
      <w:r w:rsidRPr="005828EC">
        <w:rPr>
          <w:sz w:val="20"/>
          <w:szCs w:val="20"/>
        </w:rPr>
        <w:t>guarantee</w:t>
      </w:r>
      <w:r w:rsidR="00F81CD6" w:rsidRPr="005828EC">
        <w:rPr>
          <w:sz w:val="20"/>
          <w:szCs w:val="20"/>
        </w:rPr>
        <w:t>d</w:t>
      </w:r>
      <w:r w:rsidRPr="005828EC">
        <w:rPr>
          <w:sz w:val="20"/>
          <w:szCs w:val="20"/>
        </w:rPr>
        <w:t xml:space="preserve"> that every request</w:t>
      </w:r>
      <w:r w:rsidR="00F81CD6" w:rsidRPr="005828EC">
        <w:rPr>
          <w:sz w:val="20"/>
          <w:szCs w:val="20"/>
        </w:rPr>
        <w:t xml:space="preserve"> can be approved</w:t>
      </w:r>
      <w:r w:rsidRPr="005828EC">
        <w:rPr>
          <w:sz w:val="20"/>
          <w:szCs w:val="20"/>
        </w:rPr>
        <w:t>.</w:t>
      </w:r>
    </w:p>
    <w:p w14:paraId="55F9C68A" w14:textId="77777777" w:rsidR="00E1677D" w:rsidRPr="005828EC" w:rsidRDefault="00E1677D" w:rsidP="005828EC">
      <w:pPr>
        <w:pStyle w:val="Default"/>
        <w:ind w:hanging="720"/>
        <w:rPr>
          <w:sz w:val="20"/>
          <w:szCs w:val="20"/>
        </w:rPr>
      </w:pPr>
    </w:p>
    <w:p w14:paraId="136D80E9" w14:textId="518452A5" w:rsidR="00E1677D" w:rsidRPr="005828EC" w:rsidRDefault="00AF3CBE" w:rsidP="005828EC">
      <w:pPr>
        <w:pStyle w:val="Default"/>
        <w:ind w:hanging="426"/>
        <w:rPr>
          <w:sz w:val="20"/>
          <w:szCs w:val="20"/>
        </w:rPr>
      </w:pPr>
      <w:r w:rsidRPr="005828EC">
        <w:rPr>
          <w:sz w:val="20"/>
          <w:szCs w:val="20"/>
        </w:rPr>
        <w:t>5.2</w:t>
      </w:r>
      <w:r w:rsidRPr="005828EC">
        <w:rPr>
          <w:sz w:val="20"/>
          <w:szCs w:val="20"/>
        </w:rPr>
        <w:tab/>
      </w:r>
      <w:r w:rsidR="00E1677D" w:rsidRPr="005828EC">
        <w:rPr>
          <w:sz w:val="20"/>
          <w:szCs w:val="20"/>
        </w:rPr>
        <w:t>Staff who request regular or permanent homeworking should consider that while working from home it is anticipated that they will:</w:t>
      </w:r>
    </w:p>
    <w:p w14:paraId="04BDEFB5" w14:textId="0D7C3EC3" w:rsidR="5804FF0F" w:rsidRPr="005828EC" w:rsidRDefault="5804FF0F" w:rsidP="005828EC">
      <w:pPr>
        <w:pStyle w:val="Default"/>
        <w:ind w:hanging="426"/>
        <w:rPr>
          <w:rFonts w:eastAsia="Calibri"/>
          <w:color w:val="000000" w:themeColor="text1"/>
          <w:sz w:val="20"/>
          <w:szCs w:val="20"/>
        </w:rPr>
      </w:pPr>
    </w:p>
    <w:p w14:paraId="25AD188A" w14:textId="1440D866" w:rsidR="00E1677D" w:rsidRPr="005828EC" w:rsidRDefault="00E1677D" w:rsidP="005828EC">
      <w:pPr>
        <w:pStyle w:val="Default"/>
        <w:numPr>
          <w:ilvl w:val="0"/>
          <w:numId w:val="2"/>
        </w:numPr>
        <w:rPr>
          <w:rFonts w:eastAsiaTheme="minorEastAsia"/>
          <w:color w:val="000000" w:themeColor="text1"/>
          <w:sz w:val="20"/>
          <w:szCs w:val="20"/>
        </w:rPr>
      </w:pPr>
      <w:bookmarkStart w:id="3" w:name="a83827"/>
      <w:r w:rsidRPr="005828EC">
        <w:rPr>
          <w:sz w:val="20"/>
          <w:szCs w:val="20"/>
        </w:rPr>
        <w:t xml:space="preserve">agree with their line manager how work will be set, and progress </w:t>
      </w:r>
      <w:proofErr w:type="gramStart"/>
      <w:r w:rsidRPr="005828EC">
        <w:rPr>
          <w:sz w:val="20"/>
          <w:szCs w:val="20"/>
        </w:rPr>
        <w:t>monitored;</w:t>
      </w:r>
      <w:proofErr w:type="gramEnd"/>
    </w:p>
    <w:p w14:paraId="7C93267E" w14:textId="26AF3D79" w:rsidR="00E1677D" w:rsidRPr="005828EC" w:rsidRDefault="00E1677D" w:rsidP="005828EC">
      <w:pPr>
        <w:pStyle w:val="Default"/>
        <w:numPr>
          <w:ilvl w:val="0"/>
          <w:numId w:val="2"/>
        </w:numPr>
        <w:rPr>
          <w:rFonts w:eastAsiaTheme="minorEastAsia"/>
          <w:color w:val="000000" w:themeColor="text1"/>
          <w:sz w:val="20"/>
          <w:szCs w:val="20"/>
        </w:rPr>
      </w:pPr>
      <w:r w:rsidRPr="005828EC">
        <w:rPr>
          <w:sz w:val="20"/>
          <w:szCs w:val="20"/>
        </w:rPr>
        <w:t xml:space="preserve">manage their workload effectively and complete work in accordance with </w:t>
      </w:r>
      <w:proofErr w:type="gramStart"/>
      <w:r w:rsidRPr="005828EC">
        <w:rPr>
          <w:sz w:val="20"/>
          <w:szCs w:val="20"/>
        </w:rPr>
        <w:t>deadlines;</w:t>
      </w:r>
      <w:bookmarkEnd w:id="3"/>
      <w:proofErr w:type="gramEnd"/>
    </w:p>
    <w:p w14:paraId="3438B11A" w14:textId="55CF833D" w:rsidR="00E1677D" w:rsidRPr="005828EC" w:rsidRDefault="00E1677D" w:rsidP="005828EC">
      <w:pPr>
        <w:pStyle w:val="Default"/>
        <w:numPr>
          <w:ilvl w:val="0"/>
          <w:numId w:val="2"/>
        </w:numPr>
        <w:rPr>
          <w:rFonts w:eastAsiaTheme="minorEastAsia"/>
          <w:color w:val="000000" w:themeColor="text1"/>
          <w:sz w:val="20"/>
          <w:szCs w:val="20"/>
        </w:rPr>
      </w:pPr>
      <w:r w:rsidRPr="005828EC">
        <w:rPr>
          <w:sz w:val="20"/>
          <w:szCs w:val="20"/>
        </w:rPr>
        <w:t xml:space="preserve">identify and attempt to resolve any new pressures created by working from home and, as appropriate, raise them with their </w:t>
      </w:r>
      <w:proofErr w:type="gramStart"/>
      <w:r w:rsidRPr="005828EC">
        <w:rPr>
          <w:sz w:val="20"/>
          <w:szCs w:val="20"/>
        </w:rPr>
        <w:t>manager;</w:t>
      </w:r>
      <w:bookmarkStart w:id="4" w:name="a521761"/>
      <w:proofErr w:type="gramEnd"/>
    </w:p>
    <w:p w14:paraId="09356464" w14:textId="77777777" w:rsidR="00F81CD6" w:rsidRPr="005828EC" w:rsidRDefault="00F81CD6" w:rsidP="005828EC">
      <w:pPr>
        <w:pStyle w:val="Default"/>
        <w:numPr>
          <w:ilvl w:val="0"/>
          <w:numId w:val="2"/>
        </w:numPr>
        <w:rPr>
          <w:rFonts w:eastAsiaTheme="minorEastAsia"/>
          <w:color w:val="000000" w:themeColor="text1"/>
          <w:sz w:val="20"/>
          <w:szCs w:val="20"/>
        </w:rPr>
      </w:pPr>
      <w:r w:rsidRPr="005828EC">
        <w:rPr>
          <w:sz w:val="20"/>
          <w:szCs w:val="20"/>
        </w:rPr>
        <w:t xml:space="preserve">work independently, motivate themselves and use their </w:t>
      </w:r>
      <w:proofErr w:type="gramStart"/>
      <w:r w:rsidRPr="005828EC">
        <w:rPr>
          <w:sz w:val="20"/>
          <w:szCs w:val="20"/>
        </w:rPr>
        <w:t>initiative;</w:t>
      </w:r>
      <w:proofErr w:type="gramEnd"/>
    </w:p>
    <w:p w14:paraId="7DEEF9B3" w14:textId="1CD2DA24" w:rsidR="00E1677D" w:rsidRPr="005828EC" w:rsidRDefault="00E1677D" w:rsidP="005828EC">
      <w:pPr>
        <w:pStyle w:val="Default"/>
        <w:numPr>
          <w:ilvl w:val="0"/>
          <w:numId w:val="2"/>
        </w:numPr>
        <w:rPr>
          <w:rFonts w:eastAsiaTheme="minorEastAsia"/>
          <w:color w:val="000000" w:themeColor="text1"/>
          <w:sz w:val="20"/>
          <w:szCs w:val="20"/>
        </w:rPr>
      </w:pPr>
      <w:r w:rsidRPr="005828EC">
        <w:rPr>
          <w:sz w:val="20"/>
          <w:szCs w:val="20"/>
        </w:rPr>
        <w:t xml:space="preserve">make use of support and resources available from the University to support physical and mental </w:t>
      </w:r>
      <w:proofErr w:type="gramStart"/>
      <w:r w:rsidRPr="005828EC">
        <w:rPr>
          <w:sz w:val="20"/>
          <w:szCs w:val="20"/>
        </w:rPr>
        <w:t>wellbeing;</w:t>
      </w:r>
      <w:bookmarkStart w:id="5" w:name="a942378"/>
      <w:bookmarkEnd w:id="4"/>
      <w:proofErr w:type="gramEnd"/>
    </w:p>
    <w:p w14:paraId="53EE3E43" w14:textId="60075A36" w:rsidR="00E1677D" w:rsidRPr="005828EC" w:rsidRDefault="00E1677D" w:rsidP="005828EC">
      <w:pPr>
        <w:pStyle w:val="Default"/>
        <w:numPr>
          <w:ilvl w:val="0"/>
          <w:numId w:val="2"/>
        </w:numPr>
        <w:rPr>
          <w:rFonts w:eastAsiaTheme="minorEastAsia"/>
          <w:color w:val="000000" w:themeColor="text1"/>
          <w:sz w:val="20"/>
          <w:szCs w:val="20"/>
        </w:rPr>
      </w:pPr>
      <w:r w:rsidRPr="005828EC">
        <w:rPr>
          <w:sz w:val="20"/>
          <w:szCs w:val="20"/>
        </w:rPr>
        <w:lastRenderedPageBreak/>
        <w:t xml:space="preserve">adapt to new working practices including maintaining contact with their line manager and colleagues at </w:t>
      </w:r>
      <w:proofErr w:type="gramStart"/>
      <w:r w:rsidRPr="005828EC">
        <w:rPr>
          <w:sz w:val="20"/>
          <w:szCs w:val="20"/>
        </w:rPr>
        <w:t>work;</w:t>
      </w:r>
      <w:bookmarkEnd w:id="5"/>
      <w:proofErr w:type="gramEnd"/>
    </w:p>
    <w:p w14:paraId="5BB978CB" w14:textId="151CC03B" w:rsidR="00F4546C" w:rsidRPr="005828EC" w:rsidRDefault="00E1677D" w:rsidP="005828EC">
      <w:pPr>
        <w:pStyle w:val="Default"/>
        <w:numPr>
          <w:ilvl w:val="0"/>
          <w:numId w:val="2"/>
        </w:numPr>
        <w:rPr>
          <w:rFonts w:eastAsiaTheme="minorEastAsia"/>
          <w:color w:val="000000" w:themeColor="text1"/>
          <w:sz w:val="20"/>
          <w:szCs w:val="20"/>
        </w:rPr>
      </w:pPr>
      <w:bookmarkStart w:id="6" w:name="a611257"/>
      <w:r w:rsidRPr="005828EC">
        <w:rPr>
          <w:sz w:val="20"/>
          <w:szCs w:val="20"/>
        </w:rPr>
        <w:t xml:space="preserve">be subject to the same performance </w:t>
      </w:r>
      <w:r w:rsidR="000B2DDA" w:rsidRPr="005828EC">
        <w:rPr>
          <w:sz w:val="20"/>
          <w:szCs w:val="20"/>
        </w:rPr>
        <w:t>expectations</w:t>
      </w:r>
      <w:r w:rsidRPr="005828EC">
        <w:rPr>
          <w:sz w:val="20"/>
          <w:szCs w:val="20"/>
        </w:rPr>
        <w:t xml:space="preserve"> processes and objectives</w:t>
      </w:r>
      <w:r w:rsidR="000B2DDA" w:rsidRPr="005828EC">
        <w:rPr>
          <w:sz w:val="20"/>
          <w:szCs w:val="20"/>
        </w:rPr>
        <w:t xml:space="preserve"> </w:t>
      </w:r>
      <w:r w:rsidRPr="005828EC">
        <w:rPr>
          <w:sz w:val="20"/>
          <w:szCs w:val="20"/>
        </w:rPr>
        <w:t>that would apply if physically working in the University.</w:t>
      </w:r>
      <w:bookmarkEnd w:id="6"/>
    </w:p>
    <w:p w14:paraId="2ADAFFD7" w14:textId="77777777" w:rsidR="006D2E2C" w:rsidRPr="005828EC" w:rsidRDefault="006D2E2C" w:rsidP="005828EC">
      <w:pPr>
        <w:pStyle w:val="Default"/>
        <w:rPr>
          <w:sz w:val="20"/>
          <w:szCs w:val="20"/>
        </w:rPr>
      </w:pPr>
    </w:p>
    <w:p w14:paraId="3467DD76" w14:textId="410F9790" w:rsidR="00E1677D" w:rsidRPr="005828EC" w:rsidRDefault="00AF3CBE" w:rsidP="005828EC">
      <w:pPr>
        <w:pStyle w:val="Default"/>
        <w:ind w:hanging="426"/>
        <w:rPr>
          <w:sz w:val="20"/>
          <w:szCs w:val="20"/>
        </w:rPr>
      </w:pPr>
      <w:r w:rsidRPr="005828EC">
        <w:rPr>
          <w:sz w:val="20"/>
          <w:szCs w:val="20"/>
        </w:rPr>
        <w:t>5</w:t>
      </w:r>
      <w:r w:rsidR="00E1677D" w:rsidRPr="005828EC">
        <w:rPr>
          <w:sz w:val="20"/>
          <w:szCs w:val="20"/>
        </w:rPr>
        <w:t>.3</w:t>
      </w:r>
      <w:r w:rsidRPr="005828EC">
        <w:rPr>
          <w:sz w:val="20"/>
          <w:szCs w:val="20"/>
        </w:rPr>
        <w:tab/>
      </w:r>
      <w:r w:rsidR="00E1677D" w:rsidRPr="005828EC">
        <w:rPr>
          <w:sz w:val="20"/>
          <w:szCs w:val="20"/>
        </w:rPr>
        <w:t>Staff should</w:t>
      </w:r>
      <w:r w:rsidR="7DD5189A" w:rsidRPr="005828EC">
        <w:rPr>
          <w:sz w:val="20"/>
          <w:szCs w:val="20"/>
        </w:rPr>
        <w:t>,</w:t>
      </w:r>
      <w:r w:rsidR="00E1677D" w:rsidRPr="005828EC">
        <w:rPr>
          <w:sz w:val="20"/>
          <w:szCs w:val="20"/>
        </w:rPr>
        <w:t xml:space="preserve"> in the first instance</w:t>
      </w:r>
      <w:r w:rsidR="04E9D0DA" w:rsidRPr="005828EC">
        <w:rPr>
          <w:sz w:val="20"/>
          <w:szCs w:val="20"/>
        </w:rPr>
        <w:t>,</w:t>
      </w:r>
      <w:r w:rsidR="00E1677D" w:rsidRPr="005828EC">
        <w:rPr>
          <w:sz w:val="20"/>
          <w:szCs w:val="20"/>
        </w:rPr>
        <w:t xml:space="preserve"> discuss their request for regular or permanent homeworking with their line manager and then apply using the appropriate form. The line manager will arrange a meeting with the staff member to discuss the feasibility of the request to work from home. It is the University's policy </w:t>
      </w:r>
      <w:r w:rsidR="00F81CD6" w:rsidRPr="005828EC">
        <w:rPr>
          <w:sz w:val="20"/>
          <w:szCs w:val="20"/>
        </w:rPr>
        <w:t xml:space="preserve">that </w:t>
      </w:r>
      <w:r w:rsidR="00E1677D" w:rsidRPr="005828EC">
        <w:rPr>
          <w:sz w:val="20"/>
          <w:szCs w:val="20"/>
        </w:rPr>
        <w:t xml:space="preserve">any requests for homeworking </w:t>
      </w:r>
      <w:r w:rsidR="00F81CD6" w:rsidRPr="005828EC">
        <w:rPr>
          <w:sz w:val="20"/>
          <w:szCs w:val="20"/>
        </w:rPr>
        <w:t xml:space="preserve">will be viewed </w:t>
      </w:r>
      <w:r w:rsidR="00E1677D" w:rsidRPr="005828EC">
        <w:rPr>
          <w:sz w:val="20"/>
          <w:szCs w:val="20"/>
        </w:rPr>
        <w:t xml:space="preserve">in a positive light and </w:t>
      </w:r>
      <w:r w:rsidR="00F81CD6" w:rsidRPr="005828EC">
        <w:rPr>
          <w:sz w:val="20"/>
          <w:szCs w:val="20"/>
        </w:rPr>
        <w:t xml:space="preserve">requests </w:t>
      </w:r>
      <w:r w:rsidR="00E1677D" w:rsidRPr="005828EC">
        <w:rPr>
          <w:sz w:val="20"/>
          <w:szCs w:val="20"/>
        </w:rPr>
        <w:t xml:space="preserve">will, whenever it is possible and practicable, </w:t>
      </w:r>
      <w:r w:rsidR="00F81CD6" w:rsidRPr="005828EC">
        <w:rPr>
          <w:sz w:val="20"/>
          <w:szCs w:val="20"/>
        </w:rPr>
        <w:t>be approved, and will on</w:t>
      </w:r>
      <w:r w:rsidR="7AD05CAB" w:rsidRPr="005828EC">
        <w:rPr>
          <w:sz w:val="20"/>
          <w:szCs w:val="20"/>
        </w:rPr>
        <w:t>ly</w:t>
      </w:r>
      <w:r w:rsidR="00F81CD6" w:rsidRPr="005828EC">
        <w:rPr>
          <w:sz w:val="20"/>
          <w:szCs w:val="20"/>
        </w:rPr>
        <w:t xml:space="preserve"> be </w:t>
      </w:r>
      <w:r w:rsidR="00E1677D" w:rsidRPr="005828EC">
        <w:rPr>
          <w:sz w:val="20"/>
          <w:szCs w:val="20"/>
        </w:rPr>
        <w:t>decline</w:t>
      </w:r>
      <w:r w:rsidR="00F81CD6" w:rsidRPr="005828EC">
        <w:rPr>
          <w:sz w:val="20"/>
          <w:szCs w:val="20"/>
        </w:rPr>
        <w:t>d</w:t>
      </w:r>
      <w:r w:rsidR="00E1677D" w:rsidRPr="005828EC">
        <w:rPr>
          <w:sz w:val="20"/>
          <w:szCs w:val="20"/>
        </w:rPr>
        <w:t xml:space="preserve"> where there is a clear operational justification to do so.</w:t>
      </w:r>
      <w:r w:rsidR="00062D1E" w:rsidRPr="005828EC">
        <w:rPr>
          <w:sz w:val="20"/>
          <w:szCs w:val="20"/>
        </w:rPr>
        <w:t xml:space="preserve"> The criteria for making </w:t>
      </w:r>
      <w:r w:rsidR="003F5E57" w:rsidRPr="005828EC">
        <w:rPr>
          <w:sz w:val="20"/>
          <w:szCs w:val="20"/>
        </w:rPr>
        <w:t>these</w:t>
      </w:r>
      <w:r w:rsidR="00062D1E" w:rsidRPr="005828EC">
        <w:rPr>
          <w:sz w:val="20"/>
          <w:szCs w:val="20"/>
        </w:rPr>
        <w:t xml:space="preserve"> decisions </w:t>
      </w:r>
      <w:r w:rsidR="0D4A21C0" w:rsidRPr="005828EC">
        <w:rPr>
          <w:sz w:val="20"/>
          <w:szCs w:val="20"/>
        </w:rPr>
        <w:t xml:space="preserve">are </w:t>
      </w:r>
      <w:r w:rsidR="00062D1E" w:rsidRPr="005828EC">
        <w:rPr>
          <w:sz w:val="20"/>
          <w:szCs w:val="20"/>
        </w:rPr>
        <w:t xml:space="preserve">outlined </w:t>
      </w:r>
      <w:r w:rsidR="00E05AE9">
        <w:rPr>
          <w:sz w:val="20"/>
          <w:szCs w:val="20"/>
        </w:rPr>
        <w:t>in Sections 2.2 and 2.3</w:t>
      </w:r>
      <w:r w:rsidR="00062D1E" w:rsidRPr="005828EC">
        <w:rPr>
          <w:sz w:val="20"/>
          <w:szCs w:val="20"/>
        </w:rPr>
        <w:t>.</w:t>
      </w:r>
      <w:r w:rsidR="00E05AE9">
        <w:rPr>
          <w:sz w:val="20"/>
          <w:szCs w:val="20"/>
        </w:rPr>
        <w:t xml:space="preserve">  In addition, the Homeworking Toolkit contains information on the eligibility criteria for hybrid working.</w:t>
      </w:r>
      <w:r w:rsidR="001429DE">
        <w:rPr>
          <w:sz w:val="20"/>
          <w:szCs w:val="20"/>
        </w:rPr>
        <w:t xml:space="preserve">  </w:t>
      </w:r>
      <w:r w:rsidR="00523C6E">
        <w:rPr>
          <w:sz w:val="20"/>
          <w:szCs w:val="20"/>
        </w:rPr>
        <w:t>Unless it is not reasonable to do so, a</w:t>
      </w:r>
      <w:r w:rsidR="001429DE">
        <w:rPr>
          <w:sz w:val="20"/>
          <w:szCs w:val="20"/>
        </w:rPr>
        <w:t>pplications for homeworking will normally be processed within 5 working days from receipt.</w:t>
      </w:r>
      <w:r w:rsidR="00062D1E" w:rsidRPr="005828EC">
        <w:rPr>
          <w:sz w:val="20"/>
          <w:szCs w:val="20"/>
        </w:rPr>
        <w:t xml:space="preserve"> </w:t>
      </w:r>
    </w:p>
    <w:p w14:paraId="1C5888F9" w14:textId="77777777" w:rsidR="00E23D64" w:rsidRPr="005828EC" w:rsidRDefault="00E23D64" w:rsidP="005828EC">
      <w:pPr>
        <w:pStyle w:val="Default"/>
        <w:ind w:hanging="426"/>
        <w:rPr>
          <w:sz w:val="20"/>
          <w:szCs w:val="20"/>
        </w:rPr>
      </w:pPr>
    </w:p>
    <w:p w14:paraId="14CAE5B8" w14:textId="46CA7188" w:rsidR="00E1677D" w:rsidRPr="005828EC" w:rsidRDefault="00AF3CBE" w:rsidP="005828EC">
      <w:pPr>
        <w:pStyle w:val="Default"/>
        <w:ind w:hanging="426"/>
        <w:rPr>
          <w:sz w:val="20"/>
          <w:szCs w:val="20"/>
        </w:rPr>
      </w:pPr>
      <w:r w:rsidRPr="005828EC">
        <w:rPr>
          <w:sz w:val="20"/>
          <w:szCs w:val="20"/>
        </w:rPr>
        <w:t>5</w:t>
      </w:r>
      <w:r w:rsidR="00E1677D" w:rsidRPr="005828EC">
        <w:rPr>
          <w:sz w:val="20"/>
          <w:szCs w:val="20"/>
        </w:rPr>
        <w:t>.</w:t>
      </w:r>
      <w:r w:rsidR="00401A51" w:rsidRPr="005828EC">
        <w:rPr>
          <w:sz w:val="20"/>
          <w:szCs w:val="20"/>
        </w:rPr>
        <w:t>4</w:t>
      </w:r>
      <w:r w:rsidR="00E1677D" w:rsidRPr="005828EC">
        <w:rPr>
          <w:sz w:val="20"/>
          <w:szCs w:val="20"/>
        </w:rPr>
        <w:tab/>
        <w:t>Approved applications will be subject to the signing of a Homeworking Agreement</w:t>
      </w:r>
      <w:r w:rsidR="001429DE">
        <w:rPr>
          <w:sz w:val="20"/>
          <w:szCs w:val="20"/>
        </w:rPr>
        <w:t xml:space="preserve">.  Each Homeworking Agreement will also be subject to </w:t>
      </w:r>
      <w:r w:rsidR="00E1677D" w:rsidRPr="005828EC">
        <w:rPr>
          <w:sz w:val="20"/>
          <w:szCs w:val="20"/>
        </w:rPr>
        <w:t xml:space="preserve">the successful completion of a </w:t>
      </w:r>
      <w:r w:rsidR="001429DE">
        <w:rPr>
          <w:sz w:val="20"/>
          <w:szCs w:val="20"/>
        </w:rPr>
        <w:t xml:space="preserve">3-month </w:t>
      </w:r>
      <w:r w:rsidR="00E1677D" w:rsidRPr="005828EC">
        <w:rPr>
          <w:sz w:val="20"/>
          <w:szCs w:val="20"/>
        </w:rPr>
        <w:t>trial period</w:t>
      </w:r>
      <w:r w:rsidR="001429DE">
        <w:rPr>
          <w:sz w:val="20"/>
          <w:szCs w:val="20"/>
        </w:rPr>
        <w:t>.</w:t>
      </w:r>
      <w:r w:rsidR="00E1677D" w:rsidRPr="005828EC">
        <w:rPr>
          <w:sz w:val="20"/>
          <w:szCs w:val="20"/>
        </w:rPr>
        <w:t xml:space="preserve"> The aim of the trial period is for both the staff member and the</w:t>
      </w:r>
      <w:r w:rsidR="001429DE">
        <w:rPr>
          <w:sz w:val="20"/>
          <w:szCs w:val="20"/>
        </w:rPr>
        <w:t>ir line manager</w:t>
      </w:r>
      <w:r w:rsidR="00E1677D" w:rsidRPr="005828EC">
        <w:rPr>
          <w:sz w:val="20"/>
          <w:szCs w:val="20"/>
        </w:rPr>
        <w:t xml:space="preserve"> </w:t>
      </w:r>
      <w:r w:rsidR="00574777">
        <w:rPr>
          <w:sz w:val="20"/>
          <w:szCs w:val="20"/>
        </w:rPr>
        <w:t>t</w:t>
      </w:r>
      <w:r w:rsidR="00E1677D" w:rsidRPr="005828EC">
        <w:rPr>
          <w:sz w:val="20"/>
          <w:szCs w:val="20"/>
        </w:rPr>
        <w:t xml:space="preserve">o evaluate whether the new working arrangements set out in the Homeworking Agreement work as expected. At the end of the trial period, the line manager will meet with the staff member to evaluate the success of the trial. The line manager will determine whether the trial has been successful and if so will confirm that the Homeworking Agreement may continue. The University reserves the right to </w:t>
      </w:r>
      <w:r w:rsidR="00984E22">
        <w:rPr>
          <w:sz w:val="20"/>
          <w:szCs w:val="20"/>
        </w:rPr>
        <w:t>extend the trial period if the trial was not completely</w:t>
      </w:r>
      <w:r w:rsidR="005E54C7">
        <w:rPr>
          <w:sz w:val="20"/>
          <w:szCs w:val="20"/>
        </w:rPr>
        <w:t xml:space="preserve"> </w:t>
      </w:r>
      <w:r w:rsidR="00984E22">
        <w:rPr>
          <w:sz w:val="20"/>
          <w:szCs w:val="20"/>
        </w:rPr>
        <w:t xml:space="preserve">successful or </w:t>
      </w:r>
      <w:r w:rsidR="00E1677D" w:rsidRPr="005828EC">
        <w:rPr>
          <w:sz w:val="20"/>
          <w:szCs w:val="20"/>
        </w:rPr>
        <w:t xml:space="preserve">end the Homeworking Agreement if the trial </w:t>
      </w:r>
      <w:r w:rsidR="004B1264" w:rsidRPr="005828EC">
        <w:rPr>
          <w:sz w:val="20"/>
          <w:szCs w:val="20"/>
        </w:rPr>
        <w:t xml:space="preserve">has </w:t>
      </w:r>
      <w:r w:rsidR="00E1677D" w:rsidRPr="005828EC">
        <w:rPr>
          <w:sz w:val="20"/>
          <w:szCs w:val="20"/>
        </w:rPr>
        <w:t>been unsuccessful and if proposed amendments are unreasonable or unworkable, no amendments can be implemented, or the staff member’s work output, quality, oversight, or similar, suffered to the detriment of the University or the staff member.</w:t>
      </w:r>
    </w:p>
    <w:p w14:paraId="1EECA777" w14:textId="77E14264" w:rsidR="00AF3CBE" w:rsidRPr="005828EC" w:rsidRDefault="00AF3CBE" w:rsidP="005828EC">
      <w:pPr>
        <w:pStyle w:val="Default"/>
        <w:ind w:hanging="720"/>
        <w:rPr>
          <w:sz w:val="20"/>
          <w:szCs w:val="20"/>
        </w:rPr>
      </w:pPr>
    </w:p>
    <w:p w14:paraId="17BCDF15" w14:textId="19455EBB" w:rsidR="00AF3CBE" w:rsidRPr="005828EC" w:rsidRDefault="00AF3CBE" w:rsidP="005828EC">
      <w:pPr>
        <w:pStyle w:val="Default"/>
        <w:ind w:hanging="426"/>
        <w:rPr>
          <w:sz w:val="20"/>
          <w:szCs w:val="20"/>
        </w:rPr>
      </w:pPr>
      <w:r w:rsidRPr="005828EC">
        <w:rPr>
          <w:sz w:val="20"/>
          <w:szCs w:val="20"/>
        </w:rPr>
        <w:t>5.</w:t>
      </w:r>
      <w:r w:rsidR="00401A51" w:rsidRPr="005828EC">
        <w:rPr>
          <w:sz w:val="20"/>
          <w:szCs w:val="20"/>
        </w:rPr>
        <w:t>5</w:t>
      </w:r>
      <w:r w:rsidRPr="005828EC">
        <w:rPr>
          <w:sz w:val="20"/>
          <w:szCs w:val="20"/>
        </w:rPr>
        <w:tab/>
        <w:t>The arrangements which shall apply once a Homeworking Agreement is reached are outlined in Appendix 1.</w:t>
      </w:r>
    </w:p>
    <w:p w14:paraId="22FBBFDC" w14:textId="2EFC32AA" w:rsidR="00AF3CBE" w:rsidRPr="005828EC" w:rsidRDefault="00AF3CBE" w:rsidP="005828EC">
      <w:pPr>
        <w:pStyle w:val="Default"/>
        <w:ind w:hanging="426"/>
        <w:rPr>
          <w:sz w:val="20"/>
          <w:szCs w:val="20"/>
        </w:rPr>
      </w:pPr>
    </w:p>
    <w:p w14:paraId="6FB7844B" w14:textId="3420B1FB" w:rsidR="00AF3CBE" w:rsidRPr="005828EC" w:rsidRDefault="00AF3CBE" w:rsidP="005828EC">
      <w:pPr>
        <w:pStyle w:val="Default"/>
        <w:ind w:hanging="426"/>
        <w:rPr>
          <w:sz w:val="20"/>
          <w:szCs w:val="20"/>
        </w:rPr>
      </w:pPr>
      <w:r w:rsidRPr="005828EC">
        <w:rPr>
          <w:sz w:val="20"/>
          <w:szCs w:val="20"/>
        </w:rPr>
        <w:t>5.</w:t>
      </w:r>
      <w:r w:rsidR="00401A51" w:rsidRPr="005828EC">
        <w:rPr>
          <w:sz w:val="20"/>
          <w:szCs w:val="20"/>
        </w:rPr>
        <w:t>6</w:t>
      </w:r>
      <w:r w:rsidRPr="005828EC">
        <w:rPr>
          <w:sz w:val="20"/>
          <w:szCs w:val="20"/>
        </w:rPr>
        <w:tab/>
        <w:t xml:space="preserve">A </w:t>
      </w:r>
      <w:r w:rsidR="003F5E57" w:rsidRPr="005828EC">
        <w:rPr>
          <w:sz w:val="20"/>
          <w:szCs w:val="20"/>
        </w:rPr>
        <w:t>H</w:t>
      </w:r>
      <w:r w:rsidRPr="005828EC">
        <w:rPr>
          <w:sz w:val="20"/>
          <w:szCs w:val="20"/>
        </w:rPr>
        <w:t xml:space="preserve">omeworking </w:t>
      </w:r>
      <w:r w:rsidR="003F5E57" w:rsidRPr="005828EC">
        <w:rPr>
          <w:sz w:val="20"/>
          <w:szCs w:val="20"/>
        </w:rPr>
        <w:t>A</w:t>
      </w:r>
      <w:r w:rsidRPr="005828EC">
        <w:rPr>
          <w:sz w:val="20"/>
          <w:szCs w:val="20"/>
        </w:rPr>
        <w:t xml:space="preserve">greement can be terminated, by either the staff member or the University by giving three months’ notice. This may be varied in exceptional circumstances or by mutual agreement. </w:t>
      </w:r>
      <w:bookmarkStart w:id="7" w:name="_Hlk66109390"/>
      <w:r w:rsidR="002760FF" w:rsidRPr="005828EC">
        <w:rPr>
          <w:sz w:val="20"/>
          <w:szCs w:val="20"/>
        </w:rPr>
        <w:t>The University will not terminat</w:t>
      </w:r>
      <w:r w:rsidR="003E7DF1" w:rsidRPr="005828EC">
        <w:rPr>
          <w:sz w:val="20"/>
          <w:szCs w:val="20"/>
        </w:rPr>
        <w:t>e</w:t>
      </w:r>
      <w:r w:rsidR="002760FF" w:rsidRPr="005828EC">
        <w:rPr>
          <w:sz w:val="20"/>
          <w:szCs w:val="20"/>
        </w:rPr>
        <w:t xml:space="preserve"> a Homeworking Agreement without reasonable cause.  </w:t>
      </w:r>
    </w:p>
    <w:p w14:paraId="1A2642FC" w14:textId="77777777" w:rsidR="00AF3CBE" w:rsidRPr="005828EC" w:rsidRDefault="00AF3CBE" w:rsidP="005828EC">
      <w:pPr>
        <w:pStyle w:val="Default"/>
        <w:ind w:hanging="426"/>
        <w:rPr>
          <w:sz w:val="20"/>
          <w:szCs w:val="20"/>
        </w:rPr>
      </w:pPr>
    </w:p>
    <w:bookmarkEnd w:id="7"/>
    <w:p w14:paraId="6E5B2C80" w14:textId="377024A0" w:rsidR="00AF3CBE" w:rsidRPr="005828EC" w:rsidRDefault="00AF3CBE" w:rsidP="005828EC">
      <w:pPr>
        <w:pStyle w:val="Default"/>
        <w:ind w:hanging="426"/>
        <w:rPr>
          <w:sz w:val="20"/>
          <w:szCs w:val="20"/>
        </w:rPr>
      </w:pPr>
      <w:r w:rsidRPr="005828EC">
        <w:rPr>
          <w:sz w:val="20"/>
          <w:szCs w:val="20"/>
        </w:rPr>
        <w:t>5.</w:t>
      </w:r>
      <w:r w:rsidR="00401A51" w:rsidRPr="005828EC">
        <w:rPr>
          <w:sz w:val="20"/>
          <w:szCs w:val="20"/>
        </w:rPr>
        <w:t>7</w:t>
      </w:r>
      <w:r w:rsidRPr="005828EC">
        <w:rPr>
          <w:sz w:val="20"/>
          <w:szCs w:val="20"/>
        </w:rPr>
        <w:tab/>
        <w:t xml:space="preserve">Where the agreement relates to regular </w:t>
      </w:r>
      <w:r w:rsidR="00984E22">
        <w:rPr>
          <w:sz w:val="20"/>
          <w:szCs w:val="20"/>
        </w:rPr>
        <w:t xml:space="preserve">hybrid </w:t>
      </w:r>
      <w:r w:rsidRPr="005828EC">
        <w:rPr>
          <w:sz w:val="20"/>
          <w:szCs w:val="20"/>
        </w:rPr>
        <w:t xml:space="preserve">homeworking, the staff member will return to work at </w:t>
      </w:r>
      <w:proofErr w:type="gramStart"/>
      <w:r w:rsidRPr="005828EC">
        <w:rPr>
          <w:sz w:val="20"/>
          <w:szCs w:val="20"/>
        </w:rPr>
        <w:t>University</w:t>
      </w:r>
      <w:proofErr w:type="gramEnd"/>
      <w:r w:rsidRPr="005828EC">
        <w:rPr>
          <w:sz w:val="20"/>
          <w:szCs w:val="20"/>
        </w:rPr>
        <w:t xml:space="preserve"> premises on termination of the agreement. </w:t>
      </w:r>
    </w:p>
    <w:p w14:paraId="00E24753" w14:textId="77777777" w:rsidR="00AF3CBE" w:rsidRPr="005828EC" w:rsidRDefault="00AF3CBE" w:rsidP="005828EC">
      <w:pPr>
        <w:pStyle w:val="Default"/>
        <w:ind w:hanging="426"/>
        <w:rPr>
          <w:sz w:val="20"/>
          <w:szCs w:val="20"/>
        </w:rPr>
      </w:pPr>
    </w:p>
    <w:p w14:paraId="3AC7230F" w14:textId="37248B0E" w:rsidR="00AF3CBE" w:rsidRDefault="00AF3CBE" w:rsidP="005828EC">
      <w:pPr>
        <w:pStyle w:val="Default"/>
        <w:ind w:hanging="426"/>
        <w:rPr>
          <w:sz w:val="20"/>
          <w:szCs w:val="20"/>
        </w:rPr>
      </w:pPr>
      <w:r w:rsidRPr="005828EC">
        <w:rPr>
          <w:sz w:val="20"/>
          <w:szCs w:val="20"/>
        </w:rPr>
        <w:t>5.</w:t>
      </w:r>
      <w:r w:rsidR="00401A51" w:rsidRPr="005828EC">
        <w:rPr>
          <w:sz w:val="20"/>
          <w:szCs w:val="20"/>
        </w:rPr>
        <w:t>8</w:t>
      </w:r>
      <w:r w:rsidRPr="005828EC">
        <w:rPr>
          <w:sz w:val="20"/>
          <w:szCs w:val="20"/>
        </w:rPr>
        <w:tab/>
        <w:t xml:space="preserve">Where the agreement relates to permanent homeworking, the staff member will be expected to work from </w:t>
      </w:r>
      <w:proofErr w:type="gramStart"/>
      <w:r w:rsidRPr="005828EC">
        <w:rPr>
          <w:sz w:val="20"/>
          <w:szCs w:val="20"/>
        </w:rPr>
        <w:t>University</w:t>
      </w:r>
      <w:proofErr w:type="gramEnd"/>
      <w:r w:rsidRPr="005828EC">
        <w:rPr>
          <w:sz w:val="20"/>
          <w:szCs w:val="20"/>
        </w:rPr>
        <w:t xml:space="preserve"> premises or as detailed in their homeworking agreement.</w:t>
      </w:r>
    </w:p>
    <w:p w14:paraId="28063E1E" w14:textId="77777777" w:rsidR="00994625" w:rsidRDefault="00994625" w:rsidP="005828EC">
      <w:pPr>
        <w:pStyle w:val="Default"/>
        <w:ind w:hanging="426"/>
        <w:rPr>
          <w:sz w:val="20"/>
          <w:szCs w:val="20"/>
        </w:rPr>
      </w:pPr>
    </w:p>
    <w:p w14:paraId="4930C403" w14:textId="77777777" w:rsidR="00994625" w:rsidRPr="005828EC" w:rsidRDefault="00994625" w:rsidP="005828EC">
      <w:pPr>
        <w:pStyle w:val="Default"/>
        <w:ind w:hanging="426"/>
        <w:rPr>
          <w:sz w:val="20"/>
          <w:szCs w:val="20"/>
        </w:rPr>
      </w:pPr>
    </w:p>
    <w:p w14:paraId="06B65A7E" w14:textId="1CBA418F" w:rsidR="00D91A25" w:rsidRPr="005828EC" w:rsidRDefault="00D91A25" w:rsidP="005828EC">
      <w:pPr>
        <w:pStyle w:val="Default"/>
        <w:ind w:hanging="426"/>
        <w:rPr>
          <w:sz w:val="20"/>
          <w:szCs w:val="20"/>
        </w:rPr>
      </w:pPr>
    </w:p>
    <w:p w14:paraId="3071BDC0" w14:textId="220420E8" w:rsidR="00D91A25" w:rsidRPr="005828EC" w:rsidRDefault="005F54B8" w:rsidP="005828EC">
      <w:pPr>
        <w:pStyle w:val="Default"/>
        <w:ind w:hanging="426"/>
        <w:rPr>
          <w:sz w:val="20"/>
          <w:szCs w:val="20"/>
        </w:rPr>
      </w:pPr>
      <w:r w:rsidRPr="005828EC">
        <w:rPr>
          <w:sz w:val="20"/>
          <w:szCs w:val="20"/>
        </w:rPr>
        <w:t xml:space="preserve">Approved Policy and Resources </w:t>
      </w:r>
      <w:r w:rsidR="00861B78" w:rsidRPr="005828EC">
        <w:rPr>
          <w:sz w:val="20"/>
          <w:szCs w:val="20"/>
        </w:rPr>
        <w:t>Committee</w:t>
      </w:r>
      <w:r w:rsidR="00994625">
        <w:rPr>
          <w:sz w:val="20"/>
          <w:szCs w:val="20"/>
        </w:rPr>
        <w:t>:</w:t>
      </w:r>
      <w:r w:rsidRPr="005828EC">
        <w:rPr>
          <w:sz w:val="20"/>
          <w:szCs w:val="20"/>
        </w:rPr>
        <w:t xml:space="preserve"> </w:t>
      </w:r>
      <w:r w:rsidR="007F24C6">
        <w:rPr>
          <w:sz w:val="20"/>
          <w:szCs w:val="20"/>
        </w:rPr>
        <w:t>5 September 2023</w:t>
      </w:r>
    </w:p>
    <w:p w14:paraId="1BB582DC" w14:textId="77777777" w:rsidR="00994625" w:rsidRDefault="00994625" w:rsidP="005828EC">
      <w:pPr>
        <w:pStyle w:val="Default"/>
        <w:ind w:hanging="426"/>
        <w:rPr>
          <w:sz w:val="20"/>
          <w:szCs w:val="20"/>
        </w:rPr>
      </w:pPr>
    </w:p>
    <w:p w14:paraId="2A1FA1B4" w14:textId="2271B467" w:rsidR="006525A0" w:rsidRDefault="00D91A25" w:rsidP="005828EC">
      <w:pPr>
        <w:pStyle w:val="Default"/>
        <w:ind w:hanging="426"/>
        <w:rPr>
          <w:sz w:val="20"/>
          <w:szCs w:val="20"/>
        </w:rPr>
      </w:pPr>
      <w:r w:rsidRPr="005828EC">
        <w:rPr>
          <w:sz w:val="20"/>
          <w:szCs w:val="20"/>
        </w:rPr>
        <w:t xml:space="preserve">Annual Date of Review: </w:t>
      </w:r>
      <w:r w:rsidR="00FE043A">
        <w:rPr>
          <w:sz w:val="20"/>
          <w:szCs w:val="20"/>
        </w:rPr>
        <w:t>February 202</w:t>
      </w:r>
      <w:r w:rsidR="00B67FB2">
        <w:rPr>
          <w:sz w:val="20"/>
          <w:szCs w:val="20"/>
        </w:rPr>
        <w:t>7</w:t>
      </w:r>
      <w:r w:rsidR="006525A0" w:rsidRPr="00E23D64">
        <w:rPr>
          <w:sz w:val="20"/>
          <w:szCs w:val="20"/>
        </w:rPr>
        <w:t xml:space="preserve"> </w:t>
      </w:r>
    </w:p>
    <w:p w14:paraId="5295559C" w14:textId="77777777" w:rsidR="007F24C6" w:rsidRDefault="007F24C6" w:rsidP="005828EC">
      <w:pPr>
        <w:pStyle w:val="Default"/>
        <w:ind w:hanging="426"/>
        <w:rPr>
          <w:sz w:val="20"/>
          <w:szCs w:val="20"/>
        </w:rPr>
      </w:pPr>
    </w:p>
    <w:p w14:paraId="35DD3B1F" w14:textId="4ABA94B5" w:rsidR="00355FA0" w:rsidRDefault="00355FA0">
      <w:pPr>
        <w:rPr>
          <w:rFonts w:ascii="Arial" w:hAnsi="Arial" w:cs="Arial"/>
          <w:color w:val="000000"/>
          <w:sz w:val="20"/>
          <w:szCs w:val="20"/>
        </w:rPr>
      </w:pPr>
      <w:r>
        <w:rPr>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4261"/>
        <w:gridCol w:w="4261"/>
      </w:tblGrid>
      <w:tr w:rsidR="00355FA0" w:rsidRPr="00233E7F" w14:paraId="4C46A078" w14:textId="77777777" w:rsidTr="00AC5990">
        <w:trPr>
          <w:tblHeader/>
        </w:trPr>
        <w:tc>
          <w:tcPr>
            <w:tcW w:w="4261" w:type="dxa"/>
          </w:tcPr>
          <w:p w14:paraId="2EBB10FA" w14:textId="77777777" w:rsidR="00355FA0" w:rsidRPr="00233E7F" w:rsidRDefault="00355FA0" w:rsidP="00AC5990">
            <w:pPr>
              <w:pStyle w:val="Heading2"/>
              <w:rPr>
                <w:rFonts w:ascii="Arial" w:hAnsi="Arial" w:cs="Arial"/>
                <w:sz w:val="24"/>
                <w:szCs w:val="24"/>
              </w:rPr>
            </w:pPr>
            <w:r w:rsidRPr="00233E7F">
              <w:rPr>
                <w:rFonts w:ascii="Arial" w:hAnsi="Arial" w:cs="Arial"/>
                <w:sz w:val="24"/>
                <w:szCs w:val="24"/>
              </w:rPr>
              <w:lastRenderedPageBreak/>
              <w:t>Title</w:t>
            </w:r>
          </w:p>
          <w:p w14:paraId="59871C9D" w14:textId="77777777" w:rsidR="00355FA0" w:rsidRPr="00233E7F" w:rsidRDefault="00355FA0" w:rsidP="00AC5990">
            <w:pPr>
              <w:rPr>
                <w:rFonts w:ascii="Arial" w:hAnsi="Arial" w:cs="Arial"/>
                <w:b/>
                <w:sz w:val="24"/>
                <w:szCs w:val="24"/>
              </w:rPr>
            </w:pPr>
          </w:p>
        </w:tc>
        <w:tc>
          <w:tcPr>
            <w:tcW w:w="4261" w:type="dxa"/>
          </w:tcPr>
          <w:p w14:paraId="2F618C0D" w14:textId="77777777" w:rsidR="00355FA0" w:rsidRPr="00233E7F" w:rsidRDefault="00355FA0" w:rsidP="00AC5990">
            <w:pPr>
              <w:rPr>
                <w:rFonts w:ascii="Arial" w:hAnsi="Arial" w:cs="Arial"/>
                <w:sz w:val="24"/>
                <w:szCs w:val="24"/>
              </w:rPr>
            </w:pPr>
            <w:r w:rsidRPr="00233E7F">
              <w:rPr>
                <w:rFonts w:ascii="Arial" w:hAnsi="Arial" w:cs="Arial"/>
                <w:sz w:val="24"/>
                <w:szCs w:val="24"/>
              </w:rPr>
              <w:t>Homeworking Policy</w:t>
            </w:r>
          </w:p>
        </w:tc>
      </w:tr>
      <w:tr w:rsidR="00355FA0" w:rsidRPr="00233E7F" w14:paraId="754B886B" w14:textId="77777777" w:rsidTr="00AC5990">
        <w:trPr>
          <w:trHeight w:val="445"/>
          <w:tblHeader/>
        </w:trPr>
        <w:tc>
          <w:tcPr>
            <w:tcW w:w="4261" w:type="dxa"/>
          </w:tcPr>
          <w:p w14:paraId="4C86FBF3" w14:textId="77777777" w:rsidR="00355FA0" w:rsidRPr="00233E7F" w:rsidRDefault="00355FA0" w:rsidP="00AC5990">
            <w:pPr>
              <w:pStyle w:val="Heading2"/>
              <w:rPr>
                <w:rFonts w:ascii="Arial" w:hAnsi="Arial" w:cs="Arial"/>
                <w:sz w:val="24"/>
                <w:szCs w:val="24"/>
              </w:rPr>
            </w:pPr>
            <w:r w:rsidRPr="00233E7F">
              <w:rPr>
                <w:rFonts w:ascii="Arial" w:hAnsi="Arial" w:cs="Arial"/>
                <w:sz w:val="24"/>
                <w:szCs w:val="24"/>
              </w:rPr>
              <w:t>Author / Creator</w:t>
            </w:r>
          </w:p>
          <w:p w14:paraId="717C89BE" w14:textId="77777777" w:rsidR="00355FA0" w:rsidRPr="00233E7F" w:rsidRDefault="00355FA0" w:rsidP="00AC5990">
            <w:pPr>
              <w:rPr>
                <w:rFonts w:ascii="Arial" w:hAnsi="Arial" w:cs="Arial"/>
                <w:b/>
                <w:sz w:val="24"/>
                <w:szCs w:val="24"/>
              </w:rPr>
            </w:pPr>
          </w:p>
        </w:tc>
        <w:tc>
          <w:tcPr>
            <w:tcW w:w="4261" w:type="dxa"/>
          </w:tcPr>
          <w:p w14:paraId="51BD3083" w14:textId="77777777" w:rsidR="00355FA0" w:rsidRPr="00233E7F" w:rsidRDefault="00355FA0" w:rsidP="00AC5990">
            <w:pPr>
              <w:rPr>
                <w:rFonts w:ascii="Arial" w:hAnsi="Arial" w:cs="Arial"/>
                <w:sz w:val="24"/>
                <w:szCs w:val="24"/>
              </w:rPr>
            </w:pPr>
            <w:r w:rsidRPr="00233E7F">
              <w:rPr>
                <w:rFonts w:ascii="Arial" w:hAnsi="Arial" w:cs="Arial"/>
                <w:sz w:val="24"/>
                <w:szCs w:val="24"/>
              </w:rPr>
              <w:t>Human Resources</w:t>
            </w:r>
          </w:p>
          <w:p w14:paraId="61FB0068" w14:textId="77777777" w:rsidR="00355FA0" w:rsidRPr="00233E7F" w:rsidRDefault="00355FA0" w:rsidP="00AC5990">
            <w:pPr>
              <w:rPr>
                <w:rFonts w:ascii="Arial" w:hAnsi="Arial" w:cs="Arial"/>
                <w:sz w:val="24"/>
                <w:szCs w:val="24"/>
              </w:rPr>
            </w:pPr>
          </w:p>
        </w:tc>
      </w:tr>
      <w:tr w:rsidR="00355FA0" w:rsidRPr="00233E7F" w14:paraId="68732967" w14:textId="77777777" w:rsidTr="00AC5990">
        <w:trPr>
          <w:tblHeader/>
        </w:trPr>
        <w:tc>
          <w:tcPr>
            <w:tcW w:w="4261" w:type="dxa"/>
          </w:tcPr>
          <w:p w14:paraId="6DBD6DA0" w14:textId="77777777" w:rsidR="00355FA0" w:rsidRPr="00233E7F" w:rsidRDefault="00355FA0" w:rsidP="00AC5990">
            <w:pPr>
              <w:pStyle w:val="Heading2"/>
              <w:rPr>
                <w:rFonts w:ascii="Arial" w:hAnsi="Arial" w:cs="Arial"/>
                <w:sz w:val="24"/>
                <w:szCs w:val="24"/>
              </w:rPr>
            </w:pPr>
            <w:r w:rsidRPr="00233E7F">
              <w:rPr>
                <w:rFonts w:ascii="Arial" w:hAnsi="Arial" w:cs="Arial"/>
                <w:sz w:val="24"/>
                <w:szCs w:val="24"/>
              </w:rPr>
              <w:t>Owner</w:t>
            </w:r>
          </w:p>
          <w:p w14:paraId="17237D9A" w14:textId="77777777" w:rsidR="00355FA0" w:rsidRPr="00233E7F" w:rsidRDefault="00355FA0" w:rsidP="00AC5990">
            <w:pPr>
              <w:rPr>
                <w:rFonts w:ascii="Arial" w:hAnsi="Arial" w:cs="Arial"/>
                <w:b/>
                <w:sz w:val="24"/>
                <w:szCs w:val="24"/>
              </w:rPr>
            </w:pPr>
          </w:p>
        </w:tc>
        <w:tc>
          <w:tcPr>
            <w:tcW w:w="4261" w:type="dxa"/>
          </w:tcPr>
          <w:p w14:paraId="479634C4" w14:textId="77777777" w:rsidR="00355FA0" w:rsidRPr="00233E7F" w:rsidRDefault="00355FA0" w:rsidP="00AC5990">
            <w:pPr>
              <w:rPr>
                <w:rFonts w:ascii="Arial" w:hAnsi="Arial" w:cs="Arial"/>
                <w:sz w:val="24"/>
                <w:szCs w:val="24"/>
              </w:rPr>
            </w:pPr>
            <w:r w:rsidRPr="00233E7F">
              <w:rPr>
                <w:rFonts w:ascii="Arial" w:hAnsi="Arial" w:cs="Arial"/>
                <w:sz w:val="24"/>
                <w:szCs w:val="24"/>
              </w:rPr>
              <w:t>Director of People</w:t>
            </w:r>
          </w:p>
        </w:tc>
      </w:tr>
      <w:tr w:rsidR="00355FA0" w:rsidRPr="00233E7F" w14:paraId="635E1645" w14:textId="77777777" w:rsidTr="00AC5990">
        <w:trPr>
          <w:trHeight w:val="417"/>
          <w:tblHeader/>
        </w:trPr>
        <w:tc>
          <w:tcPr>
            <w:tcW w:w="4261" w:type="dxa"/>
          </w:tcPr>
          <w:p w14:paraId="25084B55" w14:textId="77777777" w:rsidR="00355FA0" w:rsidRPr="00233E7F" w:rsidRDefault="00355FA0" w:rsidP="00AC5990">
            <w:pPr>
              <w:pStyle w:val="Heading2"/>
              <w:rPr>
                <w:rFonts w:ascii="Arial" w:hAnsi="Arial" w:cs="Arial"/>
                <w:sz w:val="24"/>
                <w:szCs w:val="24"/>
              </w:rPr>
            </w:pPr>
            <w:r w:rsidRPr="00233E7F">
              <w:rPr>
                <w:rFonts w:ascii="Arial" w:hAnsi="Arial" w:cs="Arial"/>
                <w:sz w:val="24"/>
                <w:szCs w:val="24"/>
              </w:rPr>
              <w:t>Date published / approved</w:t>
            </w:r>
          </w:p>
        </w:tc>
        <w:tc>
          <w:tcPr>
            <w:tcW w:w="4261" w:type="dxa"/>
          </w:tcPr>
          <w:p w14:paraId="4A3EB978" w14:textId="77777777" w:rsidR="00355FA0" w:rsidRPr="00233E7F" w:rsidRDefault="00355FA0" w:rsidP="00AC5990">
            <w:pPr>
              <w:rPr>
                <w:rFonts w:ascii="Arial" w:hAnsi="Arial" w:cs="Arial"/>
                <w:sz w:val="24"/>
                <w:szCs w:val="24"/>
              </w:rPr>
            </w:pPr>
            <w:r w:rsidRPr="00233E7F">
              <w:rPr>
                <w:rFonts w:ascii="Arial" w:hAnsi="Arial" w:cs="Arial"/>
                <w:sz w:val="24"/>
                <w:szCs w:val="24"/>
              </w:rPr>
              <w:t>Approved PNCC September 2023</w:t>
            </w:r>
          </w:p>
        </w:tc>
      </w:tr>
      <w:tr w:rsidR="00355FA0" w:rsidRPr="00233E7F" w14:paraId="1AF2689F" w14:textId="77777777" w:rsidTr="00AC5990">
        <w:trPr>
          <w:tblHeader/>
        </w:trPr>
        <w:tc>
          <w:tcPr>
            <w:tcW w:w="4261" w:type="dxa"/>
          </w:tcPr>
          <w:p w14:paraId="2B894190" w14:textId="77777777" w:rsidR="00355FA0" w:rsidRPr="00233E7F" w:rsidRDefault="00355FA0" w:rsidP="00AC5990">
            <w:pPr>
              <w:pStyle w:val="Heading2"/>
              <w:rPr>
                <w:rFonts w:ascii="Arial" w:hAnsi="Arial" w:cs="Arial"/>
                <w:sz w:val="24"/>
                <w:szCs w:val="24"/>
              </w:rPr>
            </w:pPr>
            <w:r w:rsidRPr="00233E7F">
              <w:rPr>
                <w:rFonts w:ascii="Arial" w:hAnsi="Arial" w:cs="Arial"/>
                <w:sz w:val="24"/>
                <w:szCs w:val="24"/>
              </w:rPr>
              <w:t>Version</w:t>
            </w:r>
          </w:p>
          <w:p w14:paraId="4BA50BC0" w14:textId="77777777" w:rsidR="00355FA0" w:rsidRPr="00233E7F" w:rsidRDefault="00355FA0" w:rsidP="00AC5990">
            <w:pPr>
              <w:rPr>
                <w:rFonts w:ascii="Arial" w:hAnsi="Arial" w:cs="Arial"/>
                <w:b/>
                <w:sz w:val="24"/>
                <w:szCs w:val="24"/>
              </w:rPr>
            </w:pPr>
          </w:p>
        </w:tc>
        <w:tc>
          <w:tcPr>
            <w:tcW w:w="4261" w:type="dxa"/>
          </w:tcPr>
          <w:p w14:paraId="15C0A7CF" w14:textId="77777777" w:rsidR="00355FA0" w:rsidRPr="00233E7F" w:rsidRDefault="00355FA0" w:rsidP="00AC5990">
            <w:pPr>
              <w:rPr>
                <w:rFonts w:ascii="Arial" w:hAnsi="Arial" w:cs="Arial"/>
                <w:sz w:val="24"/>
                <w:szCs w:val="24"/>
              </w:rPr>
            </w:pPr>
            <w:r w:rsidRPr="00233E7F">
              <w:rPr>
                <w:rFonts w:ascii="Arial" w:hAnsi="Arial" w:cs="Arial"/>
                <w:sz w:val="24"/>
                <w:szCs w:val="24"/>
              </w:rPr>
              <w:t>1</w:t>
            </w:r>
          </w:p>
        </w:tc>
      </w:tr>
      <w:tr w:rsidR="00355FA0" w:rsidRPr="00233E7F" w14:paraId="5FE9D04A" w14:textId="77777777" w:rsidTr="00AC5990">
        <w:trPr>
          <w:tblHeader/>
        </w:trPr>
        <w:tc>
          <w:tcPr>
            <w:tcW w:w="4261" w:type="dxa"/>
          </w:tcPr>
          <w:p w14:paraId="60A46CFB" w14:textId="77777777" w:rsidR="00355FA0" w:rsidRPr="00233E7F" w:rsidRDefault="00355FA0" w:rsidP="00AC5990">
            <w:pPr>
              <w:pStyle w:val="Heading2"/>
              <w:rPr>
                <w:rFonts w:ascii="Arial" w:hAnsi="Arial" w:cs="Arial"/>
                <w:sz w:val="24"/>
                <w:szCs w:val="24"/>
              </w:rPr>
            </w:pPr>
            <w:r w:rsidRPr="00233E7F">
              <w:rPr>
                <w:rFonts w:ascii="Arial" w:hAnsi="Arial" w:cs="Arial"/>
                <w:sz w:val="24"/>
                <w:szCs w:val="24"/>
              </w:rPr>
              <w:t>Date for Next Review</w:t>
            </w:r>
          </w:p>
          <w:p w14:paraId="1EF5D57E" w14:textId="77777777" w:rsidR="00355FA0" w:rsidRPr="00233E7F" w:rsidRDefault="00355FA0" w:rsidP="00AC5990">
            <w:pPr>
              <w:rPr>
                <w:rFonts w:ascii="Arial" w:hAnsi="Arial" w:cs="Arial"/>
                <w:b/>
                <w:sz w:val="24"/>
                <w:szCs w:val="24"/>
              </w:rPr>
            </w:pPr>
          </w:p>
        </w:tc>
        <w:tc>
          <w:tcPr>
            <w:tcW w:w="4261" w:type="dxa"/>
          </w:tcPr>
          <w:p w14:paraId="580C035C" w14:textId="77777777" w:rsidR="00355FA0" w:rsidRPr="00233E7F" w:rsidRDefault="00355FA0" w:rsidP="00AC5990">
            <w:pPr>
              <w:rPr>
                <w:rFonts w:ascii="Arial" w:hAnsi="Arial" w:cs="Arial"/>
                <w:sz w:val="24"/>
                <w:szCs w:val="24"/>
              </w:rPr>
            </w:pPr>
            <w:r w:rsidRPr="00233E7F">
              <w:rPr>
                <w:rFonts w:ascii="Arial" w:hAnsi="Arial" w:cs="Arial"/>
                <w:sz w:val="24"/>
                <w:szCs w:val="24"/>
              </w:rPr>
              <w:t>February 2027</w:t>
            </w:r>
          </w:p>
        </w:tc>
      </w:tr>
      <w:tr w:rsidR="00355FA0" w:rsidRPr="00233E7F" w14:paraId="421F5286" w14:textId="77777777" w:rsidTr="00AC5990">
        <w:trPr>
          <w:tblHeader/>
        </w:trPr>
        <w:tc>
          <w:tcPr>
            <w:tcW w:w="4261" w:type="dxa"/>
          </w:tcPr>
          <w:p w14:paraId="27E887FE" w14:textId="77777777" w:rsidR="00355FA0" w:rsidRPr="00233E7F" w:rsidRDefault="00355FA0" w:rsidP="00AC5990">
            <w:pPr>
              <w:pStyle w:val="Heading2"/>
              <w:rPr>
                <w:rFonts w:ascii="Arial" w:hAnsi="Arial" w:cs="Arial"/>
                <w:sz w:val="24"/>
                <w:szCs w:val="24"/>
              </w:rPr>
            </w:pPr>
            <w:r w:rsidRPr="00233E7F">
              <w:rPr>
                <w:rFonts w:ascii="Arial" w:hAnsi="Arial" w:cs="Arial"/>
                <w:sz w:val="24"/>
                <w:szCs w:val="24"/>
              </w:rPr>
              <w:t>Audience</w:t>
            </w:r>
          </w:p>
        </w:tc>
        <w:tc>
          <w:tcPr>
            <w:tcW w:w="4261" w:type="dxa"/>
          </w:tcPr>
          <w:p w14:paraId="1EB5DE56" w14:textId="77777777" w:rsidR="00355FA0" w:rsidRPr="00233E7F" w:rsidRDefault="00355FA0" w:rsidP="00AC5990">
            <w:pPr>
              <w:rPr>
                <w:rFonts w:ascii="Arial" w:hAnsi="Arial" w:cs="Arial"/>
                <w:iCs/>
                <w:sz w:val="24"/>
                <w:szCs w:val="24"/>
              </w:rPr>
            </w:pPr>
            <w:r w:rsidRPr="00233E7F">
              <w:rPr>
                <w:rFonts w:ascii="Arial" w:hAnsi="Arial" w:cs="Arial"/>
                <w:sz w:val="24"/>
                <w:szCs w:val="24"/>
              </w:rPr>
              <w:t>All Staff</w:t>
            </w:r>
          </w:p>
        </w:tc>
      </w:tr>
      <w:tr w:rsidR="00355FA0" w:rsidRPr="00233E7F" w14:paraId="4E2C5946" w14:textId="77777777" w:rsidTr="00AC5990">
        <w:trPr>
          <w:tblHeader/>
        </w:trPr>
        <w:tc>
          <w:tcPr>
            <w:tcW w:w="4261" w:type="dxa"/>
          </w:tcPr>
          <w:p w14:paraId="46ADAAE2" w14:textId="77777777" w:rsidR="00355FA0" w:rsidRPr="00233E7F" w:rsidRDefault="00355FA0" w:rsidP="00AC5990">
            <w:pPr>
              <w:pStyle w:val="Heading2"/>
              <w:rPr>
                <w:rFonts w:ascii="Arial" w:hAnsi="Arial" w:cs="Arial"/>
                <w:sz w:val="24"/>
                <w:szCs w:val="24"/>
              </w:rPr>
            </w:pPr>
            <w:r w:rsidRPr="00233E7F">
              <w:rPr>
                <w:rFonts w:ascii="Arial" w:hAnsi="Arial" w:cs="Arial"/>
                <w:sz w:val="24"/>
                <w:szCs w:val="24"/>
              </w:rPr>
              <w:t xml:space="preserve">Related </w:t>
            </w:r>
          </w:p>
          <w:p w14:paraId="0F816F87" w14:textId="77777777" w:rsidR="00355FA0" w:rsidRPr="00233E7F" w:rsidRDefault="00355FA0" w:rsidP="00AC5990">
            <w:pPr>
              <w:rPr>
                <w:rFonts w:ascii="Arial" w:hAnsi="Arial" w:cs="Arial"/>
                <w:b/>
                <w:sz w:val="24"/>
                <w:szCs w:val="24"/>
              </w:rPr>
            </w:pPr>
          </w:p>
        </w:tc>
        <w:tc>
          <w:tcPr>
            <w:tcW w:w="4261" w:type="dxa"/>
          </w:tcPr>
          <w:p w14:paraId="73A05632" w14:textId="77777777" w:rsidR="00355FA0" w:rsidRPr="00233E7F" w:rsidRDefault="00355FA0" w:rsidP="00AC5990">
            <w:pPr>
              <w:rPr>
                <w:rFonts w:ascii="Arial" w:hAnsi="Arial" w:cs="Arial"/>
                <w:iCs/>
                <w:sz w:val="24"/>
                <w:szCs w:val="24"/>
              </w:rPr>
            </w:pPr>
            <w:r w:rsidRPr="00233E7F">
              <w:rPr>
                <w:rFonts w:ascii="Arial" w:hAnsi="Arial" w:cs="Arial"/>
                <w:iCs/>
                <w:sz w:val="24"/>
                <w:szCs w:val="24"/>
              </w:rPr>
              <w:t xml:space="preserve">Global Mobility Policy, </w:t>
            </w:r>
          </w:p>
          <w:p w14:paraId="6917B94B" w14:textId="77777777" w:rsidR="00355FA0" w:rsidRPr="00233E7F" w:rsidRDefault="00355FA0" w:rsidP="00AC5990">
            <w:pPr>
              <w:rPr>
                <w:rFonts w:ascii="Arial" w:hAnsi="Arial" w:cs="Arial"/>
                <w:iCs/>
                <w:sz w:val="24"/>
                <w:szCs w:val="24"/>
              </w:rPr>
            </w:pPr>
            <w:r w:rsidRPr="00233E7F">
              <w:rPr>
                <w:rFonts w:ascii="Arial" w:hAnsi="Arial" w:cs="Arial"/>
                <w:iCs/>
                <w:sz w:val="24"/>
                <w:szCs w:val="24"/>
              </w:rPr>
              <w:t xml:space="preserve">Flexible Working Procedures </w:t>
            </w:r>
          </w:p>
        </w:tc>
      </w:tr>
      <w:tr w:rsidR="00355FA0" w:rsidRPr="00233E7F" w14:paraId="716F5799" w14:textId="77777777" w:rsidTr="00AC5990">
        <w:trPr>
          <w:tblHeader/>
        </w:trPr>
        <w:tc>
          <w:tcPr>
            <w:tcW w:w="4261" w:type="dxa"/>
          </w:tcPr>
          <w:p w14:paraId="1669A2E8" w14:textId="77777777" w:rsidR="00355FA0" w:rsidRPr="00233E7F" w:rsidRDefault="00355FA0" w:rsidP="00AC5990">
            <w:pPr>
              <w:pStyle w:val="Heading2"/>
              <w:rPr>
                <w:rFonts w:ascii="Arial" w:hAnsi="Arial" w:cs="Arial"/>
                <w:sz w:val="24"/>
                <w:szCs w:val="24"/>
              </w:rPr>
            </w:pPr>
            <w:r w:rsidRPr="00233E7F">
              <w:rPr>
                <w:rFonts w:ascii="Arial" w:hAnsi="Arial" w:cs="Arial"/>
                <w:sz w:val="24"/>
                <w:szCs w:val="24"/>
              </w:rPr>
              <w:t>Subject / Description</w:t>
            </w:r>
          </w:p>
          <w:p w14:paraId="6D9B54E7" w14:textId="77777777" w:rsidR="00355FA0" w:rsidRPr="00233E7F" w:rsidRDefault="00355FA0" w:rsidP="00AC5990">
            <w:pPr>
              <w:rPr>
                <w:rFonts w:ascii="Arial" w:hAnsi="Arial" w:cs="Arial"/>
                <w:b/>
                <w:sz w:val="24"/>
                <w:szCs w:val="24"/>
              </w:rPr>
            </w:pPr>
          </w:p>
        </w:tc>
        <w:tc>
          <w:tcPr>
            <w:tcW w:w="4261" w:type="dxa"/>
          </w:tcPr>
          <w:p w14:paraId="7B150BB7" w14:textId="77777777" w:rsidR="00355FA0" w:rsidRPr="00233E7F" w:rsidRDefault="00355FA0" w:rsidP="00AC5990">
            <w:pPr>
              <w:rPr>
                <w:rFonts w:ascii="Arial" w:hAnsi="Arial" w:cs="Arial"/>
                <w:sz w:val="24"/>
                <w:szCs w:val="24"/>
              </w:rPr>
            </w:pPr>
            <w:r w:rsidRPr="00233E7F">
              <w:rPr>
                <w:rFonts w:ascii="Arial" w:hAnsi="Arial" w:cs="Arial"/>
                <w:sz w:val="24"/>
                <w:szCs w:val="24"/>
              </w:rPr>
              <w:t xml:space="preserve">Details of University procedure regarding home and hybrid working </w:t>
            </w:r>
          </w:p>
        </w:tc>
      </w:tr>
      <w:tr w:rsidR="00355FA0" w:rsidRPr="00233E7F" w14:paraId="091D6171" w14:textId="77777777" w:rsidTr="00AC5990">
        <w:trPr>
          <w:tblHeader/>
        </w:trPr>
        <w:tc>
          <w:tcPr>
            <w:tcW w:w="4261" w:type="dxa"/>
          </w:tcPr>
          <w:p w14:paraId="57808CFB" w14:textId="77777777" w:rsidR="00355FA0" w:rsidRPr="00233E7F" w:rsidRDefault="00355FA0" w:rsidP="00AC5990">
            <w:pPr>
              <w:pStyle w:val="Heading2"/>
              <w:rPr>
                <w:rFonts w:ascii="Arial" w:hAnsi="Arial" w:cs="Arial"/>
                <w:sz w:val="24"/>
                <w:szCs w:val="24"/>
              </w:rPr>
            </w:pPr>
            <w:r w:rsidRPr="00233E7F">
              <w:rPr>
                <w:rFonts w:ascii="Arial" w:hAnsi="Arial" w:cs="Arial"/>
                <w:sz w:val="24"/>
                <w:szCs w:val="24"/>
              </w:rPr>
              <w:t>Equality Impact Assessment</w:t>
            </w:r>
          </w:p>
        </w:tc>
        <w:tc>
          <w:tcPr>
            <w:tcW w:w="4261" w:type="dxa"/>
          </w:tcPr>
          <w:p w14:paraId="79AD5185" w14:textId="77777777" w:rsidR="00355FA0" w:rsidRPr="00233E7F" w:rsidRDefault="00355FA0" w:rsidP="00AC5990">
            <w:pPr>
              <w:rPr>
                <w:rFonts w:ascii="Arial" w:hAnsi="Arial" w:cs="Arial"/>
                <w:sz w:val="24"/>
                <w:szCs w:val="24"/>
              </w:rPr>
            </w:pPr>
            <w:r w:rsidRPr="00233E7F">
              <w:rPr>
                <w:rFonts w:ascii="Arial" w:hAnsi="Arial" w:cs="Arial"/>
                <w:sz w:val="24"/>
                <w:szCs w:val="24"/>
              </w:rPr>
              <w:t>Under Development</w:t>
            </w:r>
          </w:p>
        </w:tc>
      </w:tr>
      <w:tr w:rsidR="00355FA0" w:rsidRPr="00233E7F" w14:paraId="1E799FD7" w14:textId="77777777" w:rsidTr="00AC5990">
        <w:trPr>
          <w:tblHeader/>
        </w:trPr>
        <w:tc>
          <w:tcPr>
            <w:tcW w:w="4261" w:type="dxa"/>
          </w:tcPr>
          <w:p w14:paraId="472FE4EC" w14:textId="77777777" w:rsidR="00355FA0" w:rsidRPr="00233E7F" w:rsidRDefault="00355FA0" w:rsidP="00AC5990">
            <w:pPr>
              <w:pStyle w:val="Heading2"/>
              <w:rPr>
                <w:rFonts w:ascii="Arial" w:hAnsi="Arial" w:cs="Arial"/>
                <w:sz w:val="24"/>
                <w:szCs w:val="24"/>
              </w:rPr>
            </w:pPr>
            <w:r w:rsidRPr="00233E7F">
              <w:rPr>
                <w:rFonts w:ascii="Arial" w:hAnsi="Arial" w:cs="Arial"/>
                <w:sz w:val="24"/>
                <w:szCs w:val="24"/>
              </w:rPr>
              <w:t>Section</w:t>
            </w:r>
          </w:p>
          <w:p w14:paraId="136E0668" w14:textId="77777777" w:rsidR="00355FA0" w:rsidRPr="00233E7F" w:rsidRDefault="00355FA0" w:rsidP="00AC5990">
            <w:pPr>
              <w:rPr>
                <w:rFonts w:ascii="Arial" w:hAnsi="Arial" w:cs="Arial"/>
                <w:b/>
                <w:sz w:val="24"/>
                <w:szCs w:val="24"/>
              </w:rPr>
            </w:pPr>
          </w:p>
        </w:tc>
        <w:tc>
          <w:tcPr>
            <w:tcW w:w="4261" w:type="dxa"/>
          </w:tcPr>
          <w:p w14:paraId="7EF880FF" w14:textId="77777777" w:rsidR="00355FA0" w:rsidRPr="00233E7F" w:rsidRDefault="00355FA0" w:rsidP="00AC5990">
            <w:pPr>
              <w:rPr>
                <w:rFonts w:ascii="Arial" w:hAnsi="Arial" w:cs="Arial"/>
                <w:sz w:val="24"/>
                <w:szCs w:val="24"/>
              </w:rPr>
            </w:pPr>
            <w:r w:rsidRPr="00233E7F">
              <w:rPr>
                <w:rFonts w:ascii="Arial" w:hAnsi="Arial" w:cs="Arial"/>
                <w:sz w:val="24"/>
                <w:szCs w:val="24"/>
              </w:rPr>
              <w:t>Human Resources</w:t>
            </w:r>
          </w:p>
        </w:tc>
      </w:tr>
      <w:tr w:rsidR="00355FA0" w:rsidRPr="00233E7F" w14:paraId="75C0CF04" w14:textId="77777777" w:rsidTr="00AC5990">
        <w:trPr>
          <w:trHeight w:val="445"/>
          <w:tblHeader/>
        </w:trPr>
        <w:tc>
          <w:tcPr>
            <w:tcW w:w="4261" w:type="dxa"/>
          </w:tcPr>
          <w:p w14:paraId="3AF5AF7B" w14:textId="77777777" w:rsidR="00355FA0" w:rsidRPr="00233E7F" w:rsidRDefault="00355FA0" w:rsidP="00AC5990">
            <w:pPr>
              <w:pStyle w:val="Heading2"/>
              <w:rPr>
                <w:rFonts w:ascii="Arial" w:hAnsi="Arial" w:cs="Arial"/>
                <w:sz w:val="24"/>
                <w:szCs w:val="24"/>
              </w:rPr>
            </w:pPr>
            <w:r w:rsidRPr="00233E7F">
              <w:rPr>
                <w:rFonts w:ascii="Arial" w:hAnsi="Arial" w:cs="Arial"/>
                <w:sz w:val="24"/>
                <w:szCs w:val="24"/>
              </w:rPr>
              <w:t>Theme</w:t>
            </w:r>
          </w:p>
          <w:p w14:paraId="7E59DA3F" w14:textId="77777777" w:rsidR="00355FA0" w:rsidRPr="00233E7F" w:rsidRDefault="00355FA0" w:rsidP="00AC5990">
            <w:pPr>
              <w:rPr>
                <w:rFonts w:ascii="Arial" w:hAnsi="Arial" w:cs="Arial"/>
                <w:b/>
                <w:sz w:val="24"/>
                <w:szCs w:val="24"/>
              </w:rPr>
            </w:pPr>
          </w:p>
        </w:tc>
        <w:tc>
          <w:tcPr>
            <w:tcW w:w="4261" w:type="dxa"/>
          </w:tcPr>
          <w:p w14:paraId="5816978D" w14:textId="77777777" w:rsidR="00355FA0" w:rsidRPr="00233E7F" w:rsidRDefault="00355FA0" w:rsidP="00AC5990">
            <w:pPr>
              <w:rPr>
                <w:rFonts w:ascii="Arial" w:hAnsi="Arial" w:cs="Arial"/>
                <w:sz w:val="24"/>
                <w:szCs w:val="24"/>
              </w:rPr>
            </w:pPr>
            <w:r w:rsidRPr="00233E7F">
              <w:rPr>
                <w:rFonts w:ascii="Arial" w:hAnsi="Arial" w:cs="Arial"/>
                <w:sz w:val="24"/>
                <w:szCs w:val="24"/>
              </w:rPr>
              <w:t>Employment</w:t>
            </w:r>
          </w:p>
        </w:tc>
      </w:tr>
      <w:tr w:rsidR="00355FA0" w:rsidRPr="00233E7F" w14:paraId="435876DB" w14:textId="77777777" w:rsidTr="00AC5990">
        <w:trPr>
          <w:trHeight w:val="445"/>
          <w:tblHeader/>
        </w:trPr>
        <w:tc>
          <w:tcPr>
            <w:tcW w:w="4261" w:type="dxa"/>
          </w:tcPr>
          <w:p w14:paraId="00D2C1A5" w14:textId="77777777" w:rsidR="00355FA0" w:rsidRPr="00233E7F" w:rsidRDefault="00355FA0" w:rsidP="00AC5990">
            <w:pPr>
              <w:pStyle w:val="Heading2"/>
              <w:rPr>
                <w:rFonts w:ascii="Arial" w:hAnsi="Arial" w:cs="Arial"/>
                <w:sz w:val="24"/>
                <w:szCs w:val="24"/>
              </w:rPr>
            </w:pPr>
            <w:r w:rsidRPr="00233E7F">
              <w:rPr>
                <w:rFonts w:ascii="Arial" w:hAnsi="Arial" w:cs="Arial"/>
                <w:sz w:val="24"/>
                <w:szCs w:val="24"/>
              </w:rPr>
              <w:t>Keywords</w:t>
            </w:r>
          </w:p>
        </w:tc>
        <w:tc>
          <w:tcPr>
            <w:tcW w:w="4261" w:type="dxa"/>
          </w:tcPr>
          <w:p w14:paraId="305B8DB7" w14:textId="77777777" w:rsidR="00355FA0" w:rsidRPr="00233E7F" w:rsidRDefault="00355FA0" w:rsidP="00AC5990">
            <w:pPr>
              <w:rPr>
                <w:rFonts w:ascii="Arial" w:hAnsi="Arial" w:cs="Arial"/>
                <w:sz w:val="24"/>
                <w:szCs w:val="24"/>
              </w:rPr>
            </w:pPr>
            <w:r w:rsidRPr="00233E7F">
              <w:rPr>
                <w:rFonts w:ascii="Arial" w:hAnsi="Arial" w:cs="Arial"/>
                <w:sz w:val="24"/>
                <w:szCs w:val="24"/>
              </w:rPr>
              <w:t>Homeworking, Hybrid Working, Working from Home, Flexible Working, Working outside the UK</w:t>
            </w:r>
          </w:p>
        </w:tc>
      </w:tr>
    </w:tbl>
    <w:p w14:paraId="33D47894" w14:textId="77777777" w:rsidR="00355FA0" w:rsidRPr="00233E7F" w:rsidRDefault="00355FA0" w:rsidP="00355FA0">
      <w:pPr>
        <w:rPr>
          <w:rFonts w:ascii="Arial" w:hAnsi="Arial" w:cs="Arial"/>
          <w:sz w:val="24"/>
          <w:szCs w:val="24"/>
        </w:rPr>
      </w:pPr>
    </w:p>
    <w:p w14:paraId="72E7B5B9" w14:textId="77777777" w:rsidR="007F24C6" w:rsidRPr="00E23D64" w:rsidRDefault="007F24C6" w:rsidP="005828EC">
      <w:pPr>
        <w:pStyle w:val="Default"/>
        <w:ind w:hanging="426"/>
        <w:rPr>
          <w:sz w:val="20"/>
          <w:szCs w:val="20"/>
        </w:rPr>
      </w:pPr>
    </w:p>
    <w:sectPr w:rsidR="007F24C6" w:rsidRPr="00E23D6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0A349" w14:textId="77777777" w:rsidR="00E23D64" w:rsidRDefault="00E23D64" w:rsidP="00E23D64">
      <w:pPr>
        <w:spacing w:after="0" w:line="240" w:lineRule="auto"/>
      </w:pPr>
      <w:r>
        <w:separator/>
      </w:r>
    </w:p>
  </w:endnote>
  <w:endnote w:type="continuationSeparator" w:id="0">
    <w:p w14:paraId="0B11C51A" w14:textId="77777777" w:rsidR="00E23D64" w:rsidRDefault="00E23D64" w:rsidP="00E23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76C73" w14:textId="77777777" w:rsidR="00E23D64" w:rsidRDefault="00E23D64" w:rsidP="00E23D64">
      <w:pPr>
        <w:spacing w:after="0" w:line="240" w:lineRule="auto"/>
      </w:pPr>
      <w:r>
        <w:separator/>
      </w:r>
    </w:p>
  </w:footnote>
  <w:footnote w:type="continuationSeparator" w:id="0">
    <w:p w14:paraId="72F8CC7A" w14:textId="77777777" w:rsidR="00E23D64" w:rsidRDefault="00E23D64" w:rsidP="00E23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156255"/>
    <w:multiLevelType w:val="hybridMultilevel"/>
    <w:tmpl w:val="3DB22C94"/>
    <w:lvl w:ilvl="0" w:tplc="85CC45A6">
      <w:start w:val="1"/>
      <w:numFmt w:val="bullet"/>
      <w:lvlText w:val=""/>
      <w:lvlJc w:val="left"/>
      <w:pPr>
        <w:ind w:left="720" w:hanging="360"/>
      </w:pPr>
      <w:rPr>
        <w:rFonts w:ascii="Symbol" w:hAnsi="Symbol" w:hint="default"/>
      </w:rPr>
    </w:lvl>
    <w:lvl w:ilvl="1" w:tplc="5022AA0A">
      <w:start w:val="1"/>
      <w:numFmt w:val="bullet"/>
      <w:lvlText w:val="o"/>
      <w:lvlJc w:val="left"/>
      <w:pPr>
        <w:ind w:left="1440" w:hanging="360"/>
      </w:pPr>
      <w:rPr>
        <w:rFonts w:ascii="Courier New" w:hAnsi="Courier New" w:hint="default"/>
      </w:rPr>
    </w:lvl>
    <w:lvl w:ilvl="2" w:tplc="AB6E1994">
      <w:start w:val="1"/>
      <w:numFmt w:val="bullet"/>
      <w:lvlText w:val=""/>
      <w:lvlJc w:val="left"/>
      <w:pPr>
        <w:ind w:left="2160" w:hanging="360"/>
      </w:pPr>
      <w:rPr>
        <w:rFonts w:ascii="Wingdings" w:hAnsi="Wingdings" w:hint="default"/>
      </w:rPr>
    </w:lvl>
    <w:lvl w:ilvl="3" w:tplc="87DEC5F2">
      <w:start w:val="1"/>
      <w:numFmt w:val="bullet"/>
      <w:lvlText w:val=""/>
      <w:lvlJc w:val="left"/>
      <w:pPr>
        <w:ind w:left="2880" w:hanging="360"/>
      </w:pPr>
      <w:rPr>
        <w:rFonts w:ascii="Symbol" w:hAnsi="Symbol" w:hint="default"/>
      </w:rPr>
    </w:lvl>
    <w:lvl w:ilvl="4" w:tplc="61E88FF6">
      <w:start w:val="1"/>
      <w:numFmt w:val="bullet"/>
      <w:lvlText w:val="o"/>
      <w:lvlJc w:val="left"/>
      <w:pPr>
        <w:ind w:left="3600" w:hanging="360"/>
      </w:pPr>
      <w:rPr>
        <w:rFonts w:ascii="Courier New" w:hAnsi="Courier New" w:hint="default"/>
      </w:rPr>
    </w:lvl>
    <w:lvl w:ilvl="5" w:tplc="3E1C29D2">
      <w:start w:val="1"/>
      <w:numFmt w:val="bullet"/>
      <w:lvlText w:val=""/>
      <w:lvlJc w:val="left"/>
      <w:pPr>
        <w:ind w:left="4320" w:hanging="360"/>
      </w:pPr>
      <w:rPr>
        <w:rFonts w:ascii="Wingdings" w:hAnsi="Wingdings" w:hint="default"/>
      </w:rPr>
    </w:lvl>
    <w:lvl w:ilvl="6" w:tplc="E88278CE">
      <w:start w:val="1"/>
      <w:numFmt w:val="bullet"/>
      <w:lvlText w:val=""/>
      <w:lvlJc w:val="left"/>
      <w:pPr>
        <w:ind w:left="5040" w:hanging="360"/>
      </w:pPr>
      <w:rPr>
        <w:rFonts w:ascii="Symbol" w:hAnsi="Symbol" w:hint="default"/>
      </w:rPr>
    </w:lvl>
    <w:lvl w:ilvl="7" w:tplc="0540DC8E">
      <w:start w:val="1"/>
      <w:numFmt w:val="bullet"/>
      <w:lvlText w:val="o"/>
      <w:lvlJc w:val="left"/>
      <w:pPr>
        <w:ind w:left="5760" w:hanging="360"/>
      </w:pPr>
      <w:rPr>
        <w:rFonts w:ascii="Courier New" w:hAnsi="Courier New" w:hint="default"/>
      </w:rPr>
    </w:lvl>
    <w:lvl w:ilvl="8" w:tplc="CE5E89AE">
      <w:start w:val="1"/>
      <w:numFmt w:val="bullet"/>
      <w:lvlText w:val=""/>
      <w:lvlJc w:val="left"/>
      <w:pPr>
        <w:ind w:left="6480" w:hanging="360"/>
      </w:pPr>
      <w:rPr>
        <w:rFonts w:ascii="Wingdings" w:hAnsi="Wingdings" w:hint="default"/>
      </w:rPr>
    </w:lvl>
  </w:abstractNum>
  <w:abstractNum w:abstractNumId="2" w15:restartNumberingAfterBreak="0">
    <w:nsid w:val="128100D8"/>
    <w:multiLevelType w:val="hybridMultilevel"/>
    <w:tmpl w:val="0CEC023E"/>
    <w:lvl w:ilvl="0" w:tplc="4BFC6E22">
      <w:start w:val="1"/>
      <w:numFmt w:val="bullet"/>
      <w:lvlText w:val=""/>
      <w:lvlJc w:val="left"/>
      <w:pPr>
        <w:ind w:left="720" w:hanging="360"/>
      </w:pPr>
      <w:rPr>
        <w:rFonts w:ascii="Symbol" w:hAnsi="Symbol" w:hint="default"/>
      </w:rPr>
    </w:lvl>
    <w:lvl w:ilvl="1" w:tplc="AE626F20">
      <w:start w:val="1"/>
      <w:numFmt w:val="bullet"/>
      <w:lvlText w:val="o"/>
      <w:lvlJc w:val="left"/>
      <w:pPr>
        <w:ind w:left="1440" w:hanging="360"/>
      </w:pPr>
      <w:rPr>
        <w:rFonts w:ascii="Courier New" w:hAnsi="Courier New" w:hint="default"/>
      </w:rPr>
    </w:lvl>
    <w:lvl w:ilvl="2" w:tplc="9A00881C">
      <w:start w:val="1"/>
      <w:numFmt w:val="bullet"/>
      <w:lvlText w:val=""/>
      <w:lvlJc w:val="left"/>
      <w:pPr>
        <w:ind w:left="2160" w:hanging="360"/>
      </w:pPr>
      <w:rPr>
        <w:rFonts w:ascii="Wingdings" w:hAnsi="Wingdings" w:hint="default"/>
      </w:rPr>
    </w:lvl>
    <w:lvl w:ilvl="3" w:tplc="FAAAD0B4">
      <w:start w:val="1"/>
      <w:numFmt w:val="bullet"/>
      <w:lvlText w:val=""/>
      <w:lvlJc w:val="left"/>
      <w:pPr>
        <w:ind w:left="2880" w:hanging="360"/>
      </w:pPr>
      <w:rPr>
        <w:rFonts w:ascii="Symbol" w:hAnsi="Symbol" w:hint="default"/>
      </w:rPr>
    </w:lvl>
    <w:lvl w:ilvl="4" w:tplc="FFD2B4CE">
      <w:start w:val="1"/>
      <w:numFmt w:val="bullet"/>
      <w:lvlText w:val="o"/>
      <w:lvlJc w:val="left"/>
      <w:pPr>
        <w:ind w:left="3600" w:hanging="360"/>
      </w:pPr>
      <w:rPr>
        <w:rFonts w:ascii="Courier New" w:hAnsi="Courier New" w:hint="default"/>
      </w:rPr>
    </w:lvl>
    <w:lvl w:ilvl="5" w:tplc="EE62BFE4">
      <w:start w:val="1"/>
      <w:numFmt w:val="bullet"/>
      <w:lvlText w:val=""/>
      <w:lvlJc w:val="left"/>
      <w:pPr>
        <w:ind w:left="4320" w:hanging="360"/>
      </w:pPr>
      <w:rPr>
        <w:rFonts w:ascii="Wingdings" w:hAnsi="Wingdings" w:hint="default"/>
      </w:rPr>
    </w:lvl>
    <w:lvl w:ilvl="6" w:tplc="0E74F320">
      <w:start w:val="1"/>
      <w:numFmt w:val="bullet"/>
      <w:lvlText w:val=""/>
      <w:lvlJc w:val="left"/>
      <w:pPr>
        <w:ind w:left="5040" w:hanging="360"/>
      </w:pPr>
      <w:rPr>
        <w:rFonts w:ascii="Symbol" w:hAnsi="Symbol" w:hint="default"/>
      </w:rPr>
    </w:lvl>
    <w:lvl w:ilvl="7" w:tplc="D258FFF4">
      <w:start w:val="1"/>
      <w:numFmt w:val="bullet"/>
      <w:lvlText w:val="o"/>
      <w:lvlJc w:val="left"/>
      <w:pPr>
        <w:ind w:left="5760" w:hanging="360"/>
      </w:pPr>
      <w:rPr>
        <w:rFonts w:ascii="Courier New" w:hAnsi="Courier New" w:hint="default"/>
      </w:rPr>
    </w:lvl>
    <w:lvl w:ilvl="8" w:tplc="C29ED548">
      <w:start w:val="1"/>
      <w:numFmt w:val="bullet"/>
      <w:lvlText w:val=""/>
      <w:lvlJc w:val="left"/>
      <w:pPr>
        <w:ind w:left="6480" w:hanging="360"/>
      </w:pPr>
      <w:rPr>
        <w:rFonts w:ascii="Wingdings" w:hAnsi="Wingdings" w:hint="default"/>
      </w:rPr>
    </w:lvl>
  </w:abstractNum>
  <w:abstractNum w:abstractNumId="3" w15:restartNumberingAfterBreak="0">
    <w:nsid w:val="16D51EC6"/>
    <w:multiLevelType w:val="hybridMultilevel"/>
    <w:tmpl w:val="78E8E576"/>
    <w:lvl w:ilvl="0" w:tplc="4ED8248C">
      <w:start w:val="1"/>
      <w:numFmt w:val="bullet"/>
      <w:lvlText w:val=""/>
      <w:lvlJc w:val="left"/>
      <w:pPr>
        <w:ind w:left="1350" w:hanging="360"/>
      </w:pPr>
      <w:rPr>
        <w:rFonts w:ascii="Symbol" w:hAnsi="Symbol" w:hint="default"/>
      </w:rPr>
    </w:lvl>
    <w:lvl w:ilvl="1" w:tplc="08090003">
      <w:start w:val="1"/>
      <w:numFmt w:val="bullet"/>
      <w:lvlText w:val="o"/>
      <w:lvlJc w:val="left"/>
      <w:pPr>
        <w:ind w:left="2070" w:hanging="360"/>
      </w:pPr>
      <w:rPr>
        <w:rFonts w:ascii="Courier New" w:hAnsi="Courier New" w:cs="Courier New" w:hint="default"/>
      </w:rPr>
    </w:lvl>
    <w:lvl w:ilvl="2" w:tplc="08090005">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4" w15:restartNumberingAfterBreak="0">
    <w:nsid w:val="1C702CB5"/>
    <w:multiLevelType w:val="multilevel"/>
    <w:tmpl w:val="3F749B62"/>
    <w:lvl w:ilvl="0">
      <w:start w:val="1"/>
      <w:numFmt w:val="decimal"/>
      <w:lvlText w:val="%1."/>
      <w:lvlJc w:val="left"/>
      <w:pPr>
        <w:ind w:left="720" w:hanging="360"/>
      </w:pPr>
      <w:rPr>
        <w:rFonts w:hint="default"/>
      </w:rPr>
    </w:lvl>
    <w:lvl w:ilvl="1">
      <w:start w:val="3"/>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248C4ED3"/>
    <w:multiLevelType w:val="hybridMultilevel"/>
    <w:tmpl w:val="CBC02DE8"/>
    <w:lvl w:ilvl="0" w:tplc="59B4AB54">
      <w:start w:val="2"/>
      <w:numFmt w:val="bullet"/>
      <w:lvlText w:val="•"/>
      <w:lvlJc w:val="left"/>
      <w:pPr>
        <w:ind w:left="4276" w:hanging="360"/>
      </w:pPr>
      <w:rPr>
        <w:rFonts w:ascii="Arial" w:eastAsiaTheme="minorHAnsi" w:hAnsi="Arial" w:cs="Arial" w:hint="default"/>
      </w:rPr>
    </w:lvl>
    <w:lvl w:ilvl="1" w:tplc="08090003" w:tentative="1">
      <w:start w:val="1"/>
      <w:numFmt w:val="bullet"/>
      <w:lvlText w:val="o"/>
      <w:lvlJc w:val="left"/>
      <w:pPr>
        <w:ind w:left="4996" w:hanging="360"/>
      </w:pPr>
      <w:rPr>
        <w:rFonts w:ascii="Courier New" w:hAnsi="Courier New" w:cs="Courier New" w:hint="default"/>
      </w:rPr>
    </w:lvl>
    <w:lvl w:ilvl="2" w:tplc="08090005" w:tentative="1">
      <w:start w:val="1"/>
      <w:numFmt w:val="bullet"/>
      <w:lvlText w:val=""/>
      <w:lvlJc w:val="left"/>
      <w:pPr>
        <w:ind w:left="5716" w:hanging="360"/>
      </w:pPr>
      <w:rPr>
        <w:rFonts w:ascii="Wingdings" w:hAnsi="Wingdings" w:hint="default"/>
      </w:rPr>
    </w:lvl>
    <w:lvl w:ilvl="3" w:tplc="08090001" w:tentative="1">
      <w:start w:val="1"/>
      <w:numFmt w:val="bullet"/>
      <w:lvlText w:val=""/>
      <w:lvlJc w:val="left"/>
      <w:pPr>
        <w:ind w:left="6436" w:hanging="360"/>
      </w:pPr>
      <w:rPr>
        <w:rFonts w:ascii="Symbol" w:hAnsi="Symbol" w:hint="default"/>
      </w:rPr>
    </w:lvl>
    <w:lvl w:ilvl="4" w:tplc="08090003" w:tentative="1">
      <w:start w:val="1"/>
      <w:numFmt w:val="bullet"/>
      <w:lvlText w:val="o"/>
      <w:lvlJc w:val="left"/>
      <w:pPr>
        <w:ind w:left="7156" w:hanging="360"/>
      </w:pPr>
      <w:rPr>
        <w:rFonts w:ascii="Courier New" w:hAnsi="Courier New" w:cs="Courier New" w:hint="default"/>
      </w:rPr>
    </w:lvl>
    <w:lvl w:ilvl="5" w:tplc="08090005" w:tentative="1">
      <w:start w:val="1"/>
      <w:numFmt w:val="bullet"/>
      <w:lvlText w:val=""/>
      <w:lvlJc w:val="left"/>
      <w:pPr>
        <w:ind w:left="7876" w:hanging="360"/>
      </w:pPr>
      <w:rPr>
        <w:rFonts w:ascii="Wingdings" w:hAnsi="Wingdings" w:hint="default"/>
      </w:rPr>
    </w:lvl>
    <w:lvl w:ilvl="6" w:tplc="08090001" w:tentative="1">
      <w:start w:val="1"/>
      <w:numFmt w:val="bullet"/>
      <w:lvlText w:val=""/>
      <w:lvlJc w:val="left"/>
      <w:pPr>
        <w:ind w:left="8596" w:hanging="360"/>
      </w:pPr>
      <w:rPr>
        <w:rFonts w:ascii="Symbol" w:hAnsi="Symbol" w:hint="default"/>
      </w:rPr>
    </w:lvl>
    <w:lvl w:ilvl="7" w:tplc="08090003" w:tentative="1">
      <w:start w:val="1"/>
      <w:numFmt w:val="bullet"/>
      <w:lvlText w:val="o"/>
      <w:lvlJc w:val="left"/>
      <w:pPr>
        <w:ind w:left="9316" w:hanging="360"/>
      </w:pPr>
      <w:rPr>
        <w:rFonts w:ascii="Courier New" w:hAnsi="Courier New" w:cs="Courier New" w:hint="default"/>
      </w:rPr>
    </w:lvl>
    <w:lvl w:ilvl="8" w:tplc="08090005" w:tentative="1">
      <w:start w:val="1"/>
      <w:numFmt w:val="bullet"/>
      <w:lvlText w:val=""/>
      <w:lvlJc w:val="left"/>
      <w:pPr>
        <w:ind w:left="10036" w:hanging="360"/>
      </w:pPr>
      <w:rPr>
        <w:rFonts w:ascii="Wingdings" w:hAnsi="Wingdings" w:hint="default"/>
      </w:rPr>
    </w:lvl>
  </w:abstractNum>
  <w:abstractNum w:abstractNumId="6" w15:restartNumberingAfterBreak="0">
    <w:nsid w:val="32DA07CF"/>
    <w:multiLevelType w:val="hybridMultilevel"/>
    <w:tmpl w:val="85487F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4986E43"/>
    <w:multiLevelType w:val="multilevel"/>
    <w:tmpl w:val="BAF0FBFC"/>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520550FD"/>
    <w:multiLevelType w:val="hybridMultilevel"/>
    <w:tmpl w:val="98C2BA4C"/>
    <w:lvl w:ilvl="0" w:tplc="77F43AD8">
      <w:start w:val="1"/>
      <w:numFmt w:val="bullet"/>
      <w:lvlText w:val=""/>
      <w:lvlJc w:val="left"/>
      <w:pPr>
        <w:ind w:left="720" w:hanging="360"/>
      </w:pPr>
      <w:rPr>
        <w:rFonts w:ascii="Symbol" w:hAnsi="Symbol" w:hint="default"/>
      </w:rPr>
    </w:lvl>
    <w:lvl w:ilvl="1" w:tplc="CA3C1CFA">
      <w:start w:val="1"/>
      <w:numFmt w:val="bullet"/>
      <w:lvlText w:val="o"/>
      <w:lvlJc w:val="left"/>
      <w:pPr>
        <w:ind w:left="1440" w:hanging="360"/>
      </w:pPr>
      <w:rPr>
        <w:rFonts w:ascii="Courier New" w:hAnsi="Courier New" w:hint="default"/>
      </w:rPr>
    </w:lvl>
    <w:lvl w:ilvl="2" w:tplc="EE70F4E2">
      <w:start w:val="1"/>
      <w:numFmt w:val="bullet"/>
      <w:lvlText w:val=""/>
      <w:lvlJc w:val="left"/>
      <w:pPr>
        <w:ind w:left="2160" w:hanging="360"/>
      </w:pPr>
      <w:rPr>
        <w:rFonts w:ascii="Wingdings" w:hAnsi="Wingdings" w:hint="default"/>
      </w:rPr>
    </w:lvl>
    <w:lvl w:ilvl="3" w:tplc="02409CB0">
      <w:start w:val="1"/>
      <w:numFmt w:val="bullet"/>
      <w:lvlText w:val=""/>
      <w:lvlJc w:val="left"/>
      <w:pPr>
        <w:ind w:left="2880" w:hanging="360"/>
      </w:pPr>
      <w:rPr>
        <w:rFonts w:ascii="Symbol" w:hAnsi="Symbol" w:hint="default"/>
      </w:rPr>
    </w:lvl>
    <w:lvl w:ilvl="4" w:tplc="AD66B864">
      <w:start w:val="1"/>
      <w:numFmt w:val="bullet"/>
      <w:lvlText w:val="o"/>
      <w:lvlJc w:val="left"/>
      <w:pPr>
        <w:ind w:left="3600" w:hanging="360"/>
      </w:pPr>
      <w:rPr>
        <w:rFonts w:ascii="Courier New" w:hAnsi="Courier New" w:hint="default"/>
      </w:rPr>
    </w:lvl>
    <w:lvl w:ilvl="5" w:tplc="69903F00">
      <w:start w:val="1"/>
      <w:numFmt w:val="bullet"/>
      <w:lvlText w:val=""/>
      <w:lvlJc w:val="left"/>
      <w:pPr>
        <w:ind w:left="4320" w:hanging="360"/>
      </w:pPr>
      <w:rPr>
        <w:rFonts w:ascii="Wingdings" w:hAnsi="Wingdings" w:hint="default"/>
      </w:rPr>
    </w:lvl>
    <w:lvl w:ilvl="6" w:tplc="5C6CF864">
      <w:start w:val="1"/>
      <w:numFmt w:val="bullet"/>
      <w:lvlText w:val=""/>
      <w:lvlJc w:val="left"/>
      <w:pPr>
        <w:ind w:left="5040" w:hanging="360"/>
      </w:pPr>
      <w:rPr>
        <w:rFonts w:ascii="Symbol" w:hAnsi="Symbol" w:hint="default"/>
      </w:rPr>
    </w:lvl>
    <w:lvl w:ilvl="7" w:tplc="9D7AF070">
      <w:start w:val="1"/>
      <w:numFmt w:val="bullet"/>
      <w:lvlText w:val="o"/>
      <w:lvlJc w:val="left"/>
      <w:pPr>
        <w:ind w:left="5760" w:hanging="360"/>
      </w:pPr>
      <w:rPr>
        <w:rFonts w:ascii="Courier New" w:hAnsi="Courier New" w:hint="default"/>
      </w:rPr>
    </w:lvl>
    <w:lvl w:ilvl="8" w:tplc="C21E7960">
      <w:start w:val="1"/>
      <w:numFmt w:val="bullet"/>
      <w:lvlText w:val=""/>
      <w:lvlJc w:val="left"/>
      <w:pPr>
        <w:ind w:left="6480" w:hanging="360"/>
      </w:pPr>
      <w:rPr>
        <w:rFonts w:ascii="Wingdings" w:hAnsi="Wingdings" w:hint="default"/>
      </w:rPr>
    </w:lvl>
  </w:abstractNum>
  <w:abstractNum w:abstractNumId="9" w15:restartNumberingAfterBreak="0">
    <w:nsid w:val="60E63016"/>
    <w:multiLevelType w:val="hybridMultilevel"/>
    <w:tmpl w:val="E1E238A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7FB5F79"/>
    <w:multiLevelType w:val="multilevel"/>
    <w:tmpl w:val="A1222CDE"/>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76C47E24"/>
    <w:multiLevelType w:val="hybridMultilevel"/>
    <w:tmpl w:val="1CD45B76"/>
    <w:lvl w:ilvl="0" w:tplc="4B989A24">
      <w:start w:val="1"/>
      <w:numFmt w:val="bullet"/>
      <w:lvlText w:val=""/>
      <w:lvlJc w:val="left"/>
      <w:pPr>
        <w:ind w:left="1080" w:hanging="360"/>
      </w:pPr>
      <w:rPr>
        <w:rFonts w:ascii="Symbol" w:hAnsi="Symbol" w:hint="default"/>
      </w:rPr>
    </w:lvl>
    <w:lvl w:ilvl="1" w:tplc="E29E80EA">
      <w:start w:val="1"/>
      <w:numFmt w:val="bullet"/>
      <w:lvlText w:val="o"/>
      <w:lvlJc w:val="left"/>
      <w:pPr>
        <w:ind w:left="1800" w:hanging="360"/>
      </w:pPr>
      <w:rPr>
        <w:rFonts w:ascii="Courier New" w:hAnsi="Courier New" w:hint="default"/>
      </w:rPr>
    </w:lvl>
    <w:lvl w:ilvl="2" w:tplc="2A9871CA">
      <w:start w:val="1"/>
      <w:numFmt w:val="bullet"/>
      <w:lvlText w:val=""/>
      <w:lvlJc w:val="left"/>
      <w:pPr>
        <w:ind w:left="2520" w:hanging="360"/>
      </w:pPr>
      <w:rPr>
        <w:rFonts w:ascii="Wingdings" w:hAnsi="Wingdings" w:hint="default"/>
      </w:rPr>
    </w:lvl>
    <w:lvl w:ilvl="3" w:tplc="F41ED690">
      <w:start w:val="1"/>
      <w:numFmt w:val="bullet"/>
      <w:lvlText w:val=""/>
      <w:lvlJc w:val="left"/>
      <w:pPr>
        <w:ind w:left="3240" w:hanging="360"/>
      </w:pPr>
      <w:rPr>
        <w:rFonts w:ascii="Symbol" w:hAnsi="Symbol" w:hint="default"/>
      </w:rPr>
    </w:lvl>
    <w:lvl w:ilvl="4" w:tplc="E85CB1A4">
      <w:start w:val="1"/>
      <w:numFmt w:val="bullet"/>
      <w:lvlText w:val="o"/>
      <w:lvlJc w:val="left"/>
      <w:pPr>
        <w:ind w:left="3960" w:hanging="360"/>
      </w:pPr>
      <w:rPr>
        <w:rFonts w:ascii="Courier New" w:hAnsi="Courier New" w:hint="default"/>
      </w:rPr>
    </w:lvl>
    <w:lvl w:ilvl="5" w:tplc="78AE181A">
      <w:start w:val="1"/>
      <w:numFmt w:val="bullet"/>
      <w:lvlText w:val=""/>
      <w:lvlJc w:val="left"/>
      <w:pPr>
        <w:ind w:left="4680" w:hanging="360"/>
      </w:pPr>
      <w:rPr>
        <w:rFonts w:ascii="Wingdings" w:hAnsi="Wingdings" w:hint="default"/>
      </w:rPr>
    </w:lvl>
    <w:lvl w:ilvl="6" w:tplc="F9860AD6">
      <w:start w:val="1"/>
      <w:numFmt w:val="bullet"/>
      <w:lvlText w:val=""/>
      <w:lvlJc w:val="left"/>
      <w:pPr>
        <w:ind w:left="5400" w:hanging="360"/>
      </w:pPr>
      <w:rPr>
        <w:rFonts w:ascii="Symbol" w:hAnsi="Symbol" w:hint="default"/>
      </w:rPr>
    </w:lvl>
    <w:lvl w:ilvl="7" w:tplc="18BC311A">
      <w:start w:val="1"/>
      <w:numFmt w:val="bullet"/>
      <w:lvlText w:val="o"/>
      <w:lvlJc w:val="left"/>
      <w:pPr>
        <w:ind w:left="6120" w:hanging="360"/>
      </w:pPr>
      <w:rPr>
        <w:rFonts w:ascii="Courier New" w:hAnsi="Courier New" w:hint="default"/>
      </w:rPr>
    </w:lvl>
    <w:lvl w:ilvl="8" w:tplc="42EE2462">
      <w:start w:val="1"/>
      <w:numFmt w:val="bullet"/>
      <w:lvlText w:val=""/>
      <w:lvlJc w:val="left"/>
      <w:pPr>
        <w:ind w:left="6840" w:hanging="360"/>
      </w:pPr>
      <w:rPr>
        <w:rFonts w:ascii="Wingdings" w:hAnsi="Wingdings" w:hint="default"/>
      </w:rPr>
    </w:lvl>
  </w:abstractNum>
  <w:abstractNum w:abstractNumId="12" w15:restartNumberingAfterBreak="0">
    <w:nsid w:val="79201ADA"/>
    <w:multiLevelType w:val="hybridMultilevel"/>
    <w:tmpl w:val="0AC0B190"/>
    <w:lvl w:ilvl="0" w:tplc="59B4AB54">
      <w:start w:val="2"/>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2829602">
    <w:abstractNumId w:val="2"/>
  </w:num>
  <w:num w:numId="2" w16cid:durableId="1899239384">
    <w:abstractNumId w:val="8"/>
  </w:num>
  <w:num w:numId="3" w16cid:durableId="2134901916">
    <w:abstractNumId w:val="11"/>
  </w:num>
  <w:num w:numId="4" w16cid:durableId="593827722">
    <w:abstractNumId w:val="1"/>
  </w:num>
  <w:num w:numId="5" w16cid:durableId="421339928">
    <w:abstractNumId w:val="4"/>
  </w:num>
  <w:num w:numId="6" w16cid:durableId="944464117">
    <w:abstractNumId w:val="3"/>
  </w:num>
  <w:num w:numId="7" w16cid:durableId="758135617">
    <w:abstractNumId w:val="5"/>
  </w:num>
  <w:num w:numId="8" w16cid:durableId="2032761016">
    <w:abstractNumId w:val="12"/>
  </w:num>
  <w:num w:numId="9" w16cid:durableId="266548601">
    <w:abstractNumId w:val="6"/>
  </w:num>
  <w:num w:numId="10" w16cid:durableId="1539775460">
    <w:abstractNumId w:val="7"/>
  </w:num>
  <w:num w:numId="11" w16cid:durableId="1268734069">
    <w:abstractNumId w:val="9"/>
  </w:num>
  <w:num w:numId="12" w16cid:durableId="504710627">
    <w:abstractNumId w:val="10"/>
  </w:num>
  <w:num w:numId="13" w16cid:durableId="763841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DBF"/>
    <w:rsid w:val="000008F0"/>
    <w:rsid w:val="00000DBF"/>
    <w:rsid w:val="00004623"/>
    <w:rsid w:val="00010E6E"/>
    <w:rsid w:val="000119FB"/>
    <w:rsid w:val="0001207D"/>
    <w:rsid w:val="00012773"/>
    <w:rsid w:val="00017C6B"/>
    <w:rsid w:val="00017C90"/>
    <w:rsid w:val="00020510"/>
    <w:rsid w:val="000209A2"/>
    <w:rsid w:val="00024F21"/>
    <w:rsid w:val="00025A98"/>
    <w:rsid w:val="00025C2F"/>
    <w:rsid w:val="0002725D"/>
    <w:rsid w:val="000306DC"/>
    <w:rsid w:val="00036598"/>
    <w:rsid w:val="0003683F"/>
    <w:rsid w:val="00037350"/>
    <w:rsid w:val="00040D96"/>
    <w:rsid w:val="00040E45"/>
    <w:rsid w:val="00040FFC"/>
    <w:rsid w:val="00043141"/>
    <w:rsid w:val="000435F7"/>
    <w:rsid w:val="00044A68"/>
    <w:rsid w:val="00045EAA"/>
    <w:rsid w:val="000465DA"/>
    <w:rsid w:val="00047881"/>
    <w:rsid w:val="00051355"/>
    <w:rsid w:val="00051CC0"/>
    <w:rsid w:val="00052D3E"/>
    <w:rsid w:val="00054681"/>
    <w:rsid w:val="00056931"/>
    <w:rsid w:val="0005694E"/>
    <w:rsid w:val="00056A6B"/>
    <w:rsid w:val="00061F1D"/>
    <w:rsid w:val="000624A1"/>
    <w:rsid w:val="00062D1E"/>
    <w:rsid w:val="000638F4"/>
    <w:rsid w:val="00066F45"/>
    <w:rsid w:val="00067B63"/>
    <w:rsid w:val="00070839"/>
    <w:rsid w:val="000711DF"/>
    <w:rsid w:val="00072BD5"/>
    <w:rsid w:val="00073B9F"/>
    <w:rsid w:val="000770D4"/>
    <w:rsid w:val="00077E18"/>
    <w:rsid w:val="00080E3E"/>
    <w:rsid w:val="00081454"/>
    <w:rsid w:val="00085755"/>
    <w:rsid w:val="000860AB"/>
    <w:rsid w:val="000879F2"/>
    <w:rsid w:val="0009336B"/>
    <w:rsid w:val="00093784"/>
    <w:rsid w:val="00093B56"/>
    <w:rsid w:val="00094C78"/>
    <w:rsid w:val="000955C3"/>
    <w:rsid w:val="00096ED6"/>
    <w:rsid w:val="000A07F0"/>
    <w:rsid w:val="000A108B"/>
    <w:rsid w:val="000A13EA"/>
    <w:rsid w:val="000A2CC1"/>
    <w:rsid w:val="000A314E"/>
    <w:rsid w:val="000A3B19"/>
    <w:rsid w:val="000A3B5D"/>
    <w:rsid w:val="000B1195"/>
    <w:rsid w:val="000B16D1"/>
    <w:rsid w:val="000B236B"/>
    <w:rsid w:val="000B2DDA"/>
    <w:rsid w:val="000B2EEF"/>
    <w:rsid w:val="000B3FC3"/>
    <w:rsid w:val="000B62AB"/>
    <w:rsid w:val="000B6967"/>
    <w:rsid w:val="000C0CB3"/>
    <w:rsid w:val="000C103D"/>
    <w:rsid w:val="000C2EE7"/>
    <w:rsid w:val="000C31C2"/>
    <w:rsid w:val="000C44BF"/>
    <w:rsid w:val="000C5DB8"/>
    <w:rsid w:val="000C6219"/>
    <w:rsid w:val="000C738D"/>
    <w:rsid w:val="000D05F7"/>
    <w:rsid w:val="000D3AEE"/>
    <w:rsid w:val="000D7EE6"/>
    <w:rsid w:val="000E06CB"/>
    <w:rsid w:val="000E1309"/>
    <w:rsid w:val="000E1C43"/>
    <w:rsid w:val="000E2A52"/>
    <w:rsid w:val="000E2E7D"/>
    <w:rsid w:val="000E33BB"/>
    <w:rsid w:val="000E372A"/>
    <w:rsid w:val="000E4CFC"/>
    <w:rsid w:val="000E7438"/>
    <w:rsid w:val="000F04C9"/>
    <w:rsid w:val="001014BB"/>
    <w:rsid w:val="0010678D"/>
    <w:rsid w:val="00106D4C"/>
    <w:rsid w:val="0010789E"/>
    <w:rsid w:val="00110BFD"/>
    <w:rsid w:val="00112CFB"/>
    <w:rsid w:val="00112F0E"/>
    <w:rsid w:val="00114D0B"/>
    <w:rsid w:val="00115156"/>
    <w:rsid w:val="00115905"/>
    <w:rsid w:val="00120AD5"/>
    <w:rsid w:val="00121801"/>
    <w:rsid w:val="0012431C"/>
    <w:rsid w:val="001243D8"/>
    <w:rsid w:val="0012613A"/>
    <w:rsid w:val="001261BD"/>
    <w:rsid w:val="00130BAF"/>
    <w:rsid w:val="00130C0F"/>
    <w:rsid w:val="0013283A"/>
    <w:rsid w:val="00132EF7"/>
    <w:rsid w:val="00135B93"/>
    <w:rsid w:val="00137B83"/>
    <w:rsid w:val="001429DE"/>
    <w:rsid w:val="00143DF2"/>
    <w:rsid w:val="001476E6"/>
    <w:rsid w:val="00150BF7"/>
    <w:rsid w:val="001516F3"/>
    <w:rsid w:val="001525FA"/>
    <w:rsid w:val="0015628C"/>
    <w:rsid w:val="0015685A"/>
    <w:rsid w:val="00161072"/>
    <w:rsid w:val="001623FF"/>
    <w:rsid w:val="00163A08"/>
    <w:rsid w:val="001643BF"/>
    <w:rsid w:val="00165460"/>
    <w:rsid w:val="00167908"/>
    <w:rsid w:val="00170AA6"/>
    <w:rsid w:val="00171F21"/>
    <w:rsid w:val="001721E8"/>
    <w:rsid w:val="00181D86"/>
    <w:rsid w:val="001821EA"/>
    <w:rsid w:val="0018526F"/>
    <w:rsid w:val="00185600"/>
    <w:rsid w:val="00185C5B"/>
    <w:rsid w:val="00187470"/>
    <w:rsid w:val="00187A53"/>
    <w:rsid w:val="00192A4F"/>
    <w:rsid w:val="00192F9E"/>
    <w:rsid w:val="001A031E"/>
    <w:rsid w:val="001A279C"/>
    <w:rsid w:val="001A29A4"/>
    <w:rsid w:val="001A6316"/>
    <w:rsid w:val="001A6E00"/>
    <w:rsid w:val="001B33D0"/>
    <w:rsid w:val="001B3FF5"/>
    <w:rsid w:val="001B421A"/>
    <w:rsid w:val="001B469B"/>
    <w:rsid w:val="001B5493"/>
    <w:rsid w:val="001B678C"/>
    <w:rsid w:val="001B7173"/>
    <w:rsid w:val="001C1D1D"/>
    <w:rsid w:val="001C1E06"/>
    <w:rsid w:val="001C3E86"/>
    <w:rsid w:val="001C44BC"/>
    <w:rsid w:val="001C4E5E"/>
    <w:rsid w:val="001C724F"/>
    <w:rsid w:val="001D24E0"/>
    <w:rsid w:val="001D55F0"/>
    <w:rsid w:val="001D65D4"/>
    <w:rsid w:val="001E1CAB"/>
    <w:rsid w:val="001E1F0C"/>
    <w:rsid w:val="001E24F1"/>
    <w:rsid w:val="001E2C9A"/>
    <w:rsid w:val="001E6574"/>
    <w:rsid w:val="001E658D"/>
    <w:rsid w:val="001F0A27"/>
    <w:rsid w:val="001F3B7F"/>
    <w:rsid w:val="001F4777"/>
    <w:rsid w:val="001F48DE"/>
    <w:rsid w:val="001F5429"/>
    <w:rsid w:val="00201CE8"/>
    <w:rsid w:val="0020560C"/>
    <w:rsid w:val="0020601A"/>
    <w:rsid w:val="0021071D"/>
    <w:rsid w:val="00210C34"/>
    <w:rsid w:val="002128BE"/>
    <w:rsid w:val="00212F0F"/>
    <w:rsid w:val="0021307E"/>
    <w:rsid w:val="00213F79"/>
    <w:rsid w:val="00214CA2"/>
    <w:rsid w:val="00215CB1"/>
    <w:rsid w:val="00216859"/>
    <w:rsid w:val="002174AD"/>
    <w:rsid w:val="00220276"/>
    <w:rsid w:val="002219B5"/>
    <w:rsid w:val="00221CC1"/>
    <w:rsid w:val="00222439"/>
    <w:rsid w:val="00224124"/>
    <w:rsid w:val="002247C4"/>
    <w:rsid w:val="00225A95"/>
    <w:rsid w:val="002328D6"/>
    <w:rsid w:val="00232C8C"/>
    <w:rsid w:val="00233DE0"/>
    <w:rsid w:val="002357A1"/>
    <w:rsid w:val="00235873"/>
    <w:rsid w:val="002368C4"/>
    <w:rsid w:val="002452E3"/>
    <w:rsid w:val="002458F8"/>
    <w:rsid w:val="00245D39"/>
    <w:rsid w:val="00246BC7"/>
    <w:rsid w:val="00250C1F"/>
    <w:rsid w:val="002512F7"/>
    <w:rsid w:val="00251AB3"/>
    <w:rsid w:val="00252062"/>
    <w:rsid w:val="00254048"/>
    <w:rsid w:val="0025587A"/>
    <w:rsid w:val="002565C8"/>
    <w:rsid w:val="00256666"/>
    <w:rsid w:val="0026181D"/>
    <w:rsid w:val="002661DA"/>
    <w:rsid w:val="00266DAA"/>
    <w:rsid w:val="00267591"/>
    <w:rsid w:val="0027110A"/>
    <w:rsid w:val="00271942"/>
    <w:rsid w:val="00275084"/>
    <w:rsid w:val="002760FF"/>
    <w:rsid w:val="0028065F"/>
    <w:rsid w:val="002814C3"/>
    <w:rsid w:val="00282979"/>
    <w:rsid w:val="00283D76"/>
    <w:rsid w:val="0028645B"/>
    <w:rsid w:val="0028672B"/>
    <w:rsid w:val="00291673"/>
    <w:rsid w:val="00291A2F"/>
    <w:rsid w:val="00292453"/>
    <w:rsid w:val="00292708"/>
    <w:rsid w:val="0029322D"/>
    <w:rsid w:val="0029534B"/>
    <w:rsid w:val="002A0FEE"/>
    <w:rsid w:val="002A3CB6"/>
    <w:rsid w:val="002A5AEC"/>
    <w:rsid w:val="002A7695"/>
    <w:rsid w:val="002A7E50"/>
    <w:rsid w:val="002B027E"/>
    <w:rsid w:val="002B1520"/>
    <w:rsid w:val="002B2F1A"/>
    <w:rsid w:val="002B3D4E"/>
    <w:rsid w:val="002B42BB"/>
    <w:rsid w:val="002B4C44"/>
    <w:rsid w:val="002B53C2"/>
    <w:rsid w:val="002B5DB8"/>
    <w:rsid w:val="002B7F83"/>
    <w:rsid w:val="002C30E2"/>
    <w:rsid w:val="002C3445"/>
    <w:rsid w:val="002C6A8D"/>
    <w:rsid w:val="002C7199"/>
    <w:rsid w:val="002D42C7"/>
    <w:rsid w:val="002D5AEA"/>
    <w:rsid w:val="002E0058"/>
    <w:rsid w:val="002E0458"/>
    <w:rsid w:val="002E1A06"/>
    <w:rsid w:val="002E2C17"/>
    <w:rsid w:val="002E2C55"/>
    <w:rsid w:val="002E5634"/>
    <w:rsid w:val="002E5707"/>
    <w:rsid w:val="002F0937"/>
    <w:rsid w:val="002F0A48"/>
    <w:rsid w:val="002F0B52"/>
    <w:rsid w:val="002F0D57"/>
    <w:rsid w:val="002F13D2"/>
    <w:rsid w:val="002F2DE2"/>
    <w:rsid w:val="002F38FC"/>
    <w:rsid w:val="00300B4F"/>
    <w:rsid w:val="00301A93"/>
    <w:rsid w:val="00301F49"/>
    <w:rsid w:val="00302008"/>
    <w:rsid w:val="00302546"/>
    <w:rsid w:val="0030746C"/>
    <w:rsid w:val="00310251"/>
    <w:rsid w:val="00310318"/>
    <w:rsid w:val="00310E58"/>
    <w:rsid w:val="003156A6"/>
    <w:rsid w:val="00316C0D"/>
    <w:rsid w:val="00316EB5"/>
    <w:rsid w:val="00321F8C"/>
    <w:rsid w:val="003229EC"/>
    <w:rsid w:val="00322FFB"/>
    <w:rsid w:val="00326F35"/>
    <w:rsid w:val="003347AA"/>
    <w:rsid w:val="00335F9B"/>
    <w:rsid w:val="003418F7"/>
    <w:rsid w:val="00342476"/>
    <w:rsid w:val="00344443"/>
    <w:rsid w:val="00344985"/>
    <w:rsid w:val="00345CBE"/>
    <w:rsid w:val="00346EA8"/>
    <w:rsid w:val="00353718"/>
    <w:rsid w:val="00353C69"/>
    <w:rsid w:val="0035526E"/>
    <w:rsid w:val="0035559F"/>
    <w:rsid w:val="00355FA0"/>
    <w:rsid w:val="0035669B"/>
    <w:rsid w:val="003568CE"/>
    <w:rsid w:val="003577EC"/>
    <w:rsid w:val="00357E37"/>
    <w:rsid w:val="00361803"/>
    <w:rsid w:val="003618FD"/>
    <w:rsid w:val="00361930"/>
    <w:rsid w:val="00361EDF"/>
    <w:rsid w:val="00363281"/>
    <w:rsid w:val="00366F5F"/>
    <w:rsid w:val="00367491"/>
    <w:rsid w:val="003677CE"/>
    <w:rsid w:val="003677D2"/>
    <w:rsid w:val="00370FAF"/>
    <w:rsid w:val="003713D4"/>
    <w:rsid w:val="00371B4C"/>
    <w:rsid w:val="00371DEB"/>
    <w:rsid w:val="00377339"/>
    <w:rsid w:val="00381335"/>
    <w:rsid w:val="00381E38"/>
    <w:rsid w:val="00384896"/>
    <w:rsid w:val="00387EE6"/>
    <w:rsid w:val="00390A12"/>
    <w:rsid w:val="00393A16"/>
    <w:rsid w:val="00395E36"/>
    <w:rsid w:val="0039684B"/>
    <w:rsid w:val="00396B87"/>
    <w:rsid w:val="003A0876"/>
    <w:rsid w:val="003A0E0A"/>
    <w:rsid w:val="003A2CED"/>
    <w:rsid w:val="003A4202"/>
    <w:rsid w:val="003A512C"/>
    <w:rsid w:val="003A5A50"/>
    <w:rsid w:val="003B159C"/>
    <w:rsid w:val="003B30E1"/>
    <w:rsid w:val="003B43B1"/>
    <w:rsid w:val="003C0F42"/>
    <w:rsid w:val="003C253C"/>
    <w:rsid w:val="003C26D5"/>
    <w:rsid w:val="003C2C30"/>
    <w:rsid w:val="003C4E62"/>
    <w:rsid w:val="003C52D5"/>
    <w:rsid w:val="003C553C"/>
    <w:rsid w:val="003C5A75"/>
    <w:rsid w:val="003C7F81"/>
    <w:rsid w:val="003D0532"/>
    <w:rsid w:val="003D12EE"/>
    <w:rsid w:val="003D1F40"/>
    <w:rsid w:val="003D4298"/>
    <w:rsid w:val="003E0F89"/>
    <w:rsid w:val="003E3C0D"/>
    <w:rsid w:val="003E58AE"/>
    <w:rsid w:val="003E5DD1"/>
    <w:rsid w:val="003E5F61"/>
    <w:rsid w:val="003E642E"/>
    <w:rsid w:val="003E7DF1"/>
    <w:rsid w:val="003F106E"/>
    <w:rsid w:val="003F10DF"/>
    <w:rsid w:val="003F12EC"/>
    <w:rsid w:val="003F3C53"/>
    <w:rsid w:val="003F4965"/>
    <w:rsid w:val="003F5150"/>
    <w:rsid w:val="003F5952"/>
    <w:rsid w:val="003F5E57"/>
    <w:rsid w:val="003F6709"/>
    <w:rsid w:val="003F7353"/>
    <w:rsid w:val="004006C6"/>
    <w:rsid w:val="00400BC1"/>
    <w:rsid w:val="00400CF5"/>
    <w:rsid w:val="00400F04"/>
    <w:rsid w:val="00401A51"/>
    <w:rsid w:val="0040343D"/>
    <w:rsid w:val="0040594E"/>
    <w:rsid w:val="00407337"/>
    <w:rsid w:val="00410DC7"/>
    <w:rsid w:val="00411DFF"/>
    <w:rsid w:val="004141C7"/>
    <w:rsid w:val="004148D5"/>
    <w:rsid w:val="0041603F"/>
    <w:rsid w:val="00417311"/>
    <w:rsid w:val="00424001"/>
    <w:rsid w:val="0042416F"/>
    <w:rsid w:val="00425CE4"/>
    <w:rsid w:val="004263BD"/>
    <w:rsid w:val="00427C5C"/>
    <w:rsid w:val="00431296"/>
    <w:rsid w:val="00432172"/>
    <w:rsid w:val="00441459"/>
    <w:rsid w:val="00441FDA"/>
    <w:rsid w:val="004430FC"/>
    <w:rsid w:val="00444E04"/>
    <w:rsid w:val="00445CB5"/>
    <w:rsid w:val="004469AB"/>
    <w:rsid w:val="00446C21"/>
    <w:rsid w:val="00453FA1"/>
    <w:rsid w:val="0045438D"/>
    <w:rsid w:val="00461870"/>
    <w:rsid w:val="00462458"/>
    <w:rsid w:val="00462BC7"/>
    <w:rsid w:val="00463FD8"/>
    <w:rsid w:val="00464399"/>
    <w:rsid w:val="004645BD"/>
    <w:rsid w:val="00465229"/>
    <w:rsid w:val="004656D4"/>
    <w:rsid w:val="004676EC"/>
    <w:rsid w:val="00467E4D"/>
    <w:rsid w:val="004708E6"/>
    <w:rsid w:val="004722CA"/>
    <w:rsid w:val="00472B0A"/>
    <w:rsid w:val="004739F4"/>
    <w:rsid w:val="00473E5B"/>
    <w:rsid w:val="0047594D"/>
    <w:rsid w:val="004768DA"/>
    <w:rsid w:val="00476F72"/>
    <w:rsid w:val="00477C64"/>
    <w:rsid w:val="00477F34"/>
    <w:rsid w:val="00480A86"/>
    <w:rsid w:val="004810E1"/>
    <w:rsid w:val="004822C7"/>
    <w:rsid w:val="004825E1"/>
    <w:rsid w:val="00482A94"/>
    <w:rsid w:val="00482C64"/>
    <w:rsid w:val="00484264"/>
    <w:rsid w:val="00485F68"/>
    <w:rsid w:val="00485F79"/>
    <w:rsid w:val="00490829"/>
    <w:rsid w:val="004A305E"/>
    <w:rsid w:val="004A452B"/>
    <w:rsid w:val="004A4900"/>
    <w:rsid w:val="004A4933"/>
    <w:rsid w:val="004B1264"/>
    <w:rsid w:val="004B1785"/>
    <w:rsid w:val="004B4B98"/>
    <w:rsid w:val="004B4CEA"/>
    <w:rsid w:val="004B57C7"/>
    <w:rsid w:val="004C0655"/>
    <w:rsid w:val="004C06AA"/>
    <w:rsid w:val="004C236A"/>
    <w:rsid w:val="004C4A1D"/>
    <w:rsid w:val="004C7D2D"/>
    <w:rsid w:val="004D0230"/>
    <w:rsid w:val="004D18C9"/>
    <w:rsid w:val="004D34D4"/>
    <w:rsid w:val="004D40F3"/>
    <w:rsid w:val="004D4221"/>
    <w:rsid w:val="004D5463"/>
    <w:rsid w:val="004D599F"/>
    <w:rsid w:val="004D6077"/>
    <w:rsid w:val="004D673C"/>
    <w:rsid w:val="004E1801"/>
    <w:rsid w:val="004E7244"/>
    <w:rsid w:val="004E7BC9"/>
    <w:rsid w:val="004F09EA"/>
    <w:rsid w:val="004F217C"/>
    <w:rsid w:val="004F2529"/>
    <w:rsid w:val="004F2FF9"/>
    <w:rsid w:val="004F524F"/>
    <w:rsid w:val="004F61B7"/>
    <w:rsid w:val="004F6F53"/>
    <w:rsid w:val="004F7BC3"/>
    <w:rsid w:val="00500D83"/>
    <w:rsid w:val="005013FB"/>
    <w:rsid w:val="00502C8A"/>
    <w:rsid w:val="0050404E"/>
    <w:rsid w:val="0050451D"/>
    <w:rsid w:val="00507130"/>
    <w:rsid w:val="00507D4D"/>
    <w:rsid w:val="00507ED3"/>
    <w:rsid w:val="00510057"/>
    <w:rsid w:val="00510415"/>
    <w:rsid w:val="00511109"/>
    <w:rsid w:val="00512248"/>
    <w:rsid w:val="00512559"/>
    <w:rsid w:val="00512B6C"/>
    <w:rsid w:val="00513204"/>
    <w:rsid w:val="00522108"/>
    <w:rsid w:val="00523C6E"/>
    <w:rsid w:val="00527173"/>
    <w:rsid w:val="005278B2"/>
    <w:rsid w:val="00531A33"/>
    <w:rsid w:val="00532F29"/>
    <w:rsid w:val="0053392D"/>
    <w:rsid w:val="005353C1"/>
    <w:rsid w:val="005364BD"/>
    <w:rsid w:val="00536B0D"/>
    <w:rsid w:val="0053797E"/>
    <w:rsid w:val="00541A61"/>
    <w:rsid w:val="005429C8"/>
    <w:rsid w:val="00542B0B"/>
    <w:rsid w:val="005444F9"/>
    <w:rsid w:val="00544F1F"/>
    <w:rsid w:val="00545C4B"/>
    <w:rsid w:val="005513DE"/>
    <w:rsid w:val="00554479"/>
    <w:rsid w:val="00554B39"/>
    <w:rsid w:val="00554E08"/>
    <w:rsid w:val="005550BE"/>
    <w:rsid w:val="0055679C"/>
    <w:rsid w:val="005571BE"/>
    <w:rsid w:val="005603EF"/>
    <w:rsid w:val="005630AC"/>
    <w:rsid w:val="00563FB4"/>
    <w:rsid w:val="00566132"/>
    <w:rsid w:val="00567277"/>
    <w:rsid w:val="005674DB"/>
    <w:rsid w:val="0057088C"/>
    <w:rsid w:val="0057194C"/>
    <w:rsid w:val="00572706"/>
    <w:rsid w:val="00572831"/>
    <w:rsid w:val="00574777"/>
    <w:rsid w:val="005751FD"/>
    <w:rsid w:val="00575C7C"/>
    <w:rsid w:val="00576593"/>
    <w:rsid w:val="005770B0"/>
    <w:rsid w:val="00577609"/>
    <w:rsid w:val="005815DE"/>
    <w:rsid w:val="00581B46"/>
    <w:rsid w:val="005828EC"/>
    <w:rsid w:val="0058292A"/>
    <w:rsid w:val="00583FE6"/>
    <w:rsid w:val="00584D34"/>
    <w:rsid w:val="0058658E"/>
    <w:rsid w:val="00587987"/>
    <w:rsid w:val="00591117"/>
    <w:rsid w:val="0059336C"/>
    <w:rsid w:val="005933D7"/>
    <w:rsid w:val="00593FB6"/>
    <w:rsid w:val="005941B7"/>
    <w:rsid w:val="00594319"/>
    <w:rsid w:val="0059474B"/>
    <w:rsid w:val="005962F0"/>
    <w:rsid w:val="005A1B21"/>
    <w:rsid w:val="005A3A17"/>
    <w:rsid w:val="005A4BE4"/>
    <w:rsid w:val="005A4C66"/>
    <w:rsid w:val="005A6835"/>
    <w:rsid w:val="005A6ED3"/>
    <w:rsid w:val="005B1DCD"/>
    <w:rsid w:val="005B2F28"/>
    <w:rsid w:val="005B3580"/>
    <w:rsid w:val="005B4839"/>
    <w:rsid w:val="005B5155"/>
    <w:rsid w:val="005B64BF"/>
    <w:rsid w:val="005B6AC4"/>
    <w:rsid w:val="005B71BC"/>
    <w:rsid w:val="005B7B98"/>
    <w:rsid w:val="005C0D37"/>
    <w:rsid w:val="005C118F"/>
    <w:rsid w:val="005C12F6"/>
    <w:rsid w:val="005C1B8A"/>
    <w:rsid w:val="005C20F0"/>
    <w:rsid w:val="005C2EC4"/>
    <w:rsid w:val="005C3A3A"/>
    <w:rsid w:val="005C5BBF"/>
    <w:rsid w:val="005C6531"/>
    <w:rsid w:val="005C6B41"/>
    <w:rsid w:val="005D0BD1"/>
    <w:rsid w:val="005D1F68"/>
    <w:rsid w:val="005D329B"/>
    <w:rsid w:val="005D3876"/>
    <w:rsid w:val="005D6109"/>
    <w:rsid w:val="005E1E5A"/>
    <w:rsid w:val="005E1F9B"/>
    <w:rsid w:val="005E2CB8"/>
    <w:rsid w:val="005E4A14"/>
    <w:rsid w:val="005E4C0A"/>
    <w:rsid w:val="005E54C7"/>
    <w:rsid w:val="005E581C"/>
    <w:rsid w:val="005E6EA8"/>
    <w:rsid w:val="005F0AD8"/>
    <w:rsid w:val="005F4EBD"/>
    <w:rsid w:val="005F54B8"/>
    <w:rsid w:val="005F64C0"/>
    <w:rsid w:val="005F6E17"/>
    <w:rsid w:val="005F7DF4"/>
    <w:rsid w:val="00601FBC"/>
    <w:rsid w:val="006021CB"/>
    <w:rsid w:val="00606E43"/>
    <w:rsid w:val="006109CD"/>
    <w:rsid w:val="00611615"/>
    <w:rsid w:val="00612C46"/>
    <w:rsid w:val="00613602"/>
    <w:rsid w:val="00614AAE"/>
    <w:rsid w:val="006153EF"/>
    <w:rsid w:val="00617C45"/>
    <w:rsid w:val="00620809"/>
    <w:rsid w:val="00620AE7"/>
    <w:rsid w:val="0062186C"/>
    <w:rsid w:val="00622D05"/>
    <w:rsid w:val="0062393B"/>
    <w:rsid w:val="0062443A"/>
    <w:rsid w:val="00626DBA"/>
    <w:rsid w:val="00626F6A"/>
    <w:rsid w:val="00626FEC"/>
    <w:rsid w:val="006323DE"/>
    <w:rsid w:val="00633BCB"/>
    <w:rsid w:val="00634B42"/>
    <w:rsid w:val="00634F66"/>
    <w:rsid w:val="006354E4"/>
    <w:rsid w:val="00636673"/>
    <w:rsid w:val="00637D03"/>
    <w:rsid w:val="00642701"/>
    <w:rsid w:val="0064291C"/>
    <w:rsid w:val="00643F6E"/>
    <w:rsid w:val="006446FA"/>
    <w:rsid w:val="00644845"/>
    <w:rsid w:val="006466F4"/>
    <w:rsid w:val="00650664"/>
    <w:rsid w:val="00650D7A"/>
    <w:rsid w:val="00650E5D"/>
    <w:rsid w:val="006511F0"/>
    <w:rsid w:val="006525A0"/>
    <w:rsid w:val="00652BAA"/>
    <w:rsid w:val="00653B9C"/>
    <w:rsid w:val="00656318"/>
    <w:rsid w:val="00656B5E"/>
    <w:rsid w:val="00657176"/>
    <w:rsid w:val="006609D8"/>
    <w:rsid w:val="00661416"/>
    <w:rsid w:val="00661B3F"/>
    <w:rsid w:val="006632DC"/>
    <w:rsid w:val="00664A5D"/>
    <w:rsid w:val="00665D57"/>
    <w:rsid w:val="006660BD"/>
    <w:rsid w:val="0066641B"/>
    <w:rsid w:val="0067137D"/>
    <w:rsid w:val="00671F6B"/>
    <w:rsid w:val="006729DA"/>
    <w:rsid w:val="00673C53"/>
    <w:rsid w:val="00675973"/>
    <w:rsid w:val="006763E2"/>
    <w:rsid w:val="00676919"/>
    <w:rsid w:val="0067757F"/>
    <w:rsid w:val="00680B91"/>
    <w:rsid w:val="00681C3D"/>
    <w:rsid w:val="00683026"/>
    <w:rsid w:val="00683384"/>
    <w:rsid w:val="00683D89"/>
    <w:rsid w:val="00684A52"/>
    <w:rsid w:val="00686999"/>
    <w:rsid w:val="00686BAC"/>
    <w:rsid w:val="0068785E"/>
    <w:rsid w:val="00687EC2"/>
    <w:rsid w:val="00692B4A"/>
    <w:rsid w:val="006935FB"/>
    <w:rsid w:val="00694316"/>
    <w:rsid w:val="00695F79"/>
    <w:rsid w:val="006A048F"/>
    <w:rsid w:val="006A0E11"/>
    <w:rsid w:val="006A23E9"/>
    <w:rsid w:val="006A2E26"/>
    <w:rsid w:val="006A4CCB"/>
    <w:rsid w:val="006A61EC"/>
    <w:rsid w:val="006A64DF"/>
    <w:rsid w:val="006B0F67"/>
    <w:rsid w:val="006B1A26"/>
    <w:rsid w:val="006B3080"/>
    <w:rsid w:val="006B3E0B"/>
    <w:rsid w:val="006B5CB5"/>
    <w:rsid w:val="006B6D5E"/>
    <w:rsid w:val="006C0175"/>
    <w:rsid w:val="006C04F8"/>
    <w:rsid w:val="006C2973"/>
    <w:rsid w:val="006C3FE4"/>
    <w:rsid w:val="006C6D2A"/>
    <w:rsid w:val="006D127F"/>
    <w:rsid w:val="006D1D88"/>
    <w:rsid w:val="006D2B4A"/>
    <w:rsid w:val="006D2E2C"/>
    <w:rsid w:val="006D3613"/>
    <w:rsid w:val="006D3A8D"/>
    <w:rsid w:val="006D6E0F"/>
    <w:rsid w:val="006D6FC9"/>
    <w:rsid w:val="006D739F"/>
    <w:rsid w:val="006D7EA7"/>
    <w:rsid w:val="006E1056"/>
    <w:rsid w:val="006E1123"/>
    <w:rsid w:val="006E6BF3"/>
    <w:rsid w:val="006E6FBC"/>
    <w:rsid w:val="006E75E9"/>
    <w:rsid w:val="006F46D1"/>
    <w:rsid w:val="006F6EB2"/>
    <w:rsid w:val="006F72FF"/>
    <w:rsid w:val="006F7540"/>
    <w:rsid w:val="00700561"/>
    <w:rsid w:val="00702623"/>
    <w:rsid w:val="00702CE2"/>
    <w:rsid w:val="00703E5A"/>
    <w:rsid w:val="007075DA"/>
    <w:rsid w:val="00710AAF"/>
    <w:rsid w:val="00711592"/>
    <w:rsid w:val="00712CF7"/>
    <w:rsid w:val="00713255"/>
    <w:rsid w:val="00713453"/>
    <w:rsid w:val="007142BD"/>
    <w:rsid w:val="00714E69"/>
    <w:rsid w:val="007156B8"/>
    <w:rsid w:val="007159C0"/>
    <w:rsid w:val="00716CE1"/>
    <w:rsid w:val="00720E34"/>
    <w:rsid w:val="007219E6"/>
    <w:rsid w:val="00723B11"/>
    <w:rsid w:val="00724719"/>
    <w:rsid w:val="007272A9"/>
    <w:rsid w:val="00727FCD"/>
    <w:rsid w:val="00731E8F"/>
    <w:rsid w:val="00734D6B"/>
    <w:rsid w:val="0074000A"/>
    <w:rsid w:val="00741CB6"/>
    <w:rsid w:val="0074273B"/>
    <w:rsid w:val="007444F6"/>
    <w:rsid w:val="00745585"/>
    <w:rsid w:val="00746216"/>
    <w:rsid w:val="00746DAF"/>
    <w:rsid w:val="00746EEE"/>
    <w:rsid w:val="00746FF9"/>
    <w:rsid w:val="007475E5"/>
    <w:rsid w:val="00747CE2"/>
    <w:rsid w:val="007504D3"/>
    <w:rsid w:val="00750BA3"/>
    <w:rsid w:val="00751CF2"/>
    <w:rsid w:val="00751D04"/>
    <w:rsid w:val="00752004"/>
    <w:rsid w:val="0075522A"/>
    <w:rsid w:val="00755B63"/>
    <w:rsid w:val="00756D9C"/>
    <w:rsid w:val="007572D1"/>
    <w:rsid w:val="00757A9F"/>
    <w:rsid w:val="00757DE5"/>
    <w:rsid w:val="007623E8"/>
    <w:rsid w:val="00763097"/>
    <w:rsid w:val="00764074"/>
    <w:rsid w:val="007652C8"/>
    <w:rsid w:val="007660EC"/>
    <w:rsid w:val="007668CD"/>
    <w:rsid w:val="00767BB0"/>
    <w:rsid w:val="007703D9"/>
    <w:rsid w:val="00770CB1"/>
    <w:rsid w:val="00770E18"/>
    <w:rsid w:val="007728F6"/>
    <w:rsid w:val="00772B73"/>
    <w:rsid w:val="0077394B"/>
    <w:rsid w:val="0077447A"/>
    <w:rsid w:val="00774E61"/>
    <w:rsid w:val="00775FAE"/>
    <w:rsid w:val="007766C4"/>
    <w:rsid w:val="00777C11"/>
    <w:rsid w:val="00784A99"/>
    <w:rsid w:val="00785375"/>
    <w:rsid w:val="00785F7C"/>
    <w:rsid w:val="007861CB"/>
    <w:rsid w:val="00787ADD"/>
    <w:rsid w:val="00790DE7"/>
    <w:rsid w:val="007915B6"/>
    <w:rsid w:val="007929C5"/>
    <w:rsid w:val="00793691"/>
    <w:rsid w:val="0079460B"/>
    <w:rsid w:val="0079494A"/>
    <w:rsid w:val="00794F1A"/>
    <w:rsid w:val="0079584B"/>
    <w:rsid w:val="0079650C"/>
    <w:rsid w:val="007A5C12"/>
    <w:rsid w:val="007B0A73"/>
    <w:rsid w:val="007B0EAA"/>
    <w:rsid w:val="007B2622"/>
    <w:rsid w:val="007B464A"/>
    <w:rsid w:val="007B4DC7"/>
    <w:rsid w:val="007B6186"/>
    <w:rsid w:val="007C06FB"/>
    <w:rsid w:val="007C0EB8"/>
    <w:rsid w:val="007C1871"/>
    <w:rsid w:val="007C2793"/>
    <w:rsid w:val="007C2A3F"/>
    <w:rsid w:val="007C44C5"/>
    <w:rsid w:val="007C4669"/>
    <w:rsid w:val="007C5174"/>
    <w:rsid w:val="007C5DEC"/>
    <w:rsid w:val="007D062A"/>
    <w:rsid w:val="007D1AED"/>
    <w:rsid w:val="007D1E10"/>
    <w:rsid w:val="007D390E"/>
    <w:rsid w:val="007D5BD8"/>
    <w:rsid w:val="007E1C63"/>
    <w:rsid w:val="007E27E7"/>
    <w:rsid w:val="007E2E26"/>
    <w:rsid w:val="007E3004"/>
    <w:rsid w:val="007E345B"/>
    <w:rsid w:val="007E355A"/>
    <w:rsid w:val="007E439F"/>
    <w:rsid w:val="007E741F"/>
    <w:rsid w:val="007F1F70"/>
    <w:rsid w:val="007F217A"/>
    <w:rsid w:val="007F24C6"/>
    <w:rsid w:val="007F28E9"/>
    <w:rsid w:val="007F40FD"/>
    <w:rsid w:val="007F5661"/>
    <w:rsid w:val="007F74F7"/>
    <w:rsid w:val="00801657"/>
    <w:rsid w:val="0080180C"/>
    <w:rsid w:val="00801F3F"/>
    <w:rsid w:val="00802E7F"/>
    <w:rsid w:val="0080404D"/>
    <w:rsid w:val="00805474"/>
    <w:rsid w:val="008056CE"/>
    <w:rsid w:val="00807448"/>
    <w:rsid w:val="00807701"/>
    <w:rsid w:val="00807FCE"/>
    <w:rsid w:val="00813724"/>
    <w:rsid w:val="00814BA0"/>
    <w:rsid w:val="00815F1B"/>
    <w:rsid w:val="00816F10"/>
    <w:rsid w:val="008209E8"/>
    <w:rsid w:val="0082139E"/>
    <w:rsid w:val="008228D8"/>
    <w:rsid w:val="008232E8"/>
    <w:rsid w:val="00824C02"/>
    <w:rsid w:val="00827905"/>
    <w:rsid w:val="008377BE"/>
    <w:rsid w:val="008404AA"/>
    <w:rsid w:val="008404BE"/>
    <w:rsid w:val="00840A4E"/>
    <w:rsid w:val="0084361D"/>
    <w:rsid w:val="00845FC1"/>
    <w:rsid w:val="00846E51"/>
    <w:rsid w:val="008515FF"/>
    <w:rsid w:val="00852DEB"/>
    <w:rsid w:val="00853804"/>
    <w:rsid w:val="00855010"/>
    <w:rsid w:val="008572F3"/>
    <w:rsid w:val="008608DB"/>
    <w:rsid w:val="00861B78"/>
    <w:rsid w:val="008634AC"/>
    <w:rsid w:val="00863FB7"/>
    <w:rsid w:val="0086406B"/>
    <w:rsid w:val="00864561"/>
    <w:rsid w:val="008645CF"/>
    <w:rsid w:val="00865707"/>
    <w:rsid w:val="00865E44"/>
    <w:rsid w:val="00866DE0"/>
    <w:rsid w:val="00871AAC"/>
    <w:rsid w:val="00872C1E"/>
    <w:rsid w:val="00873B29"/>
    <w:rsid w:val="00873EB9"/>
    <w:rsid w:val="00874362"/>
    <w:rsid w:val="00874A13"/>
    <w:rsid w:val="00874DAE"/>
    <w:rsid w:val="008750F6"/>
    <w:rsid w:val="00880B50"/>
    <w:rsid w:val="00881E10"/>
    <w:rsid w:val="00883824"/>
    <w:rsid w:val="00885739"/>
    <w:rsid w:val="00885FF1"/>
    <w:rsid w:val="00886A8E"/>
    <w:rsid w:val="00886EB8"/>
    <w:rsid w:val="00890CB9"/>
    <w:rsid w:val="00890E0F"/>
    <w:rsid w:val="008914FB"/>
    <w:rsid w:val="008943EF"/>
    <w:rsid w:val="008975B6"/>
    <w:rsid w:val="008A1EC3"/>
    <w:rsid w:val="008A2586"/>
    <w:rsid w:val="008A47BE"/>
    <w:rsid w:val="008A4A21"/>
    <w:rsid w:val="008A6209"/>
    <w:rsid w:val="008B414A"/>
    <w:rsid w:val="008B6B74"/>
    <w:rsid w:val="008B7838"/>
    <w:rsid w:val="008C043B"/>
    <w:rsid w:val="008C0BA2"/>
    <w:rsid w:val="008C105A"/>
    <w:rsid w:val="008C19E6"/>
    <w:rsid w:val="008C1C22"/>
    <w:rsid w:val="008C4ECC"/>
    <w:rsid w:val="008C55C2"/>
    <w:rsid w:val="008C5A91"/>
    <w:rsid w:val="008C5D24"/>
    <w:rsid w:val="008C5D74"/>
    <w:rsid w:val="008D1B5F"/>
    <w:rsid w:val="008D1EF6"/>
    <w:rsid w:val="008D2024"/>
    <w:rsid w:val="008D341F"/>
    <w:rsid w:val="008D6D37"/>
    <w:rsid w:val="008D7147"/>
    <w:rsid w:val="008E0429"/>
    <w:rsid w:val="008E0CF4"/>
    <w:rsid w:val="008E4F2B"/>
    <w:rsid w:val="008E5468"/>
    <w:rsid w:val="008E5C20"/>
    <w:rsid w:val="008E6F6C"/>
    <w:rsid w:val="008E7BF0"/>
    <w:rsid w:val="008F0343"/>
    <w:rsid w:val="008F04DE"/>
    <w:rsid w:val="008F06D7"/>
    <w:rsid w:val="008F0702"/>
    <w:rsid w:val="008F0948"/>
    <w:rsid w:val="008F0F98"/>
    <w:rsid w:val="008F25BE"/>
    <w:rsid w:val="008F3F43"/>
    <w:rsid w:val="008F7595"/>
    <w:rsid w:val="008F7C61"/>
    <w:rsid w:val="00902EA1"/>
    <w:rsid w:val="00903948"/>
    <w:rsid w:val="00904FFA"/>
    <w:rsid w:val="009065BF"/>
    <w:rsid w:val="0090699C"/>
    <w:rsid w:val="00907240"/>
    <w:rsid w:val="00912DE9"/>
    <w:rsid w:val="00913911"/>
    <w:rsid w:val="0091410A"/>
    <w:rsid w:val="00914263"/>
    <w:rsid w:val="00915AB0"/>
    <w:rsid w:val="00915FC5"/>
    <w:rsid w:val="009203DE"/>
    <w:rsid w:val="0092288A"/>
    <w:rsid w:val="009236BB"/>
    <w:rsid w:val="009239E4"/>
    <w:rsid w:val="00923A7D"/>
    <w:rsid w:val="0092458C"/>
    <w:rsid w:val="00925028"/>
    <w:rsid w:val="00927DD0"/>
    <w:rsid w:val="00931839"/>
    <w:rsid w:val="00931F15"/>
    <w:rsid w:val="00933302"/>
    <w:rsid w:val="00933666"/>
    <w:rsid w:val="00934B1F"/>
    <w:rsid w:val="009365BA"/>
    <w:rsid w:val="009377B0"/>
    <w:rsid w:val="009401A7"/>
    <w:rsid w:val="00940230"/>
    <w:rsid w:val="00940B94"/>
    <w:rsid w:val="009410FC"/>
    <w:rsid w:val="009424E6"/>
    <w:rsid w:val="009429C5"/>
    <w:rsid w:val="0094314E"/>
    <w:rsid w:val="00944D6C"/>
    <w:rsid w:val="00946824"/>
    <w:rsid w:val="00946EBF"/>
    <w:rsid w:val="00947FCF"/>
    <w:rsid w:val="00951202"/>
    <w:rsid w:val="009514BF"/>
    <w:rsid w:val="009515FD"/>
    <w:rsid w:val="00953714"/>
    <w:rsid w:val="009538F3"/>
    <w:rsid w:val="00955113"/>
    <w:rsid w:val="0095530F"/>
    <w:rsid w:val="00955559"/>
    <w:rsid w:val="009562A3"/>
    <w:rsid w:val="00960B14"/>
    <w:rsid w:val="00961FA4"/>
    <w:rsid w:val="00962336"/>
    <w:rsid w:val="0096464F"/>
    <w:rsid w:val="00965603"/>
    <w:rsid w:val="00966636"/>
    <w:rsid w:val="00966A79"/>
    <w:rsid w:val="0097126A"/>
    <w:rsid w:val="00976525"/>
    <w:rsid w:val="0097760C"/>
    <w:rsid w:val="00977C00"/>
    <w:rsid w:val="00981442"/>
    <w:rsid w:val="0098202A"/>
    <w:rsid w:val="00983972"/>
    <w:rsid w:val="00983CFF"/>
    <w:rsid w:val="00984E22"/>
    <w:rsid w:val="00986591"/>
    <w:rsid w:val="009874D7"/>
    <w:rsid w:val="00990204"/>
    <w:rsid w:val="00993203"/>
    <w:rsid w:val="00994052"/>
    <w:rsid w:val="00994625"/>
    <w:rsid w:val="009947BD"/>
    <w:rsid w:val="00994DED"/>
    <w:rsid w:val="00995EB9"/>
    <w:rsid w:val="009979F0"/>
    <w:rsid w:val="009A0409"/>
    <w:rsid w:val="009A0F99"/>
    <w:rsid w:val="009A41BA"/>
    <w:rsid w:val="009A47FD"/>
    <w:rsid w:val="009A63BE"/>
    <w:rsid w:val="009B03CC"/>
    <w:rsid w:val="009B0443"/>
    <w:rsid w:val="009B2CAC"/>
    <w:rsid w:val="009B2CF7"/>
    <w:rsid w:val="009B3B0B"/>
    <w:rsid w:val="009B3EE4"/>
    <w:rsid w:val="009B439E"/>
    <w:rsid w:val="009B4CC4"/>
    <w:rsid w:val="009B4DE5"/>
    <w:rsid w:val="009B6C14"/>
    <w:rsid w:val="009B7701"/>
    <w:rsid w:val="009B7987"/>
    <w:rsid w:val="009C0170"/>
    <w:rsid w:val="009C1164"/>
    <w:rsid w:val="009C2794"/>
    <w:rsid w:val="009C2ECB"/>
    <w:rsid w:val="009C36F0"/>
    <w:rsid w:val="009C4C9E"/>
    <w:rsid w:val="009C6856"/>
    <w:rsid w:val="009C7E2B"/>
    <w:rsid w:val="009D2182"/>
    <w:rsid w:val="009D3B70"/>
    <w:rsid w:val="009D4F97"/>
    <w:rsid w:val="009D54B7"/>
    <w:rsid w:val="009D5F11"/>
    <w:rsid w:val="009D6B7E"/>
    <w:rsid w:val="009D7800"/>
    <w:rsid w:val="009D7E27"/>
    <w:rsid w:val="009E0E0E"/>
    <w:rsid w:val="009E14DA"/>
    <w:rsid w:val="009E15A3"/>
    <w:rsid w:val="009E186E"/>
    <w:rsid w:val="009E3969"/>
    <w:rsid w:val="009E3FE4"/>
    <w:rsid w:val="009E4812"/>
    <w:rsid w:val="009E4E3E"/>
    <w:rsid w:val="009E56C1"/>
    <w:rsid w:val="009E5954"/>
    <w:rsid w:val="009F0D3B"/>
    <w:rsid w:val="009F1E78"/>
    <w:rsid w:val="009F2617"/>
    <w:rsid w:val="009F27B6"/>
    <w:rsid w:val="009F3F9C"/>
    <w:rsid w:val="009F4BF8"/>
    <w:rsid w:val="00A0006E"/>
    <w:rsid w:val="00A00BB4"/>
    <w:rsid w:val="00A034BC"/>
    <w:rsid w:val="00A03990"/>
    <w:rsid w:val="00A04AFA"/>
    <w:rsid w:val="00A054C5"/>
    <w:rsid w:val="00A123D4"/>
    <w:rsid w:val="00A129B7"/>
    <w:rsid w:val="00A129D4"/>
    <w:rsid w:val="00A12E8B"/>
    <w:rsid w:val="00A147DE"/>
    <w:rsid w:val="00A14D62"/>
    <w:rsid w:val="00A159CB"/>
    <w:rsid w:val="00A15C67"/>
    <w:rsid w:val="00A15D79"/>
    <w:rsid w:val="00A16C58"/>
    <w:rsid w:val="00A16CF9"/>
    <w:rsid w:val="00A17934"/>
    <w:rsid w:val="00A20F0F"/>
    <w:rsid w:val="00A2151A"/>
    <w:rsid w:val="00A21615"/>
    <w:rsid w:val="00A217B9"/>
    <w:rsid w:val="00A22CE4"/>
    <w:rsid w:val="00A23BF4"/>
    <w:rsid w:val="00A25BCC"/>
    <w:rsid w:val="00A2607A"/>
    <w:rsid w:val="00A26C34"/>
    <w:rsid w:val="00A26F82"/>
    <w:rsid w:val="00A27BCB"/>
    <w:rsid w:val="00A32E40"/>
    <w:rsid w:val="00A379ED"/>
    <w:rsid w:val="00A37F76"/>
    <w:rsid w:val="00A40EAE"/>
    <w:rsid w:val="00A4276A"/>
    <w:rsid w:val="00A433F3"/>
    <w:rsid w:val="00A436E8"/>
    <w:rsid w:val="00A44085"/>
    <w:rsid w:val="00A45225"/>
    <w:rsid w:val="00A463BD"/>
    <w:rsid w:val="00A47E1B"/>
    <w:rsid w:val="00A51509"/>
    <w:rsid w:val="00A5150C"/>
    <w:rsid w:val="00A542B9"/>
    <w:rsid w:val="00A54901"/>
    <w:rsid w:val="00A55564"/>
    <w:rsid w:val="00A55574"/>
    <w:rsid w:val="00A5717D"/>
    <w:rsid w:val="00A625AA"/>
    <w:rsid w:val="00A6289E"/>
    <w:rsid w:val="00A62AA4"/>
    <w:rsid w:val="00A62B23"/>
    <w:rsid w:val="00A636A4"/>
    <w:rsid w:val="00A63D7D"/>
    <w:rsid w:val="00A643F9"/>
    <w:rsid w:val="00A667F3"/>
    <w:rsid w:val="00A67EE0"/>
    <w:rsid w:val="00A72A3F"/>
    <w:rsid w:val="00A771A4"/>
    <w:rsid w:val="00A80E84"/>
    <w:rsid w:val="00A820AB"/>
    <w:rsid w:val="00A8500A"/>
    <w:rsid w:val="00A8548E"/>
    <w:rsid w:val="00A87AF8"/>
    <w:rsid w:val="00A91B19"/>
    <w:rsid w:val="00A93C20"/>
    <w:rsid w:val="00A9428A"/>
    <w:rsid w:val="00AA0319"/>
    <w:rsid w:val="00AA17F9"/>
    <w:rsid w:val="00AA1AFD"/>
    <w:rsid w:val="00AA2CD9"/>
    <w:rsid w:val="00AA3A69"/>
    <w:rsid w:val="00AA42C8"/>
    <w:rsid w:val="00AA5E84"/>
    <w:rsid w:val="00AA7636"/>
    <w:rsid w:val="00AB0EDC"/>
    <w:rsid w:val="00AB0F01"/>
    <w:rsid w:val="00AB272F"/>
    <w:rsid w:val="00AB4398"/>
    <w:rsid w:val="00AB72FB"/>
    <w:rsid w:val="00AC1325"/>
    <w:rsid w:val="00AC32BF"/>
    <w:rsid w:val="00AC4014"/>
    <w:rsid w:val="00AC4603"/>
    <w:rsid w:val="00AC4AA7"/>
    <w:rsid w:val="00AC585F"/>
    <w:rsid w:val="00AC71F2"/>
    <w:rsid w:val="00AD3875"/>
    <w:rsid w:val="00AD3B0A"/>
    <w:rsid w:val="00AD446D"/>
    <w:rsid w:val="00AD48A6"/>
    <w:rsid w:val="00AD5493"/>
    <w:rsid w:val="00AD62C2"/>
    <w:rsid w:val="00AE0EFD"/>
    <w:rsid w:val="00AE1B69"/>
    <w:rsid w:val="00AE1F9F"/>
    <w:rsid w:val="00AE4FCD"/>
    <w:rsid w:val="00AE70F6"/>
    <w:rsid w:val="00AF0DE3"/>
    <w:rsid w:val="00AF3B01"/>
    <w:rsid w:val="00AF3CBE"/>
    <w:rsid w:val="00AF530A"/>
    <w:rsid w:val="00AF5E40"/>
    <w:rsid w:val="00AF6DFE"/>
    <w:rsid w:val="00AF7F46"/>
    <w:rsid w:val="00B00502"/>
    <w:rsid w:val="00B023CA"/>
    <w:rsid w:val="00B048C1"/>
    <w:rsid w:val="00B07BF1"/>
    <w:rsid w:val="00B07E70"/>
    <w:rsid w:val="00B155B4"/>
    <w:rsid w:val="00B172BF"/>
    <w:rsid w:val="00B17926"/>
    <w:rsid w:val="00B20313"/>
    <w:rsid w:val="00B20687"/>
    <w:rsid w:val="00B23CCA"/>
    <w:rsid w:val="00B24B2C"/>
    <w:rsid w:val="00B26005"/>
    <w:rsid w:val="00B2642E"/>
    <w:rsid w:val="00B26F48"/>
    <w:rsid w:val="00B30595"/>
    <w:rsid w:val="00B32074"/>
    <w:rsid w:val="00B3456D"/>
    <w:rsid w:val="00B349D0"/>
    <w:rsid w:val="00B34C70"/>
    <w:rsid w:val="00B35DB2"/>
    <w:rsid w:val="00B366B8"/>
    <w:rsid w:val="00B372C4"/>
    <w:rsid w:val="00B42AD3"/>
    <w:rsid w:val="00B42DC0"/>
    <w:rsid w:val="00B42EFE"/>
    <w:rsid w:val="00B45053"/>
    <w:rsid w:val="00B45122"/>
    <w:rsid w:val="00B451D1"/>
    <w:rsid w:val="00B4574D"/>
    <w:rsid w:val="00B462B4"/>
    <w:rsid w:val="00B50079"/>
    <w:rsid w:val="00B52986"/>
    <w:rsid w:val="00B540C6"/>
    <w:rsid w:val="00B5453E"/>
    <w:rsid w:val="00B56CDA"/>
    <w:rsid w:val="00B56DB8"/>
    <w:rsid w:val="00B576B0"/>
    <w:rsid w:val="00B6024C"/>
    <w:rsid w:val="00B607C7"/>
    <w:rsid w:val="00B6277D"/>
    <w:rsid w:val="00B64A64"/>
    <w:rsid w:val="00B65110"/>
    <w:rsid w:val="00B65F53"/>
    <w:rsid w:val="00B66433"/>
    <w:rsid w:val="00B6721D"/>
    <w:rsid w:val="00B67FB2"/>
    <w:rsid w:val="00B70495"/>
    <w:rsid w:val="00B70775"/>
    <w:rsid w:val="00B708F0"/>
    <w:rsid w:val="00B73C69"/>
    <w:rsid w:val="00B75714"/>
    <w:rsid w:val="00B75BC0"/>
    <w:rsid w:val="00B773F5"/>
    <w:rsid w:val="00B84596"/>
    <w:rsid w:val="00B8664A"/>
    <w:rsid w:val="00B86C9E"/>
    <w:rsid w:val="00B86D4A"/>
    <w:rsid w:val="00B874E3"/>
    <w:rsid w:val="00B905A1"/>
    <w:rsid w:val="00B9138C"/>
    <w:rsid w:val="00B91E46"/>
    <w:rsid w:val="00B93DB3"/>
    <w:rsid w:val="00B96CF3"/>
    <w:rsid w:val="00B97B26"/>
    <w:rsid w:val="00B97D7B"/>
    <w:rsid w:val="00BA08C6"/>
    <w:rsid w:val="00BA1E03"/>
    <w:rsid w:val="00BA1F63"/>
    <w:rsid w:val="00BA5026"/>
    <w:rsid w:val="00BA515A"/>
    <w:rsid w:val="00BA5676"/>
    <w:rsid w:val="00BA76E6"/>
    <w:rsid w:val="00BA7EBD"/>
    <w:rsid w:val="00BB1528"/>
    <w:rsid w:val="00BB173C"/>
    <w:rsid w:val="00BB1D35"/>
    <w:rsid w:val="00BB1E3B"/>
    <w:rsid w:val="00BB2832"/>
    <w:rsid w:val="00BB37A7"/>
    <w:rsid w:val="00BB3CCB"/>
    <w:rsid w:val="00BB6BB9"/>
    <w:rsid w:val="00BC17B4"/>
    <w:rsid w:val="00BC1F01"/>
    <w:rsid w:val="00BC2888"/>
    <w:rsid w:val="00BC4863"/>
    <w:rsid w:val="00BC6A1B"/>
    <w:rsid w:val="00BD11E7"/>
    <w:rsid w:val="00BD29ED"/>
    <w:rsid w:val="00BD414F"/>
    <w:rsid w:val="00BD5651"/>
    <w:rsid w:val="00BD5AB5"/>
    <w:rsid w:val="00BE0EC1"/>
    <w:rsid w:val="00BE2C6C"/>
    <w:rsid w:val="00BE3636"/>
    <w:rsid w:val="00BE3FEA"/>
    <w:rsid w:val="00BF18D1"/>
    <w:rsid w:val="00BF21A8"/>
    <w:rsid w:val="00BF2B11"/>
    <w:rsid w:val="00BF3B4F"/>
    <w:rsid w:val="00BF451C"/>
    <w:rsid w:val="00BF53EE"/>
    <w:rsid w:val="00BF7995"/>
    <w:rsid w:val="00C00D91"/>
    <w:rsid w:val="00C04D7C"/>
    <w:rsid w:val="00C06F08"/>
    <w:rsid w:val="00C075B8"/>
    <w:rsid w:val="00C10811"/>
    <w:rsid w:val="00C10BDA"/>
    <w:rsid w:val="00C1548E"/>
    <w:rsid w:val="00C174EF"/>
    <w:rsid w:val="00C176AE"/>
    <w:rsid w:val="00C17DDC"/>
    <w:rsid w:val="00C20D3F"/>
    <w:rsid w:val="00C21F76"/>
    <w:rsid w:val="00C2589B"/>
    <w:rsid w:val="00C2732B"/>
    <w:rsid w:val="00C303D4"/>
    <w:rsid w:val="00C34B80"/>
    <w:rsid w:val="00C35049"/>
    <w:rsid w:val="00C350A9"/>
    <w:rsid w:val="00C40B23"/>
    <w:rsid w:val="00C40C96"/>
    <w:rsid w:val="00C418D9"/>
    <w:rsid w:val="00C43778"/>
    <w:rsid w:val="00C457F1"/>
    <w:rsid w:val="00C45EF0"/>
    <w:rsid w:val="00C46AE9"/>
    <w:rsid w:val="00C46C1C"/>
    <w:rsid w:val="00C51AC9"/>
    <w:rsid w:val="00C5268C"/>
    <w:rsid w:val="00C54A1D"/>
    <w:rsid w:val="00C54DB4"/>
    <w:rsid w:val="00C550A9"/>
    <w:rsid w:val="00C558C2"/>
    <w:rsid w:val="00C56445"/>
    <w:rsid w:val="00C56DBF"/>
    <w:rsid w:val="00C606A0"/>
    <w:rsid w:val="00C62974"/>
    <w:rsid w:val="00C62AD8"/>
    <w:rsid w:val="00C645B1"/>
    <w:rsid w:val="00C65693"/>
    <w:rsid w:val="00C658D3"/>
    <w:rsid w:val="00C66BD2"/>
    <w:rsid w:val="00C66F17"/>
    <w:rsid w:val="00C71E52"/>
    <w:rsid w:val="00C72753"/>
    <w:rsid w:val="00C73A5A"/>
    <w:rsid w:val="00C759A2"/>
    <w:rsid w:val="00C76BA7"/>
    <w:rsid w:val="00C779FE"/>
    <w:rsid w:val="00C810B8"/>
    <w:rsid w:val="00C81F61"/>
    <w:rsid w:val="00C83D48"/>
    <w:rsid w:val="00C83D83"/>
    <w:rsid w:val="00C845A2"/>
    <w:rsid w:val="00C85859"/>
    <w:rsid w:val="00C86797"/>
    <w:rsid w:val="00C87D1D"/>
    <w:rsid w:val="00C915BC"/>
    <w:rsid w:val="00C91768"/>
    <w:rsid w:val="00C92028"/>
    <w:rsid w:val="00C922D1"/>
    <w:rsid w:val="00C9316E"/>
    <w:rsid w:val="00C94790"/>
    <w:rsid w:val="00C95A87"/>
    <w:rsid w:val="00C95DB7"/>
    <w:rsid w:val="00C9660C"/>
    <w:rsid w:val="00CA03D1"/>
    <w:rsid w:val="00CA19CD"/>
    <w:rsid w:val="00CA1E6E"/>
    <w:rsid w:val="00CA1F1A"/>
    <w:rsid w:val="00CA229C"/>
    <w:rsid w:val="00CA267A"/>
    <w:rsid w:val="00CA2B60"/>
    <w:rsid w:val="00CA4F36"/>
    <w:rsid w:val="00CA51B1"/>
    <w:rsid w:val="00CA5A54"/>
    <w:rsid w:val="00CA62F1"/>
    <w:rsid w:val="00CA65B6"/>
    <w:rsid w:val="00CA685C"/>
    <w:rsid w:val="00CB0597"/>
    <w:rsid w:val="00CB219C"/>
    <w:rsid w:val="00CB35EF"/>
    <w:rsid w:val="00CB49ED"/>
    <w:rsid w:val="00CB5D67"/>
    <w:rsid w:val="00CB678A"/>
    <w:rsid w:val="00CB7F51"/>
    <w:rsid w:val="00CC1EE1"/>
    <w:rsid w:val="00CC3BF4"/>
    <w:rsid w:val="00CC65EB"/>
    <w:rsid w:val="00CD0249"/>
    <w:rsid w:val="00CD1F53"/>
    <w:rsid w:val="00CD3403"/>
    <w:rsid w:val="00CD4B4E"/>
    <w:rsid w:val="00CE2A0B"/>
    <w:rsid w:val="00CE326C"/>
    <w:rsid w:val="00CE4306"/>
    <w:rsid w:val="00CE48C2"/>
    <w:rsid w:val="00CE5087"/>
    <w:rsid w:val="00CE64BB"/>
    <w:rsid w:val="00CE6557"/>
    <w:rsid w:val="00CE73C0"/>
    <w:rsid w:val="00CF0674"/>
    <w:rsid w:val="00CF24AC"/>
    <w:rsid w:val="00CF485D"/>
    <w:rsid w:val="00CF4896"/>
    <w:rsid w:val="00CF7296"/>
    <w:rsid w:val="00D012EB"/>
    <w:rsid w:val="00D0146E"/>
    <w:rsid w:val="00D028AC"/>
    <w:rsid w:val="00D02A3A"/>
    <w:rsid w:val="00D03C96"/>
    <w:rsid w:val="00D05E64"/>
    <w:rsid w:val="00D10884"/>
    <w:rsid w:val="00D14B3C"/>
    <w:rsid w:val="00D14C44"/>
    <w:rsid w:val="00D15C07"/>
    <w:rsid w:val="00D15DE9"/>
    <w:rsid w:val="00D16F02"/>
    <w:rsid w:val="00D20B40"/>
    <w:rsid w:val="00D20D1C"/>
    <w:rsid w:val="00D222B9"/>
    <w:rsid w:val="00D22AE4"/>
    <w:rsid w:val="00D23F90"/>
    <w:rsid w:val="00D25E26"/>
    <w:rsid w:val="00D264E8"/>
    <w:rsid w:val="00D26F8A"/>
    <w:rsid w:val="00D3100B"/>
    <w:rsid w:val="00D319A6"/>
    <w:rsid w:val="00D31FDA"/>
    <w:rsid w:val="00D320B9"/>
    <w:rsid w:val="00D32CCF"/>
    <w:rsid w:val="00D334EF"/>
    <w:rsid w:val="00D33B6D"/>
    <w:rsid w:val="00D347A3"/>
    <w:rsid w:val="00D353A5"/>
    <w:rsid w:val="00D3690F"/>
    <w:rsid w:val="00D36C0D"/>
    <w:rsid w:val="00D41A5B"/>
    <w:rsid w:val="00D42533"/>
    <w:rsid w:val="00D42FCC"/>
    <w:rsid w:val="00D46912"/>
    <w:rsid w:val="00D47CA5"/>
    <w:rsid w:val="00D51253"/>
    <w:rsid w:val="00D54A1B"/>
    <w:rsid w:val="00D5578A"/>
    <w:rsid w:val="00D55901"/>
    <w:rsid w:val="00D56621"/>
    <w:rsid w:val="00D569B1"/>
    <w:rsid w:val="00D56CFC"/>
    <w:rsid w:val="00D600FA"/>
    <w:rsid w:val="00D6091F"/>
    <w:rsid w:val="00D61867"/>
    <w:rsid w:val="00D6344C"/>
    <w:rsid w:val="00D6396B"/>
    <w:rsid w:val="00D64746"/>
    <w:rsid w:val="00D66998"/>
    <w:rsid w:val="00D67A37"/>
    <w:rsid w:val="00D705E8"/>
    <w:rsid w:val="00D711F6"/>
    <w:rsid w:val="00D729C1"/>
    <w:rsid w:val="00D732AD"/>
    <w:rsid w:val="00D73F9C"/>
    <w:rsid w:val="00D75182"/>
    <w:rsid w:val="00D752E7"/>
    <w:rsid w:val="00D75C6A"/>
    <w:rsid w:val="00D76FAC"/>
    <w:rsid w:val="00D80F6B"/>
    <w:rsid w:val="00D82250"/>
    <w:rsid w:val="00D85161"/>
    <w:rsid w:val="00D856A2"/>
    <w:rsid w:val="00D8630E"/>
    <w:rsid w:val="00D915AC"/>
    <w:rsid w:val="00D91A25"/>
    <w:rsid w:val="00D9318B"/>
    <w:rsid w:val="00D93C4D"/>
    <w:rsid w:val="00D94620"/>
    <w:rsid w:val="00D95C29"/>
    <w:rsid w:val="00D97347"/>
    <w:rsid w:val="00DA4674"/>
    <w:rsid w:val="00DA4A06"/>
    <w:rsid w:val="00DA57F5"/>
    <w:rsid w:val="00DA69B1"/>
    <w:rsid w:val="00DA6D95"/>
    <w:rsid w:val="00DA7A72"/>
    <w:rsid w:val="00DA7B3B"/>
    <w:rsid w:val="00DB2675"/>
    <w:rsid w:val="00DB409F"/>
    <w:rsid w:val="00DB4C6E"/>
    <w:rsid w:val="00DB5450"/>
    <w:rsid w:val="00DC16F9"/>
    <w:rsid w:val="00DC1F6E"/>
    <w:rsid w:val="00DC2201"/>
    <w:rsid w:val="00DC5122"/>
    <w:rsid w:val="00DC6D68"/>
    <w:rsid w:val="00DD0079"/>
    <w:rsid w:val="00DD12E4"/>
    <w:rsid w:val="00DD1FE6"/>
    <w:rsid w:val="00DD31A7"/>
    <w:rsid w:val="00DD4ED9"/>
    <w:rsid w:val="00DD5966"/>
    <w:rsid w:val="00DD72E4"/>
    <w:rsid w:val="00DE124C"/>
    <w:rsid w:val="00DE1F5E"/>
    <w:rsid w:val="00DE3E29"/>
    <w:rsid w:val="00DE631A"/>
    <w:rsid w:val="00DE6536"/>
    <w:rsid w:val="00DE6BBF"/>
    <w:rsid w:val="00DF0360"/>
    <w:rsid w:val="00DF054A"/>
    <w:rsid w:val="00DF26FB"/>
    <w:rsid w:val="00DF2E27"/>
    <w:rsid w:val="00DF312E"/>
    <w:rsid w:val="00DF4FFA"/>
    <w:rsid w:val="00DF6264"/>
    <w:rsid w:val="00DF6D8F"/>
    <w:rsid w:val="00DF7803"/>
    <w:rsid w:val="00E00763"/>
    <w:rsid w:val="00E00922"/>
    <w:rsid w:val="00E039FA"/>
    <w:rsid w:val="00E042A2"/>
    <w:rsid w:val="00E05527"/>
    <w:rsid w:val="00E05AE9"/>
    <w:rsid w:val="00E06E1D"/>
    <w:rsid w:val="00E130F7"/>
    <w:rsid w:val="00E1423C"/>
    <w:rsid w:val="00E145C3"/>
    <w:rsid w:val="00E161F1"/>
    <w:rsid w:val="00E16371"/>
    <w:rsid w:val="00E1677D"/>
    <w:rsid w:val="00E17F12"/>
    <w:rsid w:val="00E20DCD"/>
    <w:rsid w:val="00E20DD1"/>
    <w:rsid w:val="00E23532"/>
    <w:rsid w:val="00E23D64"/>
    <w:rsid w:val="00E23EC5"/>
    <w:rsid w:val="00E25150"/>
    <w:rsid w:val="00E27057"/>
    <w:rsid w:val="00E30782"/>
    <w:rsid w:val="00E31726"/>
    <w:rsid w:val="00E31F51"/>
    <w:rsid w:val="00E324CE"/>
    <w:rsid w:val="00E3319B"/>
    <w:rsid w:val="00E3598E"/>
    <w:rsid w:val="00E35E4C"/>
    <w:rsid w:val="00E363F3"/>
    <w:rsid w:val="00E4061F"/>
    <w:rsid w:val="00E41C55"/>
    <w:rsid w:val="00E44BB9"/>
    <w:rsid w:val="00E4548D"/>
    <w:rsid w:val="00E4656A"/>
    <w:rsid w:val="00E47AA6"/>
    <w:rsid w:val="00E50AB7"/>
    <w:rsid w:val="00E50DEE"/>
    <w:rsid w:val="00E557BF"/>
    <w:rsid w:val="00E56CAD"/>
    <w:rsid w:val="00E576AD"/>
    <w:rsid w:val="00E60CE7"/>
    <w:rsid w:val="00E61941"/>
    <w:rsid w:val="00E623E6"/>
    <w:rsid w:val="00E62B8F"/>
    <w:rsid w:val="00E6561A"/>
    <w:rsid w:val="00E66B84"/>
    <w:rsid w:val="00E673B4"/>
    <w:rsid w:val="00E679B6"/>
    <w:rsid w:val="00E71D47"/>
    <w:rsid w:val="00E76268"/>
    <w:rsid w:val="00E7763E"/>
    <w:rsid w:val="00E80425"/>
    <w:rsid w:val="00E8127D"/>
    <w:rsid w:val="00E83966"/>
    <w:rsid w:val="00E84D61"/>
    <w:rsid w:val="00E8624A"/>
    <w:rsid w:val="00E86627"/>
    <w:rsid w:val="00E87743"/>
    <w:rsid w:val="00E9052A"/>
    <w:rsid w:val="00E955B5"/>
    <w:rsid w:val="00E95C03"/>
    <w:rsid w:val="00E9621E"/>
    <w:rsid w:val="00E96CAF"/>
    <w:rsid w:val="00E977C3"/>
    <w:rsid w:val="00EA0693"/>
    <w:rsid w:val="00EA5472"/>
    <w:rsid w:val="00EA6290"/>
    <w:rsid w:val="00EA7D97"/>
    <w:rsid w:val="00EB006F"/>
    <w:rsid w:val="00EB0743"/>
    <w:rsid w:val="00EB0D1F"/>
    <w:rsid w:val="00EB1D16"/>
    <w:rsid w:val="00EB2069"/>
    <w:rsid w:val="00EB20E1"/>
    <w:rsid w:val="00EB3D97"/>
    <w:rsid w:val="00EB56F9"/>
    <w:rsid w:val="00EB69FE"/>
    <w:rsid w:val="00EC0474"/>
    <w:rsid w:val="00EC0A4A"/>
    <w:rsid w:val="00EC1B7D"/>
    <w:rsid w:val="00EC1B8F"/>
    <w:rsid w:val="00EC1CA8"/>
    <w:rsid w:val="00EC2B04"/>
    <w:rsid w:val="00EC2F38"/>
    <w:rsid w:val="00EC64DF"/>
    <w:rsid w:val="00ED1860"/>
    <w:rsid w:val="00ED1B5A"/>
    <w:rsid w:val="00ED1B92"/>
    <w:rsid w:val="00ED442F"/>
    <w:rsid w:val="00ED52A6"/>
    <w:rsid w:val="00ED5C62"/>
    <w:rsid w:val="00ED612E"/>
    <w:rsid w:val="00ED7FF4"/>
    <w:rsid w:val="00EE10FD"/>
    <w:rsid w:val="00EE40A0"/>
    <w:rsid w:val="00EE63F5"/>
    <w:rsid w:val="00EE65A5"/>
    <w:rsid w:val="00EF3643"/>
    <w:rsid w:val="00EF7E61"/>
    <w:rsid w:val="00F01B8D"/>
    <w:rsid w:val="00F01EA2"/>
    <w:rsid w:val="00F02641"/>
    <w:rsid w:val="00F027F7"/>
    <w:rsid w:val="00F0364C"/>
    <w:rsid w:val="00F05281"/>
    <w:rsid w:val="00F05707"/>
    <w:rsid w:val="00F10933"/>
    <w:rsid w:val="00F12507"/>
    <w:rsid w:val="00F1446D"/>
    <w:rsid w:val="00F1459F"/>
    <w:rsid w:val="00F15750"/>
    <w:rsid w:val="00F17045"/>
    <w:rsid w:val="00F177CF"/>
    <w:rsid w:val="00F20A38"/>
    <w:rsid w:val="00F2147E"/>
    <w:rsid w:val="00F2281B"/>
    <w:rsid w:val="00F22E20"/>
    <w:rsid w:val="00F242B2"/>
    <w:rsid w:val="00F314E3"/>
    <w:rsid w:val="00F33E9E"/>
    <w:rsid w:val="00F3417E"/>
    <w:rsid w:val="00F34A2D"/>
    <w:rsid w:val="00F376E9"/>
    <w:rsid w:val="00F378B8"/>
    <w:rsid w:val="00F37EBD"/>
    <w:rsid w:val="00F45203"/>
    <w:rsid w:val="00F4546C"/>
    <w:rsid w:val="00F45B00"/>
    <w:rsid w:val="00F50F50"/>
    <w:rsid w:val="00F5222E"/>
    <w:rsid w:val="00F529F6"/>
    <w:rsid w:val="00F54883"/>
    <w:rsid w:val="00F55990"/>
    <w:rsid w:val="00F5792E"/>
    <w:rsid w:val="00F57C80"/>
    <w:rsid w:val="00F60CE9"/>
    <w:rsid w:val="00F63DBD"/>
    <w:rsid w:val="00F65DD7"/>
    <w:rsid w:val="00F6645B"/>
    <w:rsid w:val="00F70C19"/>
    <w:rsid w:val="00F7171E"/>
    <w:rsid w:val="00F71BBA"/>
    <w:rsid w:val="00F72050"/>
    <w:rsid w:val="00F72072"/>
    <w:rsid w:val="00F73483"/>
    <w:rsid w:val="00F74150"/>
    <w:rsid w:val="00F75B83"/>
    <w:rsid w:val="00F76978"/>
    <w:rsid w:val="00F76FE6"/>
    <w:rsid w:val="00F800B4"/>
    <w:rsid w:val="00F803E3"/>
    <w:rsid w:val="00F815B9"/>
    <w:rsid w:val="00F81CD6"/>
    <w:rsid w:val="00F81E3E"/>
    <w:rsid w:val="00F81FFF"/>
    <w:rsid w:val="00F83B6F"/>
    <w:rsid w:val="00F91273"/>
    <w:rsid w:val="00F914B1"/>
    <w:rsid w:val="00F9169D"/>
    <w:rsid w:val="00F9263B"/>
    <w:rsid w:val="00F9669A"/>
    <w:rsid w:val="00F97DA0"/>
    <w:rsid w:val="00FA0147"/>
    <w:rsid w:val="00FA0A13"/>
    <w:rsid w:val="00FA0D84"/>
    <w:rsid w:val="00FA1394"/>
    <w:rsid w:val="00FA2447"/>
    <w:rsid w:val="00FA4944"/>
    <w:rsid w:val="00FA5B73"/>
    <w:rsid w:val="00FA5D5F"/>
    <w:rsid w:val="00FB001B"/>
    <w:rsid w:val="00FB04DD"/>
    <w:rsid w:val="00FB1C92"/>
    <w:rsid w:val="00FB3D74"/>
    <w:rsid w:val="00FB511F"/>
    <w:rsid w:val="00FB56D8"/>
    <w:rsid w:val="00FC39E7"/>
    <w:rsid w:val="00FC3AAE"/>
    <w:rsid w:val="00FC3E99"/>
    <w:rsid w:val="00FC50FE"/>
    <w:rsid w:val="00FC5490"/>
    <w:rsid w:val="00FC5BB8"/>
    <w:rsid w:val="00FC6D54"/>
    <w:rsid w:val="00FC705B"/>
    <w:rsid w:val="00FD167F"/>
    <w:rsid w:val="00FD1A03"/>
    <w:rsid w:val="00FD1F42"/>
    <w:rsid w:val="00FD41C7"/>
    <w:rsid w:val="00FD4A81"/>
    <w:rsid w:val="00FD52FE"/>
    <w:rsid w:val="00FD6274"/>
    <w:rsid w:val="00FD7A73"/>
    <w:rsid w:val="00FD7BC6"/>
    <w:rsid w:val="00FE030C"/>
    <w:rsid w:val="00FE043A"/>
    <w:rsid w:val="00FE186C"/>
    <w:rsid w:val="00FE305A"/>
    <w:rsid w:val="00FE4182"/>
    <w:rsid w:val="00FE4A50"/>
    <w:rsid w:val="00FE4ACB"/>
    <w:rsid w:val="00FE7182"/>
    <w:rsid w:val="00FF02AF"/>
    <w:rsid w:val="00FF08D1"/>
    <w:rsid w:val="00FF190F"/>
    <w:rsid w:val="00FF455F"/>
    <w:rsid w:val="00FF6590"/>
    <w:rsid w:val="00FF75B2"/>
    <w:rsid w:val="02542CFB"/>
    <w:rsid w:val="03C2C29B"/>
    <w:rsid w:val="04E9D0DA"/>
    <w:rsid w:val="0632BFC8"/>
    <w:rsid w:val="06480EB3"/>
    <w:rsid w:val="06512D50"/>
    <w:rsid w:val="06A8E21E"/>
    <w:rsid w:val="096A608A"/>
    <w:rsid w:val="0D4A21C0"/>
    <w:rsid w:val="0FF00197"/>
    <w:rsid w:val="10566F6D"/>
    <w:rsid w:val="13B8EB97"/>
    <w:rsid w:val="14460B10"/>
    <w:rsid w:val="16DED307"/>
    <w:rsid w:val="179C7AF1"/>
    <w:rsid w:val="1862C3CF"/>
    <w:rsid w:val="19E56BD3"/>
    <w:rsid w:val="1A4119B2"/>
    <w:rsid w:val="1AACA174"/>
    <w:rsid w:val="1B8EF574"/>
    <w:rsid w:val="1CF56150"/>
    <w:rsid w:val="1F70E561"/>
    <w:rsid w:val="1FC76F8E"/>
    <w:rsid w:val="22D6F650"/>
    <w:rsid w:val="23E80880"/>
    <w:rsid w:val="2406E5D1"/>
    <w:rsid w:val="24F55F7C"/>
    <w:rsid w:val="269E3E1D"/>
    <w:rsid w:val="29D8A5DC"/>
    <w:rsid w:val="2BB95ED0"/>
    <w:rsid w:val="2C80A25F"/>
    <w:rsid w:val="2E054D00"/>
    <w:rsid w:val="2E26F352"/>
    <w:rsid w:val="2F59216F"/>
    <w:rsid w:val="31142CC3"/>
    <w:rsid w:val="335FF818"/>
    <w:rsid w:val="3370178C"/>
    <w:rsid w:val="34060D48"/>
    <w:rsid w:val="34F2BF90"/>
    <w:rsid w:val="3510B1EB"/>
    <w:rsid w:val="35A1DDA9"/>
    <w:rsid w:val="368E8FF1"/>
    <w:rsid w:val="37B4AD3B"/>
    <w:rsid w:val="37C950EA"/>
    <w:rsid w:val="39CF399C"/>
    <w:rsid w:val="3AC4A2B8"/>
    <w:rsid w:val="3B51E1A0"/>
    <w:rsid w:val="3BAED1FC"/>
    <w:rsid w:val="3C2B2CB5"/>
    <w:rsid w:val="424F5274"/>
    <w:rsid w:val="43EB22D5"/>
    <w:rsid w:val="454B32E9"/>
    <w:rsid w:val="45BA68E1"/>
    <w:rsid w:val="46033212"/>
    <w:rsid w:val="460355A5"/>
    <w:rsid w:val="464009A5"/>
    <w:rsid w:val="47AB1346"/>
    <w:rsid w:val="4AFFC1FE"/>
    <w:rsid w:val="4B33F838"/>
    <w:rsid w:val="4CFF1F7B"/>
    <w:rsid w:val="4E1A54CA"/>
    <w:rsid w:val="4E212A92"/>
    <w:rsid w:val="4EB7B326"/>
    <w:rsid w:val="50E97943"/>
    <w:rsid w:val="514B1C65"/>
    <w:rsid w:val="51BC2653"/>
    <w:rsid w:val="51EF53E8"/>
    <w:rsid w:val="54B8DF7D"/>
    <w:rsid w:val="5804FF0F"/>
    <w:rsid w:val="5B420D4C"/>
    <w:rsid w:val="5EC4635B"/>
    <w:rsid w:val="5F0B132A"/>
    <w:rsid w:val="60143ED9"/>
    <w:rsid w:val="609AD2B8"/>
    <w:rsid w:val="60D9B812"/>
    <w:rsid w:val="641F57EF"/>
    <w:rsid w:val="66B0E30C"/>
    <w:rsid w:val="686318BD"/>
    <w:rsid w:val="688F3964"/>
    <w:rsid w:val="6B8119E9"/>
    <w:rsid w:val="6CF73DBE"/>
    <w:rsid w:val="6D6C3E36"/>
    <w:rsid w:val="6DDBBD2D"/>
    <w:rsid w:val="6FF516A7"/>
    <w:rsid w:val="7254B469"/>
    <w:rsid w:val="7575A9F2"/>
    <w:rsid w:val="767C6F35"/>
    <w:rsid w:val="78AD4AB4"/>
    <w:rsid w:val="79E38772"/>
    <w:rsid w:val="7AD05CAB"/>
    <w:rsid w:val="7D51CE43"/>
    <w:rsid w:val="7DD5189A"/>
    <w:rsid w:val="7E7624F3"/>
    <w:rsid w:val="7F529A37"/>
    <w:rsid w:val="7FF628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91D01"/>
  <w15:chartTrackingRefBased/>
  <w15:docId w15:val="{C261EAFB-9EA9-496A-AF7C-1D280F7CC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56DBF"/>
  </w:style>
  <w:style w:type="paragraph" w:styleId="Heading2">
    <w:name w:val="heading 2"/>
    <w:basedOn w:val="Normal"/>
    <w:next w:val="Normal"/>
    <w:link w:val="Heading2Char"/>
    <w:uiPriority w:val="9"/>
    <w:unhideWhenUsed/>
    <w:qFormat/>
    <w:rsid w:val="00355FA0"/>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6D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6DBF"/>
    <w:rPr>
      <w:rFonts w:ascii="Segoe UI" w:hAnsi="Segoe UI" w:cs="Segoe UI"/>
      <w:sz w:val="18"/>
      <w:szCs w:val="18"/>
    </w:rPr>
  </w:style>
  <w:style w:type="paragraph" w:styleId="ListParagraph">
    <w:name w:val="List Paragraph"/>
    <w:basedOn w:val="Normal"/>
    <w:uiPriority w:val="34"/>
    <w:qFormat/>
    <w:rsid w:val="00C56DBF"/>
    <w:pPr>
      <w:ind w:left="720"/>
      <w:contextualSpacing/>
    </w:pPr>
  </w:style>
  <w:style w:type="paragraph" w:customStyle="1" w:styleId="Default">
    <w:name w:val="Default"/>
    <w:rsid w:val="006A23E9"/>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6A23E9"/>
    <w:rPr>
      <w:sz w:val="16"/>
      <w:szCs w:val="16"/>
    </w:rPr>
  </w:style>
  <w:style w:type="paragraph" w:styleId="CommentText">
    <w:name w:val="annotation text"/>
    <w:basedOn w:val="Normal"/>
    <w:link w:val="CommentTextChar"/>
    <w:uiPriority w:val="99"/>
    <w:unhideWhenUsed/>
    <w:rsid w:val="006A23E9"/>
    <w:pPr>
      <w:spacing w:line="240" w:lineRule="auto"/>
    </w:pPr>
    <w:rPr>
      <w:sz w:val="20"/>
      <w:szCs w:val="20"/>
    </w:rPr>
  </w:style>
  <w:style w:type="character" w:customStyle="1" w:styleId="CommentTextChar">
    <w:name w:val="Comment Text Char"/>
    <w:basedOn w:val="DefaultParagraphFont"/>
    <w:link w:val="CommentText"/>
    <w:uiPriority w:val="99"/>
    <w:rsid w:val="006A23E9"/>
    <w:rPr>
      <w:sz w:val="20"/>
      <w:szCs w:val="20"/>
    </w:rPr>
  </w:style>
  <w:style w:type="paragraph" w:customStyle="1" w:styleId="Untitledsubclause2">
    <w:name w:val="Untitled subclause 2"/>
    <w:basedOn w:val="Normal"/>
    <w:qFormat/>
    <w:rsid w:val="00E1677D"/>
    <w:pPr>
      <w:spacing w:after="120" w:line="300" w:lineRule="atLeast"/>
      <w:jc w:val="both"/>
      <w:outlineLvl w:val="2"/>
    </w:pPr>
    <w:rPr>
      <w:rFonts w:eastAsia="Times New Roman" w:cs="Times New Roman"/>
      <w:szCs w:val="20"/>
    </w:rPr>
  </w:style>
  <w:style w:type="paragraph" w:styleId="CommentSubject">
    <w:name w:val="annotation subject"/>
    <w:basedOn w:val="CommentText"/>
    <w:next w:val="CommentText"/>
    <w:link w:val="CommentSubjectChar"/>
    <w:uiPriority w:val="99"/>
    <w:semiHidden/>
    <w:unhideWhenUsed/>
    <w:rsid w:val="003F5E57"/>
    <w:rPr>
      <w:b/>
      <w:bCs/>
    </w:rPr>
  </w:style>
  <w:style w:type="character" w:customStyle="1" w:styleId="CommentSubjectChar">
    <w:name w:val="Comment Subject Char"/>
    <w:basedOn w:val="CommentTextChar"/>
    <w:link w:val="CommentSubject"/>
    <w:uiPriority w:val="99"/>
    <w:semiHidden/>
    <w:rsid w:val="003F5E57"/>
    <w:rPr>
      <w:b/>
      <w:bCs/>
      <w:sz w:val="20"/>
      <w:szCs w:val="20"/>
    </w:rPr>
  </w:style>
  <w:style w:type="paragraph" w:styleId="Header">
    <w:name w:val="header"/>
    <w:basedOn w:val="Normal"/>
    <w:link w:val="HeaderChar"/>
    <w:uiPriority w:val="99"/>
    <w:unhideWhenUsed/>
    <w:rsid w:val="00E23D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3D64"/>
  </w:style>
  <w:style w:type="paragraph" w:styleId="Footer">
    <w:name w:val="footer"/>
    <w:basedOn w:val="Normal"/>
    <w:link w:val="FooterChar"/>
    <w:uiPriority w:val="99"/>
    <w:unhideWhenUsed/>
    <w:rsid w:val="00E23D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3D64"/>
  </w:style>
  <w:style w:type="character" w:styleId="Hyperlink">
    <w:name w:val="Hyperlink"/>
    <w:basedOn w:val="DefaultParagraphFont"/>
    <w:uiPriority w:val="99"/>
    <w:unhideWhenUsed/>
    <w:rsid w:val="00400F04"/>
    <w:rPr>
      <w:color w:val="0000FF"/>
      <w:u w:val="single"/>
    </w:rPr>
  </w:style>
  <w:style w:type="character" w:styleId="FollowedHyperlink">
    <w:name w:val="FollowedHyperlink"/>
    <w:basedOn w:val="DefaultParagraphFont"/>
    <w:uiPriority w:val="99"/>
    <w:semiHidden/>
    <w:unhideWhenUsed/>
    <w:rsid w:val="00FD4A81"/>
    <w:rPr>
      <w:color w:val="954F72" w:themeColor="followedHyperlink"/>
      <w:u w:val="single"/>
    </w:rPr>
  </w:style>
  <w:style w:type="character" w:styleId="UnresolvedMention">
    <w:name w:val="Unresolved Mention"/>
    <w:basedOn w:val="DefaultParagraphFont"/>
    <w:uiPriority w:val="99"/>
    <w:rsid w:val="0090699C"/>
    <w:rPr>
      <w:color w:val="605E5C"/>
      <w:shd w:val="clear" w:color="auto" w:fill="E1DFDD"/>
    </w:rPr>
  </w:style>
  <w:style w:type="paragraph" w:styleId="Revision">
    <w:name w:val="Revision"/>
    <w:hidden/>
    <w:uiPriority w:val="99"/>
    <w:semiHidden/>
    <w:rsid w:val="0090699C"/>
    <w:pPr>
      <w:spacing w:after="0" w:line="240" w:lineRule="auto"/>
    </w:pPr>
  </w:style>
  <w:style w:type="character" w:customStyle="1" w:styleId="Heading2Char">
    <w:name w:val="Heading 2 Char"/>
    <w:basedOn w:val="DefaultParagraphFont"/>
    <w:link w:val="Heading2"/>
    <w:uiPriority w:val="9"/>
    <w:rsid w:val="00355FA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bdn.ac.uk/staffnet/documents/policy-zone-employment/GlobalMobility.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790AB0B294D7A41AD40AEEE431D92AD" ma:contentTypeVersion="4" ma:contentTypeDescription="Create a new document." ma:contentTypeScope="" ma:versionID="a91e98b2e8f95f7363eaab7bfaa4371b">
  <xsd:schema xmlns:xsd="http://www.w3.org/2001/XMLSchema" xmlns:xs="http://www.w3.org/2001/XMLSchema" xmlns:p="http://schemas.microsoft.com/office/2006/metadata/properties" xmlns:ns2="0bfd295e-d840-4a5a-b360-b4e782f391d4" targetNamespace="http://schemas.microsoft.com/office/2006/metadata/properties" ma:root="true" ma:fieldsID="69747124b3525f1fbb6b81859545bd4c" ns2:_="">
    <xsd:import namespace="0bfd295e-d840-4a5a-b360-b4e782f391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fd295e-d840-4a5a-b360-b4e782f391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0F3ADE-C3CD-43AF-B7A2-8AFD0C123719}">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openxmlformats.org/package/2006/metadata/core-properties"/>
    <ds:schemaRef ds:uri="0bfd295e-d840-4a5a-b360-b4e782f391d4"/>
    <ds:schemaRef ds:uri="http://www.w3.org/XML/1998/namespace"/>
    <ds:schemaRef ds:uri="http://purl.org/dc/elements/1.1/"/>
  </ds:schemaRefs>
</ds:datastoreItem>
</file>

<file path=customXml/itemProps2.xml><?xml version="1.0" encoding="utf-8"?>
<ds:datastoreItem xmlns:ds="http://schemas.openxmlformats.org/officeDocument/2006/customXml" ds:itemID="{938CC46C-143A-4660-B3F9-5CF598BACDA4}">
  <ds:schemaRefs>
    <ds:schemaRef ds:uri="http://schemas.openxmlformats.org/officeDocument/2006/bibliography"/>
  </ds:schemaRefs>
</ds:datastoreItem>
</file>

<file path=customXml/itemProps3.xml><?xml version="1.0" encoding="utf-8"?>
<ds:datastoreItem xmlns:ds="http://schemas.openxmlformats.org/officeDocument/2006/customXml" ds:itemID="{0D79875B-760C-413F-BEB3-4A509E31D7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fd295e-d840-4a5a-b360-b4e782f391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304D4D-3E10-4123-BFFE-A353351016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2791</Words>
  <Characters>15911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Fiona M. (HR)</dc:creator>
  <cp:keywords/>
  <dc:description/>
  <cp:lastModifiedBy>Sabiston, Mary</cp:lastModifiedBy>
  <cp:revision>2</cp:revision>
  <cp:lastPrinted>2023-03-07T09:04:00Z</cp:lastPrinted>
  <dcterms:created xsi:type="dcterms:W3CDTF">2025-12-09T15:40:00Z</dcterms:created>
  <dcterms:modified xsi:type="dcterms:W3CDTF">2025-12-09T15:40:00Z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0x010100F790AB0B294D7A41AD40AEEE431D92AD</vt:lpwstr>
  </property>
</Properties>
</file>