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6C290" w14:textId="1507F5AE" w:rsidR="004875F8" w:rsidRDefault="004875F8" w:rsidP="00111191">
      <w:pPr>
        <w:spacing w:before="0"/>
        <w:ind w:left="567"/>
        <w:rPr>
          <w:rFonts w:cstheme="minorHAnsi"/>
          <w:sz w:val="20"/>
          <w:szCs w:val="20"/>
        </w:rPr>
      </w:pPr>
    </w:p>
    <w:p w14:paraId="60A0499B" w14:textId="77777777" w:rsidR="00072EB8" w:rsidRPr="005C76A4" w:rsidRDefault="00072EB8" w:rsidP="00111191">
      <w:pPr>
        <w:spacing w:before="0"/>
        <w:ind w:left="567"/>
        <w:rPr>
          <w:rFonts w:cstheme="minorHAnsi"/>
          <w:sz w:val="20"/>
          <w:szCs w:val="20"/>
        </w:rPr>
      </w:pPr>
    </w:p>
    <w:p w14:paraId="5033CBD4" w14:textId="2FB61037" w:rsidR="00721EDB" w:rsidRDefault="00721EDB" w:rsidP="00C006CC">
      <w:pPr>
        <w:autoSpaceDE w:val="0"/>
        <w:autoSpaceDN w:val="0"/>
        <w:adjustRightInd w:val="0"/>
        <w:spacing w:before="0"/>
        <w:ind w:left="0" w:firstLine="0"/>
        <w:jc w:val="left"/>
        <w:rPr>
          <w:rFonts w:eastAsia="Calibri" w:cstheme="minorHAnsi"/>
          <w:b/>
          <w:bCs/>
          <w:color w:val="000000"/>
          <w:sz w:val="40"/>
          <w:szCs w:val="40"/>
        </w:rPr>
      </w:pPr>
    </w:p>
    <w:p w14:paraId="037DB43F" w14:textId="77777777" w:rsidR="00586D95" w:rsidRPr="005C76A4" w:rsidRDefault="00586D95" w:rsidP="00C006CC">
      <w:pPr>
        <w:autoSpaceDE w:val="0"/>
        <w:autoSpaceDN w:val="0"/>
        <w:adjustRightInd w:val="0"/>
        <w:spacing w:before="0"/>
        <w:ind w:left="0" w:firstLine="0"/>
        <w:jc w:val="left"/>
        <w:rPr>
          <w:rFonts w:eastAsia="Calibri" w:cstheme="minorHAnsi"/>
          <w:b/>
          <w:bCs/>
          <w:color w:val="000000"/>
          <w:sz w:val="40"/>
          <w:szCs w:val="40"/>
        </w:rPr>
      </w:pPr>
    </w:p>
    <w:p w14:paraId="0D60D1ED" w14:textId="77777777" w:rsidR="0071718E" w:rsidRDefault="00F92288" w:rsidP="009F50EC">
      <w:pPr>
        <w:autoSpaceDE w:val="0"/>
        <w:autoSpaceDN w:val="0"/>
        <w:adjustRightInd w:val="0"/>
        <w:spacing w:before="0"/>
        <w:ind w:left="0" w:firstLine="0"/>
        <w:jc w:val="center"/>
        <w:rPr>
          <w:rFonts w:eastAsia="Calibri" w:cstheme="minorHAnsi"/>
          <w:b/>
          <w:bCs/>
          <w:color w:val="000000"/>
          <w:sz w:val="40"/>
          <w:szCs w:val="40"/>
        </w:rPr>
      </w:pPr>
      <w:r>
        <w:rPr>
          <w:rFonts w:eastAsia="Calibri" w:cstheme="minorHAnsi"/>
          <w:b/>
          <w:bCs/>
          <w:color w:val="000000"/>
          <w:sz w:val="40"/>
          <w:szCs w:val="40"/>
        </w:rPr>
        <w:t>P</w:t>
      </w:r>
      <w:r w:rsidR="0071718E">
        <w:rPr>
          <w:rFonts w:eastAsia="Calibri" w:cstheme="minorHAnsi"/>
          <w:b/>
          <w:bCs/>
          <w:color w:val="000000"/>
          <w:sz w:val="40"/>
          <w:szCs w:val="40"/>
        </w:rPr>
        <w:t xml:space="preserve">rovision and Use of Work Equipment Policy </w:t>
      </w:r>
    </w:p>
    <w:p w14:paraId="61BBC029" w14:textId="46678B89" w:rsidR="00C006CC" w:rsidRPr="005C76A4" w:rsidRDefault="0071718E" w:rsidP="009F50EC">
      <w:pPr>
        <w:autoSpaceDE w:val="0"/>
        <w:autoSpaceDN w:val="0"/>
        <w:adjustRightInd w:val="0"/>
        <w:spacing w:before="0"/>
        <w:ind w:left="0" w:firstLine="0"/>
        <w:jc w:val="center"/>
        <w:rPr>
          <w:rFonts w:eastAsia="Calibri" w:cstheme="minorHAnsi"/>
          <w:b/>
          <w:bCs/>
          <w:color w:val="000000"/>
          <w:sz w:val="40"/>
          <w:szCs w:val="40"/>
        </w:rPr>
      </w:pPr>
      <w:r>
        <w:rPr>
          <w:rFonts w:eastAsia="Calibri" w:cstheme="minorHAnsi"/>
          <w:b/>
          <w:bCs/>
          <w:color w:val="000000"/>
          <w:sz w:val="40"/>
          <w:szCs w:val="40"/>
        </w:rPr>
        <w:t>(PUWER)</w:t>
      </w:r>
    </w:p>
    <w:p w14:paraId="60371291" w14:textId="13C97297" w:rsidR="00C006CC" w:rsidRDefault="00C006CC" w:rsidP="00C006CC">
      <w:pPr>
        <w:spacing w:before="0" w:after="160" w:line="259" w:lineRule="auto"/>
        <w:ind w:left="0" w:firstLine="0"/>
        <w:jc w:val="left"/>
        <w:rPr>
          <w:rFonts w:eastAsia="Calibri" w:cstheme="minorHAnsi"/>
          <w:color w:val="000000"/>
          <w:sz w:val="32"/>
          <w:szCs w:val="32"/>
        </w:rPr>
      </w:pPr>
    </w:p>
    <w:p w14:paraId="323DCDC5" w14:textId="77777777" w:rsidR="00C27DE8" w:rsidRPr="005C76A4" w:rsidRDefault="00C27DE8" w:rsidP="00C006CC">
      <w:pPr>
        <w:spacing w:before="0" w:after="160" w:line="259" w:lineRule="auto"/>
        <w:ind w:left="0" w:firstLine="0"/>
        <w:jc w:val="left"/>
        <w:rPr>
          <w:rFonts w:eastAsia="Calibri" w:cstheme="minorHAnsi"/>
          <w:color w:val="000000"/>
          <w:sz w:val="32"/>
          <w:szCs w:val="32"/>
        </w:rPr>
      </w:pPr>
    </w:p>
    <w:p w14:paraId="54AF66DB" w14:textId="77777777" w:rsidR="0068083F" w:rsidRPr="005C76A4" w:rsidRDefault="0068083F" w:rsidP="00C006CC">
      <w:pPr>
        <w:spacing w:before="0" w:after="160" w:line="259" w:lineRule="auto"/>
        <w:ind w:left="0" w:firstLine="0"/>
        <w:jc w:val="left"/>
        <w:rPr>
          <w:rFonts w:eastAsia="Calibri" w:cstheme="minorHAnsi"/>
          <w:b/>
          <w:bCs/>
          <w:color w:val="000000"/>
          <w:sz w:val="36"/>
          <w:szCs w:val="36"/>
        </w:rPr>
      </w:pPr>
    </w:p>
    <w:p w14:paraId="3BD01CB8" w14:textId="77777777" w:rsidR="00C006CC" w:rsidRPr="005C76A4" w:rsidRDefault="00C006CC" w:rsidP="00C006CC">
      <w:pPr>
        <w:spacing w:before="0" w:after="160" w:line="259" w:lineRule="auto"/>
        <w:ind w:left="0" w:right="5198" w:firstLine="0"/>
        <w:rPr>
          <w:rFonts w:eastAsia="Calibri" w:cstheme="minorHAnsi"/>
          <w:b/>
          <w:bCs/>
          <w:color w:val="000000"/>
          <w:sz w:val="24"/>
          <w:szCs w:val="24"/>
        </w:rPr>
      </w:pPr>
      <w:r w:rsidRPr="005C76A4">
        <w:rPr>
          <w:rFonts w:eastAsia="Calibri" w:cstheme="minorHAnsi"/>
          <w:b/>
          <w:bCs/>
          <w:color w:val="000000"/>
          <w:sz w:val="24"/>
          <w:szCs w:val="24"/>
        </w:rPr>
        <w:t xml:space="preserve">Synopsis </w:t>
      </w:r>
    </w:p>
    <w:p w14:paraId="1A79F15D" w14:textId="524E440E" w:rsidR="00022474" w:rsidRPr="00E25DA4" w:rsidRDefault="00022474" w:rsidP="00022474">
      <w:pPr>
        <w:spacing w:before="0" w:after="160" w:line="259" w:lineRule="auto"/>
        <w:ind w:left="0" w:right="5198" w:firstLine="0"/>
        <w:rPr>
          <w:rFonts w:eastAsia="Calibri" w:cstheme="minorHAnsi"/>
          <w:color w:val="000000"/>
        </w:rPr>
      </w:pPr>
      <w:r w:rsidRPr="00E25DA4">
        <w:rPr>
          <w:rFonts w:eastAsia="Calibri" w:cstheme="minorHAnsi"/>
          <w:color w:val="000000"/>
        </w:rPr>
        <w:t xml:space="preserve">This document sets out the University of Aberdeen </w:t>
      </w:r>
      <w:r>
        <w:rPr>
          <w:rFonts w:eastAsia="Calibri" w:cstheme="minorHAnsi"/>
          <w:color w:val="000000"/>
        </w:rPr>
        <w:t xml:space="preserve">Provision and Use of Work Equipment </w:t>
      </w:r>
      <w:r w:rsidRPr="00E25DA4">
        <w:rPr>
          <w:rFonts w:eastAsia="Calibri" w:cstheme="minorHAnsi"/>
          <w:color w:val="000000"/>
        </w:rPr>
        <w:t>Safety Policy. This Policy applies to all employees of all Schools/D</w:t>
      </w:r>
      <w:r>
        <w:rPr>
          <w:rFonts w:eastAsia="Calibri" w:cstheme="minorHAnsi"/>
          <w:color w:val="000000"/>
        </w:rPr>
        <w:t>irectorate</w:t>
      </w:r>
      <w:r w:rsidRPr="00E25DA4">
        <w:rPr>
          <w:rFonts w:eastAsia="Calibri" w:cstheme="minorHAnsi"/>
          <w:color w:val="000000"/>
        </w:rPr>
        <w:t>s.</w:t>
      </w:r>
      <w:r>
        <w:rPr>
          <w:rFonts w:eastAsia="Calibri" w:cstheme="minorHAnsi"/>
          <w:color w:val="000000"/>
        </w:rPr>
        <w:t xml:space="preserve">  Parts also apply to students engaged in work activities at the University.</w:t>
      </w:r>
    </w:p>
    <w:p w14:paraId="532D4949" w14:textId="77777777" w:rsidR="00022474" w:rsidRPr="00E25DA4" w:rsidRDefault="00022474" w:rsidP="00022474">
      <w:pPr>
        <w:spacing w:before="0" w:after="160" w:line="259" w:lineRule="auto"/>
        <w:ind w:left="0" w:right="5198" w:firstLine="0"/>
        <w:rPr>
          <w:rFonts w:eastAsia="Calibri" w:cstheme="minorHAnsi"/>
          <w:b/>
          <w:color w:val="000000"/>
        </w:rPr>
      </w:pPr>
    </w:p>
    <w:p w14:paraId="0B6160D2" w14:textId="77777777" w:rsidR="00022474" w:rsidRPr="00E25DA4" w:rsidRDefault="00022474" w:rsidP="00022474">
      <w:pPr>
        <w:spacing w:before="0" w:after="160" w:line="259" w:lineRule="auto"/>
        <w:ind w:left="0" w:right="5198" w:firstLine="0"/>
        <w:rPr>
          <w:rFonts w:eastAsia="Calibri" w:cstheme="minorHAnsi"/>
          <w:color w:val="000000"/>
        </w:rPr>
      </w:pPr>
      <w:r w:rsidRPr="00E25DA4">
        <w:rPr>
          <w:rFonts w:eastAsia="Calibri" w:cstheme="minorHAnsi"/>
          <w:color w:val="000000"/>
        </w:rPr>
        <w:t xml:space="preserve">This document is the property of University of Aberdeen.  </w:t>
      </w:r>
    </w:p>
    <w:p w14:paraId="31CC0FF6" w14:textId="77777777" w:rsidR="00022474" w:rsidRPr="00E25DA4" w:rsidRDefault="00022474" w:rsidP="00022474">
      <w:pPr>
        <w:spacing w:before="0" w:after="160" w:line="259" w:lineRule="auto"/>
        <w:ind w:left="0" w:right="5198" w:firstLine="0"/>
        <w:rPr>
          <w:rFonts w:eastAsia="Calibri" w:cstheme="minorHAnsi"/>
          <w:color w:val="000000"/>
        </w:rPr>
      </w:pPr>
    </w:p>
    <w:p w14:paraId="7C8D28A1" w14:textId="77777777" w:rsidR="00022474" w:rsidRPr="00E25DA4" w:rsidRDefault="00022474" w:rsidP="00022474">
      <w:pPr>
        <w:spacing w:before="0" w:after="160" w:line="259" w:lineRule="auto"/>
        <w:ind w:left="0" w:right="5198" w:firstLine="0"/>
        <w:rPr>
          <w:rFonts w:eastAsia="Calibri" w:cstheme="minorHAnsi"/>
          <w:color w:val="000000"/>
        </w:rPr>
      </w:pPr>
      <w:r w:rsidRPr="00E25DA4">
        <w:rPr>
          <w:rFonts w:eastAsia="Calibri" w:cstheme="minorHAnsi"/>
          <w:color w:val="000000"/>
        </w:rPr>
        <w:t xml:space="preserve">It shall not be reproduced in whole or in part without the written permission of the Head of Health, Safety and </w:t>
      </w:r>
      <w:r>
        <w:rPr>
          <w:rFonts w:eastAsia="Calibri" w:cstheme="minorHAnsi"/>
          <w:color w:val="000000"/>
        </w:rPr>
        <w:t>Resilience</w:t>
      </w:r>
      <w:r w:rsidRPr="00E25DA4">
        <w:rPr>
          <w:rFonts w:eastAsia="Calibri" w:cstheme="minorHAnsi"/>
          <w:color w:val="000000"/>
        </w:rPr>
        <w:t>.</w:t>
      </w:r>
    </w:p>
    <w:p w14:paraId="0B92DF75" w14:textId="77777777" w:rsidR="00C006CC" w:rsidRPr="005C76A4" w:rsidRDefault="00C006CC" w:rsidP="00C006CC">
      <w:pPr>
        <w:spacing w:before="0" w:after="160" w:line="259" w:lineRule="auto"/>
        <w:ind w:left="5812" w:firstLine="0"/>
        <w:rPr>
          <w:rFonts w:eastAsia="Calibri" w:cstheme="minorHAnsi"/>
          <w:color w:val="000000"/>
          <w:sz w:val="24"/>
          <w:szCs w:val="24"/>
        </w:rPr>
      </w:pPr>
    </w:p>
    <w:p w14:paraId="1C933F6F" w14:textId="77777777" w:rsidR="00C006CC" w:rsidRPr="009F50EC" w:rsidRDefault="00C006CC" w:rsidP="00C006CC">
      <w:pPr>
        <w:spacing w:before="0" w:after="160" w:line="259" w:lineRule="auto"/>
        <w:ind w:left="0" w:firstLine="0"/>
        <w:rPr>
          <w:rFonts w:eastAsia="Calibri" w:cstheme="minorHAnsi"/>
          <w:b/>
          <w:bCs/>
          <w:color w:val="000000"/>
          <w:sz w:val="24"/>
          <w:szCs w:val="24"/>
          <w:u w:val="single"/>
        </w:rPr>
      </w:pPr>
      <w:r w:rsidRPr="009F50EC">
        <w:rPr>
          <w:rFonts w:eastAsia="Calibri" w:cstheme="minorHAnsi"/>
          <w:b/>
          <w:bCs/>
          <w:color w:val="000000"/>
          <w:sz w:val="24"/>
          <w:szCs w:val="24"/>
          <w:u w:val="single"/>
        </w:rPr>
        <w:t xml:space="preserve">Approval </w:t>
      </w:r>
    </w:p>
    <w:p w14:paraId="57F53414" w14:textId="57834E47" w:rsidR="00C006CC" w:rsidRPr="005C76A4"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Approved by:</w:t>
      </w:r>
      <w:r w:rsidR="00284388" w:rsidRPr="005C76A4">
        <w:rPr>
          <w:rFonts w:eastAsia="Calibri" w:cstheme="minorHAnsi"/>
          <w:b/>
          <w:bCs/>
          <w:color w:val="000000"/>
          <w:sz w:val="24"/>
          <w:szCs w:val="24"/>
        </w:rPr>
        <w:t xml:space="preserve"> </w:t>
      </w:r>
      <w:r w:rsidR="00E55C60">
        <w:rPr>
          <w:rFonts w:eastAsia="Calibri" w:cstheme="minorHAnsi"/>
          <w:b/>
          <w:bCs/>
          <w:color w:val="000000"/>
          <w:sz w:val="24"/>
          <w:szCs w:val="24"/>
        </w:rPr>
        <w:t>SMT</w:t>
      </w:r>
    </w:p>
    <w:p w14:paraId="74DBCA4A" w14:textId="0F524286" w:rsidR="00C006CC" w:rsidRPr="005C76A4"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 xml:space="preserve">Date:  </w:t>
      </w:r>
      <w:r w:rsidR="00E55C60">
        <w:rPr>
          <w:rFonts w:eastAsia="Calibri" w:cstheme="minorHAnsi"/>
          <w:b/>
          <w:bCs/>
          <w:color w:val="000000"/>
          <w:sz w:val="24"/>
          <w:szCs w:val="24"/>
        </w:rPr>
        <w:t>15</w:t>
      </w:r>
      <w:r w:rsidR="00E55C60" w:rsidRPr="00E55C60">
        <w:rPr>
          <w:rFonts w:eastAsia="Calibri" w:cstheme="minorHAnsi"/>
          <w:b/>
          <w:bCs/>
          <w:color w:val="000000"/>
          <w:sz w:val="24"/>
          <w:szCs w:val="24"/>
          <w:vertAlign w:val="superscript"/>
        </w:rPr>
        <w:t>th</w:t>
      </w:r>
      <w:r w:rsidR="00E55C60">
        <w:rPr>
          <w:rFonts w:eastAsia="Calibri" w:cstheme="minorHAnsi"/>
          <w:b/>
          <w:bCs/>
          <w:color w:val="000000"/>
          <w:sz w:val="24"/>
          <w:szCs w:val="24"/>
        </w:rPr>
        <w:t xml:space="preserve"> August 2024</w:t>
      </w:r>
    </w:p>
    <w:p w14:paraId="782299E6" w14:textId="77777777" w:rsidR="00E55C60" w:rsidRDefault="00E55C60" w:rsidP="00C006CC">
      <w:pPr>
        <w:spacing w:before="0" w:after="160" w:line="259" w:lineRule="auto"/>
        <w:ind w:left="0" w:firstLine="0"/>
        <w:jc w:val="left"/>
        <w:rPr>
          <w:rFonts w:eastAsia="Calibri" w:cstheme="minorHAnsi"/>
          <w:sz w:val="36"/>
          <w:szCs w:val="36"/>
        </w:rPr>
      </w:pPr>
    </w:p>
    <w:p w14:paraId="2EEC6FB8" w14:textId="5BF243DF" w:rsidR="00C006CC" w:rsidRPr="005C76A4" w:rsidRDefault="00C006CC" w:rsidP="00C006CC">
      <w:pPr>
        <w:spacing w:before="0" w:after="160" w:line="259" w:lineRule="auto"/>
        <w:ind w:left="0" w:firstLine="0"/>
        <w:jc w:val="left"/>
        <w:rPr>
          <w:rFonts w:eastAsia="Calibri" w:cstheme="minorHAnsi"/>
          <w:b/>
          <w:bCs/>
          <w:color w:val="000000"/>
          <w:sz w:val="36"/>
          <w:szCs w:val="36"/>
        </w:rPr>
      </w:pPr>
      <w:r w:rsidRPr="00E55C60">
        <w:rPr>
          <w:rFonts w:eastAsia="Calibri" w:cstheme="minorHAnsi"/>
          <w:sz w:val="36"/>
          <w:szCs w:val="36"/>
        </w:rPr>
        <w:br w:type="page"/>
      </w:r>
      <w:r w:rsidRPr="005C76A4">
        <w:rPr>
          <w:rFonts w:eastAsia="Calibri" w:cstheme="minorHAnsi"/>
          <w:b/>
          <w:bCs/>
          <w:color w:val="000000"/>
          <w:sz w:val="36"/>
          <w:szCs w:val="36"/>
        </w:rPr>
        <w:lastRenderedPageBreak/>
        <w:tab/>
      </w:r>
    </w:p>
    <w:p w14:paraId="3F86C2FB" w14:textId="7FE7C7A2" w:rsidR="00C006CC" w:rsidRPr="008E6D3D" w:rsidRDefault="00C006CC" w:rsidP="008E6D3D">
      <w:pPr>
        <w:ind w:left="0" w:firstLine="0"/>
        <w:rPr>
          <w:color w:val="365F91" w:themeColor="accent1" w:themeShade="BF"/>
          <w:sz w:val="32"/>
          <w:szCs w:val="32"/>
        </w:rPr>
      </w:pPr>
      <w:r w:rsidRPr="008E6D3D">
        <w:rPr>
          <w:color w:val="365F91" w:themeColor="accent1" w:themeShade="BF"/>
          <w:sz w:val="32"/>
          <w:szCs w:val="32"/>
        </w:rPr>
        <w:t>Revision Record</w:t>
      </w:r>
    </w:p>
    <w:p w14:paraId="79E29C04" w14:textId="77777777" w:rsidR="00586D95" w:rsidRPr="005C76A4" w:rsidRDefault="00586D95" w:rsidP="00C006CC">
      <w:pPr>
        <w:spacing w:before="0" w:after="160" w:line="259" w:lineRule="auto"/>
        <w:ind w:left="0" w:firstLine="0"/>
        <w:jc w:val="left"/>
        <w:rPr>
          <w:rFonts w:eastAsia="Calibri" w:cstheme="minorHAnsi"/>
          <w:color w:val="000000"/>
          <w:sz w:val="18"/>
          <w:szCs w:val="18"/>
        </w:rPr>
      </w:pPr>
    </w:p>
    <w:tbl>
      <w:tblPr>
        <w:tblStyle w:val="TableGrid2"/>
        <w:tblW w:w="9477" w:type="dxa"/>
        <w:tblLook w:val="04A0" w:firstRow="1" w:lastRow="0" w:firstColumn="1" w:lastColumn="0" w:noHBand="0" w:noVBand="1"/>
      </w:tblPr>
      <w:tblGrid>
        <w:gridCol w:w="2259"/>
        <w:gridCol w:w="1557"/>
        <w:gridCol w:w="5661"/>
      </w:tblGrid>
      <w:tr w:rsidR="00C006CC" w:rsidRPr="005C76A4" w14:paraId="0D7B39CF" w14:textId="77777777" w:rsidTr="00586D95">
        <w:trPr>
          <w:trHeight w:val="394"/>
        </w:trPr>
        <w:tc>
          <w:tcPr>
            <w:tcW w:w="2259" w:type="dxa"/>
            <w:shd w:val="clear" w:color="auto" w:fill="CECFCB"/>
            <w:vAlign w:val="center"/>
          </w:tcPr>
          <w:p w14:paraId="2FF2E88F" w14:textId="60BA1D5E" w:rsidR="00C006CC" w:rsidRPr="005C76A4" w:rsidRDefault="00C006CC" w:rsidP="00586D95">
            <w:pPr>
              <w:rPr>
                <w:rFonts w:eastAsia="Calibri" w:cstheme="minorHAnsi"/>
                <w:b/>
                <w:bCs/>
                <w:color w:val="000000"/>
              </w:rPr>
            </w:pPr>
            <w:r w:rsidRPr="005C76A4">
              <w:rPr>
                <w:rFonts w:eastAsia="Calibri" w:cstheme="minorHAnsi"/>
                <w:b/>
                <w:bCs/>
                <w:color w:val="000000"/>
              </w:rPr>
              <w:t>I</w:t>
            </w:r>
            <w:r w:rsidR="00586D95" w:rsidRPr="005C76A4">
              <w:rPr>
                <w:rFonts w:eastAsia="Calibri" w:cstheme="minorHAnsi"/>
                <w:b/>
                <w:bCs/>
                <w:color w:val="000000"/>
              </w:rPr>
              <w:t>ssue</w:t>
            </w:r>
          </w:p>
        </w:tc>
        <w:tc>
          <w:tcPr>
            <w:tcW w:w="1557" w:type="dxa"/>
            <w:shd w:val="clear" w:color="auto" w:fill="CECFCB"/>
            <w:vAlign w:val="center"/>
          </w:tcPr>
          <w:p w14:paraId="14D07378" w14:textId="1DCDCD6D" w:rsidR="00C006CC" w:rsidRPr="005C76A4" w:rsidRDefault="00586D95" w:rsidP="00586D95">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vAlign w:val="center"/>
          </w:tcPr>
          <w:p w14:paraId="1BEA7AF1" w14:textId="3BF4B512" w:rsidR="00C006CC" w:rsidRPr="005C76A4" w:rsidRDefault="00586D95" w:rsidP="00586D95">
            <w:pPr>
              <w:rPr>
                <w:rFonts w:eastAsia="Calibri" w:cstheme="minorHAnsi"/>
                <w:b/>
                <w:bCs/>
                <w:color w:val="000000"/>
              </w:rPr>
            </w:pPr>
            <w:r w:rsidRPr="005C76A4">
              <w:rPr>
                <w:rFonts w:eastAsia="Calibri" w:cstheme="minorHAnsi"/>
                <w:b/>
                <w:bCs/>
                <w:color w:val="000000"/>
              </w:rPr>
              <w:t>Reason for Review</w:t>
            </w:r>
          </w:p>
        </w:tc>
      </w:tr>
      <w:tr w:rsidR="00C006CC" w:rsidRPr="005C76A4" w14:paraId="5545FA0B" w14:textId="77777777" w:rsidTr="00586D95">
        <w:trPr>
          <w:trHeight w:val="404"/>
        </w:trPr>
        <w:tc>
          <w:tcPr>
            <w:tcW w:w="2259" w:type="dxa"/>
            <w:vAlign w:val="center"/>
          </w:tcPr>
          <w:p w14:paraId="0D35F723" w14:textId="05884390" w:rsidR="00C006CC" w:rsidRPr="005C76A4" w:rsidRDefault="00C006CC" w:rsidP="00586D95">
            <w:pPr>
              <w:rPr>
                <w:rFonts w:eastAsia="Calibri" w:cstheme="minorHAnsi"/>
                <w:b/>
                <w:bCs/>
                <w:color w:val="000000"/>
              </w:rPr>
            </w:pPr>
            <w:r w:rsidRPr="005C76A4">
              <w:rPr>
                <w:rFonts w:eastAsia="Calibri" w:cstheme="minorHAnsi"/>
                <w:color w:val="000000"/>
              </w:rPr>
              <w:t>Draft 1</w:t>
            </w:r>
          </w:p>
        </w:tc>
        <w:tc>
          <w:tcPr>
            <w:tcW w:w="1557" w:type="dxa"/>
            <w:vAlign w:val="center"/>
          </w:tcPr>
          <w:p w14:paraId="6A56A060" w14:textId="463B8F54" w:rsidR="00C006CC" w:rsidRPr="005C76A4" w:rsidRDefault="002C60C2" w:rsidP="00586D95">
            <w:pPr>
              <w:rPr>
                <w:rFonts w:eastAsia="Calibri" w:cstheme="minorHAnsi"/>
                <w:color w:val="000000"/>
              </w:rPr>
            </w:pPr>
            <w:r>
              <w:rPr>
                <w:rFonts w:eastAsia="Calibri" w:cstheme="minorHAnsi"/>
                <w:color w:val="000000"/>
              </w:rPr>
              <w:t>June</w:t>
            </w:r>
            <w:r w:rsidR="00C006CC" w:rsidRPr="005C76A4">
              <w:rPr>
                <w:rFonts w:eastAsia="Calibri" w:cstheme="minorHAnsi"/>
                <w:color w:val="000000"/>
              </w:rPr>
              <w:t xml:space="preserve"> 202</w:t>
            </w:r>
            <w:r w:rsidR="0071718E">
              <w:rPr>
                <w:rFonts w:eastAsia="Calibri" w:cstheme="minorHAnsi"/>
                <w:color w:val="000000"/>
              </w:rPr>
              <w:t>4</w:t>
            </w:r>
          </w:p>
        </w:tc>
        <w:tc>
          <w:tcPr>
            <w:tcW w:w="5661" w:type="dxa"/>
            <w:vAlign w:val="center"/>
          </w:tcPr>
          <w:p w14:paraId="18537897" w14:textId="77777777" w:rsidR="00C006CC" w:rsidRPr="005C76A4" w:rsidRDefault="00C006CC" w:rsidP="00586D95">
            <w:pPr>
              <w:rPr>
                <w:rFonts w:eastAsia="Calibri" w:cstheme="minorHAnsi"/>
                <w:color w:val="000000"/>
              </w:rPr>
            </w:pPr>
            <w:r w:rsidRPr="005C76A4">
              <w:rPr>
                <w:rFonts w:eastAsia="Calibri" w:cstheme="minorHAnsi"/>
                <w:color w:val="000000"/>
              </w:rPr>
              <w:t>New document for consultation</w:t>
            </w:r>
          </w:p>
        </w:tc>
      </w:tr>
      <w:tr w:rsidR="0068083F" w:rsidRPr="005C76A4" w14:paraId="43DFE5A8" w14:textId="77777777" w:rsidTr="00586D95">
        <w:trPr>
          <w:trHeight w:val="404"/>
        </w:trPr>
        <w:tc>
          <w:tcPr>
            <w:tcW w:w="2259" w:type="dxa"/>
            <w:vAlign w:val="center"/>
          </w:tcPr>
          <w:p w14:paraId="031576EE" w14:textId="71436314" w:rsidR="0068083F" w:rsidRPr="005C76A4" w:rsidRDefault="002C60C2" w:rsidP="00586D95">
            <w:pPr>
              <w:rPr>
                <w:rFonts w:eastAsia="Calibri" w:cstheme="minorHAnsi"/>
                <w:color w:val="000000"/>
              </w:rPr>
            </w:pPr>
            <w:r w:rsidRPr="005C76A4">
              <w:rPr>
                <w:rFonts w:eastAsia="Calibri" w:cstheme="minorHAnsi"/>
                <w:color w:val="000000"/>
              </w:rPr>
              <w:t>Draft 1</w:t>
            </w:r>
            <w:r>
              <w:rPr>
                <w:rFonts w:eastAsia="Calibri" w:cstheme="minorHAnsi"/>
                <w:color w:val="000000"/>
              </w:rPr>
              <w:t>.1</w:t>
            </w:r>
          </w:p>
        </w:tc>
        <w:tc>
          <w:tcPr>
            <w:tcW w:w="1557" w:type="dxa"/>
            <w:vAlign w:val="center"/>
          </w:tcPr>
          <w:p w14:paraId="69803797" w14:textId="40117CF9" w:rsidR="0068083F" w:rsidRPr="005C76A4" w:rsidRDefault="002C60C2" w:rsidP="00586D95">
            <w:pPr>
              <w:rPr>
                <w:rFonts w:eastAsia="Calibri" w:cstheme="minorHAnsi"/>
                <w:color w:val="000000"/>
              </w:rPr>
            </w:pPr>
            <w:r>
              <w:rPr>
                <w:rFonts w:eastAsia="Calibri" w:cstheme="minorHAnsi"/>
                <w:color w:val="000000"/>
              </w:rPr>
              <w:t>July 2024</w:t>
            </w:r>
          </w:p>
        </w:tc>
        <w:tc>
          <w:tcPr>
            <w:tcW w:w="5661" w:type="dxa"/>
            <w:vAlign w:val="center"/>
          </w:tcPr>
          <w:p w14:paraId="76E17F5C" w14:textId="775BD6D9" w:rsidR="0068083F" w:rsidRPr="005C76A4" w:rsidRDefault="007D5C9F" w:rsidP="00586D95">
            <w:pPr>
              <w:rPr>
                <w:rFonts w:eastAsia="Calibri" w:cstheme="minorHAnsi"/>
                <w:color w:val="000000"/>
              </w:rPr>
            </w:pPr>
            <w:r>
              <w:rPr>
                <w:rFonts w:eastAsia="Calibri" w:cstheme="minorHAnsi"/>
                <w:color w:val="000000"/>
              </w:rPr>
              <w:t>Woodworking Machinery content included (in section 4.2).</w:t>
            </w:r>
          </w:p>
        </w:tc>
      </w:tr>
      <w:tr w:rsidR="0068083F" w:rsidRPr="005C76A4" w14:paraId="72BDD246" w14:textId="77777777" w:rsidTr="00586D95">
        <w:trPr>
          <w:trHeight w:val="404"/>
        </w:trPr>
        <w:tc>
          <w:tcPr>
            <w:tcW w:w="2259" w:type="dxa"/>
            <w:vAlign w:val="center"/>
          </w:tcPr>
          <w:p w14:paraId="0A3A3233" w14:textId="49895926" w:rsidR="0068083F" w:rsidRPr="005C76A4" w:rsidRDefault="00E55C60" w:rsidP="00586D95">
            <w:pPr>
              <w:rPr>
                <w:rFonts w:eastAsia="Calibri" w:cstheme="minorHAnsi"/>
                <w:color w:val="000000"/>
              </w:rPr>
            </w:pPr>
            <w:r>
              <w:rPr>
                <w:rFonts w:eastAsia="Calibri" w:cstheme="minorHAnsi"/>
                <w:color w:val="000000"/>
              </w:rPr>
              <w:t xml:space="preserve">1.0 </w:t>
            </w:r>
          </w:p>
        </w:tc>
        <w:tc>
          <w:tcPr>
            <w:tcW w:w="1557" w:type="dxa"/>
            <w:vAlign w:val="center"/>
          </w:tcPr>
          <w:p w14:paraId="75A47CD5" w14:textId="199F7431" w:rsidR="0068083F" w:rsidRPr="005C76A4" w:rsidRDefault="00E55C60" w:rsidP="00586D95">
            <w:pPr>
              <w:rPr>
                <w:rFonts w:eastAsia="Calibri" w:cstheme="minorHAnsi"/>
                <w:color w:val="000000"/>
              </w:rPr>
            </w:pPr>
            <w:r>
              <w:rPr>
                <w:rFonts w:eastAsia="Calibri" w:cstheme="minorHAnsi"/>
                <w:color w:val="000000"/>
              </w:rPr>
              <w:t>August 2024</w:t>
            </w:r>
          </w:p>
        </w:tc>
        <w:tc>
          <w:tcPr>
            <w:tcW w:w="5661" w:type="dxa"/>
            <w:vAlign w:val="center"/>
          </w:tcPr>
          <w:p w14:paraId="4255DAF5" w14:textId="1209A9D2" w:rsidR="0068083F" w:rsidRPr="005C76A4" w:rsidRDefault="00E55C60" w:rsidP="00586D95">
            <w:pPr>
              <w:rPr>
                <w:rFonts w:eastAsia="Calibri" w:cstheme="minorHAnsi"/>
                <w:color w:val="000000"/>
              </w:rPr>
            </w:pPr>
            <w:r>
              <w:rPr>
                <w:rFonts w:eastAsia="Calibri" w:cstheme="minorHAnsi"/>
                <w:color w:val="000000"/>
              </w:rPr>
              <w:t>As agreed by SMT</w:t>
            </w:r>
          </w:p>
        </w:tc>
      </w:tr>
    </w:tbl>
    <w:p w14:paraId="6D6162E2" w14:textId="77777777" w:rsidR="00C006CC" w:rsidRPr="005C76A4" w:rsidRDefault="00C006CC" w:rsidP="00C006CC">
      <w:pPr>
        <w:spacing w:before="0" w:after="160" w:line="259" w:lineRule="auto"/>
        <w:ind w:left="0" w:firstLine="0"/>
        <w:jc w:val="left"/>
        <w:rPr>
          <w:rFonts w:eastAsia="Calibri" w:cstheme="minorHAnsi"/>
          <w:color w:val="000000"/>
          <w:sz w:val="24"/>
          <w:szCs w:val="24"/>
        </w:rPr>
      </w:pPr>
    </w:p>
    <w:p w14:paraId="4C1B5D2E" w14:textId="77777777" w:rsidR="00C006CC" w:rsidRPr="005C76A4" w:rsidRDefault="00C006CC" w:rsidP="00C006CC">
      <w:pPr>
        <w:spacing w:before="0" w:after="160" w:line="259" w:lineRule="auto"/>
        <w:ind w:left="0" w:firstLine="0"/>
        <w:jc w:val="left"/>
        <w:rPr>
          <w:rFonts w:eastAsia="Calibri" w:cstheme="minorHAnsi"/>
          <w:color w:val="000000"/>
          <w:sz w:val="36"/>
          <w:szCs w:val="36"/>
        </w:rPr>
      </w:pPr>
      <w:r w:rsidRPr="005C76A4">
        <w:rPr>
          <w:rFonts w:eastAsia="Calibri" w:cstheme="minorHAnsi"/>
          <w:color w:val="000000"/>
          <w:sz w:val="36"/>
          <w:szCs w:val="36"/>
        </w:rPr>
        <w:br w:type="page"/>
      </w:r>
    </w:p>
    <w:sdt>
      <w:sdtPr>
        <w:rPr>
          <w:rFonts w:eastAsia="Calibri" w:cstheme="minorHAnsi"/>
        </w:rPr>
        <w:id w:val="-841242232"/>
        <w:docPartObj>
          <w:docPartGallery w:val="Table of Contents"/>
          <w:docPartUnique/>
        </w:docPartObj>
      </w:sdtPr>
      <w:sdtEndPr>
        <w:rPr>
          <w:b/>
          <w:bCs/>
          <w:noProof/>
        </w:rPr>
      </w:sdtEndPr>
      <w:sdtContent>
        <w:p w14:paraId="50D288E6" w14:textId="7D3E650A" w:rsidR="00C006CC" w:rsidRDefault="00C006CC" w:rsidP="00C006CC">
          <w:pPr>
            <w:keepNext/>
            <w:keepLines/>
            <w:spacing w:before="240" w:line="259" w:lineRule="auto"/>
            <w:ind w:left="0" w:firstLine="0"/>
            <w:jc w:val="left"/>
            <w:rPr>
              <w:rFonts w:eastAsia="Times New Roman" w:cstheme="minorHAnsi"/>
              <w:color w:val="2F5496"/>
              <w:sz w:val="32"/>
              <w:szCs w:val="32"/>
              <w:lang w:val="en-US"/>
            </w:rPr>
          </w:pPr>
          <w:r w:rsidRPr="005C76A4">
            <w:rPr>
              <w:rFonts w:eastAsia="Times New Roman" w:cstheme="minorHAnsi"/>
              <w:color w:val="2F5496"/>
              <w:sz w:val="32"/>
              <w:szCs w:val="32"/>
              <w:lang w:val="en-US"/>
            </w:rPr>
            <w:t>Contents</w:t>
          </w:r>
        </w:p>
        <w:p w14:paraId="5DB735DB" w14:textId="77777777" w:rsidR="00DA30D2" w:rsidRPr="005C76A4" w:rsidRDefault="00DA30D2" w:rsidP="00C006CC">
          <w:pPr>
            <w:keepNext/>
            <w:keepLines/>
            <w:spacing w:before="240" w:line="259" w:lineRule="auto"/>
            <w:ind w:left="0" w:firstLine="0"/>
            <w:jc w:val="left"/>
            <w:rPr>
              <w:rFonts w:eastAsia="Times New Roman" w:cstheme="minorHAnsi"/>
              <w:color w:val="2F5496"/>
              <w:sz w:val="32"/>
              <w:szCs w:val="32"/>
              <w:lang w:val="en-US"/>
            </w:rPr>
          </w:pPr>
        </w:p>
        <w:p w14:paraId="322A07AD" w14:textId="41E6BE34" w:rsidR="003E1F60" w:rsidRDefault="00C006CC">
          <w:pPr>
            <w:pStyle w:val="TOC1"/>
            <w:tabs>
              <w:tab w:val="right" w:leader="dot" w:pos="9016"/>
            </w:tabs>
            <w:rPr>
              <w:rFonts w:eastAsiaTheme="minorEastAsia"/>
              <w:noProof/>
              <w:kern w:val="2"/>
              <w:sz w:val="24"/>
              <w:szCs w:val="24"/>
              <w:lang w:eastAsia="en-GB"/>
              <w14:ligatures w14:val="standardContextual"/>
            </w:rPr>
          </w:pPr>
          <w:r w:rsidRPr="005C76A4">
            <w:rPr>
              <w:rFonts w:eastAsia="Calibri" w:cstheme="minorHAnsi"/>
            </w:rPr>
            <w:fldChar w:fldCharType="begin"/>
          </w:r>
          <w:r w:rsidRPr="005C76A4">
            <w:rPr>
              <w:rFonts w:eastAsia="Calibri" w:cstheme="minorHAnsi"/>
            </w:rPr>
            <w:instrText xml:space="preserve"> TOC \o "1-3" \h \z \u </w:instrText>
          </w:r>
          <w:r w:rsidRPr="005C76A4">
            <w:rPr>
              <w:rFonts w:eastAsia="Calibri" w:cstheme="minorHAnsi"/>
            </w:rPr>
            <w:fldChar w:fldCharType="separate"/>
          </w:r>
          <w:hyperlink w:anchor="_Toc173162336" w:history="1">
            <w:r w:rsidR="003E1F60" w:rsidRPr="003F3848">
              <w:rPr>
                <w:rStyle w:val="Hyperlink"/>
                <w:rFonts w:asciiTheme="majorHAnsi" w:eastAsia="Times New Roman" w:hAnsiTheme="majorHAnsi" w:cstheme="majorHAnsi"/>
                <w:noProof/>
              </w:rPr>
              <w:t>1.0</w:t>
            </w:r>
            <w:r w:rsidR="003E1F60">
              <w:rPr>
                <w:rFonts w:eastAsiaTheme="minorEastAsia"/>
                <w:noProof/>
                <w:kern w:val="2"/>
                <w:sz w:val="24"/>
                <w:szCs w:val="24"/>
                <w:lang w:eastAsia="en-GB"/>
                <w14:ligatures w14:val="standardContextual"/>
              </w:rPr>
              <w:tab/>
            </w:r>
            <w:r w:rsidR="003E1F60" w:rsidRPr="003F3848">
              <w:rPr>
                <w:rStyle w:val="Hyperlink"/>
                <w:rFonts w:eastAsia="Times New Roman" w:cstheme="minorHAnsi"/>
                <w:noProof/>
              </w:rPr>
              <w:t>Purpose of the Policy</w:t>
            </w:r>
            <w:r w:rsidR="003E1F60">
              <w:rPr>
                <w:noProof/>
                <w:webHidden/>
              </w:rPr>
              <w:tab/>
            </w:r>
            <w:r w:rsidR="003E1F60">
              <w:rPr>
                <w:noProof/>
                <w:webHidden/>
              </w:rPr>
              <w:fldChar w:fldCharType="begin"/>
            </w:r>
            <w:r w:rsidR="003E1F60">
              <w:rPr>
                <w:noProof/>
                <w:webHidden/>
              </w:rPr>
              <w:instrText xml:space="preserve"> PAGEREF _Toc173162336 \h </w:instrText>
            </w:r>
            <w:r w:rsidR="003E1F60">
              <w:rPr>
                <w:noProof/>
                <w:webHidden/>
              </w:rPr>
            </w:r>
            <w:r w:rsidR="003E1F60">
              <w:rPr>
                <w:noProof/>
                <w:webHidden/>
              </w:rPr>
              <w:fldChar w:fldCharType="separate"/>
            </w:r>
            <w:r w:rsidR="00EC1956">
              <w:rPr>
                <w:noProof/>
                <w:webHidden/>
              </w:rPr>
              <w:t>4</w:t>
            </w:r>
            <w:r w:rsidR="003E1F60">
              <w:rPr>
                <w:noProof/>
                <w:webHidden/>
              </w:rPr>
              <w:fldChar w:fldCharType="end"/>
            </w:r>
          </w:hyperlink>
        </w:p>
        <w:p w14:paraId="11754BEC" w14:textId="670DB153" w:rsidR="003E1F60" w:rsidRDefault="00000000">
          <w:pPr>
            <w:pStyle w:val="TOC1"/>
            <w:tabs>
              <w:tab w:val="right" w:leader="dot" w:pos="9016"/>
            </w:tabs>
            <w:rPr>
              <w:rFonts w:eastAsiaTheme="minorEastAsia"/>
              <w:noProof/>
              <w:kern w:val="2"/>
              <w:sz w:val="24"/>
              <w:szCs w:val="24"/>
              <w:lang w:eastAsia="en-GB"/>
              <w14:ligatures w14:val="standardContextual"/>
            </w:rPr>
          </w:pPr>
          <w:hyperlink w:anchor="_Toc173162337" w:history="1">
            <w:r w:rsidR="003E1F60" w:rsidRPr="003F3848">
              <w:rPr>
                <w:rStyle w:val="Hyperlink"/>
                <w:rFonts w:asciiTheme="majorHAnsi" w:eastAsia="Times New Roman" w:hAnsiTheme="majorHAnsi" w:cstheme="majorHAnsi"/>
                <w:noProof/>
              </w:rPr>
              <w:t>2.0</w:t>
            </w:r>
            <w:r w:rsidR="003E1F60">
              <w:rPr>
                <w:rFonts w:eastAsiaTheme="minorEastAsia"/>
                <w:noProof/>
                <w:kern w:val="2"/>
                <w:sz w:val="24"/>
                <w:szCs w:val="24"/>
                <w:lang w:eastAsia="en-GB"/>
                <w14:ligatures w14:val="standardContextual"/>
              </w:rPr>
              <w:tab/>
            </w:r>
            <w:r w:rsidR="003E1F60" w:rsidRPr="003F3848">
              <w:rPr>
                <w:rStyle w:val="Hyperlink"/>
                <w:rFonts w:eastAsia="Times New Roman" w:cstheme="minorHAnsi"/>
                <w:noProof/>
              </w:rPr>
              <w:t>Scope of Policy</w:t>
            </w:r>
            <w:r w:rsidR="003E1F60">
              <w:rPr>
                <w:noProof/>
                <w:webHidden/>
              </w:rPr>
              <w:tab/>
            </w:r>
            <w:r w:rsidR="003E1F60">
              <w:rPr>
                <w:noProof/>
                <w:webHidden/>
              </w:rPr>
              <w:fldChar w:fldCharType="begin"/>
            </w:r>
            <w:r w:rsidR="003E1F60">
              <w:rPr>
                <w:noProof/>
                <w:webHidden/>
              </w:rPr>
              <w:instrText xml:space="preserve"> PAGEREF _Toc173162337 \h </w:instrText>
            </w:r>
            <w:r w:rsidR="003E1F60">
              <w:rPr>
                <w:noProof/>
                <w:webHidden/>
              </w:rPr>
            </w:r>
            <w:r w:rsidR="003E1F60">
              <w:rPr>
                <w:noProof/>
                <w:webHidden/>
              </w:rPr>
              <w:fldChar w:fldCharType="separate"/>
            </w:r>
            <w:r w:rsidR="00EC1956">
              <w:rPr>
                <w:noProof/>
                <w:webHidden/>
              </w:rPr>
              <w:t>4</w:t>
            </w:r>
            <w:r w:rsidR="003E1F60">
              <w:rPr>
                <w:noProof/>
                <w:webHidden/>
              </w:rPr>
              <w:fldChar w:fldCharType="end"/>
            </w:r>
          </w:hyperlink>
        </w:p>
        <w:p w14:paraId="5BEE4891" w14:textId="592B2ED1" w:rsidR="003E1F60" w:rsidRDefault="00000000">
          <w:pPr>
            <w:pStyle w:val="TOC1"/>
            <w:tabs>
              <w:tab w:val="right" w:leader="dot" w:pos="9016"/>
            </w:tabs>
            <w:rPr>
              <w:rFonts w:eastAsiaTheme="minorEastAsia"/>
              <w:noProof/>
              <w:kern w:val="2"/>
              <w:sz w:val="24"/>
              <w:szCs w:val="24"/>
              <w:lang w:eastAsia="en-GB"/>
              <w14:ligatures w14:val="standardContextual"/>
            </w:rPr>
          </w:pPr>
          <w:hyperlink w:anchor="_Toc173162338" w:history="1">
            <w:r w:rsidR="003E1F60" w:rsidRPr="003F3848">
              <w:rPr>
                <w:rStyle w:val="Hyperlink"/>
                <w:rFonts w:asciiTheme="majorHAnsi" w:eastAsia="Times New Roman" w:hAnsiTheme="majorHAnsi" w:cstheme="majorHAnsi"/>
                <w:noProof/>
              </w:rPr>
              <w:t>3.0</w:t>
            </w:r>
            <w:r w:rsidR="003E1F60">
              <w:rPr>
                <w:rFonts w:eastAsiaTheme="minorEastAsia"/>
                <w:noProof/>
                <w:kern w:val="2"/>
                <w:sz w:val="24"/>
                <w:szCs w:val="24"/>
                <w:lang w:eastAsia="en-GB"/>
                <w14:ligatures w14:val="standardContextual"/>
              </w:rPr>
              <w:tab/>
            </w:r>
            <w:r w:rsidR="003E1F60" w:rsidRPr="003F3848">
              <w:rPr>
                <w:rStyle w:val="Hyperlink"/>
                <w:rFonts w:eastAsia="Times New Roman" w:cstheme="minorHAnsi"/>
                <w:noProof/>
              </w:rPr>
              <w:t>Definitions</w:t>
            </w:r>
            <w:r w:rsidR="003E1F60">
              <w:rPr>
                <w:noProof/>
                <w:webHidden/>
              </w:rPr>
              <w:tab/>
            </w:r>
            <w:r w:rsidR="003E1F60">
              <w:rPr>
                <w:noProof/>
                <w:webHidden/>
              </w:rPr>
              <w:fldChar w:fldCharType="begin"/>
            </w:r>
            <w:r w:rsidR="003E1F60">
              <w:rPr>
                <w:noProof/>
                <w:webHidden/>
              </w:rPr>
              <w:instrText xml:space="preserve"> PAGEREF _Toc173162338 \h </w:instrText>
            </w:r>
            <w:r w:rsidR="003E1F60">
              <w:rPr>
                <w:noProof/>
                <w:webHidden/>
              </w:rPr>
            </w:r>
            <w:r w:rsidR="003E1F60">
              <w:rPr>
                <w:noProof/>
                <w:webHidden/>
              </w:rPr>
              <w:fldChar w:fldCharType="separate"/>
            </w:r>
            <w:r w:rsidR="00EC1956">
              <w:rPr>
                <w:noProof/>
                <w:webHidden/>
              </w:rPr>
              <w:t>5</w:t>
            </w:r>
            <w:r w:rsidR="003E1F60">
              <w:rPr>
                <w:noProof/>
                <w:webHidden/>
              </w:rPr>
              <w:fldChar w:fldCharType="end"/>
            </w:r>
          </w:hyperlink>
        </w:p>
        <w:p w14:paraId="5F62C67B" w14:textId="3C5FB5F1" w:rsidR="003E1F60" w:rsidRDefault="00000000">
          <w:pPr>
            <w:pStyle w:val="TOC1"/>
            <w:tabs>
              <w:tab w:val="right" w:leader="dot" w:pos="9016"/>
            </w:tabs>
            <w:rPr>
              <w:rFonts w:eastAsiaTheme="minorEastAsia"/>
              <w:noProof/>
              <w:kern w:val="2"/>
              <w:sz w:val="24"/>
              <w:szCs w:val="24"/>
              <w:lang w:eastAsia="en-GB"/>
              <w14:ligatures w14:val="standardContextual"/>
            </w:rPr>
          </w:pPr>
          <w:hyperlink w:anchor="_Toc173162339" w:history="1">
            <w:r w:rsidR="003E1F60" w:rsidRPr="003F3848">
              <w:rPr>
                <w:rStyle w:val="Hyperlink"/>
                <w:rFonts w:asciiTheme="majorHAnsi" w:eastAsia="Times New Roman" w:hAnsiTheme="majorHAnsi" w:cstheme="majorHAnsi"/>
                <w:noProof/>
              </w:rPr>
              <w:t>4.0</w:t>
            </w:r>
            <w:r w:rsidR="003E1F60">
              <w:rPr>
                <w:rFonts w:eastAsiaTheme="minorEastAsia"/>
                <w:noProof/>
                <w:kern w:val="2"/>
                <w:sz w:val="24"/>
                <w:szCs w:val="24"/>
                <w:lang w:eastAsia="en-GB"/>
                <w14:ligatures w14:val="standardContextual"/>
              </w:rPr>
              <w:tab/>
            </w:r>
            <w:r w:rsidR="003E1F60" w:rsidRPr="003F3848">
              <w:rPr>
                <w:rStyle w:val="Hyperlink"/>
                <w:rFonts w:eastAsia="Times New Roman" w:cstheme="minorHAnsi"/>
                <w:noProof/>
              </w:rPr>
              <w:t>Legislative Requirements</w:t>
            </w:r>
            <w:r w:rsidR="003E1F60">
              <w:rPr>
                <w:noProof/>
                <w:webHidden/>
              </w:rPr>
              <w:tab/>
            </w:r>
            <w:r w:rsidR="003E1F60">
              <w:rPr>
                <w:noProof/>
                <w:webHidden/>
              </w:rPr>
              <w:fldChar w:fldCharType="begin"/>
            </w:r>
            <w:r w:rsidR="003E1F60">
              <w:rPr>
                <w:noProof/>
                <w:webHidden/>
              </w:rPr>
              <w:instrText xml:space="preserve"> PAGEREF _Toc173162339 \h </w:instrText>
            </w:r>
            <w:r w:rsidR="003E1F60">
              <w:rPr>
                <w:noProof/>
                <w:webHidden/>
              </w:rPr>
            </w:r>
            <w:r w:rsidR="003E1F60">
              <w:rPr>
                <w:noProof/>
                <w:webHidden/>
              </w:rPr>
              <w:fldChar w:fldCharType="separate"/>
            </w:r>
            <w:r w:rsidR="00EC1956">
              <w:rPr>
                <w:noProof/>
                <w:webHidden/>
              </w:rPr>
              <w:t>6</w:t>
            </w:r>
            <w:r w:rsidR="003E1F60">
              <w:rPr>
                <w:noProof/>
                <w:webHidden/>
              </w:rPr>
              <w:fldChar w:fldCharType="end"/>
            </w:r>
          </w:hyperlink>
        </w:p>
        <w:p w14:paraId="6B65346C" w14:textId="5BA6B992"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0" w:history="1">
            <w:r w:rsidR="003E1F60" w:rsidRPr="003F3848">
              <w:rPr>
                <w:rStyle w:val="Hyperlink"/>
                <w:noProof/>
              </w:rPr>
              <w:t xml:space="preserve">4.1 </w:t>
            </w:r>
            <w:r w:rsidR="003E1F60">
              <w:rPr>
                <w:rFonts w:eastAsiaTheme="minorEastAsia"/>
                <w:noProof/>
                <w:kern w:val="2"/>
                <w:sz w:val="24"/>
                <w:szCs w:val="24"/>
                <w:lang w:eastAsia="en-GB"/>
                <w14:ligatures w14:val="standardContextual"/>
              </w:rPr>
              <w:tab/>
            </w:r>
            <w:r w:rsidR="003E1F60" w:rsidRPr="003F3848">
              <w:rPr>
                <w:rStyle w:val="Hyperlink"/>
                <w:noProof/>
              </w:rPr>
              <w:t>General Principles</w:t>
            </w:r>
            <w:r w:rsidR="003E1F60">
              <w:rPr>
                <w:noProof/>
                <w:webHidden/>
              </w:rPr>
              <w:tab/>
            </w:r>
            <w:r w:rsidR="003E1F60">
              <w:rPr>
                <w:noProof/>
                <w:webHidden/>
              </w:rPr>
              <w:fldChar w:fldCharType="begin"/>
            </w:r>
            <w:r w:rsidR="003E1F60">
              <w:rPr>
                <w:noProof/>
                <w:webHidden/>
              </w:rPr>
              <w:instrText xml:space="preserve"> PAGEREF _Toc173162340 \h </w:instrText>
            </w:r>
            <w:r w:rsidR="003E1F60">
              <w:rPr>
                <w:noProof/>
                <w:webHidden/>
              </w:rPr>
            </w:r>
            <w:r w:rsidR="003E1F60">
              <w:rPr>
                <w:noProof/>
                <w:webHidden/>
              </w:rPr>
              <w:fldChar w:fldCharType="separate"/>
            </w:r>
            <w:r w:rsidR="00EC1956">
              <w:rPr>
                <w:noProof/>
                <w:webHidden/>
              </w:rPr>
              <w:t>6</w:t>
            </w:r>
            <w:r w:rsidR="003E1F60">
              <w:rPr>
                <w:noProof/>
                <w:webHidden/>
              </w:rPr>
              <w:fldChar w:fldCharType="end"/>
            </w:r>
          </w:hyperlink>
        </w:p>
        <w:p w14:paraId="249907FA" w14:textId="16C1F239"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1" w:history="1">
            <w:r w:rsidR="003E1F60" w:rsidRPr="003F3848">
              <w:rPr>
                <w:rStyle w:val="Hyperlink"/>
                <w:noProof/>
              </w:rPr>
              <w:t xml:space="preserve">4.2 </w:t>
            </w:r>
            <w:r w:rsidR="003E1F60">
              <w:rPr>
                <w:rFonts w:eastAsiaTheme="minorEastAsia"/>
                <w:noProof/>
                <w:kern w:val="2"/>
                <w:sz w:val="24"/>
                <w:szCs w:val="24"/>
                <w:lang w:eastAsia="en-GB"/>
                <w14:ligatures w14:val="standardContextual"/>
              </w:rPr>
              <w:tab/>
            </w:r>
            <w:r w:rsidR="003E1F60" w:rsidRPr="003F3848">
              <w:rPr>
                <w:rStyle w:val="Hyperlink"/>
                <w:noProof/>
              </w:rPr>
              <w:t>Selection of Work Equipment</w:t>
            </w:r>
            <w:r w:rsidR="003E1F60">
              <w:rPr>
                <w:noProof/>
                <w:webHidden/>
              </w:rPr>
              <w:tab/>
            </w:r>
            <w:r w:rsidR="003E1F60">
              <w:rPr>
                <w:noProof/>
                <w:webHidden/>
              </w:rPr>
              <w:fldChar w:fldCharType="begin"/>
            </w:r>
            <w:r w:rsidR="003E1F60">
              <w:rPr>
                <w:noProof/>
                <w:webHidden/>
              </w:rPr>
              <w:instrText xml:space="preserve"> PAGEREF _Toc173162341 \h </w:instrText>
            </w:r>
            <w:r w:rsidR="003E1F60">
              <w:rPr>
                <w:noProof/>
                <w:webHidden/>
              </w:rPr>
            </w:r>
            <w:r w:rsidR="003E1F60">
              <w:rPr>
                <w:noProof/>
                <w:webHidden/>
              </w:rPr>
              <w:fldChar w:fldCharType="separate"/>
            </w:r>
            <w:r w:rsidR="00EC1956">
              <w:rPr>
                <w:noProof/>
                <w:webHidden/>
              </w:rPr>
              <w:t>6</w:t>
            </w:r>
            <w:r w:rsidR="003E1F60">
              <w:rPr>
                <w:noProof/>
                <w:webHidden/>
              </w:rPr>
              <w:fldChar w:fldCharType="end"/>
            </w:r>
          </w:hyperlink>
        </w:p>
        <w:p w14:paraId="1DD3B54C" w14:textId="13EDF06E"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2" w:history="1">
            <w:r w:rsidR="003E1F60" w:rsidRPr="003F3848">
              <w:rPr>
                <w:rStyle w:val="Hyperlink"/>
                <w:noProof/>
              </w:rPr>
              <w:t>4.3</w:t>
            </w:r>
            <w:r w:rsidR="003E1F60">
              <w:rPr>
                <w:rFonts w:eastAsiaTheme="minorEastAsia"/>
                <w:noProof/>
                <w:kern w:val="2"/>
                <w:sz w:val="24"/>
                <w:szCs w:val="24"/>
                <w:lang w:eastAsia="en-GB"/>
                <w14:ligatures w14:val="standardContextual"/>
              </w:rPr>
              <w:tab/>
            </w:r>
            <w:r w:rsidR="003E1F60" w:rsidRPr="003F3848">
              <w:rPr>
                <w:rStyle w:val="Hyperlink"/>
                <w:noProof/>
              </w:rPr>
              <w:t>New Equipment</w:t>
            </w:r>
            <w:r w:rsidR="003E1F60">
              <w:rPr>
                <w:noProof/>
                <w:webHidden/>
              </w:rPr>
              <w:tab/>
            </w:r>
            <w:r w:rsidR="003E1F60">
              <w:rPr>
                <w:noProof/>
                <w:webHidden/>
              </w:rPr>
              <w:fldChar w:fldCharType="begin"/>
            </w:r>
            <w:r w:rsidR="003E1F60">
              <w:rPr>
                <w:noProof/>
                <w:webHidden/>
              </w:rPr>
              <w:instrText xml:space="preserve"> PAGEREF _Toc173162342 \h </w:instrText>
            </w:r>
            <w:r w:rsidR="003E1F60">
              <w:rPr>
                <w:noProof/>
                <w:webHidden/>
              </w:rPr>
            </w:r>
            <w:r w:rsidR="003E1F60">
              <w:rPr>
                <w:noProof/>
                <w:webHidden/>
              </w:rPr>
              <w:fldChar w:fldCharType="separate"/>
            </w:r>
            <w:r w:rsidR="00EC1956">
              <w:rPr>
                <w:noProof/>
                <w:webHidden/>
              </w:rPr>
              <w:t>8</w:t>
            </w:r>
            <w:r w:rsidR="003E1F60">
              <w:rPr>
                <w:noProof/>
                <w:webHidden/>
              </w:rPr>
              <w:fldChar w:fldCharType="end"/>
            </w:r>
          </w:hyperlink>
        </w:p>
        <w:p w14:paraId="5DDEF648" w14:textId="6534E693"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3" w:history="1">
            <w:r w:rsidR="003E1F60" w:rsidRPr="003F3848">
              <w:rPr>
                <w:rStyle w:val="Hyperlink"/>
                <w:noProof/>
              </w:rPr>
              <w:t>4.4</w:t>
            </w:r>
            <w:r w:rsidR="003E1F60">
              <w:rPr>
                <w:rFonts w:eastAsiaTheme="minorEastAsia"/>
                <w:noProof/>
                <w:kern w:val="2"/>
                <w:sz w:val="24"/>
                <w:szCs w:val="24"/>
                <w:lang w:eastAsia="en-GB"/>
                <w14:ligatures w14:val="standardContextual"/>
              </w:rPr>
              <w:tab/>
            </w:r>
            <w:r w:rsidR="003E1F60" w:rsidRPr="003F3848">
              <w:rPr>
                <w:rStyle w:val="Hyperlink"/>
                <w:noProof/>
              </w:rPr>
              <w:t>Hiring of Equipment</w:t>
            </w:r>
            <w:r w:rsidR="003E1F60">
              <w:rPr>
                <w:noProof/>
                <w:webHidden/>
              </w:rPr>
              <w:tab/>
            </w:r>
            <w:r w:rsidR="003E1F60">
              <w:rPr>
                <w:noProof/>
                <w:webHidden/>
              </w:rPr>
              <w:fldChar w:fldCharType="begin"/>
            </w:r>
            <w:r w:rsidR="003E1F60">
              <w:rPr>
                <w:noProof/>
                <w:webHidden/>
              </w:rPr>
              <w:instrText xml:space="preserve"> PAGEREF _Toc173162343 \h </w:instrText>
            </w:r>
            <w:r w:rsidR="003E1F60">
              <w:rPr>
                <w:noProof/>
                <w:webHidden/>
              </w:rPr>
            </w:r>
            <w:r w:rsidR="003E1F60">
              <w:rPr>
                <w:noProof/>
                <w:webHidden/>
              </w:rPr>
              <w:fldChar w:fldCharType="separate"/>
            </w:r>
            <w:r w:rsidR="00EC1956">
              <w:rPr>
                <w:noProof/>
                <w:webHidden/>
              </w:rPr>
              <w:t>8</w:t>
            </w:r>
            <w:r w:rsidR="003E1F60">
              <w:rPr>
                <w:noProof/>
                <w:webHidden/>
              </w:rPr>
              <w:fldChar w:fldCharType="end"/>
            </w:r>
          </w:hyperlink>
        </w:p>
        <w:p w14:paraId="4D9B018C" w14:textId="6846805D"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4" w:history="1">
            <w:r w:rsidR="003E1F60" w:rsidRPr="003F3848">
              <w:rPr>
                <w:rStyle w:val="Hyperlink"/>
                <w:noProof/>
              </w:rPr>
              <w:t>4.5</w:t>
            </w:r>
            <w:r w:rsidR="003E1F60">
              <w:rPr>
                <w:rFonts w:eastAsiaTheme="minorEastAsia"/>
                <w:noProof/>
                <w:kern w:val="2"/>
                <w:sz w:val="24"/>
                <w:szCs w:val="24"/>
                <w:lang w:eastAsia="en-GB"/>
                <w14:ligatures w14:val="standardContextual"/>
              </w:rPr>
              <w:tab/>
            </w:r>
            <w:r w:rsidR="003E1F60" w:rsidRPr="003F3848">
              <w:rPr>
                <w:rStyle w:val="Hyperlink"/>
                <w:noProof/>
              </w:rPr>
              <w:t>Second Hand Equipment</w:t>
            </w:r>
            <w:r w:rsidR="003E1F60">
              <w:rPr>
                <w:noProof/>
                <w:webHidden/>
              </w:rPr>
              <w:tab/>
            </w:r>
            <w:r w:rsidR="003E1F60">
              <w:rPr>
                <w:noProof/>
                <w:webHidden/>
              </w:rPr>
              <w:fldChar w:fldCharType="begin"/>
            </w:r>
            <w:r w:rsidR="003E1F60">
              <w:rPr>
                <w:noProof/>
                <w:webHidden/>
              </w:rPr>
              <w:instrText xml:space="preserve"> PAGEREF _Toc173162344 \h </w:instrText>
            </w:r>
            <w:r w:rsidR="003E1F60">
              <w:rPr>
                <w:noProof/>
                <w:webHidden/>
              </w:rPr>
            </w:r>
            <w:r w:rsidR="003E1F60">
              <w:rPr>
                <w:noProof/>
                <w:webHidden/>
              </w:rPr>
              <w:fldChar w:fldCharType="separate"/>
            </w:r>
            <w:r w:rsidR="00EC1956">
              <w:rPr>
                <w:noProof/>
                <w:webHidden/>
              </w:rPr>
              <w:t>8</w:t>
            </w:r>
            <w:r w:rsidR="003E1F60">
              <w:rPr>
                <w:noProof/>
                <w:webHidden/>
              </w:rPr>
              <w:fldChar w:fldCharType="end"/>
            </w:r>
          </w:hyperlink>
        </w:p>
        <w:p w14:paraId="4E972615" w14:textId="46E847DB"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5" w:history="1">
            <w:r w:rsidR="003E1F60" w:rsidRPr="003F3848">
              <w:rPr>
                <w:rStyle w:val="Hyperlink"/>
                <w:noProof/>
              </w:rPr>
              <w:t>4.6</w:t>
            </w:r>
            <w:r w:rsidR="003E1F60">
              <w:rPr>
                <w:rFonts w:eastAsiaTheme="minorEastAsia"/>
                <w:noProof/>
                <w:kern w:val="2"/>
                <w:sz w:val="24"/>
                <w:szCs w:val="24"/>
                <w:lang w:eastAsia="en-GB"/>
                <w14:ligatures w14:val="standardContextual"/>
              </w:rPr>
              <w:tab/>
            </w:r>
            <w:r w:rsidR="003E1F60" w:rsidRPr="003F3848">
              <w:rPr>
                <w:rStyle w:val="Hyperlink"/>
                <w:noProof/>
              </w:rPr>
              <w:t>Prototypes and one-off designs for internal use.</w:t>
            </w:r>
            <w:r w:rsidR="003E1F60">
              <w:rPr>
                <w:noProof/>
                <w:webHidden/>
              </w:rPr>
              <w:tab/>
            </w:r>
            <w:r w:rsidR="003E1F60">
              <w:rPr>
                <w:noProof/>
                <w:webHidden/>
              </w:rPr>
              <w:fldChar w:fldCharType="begin"/>
            </w:r>
            <w:r w:rsidR="003E1F60">
              <w:rPr>
                <w:noProof/>
                <w:webHidden/>
              </w:rPr>
              <w:instrText xml:space="preserve"> PAGEREF _Toc173162345 \h </w:instrText>
            </w:r>
            <w:r w:rsidR="003E1F60">
              <w:rPr>
                <w:noProof/>
                <w:webHidden/>
              </w:rPr>
            </w:r>
            <w:r w:rsidR="003E1F60">
              <w:rPr>
                <w:noProof/>
                <w:webHidden/>
              </w:rPr>
              <w:fldChar w:fldCharType="separate"/>
            </w:r>
            <w:r w:rsidR="00EC1956">
              <w:rPr>
                <w:noProof/>
                <w:webHidden/>
              </w:rPr>
              <w:t>8</w:t>
            </w:r>
            <w:r w:rsidR="003E1F60">
              <w:rPr>
                <w:noProof/>
                <w:webHidden/>
              </w:rPr>
              <w:fldChar w:fldCharType="end"/>
            </w:r>
          </w:hyperlink>
        </w:p>
        <w:p w14:paraId="179CE5BF" w14:textId="7510AE93"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6" w:history="1">
            <w:r w:rsidR="003E1F60" w:rsidRPr="003F3848">
              <w:rPr>
                <w:rStyle w:val="Hyperlink"/>
                <w:noProof/>
              </w:rPr>
              <w:t>4.7</w:t>
            </w:r>
            <w:r w:rsidR="003E1F60">
              <w:rPr>
                <w:rFonts w:eastAsiaTheme="minorEastAsia"/>
                <w:noProof/>
                <w:kern w:val="2"/>
                <w:sz w:val="24"/>
                <w:szCs w:val="24"/>
                <w:lang w:eastAsia="en-GB"/>
                <w14:ligatures w14:val="standardContextual"/>
              </w:rPr>
              <w:tab/>
            </w:r>
            <w:r w:rsidR="003E1F60" w:rsidRPr="003F3848">
              <w:rPr>
                <w:rStyle w:val="Hyperlink"/>
                <w:noProof/>
              </w:rPr>
              <w:t>Risks (including repairs, modifications and maintenance)</w:t>
            </w:r>
            <w:r w:rsidR="003E1F60">
              <w:rPr>
                <w:noProof/>
                <w:webHidden/>
              </w:rPr>
              <w:tab/>
            </w:r>
            <w:r w:rsidR="003E1F60">
              <w:rPr>
                <w:noProof/>
                <w:webHidden/>
              </w:rPr>
              <w:fldChar w:fldCharType="begin"/>
            </w:r>
            <w:r w:rsidR="003E1F60">
              <w:rPr>
                <w:noProof/>
                <w:webHidden/>
              </w:rPr>
              <w:instrText xml:space="preserve"> PAGEREF _Toc173162346 \h </w:instrText>
            </w:r>
            <w:r w:rsidR="003E1F60">
              <w:rPr>
                <w:noProof/>
                <w:webHidden/>
              </w:rPr>
            </w:r>
            <w:r w:rsidR="003E1F60">
              <w:rPr>
                <w:noProof/>
                <w:webHidden/>
              </w:rPr>
              <w:fldChar w:fldCharType="separate"/>
            </w:r>
            <w:r w:rsidR="00EC1956">
              <w:rPr>
                <w:noProof/>
                <w:webHidden/>
              </w:rPr>
              <w:t>9</w:t>
            </w:r>
            <w:r w:rsidR="003E1F60">
              <w:rPr>
                <w:noProof/>
                <w:webHidden/>
              </w:rPr>
              <w:fldChar w:fldCharType="end"/>
            </w:r>
          </w:hyperlink>
        </w:p>
        <w:p w14:paraId="79269C5C" w14:textId="259A85E6"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7" w:history="1">
            <w:r w:rsidR="003E1F60" w:rsidRPr="003F3848">
              <w:rPr>
                <w:rStyle w:val="Hyperlink"/>
                <w:noProof/>
              </w:rPr>
              <w:t>4.8</w:t>
            </w:r>
            <w:r w:rsidR="003E1F60">
              <w:rPr>
                <w:rFonts w:eastAsiaTheme="minorEastAsia"/>
                <w:noProof/>
                <w:kern w:val="2"/>
                <w:sz w:val="24"/>
                <w:szCs w:val="24"/>
                <w:lang w:eastAsia="en-GB"/>
                <w14:ligatures w14:val="standardContextual"/>
              </w:rPr>
              <w:tab/>
            </w:r>
            <w:r w:rsidR="003E1F60" w:rsidRPr="003F3848">
              <w:rPr>
                <w:rStyle w:val="Hyperlink"/>
                <w:noProof/>
              </w:rPr>
              <w:t>Inspections and Record Keeping</w:t>
            </w:r>
            <w:r w:rsidR="003E1F60">
              <w:rPr>
                <w:noProof/>
                <w:webHidden/>
              </w:rPr>
              <w:tab/>
            </w:r>
            <w:r w:rsidR="003E1F60">
              <w:rPr>
                <w:noProof/>
                <w:webHidden/>
              </w:rPr>
              <w:fldChar w:fldCharType="begin"/>
            </w:r>
            <w:r w:rsidR="003E1F60">
              <w:rPr>
                <w:noProof/>
                <w:webHidden/>
              </w:rPr>
              <w:instrText xml:space="preserve"> PAGEREF _Toc173162347 \h </w:instrText>
            </w:r>
            <w:r w:rsidR="003E1F60">
              <w:rPr>
                <w:noProof/>
                <w:webHidden/>
              </w:rPr>
            </w:r>
            <w:r w:rsidR="003E1F60">
              <w:rPr>
                <w:noProof/>
                <w:webHidden/>
              </w:rPr>
              <w:fldChar w:fldCharType="separate"/>
            </w:r>
            <w:r w:rsidR="00EC1956">
              <w:rPr>
                <w:noProof/>
                <w:webHidden/>
              </w:rPr>
              <w:t>9</w:t>
            </w:r>
            <w:r w:rsidR="003E1F60">
              <w:rPr>
                <w:noProof/>
                <w:webHidden/>
              </w:rPr>
              <w:fldChar w:fldCharType="end"/>
            </w:r>
          </w:hyperlink>
        </w:p>
        <w:p w14:paraId="59497CAB" w14:textId="7BE47599"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8" w:history="1">
            <w:r w:rsidR="003E1F60" w:rsidRPr="003F3848">
              <w:rPr>
                <w:rStyle w:val="Hyperlink"/>
                <w:noProof/>
              </w:rPr>
              <w:t>4.9</w:t>
            </w:r>
            <w:r w:rsidR="003E1F60">
              <w:rPr>
                <w:rFonts w:eastAsiaTheme="minorEastAsia"/>
                <w:noProof/>
                <w:kern w:val="2"/>
                <w:sz w:val="24"/>
                <w:szCs w:val="24"/>
                <w:lang w:eastAsia="en-GB"/>
                <w14:ligatures w14:val="standardContextual"/>
              </w:rPr>
              <w:tab/>
            </w:r>
            <w:r w:rsidR="003E1F60" w:rsidRPr="003F3848">
              <w:rPr>
                <w:rStyle w:val="Hyperlink"/>
                <w:noProof/>
              </w:rPr>
              <w:t>Training, Information and Instruction</w:t>
            </w:r>
            <w:r w:rsidR="003E1F60">
              <w:rPr>
                <w:noProof/>
                <w:webHidden/>
              </w:rPr>
              <w:tab/>
            </w:r>
            <w:r w:rsidR="003E1F60">
              <w:rPr>
                <w:noProof/>
                <w:webHidden/>
              </w:rPr>
              <w:fldChar w:fldCharType="begin"/>
            </w:r>
            <w:r w:rsidR="003E1F60">
              <w:rPr>
                <w:noProof/>
                <w:webHidden/>
              </w:rPr>
              <w:instrText xml:space="preserve"> PAGEREF _Toc173162348 \h </w:instrText>
            </w:r>
            <w:r w:rsidR="003E1F60">
              <w:rPr>
                <w:noProof/>
                <w:webHidden/>
              </w:rPr>
            </w:r>
            <w:r w:rsidR="003E1F60">
              <w:rPr>
                <w:noProof/>
                <w:webHidden/>
              </w:rPr>
              <w:fldChar w:fldCharType="separate"/>
            </w:r>
            <w:r w:rsidR="00EC1956">
              <w:rPr>
                <w:noProof/>
                <w:webHidden/>
              </w:rPr>
              <w:t>10</w:t>
            </w:r>
            <w:r w:rsidR="003E1F60">
              <w:rPr>
                <w:noProof/>
                <w:webHidden/>
              </w:rPr>
              <w:fldChar w:fldCharType="end"/>
            </w:r>
          </w:hyperlink>
        </w:p>
        <w:p w14:paraId="734080B6" w14:textId="2028D79C"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49" w:history="1">
            <w:r w:rsidR="003E1F60" w:rsidRPr="003F3848">
              <w:rPr>
                <w:rStyle w:val="Hyperlink"/>
                <w:noProof/>
              </w:rPr>
              <w:t>4.10</w:t>
            </w:r>
            <w:r w:rsidR="003E1F60">
              <w:rPr>
                <w:rFonts w:eastAsiaTheme="minorEastAsia"/>
                <w:noProof/>
                <w:kern w:val="2"/>
                <w:sz w:val="24"/>
                <w:szCs w:val="24"/>
                <w:lang w:eastAsia="en-GB"/>
                <w14:ligatures w14:val="standardContextual"/>
              </w:rPr>
              <w:tab/>
            </w:r>
            <w:r w:rsidR="003E1F60" w:rsidRPr="003F3848">
              <w:rPr>
                <w:rStyle w:val="Hyperlink"/>
                <w:noProof/>
              </w:rPr>
              <w:t>Young Persons</w:t>
            </w:r>
            <w:r w:rsidR="003E1F60">
              <w:rPr>
                <w:noProof/>
                <w:webHidden/>
              </w:rPr>
              <w:tab/>
            </w:r>
            <w:r w:rsidR="003E1F60">
              <w:rPr>
                <w:noProof/>
                <w:webHidden/>
              </w:rPr>
              <w:fldChar w:fldCharType="begin"/>
            </w:r>
            <w:r w:rsidR="003E1F60">
              <w:rPr>
                <w:noProof/>
                <w:webHidden/>
              </w:rPr>
              <w:instrText xml:space="preserve"> PAGEREF _Toc173162349 \h </w:instrText>
            </w:r>
            <w:r w:rsidR="003E1F60">
              <w:rPr>
                <w:noProof/>
                <w:webHidden/>
              </w:rPr>
            </w:r>
            <w:r w:rsidR="003E1F60">
              <w:rPr>
                <w:noProof/>
                <w:webHidden/>
              </w:rPr>
              <w:fldChar w:fldCharType="separate"/>
            </w:r>
            <w:r w:rsidR="00EC1956">
              <w:rPr>
                <w:noProof/>
                <w:webHidden/>
              </w:rPr>
              <w:t>10</w:t>
            </w:r>
            <w:r w:rsidR="003E1F60">
              <w:rPr>
                <w:noProof/>
                <w:webHidden/>
              </w:rPr>
              <w:fldChar w:fldCharType="end"/>
            </w:r>
          </w:hyperlink>
        </w:p>
        <w:p w14:paraId="0C96C918" w14:textId="45B5FA46" w:rsidR="003E1F60" w:rsidRDefault="00000000">
          <w:pPr>
            <w:pStyle w:val="TOC1"/>
            <w:tabs>
              <w:tab w:val="right" w:leader="dot" w:pos="9016"/>
            </w:tabs>
            <w:rPr>
              <w:rFonts w:eastAsiaTheme="minorEastAsia"/>
              <w:noProof/>
              <w:kern w:val="2"/>
              <w:sz w:val="24"/>
              <w:szCs w:val="24"/>
              <w:lang w:eastAsia="en-GB"/>
              <w14:ligatures w14:val="standardContextual"/>
            </w:rPr>
          </w:pPr>
          <w:hyperlink w:anchor="_Toc173162350" w:history="1">
            <w:r w:rsidR="003E1F60" w:rsidRPr="003F3848">
              <w:rPr>
                <w:rStyle w:val="Hyperlink"/>
                <w:rFonts w:asciiTheme="majorHAnsi" w:eastAsia="Times New Roman" w:hAnsiTheme="majorHAnsi" w:cstheme="majorHAnsi"/>
                <w:noProof/>
              </w:rPr>
              <w:t>5.0</w:t>
            </w:r>
            <w:r w:rsidR="003E1F60">
              <w:rPr>
                <w:rFonts w:eastAsiaTheme="minorEastAsia"/>
                <w:noProof/>
                <w:kern w:val="2"/>
                <w:sz w:val="24"/>
                <w:szCs w:val="24"/>
                <w:lang w:eastAsia="en-GB"/>
                <w14:ligatures w14:val="standardContextual"/>
              </w:rPr>
              <w:tab/>
            </w:r>
            <w:r w:rsidR="003E1F60" w:rsidRPr="003F3848">
              <w:rPr>
                <w:rStyle w:val="Hyperlink"/>
                <w:rFonts w:eastAsia="Times New Roman" w:cstheme="minorHAnsi"/>
                <w:noProof/>
              </w:rPr>
              <w:t>Responsibilities</w:t>
            </w:r>
            <w:r w:rsidR="003E1F60">
              <w:rPr>
                <w:noProof/>
                <w:webHidden/>
              </w:rPr>
              <w:tab/>
            </w:r>
            <w:r w:rsidR="003E1F60">
              <w:rPr>
                <w:noProof/>
                <w:webHidden/>
              </w:rPr>
              <w:fldChar w:fldCharType="begin"/>
            </w:r>
            <w:r w:rsidR="003E1F60">
              <w:rPr>
                <w:noProof/>
                <w:webHidden/>
              </w:rPr>
              <w:instrText xml:space="preserve"> PAGEREF _Toc173162350 \h </w:instrText>
            </w:r>
            <w:r w:rsidR="003E1F60">
              <w:rPr>
                <w:noProof/>
                <w:webHidden/>
              </w:rPr>
            </w:r>
            <w:r w:rsidR="003E1F60">
              <w:rPr>
                <w:noProof/>
                <w:webHidden/>
              </w:rPr>
              <w:fldChar w:fldCharType="separate"/>
            </w:r>
            <w:r w:rsidR="00EC1956">
              <w:rPr>
                <w:noProof/>
                <w:webHidden/>
              </w:rPr>
              <w:t>11</w:t>
            </w:r>
            <w:r w:rsidR="003E1F60">
              <w:rPr>
                <w:noProof/>
                <w:webHidden/>
              </w:rPr>
              <w:fldChar w:fldCharType="end"/>
            </w:r>
          </w:hyperlink>
        </w:p>
        <w:p w14:paraId="0FAD64AE" w14:textId="3C8C5B47"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51" w:history="1">
            <w:r w:rsidR="003E1F60" w:rsidRPr="003F3848">
              <w:rPr>
                <w:rStyle w:val="Hyperlink"/>
                <w:noProof/>
              </w:rPr>
              <w:t>5.1</w:t>
            </w:r>
            <w:r w:rsidR="003E1F60">
              <w:rPr>
                <w:rFonts w:eastAsiaTheme="minorEastAsia"/>
                <w:noProof/>
                <w:kern w:val="2"/>
                <w:sz w:val="24"/>
                <w:szCs w:val="24"/>
                <w:lang w:eastAsia="en-GB"/>
                <w14:ligatures w14:val="standardContextual"/>
              </w:rPr>
              <w:tab/>
            </w:r>
            <w:r w:rsidR="003E1F60" w:rsidRPr="003F3848">
              <w:rPr>
                <w:rStyle w:val="Hyperlink"/>
                <w:noProof/>
              </w:rPr>
              <w:t>University Court</w:t>
            </w:r>
            <w:r w:rsidR="003E1F60">
              <w:rPr>
                <w:noProof/>
                <w:webHidden/>
              </w:rPr>
              <w:tab/>
            </w:r>
            <w:r w:rsidR="003E1F60">
              <w:rPr>
                <w:noProof/>
                <w:webHidden/>
              </w:rPr>
              <w:fldChar w:fldCharType="begin"/>
            </w:r>
            <w:r w:rsidR="003E1F60">
              <w:rPr>
                <w:noProof/>
                <w:webHidden/>
              </w:rPr>
              <w:instrText xml:space="preserve"> PAGEREF _Toc173162351 \h </w:instrText>
            </w:r>
            <w:r w:rsidR="003E1F60">
              <w:rPr>
                <w:noProof/>
                <w:webHidden/>
              </w:rPr>
            </w:r>
            <w:r w:rsidR="003E1F60">
              <w:rPr>
                <w:noProof/>
                <w:webHidden/>
              </w:rPr>
              <w:fldChar w:fldCharType="separate"/>
            </w:r>
            <w:r w:rsidR="00EC1956">
              <w:rPr>
                <w:noProof/>
                <w:webHidden/>
              </w:rPr>
              <w:t>11</w:t>
            </w:r>
            <w:r w:rsidR="003E1F60">
              <w:rPr>
                <w:noProof/>
                <w:webHidden/>
              </w:rPr>
              <w:fldChar w:fldCharType="end"/>
            </w:r>
          </w:hyperlink>
        </w:p>
        <w:p w14:paraId="09FC1B37" w14:textId="3F7BED9B"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52" w:history="1">
            <w:r w:rsidR="003E1F60" w:rsidRPr="003F3848">
              <w:rPr>
                <w:rStyle w:val="Hyperlink"/>
                <w:noProof/>
              </w:rPr>
              <w:t>5.2</w:t>
            </w:r>
            <w:r w:rsidR="003E1F60">
              <w:rPr>
                <w:rFonts w:eastAsiaTheme="minorEastAsia"/>
                <w:noProof/>
                <w:kern w:val="2"/>
                <w:sz w:val="24"/>
                <w:szCs w:val="24"/>
                <w:lang w:eastAsia="en-GB"/>
                <w14:ligatures w14:val="standardContextual"/>
              </w:rPr>
              <w:tab/>
            </w:r>
            <w:r w:rsidR="003E1F60" w:rsidRPr="003F3848">
              <w:rPr>
                <w:rStyle w:val="Hyperlink"/>
                <w:noProof/>
              </w:rPr>
              <w:t>Senior Management Team</w:t>
            </w:r>
            <w:r w:rsidR="003E1F60">
              <w:rPr>
                <w:noProof/>
                <w:webHidden/>
              </w:rPr>
              <w:tab/>
            </w:r>
            <w:r w:rsidR="003E1F60">
              <w:rPr>
                <w:noProof/>
                <w:webHidden/>
              </w:rPr>
              <w:fldChar w:fldCharType="begin"/>
            </w:r>
            <w:r w:rsidR="003E1F60">
              <w:rPr>
                <w:noProof/>
                <w:webHidden/>
              </w:rPr>
              <w:instrText xml:space="preserve"> PAGEREF _Toc173162352 \h </w:instrText>
            </w:r>
            <w:r w:rsidR="003E1F60">
              <w:rPr>
                <w:noProof/>
                <w:webHidden/>
              </w:rPr>
            </w:r>
            <w:r w:rsidR="003E1F60">
              <w:rPr>
                <w:noProof/>
                <w:webHidden/>
              </w:rPr>
              <w:fldChar w:fldCharType="separate"/>
            </w:r>
            <w:r w:rsidR="00EC1956">
              <w:rPr>
                <w:noProof/>
                <w:webHidden/>
              </w:rPr>
              <w:t>11</w:t>
            </w:r>
            <w:r w:rsidR="003E1F60">
              <w:rPr>
                <w:noProof/>
                <w:webHidden/>
              </w:rPr>
              <w:fldChar w:fldCharType="end"/>
            </w:r>
          </w:hyperlink>
        </w:p>
        <w:p w14:paraId="27ACC2B5" w14:textId="33D28D4A"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53" w:history="1">
            <w:r w:rsidR="003E1F60" w:rsidRPr="003F3848">
              <w:rPr>
                <w:rStyle w:val="Hyperlink"/>
                <w:noProof/>
              </w:rPr>
              <w:t>5.3</w:t>
            </w:r>
            <w:r w:rsidR="003E1F60">
              <w:rPr>
                <w:rFonts w:eastAsiaTheme="minorEastAsia"/>
                <w:noProof/>
                <w:kern w:val="2"/>
                <w:sz w:val="24"/>
                <w:szCs w:val="24"/>
                <w:lang w:eastAsia="en-GB"/>
                <w14:ligatures w14:val="standardContextual"/>
              </w:rPr>
              <w:tab/>
            </w:r>
            <w:r w:rsidR="003E1F60" w:rsidRPr="003F3848">
              <w:rPr>
                <w:rStyle w:val="Hyperlink"/>
                <w:noProof/>
              </w:rPr>
              <w:t>Estates and Facilities</w:t>
            </w:r>
            <w:r w:rsidR="003E1F60">
              <w:rPr>
                <w:noProof/>
                <w:webHidden/>
              </w:rPr>
              <w:tab/>
            </w:r>
            <w:r w:rsidR="003E1F60">
              <w:rPr>
                <w:noProof/>
                <w:webHidden/>
              </w:rPr>
              <w:fldChar w:fldCharType="begin"/>
            </w:r>
            <w:r w:rsidR="003E1F60">
              <w:rPr>
                <w:noProof/>
                <w:webHidden/>
              </w:rPr>
              <w:instrText xml:space="preserve"> PAGEREF _Toc173162353 \h </w:instrText>
            </w:r>
            <w:r w:rsidR="003E1F60">
              <w:rPr>
                <w:noProof/>
                <w:webHidden/>
              </w:rPr>
            </w:r>
            <w:r w:rsidR="003E1F60">
              <w:rPr>
                <w:noProof/>
                <w:webHidden/>
              </w:rPr>
              <w:fldChar w:fldCharType="separate"/>
            </w:r>
            <w:r w:rsidR="00EC1956">
              <w:rPr>
                <w:noProof/>
                <w:webHidden/>
              </w:rPr>
              <w:t>11</w:t>
            </w:r>
            <w:r w:rsidR="003E1F60">
              <w:rPr>
                <w:noProof/>
                <w:webHidden/>
              </w:rPr>
              <w:fldChar w:fldCharType="end"/>
            </w:r>
          </w:hyperlink>
        </w:p>
        <w:p w14:paraId="29B6564C" w14:textId="438284BF"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54" w:history="1">
            <w:r w:rsidR="003E1F60" w:rsidRPr="003F3848">
              <w:rPr>
                <w:rStyle w:val="Hyperlink"/>
                <w:rFonts w:asciiTheme="majorHAnsi" w:eastAsiaTheme="majorEastAsia" w:hAnsiTheme="majorHAnsi" w:cstheme="majorBidi"/>
                <w:noProof/>
              </w:rPr>
              <w:t>5.4</w:t>
            </w:r>
            <w:r w:rsidR="003E1F60">
              <w:rPr>
                <w:rFonts w:eastAsiaTheme="minorEastAsia"/>
                <w:noProof/>
                <w:kern w:val="2"/>
                <w:sz w:val="24"/>
                <w:szCs w:val="24"/>
                <w:lang w:eastAsia="en-GB"/>
                <w14:ligatures w14:val="standardContextual"/>
              </w:rPr>
              <w:tab/>
            </w:r>
            <w:r w:rsidR="003E1F60" w:rsidRPr="003F3848">
              <w:rPr>
                <w:rStyle w:val="Hyperlink"/>
                <w:rFonts w:asciiTheme="majorHAnsi" w:eastAsiaTheme="majorEastAsia" w:hAnsiTheme="majorHAnsi" w:cstheme="majorBidi"/>
                <w:noProof/>
              </w:rPr>
              <w:t>Digital and Information Services</w:t>
            </w:r>
            <w:r w:rsidR="003E1F60">
              <w:rPr>
                <w:noProof/>
                <w:webHidden/>
              </w:rPr>
              <w:tab/>
            </w:r>
            <w:r w:rsidR="003E1F60">
              <w:rPr>
                <w:noProof/>
                <w:webHidden/>
              </w:rPr>
              <w:fldChar w:fldCharType="begin"/>
            </w:r>
            <w:r w:rsidR="003E1F60">
              <w:rPr>
                <w:noProof/>
                <w:webHidden/>
              </w:rPr>
              <w:instrText xml:space="preserve"> PAGEREF _Toc173162354 \h </w:instrText>
            </w:r>
            <w:r w:rsidR="003E1F60">
              <w:rPr>
                <w:noProof/>
                <w:webHidden/>
              </w:rPr>
            </w:r>
            <w:r w:rsidR="003E1F60">
              <w:rPr>
                <w:noProof/>
                <w:webHidden/>
              </w:rPr>
              <w:fldChar w:fldCharType="separate"/>
            </w:r>
            <w:r w:rsidR="00EC1956">
              <w:rPr>
                <w:noProof/>
                <w:webHidden/>
              </w:rPr>
              <w:t>11</w:t>
            </w:r>
            <w:r w:rsidR="003E1F60">
              <w:rPr>
                <w:noProof/>
                <w:webHidden/>
              </w:rPr>
              <w:fldChar w:fldCharType="end"/>
            </w:r>
          </w:hyperlink>
        </w:p>
        <w:p w14:paraId="53197275" w14:textId="70E84F30"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55" w:history="1">
            <w:r w:rsidR="003E1F60" w:rsidRPr="003F3848">
              <w:rPr>
                <w:rStyle w:val="Hyperlink"/>
                <w:noProof/>
              </w:rPr>
              <w:t xml:space="preserve">5.5 </w:t>
            </w:r>
            <w:r w:rsidR="003E1F60">
              <w:rPr>
                <w:rFonts w:eastAsiaTheme="minorEastAsia"/>
                <w:noProof/>
                <w:kern w:val="2"/>
                <w:sz w:val="24"/>
                <w:szCs w:val="24"/>
                <w:lang w:eastAsia="en-GB"/>
                <w14:ligatures w14:val="standardContextual"/>
              </w:rPr>
              <w:tab/>
            </w:r>
            <w:r w:rsidR="003E1F60" w:rsidRPr="003F3848">
              <w:rPr>
                <w:rStyle w:val="Hyperlink"/>
                <w:noProof/>
              </w:rPr>
              <w:t>Heads of School and Directors</w:t>
            </w:r>
            <w:r w:rsidR="003E1F60">
              <w:rPr>
                <w:noProof/>
                <w:webHidden/>
              </w:rPr>
              <w:tab/>
            </w:r>
            <w:r w:rsidR="003E1F60">
              <w:rPr>
                <w:noProof/>
                <w:webHidden/>
              </w:rPr>
              <w:fldChar w:fldCharType="begin"/>
            </w:r>
            <w:r w:rsidR="003E1F60">
              <w:rPr>
                <w:noProof/>
                <w:webHidden/>
              </w:rPr>
              <w:instrText xml:space="preserve"> PAGEREF _Toc173162355 \h </w:instrText>
            </w:r>
            <w:r w:rsidR="003E1F60">
              <w:rPr>
                <w:noProof/>
                <w:webHidden/>
              </w:rPr>
            </w:r>
            <w:r w:rsidR="003E1F60">
              <w:rPr>
                <w:noProof/>
                <w:webHidden/>
              </w:rPr>
              <w:fldChar w:fldCharType="separate"/>
            </w:r>
            <w:r w:rsidR="00EC1956">
              <w:rPr>
                <w:noProof/>
                <w:webHidden/>
              </w:rPr>
              <w:t>11</w:t>
            </w:r>
            <w:r w:rsidR="003E1F60">
              <w:rPr>
                <w:noProof/>
                <w:webHidden/>
              </w:rPr>
              <w:fldChar w:fldCharType="end"/>
            </w:r>
          </w:hyperlink>
        </w:p>
        <w:p w14:paraId="1248CBF9" w14:textId="02FCA2B5"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56" w:history="1">
            <w:r w:rsidR="003E1F60" w:rsidRPr="003F3848">
              <w:rPr>
                <w:rStyle w:val="Hyperlink"/>
                <w:noProof/>
              </w:rPr>
              <w:t>5.6</w:t>
            </w:r>
            <w:r w:rsidR="003E1F60">
              <w:rPr>
                <w:rFonts w:eastAsiaTheme="minorEastAsia"/>
                <w:noProof/>
                <w:kern w:val="2"/>
                <w:sz w:val="24"/>
                <w:szCs w:val="24"/>
                <w:lang w:eastAsia="en-GB"/>
                <w14:ligatures w14:val="standardContextual"/>
              </w:rPr>
              <w:tab/>
            </w:r>
            <w:r w:rsidR="003E1F60" w:rsidRPr="003F3848">
              <w:rPr>
                <w:rStyle w:val="Hyperlink"/>
                <w:noProof/>
              </w:rPr>
              <w:t>Line Managers and Supervisors</w:t>
            </w:r>
            <w:r w:rsidR="003E1F60">
              <w:rPr>
                <w:noProof/>
                <w:webHidden/>
              </w:rPr>
              <w:tab/>
            </w:r>
            <w:r w:rsidR="003E1F60">
              <w:rPr>
                <w:noProof/>
                <w:webHidden/>
              </w:rPr>
              <w:fldChar w:fldCharType="begin"/>
            </w:r>
            <w:r w:rsidR="003E1F60">
              <w:rPr>
                <w:noProof/>
                <w:webHidden/>
              </w:rPr>
              <w:instrText xml:space="preserve"> PAGEREF _Toc173162356 \h </w:instrText>
            </w:r>
            <w:r w:rsidR="003E1F60">
              <w:rPr>
                <w:noProof/>
                <w:webHidden/>
              </w:rPr>
            </w:r>
            <w:r w:rsidR="003E1F60">
              <w:rPr>
                <w:noProof/>
                <w:webHidden/>
              </w:rPr>
              <w:fldChar w:fldCharType="separate"/>
            </w:r>
            <w:r w:rsidR="00EC1956">
              <w:rPr>
                <w:noProof/>
                <w:webHidden/>
              </w:rPr>
              <w:t>12</w:t>
            </w:r>
            <w:r w:rsidR="003E1F60">
              <w:rPr>
                <w:noProof/>
                <w:webHidden/>
              </w:rPr>
              <w:fldChar w:fldCharType="end"/>
            </w:r>
          </w:hyperlink>
        </w:p>
        <w:p w14:paraId="0DC5BE4A" w14:textId="02AF934F" w:rsidR="003E1F60" w:rsidRDefault="00000000">
          <w:pPr>
            <w:pStyle w:val="TOC3"/>
            <w:tabs>
              <w:tab w:val="right" w:leader="dot" w:pos="9016"/>
            </w:tabs>
            <w:rPr>
              <w:rFonts w:eastAsiaTheme="minorEastAsia"/>
              <w:noProof/>
              <w:kern w:val="2"/>
              <w:sz w:val="24"/>
              <w:szCs w:val="24"/>
              <w:lang w:eastAsia="en-GB"/>
              <w14:ligatures w14:val="standardContextual"/>
            </w:rPr>
          </w:pPr>
          <w:hyperlink w:anchor="_Toc173162357" w:history="1">
            <w:r w:rsidR="003E1F60" w:rsidRPr="003F3848">
              <w:rPr>
                <w:rStyle w:val="Hyperlink"/>
                <w:noProof/>
              </w:rPr>
              <w:t>5.7</w:t>
            </w:r>
            <w:r w:rsidR="003E1F60">
              <w:rPr>
                <w:rFonts w:eastAsiaTheme="minorEastAsia"/>
                <w:noProof/>
                <w:kern w:val="2"/>
                <w:sz w:val="24"/>
                <w:szCs w:val="24"/>
                <w:lang w:eastAsia="en-GB"/>
                <w14:ligatures w14:val="standardContextual"/>
              </w:rPr>
              <w:tab/>
            </w:r>
            <w:r w:rsidR="003E1F60" w:rsidRPr="003F3848">
              <w:rPr>
                <w:rStyle w:val="Hyperlink"/>
                <w:noProof/>
              </w:rPr>
              <w:t>Employees, Students and Visitors</w:t>
            </w:r>
            <w:r w:rsidR="003E1F60">
              <w:rPr>
                <w:noProof/>
                <w:webHidden/>
              </w:rPr>
              <w:tab/>
            </w:r>
            <w:r w:rsidR="003E1F60">
              <w:rPr>
                <w:noProof/>
                <w:webHidden/>
              </w:rPr>
              <w:fldChar w:fldCharType="begin"/>
            </w:r>
            <w:r w:rsidR="003E1F60">
              <w:rPr>
                <w:noProof/>
                <w:webHidden/>
              </w:rPr>
              <w:instrText xml:space="preserve"> PAGEREF _Toc173162357 \h </w:instrText>
            </w:r>
            <w:r w:rsidR="003E1F60">
              <w:rPr>
                <w:noProof/>
                <w:webHidden/>
              </w:rPr>
            </w:r>
            <w:r w:rsidR="003E1F60">
              <w:rPr>
                <w:noProof/>
                <w:webHidden/>
              </w:rPr>
              <w:fldChar w:fldCharType="separate"/>
            </w:r>
            <w:r w:rsidR="00EC1956">
              <w:rPr>
                <w:noProof/>
                <w:webHidden/>
              </w:rPr>
              <w:t>12</w:t>
            </w:r>
            <w:r w:rsidR="003E1F60">
              <w:rPr>
                <w:noProof/>
                <w:webHidden/>
              </w:rPr>
              <w:fldChar w:fldCharType="end"/>
            </w:r>
          </w:hyperlink>
        </w:p>
        <w:p w14:paraId="7621E483" w14:textId="1CE4204E" w:rsidR="003E1F60" w:rsidRDefault="00000000">
          <w:pPr>
            <w:pStyle w:val="TOC1"/>
            <w:tabs>
              <w:tab w:val="right" w:leader="dot" w:pos="9016"/>
            </w:tabs>
            <w:rPr>
              <w:rFonts w:eastAsiaTheme="minorEastAsia"/>
              <w:noProof/>
              <w:kern w:val="2"/>
              <w:sz w:val="24"/>
              <w:szCs w:val="24"/>
              <w:lang w:eastAsia="en-GB"/>
              <w14:ligatures w14:val="standardContextual"/>
            </w:rPr>
          </w:pPr>
          <w:hyperlink w:anchor="_Toc173162358" w:history="1">
            <w:r w:rsidR="003E1F60" w:rsidRPr="003F3848">
              <w:rPr>
                <w:rStyle w:val="Hyperlink"/>
                <w:rFonts w:asciiTheme="majorHAnsi" w:eastAsia="Times New Roman" w:hAnsiTheme="majorHAnsi" w:cstheme="majorHAnsi"/>
                <w:noProof/>
              </w:rPr>
              <w:t>6.0</w:t>
            </w:r>
            <w:r w:rsidR="003E1F60">
              <w:rPr>
                <w:rFonts w:eastAsiaTheme="minorEastAsia"/>
                <w:noProof/>
                <w:kern w:val="2"/>
                <w:sz w:val="24"/>
                <w:szCs w:val="24"/>
                <w:lang w:eastAsia="en-GB"/>
                <w14:ligatures w14:val="standardContextual"/>
              </w:rPr>
              <w:tab/>
            </w:r>
            <w:r w:rsidR="003E1F60" w:rsidRPr="003F3848">
              <w:rPr>
                <w:rStyle w:val="Hyperlink"/>
                <w:rFonts w:eastAsia="Times New Roman" w:cstheme="minorHAnsi"/>
                <w:noProof/>
              </w:rPr>
              <w:t>References</w:t>
            </w:r>
            <w:r w:rsidR="003E1F60">
              <w:rPr>
                <w:noProof/>
                <w:webHidden/>
              </w:rPr>
              <w:tab/>
            </w:r>
            <w:r w:rsidR="003E1F60">
              <w:rPr>
                <w:noProof/>
                <w:webHidden/>
              </w:rPr>
              <w:fldChar w:fldCharType="begin"/>
            </w:r>
            <w:r w:rsidR="003E1F60">
              <w:rPr>
                <w:noProof/>
                <w:webHidden/>
              </w:rPr>
              <w:instrText xml:space="preserve"> PAGEREF _Toc173162358 \h </w:instrText>
            </w:r>
            <w:r w:rsidR="003E1F60">
              <w:rPr>
                <w:noProof/>
                <w:webHidden/>
              </w:rPr>
            </w:r>
            <w:r w:rsidR="003E1F60">
              <w:rPr>
                <w:noProof/>
                <w:webHidden/>
              </w:rPr>
              <w:fldChar w:fldCharType="separate"/>
            </w:r>
            <w:r w:rsidR="00EC1956">
              <w:rPr>
                <w:noProof/>
                <w:webHidden/>
              </w:rPr>
              <w:t>13</w:t>
            </w:r>
            <w:r w:rsidR="003E1F60">
              <w:rPr>
                <w:noProof/>
                <w:webHidden/>
              </w:rPr>
              <w:fldChar w:fldCharType="end"/>
            </w:r>
          </w:hyperlink>
        </w:p>
        <w:p w14:paraId="0D48684F" w14:textId="2B8E5415" w:rsidR="003E1F60" w:rsidRDefault="00000000">
          <w:pPr>
            <w:pStyle w:val="TOC2"/>
            <w:tabs>
              <w:tab w:val="right" w:leader="dot" w:pos="9016"/>
            </w:tabs>
            <w:rPr>
              <w:rFonts w:eastAsiaTheme="minorEastAsia"/>
              <w:noProof/>
              <w:kern w:val="2"/>
              <w:sz w:val="24"/>
              <w:szCs w:val="24"/>
              <w:lang w:eastAsia="en-GB"/>
              <w14:ligatures w14:val="standardContextual"/>
            </w:rPr>
          </w:pPr>
          <w:hyperlink w:anchor="_Toc173162359" w:history="1">
            <w:r w:rsidR="003E1F60" w:rsidRPr="003F3848">
              <w:rPr>
                <w:rStyle w:val="Hyperlink"/>
                <w:noProof/>
              </w:rPr>
              <w:t>6.1</w:t>
            </w:r>
            <w:r w:rsidR="003E1F60">
              <w:rPr>
                <w:rFonts w:eastAsiaTheme="minorEastAsia"/>
                <w:noProof/>
                <w:kern w:val="2"/>
                <w:sz w:val="24"/>
                <w:szCs w:val="24"/>
                <w:lang w:eastAsia="en-GB"/>
                <w14:ligatures w14:val="standardContextual"/>
              </w:rPr>
              <w:tab/>
            </w:r>
            <w:r w:rsidR="003E1F60" w:rsidRPr="003F3848">
              <w:rPr>
                <w:rStyle w:val="Hyperlink"/>
                <w:noProof/>
              </w:rPr>
              <w:t>Internal References</w:t>
            </w:r>
            <w:r w:rsidR="003E1F60">
              <w:rPr>
                <w:noProof/>
                <w:webHidden/>
              </w:rPr>
              <w:tab/>
            </w:r>
            <w:r w:rsidR="003E1F60">
              <w:rPr>
                <w:noProof/>
                <w:webHidden/>
              </w:rPr>
              <w:fldChar w:fldCharType="begin"/>
            </w:r>
            <w:r w:rsidR="003E1F60">
              <w:rPr>
                <w:noProof/>
                <w:webHidden/>
              </w:rPr>
              <w:instrText xml:space="preserve"> PAGEREF _Toc173162359 \h </w:instrText>
            </w:r>
            <w:r w:rsidR="003E1F60">
              <w:rPr>
                <w:noProof/>
                <w:webHidden/>
              </w:rPr>
            </w:r>
            <w:r w:rsidR="003E1F60">
              <w:rPr>
                <w:noProof/>
                <w:webHidden/>
              </w:rPr>
              <w:fldChar w:fldCharType="separate"/>
            </w:r>
            <w:r w:rsidR="00EC1956">
              <w:rPr>
                <w:noProof/>
                <w:webHidden/>
              </w:rPr>
              <w:t>13</w:t>
            </w:r>
            <w:r w:rsidR="003E1F60">
              <w:rPr>
                <w:noProof/>
                <w:webHidden/>
              </w:rPr>
              <w:fldChar w:fldCharType="end"/>
            </w:r>
          </w:hyperlink>
        </w:p>
        <w:p w14:paraId="2DD655C6" w14:textId="5EB91D20" w:rsidR="003E1F60" w:rsidRDefault="00000000">
          <w:pPr>
            <w:pStyle w:val="TOC2"/>
            <w:tabs>
              <w:tab w:val="right" w:leader="dot" w:pos="9016"/>
            </w:tabs>
            <w:rPr>
              <w:rFonts w:eastAsiaTheme="minorEastAsia"/>
              <w:noProof/>
              <w:kern w:val="2"/>
              <w:sz w:val="24"/>
              <w:szCs w:val="24"/>
              <w:lang w:eastAsia="en-GB"/>
              <w14:ligatures w14:val="standardContextual"/>
            </w:rPr>
          </w:pPr>
          <w:hyperlink w:anchor="_Toc173162360" w:history="1">
            <w:r w:rsidR="003E1F60" w:rsidRPr="003F3848">
              <w:rPr>
                <w:rStyle w:val="Hyperlink"/>
                <w:noProof/>
              </w:rPr>
              <w:t>6.2</w:t>
            </w:r>
            <w:r w:rsidR="003E1F60">
              <w:rPr>
                <w:rFonts w:eastAsiaTheme="minorEastAsia"/>
                <w:noProof/>
                <w:kern w:val="2"/>
                <w:sz w:val="24"/>
                <w:szCs w:val="24"/>
                <w:lang w:eastAsia="en-GB"/>
                <w14:ligatures w14:val="standardContextual"/>
              </w:rPr>
              <w:tab/>
            </w:r>
            <w:r w:rsidR="003E1F60" w:rsidRPr="003F3848">
              <w:rPr>
                <w:rStyle w:val="Hyperlink"/>
                <w:noProof/>
              </w:rPr>
              <w:t>External References</w:t>
            </w:r>
            <w:r w:rsidR="003E1F60">
              <w:rPr>
                <w:noProof/>
                <w:webHidden/>
              </w:rPr>
              <w:tab/>
            </w:r>
            <w:r w:rsidR="003E1F60">
              <w:rPr>
                <w:noProof/>
                <w:webHidden/>
              </w:rPr>
              <w:fldChar w:fldCharType="begin"/>
            </w:r>
            <w:r w:rsidR="003E1F60">
              <w:rPr>
                <w:noProof/>
                <w:webHidden/>
              </w:rPr>
              <w:instrText xml:space="preserve"> PAGEREF _Toc173162360 \h </w:instrText>
            </w:r>
            <w:r w:rsidR="003E1F60">
              <w:rPr>
                <w:noProof/>
                <w:webHidden/>
              </w:rPr>
            </w:r>
            <w:r w:rsidR="003E1F60">
              <w:rPr>
                <w:noProof/>
                <w:webHidden/>
              </w:rPr>
              <w:fldChar w:fldCharType="separate"/>
            </w:r>
            <w:r w:rsidR="00EC1956">
              <w:rPr>
                <w:noProof/>
                <w:webHidden/>
              </w:rPr>
              <w:t>13</w:t>
            </w:r>
            <w:r w:rsidR="003E1F60">
              <w:rPr>
                <w:noProof/>
                <w:webHidden/>
              </w:rPr>
              <w:fldChar w:fldCharType="end"/>
            </w:r>
          </w:hyperlink>
        </w:p>
        <w:p w14:paraId="00BC604B" w14:textId="12A553D1" w:rsidR="00C006CC" w:rsidRPr="005C76A4" w:rsidRDefault="00C006CC" w:rsidP="00C006CC">
          <w:pPr>
            <w:spacing w:before="0" w:after="160" w:line="259" w:lineRule="auto"/>
            <w:ind w:left="0" w:firstLine="0"/>
            <w:jc w:val="left"/>
            <w:rPr>
              <w:rFonts w:eastAsia="Calibri" w:cstheme="minorHAnsi"/>
            </w:rPr>
          </w:pPr>
          <w:r w:rsidRPr="005C76A4">
            <w:rPr>
              <w:rFonts w:eastAsia="Calibri" w:cstheme="minorHAnsi"/>
              <w:b/>
              <w:bCs/>
              <w:noProof/>
            </w:rPr>
            <w:fldChar w:fldCharType="end"/>
          </w:r>
        </w:p>
      </w:sdtContent>
    </w:sdt>
    <w:p w14:paraId="1DA39BFE" w14:textId="77777777" w:rsidR="00C006CC" w:rsidRPr="005C76A4" w:rsidRDefault="00C006CC" w:rsidP="00C006CC">
      <w:pPr>
        <w:spacing w:before="0" w:after="160" w:line="259" w:lineRule="auto"/>
        <w:ind w:left="0" w:firstLine="0"/>
        <w:jc w:val="left"/>
        <w:rPr>
          <w:rFonts w:eastAsia="Times New Roman" w:cstheme="minorHAnsi"/>
          <w:color w:val="2F5496"/>
          <w:sz w:val="32"/>
          <w:szCs w:val="32"/>
        </w:rPr>
      </w:pPr>
      <w:r w:rsidRPr="005C76A4">
        <w:rPr>
          <w:rFonts w:eastAsia="Calibri" w:cstheme="minorHAnsi"/>
        </w:rPr>
        <w:br w:type="page"/>
      </w:r>
    </w:p>
    <w:p w14:paraId="1008C0AC" w14:textId="77777777" w:rsidR="00C006CC" w:rsidRPr="005C76A4" w:rsidRDefault="00C006CC" w:rsidP="006A6909">
      <w:pPr>
        <w:keepNext/>
        <w:keepLines/>
        <w:numPr>
          <w:ilvl w:val="0"/>
          <w:numId w:val="1"/>
        </w:numPr>
        <w:spacing w:before="240" w:after="160" w:line="259" w:lineRule="auto"/>
        <w:jc w:val="left"/>
        <w:outlineLvl w:val="0"/>
        <w:rPr>
          <w:rFonts w:eastAsia="Times New Roman" w:cstheme="minorHAnsi"/>
          <w:color w:val="2F5496"/>
          <w:sz w:val="32"/>
          <w:szCs w:val="32"/>
        </w:rPr>
      </w:pPr>
      <w:bookmarkStart w:id="0" w:name="_Toc173162336"/>
      <w:r w:rsidRPr="005C76A4">
        <w:rPr>
          <w:rFonts w:eastAsia="Times New Roman" w:cstheme="minorHAnsi"/>
          <w:color w:val="2F5496"/>
          <w:sz w:val="32"/>
          <w:szCs w:val="32"/>
        </w:rPr>
        <w:lastRenderedPageBreak/>
        <w:t>Purpose of the Policy</w:t>
      </w:r>
      <w:bookmarkEnd w:id="0"/>
    </w:p>
    <w:p w14:paraId="481064D9" w14:textId="1970B5BA" w:rsidR="001C73DE" w:rsidRPr="001C73DE" w:rsidRDefault="001C73DE" w:rsidP="00231166">
      <w:pPr>
        <w:spacing w:before="0"/>
        <w:ind w:left="0" w:firstLine="0"/>
        <w:rPr>
          <w:rFonts w:eastAsia="Calibri" w:cstheme="minorHAnsi"/>
          <w:color w:val="000000"/>
        </w:rPr>
      </w:pPr>
      <w:r w:rsidRPr="001C73DE">
        <w:rPr>
          <w:rFonts w:eastAsia="Calibri" w:cstheme="minorHAnsi"/>
          <w:color w:val="000000"/>
        </w:rPr>
        <w:t xml:space="preserve">The purpose of the Work Equipment Policy is to ensure that </w:t>
      </w:r>
      <w:proofErr w:type="gramStart"/>
      <w:r w:rsidRPr="001C73DE">
        <w:rPr>
          <w:rFonts w:eastAsia="Calibri" w:cstheme="minorHAnsi"/>
          <w:color w:val="000000"/>
        </w:rPr>
        <w:t>each and every</w:t>
      </w:r>
      <w:proofErr w:type="gramEnd"/>
      <w:r w:rsidRPr="001C73DE">
        <w:rPr>
          <w:rFonts w:eastAsia="Calibri" w:cstheme="minorHAnsi"/>
          <w:color w:val="000000"/>
        </w:rPr>
        <w:t xml:space="preserve"> employee of the University is made aware of their responsibilities under health and safety legislation, understand the role they have to play and is adequately informed and trained to carry out their role safely and without risk to their health or that of others affected by their actions.</w:t>
      </w:r>
      <w:r w:rsidR="003B23DA">
        <w:rPr>
          <w:rFonts w:eastAsia="Calibri" w:cstheme="minorHAnsi"/>
          <w:color w:val="000000"/>
        </w:rPr>
        <w:t xml:space="preserve">  This is particularly applicable to how equipment for use at work is specified, procured, maintained and used.</w:t>
      </w:r>
    </w:p>
    <w:p w14:paraId="33AEDD06" w14:textId="5661F7C9" w:rsidR="009F50EC" w:rsidRDefault="009F50EC" w:rsidP="00231166">
      <w:pPr>
        <w:autoSpaceDE w:val="0"/>
        <w:autoSpaceDN w:val="0"/>
        <w:adjustRightInd w:val="0"/>
        <w:spacing w:before="0"/>
        <w:ind w:left="0" w:firstLine="0"/>
        <w:rPr>
          <w:rFonts w:eastAsia="Calibri" w:cstheme="minorHAnsi"/>
          <w:color w:val="000000"/>
        </w:rPr>
      </w:pPr>
    </w:p>
    <w:p w14:paraId="201AE36B" w14:textId="77777777" w:rsidR="00231166" w:rsidRDefault="00231166" w:rsidP="00231166">
      <w:pPr>
        <w:autoSpaceDE w:val="0"/>
        <w:autoSpaceDN w:val="0"/>
        <w:adjustRightInd w:val="0"/>
        <w:spacing w:before="0"/>
        <w:ind w:left="0" w:firstLine="0"/>
        <w:rPr>
          <w:rFonts w:eastAsia="Calibri" w:cstheme="minorHAnsi"/>
          <w:color w:val="000000"/>
        </w:rPr>
      </w:pPr>
    </w:p>
    <w:p w14:paraId="1B222E22" w14:textId="77777777" w:rsidR="00C006CC" w:rsidRPr="005C76A4" w:rsidRDefault="00C006CC" w:rsidP="00231166">
      <w:pPr>
        <w:keepNext/>
        <w:keepLines/>
        <w:numPr>
          <w:ilvl w:val="0"/>
          <w:numId w:val="1"/>
        </w:numPr>
        <w:spacing w:before="0"/>
        <w:jc w:val="left"/>
        <w:outlineLvl w:val="0"/>
        <w:rPr>
          <w:rFonts w:eastAsia="Times New Roman" w:cstheme="minorHAnsi"/>
          <w:color w:val="2F5496"/>
          <w:sz w:val="32"/>
          <w:szCs w:val="32"/>
        </w:rPr>
      </w:pPr>
      <w:bookmarkStart w:id="1" w:name="_Toc173162337"/>
      <w:r w:rsidRPr="005C76A4">
        <w:rPr>
          <w:rFonts w:eastAsia="Times New Roman" w:cstheme="minorHAnsi"/>
          <w:color w:val="2F5496"/>
          <w:sz w:val="32"/>
          <w:szCs w:val="32"/>
        </w:rPr>
        <w:t>Scope of Policy</w:t>
      </w:r>
      <w:bookmarkEnd w:id="1"/>
    </w:p>
    <w:p w14:paraId="32FD44DC" w14:textId="77777777" w:rsidR="00FA1B77" w:rsidRDefault="00FA1B77" w:rsidP="001C73DE">
      <w:pPr>
        <w:autoSpaceDE w:val="0"/>
        <w:autoSpaceDN w:val="0"/>
        <w:adjustRightInd w:val="0"/>
        <w:spacing w:before="0"/>
        <w:ind w:left="0" w:firstLine="0"/>
        <w:jc w:val="left"/>
        <w:rPr>
          <w:rFonts w:eastAsia="Calibri" w:cstheme="minorHAnsi"/>
          <w:color w:val="000000"/>
        </w:rPr>
      </w:pPr>
    </w:p>
    <w:p w14:paraId="0C44AB3C" w14:textId="429A42B0" w:rsidR="00A6139D" w:rsidRDefault="00FA1B77" w:rsidP="001C73DE">
      <w:pPr>
        <w:autoSpaceDE w:val="0"/>
        <w:autoSpaceDN w:val="0"/>
        <w:adjustRightInd w:val="0"/>
        <w:spacing w:before="0"/>
        <w:ind w:left="0" w:firstLine="0"/>
        <w:jc w:val="left"/>
        <w:rPr>
          <w:rFonts w:eastAsia="Calibri" w:cstheme="minorHAnsi"/>
          <w:color w:val="000000"/>
        </w:rPr>
      </w:pPr>
      <w:r w:rsidRPr="00FA1B77">
        <w:rPr>
          <w:rFonts w:eastAsia="Calibri" w:cstheme="minorHAnsi"/>
          <w:color w:val="000000"/>
        </w:rPr>
        <w:t>This policy applies to all staff regardless of the level of post the employee holds within which School or Directorate in the organisation.  This includes temporary and agency staff and students carrying out work activities, such as research and demonstrations.</w:t>
      </w:r>
    </w:p>
    <w:p w14:paraId="39C7D745" w14:textId="77777777" w:rsidR="00FA1B77" w:rsidRDefault="00FA1B77" w:rsidP="001C73DE">
      <w:pPr>
        <w:autoSpaceDE w:val="0"/>
        <w:autoSpaceDN w:val="0"/>
        <w:adjustRightInd w:val="0"/>
        <w:spacing w:before="0"/>
        <w:ind w:left="0" w:firstLine="0"/>
        <w:jc w:val="left"/>
        <w:rPr>
          <w:rFonts w:eastAsia="Calibri" w:cstheme="minorHAnsi"/>
          <w:color w:val="000000"/>
        </w:rPr>
      </w:pPr>
    </w:p>
    <w:p w14:paraId="4FF01DE5" w14:textId="77777777" w:rsidR="00F74A34" w:rsidRDefault="00A6139D" w:rsidP="001C73DE">
      <w:pPr>
        <w:autoSpaceDE w:val="0"/>
        <w:autoSpaceDN w:val="0"/>
        <w:adjustRightInd w:val="0"/>
        <w:spacing w:before="0"/>
        <w:ind w:left="0" w:firstLine="0"/>
        <w:jc w:val="left"/>
        <w:rPr>
          <w:rFonts w:eastAsia="Calibri" w:cstheme="minorHAnsi"/>
          <w:color w:val="000000"/>
        </w:rPr>
      </w:pPr>
      <w:r>
        <w:rPr>
          <w:rFonts w:eastAsia="Calibri" w:cstheme="minorHAnsi"/>
          <w:color w:val="000000"/>
        </w:rPr>
        <w:t xml:space="preserve">The policy does </w:t>
      </w:r>
      <w:r w:rsidRPr="00972F47">
        <w:rPr>
          <w:rFonts w:eastAsia="Calibri" w:cstheme="minorHAnsi"/>
          <w:color w:val="000000"/>
          <w:u w:val="single"/>
        </w:rPr>
        <w:t>not</w:t>
      </w:r>
      <w:r>
        <w:rPr>
          <w:rFonts w:eastAsia="Calibri" w:cstheme="minorHAnsi"/>
          <w:color w:val="000000"/>
        </w:rPr>
        <w:t xml:space="preserve"> apply to</w:t>
      </w:r>
      <w:r w:rsidR="00F74A34">
        <w:rPr>
          <w:rFonts w:eastAsia="Calibri" w:cstheme="minorHAnsi"/>
          <w:color w:val="000000"/>
        </w:rPr>
        <w:t>:</w:t>
      </w:r>
    </w:p>
    <w:p w14:paraId="23B61C10" w14:textId="640500C0" w:rsidR="00972F47" w:rsidRDefault="007B46CA" w:rsidP="006A6909">
      <w:pPr>
        <w:pStyle w:val="ListParagraph"/>
        <w:numPr>
          <w:ilvl w:val="0"/>
          <w:numId w:val="3"/>
        </w:numPr>
        <w:autoSpaceDE w:val="0"/>
        <w:autoSpaceDN w:val="0"/>
        <w:adjustRightInd w:val="0"/>
        <w:spacing w:before="0"/>
        <w:ind w:left="426"/>
        <w:jc w:val="left"/>
        <w:rPr>
          <w:rFonts w:eastAsia="Calibri" w:cstheme="minorHAnsi"/>
          <w:color w:val="000000"/>
        </w:rPr>
      </w:pPr>
      <w:r>
        <w:rPr>
          <w:rStyle w:val="FootnoteReference"/>
          <w:rFonts w:eastAsia="Calibri" w:cstheme="minorHAnsi"/>
          <w:color w:val="000000"/>
        </w:rPr>
        <w:footnoteReference w:id="1"/>
      </w:r>
      <w:r w:rsidR="00F74A34">
        <w:rPr>
          <w:rFonts w:eastAsia="Calibri" w:cstheme="minorHAnsi"/>
          <w:color w:val="000000"/>
        </w:rPr>
        <w:t>P</w:t>
      </w:r>
      <w:r w:rsidR="00972F47" w:rsidRPr="00F74A34">
        <w:rPr>
          <w:rFonts w:eastAsia="Calibri" w:cstheme="minorHAnsi"/>
          <w:color w:val="000000"/>
        </w:rPr>
        <w:t xml:space="preserve">rivately owned </w:t>
      </w:r>
      <w:r w:rsidR="00A6139D" w:rsidRPr="00F74A34">
        <w:rPr>
          <w:rFonts w:eastAsia="Calibri" w:cstheme="minorHAnsi"/>
          <w:color w:val="000000"/>
        </w:rPr>
        <w:t>equipment</w:t>
      </w:r>
      <w:r w:rsidR="00972F47" w:rsidRPr="00F74A34">
        <w:rPr>
          <w:rFonts w:eastAsia="Calibri" w:cstheme="minorHAnsi"/>
          <w:color w:val="000000"/>
        </w:rPr>
        <w:t xml:space="preserve">, whether </w:t>
      </w:r>
      <w:r w:rsidR="00A6139D" w:rsidRPr="00F74A34">
        <w:rPr>
          <w:rFonts w:eastAsia="Calibri" w:cstheme="minorHAnsi"/>
          <w:color w:val="000000"/>
        </w:rPr>
        <w:t>used by students</w:t>
      </w:r>
      <w:r w:rsidR="00972F47" w:rsidRPr="00F74A34">
        <w:rPr>
          <w:rFonts w:eastAsia="Calibri" w:cstheme="minorHAnsi"/>
          <w:color w:val="000000"/>
        </w:rPr>
        <w:t xml:space="preserve"> or staff </w:t>
      </w:r>
      <w:r w:rsidR="00A6139D" w:rsidRPr="00F74A34">
        <w:rPr>
          <w:rFonts w:eastAsia="Calibri" w:cstheme="minorHAnsi"/>
          <w:color w:val="000000"/>
        </w:rPr>
        <w:t xml:space="preserve">for their own </w:t>
      </w:r>
      <w:r w:rsidR="001C73DE" w:rsidRPr="00F74A34">
        <w:rPr>
          <w:rFonts w:eastAsia="Calibri" w:cstheme="minorHAnsi"/>
          <w:color w:val="000000"/>
        </w:rPr>
        <w:t>study</w:t>
      </w:r>
      <w:r w:rsidR="003750AE" w:rsidRPr="00F74A34">
        <w:rPr>
          <w:rFonts w:eastAsia="Calibri" w:cstheme="minorHAnsi"/>
          <w:color w:val="000000"/>
        </w:rPr>
        <w:t xml:space="preserve"> </w:t>
      </w:r>
      <w:r w:rsidR="00972F47" w:rsidRPr="00F74A34">
        <w:rPr>
          <w:rFonts w:eastAsia="Calibri" w:cstheme="minorHAnsi"/>
          <w:color w:val="000000"/>
        </w:rPr>
        <w:t xml:space="preserve">or other </w:t>
      </w:r>
      <w:r w:rsidR="00A6139D" w:rsidRPr="00F74A34">
        <w:rPr>
          <w:rFonts w:eastAsia="Calibri" w:cstheme="minorHAnsi"/>
          <w:color w:val="000000"/>
        </w:rPr>
        <w:t>purposes</w:t>
      </w:r>
      <w:r w:rsidR="001C73DE" w:rsidRPr="00F74A34">
        <w:rPr>
          <w:rFonts w:eastAsia="Calibri" w:cstheme="minorHAnsi"/>
          <w:color w:val="000000"/>
        </w:rPr>
        <w:t>.</w:t>
      </w:r>
      <w:r w:rsidR="00A6139D" w:rsidRPr="00F74A34">
        <w:rPr>
          <w:rFonts w:eastAsia="Calibri" w:cstheme="minorHAnsi"/>
          <w:color w:val="000000"/>
        </w:rPr>
        <w:t xml:space="preserve">  </w:t>
      </w:r>
      <w:r w:rsidR="00F74A34">
        <w:rPr>
          <w:rFonts w:eastAsia="Calibri" w:cstheme="minorHAnsi"/>
          <w:color w:val="000000"/>
        </w:rPr>
        <w:t>(</w:t>
      </w:r>
      <w:r w:rsidR="00972F47" w:rsidRPr="00F74A34">
        <w:rPr>
          <w:rFonts w:eastAsia="Calibri" w:cstheme="minorHAnsi"/>
          <w:color w:val="000000"/>
        </w:rPr>
        <w:t>Therefore, privately owned vehicles and laptops are not included, for example</w:t>
      </w:r>
      <w:r w:rsidR="00F74A34">
        <w:rPr>
          <w:rFonts w:eastAsia="Calibri" w:cstheme="minorHAnsi"/>
          <w:color w:val="000000"/>
        </w:rPr>
        <w:t>)</w:t>
      </w:r>
      <w:r w:rsidR="00972F47" w:rsidRPr="00F74A34">
        <w:rPr>
          <w:rFonts w:eastAsia="Calibri" w:cstheme="minorHAnsi"/>
          <w:color w:val="000000"/>
        </w:rPr>
        <w:t>.</w:t>
      </w:r>
    </w:p>
    <w:p w14:paraId="42990AEC" w14:textId="32EC317D" w:rsidR="00F74A34" w:rsidRDefault="00F74A34" w:rsidP="006A6909">
      <w:pPr>
        <w:pStyle w:val="ListParagraph"/>
        <w:numPr>
          <w:ilvl w:val="0"/>
          <w:numId w:val="3"/>
        </w:numPr>
        <w:autoSpaceDE w:val="0"/>
        <w:autoSpaceDN w:val="0"/>
        <w:adjustRightInd w:val="0"/>
        <w:spacing w:before="0"/>
        <w:ind w:left="426"/>
        <w:jc w:val="left"/>
        <w:rPr>
          <w:rFonts w:eastAsia="Calibri" w:cstheme="minorHAnsi"/>
          <w:color w:val="000000"/>
        </w:rPr>
      </w:pPr>
      <w:r>
        <w:rPr>
          <w:rFonts w:eastAsia="Calibri" w:cstheme="minorHAnsi"/>
          <w:color w:val="000000"/>
        </w:rPr>
        <w:t>Livestock.</w:t>
      </w:r>
    </w:p>
    <w:p w14:paraId="0EBD74E7" w14:textId="60EC8190" w:rsidR="00F74A34" w:rsidRDefault="00F74A34" w:rsidP="006A6909">
      <w:pPr>
        <w:pStyle w:val="ListParagraph"/>
        <w:numPr>
          <w:ilvl w:val="0"/>
          <w:numId w:val="3"/>
        </w:numPr>
        <w:autoSpaceDE w:val="0"/>
        <w:autoSpaceDN w:val="0"/>
        <w:adjustRightInd w:val="0"/>
        <w:spacing w:before="0"/>
        <w:ind w:left="426"/>
        <w:jc w:val="left"/>
        <w:rPr>
          <w:rFonts w:eastAsia="Calibri" w:cstheme="minorHAnsi"/>
          <w:color w:val="000000"/>
        </w:rPr>
      </w:pPr>
      <w:r>
        <w:rPr>
          <w:rFonts w:eastAsia="Calibri" w:cstheme="minorHAnsi"/>
          <w:color w:val="000000"/>
        </w:rPr>
        <w:t>Substances (see Control of Substances Hazardous to Health requirements).</w:t>
      </w:r>
    </w:p>
    <w:p w14:paraId="640628D0" w14:textId="6720C1FF" w:rsidR="00F74A34" w:rsidRPr="00F74A34" w:rsidRDefault="00F74A34" w:rsidP="006A6909">
      <w:pPr>
        <w:pStyle w:val="ListParagraph"/>
        <w:numPr>
          <w:ilvl w:val="0"/>
          <w:numId w:val="3"/>
        </w:numPr>
        <w:autoSpaceDE w:val="0"/>
        <w:autoSpaceDN w:val="0"/>
        <w:adjustRightInd w:val="0"/>
        <w:spacing w:before="0"/>
        <w:ind w:left="426"/>
        <w:jc w:val="left"/>
        <w:rPr>
          <w:rFonts w:eastAsia="Calibri" w:cstheme="minorHAnsi"/>
          <w:color w:val="000000"/>
        </w:rPr>
      </w:pPr>
      <w:r>
        <w:rPr>
          <w:rFonts w:eastAsia="Calibri" w:cstheme="minorHAnsi"/>
          <w:color w:val="000000"/>
        </w:rPr>
        <w:t>Structures such as walls, floors, roofs, fences (See Construction and Design and Building Regulation requirements).</w:t>
      </w:r>
    </w:p>
    <w:p w14:paraId="6D86522B" w14:textId="77777777" w:rsidR="00972F47" w:rsidRDefault="00972F47" w:rsidP="001C73DE">
      <w:pPr>
        <w:autoSpaceDE w:val="0"/>
        <w:autoSpaceDN w:val="0"/>
        <w:adjustRightInd w:val="0"/>
        <w:spacing w:before="0"/>
        <w:ind w:left="0" w:firstLine="0"/>
        <w:jc w:val="left"/>
        <w:rPr>
          <w:rFonts w:eastAsia="Calibri" w:cstheme="minorHAnsi"/>
          <w:color w:val="000000"/>
        </w:rPr>
      </w:pPr>
    </w:p>
    <w:p w14:paraId="1EBC898A" w14:textId="483A57AF" w:rsidR="00C6355A" w:rsidRDefault="00A6139D" w:rsidP="001C73DE">
      <w:pPr>
        <w:autoSpaceDE w:val="0"/>
        <w:autoSpaceDN w:val="0"/>
        <w:adjustRightInd w:val="0"/>
        <w:spacing w:before="0"/>
        <w:ind w:left="0" w:firstLine="0"/>
        <w:jc w:val="left"/>
        <w:rPr>
          <w:rFonts w:eastAsia="Calibri" w:cstheme="minorHAnsi"/>
          <w:color w:val="000000"/>
        </w:rPr>
      </w:pPr>
      <w:r>
        <w:rPr>
          <w:rFonts w:eastAsia="Calibri" w:cstheme="minorHAnsi"/>
          <w:color w:val="000000"/>
        </w:rPr>
        <w:t xml:space="preserve">However, equipment provided </w:t>
      </w:r>
      <w:r w:rsidR="00972F47">
        <w:rPr>
          <w:rFonts w:eastAsia="Calibri" w:cstheme="minorHAnsi"/>
          <w:color w:val="000000"/>
        </w:rPr>
        <w:t xml:space="preserve">by the University </w:t>
      </w:r>
      <w:r>
        <w:rPr>
          <w:rFonts w:eastAsia="Calibri" w:cstheme="minorHAnsi"/>
          <w:color w:val="000000"/>
        </w:rPr>
        <w:t>for students to use</w:t>
      </w:r>
      <w:r w:rsidR="00972F47">
        <w:rPr>
          <w:rFonts w:eastAsia="Calibri" w:cstheme="minorHAnsi"/>
          <w:color w:val="000000"/>
        </w:rPr>
        <w:t>, e.g. in a lab or classroom,</w:t>
      </w:r>
      <w:r>
        <w:rPr>
          <w:rFonts w:eastAsia="Calibri" w:cstheme="minorHAnsi"/>
          <w:color w:val="000000"/>
        </w:rPr>
        <w:t xml:space="preserve"> is included.</w:t>
      </w:r>
      <w:r w:rsidR="007B46CA">
        <w:rPr>
          <w:rFonts w:eastAsia="Calibri" w:cstheme="minorHAnsi"/>
          <w:color w:val="000000"/>
        </w:rPr>
        <w:t xml:space="preserve"> </w:t>
      </w:r>
      <w:r w:rsidR="006B461E">
        <w:rPr>
          <w:rFonts w:eastAsia="Calibri" w:cstheme="minorHAnsi"/>
          <w:color w:val="000000"/>
        </w:rPr>
        <w:t xml:space="preserve">  This includes prototypes and one-off pieces of equipment for research purposes or internal use only.</w:t>
      </w:r>
    </w:p>
    <w:p w14:paraId="42CE2A03" w14:textId="77777777" w:rsidR="007B46CA" w:rsidRDefault="007B46CA" w:rsidP="001C73DE">
      <w:pPr>
        <w:autoSpaceDE w:val="0"/>
        <w:autoSpaceDN w:val="0"/>
        <w:adjustRightInd w:val="0"/>
        <w:spacing w:before="0"/>
        <w:ind w:left="0" w:firstLine="0"/>
        <w:jc w:val="left"/>
        <w:rPr>
          <w:rFonts w:eastAsia="Calibri" w:cstheme="minorHAnsi"/>
          <w:color w:val="000000"/>
        </w:rPr>
      </w:pPr>
    </w:p>
    <w:p w14:paraId="0A0B1F08" w14:textId="731D4FCC" w:rsidR="00A6139D" w:rsidRDefault="00A6139D" w:rsidP="00972F47">
      <w:pPr>
        <w:autoSpaceDE w:val="0"/>
        <w:autoSpaceDN w:val="0"/>
        <w:adjustRightInd w:val="0"/>
        <w:spacing w:before="0"/>
        <w:ind w:left="0" w:firstLine="0"/>
        <w:jc w:val="left"/>
        <w:rPr>
          <w:rFonts w:eastAsia="Calibri" w:cstheme="minorHAnsi"/>
          <w:color w:val="000000"/>
        </w:rPr>
      </w:pPr>
      <w:r>
        <w:rPr>
          <w:rFonts w:eastAsia="Calibri" w:cstheme="minorHAnsi"/>
          <w:color w:val="000000"/>
        </w:rPr>
        <w:t>The legislation does not apply outside the UK but the principles and standards of this should be followed as far as possible.</w:t>
      </w:r>
    </w:p>
    <w:p w14:paraId="1392BBAC" w14:textId="03F4CAEA" w:rsidR="00057CF1" w:rsidRDefault="00972F47" w:rsidP="00972F47">
      <w:pPr>
        <w:ind w:left="0" w:firstLine="0"/>
      </w:pPr>
      <w:r>
        <w:t xml:space="preserve">There are other </w:t>
      </w:r>
      <w:r w:rsidR="00F74A34">
        <w:t xml:space="preserve">specific </w:t>
      </w:r>
      <w:r>
        <w:t>circumstances in which the Provision and Use of Work Equipment regulations, and so this policy, may not apply, because other legislation takes precedence or may impose additional</w:t>
      </w:r>
      <w:r w:rsidR="00F74A34">
        <w:t>, or different</w:t>
      </w:r>
      <w:r>
        <w:t xml:space="preserve"> requirements</w:t>
      </w:r>
      <w:r w:rsidR="00F74A34">
        <w:t>.  If in doubt, contact your Local Safety Coordinator and/or the University Health and Safety Team.</w:t>
      </w:r>
    </w:p>
    <w:p w14:paraId="1FD4AA4C" w14:textId="77777777" w:rsidR="00F10C2E" w:rsidRDefault="00F10C2E" w:rsidP="00F10C2E">
      <w:pPr>
        <w:spacing w:before="0"/>
        <w:ind w:left="0" w:firstLine="0"/>
      </w:pPr>
    </w:p>
    <w:p w14:paraId="68917F6F" w14:textId="63F3B667" w:rsidR="005149B3" w:rsidRDefault="005149B3" w:rsidP="00F10C2E">
      <w:pPr>
        <w:spacing w:before="0"/>
        <w:ind w:left="0" w:firstLine="0"/>
      </w:pPr>
      <w:r>
        <w:t>Decommission and safe disposal of work equipment is also outside the scope of this policy</w:t>
      </w:r>
      <w:r w:rsidR="00F10C2E">
        <w:t>.</w:t>
      </w:r>
    </w:p>
    <w:p w14:paraId="50FF3FC9" w14:textId="77777777" w:rsidR="00F10C2E" w:rsidRDefault="00F10C2E" w:rsidP="00F10C2E">
      <w:pPr>
        <w:spacing w:before="0"/>
        <w:ind w:left="0" w:firstLine="0"/>
      </w:pPr>
      <w:r>
        <w:t xml:space="preserve">There is a service level statement in place and a </w:t>
      </w:r>
      <w:hyperlink r:id="rId8" w:history="1">
        <w:r w:rsidRPr="00F10C2E">
          <w:rPr>
            <w:rStyle w:val="Hyperlink"/>
          </w:rPr>
          <w:t>Guide to Waste Disposal Services</w:t>
        </w:r>
      </w:hyperlink>
      <w:r>
        <w:t>.</w:t>
      </w:r>
    </w:p>
    <w:p w14:paraId="1052B815" w14:textId="28E8E501" w:rsidR="00F10C2E" w:rsidRDefault="00F10C2E" w:rsidP="00F10C2E">
      <w:pPr>
        <w:spacing w:before="0"/>
        <w:ind w:left="0" w:firstLine="0"/>
      </w:pPr>
      <w:r>
        <w:t xml:space="preserve">Advice on this, and disposal of items not normally covered by the service, is available from </w:t>
      </w:r>
      <w:hyperlink r:id="rId9" w:history="1">
        <w:r w:rsidRPr="00CB63B3">
          <w:rPr>
            <w:rStyle w:val="Hyperlink"/>
          </w:rPr>
          <w:t>estates@abdn.ac.uk</w:t>
        </w:r>
      </w:hyperlink>
      <w:r>
        <w:t xml:space="preserve"> .</w:t>
      </w:r>
    </w:p>
    <w:p w14:paraId="5A976D61" w14:textId="77777777" w:rsidR="00F10C2E" w:rsidRDefault="00F10C2E" w:rsidP="00F10C2E">
      <w:pPr>
        <w:spacing w:before="0"/>
        <w:ind w:left="0" w:firstLine="0"/>
      </w:pPr>
    </w:p>
    <w:p w14:paraId="1E44E4F1" w14:textId="540FC6E5" w:rsidR="00F74A34" w:rsidRDefault="00F74A34">
      <w:r>
        <w:br w:type="page"/>
      </w:r>
    </w:p>
    <w:p w14:paraId="5DA44C12" w14:textId="4777D23C" w:rsidR="00C006CC" w:rsidRDefault="009F50EC" w:rsidP="006A6909">
      <w:pPr>
        <w:keepNext/>
        <w:keepLines/>
        <w:numPr>
          <w:ilvl w:val="0"/>
          <w:numId w:val="1"/>
        </w:numPr>
        <w:spacing w:before="240" w:after="160" w:line="259" w:lineRule="auto"/>
        <w:jc w:val="left"/>
        <w:outlineLvl w:val="0"/>
        <w:rPr>
          <w:rFonts w:eastAsia="Times New Roman" w:cstheme="minorHAnsi"/>
          <w:color w:val="2F5496"/>
          <w:sz w:val="32"/>
          <w:szCs w:val="32"/>
        </w:rPr>
      </w:pPr>
      <w:bookmarkStart w:id="2" w:name="_Toc173162338"/>
      <w:bookmarkStart w:id="3" w:name="_Hlk113360846"/>
      <w:r>
        <w:rPr>
          <w:rFonts w:eastAsia="Times New Roman" w:cstheme="minorHAnsi"/>
          <w:color w:val="2F5496"/>
          <w:sz w:val="32"/>
          <w:szCs w:val="32"/>
        </w:rPr>
        <w:lastRenderedPageBreak/>
        <w:t>Definitions</w:t>
      </w:r>
      <w:bookmarkEnd w:id="2"/>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0"/>
        <w:gridCol w:w="6330"/>
      </w:tblGrid>
      <w:tr w:rsidR="009F50EC" w:rsidRPr="009F50EC" w14:paraId="7A42F4E8"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742E2" w14:textId="5AD17A4A" w:rsidR="009F50EC" w:rsidRPr="001C73DE" w:rsidRDefault="00072EB8" w:rsidP="003750AE">
            <w:pPr>
              <w:spacing w:before="100" w:beforeAutospacing="1" w:after="100" w:afterAutospacing="1"/>
              <w:ind w:left="118" w:firstLine="0"/>
              <w:jc w:val="left"/>
              <w:textAlignment w:val="baseline"/>
              <w:rPr>
                <w:rFonts w:ascii="Times New Roman" w:eastAsia="Times New Roman" w:hAnsi="Times New Roman" w:cs="Times New Roman"/>
                <w:b/>
                <w:bCs/>
                <w:sz w:val="24"/>
                <w:szCs w:val="24"/>
                <w:lang w:eastAsia="en-GB"/>
              </w:rPr>
            </w:pPr>
            <w:bookmarkStart w:id="4" w:name="_Hlk113360851"/>
            <w:bookmarkEnd w:id="3"/>
            <w:r w:rsidRPr="001C73DE">
              <w:rPr>
                <w:rFonts w:ascii="Calibri" w:eastAsia="Times New Roman" w:hAnsi="Calibri" w:cs="Calibri"/>
                <w:b/>
                <w:bCs/>
                <w:lang w:eastAsia="en-GB"/>
              </w:rPr>
              <w:t>Term</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2DDB4E" w14:textId="13018540" w:rsidR="009F50EC" w:rsidRPr="001C73DE" w:rsidRDefault="00072EB8" w:rsidP="009F50EC">
            <w:pPr>
              <w:spacing w:before="100" w:beforeAutospacing="1" w:after="100" w:afterAutospacing="1"/>
              <w:ind w:left="0" w:firstLine="0"/>
              <w:jc w:val="left"/>
              <w:textAlignment w:val="baseline"/>
              <w:rPr>
                <w:rFonts w:ascii="Times New Roman" w:eastAsia="Times New Roman" w:hAnsi="Times New Roman" w:cs="Times New Roman"/>
                <w:b/>
                <w:bCs/>
                <w:sz w:val="24"/>
                <w:szCs w:val="24"/>
                <w:lang w:eastAsia="en-GB"/>
              </w:rPr>
            </w:pPr>
            <w:r w:rsidRPr="001C73DE">
              <w:rPr>
                <w:rFonts w:ascii="Calibri" w:eastAsia="Times New Roman" w:hAnsi="Calibri" w:cs="Calibri"/>
                <w:b/>
                <w:bCs/>
                <w:lang w:eastAsia="en-GB"/>
              </w:rPr>
              <w:t>Definition</w:t>
            </w:r>
          </w:p>
        </w:tc>
      </w:tr>
      <w:tr w:rsidR="009F50EC" w:rsidRPr="009F50EC" w14:paraId="471F2696" w14:textId="77777777" w:rsidTr="00993E88">
        <w:trPr>
          <w:trHeight w:val="345"/>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75BA639D" w14:textId="314D5455" w:rsidR="009F50EC" w:rsidRPr="00993E88" w:rsidRDefault="001C73DE" w:rsidP="003750AE">
            <w:pPr>
              <w:spacing w:before="100" w:beforeAutospacing="1" w:after="100" w:afterAutospacing="1"/>
              <w:ind w:left="118" w:firstLine="0"/>
              <w:jc w:val="left"/>
              <w:textAlignment w:val="baseline"/>
              <w:rPr>
                <w:rFonts w:eastAsia="Times New Roman" w:cstheme="minorHAnsi"/>
                <w:b/>
                <w:bCs/>
                <w:lang w:eastAsia="en-GB"/>
              </w:rPr>
            </w:pPr>
            <w:r w:rsidRPr="00993E88">
              <w:rPr>
                <w:rFonts w:eastAsia="Times New Roman" w:cstheme="minorHAnsi"/>
                <w:b/>
                <w:bCs/>
                <w:lang w:eastAsia="en-GB"/>
              </w:rPr>
              <w:t>Work equipment</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2CBEDDB3" w14:textId="6A0E393B" w:rsidR="001C73DE" w:rsidRPr="001C73DE" w:rsidRDefault="001C73DE" w:rsidP="001C73DE">
            <w:pPr>
              <w:spacing w:before="0"/>
              <w:ind w:left="127" w:firstLine="0"/>
              <w:jc w:val="left"/>
              <w:textAlignment w:val="baseline"/>
              <w:rPr>
                <w:rFonts w:eastAsia="Times New Roman" w:cstheme="minorHAnsi"/>
                <w:lang w:eastAsia="en-GB"/>
              </w:rPr>
            </w:pPr>
            <w:r w:rsidRPr="007F55B2">
              <w:rPr>
                <w:rFonts w:eastAsia="Times New Roman" w:cstheme="minorHAnsi"/>
                <w:lang w:eastAsia="en-GB"/>
              </w:rPr>
              <w:t>A</w:t>
            </w:r>
            <w:r w:rsidRPr="001C73DE">
              <w:rPr>
                <w:rFonts w:eastAsia="Times New Roman" w:cstheme="minorHAnsi"/>
                <w:lang w:eastAsia="en-GB"/>
              </w:rPr>
              <w:t>lmost any equipment used by a worker/employee at work including:</w:t>
            </w:r>
          </w:p>
          <w:p w14:paraId="72F94DEE" w14:textId="00A0BBBF" w:rsidR="001C73DE" w:rsidRPr="007F55B2" w:rsidRDefault="001C73DE" w:rsidP="006A6909">
            <w:pPr>
              <w:numPr>
                <w:ilvl w:val="0"/>
                <w:numId w:val="2"/>
              </w:numPr>
              <w:spacing w:before="0"/>
              <w:jc w:val="left"/>
              <w:textAlignment w:val="baseline"/>
              <w:rPr>
                <w:rFonts w:eastAsia="Times New Roman" w:cstheme="minorHAnsi"/>
                <w:lang w:eastAsia="en-GB"/>
              </w:rPr>
            </w:pPr>
            <w:r w:rsidRPr="007F55B2">
              <w:rPr>
                <w:rFonts w:eastAsia="Times New Roman" w:cstheme="minorHAnsi"/>
                <w:lang w:eastAsia="en-GB"/>
              </w:rPr>
              <w:t>The simplest of h</w:t>
            </w:r>
            <w:r w:rsidRPr="001C73DE">
              <w:rPr>
                <w:rFonts w:eastAsia="Times New Roman" w:cstheme="minorHAnsi"/>
                <w:lang w:eastAsia="en-GB"/>
              </w:rPr>
              <w:t xml:space="preserve">and tools </w:t>
            </w:r>
            <w:r w:rsidRPr="007F55B2">
              <w:rPr>
                <w:rFonts w:eastAsia="Times New Roman" w:cstheme="minorHAnsi"/>
                <w:lang w:eastAsia="en-GB"/>
              </w:rPr>
              <w:t xml:space="preserve">- </w:t>
            </w:r>
            <w:r w:rsidRPr="001C73DE">
              <w:rPr>
                <w:rFonts w:eastAsia="Times New Roman" w:cstheme="minorHAnsi"/>
                <w:lang w:eastAsia="en-GB"/>
              </w:rPr>
              <w:t>such as screwdrivers, knives, hand saws and meat cleavers</w:t>
            </w:r>
            <w:r w:rsidRPr="007F55B2">
              <w:rPr>
                <w:rFonts w:eastAsia="Times New Roman" w:cstheme="minorHAnsi"/>
                <w:lang w:eastAsia="en-GB"/>
              </w:rPr>
              <w:t>.</w:t>
            </w:r>
          </w:p>
          <w:p w14:paraId="56F3B997" w14:textId="57B715BF" w:rsidR="00993E88" w:rsidRPr="007F55B2" w:rsidRDefault="001C73DE" w:rsidP="006A6909">
            <w:pPr>
              <w:numPr>
                <w:ilvl w:val="0"/>
                <w:numId w:val="2"/>
              </w:numPr>
              <w:spacing w:before="0"/>
              <w:jc w:val="left"/>
              <w:textAlignment w:val="baseline"/>
              <w:rPr>
                <w:rFonts w:eastAsia="Times New Roman" w:cstheme="minorHAnsi"/>
                <w:lang w:eastAsia="en-GB"/>
              </w:rPr>
            </w:pPr>
            <w:r w:rsidRPr="007F55B2">
              <w:rPr>
                <w:rFonts w:eastAsia="Times New Roman" w:cstheme="minorHAnsi"/>
                <w:lang w:eastAsia="en-GB"/>
              </w:rPr>
              <w:t xml:space="preserve">Electrical </w:t>
            </w:r>
            <w:r w:rsidR="00993E88" w:rsidRPr="007F55B2">
              <w:rPr>
                <w:rFonts w:eastAsia="Times New Roman" w:cstheme="minorHAnsi"/>
                <w:lang w:eastAsia="en-GB"/>
              </w:rPr>
              <w:t xml:space="preserve">and electronic </w:t>
            </w:r>
            <w:r w:rsidRPr="007F55B2">
              <w:rPr>
                <w:rFonts w:eastAsia="Times New Roman" w:cstheme="minorHAnsi"/>
                <w:lang w:eastAsia="en-GB"/>
              </w:rPr>
              <w:t xml:space="preserve">equipment - </w:t>
            </w:r>
            <w:r w:rsidRPr="001C73DE">
              <w:rPr>
                <w:rFonts w:eastAsia="Times New Roman" w:cstheme="minorHAnsi"/>
                <w:lang w:eastAsia="en-GB"/>
              </w:rPr>
              <w:t xml:space="preserve">such as </w:t>
            </w:r>
            <w:r w:rsidR="00993E88" w:rsidRPr="007F55B2">
              <w:rPr>
                <w:rFonts w:eastAsia="Times New Roman" w:cstheme="minorHAnsi"/>
                <w:lang w:eastAsia="en-GB"/>
              </w:rPr>
              <w:t>laptops/computers</w:t>
            </w:r>
            <w:r w:rsidR="00032F94" w:rsidRPr="007F55B2">
              <w:rPr>
                <w:rFonts w:eastAsia="Times New Roman" w:cstheme="minorHAnsi"/>
                <w:lang w:eastAsia="en-GB"/>
              </w:rPr>
              <w:t>,</w:t>
            </w:r>
            <w:r w:rsidR="00993E88" w:rsidRPr="007F55B2">
              <w:rPr>
                <w:rFonts w:eastAsia="Times New Roman" w:cstheme="minorHAnsi"/>
                <w:lang w:eastAsia="en-GB"/>
              </w:rPr>
              <w:t xml:space="preserve"> printer/</w:t>
            </w:r>
            <w:r w:rsidRPr="001C73DE">
              <w:rPr>
                <w:rFonts w:eastAsia="Times New Roman" w:cstheme="minorHAnsi"/>
                <w:lang w:eastAsia="en-GB"/>
              </w:rPr>
              <w:t>photocopiers</w:t>
            </w:r>
            <w:r w:rsidR="00993E88" w:rsidRPr="007F55B2">
              <w:rPr>
                <w:rFonts w:eastAsia="Times New Roman" w:cstheme="minorHAnsi"/>
                <w:lang w:eastAsia="en-GB"/>
              </w:rPr>
              <w:t xml:space="preserve"> (multi-function devices)</w:t>
            </w:r>
            <w:r w:rsidRPr="001C73DE">
              <w:rPr>
                <w:rFonts w:eastAsia="Times New Roman" w:cstheme="minorHAnsi"/>
                <w:lang w:eastAsia="en-GB"/>
              </w:rPr>
              <w:t>, mobile telephones, floor buffers, circular saws, drilling machines</w:t>
            </w:r>
            <w:r w:rsidR="00993E88" w:rsidRPr="007F55B2">
              <w:rPr>
                <w:rFonts w:eastAsia="Times New Roman" w:cstheme="minorHAnsi"/>
                <w:lang w:eastAsia="en-GB"/>
              </w:rPr>
              <w:t xml:space="preserve"> and anything with an electric motor (whether mains or battery powered).</w:t>
            </w:r>
          </w:p>
          <w:p w14:paraId="45984101" w14:textId="0F84233E" w:rsidR="00AA2904" w:rsidRPr="007F55B2" w:rsidRDefault="00AA2904" w:rsidP="006A6909">
            <w:pPr>
              <w:numPr>
                <w:ilvl w:val="0"/>
                <w:numId w:val="2"/>
              </w:numPr>
              <w:spacing w:before="0"/>
              <w:jc w:val="left"/>
              <w:textAlignment w:val="baseline"/>
              <w:rPr>
                <w:rFonts w:eastAsia="Times New Roman" w:cstheme="minorHAnsi"/>
                <w:lang w:eastAsia="en-GB"/>
              </w:rPr>
            </w:pPr>
            <w:r w:rsidRPr="007F55B2">
              <w:rPr>
                <w:rFonts w:eastAsia="Times New Roman" w:cstheme="minorHAnsi"/>
                <w:lang w:eastAsia="en-GB"/>
              </w:rPr>
              <w:t xml:space="preserve">Laboratory equipment such as centrifuges, gas burners, soldering irons, lasers, test equipment, incubators, fume and biological safety cabinets etc. </w:t>
            </w:r>
          </w:p>
          <w:p w14:paraId="5540BD0E" w14:textId="2AB15865" w:rsidR="00AA2904" w:rsidRPr="001C73DE" w:rsidRDefault="00AA2904" w:rsidP="006A6909">
            <w:pPr>
              <w:numPr>
                <w:ilvl w:val="0"/>
                <w:numId w:val="2"/>
              </w:numPr>
              <w:spacing w:before="0"/>
              <w:jc w:val="left"/>
              <w:textAlignment w:val="baseline"/>
              <w:rPr>
                <w:rFonts w:eastAsia="Times New Roman" w:cstheme="minorHAnsi"/>
                <w:lang w:eastAsia="en-GB"/>
              </w:rPr>
            </w:pPr>
            <w:r w:rsidRPr="007F55B2">
              <w:rPr>
                <w:rFonts w:eastAsia="Times New Roman" w:cstheme="minorHAnsi"/>
                <w:lang w:eastAsia="en-GB"/>
              </w:rPr>
              <w:t xml:space="preserve">Machines for which the energy is from another source, e.g. a liquid fuel or compressed gas – such as </w:t>
            </w:r>
            <w:r w:rsidRPr="001C73DE">
              <w:rPr>
                <w:rFonts w:eastAsia="Times New Roman" w:cstheme="minorHAnsi"/>
                <w:lang w:eastAsia="en-GB"/>
              </w:rPr>
              <w:t>mowing machines, tractors, dumper trucks</w:t>
            </w:r>
            <w:r w:rsidRPr="007F55B2">
              <w:rPr>
                <w:rFonts w:eastAsia="Times New Roman" w:cstheme="minorHAnsi"/>
                <w:lang w:eastAsia="en-GB"/>
              </w:rPr>
              <w:t>, boilers, pressure systems and cylinders etc.</w:t>
            </w:r>
          </w:p>
          <w:p w14:paraId="77E38DC0" w14:textId="2E25C95F" w:rsidR="001C73DE" w:rsidRPr="001C73DE" w:rsidRDefault="001C73DE" w:rsidP="006A6909">
            <w:pPr>
              <w:numPr>
                <w:ilvl w:val="0"/>
                <w:numId w:val="2"/>
              </w:numPr>
              <w:spacing w:before="0"/>
              <w:jc w:val="left"/>
              <w:textAlignment w:val="baseline"/>
              <w:rPr>
                <w:rFonts w:eastAsia="Times New Roman" w:cstheme="minorHAnsi"/>
                <w:lang w:eastAsia="en-GB"/>
              </w:rPr>
            </w:pPr>
            <w:r w:rsidRPr="001C73DE">
              <w:rPr>
                <w:rFonts w:eastAsia="Times New Roman" w:cstheme="minorHAnsi"/>
                <w:lang w:eastAsia="en-GB"/>
              </w:rPr>
              <w:t xml:space="preserve">Lifting equipment such as </w:t>
            </w:r>
            <w:r w:rsidR="0023049D" w:rsidRPr="007F55B2">
              <w:rPr>
                <w:rFonts w:eastAsia="Times New Roman" w:cstheme="minorHAnsi"/>
                <w:lang w:eastAsia="en-GB"/>
              </w:rPr>
              <w:t>fork-lift</w:t>
            </w:r>
            <w:r w:rsidRPr="001C73DE">
              <w:rPr>
                <w:rFonts w:eastAsia="Times New Roman" w:cstheme="minorHAnsi"/>
                <w:lang w:eastAsia="en-GB"/>
              </w:rPr>
              <w:t xml:space="preserve"> trucks, elevating work platforms, vehicle hoists, </w:t>
            </w:r>
            <w:r w:rsidR="0023049D" w:rsidRPr="007F55B2">
              <w:rPr>
                <w:rFonts w:eastAsia="Times New Roman" w:cstheme="minorHAnsi"/>
                <w:lang w:eastAsia="en-GB"/>
              </w:rPr>
              <w:t xml:space="preserve">stairlifts, goods lifts </w:t>
            </w:r>
            <w:r w:rsidR="0023049D" w:rsidRPr="001C73DE">
              <w:rPr>
                <w:rFonts w:eastAsia="Times New Roman" w:cstheme="minorHAnsi"/>
                <w:lang w:eastAsia="en-GB"/>
              </w:rPr>
              <w:t>and</w:t>
            </w:r>
            <w:r w:rsidR="0023049D" w:rsidRPr="007F55B2">
              <w:rPr>
                <w:rFonts w:eastAsia="Times New Roman" w:cstheme="minorHAnsi"/>
                <w:lang w:eastAsia="en-GB"/>
              </w:rPr>
              <w:t xml:space="preserve"> shackles</w:t>
            </w:r>
            <w:r w:rsidR="00032F94" w:rsidRPr="007F55B2">
              <w:rPr>
                <w:rFonts w:eastAsia="Times New Roman" w:cstheme="minorHAnsi"/>
                <w:lang w:eastAsia="en-GB"/>
              </w:rPr>
              <w:t>,</w:t>
            </w:r>
            <w:r w:rsidRPr="001C73DE">
              <w:rPr>
                <w:rFonts w:eastAsia="Times New Roman" w:cstheme="minorHAnsi"/>
                <w:lang w:eastAsia="en-GB"/>
              </w:rPr>
              <w:t xml:space="preserve"> slings</w:t>
            </w:r>
            <w:r w:rsidR="0023049D" w:rsidRPr="007F55B2">
              <w:rPr>
                <w:rFonts w:eastAsia="Times New Roman" w:cstheme="minorHAnsi"/>
                <w:lang w:eastAsia="en-GB"/>
              </w:rPr>
              <w:t xml:space="preserve"> and hooks</w:t>
            </w:r>
            <w:r w:rsidR="00993E88" w:rsidRPr="007F55B2">
              <w:rPr>
                <w:rFonts w:eastAsia="Times New Roman" w:cstheme="minorHAnsi"/>
                <w:lang w:eastAsia="en-GB"/>
              </w:rPr>
              <w:t>.</w:t>
            </w:r>
          </w:p>
          <w:p w14:paraId="0A8C6584" w14:textId="4CEECC19" w:rsidR="009F50EC" w:rsidRPr="007F55B2" w:rsidRDefault="001C73DE" w:rsidP="006A6909">
            <w:pPr>
              <w:numPr>
                <w:ilvl w:val="0"/>
                <w:numId w:val="2"/>
              </w:numPr>
              <w:spacing w:before="0"/>
              <w:jc w:val="left"/>
              <w:textAlignment w:val="baseline"/>
              <w:rPr>
                <w:rFonts w:eastAsia="Times New Roman" w:cstheme="minorHAnsi"/>
                <w:lang w:eastAsia="en-GB"/>
              </w:rPr>
            </w:pPr>
            <w:r w:rsidRPr="001C73DE">
              <w:rPr>
                <w:rFonts w:eastAsia="Times New Roman" w:cstheme="minorHAnsi"/>
                <w:lang w:eastAsia="en-GB"/>
              </w:rPr>
              <w:t xml:space="preserve">Other equipment </w:t>
            </w:r>
            <w:r w:rsidR="00993E88" w:rsidRPr="007F55B2">
              <w:rPr>
                <w:rFonts w:eastAsia="Times New Roman" w:cstheme="minorHAnsi"/>
                <w:lang w:eastAsia="en-GB"/>
              </w:rPr>
              <w:t xml:space="preserve">which may not have any moving parts, </w:t>
            </w:r>
            <w:r w:rsidRPr="001C73DE">
              <w:rPr>
                <w:rFonts w:eastAsia="Times New Roman" w:cstheme="minorHAnsi"/>
                <w:lang w:eastAsia="en-GB"/>
              </w:rPr>
              <w:t xml:space="preserve">such as ladders and </w:t>
            </w:r>
            <w:r w:rsidR="00993E88" w:rsidRPr="007F55B2">
              <w:rPr>
                <w:rFonts w:eastAsia="Times New Roman" w:cstheme="minorHAnsi"/>
                <w:lang w:eastAsia="en-GB"/>
              </w:rPr>
              <w:t>furniture</w:t>
            </w:r>
            <w:r w:rsidRPr="001C73DE">
              <w:rPr>
                <w:rFonts w:eastAsia="Times New Roman" w:cstheme="minorHAnsi"/>
                <w:lang w:eastAsia="en-GB"/>
              </w:rPr>
              <w:t>.</w:t>
            </w:r>
          </w:p>
        </w:tc>
      </w:tr>
      <w:tr w:rsidR="000157C4" w:rsidRPr="009F50EC" w14:paraId="5CBE257E"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55335166" w14:textId="49BB0B46" w:rsidR="000157C4" w:rsidRPr="00993E88" w:rsidRDefault="000157C4" w:rsidP="000157C4">
            <w:pPr>
              <w:spacing w:before="100" w:beforeAutospacing="1" w:after="100" w:afterAutospacing="1"/>
              <w:ind w:left="118" w:firstLine="0"/>
              <w:jc w:val="left"/>
              <w:textAlignment w:val="baseline"/>
              <w:rPr>
                <w:rFonts w:eastAsia="Times New Roman" w:cstheme="minorHAnsi"/>
                <w:b/>
                <w:bCs/>
                <w:lang w:eastAsia="en-GB"/>
              </w:rPr>
            </w:pPr>
            <w:r>
              <w:rPr>
                <w:rFonts w:ascii="Calibri" w:hAnsi="Calibri" w:cs="Arial"/>
                <w:b/>
                <w:bCs/>
              </w:rPr>
              <w:t>Lifting Equipment</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2CC6ABEB" w14:textId="27AC5213" w:rsidR="000157C4" w:rsidRPr="007F55B2" w:rsidRDefault="000157C4" w:rsidP="000157C4">
            <w:pPr>
              <w:spacing w:before="100" w:beforeAutospacing="1" w:after="100" w:afterAutospacing="1"/>
              <w:ind w:left="127" w:firstLine="0"/>
              <w:jc w:val="left"/>
              <w:textAlignment w:val="baseline"/>
              <w:rPr>
                <w:rFonts w:eastAsia="Times New Roman" w:cstheme="minorHAnsi"/>
                <w:lang w:eastAsia="en-GB"/>
              </w:rPr>
            </w:pPr>
            <w:r w:rsidRPr="007F55B2">
              <w:rPr>
                <w:rFonts w:eastAsia="Times New Roman" w:cstheme="minorHAnsi"/>
                <w:lang w:eastAsia="en-GB"/>
              </w:rPr>
              <w:t>Work equipment, for lifting or lowering loads, and include attachments used for supporting, anchoring, or fixing it.</w:t>
            </w:r>
          </w:p>
        </w:tc>
      </w:tr>
      <w:tr w:rsidR="000157C4" w:rsidRPr="009F50EC" w14:paraId="78C9DC1F"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5E1E4797" w14:textId="0BF4A76C" w:rsidR="000157C4" w:rsidRPr="00993E88" w:rsidRDefault="000157C4" w:rsidP="000157C4">
            <w:pPr>
              <w:spacing w:before="100" w:beforeAutospacing="1" w:after="100" w:afterAutospacing="1"/>
              <w:ind w:left="118" w:firstLine="0"/>
              <w:jc w:val="left"/>
              <w:textAlignment w:val="baseline"/>
              <w:rPr>
                <w:rFonts w:eastAsia="Times New Roman" w:cstheme="minorHAnsi"/>
                <w:b/>
                <w:bCs/>
                <w:lang w:eastAsia="en-GB"/>
              </w:rPr>
            </w:pPr>
            <w:r>
              <w:rPr>
                <w:rFonts w:ascii="Calibri" w:hAnsi="Calibri" w:cs="Arial"/>
                <w:b/>
                <w:lang w:val="en-US"/>
              </w:rPr>
              <w:t>Lifting Operations</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4AAD635E" w14:textId="43C782D8" w:rsidR="000157C4" w:rsidRPr="007F55B2" w:rsidRDefault="000157C4" w:rsidP="000157C4">
            <w:pPr>
              <w:spacing w:before="100" w:beforeAutospacing="1" w:after="100" w:afterAutospacing="1"/>
              <w:ind w:left="127" w:firstLine="0"/>
              <w:jc w:val="left"/>
              <w:textAlignment w:val="baseline"/>
              <w:rPr>
                <w:rFonts w:eastAsia="Times New Roman" w:cstheme="minorHAnsi"/>
                <w:lang w:eastAsia="en-GB"/>
              </w:rPr>
            </w:pPr>
            <w:r w:rsidRPr="007F55B2">
              <w:rPr>
                <w:rFonts w:eastAsia="Times New Roman" w:cstheme="minorHAnsi"/>
                <w:lang w:eastAsia="en-GB"/>
              </w:rPr>
              <w:t>Any operation concerned with lifting or lowering of a load.</w:t>
            </w:r>
          </w:p>
        </w:tc>
      </w:tr>
      <w:tr w:rsidR="000157C4" w:rsidRPr="009F50EC" w14:paraId="59E899EE"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111813B9" w14:textId="2BED500A" w:rsidR="000157C4" w:rsidRPr="00993E88" w:rsidRDefault="000157C4" w:rsidP="000157C4">
            <w:pPr>
              <w:spacing w:before="100" w:beforeAutospacing="1" w:after="100" w:afterAutospacing="1"/>
              <w:ind w:left="118" w:firstLine="0"/>
              <w:jc w:val="left"/>
              <w:textAlignment w:val="baseline"/>
              <w:rPr>
                <w:rFonts w:eastAsia="Times New Roman" w:cstheme="minorHAnsi"/>
                <w:b/>
                <w:bCs/>
                <w:lang w:eastAsia="en-GB"/>
              </w:rPr>
            </w:pPr>
            <w:r w:rsidRPr="003750AE">
              <w:rPr>
                <w:rFonts w:ascii="Calibri" w:eastAsia="Calibri" w:hAnsi="Calibri" w:cs="Arial"/>
                <w:b/>
                <w:lang w:val="en-US"/>
              </w:rPr>
              <w:t>Load</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63B961C4" w14:textId="4A246055" w:rsidR="000157C4" w:rsidRPr="007F55B2" w:rsidRDefault="000157C4" w:rsidP="000157C4">
            <w:pPr>
              <w:spacing w:before="100" w:beforeAutospacing="1" w:after="100" w:afterAutospacing="1"/>
              <w:ind w:left="127" w:firstLine="0"/>
              <w:jc w:val="left"/>
              <w:textAlignment w:val="baseline"/>
              <w:rPr>
                <w:rFonts w:eastAsia="Times New Roman" w:cstheme="minorHAnsi"/>
                <w:lang w:eastAsia="en-GB"/>
              </w:rPr>
            </w:pPr>
            <w:r w:rsidRPr="007F55B2">
              <w:rPr>
                <w:rFonts w:cstheme="minorHAnsi"/>
                <w:lang w:val="en-US"/>
              </w:rPr>
              <w:t>Any item being lifted or lowered including a person.</w:t>
            </w:r>
          </w:p>
        </w:tc>
      </w:tr>
      <w:tr w:rsidR="000157C4" w:rsidRPr="009F50EC" w14:paraId="57BDD1FE"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33CBA0CE" w14:textId="1095A3E6" w:rsidR="000157C4" w:rsidRPr="00993E88" w:rsidRDefault="000157C4" w:rsidP="000157C4">
            <w:pPr>
              <w:spacing w:before="100" w:beforeAutospacing="1" w:after="100" w:afterAutospacing="1"/>
              <w:ind w:left="118" w:firstLine="0"/>
              <w:jc w:val="left"/>
              <w:textAlignment w:val="baseline"/>
              <w:rPr>
                <w:rFonts w:eastAsia="Times New Roman" w:cstheme="minorHAnsi"/>
                <w:b/>
                <w:bCs/>
                <w:lang w:eastAsia="en-GB"/>
              </w:rPr>
            </w:pPr>
            <w:r>
              <w:rPr>
                <w:rFonts w:eastAsia="Times New Roman" w:cstheme="minorHAnsi"/>
                <w:b/>
                <w:bCs/>
                <w:lang w:eastAsia="en-GB"/>
              </w:rPr>
              <w:t>Machine</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25E4DB4D" w14:textId="37956E62" w:rsidR="000157C4" w:rsidRPr="007F55B2" w:rsidRDefault="00A33307" w:rsidP="000157C4">
            <w:pPr>
              <w:spacing w:before="100" w:beforeAutospacing="1" w:after="100" w:afterAutospacing="1"/>
              <w:ind w:left="127" w:firstLine="0"/>
              <w:jc w:val="left"/>
              <w:textAlignment w:val="baseline"/>
              <w:rPr>
                <w:rFonts w:eastAsia="Times New Roman" w:cstheme="minorHAnsi"/>
                <w:lang w:eastAsia="en-GB"/>
              </w:rPr>
            </w:pPr>
            <w:r>
              <w:rPr>
                <w:rFonts w:eastAsia="Times New Roman" w:cstheme="minorHAnsi"/>
                <w:lang w:eastAsia="en-GB"/>
              </w:rPr>
              <w:t xml:space="preserve">A device comprised of parts, </w:t>
            </w:r>
            <w:r w:rsidR="00FC4DB7">
              <w:rPr>
                <w:rFonts w:eastAsia="Times New Roman" w:cstheme="minorHAnsi"/>
                <w:lang w:eastAsia="en-GB"/>
              </w:rPr>
              <w:t xml:space="preserve">at least one of which is move, </w:t>
            </w:r>
            <w:r>
              <w:rPr>
                <w:rFonts w:eastAsia="Times New Roman" w:cstheme="minorHAnsi"/>
                <w:lang w:eastAsia="en-GB"/>
              </w:rPr>
              <w:t>driven by a power source</w:t>
            </w:r>
            <w:r w:rsidR="00FC4DB7">
              <w:rPr>
                <w:rFonts w:eastAsia="Times New Roman" w:cstheme="minorHAnsi"/>
                <w:lang w:eastAsia="en-GB"/>
              </w:rPr>
              <w:t>.  This may include those driven only by a human (e.g. a bicycle) but not simple hand tools.</w:t>
            </w:r>
          </w:p>
        </w:tc>
      </w:tr>
      <w:tr w:rsidR="000157C4" w:rsidRPr="009F50EC" w14:paraId="12A8F86F"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7EDE1D16" w14:textId="2F7F1465" w:rsidR="000157C4" w:rsidRDefault="000157C4" w:rsidP="000157C4">
            <w:pPr>
              <w:spacing w:before="100" w:beforeAutospacing="1" w:after="100" w:afterAutospacing="1"/>
              <w:ind w:left="118" w:firstLine="0"/>
              <w:jc w:val="left"/>
              <w:textAlignment w:val="baseline"/>
              <w:rPr>
                <w:rFonts w:ascii="Calibri" w:hAnsi="Calibri" w:cs="Arial"/>
                <w:b/>
                <w:bCs/>
              </w:rPr>
            </w:pPr>
            <w:r w:rsidRPr="003750AE">
              <w:rPr>
                <w:rFonts w:ascii="Calibri" w:eastAsia="Calibri" w:hAnsi="Calibri" w:cs="Arial"/>
                <w:b/>
                <w:bCs/>
                <w:iCs/>
                <w:lang w:val="en-US"/>
              </w:rPr>
              <w:t>Mobile work equipment</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2A0EBE58" w14:textId="393E39F0" w:rsidR="000157C4" w:rsidRPr="007F55B2" w:rsidRDefault="000157C4" w:rsidP="000157C4">
            <w:pPr>
              <w:spacing w:before="100" w:beforeAutospacing="1" w:after="100" w:afterAutospacing="1"/>
              <w:ind w:left="127" w:firstLine="0"/>
              <w:jc w:val="left"/>
              <w:textAlignment w:val="baseline"/>
              <w:rPr>
                <w:rFonts w:eastAsia="Times New Roman" w:cstheme="minorHAnsi"/>
                <w:lang w:eastAsia="en-GB"/>
              </w:rPr>
            </w:pPr>
            <w:r w:rsidRPr="007F55B2">
              <w:rPr>
                <w:rFonts w:eastAsia="Times New Roman" w:cstheme="minorHAnsi"/>
                <w:lang w:eastAsia="en-GB"/>
              </w:rPr>
              <w:t>Any work equipment which carries out work while it is traveling, or which travels between different locations to carry out work.</w:t>
            </w:r>
          </w:p>
        </w:tc>
      </w:tr>
      <w:tr w:rsidR="006B461E" w:rsidRPr="009F50EC" w14:paraId="5B0A5274"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7D07CFCE" w14:textId="57383C99" w:rsidR="006B461E" w:rsidRDefault="006B461E" w:rsidP="000157C4">
            <w:pPr>
              <w:spacing w:before="100" w:beforeAutospacing="1" w:after="100" w:afterAutospacing="1"/>
              <w:ind w:left="118" w:firstLine="0"/>
              <w:jc w:val="left"/>
              <w:textAlignment w:val="baseline"/>
              <w:rPr>
                <w:rFonts w:ascii="Calibri" w:hAnsi="Calibri" w:cs="Arial"/>
                <w:b/>
                <w:lang w:val="en-US"/>
              </w:rPr>
            </w:pPr>
            <w:r>
              <w:rPr>
                <w:rFonts w:ascii="Calibri" w:hAnsi="Calibri" w:cs="Arial"/>
                <w:b/>
                <w:lang w:val="en-US"/>
              </w:rPr>
              <w:t>Prototype</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2FBC04A1" w14:textId="29D5C42B" w:rsidR="006B461E" w:rsidRPr="007F55B2" w:rsidRDefault="006B461E" w:rsidP="000157C4">
            <w:pPr>
              <w:spacing w:before="100" w:beforeAutospacing="1" w:after="100" w:afterAutospacing="1"/>
              <w:ind w:left="127" w:firstLine="0"/>
              <w:jc w:val="left"/>
              <w:textAlignment w:val="baseline"/>
              <w:rPr>
                <w:rFonts w:eastAsia="Times New Roman" w:cstheme="minorHAnsi"/>
                <w:lang w:eastAsia="en-GB"/>
              </w:rPr>
            </w:pPr>
            <w:r>
              <w:rPr>
                <w:rFonts w:eastAsia="Times New Roman" w:cstheme="minorHAnsi"/>
                <w:lang w:eastAsia="en-GB"/>
              </w:rPr>
              <w:t>T</w:t>
            </w:r>
            <w:r w:rsidRPr="006B461E">
              <w:rPr>
                <w:rFonts w:eastAsia="Times New Roman" w:cstheme="minorHAnsi"/>
                <w:lang w:eastAsia="en-GB"/>
              </w:rPr>
              <w:t>he first example of something, such as a machine or other product, from which later forms are developed</w:t>
            </w:r>
            <w:r>
              <w:rPr>
                <w:rFonts w:eastAsia="Times New Roman" w:cstheme="minorHAnsi"/>
                <w:lang w:eastAsia="en-GB"/>
              </w:rPr>
              <w:t>, often for production and sale.</w:t>
            </w:r>
          </w:p>
        </w:tc>
      </w:tr>
      <w:tr w:rsidR="000157C4" w:rsidRPr="009F50EC" w14:paraId="2ECB32F1"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4B6637B8" w14:textId="23417E76" w:rsidR="000157C4" w:rsidRPr="009F50EC" w:rsidRDefault="000157C4" w:rsidP="000157C4">
            <w:pPr>
              <w:spacing w:before="100" w:beforeAutospacing="1" w:after="100" w:afterAutospacing="1"/>
              <w:ind w:left="118" w:firstLine="0"/>
              <w:jc w:val="left"/>
              <w:textAlignment w:val="baseline"/>
              <w:rPr>
                <w:rFonts w:ascii="Times New Roman" w:eastAsia="Times New Roman" w:hAnsi="Times New Roman" w:cs="Times New Roman"/>
                <w:sz w:val="24"/>
                <w:szCs w:val="24"/>
                <w:lang w:eastAsia="en-GB"/>
              </w:rPr>
            </w:pPr>
            <w:r>
              <w:rPr>
                <w:rFonts w:ascii="Calibri" w:hAnsi="Calibri" w:cs="Arial"/>
                <w:b/>
                <w:lang w:val="en-US"/>
              </w:rPr>
              <w:t>Suitable for the intended use</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2B747C24" w14:textId="229D3947" w:rsidR="000157C4" w:rsidRPr="007F55B2" w:rsidRDefault="000157C4" w:rsidP="000157C4">
            <w:pPr>
              <w:spacing w:before="100" w:beforeAutospacing="1" w:after="100" w:afterAutospacing="1"/>
              <w:ind w:left="127" w:firstLine="0"/>
              <w:jc w:val="left"/>
              <w:textAlignment w:val="baseline"/>
              <w:rPr>
                <w:rFonts w:eastAsia="Times New Roman" w:cstheme="minorHAnsi"/>
                <w:lang w:eastAsia="en-GB"/>
              </w:rPr>
            </w:pPr>
            <w:r w:rsidRPr="007F55B2">
              <w:rPr>
                <w:rFonts w:eastAsia="Times New Roman" w:cstheme="minorHAnsi"/>
                <w:lang w:eastAsia="en-GB"/>
              </w:rPr>
              <w:t>Safe for operation, maintained in a safe condition and examined/inspected as appropriate to ensure this remains the case.</w:t>
            </w:r>
          </w:p>
        </w:tc>
      </w:tr>
      <w:tr w:rsidR="000157C4" w:rsidRPr="009F50EC" w14:paraId="36FA094E"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446E146D" w14:textId="47B84CCC" w:rsidR="000157C4" w:rsidRPr="009F50EC" w:rsidRDefault="000157C4" w:rsidP="000157C4">
            <w:pPr>
              <w:spacing w:before="100" w:beforeAutospacing="1" w:after="100" w:afterAutospacing="1"/>
              <w:ind w:left="118" w:firstLine="0"/>
              <w:jc w:val="left"/>
              <w:textAlignment w:val="baseline"/>
              <w:rPr>
                <w:rFonts w:ascii="Times New Roman" w:eastAsia="Times New Roman" w:hAnsi="Times New Roman" w:cs="Times New Roman"/>
                <w:sz w:val="24"/>
                <w:szCs w:val="24"/>
                <w:lang w:eastAsia="en-GB"/>
              </w:rPr>
            </w:pPr>
            <w:r w:rsidRPr="00993E88">
              <w:rPr>
                <w:rFonts w:eastAsia="Times New Roman" w:cstheme="minorHAnsi"/>
                <w:b/>
                <w:bCs/>
                <w:lang w:eastAsia="en-GB"/>
              </w:rPr>
              <w:t>Use of work equipment</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4E12815F" w14:textId="04671A3C" w:rsidR="000157C4" w:rsidRPr="007F55B2" w:rsidRDefault="000157C4" w:rsidP="000157C4">
            <w:pPr>
              <w:spacing w:before="100" w:beforeAutospacing="1" w:after="100" w:afterAutospacing="1"/>
              <w:ind w:left="127" w:firstLine="0"/>
              <w:jc w:val="left"/>
              <w:textAlignment w:val="baseline"/>
              <w:rPr>
                <w:rFonts w:eastAsia="Times New Roman" w:cstheme="minorHAnsi"/>
                <w:lang w:eastAsia="en-GB"/>
              </w:rPr>
            </w:pPr>
            <w:r w:rsidRPr="007F55B2">
              <w:rPr>
                <w:rFonts w:eastAsia="Times New Roman" w:cstheme="minorHAnsi"/>
                <w:lang w:eastAsia="en-GB"/>
              </w:rPr>
              <w:t>Any activity involving work equipment – including starting, stopping, programming, setting, transporting, repairing, modifying, maintaining, servicing and cleaning.</w:t>
            </w:r>
          </w:p>
        </w:tc>
      </w:tr>
      <w:tr w:rsidR="009F50EC" w:rsidRPr="009F50EC" w14:paraId="582372D9" w14:textId="77777777" w:rsidTr="00993E88">
        <w:trPr>
          <w:trHeight w:val="360"/>
        </w:trPr>
        <w:tc>
          <w:tcPr>
            <w:tcW w:w="2680" w:type="dxa"/>
            <w:tcBorders>
              <w:top w:val="single" w:sz="6" w:space="0" w:color="auto"/>
              <w:left w:val="single" w:sz="6" w:space="0" w:color="auto"/>
              <w:bottom w:val="single" w:sz="6" w:space="0" w:color="auto"/>
              <w:right w:val="single" w:sz="6" w:space="0" w:color="auto"/>
            </w:tcBorders>
            <w:shd w:val="clear" w:color="auto" w:fill="auto"/>
            <w:vAlign w:val="center"/>
          </w:tcPr>
          <w:p w14:paraId="7E7AD467" w14:textId="58632F82" w:rsidR="009F50EC" w:rsidRPr="000157C4" w:rsidRDefault="000157C4" w:rsidP="003750AE">
            <w:pPr>
              <w:spacing w:before="100" w:beforeAutospacing="1" w:after="100" w:afterAutospacing="1"/>
              <w:ind w:left="118" w:firstLine="0"/>
              <w:jc w:val="left"/>
              <w:textAlignment w:val="baseline"/>
              <w:rPr>
                <w:rFonts w:eastAsia="Times New Roman" w:cstheme="minorHAnsi"/>
                <w:b/>
                <w:bCs/>
                <w:lang w:eastAsia="en-GB"/>
              </w:rPr>
            </w:pPr>
            <w:r w:rsidRPr="000157C4">
              <w:rPr>
                <w:rFonts w:eastAsia="Times New Roman" w:cstheme="minorHAnsi"/>
                <w:b/>
                <w:bCs/>
                <w:lang w:eastAsia="en-GB"/>
              </w:rPr>
              <w:t>Woodworking Machinery</w:t>
            </w:r>
          </w:p>
        </w:tc>
        <w:tc>
          <w:tcPr>
            <w:tcW w:w="6330" w:type="dxa"/>
            <w:tcBorders>
              <w:top w:val="single" w:sz="6" w:space="0" w:color="auto"/>
              <w:left w:val="single" w:sz="6" w:space="0" w:color="auto"/>
              <w:bottom w:val="single" w:sz="6" w:space="0" w:color="auto"/>
              <w:right w:val="single" w:sz="6" w:space="0" w:color="auto"/>
            </w:tcBorders>
            <w:shd w:val="clear" w:color="auto" w:fill="auto"/>
            <w:vAlign w:val="center"/>
          </w:tcPr>
          <w:p w14:paraId="49338288" w14:textId="2E1FD561" w:rsidR="009F50EC" w:rsidRPr="007F55B2" w:rsidRDefault="000157C4" w:rsidP="003750AE">
            <w:pPr>
              <w:spacing w:before="100" w:beforeAutospacing="1" w:after="100" w:afterAutospacing="1"/>
              <w:ind w:left="127" w:firstLine="0"/>
              <w:jc w:val="left"/>
              <w:textAlignment w:val="baseline"/>
              <w:rPr>
                <w:rFonts w:eastAsia="Times New Roman" w:cstheme="minorHAnsi"/>
                <w:lang w:eastAsia="en-GB"/>
              </w:rPr>
            </w:pPr>
            <w:r>
              <w:rPr>
                <w:rFonts w:eastAsia="Times New Roman" w:cstheme="minorHAnsi"/>
                <w:lang w:eastAsia="en-GB"/>
              </w:rPr>
              <w:t>Machinery used for working on wood, cork, fibreboard and materials composed mainly of these materials – Not hand tools</w:t>
            </w:r>
          </w:p>
        </w:tc>
      </w:tr>
      <w:bookmarkEnd w:id="4"/>
    </w:tbl>
    <w:p w14:paraId="3ECBF1F4" w14:textId="0CDEFD13" w:rsidR="00F74A34" w:rsidRDefault="00F74A34" w:rsidP="00B46B55"/>
    <w:p w14:paraId="619F6C16" w14:textId="77777777" w:rsidR="00F74A34" w:rsidRDefault="00F74A34">
      <w:r>
        <w:br w:type="page"/>
      </w:r>
    </w:p>
    <w:p w14:paraId="0DDAE105" w14:textId="321AA769" w:rsidR="00057CF1" w:rsidRDefault="00FA5882" w:rsidP="006A6909">
      <w:pPr>
        <w:keepNext/>
        <w:keepLines/>
        <w:numPr>
          <w:ilvl w:val="0"/>
          <w:numId w:val="1"/>
        </w:numPr>
        <w:spacing w:before="240" w:after="160" w:line="259" w:lineRule="auto"/>
        <w:jc w:val="left"/>
        <w:outlineLvl w:val="0"/>
        <w:rPr>
          <w:rFonts w:eastAsia="Times New Roman" w:cstheme="minorHAnsi"/>
          <w:color w:val="2F5496"/>
          <w:sz w:val="32"/>
          <w:szCs w:val="32"/>
        </w:rPr>
      </w:pPr>
      <w:bookmarkStart w:id="5" w:name="_Toc173162339"/>
      <w:r>
        <w:rPr>
          <w:rFonts w:eastAsia="Times New Roman" w:cstheme="minorHAnsi"/>
          <w:color w:val="2F5496"/>
          <w:sz w:val="32"/>
          <w:szCs w:val="32"/>
        </w:rPr>
        <w:lastRenderedPageBreak/>
        <w:t>L</w:t>
      </w:r>
      <w:r w:rsidR="00057CF1">
        <w:rPr>
          <w:rFonts w:eastAsia="Times New Roman" w:cstheme="minorHAnsi"/>
          <w:color w:val="2F5496"/>
          <w:sz w:val="32"/>
          <w:szCs w:val="32"/>
        </w:rPr>
        <w:t>egislative Requirements</w:t>
      </w:r>
      <w:bookmarkEnd w:id="5"/>
      <w:r w:rsidR="00057CF1">
        <w:rPr>
          <w:rFonts w:eastAsia="Times New Roman" w:cstheme="minorHAnsi"/>
          <w:color w:val="2F5496"/>
          <w:sz w:val="32"/>
          <w:szCs w:val="32"/>
        </w:rPr>
        <w:t xml:space="preserve"> </w:t>
      </w:r>
    </w:p>
    <w:p w14:paraId="47CD8A5B" w14:textId="25DDAD42" w:rsidR="00057CF1" w:rsidRDefault="00AA2904" w:rsidP="00D4086E">
      <w:pPr>
        <w:pStyle w:val="Heading3"/>
        <w:ind w:left="0" w:firstLine="0"/>
        <w:jc w:val="left"/>
      </w:pPr>
      <w:bookmarkStart w:id="6" w:name="_Toc173162340"/>
      <w:r>
        <w:t xml:space="preserve">4.1 </w:t>
      </w:r>
      <w:r w:rsidR="00D4086E">
        <w:tab/>
      </w:r>
      <w:r>
        <w:t>General Principles</w:t>
      </w:r>
      <w:bookmarkEnd w:id="6"/>
    </w:p>
    <w:p w14:paraId="546E7D71" w14:textId="77777777" w:rsidR="007F55B2" w:rsidRDefault="007F55B2" w:rsidP="007F55B2">
      <w:pPr>
        <w:ind w:left="0" w:firstLine="0"/>
        <w:jc w:val="left"/>
      </w:pPr>
      <w:r>
        <w:t>These arrangements incorporate the following principles:</w:t>
      </w:r>
    </w:p>
    <w:p w14:paraId="006F0CDE" w14:textId="5F480925" w:rsidR="007F55B2" w:rsidRDefault="007F55B2" w:rsidP="00C471B7">
      <w:pPr>
        <w:spacing w:before="0"/>
        <w:ind w:left="567" w:hanging="425"/>
        <w:jc w:val="left"/>
      </w:pPr>
      <w:r>
        <w:t>•</w:t>
      </w:r>
      <w:r>
        <w:tab/>
        <w:t>Prior assessment of the equipment to be used, to evaluate the level of risks with the view of eliminating the risks, where possible.</w:t>
      </w:r>
    </w:p>
    <w:p w14:paraId="135F2FC9" w14:textId="364D5C7D" w:rsidR="007F55B2" w:rsidRDefault="007F55B2" w:rsidP="00C471B7">
      <w:pPr>
        <w:spacing w:before="0"/>
        <w:ind w:left="567" w:hanging="425"/>
        <w:jc w:val="left"/>
      </w:pPr>
      <w:r>
        <w:t>•</w:t>
      </w:r>
      <w:r>
        <w:tab/>
        <w:t>Satisfactory assessment</w:t>
      </w:r>
      <w:r w:rsidR="00CB5D43">
        <w:t>,</w:t>
      </w:r>
      <w:r>
        <w:t xml:space="preserve"> before work commences</w:t>
      </w:r>
      <w:r w:rsidR="00CB5D43">
        <w:t>,</w:t>
      </w:r>
      <w:r>
        <w:t xml:space="preserve"> of the recommended control measures </w:t>
      </w:r>
      <w:r w:rsidR="00177475">
        <w:t>which must be</w:t>
      </w:r>
      <w:r>
        <w:t xml:space="preserve"> understood by the person who will carry out the task.</w:t>
      </w:r>
    </w:p>
    <w:p w14:paraId="631D95BA" w14:textId="239FB6E0" w:rsidR="007F55B2" w:rsidRDefault="007F55B2" w:rsidP="00C471B7">
      <w:pPr>
        <w:spacing w:before="0"/>
        <w:ind w:left="567" w:hanging="425"/>
        <w:jc w:val="left"/>
      </w:pPr>
      <w:r>
        <w:t>•</w:t>
      </w:r>
      <w:r>
        <w:tab/>
        <w:t>Establishment of effective measures of control to ensure co-operation and co-ordination between those in control of the equipment in service and others, such as the users, likely to be affected by the activity.</w:t>
      </w:r>
    </w:p>
    <w:p w14:paraId="64ACEC6A" w14:textId="77777777" w:rsidR="00BE6CBC" w:rsidRDefault="007F55B2" w:rsidP="00C471B7">
      <w:pPr>
        <w:spacing w:before="0"/>
        <w:ind w:left="567" w:hanging="425"/>
        <w:jc w:val="left"/>
      </w:pPr>
      <w:r>
        <w:t>•</w:t>
      </w:r>
      <w:r>
        <w:tab/>
        <w:t xml:space="preserve">Provision of such information as is necessary to ensure the health and safety of all parties.  </w:t>
      </w:r>
      <w:r w:rsidR="00CB5D43">
        <w:t>A</w:t>
      </w:r>
      <w:r>
        <w:t>ll information must be available regarding their use, testing, emergency procedures in the case of an accident/incident and any other conditions necessary in relation to their safe use.</w:t>
      </w:r>
    </w:p>
    <w:p w14:paraId="6AEE9369" w14:textId="3B5FC8F3" w:rsidR="00BE6CBC" w:rsidRDefault="00BE6CBC" w:rsidP="00BE6CBC">
      <w:pPr>
        <w:pStyle w:val="ListParagraph"/>
        <w:numPr>
          <w:ilvl w:val="0"/>
          <w:numId w:val="13"/>
        </w:numPr>
        <w:spacing w:before="0"/>
        <w:ind w:left="567"/>
        <w:jc w:val="left"/>
      </w:pPr>
      <w:r>
        <w:t>Provision of training to ensure the competence of those operating the equipment and supervising others who use it.</w:t>
      </w:r>
    </w:p>
    <w:p w14:paraId="50543719" w14:textId="77777777" w:rsidR="00D4086E" w:rsidRDefault="00D4086E" w:rsidP="00D4086E">
      <w:pPr>
        <w:ind w:left="0" w:firstLine="0"/>
        <w:jc w:val="left"/>
      </w:pPr>
    </w:p>
    <w:p w14:paraId="2F049532" w14:textId="444C70FA" w:rsidR="00D4086E" w:rsidRDefault="00D4086E" w:rsidP="00D4086E">
      <w:pPr>
        <w:pStyle w:val="Heading3"/>
        <w:ind w:left="0" w:firstLine="0"/>
      </w:pPr>
      <w:bookmarkStart w:id="7" w:name="_Toc173162341"/>
      <w:r>
        <w:t xml:space="preserve">4.2 </w:t>
      </w:r>
      <w:r>
        <w:tab/>
        <w:t>Selection of Work Equipment</w:t>
      </w:r>
      <w:bookmarkEnd w:id="7"/>
    </w:p>
    <w:p w14:paraId="2900F532" w14:textId="77777777" w:rsidR="00C471B7" w:rsidRDefault="00C471B7" w:rsidP="00C471B7">
      <w:pPr>
        <w:spacing w:before="0"/>
        <w:ind w:left="0" w:firstLine="0"/>
        <w:rPr>
          <w:rFonts w:ascii="Calibri" w:eastAsia="Times New Roman" w:hAnsi="Calibri" w:cs="Arial"/>
          <w:sz w:val="24"/>
          <w:szCs w:val="24"/>
          <w:lang w:eastAsia="en-GB"/>
        </w:rPr>
      </w:pPr>
    </w:p>
    <w:p w14:paraId="02221253" w14:textId="3332A7D9" w:rsidR="00C471B7" w:rsidRPr="00C471B7" w:rsidRDefault="00C471B7" w:rsidP="00C471B7">
      <w:pPr>
        <w:spacing w:before="0"/>
        <w:ind w:left="0" w:firstLine="0"/>
        <w:rPr>
          <w:rFonts w:ascii="Calibri" w:eastAsia="Times New Roman" w:hAnsi="Calibri" w:cs="Arial"/>
          <w:lang w:eastAsia="en-GB"/>
        </w:rPr>
      </w:pPr>
      <w:r w:rsidRPr="00C471B7">
        <w:rPr>
          <w:rFonts w:ascii="Calibri" w:eastAsia="Times New Roman" w:hAnsi="Calibri" w:cs="Arial"/>
          <w:lang w:eastAsia="en-GB"/>
        </w:rPr>
        <w:t xml:space="preserve">The selection of the right equipment for the work to be done is important as this often means </w:t>
      </w:r>
      <w:proofErr w:type="gramStart"/>
      <w:r w:rsidR="00FC4DB7" w:rsidRPr="00C471B7">
        <w:rPr>
          <w:rFonts w:ascii="Calibri" w:eastAsia="Times New Roman" w:hAnsi="Calibri" w:cs="Arial"/>
          <w:lang w:eastAsia="en-GB"/>
        </w:rPr>
        <w:t>planning</w:t>
      </w:r>
      <w:r w:rsidR="00FC4DB7">
        <w:rPr>
          <w:rFonts w:ascii="Calibri" w:eastAsia="Times New Roman" w:hAnsi="Calibri" w:cs="Arial"/>
          <w:lang w:eastAsia="en-GB"/>
        </w:rPr>
        <w:t xml:space="preserve"> ahead</w:t>
      </w:r>
      <w:proofErr w:type="gramEnd"/>
      <w:r w:rsidR="00FC4DB7">
        <w:rPr>
          <w:rFonts w:ascii="Calibri" w:eastAsia="Times New Roman" w:hAnsi="Calibri" w:cs="Arial"/>
          <w:lang w:eastAsia="en-GB"/>
        </w:rPr>
        <w:t>.</w:t>
      </w:r>
      <w:r w:rsidRPr="00C471B7">
        <w:rPr>
          <w:rFonts w:ascii="Calibri" w:eastAsia="Times New Roman" w:hAnsi="Calibri" w:cs="Arial"/>
          <w:lang w:eastAsia="en-GB"/>
        </w:rPr>
        <w:t xml:space="preserve"> </w:t>
      </w:r>
      <w:r>
        <w:rPr>
          <w:rFonts w:ascii="Calibri" w:eastAsia="Times New Roman" w:hAnsi="Calibri" w:cs="Arial"/>
          <w:lang w:eastAsia="en-GB"/>
        </w:rPr>
        <w:t xml:space="preserve"> You</w:t>
      </w:r>
      <w:r w:rsidRPr="00C471B7">
        <w:rPr>
          <w:rFonts w:ascii="Calibri" w:eastAsia="Times New Roman" w:hAnsi="Calibri" w:cs="Arial"/>
          <w:lang w:eastAsia="en-GB"/>
        </w:rPr>
        <w:t xml:space="preserve"> must think about how and where it will be used and who will be operating it. Other considerations must also include the suitability for the task, user, and/or environment and the guarantee that it is as safe as possible. </w:t>
      </w:r>
    </w:p>
    <w:p w14:paraId="7025ACF3" w14:textId="77777777" w:rsidR="00C471B7" w:rsidRPr="00C471B7" w:rsidRDefault="00C471B7" w:rsidP="00C471B7">
      <w:pPr>
        <w:spacing w:before="0"/>
        <w:ind w:left="0" w:firstLine="0"/>
        <w:rPr>
          <w:rFonts w:ascii="Calibri" w:eastAsia="Times New Roman" w:hAnsi="Calibri" w:cs="Arial"/>
          <w:sz w:val="24"/>
          <w:szCs w:val="24"/>
          <w:lang w:eastAsia="en-GB"/>
        </w:rPr>
      </w:pPr>
    </w:p>
    <w:p w14:paraId="7068EC53" w14:textId="2569E7FA" w:rsidR="00C471B7" w:rsidRPr="00C471B7" w:rsidRDefault="00C471B7" w:rsidP="00C471B7">
      <w:pPr>
        <w:pStyle w:val="Heading4"/>
        <w:ind w:left="567"/>
        <w:rPr>
          <w:rFonts w:eastAsia="Times New Roman"/>
          <w:lang w:eastAsia="en-GB"/>
        </w:rPr>
      </w:pPr>
      <w:r>
        <w:rPr>
          <w:rFonts w:eastAsia="Times New Roman"/>
          <w:lang w:eastAsia="en-GB"/>
        </w:rPr>
        <w:t xml:space="preserve">4.2.1 </w:t>
      </w:r>
      <w:r>
        <w:rPr>
          <w:rFonts w:eastAsia="Times New Roman"/>
          <w:lang w:eastAsia="en-GB"/>
        </w:rPr>
        <w:tab/>
      </w:r>
      <w:r w:rsidRPr="000157C4">
        <w:rPr>
          <w:rFonts w:eastAsia="Times New Roman"/>
          <w:lang w:eastAsia="en-GB"/>
        </w:rPr>
        <w:t>Woodworking Machinery</w:t>
      </w:r>
    </w:p>
    <w:p w14:paraId="043F1B46" w14:textId="77777777" w:rsidR="00C471B7" w:rsidRPr="00C471B7" w:rsidRDefault="00C471B7" w:rsidP="00C471B7">
      <w:pPr>
        <w:spacing w:before="0"/>
        <w:ind w:left="0" w:firstLine="0"/>
        <w:rPr>
          <w:rFonts w:ascii="Calibri" w:eastAsia="Times New Roman" w:hAnsi="Calibri" w:cs="Arial"/>
          <w:sz w:val="24"/>
          <w:szCs w:val="24"/>
          <w:lang w:eastAsia="en-GB"/>
        </w:rPr>
      </w:pPr>
    </w:p>
    <w:p w14:paraId="0D20B1AA" w14:textId="3B13AF83" w:rsidR="00BE6CBC" w:rsidRDefault="00BE6CBC" w:rsidP="00C471B7">
      <w:pPr>
        <w:autoSpaceDE w:val="0"/>
        <w:autoSpaceDN w:val="0"/>
        <w:adjustRightInd w:val="0"/>
        <w:spacing w:before="0"/>
        <w:ind w:left="0" w:firstLine="0"/>
        <w:rPr>
          <w:rFonts w:ascii="Calibri" w:eastAsia="Times New Roman" w:hAnsi="Calibri" w:cs="Arial"/>
          <w:lang w:eastAsia="en-GB"/>
        </w:rPr>
      </w:pPr>
      <w:r>
        <w:rPr>
          <w:rFonts w:ascii="Calibri" w:eastAsia="Times New Roman" w:hAnsi="Calibri" w:cs="Arial"/>
          <w:lang w:eastAsia="en-GB"/>
        </w:rPr>
        <w:t xml:space="preserve">There are various specific requirements with respect to both the design and the use of woodworking machinery (and specifically for </w:t>
      </w:r>
      <w:r w:rsidR="006951A4">
        <w:rPr>
          <w:rFonts w:ascii="Calibri" w:eastAsia="Times New Roman" w:hAnsi="Calibri" w:cs="Arial"/>
          <w:lang w:eastAsia="en-GB"/>
        </w:rPr>
        <w:t>m</w:t>
      </w:r>
      <w:r w:rsidR="006951A4" w:rsidRPr="00BE6CBC">
        <w:rPr>
          <w:rFonts w:ascii="Calibri" w:eastAsia="Times New Roman" w:hAnsi="Calibri" w:cs="Arial"/>
          <w:lang w:eastAsia="en-GB"/>
        </w:rPr>
        <w:t>achines with circular saw blades</w:t>
      </w:r>
      <w:r w:rsidR="006951A4">
        <w:rPr>
          <w:rFonts w:ascii="Calibri" w:eastAsia="Times New Roman" w:hAnsi="Calibri" w:cs="Arial"/>
          <w:lang w:eastAsia="en-GB"/>
        </w:rPr>
        <w:t>, w</w:t>
      </w:r>
      <w:r w:rsidR="006951A4" w:rsidRPr="00C471B7">
        <w:rPr>
          <w:rFonts w:ascii="Calibri" w:eastAsia="Times New Roman" w:hAnsi="Calibri" w:cs="Arial"/>
          <w:lang w:eastAsia="en-GB"/>
        </w:rPr>
        <w:t xml:space="preserve">ood </w:t>
      </w:r>
      <w:proofErr w:type="spellStart"/>
      <w:r w:rsidR="006951A4">
        <w:rPr>
          <w:rFonts w:ascii="Calibri" w:eastAsia="Times New Roman" w:hAnsi="Calibri" w:cs="Arial"/>
          <w:lang w:eastAsia="en-GB"/>
        </w:rPr>
        <w:t>p</w:t>
      </w:r>
      <w:r w:rsidR="006951A4" w:rsidRPr="00C471B7">
        <w:rPr>
          <w:rFonts w:ascii="Calibri" w:eastAsia="Times New Roman" w:hAnsi="Calibri" w:cs="Arial"/>
          <w:lang w:eastAsia="en-GB"/>
        </w:rPr>
        <w:t>laning</w:t>
      </w:r>
      <w:proofErr w:type="spellEnd"/>
      <w:r w:rsidR="006951A4" w:rsidRPr="00C471B7">
        <w:rPr>
          <w:rFonts w:ascii="Calibri" w:eastAsia="Times New Roman" w:hAnsi="Calibri" w:cs="Arial"/>
          <w:lang w:eastAsia="en-GB"/>
        </w:rPr>
        <w:t xml:space="preserve"> </w:t>
      </w:r>
      <w:r w:rsidR="006951A4">
        <w:rPr>
          <w:rFonts w:ascii="Calibri" w:eastAsia="Times New Roman" w:hAnsi="Calibri" w:cs="Arial"/>
          <w:lang w:eastAsia="en-GB"/>
        </w:rPr>
        <w:t>m</w:t>
      </w:r>
      <w:r w:rsidR="006951A4" w:rsidRPr="00C471B7">
        <w:rPr>
          <w:rFonts w:ascii="Calibri" w:eastAsia="Times New Roman" w:hAnsi="Calibri" w:cs="Arial"/>
          <w:lang w:eastAsia="en-GB"/>
        </w:rPr>
        <w:t>achines</w:t>
      </w:r>
      <w:r w:rsidR="006951A4">
        <w:rPr>
          <w:rFonts w:ascii="Calibri" w:eastAsia="Times New Roman" w:hAnsi="Calibri" w:cs="Arial"/>
          <w:lang w:eastAsia="en-GB"/>
        </w:rPr>
        <w:t xml:space="preserve"> and v</w:t>
      </w:r>
      <w:r w:rsidR="006951A4" w:rsidRPr="00C471B7">
        <w:rPr>
          <w:rFonts w:ascii="Calibri" w:eastAsia="Times New Roman" w:hAnsi="Calibri" w:cs="Arial"/>
          <w:lang w:eastAsia="en-GB"/>
        </w:rPr>
        <w:t xml:space="preserve">ertical </w:t>
      </w:r>
      <w:r w:rsidR="006951A4">
        <w:rPr>
          <w:rFonts w:ascii="Calibri" w:eastAsia="Times New Roman" w:hAnsi="Calibri" w:cs="Arial"/>
          <w:lang w:eastAsia="en-GB"/>
        </w:rPr>
        <w:t>s</w:t>
      </w:r>
      <w:r w:rsidR="006951A4" w:rsidRPr="00C471B7">
        <w:rPr>
          <w:rFonts w:ascii="Calibri" w:eastAsia="Times New Roman" w:hAnsi="Calibri" w:cs="Arial"/>
          <w:lang w:eastAsia="en-GB"/>
        </w:rPr>
        <w:t xml:space="preserve">pindle </w:t>
      </w:r>
      <w:r w:rsidR="006951A4">
        <w:rPr>
          <w:rFonts w:ascii="Calibri" w:eastAsia="Times New Roman" w:hAnsi="Calibri" w:cs="Arial"/>
          <w:lang w:eastAsia="en-GB"/>
        </w:rPr>
        <w:t>m</w:t>
      </w:r>
      <w:r w:rsidR="006951A4" w:rsidRPr="00C471B7">
        <w:rPr>
          <w:rFonts w:ascii="Calibri" w:eastAsia="Times New Roman" w:hAnsi="Calibri" w:cs="Arial"/>
          <w:lang w:eastAsia="en-GB"/>
        </w:rPr>
        <w:t xml:space="preserve">oulding </w:t>
      </w:r>
      <w:r w:rsidR="006951A4">
        <w:rPr>
          <w:rFonts w:ascii="Calibri" w:eastAsia="Times New Roman" w:hAnsi="Calibri" w:cs="Arial"/>
          <w:lang w:eastAsia="en-GB"/>
        </w:rPr>
        <w:t>m</w:t>
      </w:r>
      <w:r w:rsidR="006951A4" w:rsidRPr="00C471B7">
        <w:rPr>
          <w:rFonts w:ascii="Calibri" w:eastAsia="Times New Roman" w:hAnsi="Calibri" w:cs="Arial"/>
          <w:lang w:eastAsia="en-GB"/>
        </w:rPr>
        <w:t>achines</w:t>
      </w:r>
      <w:r w:rsidR="006951A4">
        <w:rPr>
          <w:rFonts w:ascii="Calibri" w:eastAsia="Times New Roman" w:hAnsi="Calibri" w:cs="Arial"/>
          <w:lang w:eastAsia="en-GB"/>
        </w:rPr>
        <w:t>)</w:t>
      </w:r>
      <w:r>
        <w:rPr>
          <w:rFonts w:ascii="Calibri" w:eastAsia="Times New Roman" w:hAnsi="Calibri" w:cs="Arial"/>
          <w:lang w:eastAsia="en-GB"/>
        </w:rPr>
        <w:t>.  At the time of writing there was no such equipment required by the University as this work was contracted out.</w:t>
      </w:r>
    </w:p>
    <w:p w14:paraId="69B4E502" w14:textId="77777777" w:rsidR="00BE6CBC" w:rsidRDefault="00BE6CBC" w:rsidP="00C471B7">
      <w:pPr>
        <w:autoSpaceDE w:val="0"/>
        <w:autoSpaceDN w:val="0"/>
        <w:adjustRightInd w:val="0"/>
        <w:spacing w:before="0"/>
        <w:ind w:left="0" w:firstLine="0"/>
        <w:rPr>
          <w:rFonts w:ascii="Calibri" w:eastAsia="Times New Roman" w:hAnsi="Calibri" w:cs="Arial"/>
          <w:lang w:eastAsia="en-GB"/>
        </w:rPr>
      </w:pPr>
    </w:p>
    <w:p w14:paraId="4A108290" w14:textId="54C28125" w:rsidR="00BE6CBC" w:rsidRDefault="00BE6CBC" w:rsidP="00C471B7">
      <w:pPr>
        <w:autoSpaceDE w:val="0"/>
        <w:autoSpaceDN w:val="0"/>
        <w:adjustRightInd w:val="0"/>
        <w:spacing w:before="0"/>
        <w:ind w:left="0" w:firstLine="0"/>
        <w:rPr>
          <w:rFonts w:ascii="Calibri" w:eastAsia="Times New Roman" w:hAnsi="Calibri" w:cs="Arial"/>
          <w:lang w:eastAsia="en-GB"/>
        </w:rPr>
      </w:pPr>
      <w:r>
        <w:rPr>
          <w:rFonts w:ascii="Calibri" w:eastAsia="Times New Roman" w:hAnsi="Calibri" w:cs="Arial"/>
          <w:lang w:eastAsia="en-GB"/>
        </w:rPr>
        <w:t xml:space="preserve">Any employee intending to procure woodworking machinery for use within the University </w:t>
      </w:r>
      <w:r w:rsidRPr="00BE6CBC">
        <w:rPr>
          <w:rFonts w:ascii="Calibri" w:eastAsia="Times New Roman" w:hAnsi="Calibri" w:cs="Arial"/>
          <w:u w:val="single"/>
          <w:lang w:eastAsia="en-GB"/>
        </w:rPr>
        <w:t>must</w:t>
      </w:r>
      <w:r>
        <w:rPr>
          <w:rFonts w:ascii="Calibri" w:eastAsia="Times New Roman" w:hAnsi="Calibri" w:cs="Arial"/>
          <w:lang w:eastAsia="en-GB"/>
        </w:rPr>
        <w:t xml:space="preserve"> contact the Health and Safety Team for advice before doing so.</w:t>
      </w:r>
    </w:p>
    <w:p w14:paraId="6622E796" w14:textId="77777777" w:rsidR="002C60C2" w:rsidRDefault="002C60C2" w:rsidP="00C471B7">
      <w:pPr>
        <w:autoSpaceDE w:val="0"/>
        <w:autoSpaceDN w:val="0"/>
        <w:adjustRightInd w:val="0"/>
        <w:spacing w:before="0"/>
        <w:ind w:left="0" w:firstLine="0"/>
        <w:rPr>
          <w:rFonts w:ascii="Calibri" w:eastAsia="Times New Roman" w:hAnsi="Calibri" w:cs="Arial"/>
          <w:lang w:eastAsia="en-GB"/>
        </w:rPr>
      </w:pPr>
    </w:p>
    <w:p w14:paraId="5C17F864" w14:textId="77777777" w:rsidR="002C60C2" w:rsidRPr="00C471B7" w:rsidRDefault="002C60C2" w:rsidP="002C60C2">
      <w:pPr>
        <w:autoSpaceDE w:val="0"/>
        <w:autoSpaceDN w:val="0"/>
        <w:adjustRightInd w:val="0"/>
        <w:spacing w:before="0"/>
        <w:ind w:left="0" w:firstLine="0"/>
        <w:rPr>
          <w:rFonts w:ascii="Calibri" w:eastAsia="Times New Roman" w:hAnsi="Calibri" w:cs="Arial"/>
          <w:lang w:eastAsia="en-GB"/>
        </w:rPr>
      </w:pPr>
      <w:r w:rsidRPr="00C471B7">
        <w:rPr>
          <w:rFonts w:ascii="Calibri" w:eastAsia="Times New Roman" w:hAnsi="Calibri" w:cs="Arial"/>
          <w:lang w:eastAsia="en-GB"/>
        </w:rPr>
        <w:t>No person under the age of 18 years shall operate any of the following:</w:t>
      </w:r>
    </w:p>
    <w:p w14:paraId="1EA0FCB5" w14:textId="77777777" w:rsidR="002C60C2" w:rsidRPr="00C471B7" w:rsidRDefault="002C60C2" w:rsidP="002C60C2">
      <w:pPr>
        <w:numPr>
          <w:ilvl w:val="0"/>
          <w:numId w:val="7"/>
        </w:numPr>
        <w:autoSpaceDE w:val="0"/>
        <w:autoSpaceDN w:val="0"/>
        <w:adjustRightInd w:val="0"/>
        <w:spacing w:before="0"/>
        <w:jc w:val="left"/>
        <w:rPr>
          <w:rFonts w:ascii="Calibri" w:eastAsia="Times New Roman" w:hAnsi="Calibri" w:cs="Arial"/>
          <w:lang w:eastAsia="en-GB"/>
        </w:rPr>
      </w:pPr>
      <w:r w:rsidRPr="00C471B7">
        <w:rPr>
          <w:rFonts w:ascii="Calibri" w:eastAsia="Times New Roman" w:hAnsi="Calibri" w:cs="Arial"/>
          <w:lang w:eastAsia="en-GB"/>
        </w:rPr>
        <w:t>Circular Sawing Machines.</w:t>
      </w:r>
    </w:p>
    <w:p w14:paraId="210B6035" w14:textId="77777777" w:rsidR="002C60C2" w:rsidRPr="00C471B7" w:rsidRDefault="002C60C2" w:rsidP="002C60C2">
      <w:pPr>
        <w:numPr>
          <w:ilvl w:val="0"/>
          <w:numId w:val="7"/>
        </w:numPr>
        <w:autoSpaceDE w:val="0"/>
        <w:autoSpaceDN w:val="0"/>
        <w:adjustRightInd w:val="0"/>
        <w:spacing w:before="0"/>
        <w:jc w:val="left"/>
        <w:rPr>
          <w:rFonts w:ascii="Calibri" w:eastAsia="Times New Roman" w:hAnsi="Calibri" w:cs="Arial"/>
          <w:lang w:eastAsia="en-GB"/>
        </w:rPr>
      </w:pPr>
      <w:r w:rsidRPr="00C471B7">
        <w:rPr>
          <w:rFonts w:ascii="Calibri" w:eastAsia="Times New Roman" w:hAnsi="Calibri" w:cs="Arial"/>
          <w:lang w:eastAsia="en-GB"/>
        </w:rPr>
        <w:t>Other machines fitted with circular saw blades.</w:t>
      </w:r>
    </w:p>
    <w:p w14:paraId="4C768A6C" w14:textId="77777777" w:rsidR="002C60C2" w:rsidRPr="00C471B7" w:rsidRDefault="002C60C2" w:rsidP="002C60C2">
      <w:pPr>
        <w:numPr>
          <w:ilvl w:val="0"/>
          <w:numId w:val="7"/>
        </w:numPr>
        <w:autoSpaceDE w:val="0"/>
        <w:autoSpaceDN w:val="0"/>
        <w:adjustRightInd w:val="0"/>
        <w:spacing w:before="0"/>
        <w:jc w:val="left"/>
        <w:rPr>
          <w:rFonts w:ascii="Calibri" w:eastAsia="Times New Roman" w:hAnsi="Calibri" w:cs="Arial"/>
          <w:lang w:eastAsia="en-GB"/>
        </w:rPr>
      </w:pPr>
      <w:r w:rsidRPr="00C471B7">
        <w:rPr>
          <w:rFonts w:ascii="Calibri" w:eastAsia="Times New Roman" w:hAnsi="Calibri" w:cs="Arial"/>
          <w:lang w:eastAsia="en-GB"/>
        </w:rPr>
        <w:t>Wood Planing Machines.</w:t>
      </w:r>
    </w:p>
    <w:p w14:paraId="7AA941C6" w14:textId="77777777" w:rsidR="002C60C2" w:rsidRPr="00C471B7" w:rsidRDefault="002C60C2" w:rsidP="002C60C2">
      <w:pPr>
        <w:numPr>
          <w:ilvl w:val="0"/>
          <w:numId w:val="7"/>
        </w:numPr>
        <w:autoSpaceDE w:val="0"/>
        <w:autoSpaceDN w:val="0"/>
        <w:adjustRightInd w:val="0"/>
        <w:spacing w:before="0"/>
        <w:jc w:val="left"/>
        <w:rPr>
          <w:rFonts w:ascii="Calibri" w:eastAsia="Times New Roman" w:hAnsi="Calibri" w:cs="Arial"/>
          <w:lang w:eastAsia="en-GB"/>
        </w:rPr>
      </w:pPr>
      <w:r w:rsidRPr="00C471B7">
        <w:rPr>
          <w:rFonts w:ascii="Calibri" w:eastAsia="Times New Roman" w:hAnsi="Calibri" w:cs="Arial"/>
          <w:lang w:eastAsia="en-GB"/>
        </w:rPr>
        <w:t>Vertical Spindle Moulding Machines.</w:t>
      </w:r>
    </w:p>
    <w:p w14:paraId="4A4D4263" w14:textId="77777777" w:rsidR="002C60C2" w:rsidRPr="00C471B7" w:rsidRDefault="002C60C2" w:rsidP="002C60C2">
      <w:pPr>
        <w:autoSpaceDE w:val="0"/>
        <w:autoSpaceDN w:val="0"/>
        <w:adjustRightInd w:val="0"/>
        <w:spacing w:before="0"/>
        <w:ind w:left="0" w:firstLine="0"/>
        <w:rPr>
          <w:rFonts w:ascii="Calibri" w:eastAsia="Times New Roman" w:hAnsi="Calibri" w:cs="Arial"/>
          <w:lang w:eastAsia="en-GB"/>
        </w:rPr>
      </w:pPr>
    </w:p>
    <w:p w14:paraId="10F8BABE" w14:textId="77777777" w:rsidR="002C60C2" w:rsidRDefault="002C60C2" w:rsidP="002C60C2">
      <w:pPr>
        <w:autoSpaceDE w:val="0"/>
        <w:autoSpaceDN w:val="0"/>
        <w:adjustRightInd w:val="0"/>
        <w:spacing w:before="0"/>
        <w:ind w:left="0" w:firstLine="0"/>
        <w:rPr>
          <w:rFonts w:ascii="Calibri" w:eastAsia="Times New Roman" w:hAnsi="Calibri" w:cs="Arial"/>
          <w:lang w:eastAsia="en-GB"/>
        </w:rPr>
      </w:pPr>
      <w:r>
        <w:rPr>
          <w:rFonts w:ascii="Calibri" w:eastAsia="Times New Roman" w:hAnsi="Calibri" w:cs="Arial"/>
          <w:lang w:eastAsia="en-GB"/>
        </w:rPr>
        <w:t>U</w:t>
      </w:r>
      <w:r w:rsidRPr="00C471B7">
        <w:rPr>
          <w:rFonts w:ascii="Calibri" w:eastAsia="Times New Roman" w:hAnsi="Calibri" w:cs="Arial"/>
          <w:lang w:eastAsia="en-GB"/>
        </w:rPr>
        <w:t>nless they have successfully completed, an approved course of training. Those working under the adequate supervision of a properly trained and experienced person, whilst undergoing training, would be exempt from this requirement.</w:t>
      </w:r>
    </w:p>
    <w:p w14:paraId="3120B848" w14:textId="77777777" w:rsidR="002C60C2" w:rsidRPr="00C471B7" w:rsidRDefault="002C60C2" w:rsidP="002C60C2">
      <w:pPr>
        <w:autoSpaceDE w:val="0"/>
        <w:autoSpaceDN w:val="0"/>
        <w:adjustRightInd w:val="0"/>
        <w:spacing w:before="0"/>
        <w:ind w:left="0" w:firstLine="0"/>
        <w:rPr>
          <w:rFonts w:ascii="Calibri" w:eastAsia="Times New Roman" w:hAnsi="Calibri" w:cs="Arial"/>
          <w:lang w:eastAsia="en-GB"/>
        </w:rPr>
      </w:pPr>
    </w:p>
    <w:p w14:paraId="4F4A70E8" w14:textId="77777777" w:rsidR="002C60C2" w:rsidRPr="00C471B7" w:rsidRDefault="002C60C2" w:rsidP="002C60C2">
      <w:pPr>
        <w:spacing w:before="0"/>
        <w:ind w:left="0" w:firstLine="0"/>
        <w:rPr>
          <w:rFonts w:ascii="Calibri" w:eastAsia="Times New Roman" w:hAnsi="Calibri" w:cs="Arial"/>
          <w:lang w:eastAsia="en-GB"/>
        </w:rPr>
      </w:pPr>
      <w:r w:rsidRPr="00C471B7">
        <w:rPr>
          <w:rFonts w:ascii="Calibri" w:eastAsia="Times New Roman" w:hAnsi="Calibri" w:cs="Arial"/>
          <w:lang w:eastAsia="en-GB"/>
        </w:rPr>
        <w:t>Training shall also cover those assisting at the machines.</w:t>
      </w:r>
    </w:p>
    <w:p w14:paraId="089520CC" w14:textId="77777777" w:rsidR="002C60C2" w:rsidRDefault="002C60C2" w:rsidP="00C471B7">
      <w:pPr>
        <w:autoSpaceDE w:val="0"/>
        <w:autoSpaceDN w:val="0"/>
        <w:adjustRightInd w:val="0"/>
        <w:spacing w:before="0"/>
        <w:ind w:left="0" w:firstLine="0"/>
        <w:rPr>
          <w:rFonts w:ascii="Calibri" w:eastAsia="Times New Roman" w:hAnsi="Calibri" w:cs="Arial"/>
          <w:lang w:eastAsia="en-GB"/>
        </w:rPr>
      </w:pPr>
    </w:p>
    <w:p w14:paraId="71055D5B" w14:textId="77777777" w:rsidR="00BE6CBC" w:rsidRDefault="00BE6CBC" w:rsidP="00C471B7">
      <w:pPr>
        <w:autoSpaceDE w:val="0"/>
        <w:autoSpaceDN w:val="0"/>
        <w:adjustRightInd w:val="0"/>
        <w:spacing w:before="0"/>
        <w:ind w:left="0" w:firstLine="0"/>
        <w:rPr>
          <w:rFonts w:ascii="Calibri" w:eastAsia="Times New Roman" w:hAnsi="Calibri" w:cs="Arial"/>
          <w:lang w:eastAsia="en-GB"/>
        </w:rPr>
      </w:pPr>
    </w:p>
    <w:p w14:paraId="16DFE3D3" w14:textId="77777777" w:rsidR="002C60C2" w:rsidRPr="00C471B7" w:rsidRDefault="002C60C2" w:rsidP="002C60C2">
      <w:pPr>
        <w:pStyle w:val="Heading4"/>
        <w:ind w:left="567"/>
        <w:rPr>
          <w:rFonts w:ascii="Calibri" w:eastAsia="Times New Roman" w:hAnsi="Calibri" w:cs="Arial"/>
          <w:sz w:val="24"/>
          <w:szCs w:val="24"/>
          <w:lang w:eastAsia="en-GB"/>
        </w:rPr>
      </w:pPr>
      <w:r w:rsidRPr="00C471B7">
        <w:rPr>
          <w:rFonts w:eastAsia="Times New Roman"/>
          <w:lang w:eastAsia="en-GB"/>
        </w:rPr>
        <w:lastRenderedPageBreak/>
        <w:t xml:space="preserve">4.2.2 </w:t>
      </w:r>
      <w:r w:rsidRPr="00C471B7">
        <w:rPr>
          <w:rFonts w:eastAsia="Times New Roman"/>
          <w:lang w:eastAsia="en-GB"/>
        </w:rPr>
        <w:tab/>
        <w:t xml:space="preserve">Woodworking </w:t>
      </w:r>
      <w:r w:rsidRPr="00F716D4">
        <w:rPr>
          <w:rFonts w:ascii="Calibri" w:eastAsia="Times New Roman" w:hAnsi="Calibri" w:cs="Arial"/>
          <w:lang w:eastAsia="en-GB"/>
        </w:rPr>
        <w:t>Machine Safety</w:t>
      </w:r>
    </w:p>
    <w:p w14:paraId="2633D9C4" w14:textId="77777777" w:rsidR="002C60C2" w:rsidRPr="00C471B7" w:rsidRDefault="002C60C2" w:rsidP="002C60C2">
      <w:pPr>
        <w:pStyle w:val="Heading4"/>
        <w:ind w:left="567"/>
        <w:rPr>
          <w:rFonts w:ascii="Calibri" w:eastAsia="Times New Roman" w:hAnsi="Calibri" w:cs="Arial"/>
          <w:sz w:val="24"/>
          <w:szCs w:val="24"/>
          <w:u w:val="single"/>
          <w:lang w:eastAsia="en-GB"/>
        </w:rPr>
      </w:pPr>
    </w:p>
    <w:p w14:paraId="2E35EBF4" w14:textId="77777777" w:rsidR="002C60C2" w:rsidRPr="00820B57" w:rsidRDefault="002C60C2" w:rsidP="002C60C2">
      <w:pPr>
        <w:numPr>
          <w:ilvl w:val="0"/>
          <w:numId w:val="8"/>
        </w:numPr>
        <w:autoSpaceDE w:val="0"/>
        <w:autoSpaceDN w:val="0"/>
        <w:adjustRightInd w:val="0"/>
        <w:spacing w:before="0"/>
        <w:jc w:val="left"/>
        <w:rPr>
          <w:rFonts w:ascii="Calibri" w:eastAsia="Times New Roman" w:hAnsi="Calibri" w:cs="Arial"/>
          <w:lang w:eastAsia="en-GB"/>
        </w:rPr>
      </w:pPr>
      <w:r w:rsidRPr="00820B57">
        <w:rPr>
          <w:rFonts w:ascii="Calibri" w:eastAsia="Times New Roman" w:hAnsi="Calibri" w:cs="Arial"/>
          <w:lang w:eastAsia="en-GB"/>
        </w:rPr>
        <w:t>All woodworking machines should be fitted with a means of isolation from the electrical supply.</w:t>
      </w:r>
    </w:p>
    <w:p w14:paraId="65A9A882" w14:textId="77777777" w:rsidR="002C60C2" w:rsidRPr="00820B57" w:rsidRDefault="002C60C2" w:rsidP="002C60C2">
      <w:pPr>
        <w:numPr>
          <w:ilvl w:val="0"/>
          <w:numId w:val="8"/>
        </w:numPr>
        <w:autoSpaceDE w:val="0"/>
        <w:autoSpaceDN w:val="0"/>
        <w:adjustRightInd w:val="0"/>
        <w:spacing w:before="0"/>
        <w:jc w:val="left"/>
        <w:rPr>
          <w:rFonts w:ascii="Calibri" w:eastAsia="Times New Roman" w:hAnsi="Calibri" w:cs="Arial"/>
          <w:lang w:eastAsia="en-GB"/>
        </w:rPr>
      </w:pPr>
      <w:r w:rsidRPr="00820B57">
        <w:rPr>
          <w:rFonts w:ascii="Calibri" w:eastAsia="Times New Roman" w:hAnsi="Calibri" w:cs="Arial"/>
          <w:lang w:eastAsia="en-GB"/>
        </w:rPr>
        <w:t>The isolator should be conveniently positioned close to the machine.</w:t>
      </w:r>
    </w:p>
    <w:p w14:paraId="38B27E42" w14:textId="77777777" w:rsidR="002C60C2" w:rsidRPr="00820B57" w:rsidRDefault="002C60C2" w:rsidP="002C60C2">
      <w:pPr>
        <w:numPr>
          <w:ilvl w:val="0"/>
          <w:numId w:val="8"/>
        </w:numPr>
        <w:autoSpaceDE w:val="0"/>
        <w:autoSpaceDN w:val="0"/>
        <w:adjustRightInd w:val="0"/>
        <w:spacing w:before="0"/>
        <w:jc w:val="left"/>
        <w:rPr>
          <w:rFonts w:ascii="Calibri" w:eastAsia="Times New Roman" w:hAnsi="Calibri" w:cs="Arial"/>
          <w:lang w:eastAsia="en-GB"/>
        </w:rPr>
      </w:pPr>
      <w:r w:rsidRPr="00820B57">
        <w:rPr>
          <w:rFonts w:ascii="Calibri" w:eastAsia="Times New Roman" w:hAnsi="Calibri" w:cs="Arial"/>
          <w:lang w:eastAsia="en-GB"/>
        </w:rPr>
        <w:t>Lockable isolators give an increased degree of protection, particularly during maintenance operations.</w:t>
      </w:r>
    </w:p>
    <w:p w14:paraId="32A28D8F" w14:textId="77777777" w:rsidR="002C60C2" w:rsidRPr="00820B57" w:rsidRDefault="002C60C2" w:rsidP="002C60C2">
      <w:pPr>
        <w:numPr>
          <w:ilvl w:val="0"/>
          <w:numId w:val="8"/>
        </w:numPr>
        <w:autoSpaceDE w:val="0"/>
        <w:autoSpaceDN w:val="0"/>
        <w:adjustRightInd w:val="0"/>
        <w:spacing w:before="0"/>
        <w:jc w:val="left"/>
        <w:rPr>
          <w:rFonts w:ascii="Calibri" w:eastAsia="Times New Roman" w:hAnsi="Calibri" w:cs="Arial"/>
          <w:lang w:eastAsia="en-GB"/>
        </w:rPr>
      </w:pPr>
      <w:r w:rsidRPr="00820B57">
        <w:rPr>
          <w:rFonts w:ascii="Calibri" w:eastAsia="Times New Roman" w:hAnsi="Calibri" w:cs="Arial"/>
          <w:lang w:eastAsia="en-GB"/>
        </w:rPr>
        <w:t>Lockable isolators can also be used to prevent unauthorised use of machines.</w:t>
      </w:r>
    </w:p>
    <w:p w14:paraId="211D69CA" w14:textId="77777777" w:rsidR="002C60C2" w:rsidRPr="00820B57" w:rsidRDefault="002C60C2" w:rsidP="002C60C2">
      <w:pPr>
        <w:numPr>
          <w:ilvl w:val="0"/>
          <w:numId w:val="8"/>
        </w:numPr>
        <w:autoSpaceDE w:val="0"/>
        <w:autoSpaceDN w:val="0"/>
        <w:adjustRightInd w:val="0"/>
        <w:spacing w:before="0"/>
        <w:jc w:val="left"/>
        <w:rPr>
          <w:rFonts w:ascii="Calibri" w:eastAsia="Times New Roman" w:hAnsi="Calibri" w:cs="Arial"/>
          <w:lang w:eastAsia="en-GB"/>
        </w:rPr>
      </w:pPr>
      <w:r w:rsidRPr="00820B57">
        <w:rPr>
          <w:rFonts w:ascii="Calibri" w:eastAsia="Times New Roman" w:hAnsi="Calibri" w:cs="Arial"/>
          <w:lang w:eastAsia="en-GB"/>
        </w:rPr>
        <w:t>Woodworking machines must also be provided with an efficient means of starting and stopping.</w:t>
      </w:r>
    </w:p>
    <w:p w14:paraId="00701EC3" w14:textId="77777777" w:rsidR="002C60C2" w:rsidRPr="00820B57" w:rsidRDefault="002C60C2" w:rsidP="002C60C2">
      <w:pPr>
        <w:numPr>
          <w:ilvl w:val="0"/>
          <w:numId w:val="8"/>
        </w:numPr>
        <w:autoSpaceDE w:val="0"/>
        <w:autoSpaceDN w:val="0"/>
        <w:adjustRightInd w:val="0"/>
        <w:spacing w:before="0"/>
        <w:jc w:val="left"/>
        <w:rPr>
          <w:rFonts w:ascii="Calibri" w:eastAsia="Times New Roman" w:hAnsi="Calibri" w:cs="Arial"/>
          <w:lang w:eastAsia="en-GB"/>
        </w:rPr>
      </w:pPr>
      <w:r w:rsidRPr="00820B57">
        <w:rPr>
          <w:rFonts w:ascii="Calibri" w:eastAsia="Times New Roman" w:hAnsi="Calibri" w:cs="Arial"/>
          <w:lang w:eastAsia="en-GB"/>
        </w:rPr>
        <w:t>Start and stop controls should be within easy reach of the operator in the normal operating position.</w:t>
      </w:r>
    </w:p>
    <w:p w14:paraId="6858D10A" w14:textId="77777777" w:rsidR="002C60C2" w:rsidRPr="00820B57" w:rsidRDefault="002C60C2" w:rsidP="002C60C2">
      <w:pPr>
        <w:numPr>
          <w:ilvl w:val="0"/>
          <w:numId w:val="8"/>
        </w:numPr>
        <w:autoSpaceDE w:val="0"/>
        <w:autoSpaceDN w:val="0"/>
        <w:adjustRightInd w:val="0"/>
        <w:spacing w:before="0"/>
        <w:jc w:val="left"/>
        <w:rPr>
          <w:rFonts w:ascii="Calibri" w:eastAsia="Times New Roman" w:hAnsi="Calibri" w:cs="Arial"/>
          <w:lang w:eastAsia="en-GB"/>
        </w:rPr>
      </w:pPr>
      <w:r w:rsidRPr="00820B57">
        <w:rPr>
          <w:rFonts w:ascii="Calibri" w:eastAsia="Times New Roman" w:hAnsi="Calibri" w:cs="Arial"/>
          <w:lang w:eastAsia="en-GB"/>
        </w:rPr>
        <w:t>Machines should be switched off when they are not in use and should not be left unattended until the cutter has stopped turning.</w:t>
      </w:r>
    </w:p>
    <w:p w14:paraId="3651BBE3" w14:textId="77777777" w:rsidR="002C60C2" w:rsidRDefault="002C60C2" w:rsidP="00C471B7">
      <w:pPr>
        <w:pStyle w:val="Heading4"/>
        <w:ind w:left="567"/>
        <w:rPr>
          <w:rFonts w:eastAsia="Times New Roman"/>
          <w:lang w:eastAsia="en-GB"/>
        </w:rPr>
      </w:pPr>
    </w:p>
    <w:p w14:paraId="472E2F79" w14:textId="72CC7551" w:rsidR="00C471B7" w:rsidRPr="00C471B7" w:rsidRDefault="00C471B7" w:rsidP="00C471B7">
      <w:pPr>
        <w:pStyle w:val="Heading4"/>
        <w:ind w:left="567"/>
        <w:rPr>
          <w:rFonts w:eastAsia="Times New Roman"/>
          <w:lang w:eastAsia="en-GB"/>
        </w:rPr>
      </w:pPr>
      <w:r w:rsidRPr="00C471B7">
        <w:rPr>
          <w:rFonts w:eastAsia="Times New Roman"/>
          <w:lang w:eastAsia="en-GB"/>
        </w:rPr>
        <w:t>4.2.</w:t>
      </w:r>
      <w:r w:rsidR="002C60C2">
        <w:rPr>
          <w:rFonts w:eastAsia="Times New Roman"/>
          <w:lang w:eastAsia="en-GB"/>
        </w:rPr>
        <w:t>3</w:t>
      </w:r>
      <w:r w:rsidRPr="00C471B7">
        <w:rPr>
          <w:rFonts w:eastAsia="Times New Roman"/>
          <w:lang w:eastAsia="en-GB"/>
        </w:rPr>
        <w:tab/>
        <w:t>Machine Braking</w:t>
      </w:r>
    </w:p>
    <w:p w14:paraId="51E000A2" w14:textId="77777777" w:rsidR="00C471B7" w:rsidRPr="00C471B7" w:rsidRDefault="00C471B7" w:rsidP="00C471B7">
      <w:pPr>
        <w:spacing w:before="0"/>
        <w:ind w:left="0" w:firstLine="0"/>
        <w:rPr>
          <w:rFonts w:ascii="Calibri" w:eastAsia="Times New Roman" w:hAnsi="Calibri" w:cs="Arial"/>
          <w:b/>
          <w:sz w:val="24"/>
          <w:szCs w:val="24"/>
          <w:u w:val="single"/>
          <w:lang w:eastAsia="en-GB"/>
        </w:rPr>
      </w:pPr>
    </w:p>
    <w:p w14:paraId="4DE9AF43" w14:textId="471CBCA2" w:rsidR="00C471B7" w:rsidRPr="00C471B7" w:rsidRDefault="00C471B7" w:rsidP="00C471B7">
      <w:pPr>
        <w:autoSpaceDE w:val="0"/>
        <w:autoSpaceDN w:val="0"/>
        <w:adjustRightInd w:val="0"/>
        <w:spacing w:before="0"/>
        <w:ind w:left="0" w:firstLine="0"/>
        <w:rPr>
          <w:rFonts w:ascii="Calibri" w:eastAsia="Times New Roman" w:hAnsi="Calibri" w:cs="Arial"/>
          <w:lang w:eastAsia="en-GB"/>
        </w:rPr>
      </w:pPr>
      <w:r w:rsidRPr="00C471B7">
        <w:rPr>
          <w:rFonts w:ascii="Calibri" w:eastAsia="Times New Roman" w:hAnsi="Calibri" w:cs="Arial"/>
          <w:lang w:eastAsia="en-GB"/>
        </w:rPr>
        <w:t xml:space="preserve">An automatic brake is an essential safety requirement of the </w:t>
      </w:r>
      <w:r w:rsidRPr="00C471B7">
        <w:rPr>
          <w:rFonts w:ascii="Calibri" w:eastAsia="Times New Roman" w:hAnsi="Calibri" w:cs="Arial"/>
          <w:i/>
          <w:lang w:eastAsia="en-GB"/>
        </w:rPr>
        <w:t>Supply of Machinery (Safety) Regulations 2008</w:t>
      </w:r>
      <w:r w:rsidRPr="00C471B7">
        <w:rPr>
          <w:rFonts w:ascii="Calibri" w:eastAsia="Times New Roman" w:hAnsi="Calibri" w:cs="Arial"/>
          <w:lang w:eastAsia="en-GB"/>
        </w:rPr>
        <w:t>.</w:t>
      </w:r>
      <w:r>
        <w:rPr>
          <w:rFonts w:ascii="Calibri" w:eastAsia="Times New Roman" w:hAnsi="Calibri" w:cs="Arial"/>
          <w:lang w:eastAsia="en-GB"/>
        </w:rPr>
        <w:t xml:space="preserve">  </w:t>
      </w:r>
      <w:r w:rsidRPr="00C471B7">
        <w:rPr>
          <w:rFonts w:ascii="Calibri" w:eastAsia="Times New Roman" w:hAnsi="Calibri" w:cs="Arial"/>
          <w:lang w:eastAsia="en-GB"/>
        </w:rPr>
        <w:t>These regulations require that the machinery must be equipped with an automatic brake that stops the tool in a sufficiently short time (defined as 10 seconds or less) if there is a risk of contact with the tool while it runs down.</w:t>
      </w:r>
    </w:p>
    <w:p w14:paraId="18F57682" w14:textId="77777777" w:rsidR="00C471B7" w:rsidRPr="00C471B7" w:rsidRDefault="00C471B7" w:rsidP="00C471B7">
      <w:pPr>
        <w:autoSpaceDE w:val="0"/>
        <w:autoSpaceDN w:val="0"/>
        <w:adjustRightInd w:val="0"/>
        <w:spacing w:before="0"/>
        <w:ind w:left="0" w:firstLine="0"/>
        <w:rPr>
          <w:rFonts w:ascii="Calibri" w:eastAsia="Times New Roman" w:hAnsi="Calibri" w:cs="Arial"/>
          <w:lang w:eastAsia="en-GB"/>
        </w:rPr>
      </w:pPr>
    </w:p>
    <w:p w14:paraId="13576131" w14:textId="0A28B6DD" w:rsidR="00D4086E" w:rsidRDefault="00F716D4" w:rsidP="00F716D4">
      <w:pPr>
        <w:pStyle w:val="Heading4"/>
        <w:ind w:left="567"/>
      </w:pPr>
      <w:r>
        <w:t>4.2.</w:t>
      </w:r>
      <w:r w:rsidR="002C60C2">
        <w:t>4</w:t>
      </w:r>
      <w:r>
        <w:tab/>
        <w:t>Lifting Equipment and Lifting Operations</w:t>
      </w:r>
    </w:p>
    <w:p w14:paraId="468DCD8A" w14:textId="77777777" w:rsidR="00F716D4" w:rsidRPr="00F716D4" w:rsidRDefault="00F716D4" w:rsidP="00F716D4">
      <w:pPr>
        <w:pStyle w:val="ListParagraph"/>
        <w:numPr>
          <w:ilvl w:val="0"/>
          <w:numId w:val="10"/>
        </w:numPr>
        <w:ind w:left="567" w:hanging="425"/>
      </w:pPr>
      <w:r w:rsidRPr="00F716D4">
        <w:t>Ensure all existing hazardous lifting equipment is subject to a risk assessment as appropriate with suitable and sufficient preventive and protective measures planned and implemented.</w:t>
      </w:r>
    </w:p>
    <w:p w14:paraId="74DD3849" w14:textId="04AFBFB0" w:rsidR="00F716D4" w:rsidRPr="00F716D4" w:rsidRDefault="00F716D4" w:rsidP="00F716D4">
      <w:pPr>
        <w:pStyle w:val="ListParagraph"/>
        <w:numPr>
          <w:ilvl w:val="0"/>
          <w:numId w:val="10"/>
        </w:numPr>
        <w:ind w:left="567" w:hanging="425"/>
      </w:pPr>
      <w:r w:rsidRPr="00F716D4">
        <w:t xml:space="preserve">Ensure all lifting equipment being purchased for the first time is subjected to a Risk Assessment prior to being purchased. </w:t>
      </w:r>
    </w:p>
    <w:p w14:paraId="65C52F18" w14:textId="372045A4" w:rsidR="00F716D4" w:rsidRPr="00F716D4" w:rsidRDefault="00F716D4" w:rsidP="00F716D4">
      <w:pPr>
        <w:pStyle w:val="ListParagraph"/>
        <w:numPr>
          <w:ilvl w:val="0"/>
          <w:numId w:val="10"/>
        </w:numPr>
        <w:ind w:left="567" w:hanging="425"/>
      </w:pPr>
      <w:r w:rsidRPr="00F716D4">
        <w:t xml:space="preserve">Ensure all new activities, involving lifting equipment, are subjected to a </w:t>
      </w:r>
      <w:r w:rsidR="006951A4">
        <w:t>r</w:t>
      </w:r>
      <w:r w:rsidRPr="00F716D4">
        <w:t xml:space="preserve">isk </w:t>
      </w:r>
      <w:r w:rsidR="006951A4">
        <w:t>a</w:t>
      </w:r>
      <w:r w:rsidRPr="00F716D4">
        <w:t xml:space="preserve">ssessment prior to the planned activity being undertaken, with suitable and sufficient preventive and protective measures designed in at the outset to eliminate or reduce so far as is </w:t>
      </w:r>
      <w:r w:rsidR="00820B57" w:rsidRPr="00F716D4">
        <w:t>reasonably</w:t>
      </w:r>
      <w:r w:rsidRPr="00F716D4">
        <w:t xml:space="preserve"> practicable any hazards created.</w:t>
      </w:r>
    </w:p>
    <w:p w14:paraId="7163A464" w14:textId="77777777" w:rsidR="00F716D4" w:rsidRPr="00F716D4" w:rsidRDefault="00F716D4" w:rsidP="00F716D4">
      <w:pPr>
        <w:pStyle w:val="ListParagraph"/>
        <w:numPr>
          <w:ilvl w:val="0"/>
          <w:numId w:val="10"/>
        </w:numPr>
        <w:ind w:left="567" w:hanging="425"/>
      </w:pPr>
      <w:r w:rsidRPr="00F716D4">
        <w:t>Implement the appropriate preventive risk control measures, including the provision of training, information, testing and maintenance and personal protective equipment necessary to reduce the risk to health and/or safety to the lowest reasonably practicable level.</w:t>
      </w:r>
    </w:p>
    <w:p w14:paraId="6AE5640F" w14:textId="77777777" w:rsidR="00F716D4" w:rsidRDefault="00F716D4" w:rsidP="00F716D4">
      <w:pPr>
        <w:ind w:left="0" w:firstLine="0"/>
      </w:pPr>
      <w:r>
        <w:t>The assessments should be reviewed as necessary to ensure they remain valid.</w:t>
      </w:r>
    </w:p>
    <w:p w14:paraId="52F19501" w14:textId="46196C0F" w:rsidR="00F716D4" w:rsidRDefault="00F716D4" w:rsidP="00F716D4">
      <w:pPr>
        <w:ind w:left="0" w:firstLine="0"/>
      </w:pPr>
      <w:r>
        <w:t xml:space="preserve">This is required to comply primarily with </w:t>
      </w:r>
      <w:r w:rsidR="00FC4DB7">
        <w:t>t</w:t>
      </w:r>
      <w:r>
        <w:t xml:space="preserve">he </w:t>
      </w:r>
      <w:r w:rsidRPr="00FC4DB7">
        <w:rPr>
          <w:i/>
          <w:iCs/>
        </w:rPr>
        <w:t>Lifting Operations and Lifting Equipment Regulations 1998 (LOLER)</w:t>
      </w:r>
      <w:r>
        <w:t xml:space="preserve"> and applies to all existing and proposed on and </w:t>
      </w:r>
      <w:r w:rsidR="005B0233">
        <w:t>off-site</w:t>
      </w:r>
      <w:r>
        <w:t xml:space="preserve"> activities that involve the use of or exposure to lifting equipment and/or lifting operations.</w:t>
      </w:r>
    </w:p>
    <w:p w14:paraId="784E7916" w14:textId="25A0FBE0" w:rsidR="00F716D4" w:rsidRDefault="00F716D4" w:rsidP="00F716D4">
      <w:pPr>
        <w:ind w:left="0" w:firstLine="0"/>
      </w:pPr>
      <w:r>
        <w:t>Members of the public are required to be protected from exposure to specific work or activities related lifting equipment and/or lifting operations.</w:t>
      </w:r>
    </w:p>
    <w:p w14:paraId="0A5895B5" w14:textId="56FC0544" w:rsidR="002C60C2" w:rsidRDefault="002C60C2">
      <w:r>
        <w:br w:type="page"/>
      </w:r>
    </w:p>
    <w:p w14:paraId="34A555A5" w14:textId="3D8802BC" w:rsidR="00D4086E" w:rsidRPr="00D4086E" w:rsidRDefault="00D4086E" w:rsidP="00D4086E">
      <w:pPr>
        <w:pStyle w:val="Heading3"/>
        <w:ind w:left="0" w:firstLine="0"/>
      </w:pPr>
      <w:bookmarkStart w:id="8" w:name="_Toc173162342"/>
      <w:r>
        <w:lastRenderedPageBreak/>
        <w:t>4.3</w:t>
      </w:r>
      <w:r>
        <w:tab/>
        <w:t>New Equipment</w:t>
      </w:r>
      <w:bookmarkEnd w:id="8"/>
    </w:p>
    <w:p w14:paraId="3C997F3A" w14:textId="77777777" w:rsidR="00416402" w:rsidRPr="00487744" w:rsidRDefault="00416402" w:rsidP="00416402">
      <w:pPr>
        <w:ind w:left="0" w:firstLine="0"/>
        <w:rPr>
          <w:rFonts w:ascii="Calibri" w:hAnsi="Calibri" w:cs="Arial"/>
          <w:lang w:val="en-US"/>
        </w:rPr>
      </w:pPr>
      <w:r w:rsidRPr="00487744">
        <w:rPr>
          <w:rFonts w:ascii="Calibri" w:hAnsi="Calibri" w:cs="Arial"/>
          <w:lang w:val="en-US"/>
        </w:rPr>
        <w:t>All new machinery should be:</w:t>
      </w:r>
    </w:p>
    <w:p w14:paraId="02D5A24A" w14:textId="61553188" w:rsidR="00416402" w:rsidRDefault="00416402" w:rsidP="00416402">
      <w:pPr>
        <w:numPr>
          <w:ilvl w:val="0"/>
          <w:numId w:val="6"/>
        </w:numPr>
        <w:spacing w:before="0"/>
        <w:ind w:hanging="425"/>
        <w:rPr>
          <w:rFonts w:ascii="Calibri" w:hAnsi="Calibri" w:cs="Arial"/>
          <w:lang w:val="en-US"/>
        </w:rPr>
      </w:pPr>
      <w:r>
        <w:rPr>
          <w:rFonts w:ascii="Calibri" w:hAnsi="Calibri" w:cs="Arial"/>
          <w:lang w:val="en-US"/>
        </w:rPr>
        <w:t xml:space="preserve">Be marked with a </w:t>
      </w:r>
      <w:r w:rsidRPr="00416402">
        <w:rPr>
          <w:rFonts w:ascii="Calibri" w:hAnsi="Calibri" w:cs="Arial"/>
          <w:lang w:val="en-US"/>
        </w:rPr>
        <w:t>UKCA (UK Conformity Assessed) mark of conformity</w:t>
      </w:r>
      <w:r>
        <w:rPr>
          <w:rFonts w:ascii="Calibri" w:hAnsi="Calibri" w:cs="Arial"/>
          <w:lang w:val="en-US"/>
        </w:rPr>
        <w:t>, which replaced the CE marking which applied before the UK left the EEC.</w:t>
      </w:r>
    </w:p>
    <w:p w14:paraId="4E3964A2" w14:textId="0DD36BA7" w:rsidR="00416402" w:rsidRPr="00487744" w:rsidRDefault="00416402" w:rsidP="00416402">
      <w:pPr>
        <w:numPr>
          <w:ilvl w:val="0"/>
          <w:numId w:val="6"/>
        </w:numPr>
        <w:spacing w:before="0"/>
        <w:ind w:hanging="425"/>
        <w:rPr>
          <w:rFonts w:ascii="Calibri" w:hAnsi="Calibri" w:cs="Arial"/>
          <w:lang w:val="en-US"/>
        </w:rPr>
      </w:pPr>
      <w:r w:rsidRPr="00487744">
        <w:rPr>
          <w:rFonts w:ascii="Calibri" w:hAnsi="Calibri" w:cs="Arial"/>
          <w:lang w:val="en-US"/>
        </w:rPr>
        <w:t>Be provided with a Declaration of Conformity (ask for a copy)</w:t>
      </w:r>
      <w:r>
        <w:rPr>
          <w:rFonts w:ascii="Calibri" w:hAnsi="Calibri" w:cs="Arial"/>
          <w:lang w:val="en-US"/>
        </w:rPr>
        <w:t>.</w:t>
      </w:r>
    </w:p>
    <w:p w14:paraId="6108134E" w14:textId="3120D2BF" w:rsidR="00416402" w:rsidRPr="00487744" w:rsidRDefault="00416402" w:rsidP="00416402">
      <w:pPr>
        <w:numPr>
          <w:ilvl w:val="0"/>
          <w:numId w:val="6"/>
        </w:numPr>
        <w:spacing w:before="0"/>
        <w:ind w:hanging="425"/>
        <w:rPr>
          <w:rFonts w:ascii="Calibri" w:hAnsi="Calibri" w:cs="Arial"/>
          <w:lang w:val="en-US"/>
        </w:rPr>
      </w:pPr>
      <w:r w:rsidRPr="00487744">
        <w:rPr>
          <w:rFonts w:ascii="Calibri" w:hAnsi="Calibri" w:cs="Arial"/>
          <w:lang w:val="en-US"/>
        </w:rPr>
        <w:t xml:space="preserve">Safe – never rely on CE markings to guarantee machinery is safe. It is only a claim by the manufacturers that the equipment is safe. You </w:t>
      </w:r>
      <w:r w:rsidRPr="00487744">
        <w:rPr>
          <w:rFonts w:ascii="Calibri" w:hAnsi="Calibri" w:cs="Arial"/>
          <w:b/>
          <w:u w:val="single"/>
          <w:lang w:val="en-US"/>
        </w:rPr>
        <w:t>MUST</w:t>
      </w:r>
      <w:r w:rsidRPr="00487744">
        <w:rPr>
          <w:rFonts w:ascii="Calibri" w:hAnsi="Calibri" w:cs="Arial"/>
          <w:lang w:val="en-US"/>
        </w:rPr>
        <w:t xml:space="preserve"> make your own safety checks</w:t>
      </w:r>
      <w:r>
        <w:rPr>
          <w:rFonts w:ascii="Calibri" w:hAnsi="Calibri" w:cs="Arial"/>
          <w:lang w:val="en-US"/>
        </w:rPr>
        <w:t>.</w:t>
      </w:r>
    </w:p>
    <w:p w14:paraId="17A97BC1" w14:textId="77777777" w:rsidR="00416402" w:rsidRPr="00487744" w:rsidRDefault="00416402" w:rsidP="00416402">
      <w:pPr>
        <w:numPr>
          <w:ilvl w:val="0"/>
          <w:numId w:val="6"/>
        </w:numPr>
        <w:spacing w:before="0"/>
        <w:ind w:hanging="425"/>
        <w:rPr>
          <w:rFonts w:ascii="Calibri" w:hAnsi="Calibri" w:cs="Arial"/>
          <w:lang w:val="en-US"/>
        </w:rPr>
      </w:pPr>
      <w:r w:rsidRPr="00487744">
        <w:rPr>
          <w:rFonts w:ascii="Calibri" w:hAnsi="Calibri" w:cs="Arial"/>
          <w:lang w:val="en-US"/>
        </w:rPr>
        <w:t>Be provided with instructions in English.</w:t>
      </w:r>
    </w:p>
    <w:p w14:paraId="08C2B655" w14:textId="77777777" w:rsidR="00D4086E" w:rsidRDefault="00D4086E" w:rsidP="00D4086E">
      <w:pPr>
        <w:ind w:left="0" w:firstLine="0"/>
        <w:jc w:val="left"/>
      </w:pPr>
    </w:p>
    <w:p w14:paraId="7D0623DB" w14:textId="2445D873" w:rsidR="00FA5882" w:rsidRDefault="00D4086E" w:rsidP="00D4086E">
      <w:pPr>
        <w:pStyle w:val="Heading3"/>
        <w:ind w:left="0" w:firstLine="0"/>
      </w:pPr>
      <w:bookmarkStart w:id="9" w:name="_Toc173162343"/>
      <w:r>
        <w:t>4.4</w:t>
      </w:r>
      <w:r>
        <w:tab/>
        <w:t>Hiring of Equipment</w:t>
      </w:r>
      <w:bookmarkEnd w:id="9"/>
    </w:p>
    <w:p w14:paraId="1B3DD0F3" w14:textId="0CC86FD2" w:rsidR="003F0A91" w:rsidRDefault="00820B57" w:rsidP="003F0A91">
      <w:pPr>
        <w:ind w:left="0" w:firstLine="0"/>
      </w:pPr>
      <w:r w:rsidRPr="003F0A91">
        <w:t>If</w:t>
      </w:r>
      <w:r w:rsidR="003F0A91" w:rsidRPr="003F0A91">
        <w:t xml:space="preserve"> equipment is rented, leased, hired of borrowed the person from which the equipment is hired is responsible for ensuring that it is safe and fit for use at the point of hire. They also have a responsibility to ensure that regular maintenance is carried out and recorded. </w:t>
      </w:r>
    </w:p>
    <w:p w14:paraId="453655F4" w14:textId="5E6AA7F5" w:rsidR="006951A4" w:rsidRDefault="006951A4" w:rsidP="003F0A91">
      <w:pPr>
        <w:ind w:left="0" w:firstLine="0"/>
      </w:pPr>
      <w:r>
        <w:t>The hire company should also make r</w:t>
      </w:r>
      <w:r w:rsidR="003F0A91" w:rsidRPr="003F0A91">
        <w:t>easonable attempts to find out what the equipment will be used for and provide advice on how it should be used</w:t>
      </w:r>
      <w:r>
        <w:t xml:space="preserve"> and what precautions should be taken.</w:t>
      </w:r>
    </w:p>
    <w:p w14:paraId="4DBAD30C" w14:textId="0D41E50A" w:rsidR="00D4086E" w:rsidRDefault="003F0A91" w:rsidP="003F0A91">
      <w:pPr>
        <w:ind w:left="0" w:firstLine="0"/>
      </w:pPr>
      <w:r w:rsidRPr="003F0A91">
        <w:t>The safe use of the equipment is the responsibility of the person who hires it</w:t>
      </w:r>
      <w:r>
        <w:t xml:space="preserve"> on behalf of the University</w:t>
      </w:r>
      <w:r w:rsidRPr="003F0A91">
        <w:t>.</w:t>
      </w:r>
    </w:p>
    <w:p w14:paraId="64A579FB" w14:textId="77777777" w:rsidR="00D4086E" w:rsidRDefault="00D4086E" w:rsidP="00D4086E"/>
    <w:p w14:paraId="7D8FFA0F" w14:textId="0D93C4C7" w:rsidR="00D4086E" w:rsidRDefault="00D4086E" w:rsidP="00D4086E">
      <w:pPr>
        <w:pStyle w:val="Heading3"/>
        <w:ind w:left="0" w:firstLine="0"/>
      </w:pPr>
      <w:bookmarkStart w:id="10" w:name="_Toc173162344"/>
      <w:r>
        <w:t>4.5</w:t>
      </w:r>
      <w:r>
        <w:tab/>
        <w:t>Second Hand Equipment</w:t>
      </w:r>
      <w:bookmarkEnd w:id="10"/>
    </w:p>
    <w:p w14:paraId="6C8ECA08" w14:textId="77777777" w:rsidR="00D4086E" w:rsidRDefault="00D4086E" w:rsidP="003F0A91">
      <w:pPr>
        <w:spacing w:before="0"/>
      </w:pPr>
    </w:p>
    <w:p w14:paraId="735ABAFA" w14:textId="77777777" w:rsidR="003F0A91" w:rsidRDefault="003F0A91" w:rsidP="003F0A91">
      <w:pPr>
        <w:spacing w:before="0"/>
        <w:ind w:left="0" w:firstLine="0"/>
      </w:pPr>
      <w:r>
        <w:t xml:space="preserve">Suppliers of second-hand equipment also have duties to ensure that such articles are safe as reasonably practicable when supplied. They should safeguard second hand machines or obtain a written undertaking from the purchaser that they will take specified steps to ensure that the article is safe. </w:t>
      </w:r>
    </w:p>
    <w:p w14:paraId="7AC3EFFE" w14:textId="77777777" w:rsidR="003F0A91" w:rsidRDefault="003F0A91" w:rsidP="003F0A91">
      <w:pPr>
        <w:spacing w:before="0"/>
        <w:ind w:left="0" w:firstLine="0"/>
      </w:pPr>
    </w:p>
    <w:p w14:paraId="654FA445" w14:textId="3370945A" w:rsidR="00D4086E" w:rsidRDefault="003F0A91" w:rsidP="003F0A91">
      <w:pPr>
        <w:spacing w:before="0"/>
        <w:ind w:left="0" w:firstLine="0"/>
      </w:pPr>
      <w:r>
        <w:t xml:space="preserve">If machinery has been refurbished to an extent that almost all replaceable parts are new, it would then </w:t>
      </w:r>
      <w:proofErr w:type="gramStart"/>
      <w:r>
        <w:t>be considered to be</w:t>
      </w:r>
      <w:proofErr w:type="gramEnd"/>
      <w:r>
        <w:t xml:space="preserve"> new machinery and so you would need to comply with the </w:t>
      </w:r>
      <w:r w:rsidRPr="00FC4DB7">
        <w:rPr>
          <w:i/>
          <w:iCs/>
        </w:rPr>
        <w:t>Supply of Machinery (Safety) Regulations 2008.</w:t>
      </w:r>
      <w:r>
        <w:t xml:space="preserve"> </w:t>
      </w:r>
      <w:r w:rsidR="00FC4DB7">
        <w:t xml:space="preserve"> </w:t>
      </w:r>
      <w:r>
        <w:t xml:space="preserve">Purchasers of such second-hand equipment are responsible for ensuring that it complies with all the relevant recommendations.   They should always undertake a </w:t>
      </w:r>
      <w:r w:rsidR="00443047">
        <w:t>r</w:t>
      </w:r>
      <w:r>
        <w:t xml:space="preserve">isk </w:t>
      </w:r>
      <w:r w:rsidR="00443047">
        <w:t>a</w:t>
      </w:r>
      <w:r>
        <w:t>ssessment and act appropriately to reduce the risks.</w:t>
      </w:r>
    </w:p>
    <w:p w14:paraId="50B02C9A" w14:textId="77777777" w:rsidR="002C60C2" w:rsidRDefault="002C60C2" w:rsidP="003F0A91">
      <w:pPr>
        <w:spacing w:before="0"/>
        <w:ind w:left="0" w:firstLine="0"/>
      </w:pPr>
    </w:p>
    <w:p w14:paraId="687D4928" w14:textId="40AA5223" w:rsidR="006B461E" w:rsidRDefault="006B461E" w:rsidP="006B461E">
      <w:pPr>
        <w:ind w:left="0" w:firstLine="0"/>
        <w:rPr>
          <w:rStyle w:val="Heading3Char"/>
        </w:rPr>
      </w:pPr>
      <w:bookmarkStart w:id="11" w:name="_Toc173162345"/>
      <w:r>
        <w:rPr>
          <w:rStyle w:val="Heading3Char"/>
        </w:rPr>
        <w:t>4.6</w:t>
      </w:r>
      <w:r>
        <w:rPr>
          <w:rStyle w:val="Heading3Char"/>
        </w:rPr>
        <w:tab/>
        <w:t>Prototypes and one-off designs for internal use.</w:t>
      </w:r>
      <w:bookmarkEnd w:id="11"/>
    </w:p>
    <w:p w14:paraId="49013480" w14:textId="791E5D8A" w:rsidR="00703AE7" w:rsidRPr="00703AE7" w:rsidRDefault="00703AE7" w:rsidP="00703AE7">
      <w:pPr>
        <w:ind w:left="0" w:firstLine="0"/>
      </w:pPr>
      <w:r w:rsidRPr="00703AE7">
        <w:t xml:space="preserve">Prototypes of equipment are often produced to test a concept or process.  </w:t>
      </w:r>
      <w:proofErr w:type="gramStart"/>
      <w:r w:rsidRPr="00703AE7">
        <w:t>By definition, prototypes</w:t>
      </w:r>
      <w:proofErr w:type="gramEnd"/>
      <w:r w:rsidRPr="00703AE7">
        <w:t xml:space="preserve"> are considered to be in an early stage of “manufacture”.  Therefore, effectively, the University is the </w:t>
      </w:r>
      <w:r w:rsidR="006171EA">
        <w:t xml:space="preserve">designer and </w:t>
      </w:r>
      <w:r w:rsidRPr="00703AE7">
        <w:t>manufacturer of these, prior to potentially putting them on the market, and so information on conformity with standards will not be available.  Prototypes are also likely to be modified and developed prior to becoming the final version, which may or may not then be sold.</w:t>
      </w:r>
    </w:p>
    <w:p w14:paraId="4E47F4BB" w14:textId="1E7CD9CE" w:rsidR="00703AE7" w:rsidRPr="00703AE7" w:rsidRDefault="00703AE7" w:rsidP="00703AE7">
      <w:pPr>
        <w:ind w:left="0" w:firstLine="0"/>
      </w:pPr>
      <w:r w:rsidRPr="00703AE7">
        <w:t>A similar situation applies if equipment is built or adapted from existing equipment which is only used internally and not intended to be sold or provided to others.  In both circumstances the requirements in section 4.7 below will apply.</w:t>
      </w:r>
    </w:p>
    <w:p w14:paraId="5F0D7F31" w14:textId="3453BDE5" w:rsidR="00703AE7" w:rsidRPr="00703AE7" w:rsidRDefault="00703AE7" w:rsidP="00703AE7">
      <w:pPr>
        <w:ind w:left="0" w:firstLine="0"/>
      </w:pPr>
      <w:r w:rsidRPr="00703AE7">
        <w:t xml:space="preserve"> The general principles of this policy should be applied as far as possible.  Therefore, building, work on, testing and use of the prototype must be risk assessed, only competent people should be allowed to carry out these activities (or under the close supervision of others who are competent) and control measures put in place to mitigate risks as far as reasonably practicable.</w:t>
      </w:r>
    </w:p>
    <w:p w14:paraId="5A6BFC39" w14:textId="25ADF08F" w:rsidR="001073E9" w:rsidRPr="00703AE7" w:rsidRDefault="005B0233" w:rsidP="00703AE7">
      <w:pPr>
        <w:ind w:left="0" w:firstLine="0"/>
      </w:pPr>
      <w:r w:rsidRPr="00703AE7">
        <w:lastRenderedPageBreak/>
        <w:t>If a</w:t>
      </w:r>
      <w:r w:rsidR="001073E9" w:rsidRPr="00703AE7">
        <w:t xml:space="preserve"> prototype </w:t>
      </w:r>
      <w:r w:rsidRPr="00703AE7">
        <w:t xml:space="preserve">is to be displayed </w:t>
      </w:r>
      <w:r w:rsidR="001073E9" w:rsidRPr="00703AE7">
        <w:t>or demonstrated</w:t>
      </w:r>
      <w:r w:rsidRPr="00703AE7">
        <w:t xml:space="preserve"> at events, trade fairs or exhibitions in the UK, this must only be done </w:t>
      </w:r>
      <w:r w:rsidR="001073E9" w:rsidRPr="00703AE7">
        <w:t>under controlled conditions.</w:t>
      </w:r>
    </w:p>
    <w:p w14:paraId="7BB7F244" w14:textId="15BE7397" w:rsidR="001073E9" w:rsidRPr="00703AE7" w:rsidRDefault="001073E9" w:rsidP="00703AE7">
      <w:pPr>
        <w:ind w:left="0" w:firstLine="0"/>
      </w:pPr>
      <w:r w:rsidRPr="00703AE7">
        <w:t>This means the product needs to be operated by experts</w:t>
      </w:r>
      <w:r w:rsidR="005B0233" w:rsidRPr="00703AE7">
        <w:t xml:space="preserve"> on the equipment</w:t>
      </w:r>
      <w:r w:rsidRPr="00703AE7">
        <w:t>, there must be restricted public contact with the product, the product must not interact inappropriately with other neighbouring products, and it must be clearly indicated on a sign that the product does not meet the legal requirements for sale and will not be made available until it does.</w:t>
      </w:r>
    </w:p>
    <w:p w14:paraId="001E94DA" w14:textId="77777777" w:rsidR="00703AE7" w:rsidRPr="00703AE7" w:rsidRDefault="001073E9" w:rsidP="00703AE7">
      <w:pPr>
        <w:ind w:left="0" w:firstLine="0"/>
      </w:pPr>
      <w:r w:rsidRPr="00703AE7">
        <w:t>However, fully manufactured products intended for consumer testing need to meet the UK requirements as they apply in </w:t>
      </w:r>
      <w:r w:rsidR="006777A8" w:rsidRPr="00703AE7">
        <w:t>UK</w:t>
      </w:r>
      <w:r w:rsidRPr="00703AE7">
        <w:t xml:space="preserve"> at the time the consumer testing takes place.</w:t>
      </w:r>
      <w:r w:rsidR="006777A8" w:rsidRPr="00703AE7">
        <w:t xml:space="preserve">  </w:t>
      </w:r>
    </w:p>
    <w:p w14:paraId="7312717C" w14:textId="67D20BE1" w:rsidR="006B461E" w:rsidRPr="00703AE7" w:rsidRDefault="006777A8" w:rsidP="00703AE7">
      <w:pPr>
        <w:ind w:left="0" w:firstLine="0"/>
      </w:pPr>
      <w:r w:rsidRPr="00703AE7">
        <w:t xml:space="preserve">No prototype must be sold, or otherwise provided to another organisation, unless and until it meets the standards the University is entitled to expect from other manufacturers and suppliers. </w:t>
      </w:r>
    </w:p>
    <w:p w14:paraId="20EABDBA" w14:textId="7E5BAD35" w:rsidR="006B461E" w:rsidRPr="00703AE7" w:rsidRDefault="006C6118" w:rsidP="006C6118">
      <w:pPr>
        <w:ind w:left="0" w:firstLine="0"/>
      </w:pPr>
      <w:r>
        <w:t xml:space="preserve">If in </w:t>
      </w:r>
      <w:proofErr w:type="gramStart"/>
      <w:r>
        <w:t>doubt</w:t>
      </w:r>
      <w:proofErr w:type="gramEnd"/>
      <w:r>
        <w:t xml:space="preserve"> please contact the Health and Safety Team for advice.</w:t>
      </w:r>
    </w:p>
    <w:p w14:paraId="5AA2F272" w14:textId="4093F129" w:rsidR="00D4086E" w:rsidRDefault="00F74A34" w:rsidP="00D4086E">
      <w:pPr>
        <w:ind w:left="0" w:firstLine="0"/>
        <w:rPr>
          <w:rStyle w:val="Heading3Char"/>
        </w:rPr>
      </w:pPr>
      <w:bookmarkStart w:id="12" w:name="_Toc173162346"/>
      <w:r>
        <w:rPr>
          <w:rStyle w:val="Heading3Char"/>
        </w:rPr>
        <w:t>4.</w:t>
      </w:r>
      <w:r w:rsidR="006B461E">
        <w:rPr>
          <w:rStyle w:val="Heading3Char"/>
        </w:rPr>
        <w:t>7</w:t>
      </w:r>
      <w:r>
        <w:rPr>
          <w:rStyle w:val="Heading3Char"/>
        </w:rPr>
        <w:tab/>
      </w:r>
      <w:r w:rsidR="00D4086E" w:rsidRPr="00D4086E">
        <w:rPr>
          <w:rStyle w:val="Heading3Char"/>
        </w:rPr>
        <w:t>Risks (including repairs, modifications and maintenance)</w:t>
      </w:r>
      <w:bookmarkEnd w:id="12"/>
    </w:p>
    <w:p w14:paraId="43082AAE" w14:textId="77777777" w:rsidR="00820B57" w:rsidRDefault="00820B57" w:rsidP="00443047">
      <w:pPr>
        <w:autoSpaceDE w:val="0"/>
        <w:autoSpaceDN w:val="0"/>
        <w:adjustRightInd w:val="0"/>
        <w:spacing w:before="0"/>
        <w:ind w:left="0" w:firstLine="0"/>
        <w:rPr>
          <w:rFonts w:ascii="Calibri" w:eastAsia="Times New Roman" w:hAnsi="Calibri" w:cs="Arial"/>
          <w:lang w:eastAsia="en-GB"/>
        </w:rPr>
      </w:pPr>
    </w:p>
    <w:p w14:paraId="5CC17466" w14:textId="5B14AB9A" w:rsidR="00443047" w:rsidRPr="00FC4DB7" w:rsidRDefault="00443047" w:rsidP="00443047">
      <w:pPr>
        <w:autoSpaceDE w:val="0"/>
        <w:autoSpaceDN w:val="0"/>
        <w:adjustRightInd w:val="0"/>
        <w:spacing w:before="0"/>
        <w:ind w:left="0" w:firstLine="0"/>
        <w:rPr>
          <w:rFonts w:ascii="Calibri" w:eastAsia="Times New Roman" w:hAnsi="Calibri" w:cs="Arial"/>
          <w:lang w:eastAsia="en-GB"/>
        </w:rPr>
      </w:pPr>
      <w:r w:rsidRPr="00FC4DB7">
        <w:rPr>
          <w:rFonts w:ascii="Calibri" w:eastAsia="Times New Roman" w:hAnsi="Calibri" w:cs="Arial"/>
          <w:lang w:eastAsia="en-GB"/>
        </w:rPr>
        <w:t>Where the use of work equipment is likely to involve a specific risk to health and safety, every employer shall ensure that:</w:t>
      </w:r>
    </w:p>
    <w:p w14:paraId="049B56C8" w14:textId="77777777" w:rsidR="00443047" w:rsidRPr="00FC4DB7" w:rsidRDefault="00443047" w:rsidP="00443047">
      <w:pPr>
        <w:autoSpaceDE w:val="0"/>
        <w:autoSpaceDN w:val="0"/>
        <w:adjustRightInd w:val="0"/>
        <w:spacing w:before="0"/>
        <w:ind w:left="0" w:firstLine="0"/>
        <w:rPr>
          <w:rFonts w:ascii="Calibri" w:eastAsia="Times New Roman" w:hAnsi="Calibri" w:cs="Arial"/>
          <w:lang w:eastAsia="en-GB"/>
        </w:rPr>
      </w:pPr>
    </w:p>
    <w:p w14:paraId="565CF572" w14:textId="55571F21" w:rsidR="00443047" w:rsidRPr="00FC4DB7" w:rsidRDefault="00443047" w:rsidP="00443047">
      <w:pPr>
        <w:numPr>
          <w:ilvl w:val="0"/>
          <w:numId w:val="4"/>
        </w:numPr>
        <w:autoSpaceDE w:val="0"/>
        <w:autoSpaceDN w:val="0"/>
        <w:adjustRightInd w:val="0"/>
        <w:spacing w:before="0"/>
        <w:jc w:val="left"/>
        <w:rPr>
          <w:rFonts w:ascii="Calibri" w:eastAsia="Times New Roman" w:hAnsi="Calibri" w:cs="Arial"/>
          <w:lang w:eastAsia="en-GB"/>
        </w:rPr>
      </w:pPr>
      <w:r w:rsidRPr="00FC4DB7">
        <w:rPr>
          <w:rFonts w:ascii="Calibri" w:eastAsia="Times New Roman" w:hAnsi="Calibri" w:cs="Arial"/>
          <w:lang w:eastAsia="en-GB"/>
        </w:rPr>
        <w:t>The use of that work equipment is restricted to those persons given the task of using it, and</w:t>
      </w:r>
    </w:p>
    <w:p w14:paraId="2289F110" w14:textId="3EB80A33" w:rsidR="00443047" w:rsidRPr="00FC4DB7" w:rsidRDefault="00443047" w:rsidP="00443047">
      <w:pPr>
        <w:numPr>
          <w:ilvl w:val="0"/>
          <w:numId w:val="4"/>
        </w:numPr>
        <w:autoSpaceDE w:val="0"/>
        <w:autoSpaceDN w:val="0"/>
        <w:adjustRightInd w:val="0"/>
        <w:spacing w:before="0"/>
        <w:jc w:val="left"/>
        <w:rPr>
          <w:rFonts w:ascii="Calibri" w:eastAsia="Times New Roman" w:hAnsi="Calibri" w:cs="Arial"/>
          <w:lang w:eastAsia="en-GB"/>
        </w:rPr>
      </w:pPr>
      <w:r w:rsidRPr="00FC4DB7">
        <w:rPr>
          <w:rFonts w:ascii="Calibri" w:eastAsia="Times New Roman" w:hAnsi="Calibri" w:cs="Arial"/>
          <w:lang w:eastAsia="en-GB"/>
        </w:rPr>
        <w:t>Repairs, modifications, maintenance or servicing of that work equipment is restricted to those persons who have been specifically trained to perform operations of that description (</w:t>
      </w:r>
      <w:proofErr w:type="gramStart"/>
      <w:r w:rsidRPr="00FC4DB7">
        <w:rPr>
          <w:rFonts w:ascii="Calibri" w:eastAsia="Times New Roman" w:hAnsi="Calibri" w:cs="Arial"/>
          <w:lang w:eastAsia="en-GB"/>
        </w:rPr>
        <w:t>whether or not</w:t>
      </w:r>
      <w:proofErr w:type="gramEnd"/>
      <w:r w:rsidRPr="00FC4DB7">
        <w:rPr>
          <w:rFonts w:ascii="Calibri" w:eastAsia="Times New Roman" w:hAnsi="Calibri" w:cs="Arial"/>
          <w:lang w:eastAsia="en-GB"/>
        </w:rPr>
        <w:t xml:space="preserve"> also authorised to perform other operations).</w:t>
      </w:r>
    </w:p>
    <w:p w14:paraId="72822B2C" w14:textId="356C132E" w:rsidR="00443047" w:rsidRPr="00FC4DB7" w:rsidRDefault="00443047" w:rsidP="00443047">
      <w:pPr>
        <w:numPr>
          <w:ilvl w:val="0"/>
          <w:numId w:val="4"/>
        </w:numPr>
        <w:autoSpaceDE w:val="0"/>
        <w:autoSpaceDN w:val="0"/>
        <w:adjustRightInd w:val="0"/>
        <w:spacing w:before="0"/>
        <w:jc w:val="left"/>
        <w:rPr>
          <w:rFonts w:ascii="Calibri" w:eastAsia="Times New Roman" w:hAnsi="Calibri" w:cs="Arial"/>
          <w:lang w:eastAsia="en-GB"/>
        </w:rPr>
      </w:pPr>
      <w:r w:rsidRPr="00FC4DB7">
        <w:rPr>
          <w:rFonts w:ascii="Calibri" w:eastAsia="Times New Roman" w:hAnsi="Calibri" w:cs="Arial"/>
          <w:lang w:eastAsia="en-GB"/>
        </w:rPr>
        <w:t>Persons designated to operate equipment receive adequate instruction, information and training.</w:t>
      </w:r>
    </w:p>
    <w:p w14:paraId="6E08DCF6" w14:textId="77777777" w:rsidR="00443047" w:rsidRPr="00FC4DB7" w:rsidRDefault="00443047" w:rsidP="00443047">
      <w:pPr>
        <w:numPr>
          <w:ilvl w:val="0"/>
          <w:numId w:val="4"/>
        </w:numPr>
        <w:autoSpaceDE w:val="0"/>
        <w:autoSpaceDN w:val="0"/>
        <w:adjustRightInd w:val="0"/>
        <w:spacing w:before="0"/>
        <w:jc w:val="left"/>
        <w:rPr>
          <w:rFonts w:ascii="Calibri" w:eastAsia="Times New Roman" w:hAnsi="Calibri" w:cs="Arial"/>
          <w:lang w:eastAsia="en-GB"/>
        </w:rPr>
      </w:pPr>
      <w:r w:rsidRPr="00FC4DB7">
        <w:rPr>
          <w:rFonts w:ascii="Calibri" w:eastAsia="Times New Roman" w:hAnsi="Calibri" w:cs="Arial"/>
          <w:lang w:eastAsia="en-GB"/>
        </w:rPr>
        <w:t>Wherever possible risks are always controlled:</w:t>
      </w:r>
    </w:p>
    <w:p w14:paraId="3EE71143" w14:textId="0ABE7AB6" w:rsidR="00443047" w:rsidRPr="00FC4DB7" w:rsidRDefault="00443047" w:rsidP="00443047">
      <w:pPr>
        <w:numPr>
          <w:ilvl w:val="1"/>
          <w:numId w:val="4"/>
        </w:numPr>
        <w:autoSpaceDE w:val="0"/>
        <w:autoSpaceDN w:val="0"/>
        <w:adjustRightInd w:val="0"/>
        <w:spacing w:before="0"/>
        <w:rPr>
          <w:rFonts w:ascii="Calibri" w:hAnsi="Calibri" w:cs="Arial"/>
        </w:rPr>
      </w:pPr>
      <w:r w:rsidRPr="00FC4DB7">
        <w:rPr>
          <w:rFonts w:ascii="Calibri" w:hAnsi="Calibri" w:cs="Arial"/>
        </w:rPr>
        <w:t>by elimination.</w:t>
      </w:r>
    </w:p>
    <w:p w14:paraId="418E18E6" w14:textId="7E19650D" w:rsidR="00443047" w:rsidRPr="00487744" w:rsidRDefault="00443047" w:rsidP="00443047">
      <w:pPr>
        <w:numPr>
          <w:ilvl w:val="1"/>
          <w:numId w:val="4"/>
        </w:numPr>
        <w:autoSpaceDE w:val="0"/>
        <w:autoSpaceDN w:val="0"/>
        <w:adjustRightInd w:val="0"/>
        <w:spacing w:before="0"/>
        <w:rPr>
          <w:rFonts w:ascii="Calibri" w:hAnsi="Calibri" w:cs="Arial"/>
        </w:rPr>
      </w:pPr>
      <w:r w:rsidRPr="00487744">
        <w:rPr>
          <w:rFonts w:ascii="Calibri" w:hAnsi="Calibri" w:cs="Arial"/>
        </w:rPr>
        <w:t>physical measures (provision of guards, stop controls, protection devices etc)</w:t>
      </w:r>
      <w:r>
        <w:rPr>
          <w:rFonts w:ascii="Calibri" w:hAnsi="Calibri" w:cs="Arial"/>
        </w:rPr>
        <w:t>.</w:t>
      </w:r>
    </w:p>
    <w:p w14:paraId="035DF611" w14:textId="4522603A" w:rsidR="00443047" w:rsidRPr="00487744" w:rsidRDefault="00443047" w:rsidP="00443047">
      <w:pPr>
        <w:numPr>
          <w:ilvl w:val="1"/>
          <w:numId w:val="4"/>
        </w:numPr>
        <w:autoSpaceDE w:val="0"/>
        <w:autoSpaceDN w:val="0"/>
        <w:adjustRightInd w:val="0"/>
        <w:spacing w:before="0"/>
        <w:rPr>
          <w:rFonts w:ascii="Calibri" w:hAnsi="Calibri" w:cs="Arial"/>
        </w:rPr>
      </w:pPr>
      <w:r w:rsidRPr="00487744">
        <w:rPr>
          <w:rFonts w:ascii="Calibri" w:hAnsi="Calibri" w:cs="Arial"/>
        </w:rPr>
        <w:t>safe systems of work</w:t>
      </w:r>
      <w:r>
        <w:rPr>
          <w:rFonts w:ascii="Calibri" w:hAnsi="Calibri" w:cs="Arial"/>
        </w:rPr>
        <w:t>.</w:t>
      </w:r>
    </w:p>
    <w:p w14:paraId="46B59ABB" w14:textId="77777777" w:rsidR="00443047" w:rsidRDefault="00443047" w:rsidP="00443047">
      <w:pPr>
        <w:numPr>
          <w:ilvl w:val="1"/>
          <w:numId w:val="4"/>
        </w:numPr>
        <w:autoSpaceDE w:val="0"/>
        <w:autoSpaceDN w:val="0"/>
        <w:adjustRightInd w:val="0"/>
        <w:spacing w:before="0"/>
        <w:rPr>
          <w:rFonts w:ascii="Calibri" w:hAnsi="Calibri" w:cs="Arial"/>
        </w:rPr>
      </w:pPr>
      <w:r w:rsidRPr="00487744">
        <w:rPr>
          <w:rFonts w:ascii="Calibri" w:hAnsi="Calibri" w:cs="Arial"/>
        </w:rPr>
        <w:t>Permit-to-work.</w:t>
      </w:r>
    </w:p>
    <w:p w14:paraId="324CB12E" w14:textId="77777777" w:rsidR="00443047" w:rsidRPr="00EB1E36" w:rsidRDefault="00443047" w:rsidP="00820B57">
      <w:pPr>
        <w:numPr>
          <w:ilvl w:val="0"/>
          <w:numId w:val="4"/>
        </w:numPr>
        <w:tabs>
          <w:tab w:val="num" w:pos="2160"/>
        </w:tabs>
        <w:autoSpaceDE w:val="0"/>
        <w:autoSpaceDN w:val="0"/>
        <w:adjustRightInd w:val="0"/>
        <w:spacing w:before="0"/>
        <w:rPr>
          <w:rFonts w:ascii="Calibri" w:hAnsi="Calibri" w:cs="Arial"/>
        </w:rPr>
      </w:pPr>
      <w:r w:rsidRPr="00487744">
        <w:rPr>
          <w:rFonts w:ascii="Calibri" w:hAnsi="Calibri" w:cs="Arial"/>
          <w:lang w:val="en-US"/>
        </w:rPr>
        <w:t>Suitable</w:t>
      </w:r>
      <w:r w:rsidRPr="00487744">
        <w:rPr>
          <w:rFonts w:ascii="Calibri" w:hAnsi="Calibri" w:cs="Arial"/>
          <w:b/>
          <w:lang w:val="en-US"/>
        </w:rPr>
        <w:t xml:space="preserve"> </w:t>
      </w:r>
      <w:r w:rsidRPr="00443047">
        <w:rPr>
          <w:rFonts w:ascii="Calibri" w:hAnsi="Calibri" w:cs="Arial"/>
          <w:bCs/>
          <w:lang w:val="en-US"/>
        </w:rPr>
        <w:t>Personal Protective Equipment</w:t>
      </w:r>
      <w:r w:rsidRPr="00487744">
        <w:rPr>
          <w:rFonts w:ascii="Calibri" w:hAnsi="Calibri" w:cs="Arial"/>
        </w:rPr>
        <w:t xml:space="preserve"> </w:t>
      </w:r>
      <w:r w:rsidRPr="00487744">
        <w:rPr>
          <w:rFonts w:ascii="Calibri" w:hAnsi="Calibri" w:cs="Arial"/>
          <w:lang w:val="en"/>
        </w:rPr>
        <w:t>is provided if required (this should only be as a last resort after considering other control measures) to include special tools, protective clothing and gas detection devices and such equipment is maintained in good condition.</w:t>
      </w:r>
    </w:p>
    <w:p w14:paraId="00FB6A85" w14:textId="77777777" w:rsidR="00A6139D" w:rsidRDefault="00A6139D" w:rsidP="00820B57">
      <w:pPr>
        <w:spacing w:before="0"/>
        <w:ind w:left="0" w:firstLine="0"/>
        <w:rPr>
          <w:rStyle w:val="Heading3Char"/>
          <w:rFonts w:asciiTheme="minorHAnsi" w:hAnsiTheme="minorHAnsi" w:cstheme="minorHAnsi"/>
          <w:sz w:val="22"/>
          <w:szCs w:val="22"/>
        </w:rPr>
      </w:pPr>
    </w:p>
    <w:p w14:paraId="09A1E95C" w14:textId="012E6213" w:rsidR="00A6139D" w:rsidRPr="00D4086E" w:rsidRDefault="00A6139D" w:rsidP="00D4086E">
      <w:pPr>
        <w:ind w:left="0" w:firstLine="0"/>
        <w:rPr>
          <w:rStyle w:val="Heading3Char"/>
        </w:rPr>
      </w:pPr>
      <w:bookmarkStart w:id="13" w:name="_Toc173162347"/>
      <w:r>
        <w:rPr>
          <w:rStyle w:val="Heading3Char"/>
        </w:rPr>
        <w:t>4.</w:t>
      </w:r>
      <w:r w:rsidR="006B461E">
        <w:rPr>
          <w:rStyle w:val="Heading3Char"/>
        </w:rPr>
        <w:t>8</w:t>
      </w:r>
      <w:r>
        <w:rPr>
          <w:rStyle w:val="Heading3Char"/>
        </w:rPr>
        <w:tab/>
        <w:t>Inspections and Record Keeping</w:t>
      </w:r>
      <w:bookmarkEnd w:id="13"/>
    </w:p>
    <w:p w14:paraId="5CE3FB32" w14:textId="77777777" w:rsidR="007F55B2" w:rsidRDefault="007F55B2" w:rsidP="007F55B2">
      <w:pPr>
        <w:autoSpaceDE w:val="0"/>
        <w:autoSpaceDN w:val="0"/>
        <w:adjustRightInd w:val="0"/>
        <w:spacing w:before="0"/>
        <w:ind w:left="0" w:firstLine="0"/>
        <w:rPr>
          <w:rFonts w:ascii="Calibri" w:eastAsia="Times New Roman" w:hAnsi="Calibri" w:cs="Arial"/>
          <w:sz w:val="24"/>
          <w:szCs w:val="24"/>
          <w:lang w:eastAsia="en-GB"/>
        </w:rPr>
      </w:pPr>
    </w:p>
    <w:p w14:paraId="611F9085" w14:textId="62150EC1" w:rsidR="007F55B2" w:rsidRPr="007F55B2" w:rsidRDefault="007F55B2" w:rsidP="007F55B2">
      <w:pPr>
        <w:autoSpaceDE w:val="0"/>
        <w:autoSpaceDN w:val="0"/>
        <w:adjustRightInd w:val="0"/>
        <w:spacing w:before="0"/>
        <w:ind w:left="0" w:firstLine="0"/>
        <w:rPr>
          <w:rFonts w:ascii="Calibri" w:eastAsia="Times New Roman" w:hAnsi="Calibri" w:cs="Arial"/>
          <w:lang w:eastAsia="en-GB"/>
        </w:rPr>
      </w:pPr>
      <w:r w:rsidRPr="007F55B2">
        <w:rPr>
          <w:rFonts w:ascii="Calibri" w:eastAsia="Times New Roman" w:hAnsi="Calibri" w:cs="Arial"/>
          <w:lang w:eastAsia="en-GB"/>
        </w:rPr>
        <w:t xml:space="preserve">A record of all appropriate risk assessments undertaken, along with any revision and associated documentation must be retained. </w:t>
      </w:r>
    </w:p>
    <w:p w14:paraId="12F822F3" w14:textId="77777777" w:rsidR="007F55B2" w:rsidRPr="007F55B2" w:rsidRDefault="007F55B2" w:rsidP="007F55B2">
      <w:pPr>
        <w:autoSpaceDE w:val="0"/>
        <w:autoSpaceDN w:val="0"/>
        <w:adjustRightInd w:val="0"/>
        <w:spacing w:before="0"/>
        <w:ind w:left="0" w:firstLine="0"/>
        <w:rPr>
          <w:rFonts w:ascii="Calibri" w:eastAsia="Times New Roman" w:hAnsi="Calibri" w:cs="Arial"/>
          <w:lang w:eastAsia="en-GB"/>
        </w:rPr>
      </w:pPr>
    </w:p>
    <w:p w14:paraId="54617594" w14:textId="3AA6C60E" w:rsidR="007F55B2" w:rsidRPr="007F55B2" w:rsidRDefault="007F55B2" w:rsidP="007F55B2">
      <w:pPr>
        <w:autoSpaceDE w:val="0"/>
        <w:autoSpaceDN w:val="0"/>
        <w:adjustRightInd w:val="0"/>
        <w:spacing w:before="0"/>
        <w:ind w:left="0" w:firstLine="0"/>
        <w:rPr>
          <w:rFonts w:ascii="Calibri" w:eastAsia="Times New Roman" w:hAnsi="Calibri" w:cs="Arial"/>
          <w:lang w:eastAsia="en-GB"/>
        </w:rPr>
      </w:pPr>
      <w:r w:rsidRPr="007F55B2">
        <w:rPr>
          <w:rFonts w:ascii="Calibri" w:eastAsia="Times New Roman" w:hAnsi="Calibri" w:cs="Arial"/>
          <w:lang w:eastAsia="en-GB"/>
        </w:rPr>
        <w:t xml:space="preserve">Copies of all risk assessments produced by external agents, contractors and employers operating on University premises or engaged in or affected by any activities will be held by the relevant School / Directorate. </w:t>
      </w:r>
    </w:p>
    <w:p w14:paraId="39E89C89" w14:textId="77777777" w:rsidR="007F55B2" w:rsidRPr="007F55B2" w:rsidRDefault="007F55B2" w:rsidP="007F55B2">
      <w:pPr>
        <w:autoSpaceDE w:val="0"/>
        <w:autoSpaceDN w:val="0"/>
        <w:adjustRightInd w:val="0"/>
        <w:spacing w:before="0"/>
        <w:ind w:left="0" w:firstLine="0"/>
        <w:rPr>
          <w:rFonts w:ascii="Calibri" w:eastAsia="Times New Roman" w:hAnsi="Calibri" w:cs="Arial"/>
          <w:lang w:eastAsia="en-GB"/>
        </w:rPr>
      </w:pPr>
    </w:p>
    <w:p w14:paraId="7AF9A6F4" w14:textId="77777777" w:rsidR="007F55B2" w:rsidRPr="007F55B2" w:rsidRDefault="007F55B2" w:rsidP="007F55B2">
      <w:pPr>
        <w:autoSpaceDE w:val="0"/>
        <w:autoSpaceDN w:val="0"/>
        <w:adjustRightInd w:val="0"/>
        <w:spacing w:before="0"/>
        <w:ind w:left="0" w:firstLine="0"/>
        <w:rPr>
          <w:rFonts w:ascii="Calibri" w:eastAsia="Times New Roman" w:hAnsi="Calibri" w:cs="Arial"/>
          <w:lang w:eastAsia="en-GB"/>
        </w:rPr>
      </w:pPr>
      <w:r w:rsidRPr="007F55B2">
        <w:rPr>
          <w:rFonts w:ascii="Calibri" w:eastAsia="Times New Roman" w:hAnsi="Calibri" w:cs="Arial"/>
          <w:lang w:eastAsia="en-GB"/>
        </w:rPr>
        <w:t xml:space="preserve">A record of all documentation detailing the lifting equipment conformity with any relevant standard, maintenance requirements etc will be held by the relevant School / Directorate. </w:t>
      </w:r>
    </w:p>
    <w:p w14:paraId="0211447E" w14:textId="77777777" w:rsidR="007F55B2" w:rsidRPr="007F55B2" w:rsidRDefault="007F55B2" w:rsidP="007F55B2">
      <w:pPr>
        <w:autoSpaceDE w:val="0"/>
        <w:autoSpaceDN w:val="0"/>
        <w:adjustRightInd w:val="0"/>
        <w:spacing w:before="0"/>
        <w:ind w:left="0" w:firstLine="0"/>
        <w:rPr>
          <w:rFonts w:ascii="Calibri" w:eastAsia="Times New Roman" w:hAnsi="Calibri" w:cs="Arial"/>
          <w:lang w:eastAsia="en-GB"/>
        </w:rPr>
      </w:pPr>
    </w:p>
    <w:p w14:paraId="6B7D5490" w14:textId="77777777" w:rsidR="007F55B2" w:rsidRPr="007F55B2" w:rsidRDefault="007F55B2" w:rsidP="007F55B2">
      <w:pPr>
        <w:autoSpaceDE w:val="0"/>
        <w:autoSpaceDN w:val="0"/>
        <w:adjustRightInd w:val="0"/>
        <w:spacing w:before="0"/>
        <w:ind w:left="0" w:firstLine="0"/>
        <w:rPr>
          <w:rFonts w:ascii="Calibri" w:eastAsia="Times New Roman" w:hAnsi="Calibri" w:cs="Arial"/>
          <w:lang w:eastAsia="en-GB"/>
        </w:rPr>
      </w:pPr>
      <w:r w:rsidRPr="007F55B2">
        <w:rPr>
          <w:rFonts w:ascii="Calibri" w:eastAsia="Times New Roman" w:hAnsi="Calibri" w:cs="Arial"/>
          <w:lang w:eastAsia="en-GB"/>
        </w:rPr>
        <w:t>A record of all examination, inspection, testing and maintenance undertaken on an item of work equipment will be retained by the relevant team/ premises.</w:t>
      </w:r>
    </w:p>
    <w:p w14:paraId="3926A42C" w14:textId="38B6AD3E" w:rsidR="00D4086E" w:rsidRDefault="007F55B2" w:rsidP="007F55B2">
      <w:pPr>
        <w:ind w:left="0" w:firstLine="0"/>
      </w:pPr>
      <w:r>
        <w:lastRenderedPageBreak/>
        <w:t xml:space="preserve">See the </w:t>
      </w:r>
      <w:r w:rsidR="002C26CF">
        <w:t xml:space="preserve">University Records Retention Schedule and </w:t>
      </w:r>
      <w:r w:rsidR="002C26CF" w:rsidRPr="002C26CF">
        <w:t>Guidance on the Retention of Health and Safety Documents</w:t>
      </w:r>
      <w:r w:rsidR="002C26CF">
        <w:t xml:space="preserve"> for further information.</w:t>
      </w:r>
    </w:p>
    <w:p w14:paraId="3265199A" w14:textId="77777777" w:rsidR="00D4086E" w:rsidRDefault="00D4086E" w:rsidP="00D4086E"/>
    <w:p w14:paraId="21C33F27" w14:textId="06430074" w:rsidR="00D4086E" w:rsidRDefault="00D4086E" w:rsidP="00D4086E">
      <w:pPr>
        <w:pStyle w:val="Heading3"/>
        <w:ind w:left="0" w:firstLine="0"/>
      </w:pPr>
      <w:bookmarkStart w:id="14" w:name="_Toc173162348"/>
      <w:r>
        <w:t>4.</w:t>
      </w:r>
      <w:r w:rsidR="006B461E">
        <w:t>9</w:t>
      </w:r>
      <w:r>
        <w:tab/>
        <w:t>Training</w:t>
      </w:r>
      <w:r w:rsidR="00A6139D">
        <w:t>, Information and Instruction</w:t>
      </w:r>
      <w:bookmarkEnd w:id="14"/>
    </w:p>
    <w:p w14:paraId="2C699B91" w14:textId="77777777" w:rsidR="00820B57" w:rsidRDefault="00820B57" w:rsidP="00820B57">
      <w:pPr>
        <w:tabs>
          <w:tab w:val="left" w:pos="0"/>
        </w:tabs>
        <w:autoSpaceDE w:val="0"/>
        <w:autoSpaceDN w:val="0"/>
        <w:adjustRightInd w:val="0"/>
        <w:spacing w:before="0"/>
        <w:ind w:left="0" w:firstLine="0"/>
        <w:rPr>
          <w:rFonts w:ascii="Calibri" w:hAnsi="Calibri" w:cs="Arial"/>
        </w:rPr>
      </w:pPr>
    </w:p>
    <w:p w14:paraId="07402FA2" w14:textId="35A8EBC4" w:rsidR="00443047" w:rsidRDefault="00443047" w:rsidP="00820B57">
      <w:pPr>
        <w:tabs>
          <w:tab w:val="left" w:pos="0"/>
        </w:tabs>
        <w:autoSpaceDE w:val="0"/>
        <w:autoSpaceDN w:val="0"/>
        <w:adjustRightInd w:val="0"/>
        <w:spacing w:before="0"/>
        <w:ind w:left="0" w:firstLine="0"/>
        <w:rPr>
          <w:rFonts w:ascii="Calibri" w:hAnsi="Calibri" w:cs="Arial"/>
        </w:rPr>
      </w:pPr>
      <w:r>
        <w:rPr>
          <w:rFonts w:ascii="Calibri" w:hAnsi="Calibri" w:cs="Arial"/>
        </w:rPr>
        <w:t xml:space="preserve">The University </w:t>
      </w:r>
      <w:r w:rsidRPr="00487744">
        <w:rPr>
          <w:rFonts w:ascii="Calibri" w:hAnsi="Calibri" w:cs="Arial"/>
        </w:rPr>
        <w:t>must ensure that all persons who use work equipment have received adequate training, including training in the methods which may be adopted when using work equipment, this also includes employees who supervise or manage the use of work equipment</w:t>
      </w:r>
      <w:r>
        <w:rPr>
          <w:rFonts w:ascii="Calibri" w:hAnsi="Calibri" w:cs="Arial"/>
        </w:rPr>
        <w:t xml:space="preserve"> (including by students)</w:t>
      </w:r>
      <w:r w:rsidRPr="00487744">
        <w:rPr>
          <w:rFonts w:ascii="Calibri" w:hAnsi="Calibri" w:cs="Arial"/>
        </w:rPr>
        <w:t>.</w:t>
      </w:r>
    </w:p>
    <w:p w14:paraId="0A502C8B" w14:textId="77777777" w:rsidR="00820B57" w:rsidRPr="00487744" w:rsidRDefault="00820B57" w:rsidP="00820B57">
      <w:pPr>
        <w:tabs>
          <w:tab w:val="left" w:pos="0"/>
        </w:tabs>
        <w:autoSpaceDE w:val="0"/>
        <w:autoSpaceDN w:val="0"/>
        <w:adjustRightInd w:val="0"/>
        <w:spacing w:before="0"/>
        <w:ind w:left="0" w:firstLine="0"/>
        <w:rPr>
          <w:rFonts w:ascii="Calibri" w:hAnsi="Calibri" w:cs="Arial"/>
        </w:rPr>
      </w:pPr>
    </w:p>
    <w:p w14:paraId="3F464796" w14:textId="1870B1C7" w:rsidR="00443047" w:rsidRPr="00487744" w:rsidRDefault="00443047" w:rsidP="00820B57">
      <w:pPr>
        <w:tabs>
          <w:tab w:val="left" w:pos="0"/>
        </w:tabs>
        <w:autoSpaceDE w:val="0"/>
        <w:autoSpaceDN w:val="0"/>
        <w:adjustRightInd w:val="0"/>
        <w:spacing w:before="0"/>
        <w:ind w:left="0" w:firstLine="0"/>
        <w:rPr>
          <w:rFonts w:ascii="Calibri" w:hAnsi="Calibri" w:cs="Arial"/>
        </w:rPr>
      </w:pPr>
      <w:r w:rsidRPr="00487744">
        <w:rPr>
          <w:rFonts w:ascii="Calibri" w:hAnsi="Calibri" w:cs="Arial"/>
        </w:rPr>
        <w:t xml:space="preserve">Training also needs to be provided for people who are on the premises with the employer’s permission or by invitation, </w:t>
      </w:r>
      <w:r>
        <w:rPr>
          <w:rFonts w:ascii="Calibri" w:hAnsi="Calibri" w:cs="Arial"/>
        </w:rPr>
        <w:t xml:space="preserve">and use university owned or supplied equipment (e.g. </w:t>
      </w:r>
      <w:r w:rsidRPr="00487744">
        <w:rPr>
          <w:rFonts w:ascii="Calibri" w:hAnsi="Calibri" w:cs="Arial"/>
        </w:rPr>
        <w:t>contractors</w:t>
      </w:r>
      <w:r>
        <w:rPr>
          <w:rFonts w:ascii="Calibri" w:hAnsi="Calibri" w:cs="Arial"/>
        </w:rPr>
        <w:t xml:space="preserve">, agency staff, </w:t>
      </w:r>
      <w:r w:rsidRPr="00487744">
        <w:rPr>
          <w:rFonts w:ascii="Calibri" w:hAnsi="Calibri" w:cs="Arial"/>
        </w:rPr>
        <w:t>suppliers</w:t>
      </w:r>
      <w:r>
        <w:rPr>
          <w:rFonts w:ascii="Calibri" w:hAnsi="Calibri" w:cs="Arial"/>
        </w:rPr>
        <w:t xml:space="preserve"> and partner organisations).</w:t>
      </w:r>
    </w:p>
    <w:p w14:paraId="51807674" w14:textId="77777777" w:rsidR="006A6909" w:rsidRPr="00D4086E" w:rsidRDefault="006A6909" w:rsidP="00443047">
      <w:pPr>
        <w:ind w:left="0" w:firstLine="0"/>
      </w:pPr>
    </w:p>
    <w:p w14:paraId="3E9CBA9D" w14:textId="320C40E5" w:rsidR="00D4086E" w:rsidRDefault="00D4086E" w:rsidP="00820B57">
      <w:pPr>
        <w:pStyle w:val="Heading3"/>
        <w:spacing w:before="0"/>
        <w:ind w:left="0" w:firstLine="0"/>
      </w:pPr>
      <w:bookmarkStart w:id="15" w:name="_Toc173162349"/>
      <w:r>
        <w:t>4.</w:t>
      </w:r>
      <w:r w:rsidR="006B461E">
        <w:t>10</w:t>
      </w:r>
      <w:r>
        <w:tab/>
        <w:t>Young Persons</w:t>
      </w:r>
      <w:bookmarkEnd w:id="15"/>
    </w:p>
    <w:p w14:paraId="3C881B5B" w14:textId="77777777" w:rsidR="00820B57" w:rsidRDefault="00820B57" w:rsidP="00820B57">
      <w:pPr>
        <w:autoSpaceDE w:val="0"/>
        <w:autoSpaceDN w:val="0"/>
        <w:adjustRightInd w:val="0"/>
        <w:spacing w:before="0"/>
        <w:ind w:left="0" w:firstLine="0"/>
        <w:rPr>
          <w:rFonts w:ascii="Calibri" w:hAnsi="Calibri" w:cs="Arial"/>
        </w:rPr>
      </w:pPr>
    </w:p>
    <w:p w14:paraId="10314A07" w14:textId="20D23D58" w:rsidR="00443047" w:rsidRDefault="00443047" w:rsidP="00820B57">
      <w:pPr>
        <w:autoSpaceDE w:val="0"/>
        <w:autoSpaceDN w:val="0"/>
        <w:adjustRightInd w:val="0"/>
        <w:spacing w:before="0"/>
        <w:ind w:left="0" w:firstLine="0"/>
        <w:rPr>
          <w:rFonts w:ascii="Calibri" w:hAnsi="Calibri" w:cs="Arial"/>
        </w:rPr>
      </w:pPr>
      <w:r w:rsidRPr="00487744">
        <w:rPr>
          <w:rFonts w:ascii="Calibri" w:hAnsi="Calibri" w:cs="Arial"/>
        </w:rPr>
        <w:t xml:space="preserve">Young people are particularly vulnerable due to the immaturity and unfamiliarity with the working environment. </w:t>
      </w:r>
      <w:r>
        <w:rPr>
          <w:rFonts w:ascii="Calibri" w:hAnsi="Calibri" w:cs="Arial"/>
        </w:rPr>
        <w:t>The University</w:t>
      </w:r>
      <w:r w:rsidRPr="00487744">
        <w:rPr>
          <w:rFonts w:ascii="Calibri" w:hAnsi="Calibri" w:cs="Arial"/>
        </w:rPr>
        <w:t xml:space="preserve"> must provide training and supervision to ensure that various levels of competence for safety and statements of competence should be developed. </w:t>
      </w:r>
    </w:p>
    <w:p w14:paraId="35BB852F" w14:textId="264DC2A7" w:rsidR="00443047" w:rsidRDefault="00443047" w:rsidP="00443047">
      <w:pPr>
        <w:autoSpaceDE w:val="0"/>
        <w:autoSpaceDN w:val="0"/>
        <w:adjustRightInd w:val="0"/>
        <w:ind w:left="0" w:firstLine="0"/>
        <w:rPr>
          <w:rFonts w:ascii="Calibri" w:hAnsi="Calibri" w:cs="Arial"/>
        </w:rPr>
      </w:pPr>
      <w:r w:rsidRPr="00487744">
        <w:rPr>
          <w:rFonts w:ascii="Calibri" w:hAnsi="Calibri" w:cs="Arial"/>
        </w:rPr>
        <w:t xml:space="preserve">They should not be allowed to operate any machinery unless they have been trained and are supervised. </w:t>
      </w:r>
    </w:p>
    <w:p w14:paraId="43106BA7" w14:textId="7F6D5B76" w:rsidR="00443047" w:rsidRPr="00487744" w:rsidRDefault="00443047" w:rsidP="00443047">
      <w:pPr>
        <w:autoSpaceDE w:val="0"/>
        <w:autoSpaceDN w:val="0"/>
        <w:adjustRightInd w:val="0"/>
        <w:ind w:left="0" w:firstLine="0"/>
        <w:rPr>
          <w:rFonts w:ascii="Calibri" w:hAnsi="Calibri" w:cs="Arial"/>
        </w:rPr>
      </w:pPr>
      <w:r>
        <w:rPr>
          <w:rFonts w:ascii="Calibri" w:hAnsi="Calibri" w:cs="Arial"/>
        </w:rPr>
        <w:t xml:space="preserve">Note: In some </w:t>
      </w:r>
      <w:proofErr w:type="gramStart"/>
      <w:r>
        <w:rPr>
          <w:rFonts w:ascii="Calibri" w:hAnsi="Calibri" w:cs="Arial"/>
        </w:rPr>
        <w:t>cases</w:t>
      </w:r>
      <w:proofErr w:type="gramEnd"/>
      <w:r>
        <w:rPr>
          <w:rFonts w:ascii="Calibri" w:hAnsi="Calibri" w:cs="Arial"/>
        </w:rPr>
        <w:t xml:space="preserve"> it is not legally allowed for a person below 18 years old, for example, to operate some types of machinery</w:t>
      </w:r>
      <w:r w:rsidR="00416402">
        <w:rPr>
          <w:rFonts w:ascii="Calibri" w:hAnsi="Calibri" w:cs="Arial"/>
        </w:rPr>
        <w:t>.</w:t>
      </w:r>
    </w:p>
    <w:p w14:paraId="1336682C" w14:textId="77777777" w:rsidR="00F74A34" w:rsidRDefault="00F74A34" w:rsidP="00F74A34"/>
    <w:p w14:paraId="773CF211" w14:textId="7F4A4BF4" w:rsidR="00F74A34" w:rsidRDefault="00F74A34">
      <w:r>
        <w:br w:type="page"/>
      </w:r>
    </w:p>
    <w:p w14:paraId="6C9766F6" w14:textId="4E8C7234" w:rsidR="009F50EC" w:rsidRDefault="009F50EC" w:rsidP="006A6909">
      <w:pPr>
        <w:keepNext/>
        <w:keepLines/>
        <w:numPr>
          <w:ilvl w:val="0"/>
          <w:numId w:val="1"/>
        </w:numPr>
        <w:spacing w:before="240" w:after="160" w:line="259" w:lineRule="auto"/>
        <w:jc w:val="left"/>
        <w:outlineLvl w:val="0"/>
        <w:rPr>
          <w:rFonts w:eastAsia="Times New Roman" w:cstheme="minorHAnsi"/>
          <w:color w:val="2F5496"/>
          <w:sz w:val="32"/>
          <w:szCs w:val="32"/>
        </w:rPr>
      </w:pPr>
      <w:bookmarkStart w:id="16" w:name="_Toc173162350"/>
      <w:r>
        <w:rPr>
          <w:rFonts w:eastAsia="Times New Roman" w:cstheme="minorHAnsi"/>
          <w:color w:val="2F5496"/>
          <w:sz w:val="32"/>
          <w:szCs w:val="32"/>
        </w:rPr>
        <w:lastRenderedPageBreak/>
        <w:t>Responsibilities</w:t>
      </w:r>
      <w:bookmarkEnd w:id="16"/>
    </w:p>
    <w:p w14:paraId="064CF7C5" w14:textId="77777777" w:rsidR="00E12958" w:rsidRDefault="00E12958" w:rsidP="00E12958">
      <w:pPr>
        <w:pStyle w:val="Heading3"/>
        <w:ind w:left="567"/>
      </w:pPr>
      <w:bookmarkStart w:id="17" w:name="_Toc137029860"/>
      <w:bookmarkStart w:id="18" w:name="_Toc173162351"/>
      <w:bookmarkStart w:id="19" w:name="_Hlk116304484"/>
      <w:r>
        <w:t>5.1</w:t>
      </w:r>
      <w:r>
        <w:tab/>
        <w:t>University Court</w:t>
      </w:r>
      <w:bookmarkEnd w:id="17"/>
      <w:bookmarkEnd w:id="18"/>
    </w:p>
    <w:p w14:paraId="5E636C84" w14:textId="77777777" w:rsidR="00820B57" w:rsidRDefault="00820B57" w:rsidP="00820B57">
      <w:pPr>
        <w:spacing w:before="0"/>
        <w:ind w:left="0" w:firstLine="0"/>
      </w:pPr>
    </w:p>
    <w:p w14:paraId="7CF81CA3" w14:textId="171D6975" w:rsidR="00EC0BA3" w:rsidRDefault="00EC0BA3" w:rsidP="00820B57">
      <w:pPr>
        <w:spacing w:before="0"/>
        <w:ind w:left="0" w:firstLine="0"/>
      </w:pPr>
      <w:r>
        <w:t>The University Court has ultimate responsibility for overseeing health, safety and wellbeing matters at the University. As such, they should seek assurance that appropriate risk control measures are in place and acted upon in relation to activities across the University that could give rise to significant risk. They should be aware of significant health and safety risks across the University.</w:t>
      </w:r>
    </w:p>
    <w:p w14:paraId="556F8B7B" w14:textId="77777777" w:rsidR="00EC0BA3" w:rsidRPr="00820B57" w:rsidRDefault="00EC0BA3" w:rsidP="00820B57">
      <w:pPr>
        <w:spacing w:before="0"/>
        <w:rPr>
          <w:rFonts w:cstheme="minorHAnsi"/>
        </w:rPr>
      </w:pPr>
    </w:p>
    <w:p w14:paraId="2891B6D1" w14:textId="77777777" w:rsidR="00E12958" w:rsidRDefault="00E12958" w:rsidP="00820B57">
      <w:pPr>
        <w:pStyle w:val="Heading3"/>
        <w:spacing w:before="0"/>
        <w:ind w:left="567"/>
      </w:pPr>
      <w:bookmarkStart w:id="20" w:name="_Toc137029861"/>
      <w:bookmarkStart w:id="21" w:name="_Toc173162352"/>
      <w:r>
        <w:t>5.2</w:t>
      </w:r>
      <w:r>
        <w:tab/>
        <w:t>Senior Management Team</w:t>
      </w:r>
      <w:bookmarkEnd w:id="20"/>
      <w:bookmarkEnd w:id="21"/>
    </w:p>
    <w:p w14:paraId="6915B41C" w14:textId="77777777" w:rsidR="00820B57" w:rsidRDefault="00820B57" w:rsidP="00820B57">
      <w:pPr>
        <w:spacing w:before="0"/>
        <w:ind w:left="0" w:firstLine="0"/>
      </w:pPr>
    </w:p>
    <w:p w14:paraId="3D66F118" w14:textId="2746FAF1" w:rsidR="00EC0BA3" w:rsidRDefault="00EC0BA3" w:rsidP="00820B57">
      <w:pPr>
        <w:spacing w:before="0"/>
        <w:ind w:left="0" w:firstLine="0"/>
      </w:pPr>
      <w:r>
        <w:t>The Senior Management Team (SMT)</w:t>
      </w:r>
      <w:r w:rsidRPr="00A96242">
        <w:t xml:space="preserve"> </w:t>
      </w:r>
      <w:r w:rsidRPr="00991BA0">
        <w:t>has delegated</w:t>
      </w:r>
      <w:r w:rsidRPr="002A71E7">
        <w:t xml:space="preserve"> authority from the University Court and as such, </w:t>
      </w:r>
      <w:r>
        <w:t xml:space="preserve">should seek reassurance that appropriate risk control measures are in place, are being implemented and that those with risk management and assessment responsibilities are trained and competent. </w:t>
      </w:r>
    </w:p>
    <w:bookmarkEnd w:id="19"/>
    <w:p w14:paraId="62BC0333" w14:textId="6E175B69" w:rsidR="00FA5882" w:rsidRDefault="00FA5882" w:rsidP="00820B57">
      <w:pPr>
        <w:pStyle w:val="NoSpacing"/>
        <w:jc w:val="left"/>
      </w:pPr>
    </w:p>
    <w:p w14:paraId="5B131852" w14:textId="1A43C445" w:rsidR="00FA5882" w:rsidRDefault="00D41153" w:rsidP="00820B57">
      <w:pPr>
        <w:pStyle w:val="Heading3"/>
        <w:spacing w:before="0"/>
        <w:ind w:left="567"/>
      </w:pPr>
      <w:bookmarkStart w:id="22" w:name="_Toc137029862"/>
      <w:bookmarkStart w:id="23" w:name="_Toc173162353"/>
      <w:r>
        <w:t>5.3</w:t>
      </w:r>
      <w:r>
        <w:tab/>
        <w:t>Estates and Facilities</w:t>
      </w:r>
      <w:bookmarkEnd w:id="22"/>
      <w:bookmarkEnd w:id="23"/>
    </w:p>
    <w:p w14:paraId="5DFC543B" w14:textId="4C704FE9" w:rsidR="00FA5882" w:rsidRDefault="00FA5882" w:rsidP="00820B57">
      <w:pPr>
        <w:pStyle w:val="NoSpacing"/>
        <w:jc w:val="left"/>
      </w:pPr>
    </w:p>
    <w:p w14:paraId="3C6D5603" w14:textId="5067DBC4" w:rsidR="00FA5882" w:rsidRDefault="00D41153" w:rsidP="00820B57">
      <w:pPr>
        <w:pStyle w:val="NoSpacing"/>
        <w:ind w:left="0" w:firstLine="0"/>
        <w:jc w:val="left"/>
      </w:pPr>
      <w:r w:rsidRPr="00D41153">
        <w:t xml:space="preserve">Estates and Facilities are responsible for ensuring buildings are safe, including the </w:t>
      </w:r>
      <w:r w:rsidR="00F716D4">
        <w:t xml:space="preserve">work equipment </w:t>
      </w:r>
      <w:r w:rsidRPr="00D41153">
        <w:t xml:space="preserve">fixed </w:t>
      </w:r>
      <w:r w:rsidR="00F716D4">
        <w:t xml:space="preserve">to buildings, such as </w:t>
      </w:r>
      <w:r w:rsidRPr="00D41153">
        <w:t>electrical installations</w:t>
      </w:r>
      <w:r w:rsidR="00F716D4">
        <w:t xml:space="preserve"> and heating systems</w:t>
      </w:r>
      <w:r w:rsidRPr="00D41153">
        <w:t>.</w:t>
      </w:r>
    </w:p>
    <w:p w14:paraId="27C7961F" w14:textId="0EBA88A1" w:rsidR="00FA5882" w:rsidRDefault="00FA5882" w:rsidP="00820B57">
      <w:pPr>
        <w:pStyle w:val="NoSpacing"/>
        <w:jc w:val="left"/>
      </w:pPr>
    </w:p>
    <w:p w14:paraId="1FB77BA1" w14:textId="77777777" w:rsidR="00D41153" w:rsidRPr="00D41153" w:rsidRDefault="00D41153" w:rsidP="00820B57">
      <w:pPr>
        <w:keepNext/>
        <w:keepLines/>
        <w:spacing w:before="0"/>
        <w:ind w:left="567"/>
        <w:outlineLvl w:val="2"/>
        <w:rPr>
          <w:rFonts w:asciiTheme="majorHAnsi" w:eastAsiaTheme="majorEastAsia" w:hAnsiTheme="majorHAnsi" w:cstheme="majorBidi"/>
          <w:color w:val="243F60" w:themeColor="accent1" w:themeShade="7F"/>
          <w:sz w:val="24"/>
          <w:szCs w:val="24"/>
        </w:rPr>
      </w:pPr>
      <w:bookmarkStart w:id="24" w:name="_Toc137029863"/>
      <w:bookmarkStart w:id="25" w:name="_Toc173162354"/>
      <w:r w:rsidRPr="00D41153">
        <w:rPr>
          <w:rFonts w:asciiTheme="majorHAnsi" w:eastAsiaTheme="majorEastAsia" w:hAnsiTheme="majorHAnsi" w:cstheme="majorBidi"/>
          <w:color w:val="243F60" w:themeColor="accent1" w:themeShade="7F"/>
          <w:sz w:val="24"/>
          <w:szCs w:val="24"/>
        </w:rPr>
        <w:t>5.4</w:t>
      </w:r>
      <w:r w:rsidRPr="00D41153">
        <w:rPr>
          <w:rFonts w:asciiTheme="majorHAnsi" w:eastAsiaTheme="majorEastAsia" w:hAnsiTheme="majorHAnsi" w:cstheme="majorBidi"/>
          <w:color w:val="243F60" w:themeColor="accent1" w:themeShade="7F"/>
          <w:sz w:val="24"/>
          <w:szCs w:val="24"/>
        </w:rPr>
        <w:tab/>
        <w:t>Digital and Information Services</w:t>
      </w:r>
      <w:bookmarkEnd w:id="24"/>
      <w:bookmarkEnd w:id="25"/>
    </w:p>
    <w:p w14:paraId="374A52D8" w14:textId="07321D5D" w:rsidR="00FA5882" w:rsidRDefault="00FA5882" w:rsidP="00820B57">
      <w:pPr>
        <w:pStyle w:val="NoSpacing"/>
        <w:ind w:left="0" w:firstLine="0"/>
        <w:jc w:val="left"/>
      </w:pPr>
    </w:p>
    <w:p w14:paraId="151F77F7" w14:textId="065CD299" w:rsidR="00D41153" w:rsidRDefault="00D41153" w:rsidP="00820B57">
      <w:pPr>
        <w:pStyle w:val="NoSpacing"/>
        <w:ind w:left="0" w:firstLine="0"/>
        <w:jc w:val="left"/>
      </w:pPr>
      <w:r>
        <w:t xml:space="preserve">Digital and Information Services </w:t>
      </w:r>
      <w:r w:rsidRPr="00D41153">
        <w:t xml:space="preserve">are responsible for </w:t>
      </w:r>
      <w:r>
        <w:t xml:space="preserve">the provision of </w:t>
      </w:r>
      <w:r w:rsidRPr="00D41153">
        <w:t xml:space="preserve">University </w:t>
      </w:r>
      <w:r>
        <w:t>o</w:t>
      </w:r>
      <w:r w:rsidRPr="00D41153">
        <w:t>wned personal computers (PCs) and laptops</w:t>
      </w:r>
      <w:r>
        <w:t>,</w:t>
      </w:r>
      <w:r w:rsidRPr="00D41153">
        <w:t xml:space="preserve"> under warranty for devices connected to the University network</w:t>
      </w:r>
      <w:r>
        <w:t xml:space="preserve">, and defined equipment in data centres*. </w:t>
      </w:r>
    </w:p>
    <w:p w14:paraId="76DACD0D" w14:textId="77777777" w:rsidR="00D41153" w:rsidRDefault="00D41153" w:rsidP="00820B57">
      <w:pPr>
        <w:pStyle w:val="NoSpacing"/>
        <w:ind w:left="0" w:firstLine="0"/>
        <w:jc w:val="left"/>
      </w:pPr>
    </w:p>
    <w:p w14:paraId="763DEE60" w14:textId="652C9A65" w:rsidR="00D41153" w:rsidRDefault="00D41153" w:rsidP="00820B57">
      <w:pPr>
        <w:pStyle w:val="NoSpacing"/>
        <w:ind w:left="0" w:firstLine="0"/>
        <w:jc w:val="left"/>
      </w:pPr>
      <w:r>
        <w:t>*</w:t>
      </w:r>
      <w:r w:rsidRPr="00D41153">
        <w:t>Note: The data centres are shared environments.  The University of Aberdeen owns the Edward Wright Data Centre, but this is a shared space in which there is hardware hosted for other organisations and the University has equipment in data centres owned by others.</w:t>
      </w:r>
    </w:p>
    <w:p w14:paraId="289D2119" w14:textId="1FA1C2B3" w:rsidR="00FA5882" w:rsidRDefault="00FA5882" w:rsidP="00820B57">
      <w:pPr>
        <w:pStyle w:val="NoSpacing"/>
        <w:jc w:val="left"/>
      </w:pPr>
    </w:p>
    <w:p w14:paraId="40D730A6" w14:textId="77777777" w:rsidR="00D41153" w:rsidRPr="007E58FC" w:rsidRDefault="00D41153" w:rsidP="00820B57">
      <w:pPr>
        <w:pStyle w:val="Heading3"/>
        <w:spacing w:before="0"/>
        <w:ind w:left="567"/>
      </w:pPr>
      <w:bookmarkStart w:id="26" w:name="_Toc137029864"/>
      <w:bookmarkStart w:id="27" w:name="_Toc173162355"/>
      <w:r>
        <w:t xml:space="preserve">5.5 </w:t>
      </w:r>
      <w:r>
        <w:tab/>
        <w:t>Heads of School and Directors</w:t>
      </w:r>
      <w:bookmarkEnd w:id="26"/>
      <w:bookmarkEnd w:id="27"/>
    </w:p>
    <w:p w14:paraId="1BB70C6B" w14:textId="5BDDD65C" w:rsidR="00FA5882" w:rsidRDefault="00FA5882" w:rsidP="00820B57">
      <w:pPr>
        <w:pStyle w:val="NoSpacing"/>
        <w:ind w:left="0" w:firstLine="0"/>
        <w:jc w:val="left"/>
      </w:pPr>
    </w:p>
    <w:p w14:paraId="61F06E7B" w14:textId="77777777" w:rsidR="00D41153" w:rsidRDefault="00D41153" w:rsidP="00820B57">
      <w:pPr>
        <w:pStyle w:val="NoSpacing"/>
        <w:ind w:left="567"/>
        <w:jc w:val="left"/>
      </w:pPr>
      <w:r>
        <w:t>It is the responsibility of each Head of School and Director to ensure that:</w:t>
      </w:r>
    </w:p>
    <w:p w14:paraId="338BB9CD" w14:textId="78D9BC80" w:rsidR="00681292" w:rsidRPr="00487744" w:rsidRDefault="00681292" w:rsidP="00820B57">
      <w:pPr>
        <w:numPr>
          <w:ilvl w:val="0"/>
          <w:numId w:val="11"/>
        </w:numPr>
        <w:autoSpaceDE w:val="0"/>
        <w:autoSpaceDN w:val="0"/>
        <w:adjustRightInd w:val="0"/>
        <w:spacing w:before="0"/>
        <w:ind w:hanging="425"/>
        <w:rPr>
          <w:rFonts w:ascii="Calibri" w:hAnsi="Calibri" w:cs="Arial"/>
          <w:bCs/>
        </w:rPr>
      </w:pPr>
      <w:r w:rsidRPr="00487744">
        <w:rPr>
          <w:rFonts w:ascii="Calibri" w:hAnsi="Calibri" w:cs="Arial"/>
          <w:bCs/>
        </w:rPr>
        <w:t xml:space="preserve">This policy is brought to the attention of all staff to whom it may </w:t>
      </w:r>
      <w:r>
        <w:rPr>
          <w:rFonts w:ascii="Calibri" w:hAnsi="Calibri" w:cs="Arial"/>
          <w:bCs/>
        </w:rPr>
        <w:t>apply.</w:t>
      </w:r>
    </w:p>
    <w:p w14:paraId="170D8ED1" w14:textId="24C32DD3" w:rsidR="00681292" w:rsidRPr="00487744" w:rsidRDefault="00681292" w:rsidP="00820B57">
      <w:pPr>
        <w:numPr>
          <w:ilvl w:val="0"/>
          <w:numId w:val="11"/>
        </w:numPr>
        <w:autoSpaceDE w:val="0"/>
        <w:autoSpaceDN w:val="0"/>
        <w:adjustRightInd w:val="0"/>
        <w:spacing w:before="0"/>
        <w:ind w:hanging="425"/>
        <w:rPr>
          <w:rFonts w:ascii="Calibri" w:hAnsi="Calibri" w:cs="Arial"/>
          <w:b/>
          <w:bCs/>
        </w:rPr>
      </w:pPr>
      <w:r w:rsidRPr="00487744">
        <w:rPr>
          <w:rFonts w:ascii="Calibri" w:hAnsi="Calibri" w:cs="Arial"/>
          <w:bCs/>
        </w:rPr>
        <w:t>All equipment/activities which may create a risk with respect to equipment related work are risk assessed</w:t>
      </w:r>
      <w:r>
        <w:rPr>
          <w:rFonts w:ascii="Calibri" w:hAnsi="Calibri" w:cs="Arial"/>
          <w:bCs/>
        </w:rPr>
        <w:t>.</w:t>
      </w:r>
    </w:p>
    <w:p w14:paraId="132F8F1D" w14:textId="77777777" w:rsidR="00681292" w:rsidRDefault="00681292" w:rsidP="00820B57">
      <w:pPr>
        <w:numPr>
          <w:ilvl w:val="0"/>
          <w:numId w:val="11"/>
        </w:numPr>
        <w:autoSpaceDE w:val="0"/>
        <w:autoSpaceDN w:val="0"/>
        <w:adjustRightInd w:val="0"/>
        <w:spacing w:before="0"/>
        <w:ind w:hanging="425"/>
        <w:rPr>
          <w:rFonts w:ascii="Calibri" w:hAnsi="Calibri" w:cs="Arial"/>
          <w:bCs/>
        </w:rPr>
      </w:pPr>
      <w:r w:rsidRPr="00487744">
        <w:rPr>
          <w:rFonts w:ascii="Calibri" w:hAnsi="Calibri" w:cs="Arial"/>
          <w:bCs/>
        </w:rPr>
        <w:t xml:space="preserve">Appropriate controls are put in place </w:t>
      </w:r>
      <w:proofErr w:type="gramStart"/>
      <w:r w:rsidRPr="00487744">
        <w:rPr>
          <w:rFonts w:ascii="Calibri" w:hAnsi="Calibri" w:cs="Arial"/>
          <w:bCs/>
        </w:rPr>
        <w:t>were</w:t>
      </w:r>
      <w:proofErr w:type="gramEnd"/>
      <w:r w:rsidRPr="00487744">
        <w:rPr>
          <w:rFonts w:ascii="Calibri" w:hAnsi="Calibri" w:cs="Arial"/>
          <w:bCs/>
        </w:rPr>
        <w:t xml:space="preserve"> a significant risk is identified.</w:t>
      </w:r>
    </w:p>
    <w:p w14:paraId="0D3FED59" w14:textId="09B6CD27" w:rsidR="00681292" w:rsidRDefault="00681292" w:rsidP="00820B57">
      <w:pPr>
        <w:pStyle w:val="NoSpacing"/>
        <w:ind w:left="567" w:hanging="425"/>
        <w:jc w:val="left"/>
      </w:pPr>
      <w:r>
        <w:t>•</w:t>
      </w:r>
      <w:r>
        <w:tab/>
        <w:t xml:space="preserve">Personnel who perform testing and maintenance are competent University employees or external contractors. </w:t>
      </w:r>
    </w:p>
    <w:p w14:paraId="688129B3" w14:textId="498065E5" w:rsidR="00681292" w:rsidRDefault="00681292" w:rsidP="00820B57">
      <w:pPr>
        <w:pStyle w:val="NoSpacing"/>
        <w:ind w:left="567" w:hanging="425"/>
        <w:jc w:val="left"/>
      </w:pPr>
      <w:r>
        <w:t>•</w:t>
      </w:r>
      <w:r>
        <w:tab/>
        <w:t xml:space="preserve">Members of staff are familiar with the hazards of the work equipment they use and understand basic safety precautions.  </w:t>
      </w:r>
    </w:p>
    <w:p w14:paraId="3E29A4F9" w14:textId="77777777" w:rsidR="00681292" w:rsidRDefault="00681292" w:rsidP="00681292">
      <w:pPr>
        <w:pStyle w:val="NoSpacing"/>
        <w:jc w:val="left"/>
      </w:pPr>
    </w:p>
    <w:p w14:paraId="750AE70B" w14:textId="3E4E8343" w:rsidR="00820B57" w:rsidRDefault="00820B57">
      <w:r>
        <w:br w:type="page"/>
      </w:r>
    </w:p>
    <w:p w14:paraId="6824603C" w14:textId="77777777" w:rsidR="00D41153" w:rsidRDefault="00D41153" w:rsidP="00D41153">
      <w:pPr>
        <w:pStyle w:val="Heading3"/>
        <w:spacing w:before="0"/>
        <w:ind w:left="567"/>
      </w:pPr>
      <w:bookmarkStart w:id="28" w:name="_Toc137029865"/>
      <w:bookmarkStart w:id="29" w:name="_Toc173162356"/>
      <w:r>
        <w:lastRenderedPageBreak/>
        <w:t>5.6</w:t>
      </w:r>
      <w:r>
        <w:tab/>
        <w:t>Line Managers and Supervisors</w:t>
      </w:r>
      <w:bookmarkEnd w:id="28"/>
      <w:bookmarkEnd w:id="29"/>
    </w:p>
    <w:p w14:paraId="0516FE84" w14:textId="77777777" w:rsidR="00D41153" w:rsidRDefault="00D41153" w:rsidP="00FA5882">
      <w:pPr>
        <w:pStyle w:val="NoSpacing"/>
        <w:jc w:val="left"/>
      </w:pPr>
    </w:p>
    <w:p w14:paraId="48665857" w14:textId="4B6167D2" w:rsidR="00D41153" w:rsidRDefault="00D41153" w:rsidP="00D41153">
      <w:pPr>
        <w:spacing w:before="0"/>
        <w:ind w:left="0" w:firstLine="0"/>
      </w:pPr>
      <w:r w:rsidRPr="006025BF">
        <w:t xml:space="preserve">Line managers </w:t>
      </w:r>
      <w:r>
        <w:t xml:space="preserve">and supervisors </w:t>
      </w:r>
      <w:r w:rsidRPr="006025BF">
        <w:t>are responsible for ensuring that</w:t>
      </w:r>
      <w:r w:rsidR="00681292">
        <w:t xml:space="preserve"> they</w:t>
      </w:r>
      <w:r>
        <w:t>:</w:t>
      </w:r>
    </w:p>
    <w:p w14:paraId="57697021" w14:textId="5685B57E" w:rsidR="00681292" w:rsidRPr="00681292" w:rsidRDefault="00681292" w:rsidP="00591345">
      <w:pPr>
        <w:numPr>
          <w:ilvl w:val="0"/>
          <w:numId w:val="12"/>
        </w:numPr>
        <w:autoSpaceDE w:val="0"/>
        <w:autoSpaceDN w:val="0"/>
        <w:adjustRightInd w:val="0"/>
        <w:spacing w:before="0"/>
        <w:rPr>
          <w:rFonts w:ascii="Calibri" w:hAnsi="Calibri" w:cs="Arial"/>
        </w:rPr>
      </w:pPr>
      <w:r w:rsidRPr="00681292">
        <w:rPr>
          <w:rFonts w:ascii="Calibri" w:hAnsi="Calibri" w:cs="Arial"/>
        </w:rPr>
        <w:t xml:space="preserve">Do </w:t>
      </w:r>
      <w:r>
        <w:rPr>
          <w:rFonts w:ascii="Calibri" w:hAnsi="Calibri" w:cs="Arial"/>
        </w:rPr>
        <w:t>n</w:t>
      </w:r>
      <w:r w:rsidRPr="00681292">
        <w:rPr>
          <w:rFonts w:ascii="Calibri" w:hAnsi="Calibri" w:cs="Arial"/>
        </w:rPr>
        <w:t>ot allow any new equipment to be used until it is fully commissioned if new, the relevant risk assessment has been completed, information, instruction and training have been provided to its operator.</w:t>
      </w:r>
    </w:p>
    <w:p w14:paraId="02FF959C" w14:textId="7E591503" w:rsidR="00681292" w:rsidRPr="00487744" w:rsidRDefault="00681292" w:rsidP="00681292">
      <w:pPr>
        <w:numPr>
          <w:ilvl w:val="0"/>
          <w:numId w:val="12"/>
        </w:numPr>
        <w:autoSpaceDE w:val="0"/>
        <w:autoSpaceDN w:val="0"/>
        <w:adjustRightInd w:val="0"/>
        <w:spacing w:before="0"/>
        <w:rPr>
          <w:rFonts w:ascii="Calibri" w:hAnsi="Calibri" w:cs="Arial"/>
        </w:rPr>
      </w:pPr>
      <w:r w:rsidRPr="00487744">
        <w:rPr>
          <w:rFonts w:ascii="Calibri" w:hAnsi="Calibri" w:cs="Arial"/>
        </w:rPr>
        <w:t>Obtain all relevant information from suppliers in the use and maintenance of equipment, including second-hand equipment.</w:t>
      </w:r>
    </w:p>
    <w:p w14:paraId="54456CC4" w14:textId="59F57A88" w:rsidR="00681292" w:rsidRPr="00681292" w:rsidRDefault="00681292" w:rsidP="00655AA6">
      <w:pPr>
        <w:numPr>
          <w:ilvl w:val="0"/>
          <w:numId w:val="12"/>
        </w:numPr>
        <w:autoSpaceDE w:val="0"/>
        <w:autoSpaceDN w:val="0"/>
        <w:adjustRightInd w:val="0"/>
        <w:spacing w:before="0"/>
        <w:rPr>
          <w:rFonts w:ascii="Calibri" w:hAnsi="Calibri" w:cs="Arial"/>
        </w:rPr>
      </w:pPr>
      <w:r w:rsidRPr="00681292">
        <w:rPr>
          <w:rFonts w:ascii="Calibri" w:hAnsi="Calibri" w:cs="Arial"/>
        </w:rPr>
        <w:t>Ensure that members of their staff who use equipment have been provided with adequate information, instruction and training.</w:t>
      </w:r>
    </w:p>
    <w:p w14:paraId="066A8109" w14:textId="4B2ED3BA" w:rsidR="00681292" w:rsidRPr="00487744" w:rsidRDefault="00681292" w:rsidP="00681292">
      <w:pPr>
        <w:numPr>
          <w:ilvl w:val="0"/>
          <w:numId w:val="12"/>
        </w:numPr>
        <w:autoSpaceDE w:val="0"/>
        <w:autoSpaceDN w:val="0"/>
        <w:adjustRightInd w:val="0"/>
        <w:spacing w:before="0"/>
        <w:rPr>
          <w:rFonts w:ascii="Calibri" w:hAnsi="Calibri" w:cs="Arial"/>
        </w:rPr>
      </w:pPr>
      <w:r w:rsidRPr="00487744">
        <w:rPr>
          <w:rFonts w:ascii="Calibri" w:hAnsi="Calibri" w:cs="Arial"/>
        </w:rPr>
        <w:t>Ensure that any equipment used by a member of their staff has been risk assessed</w:t>
      </w:r>
      <w:r>
        <w:rPr>
          <w:rFonts w:ascii="Calibri" w:hAnsi="Calibri" w:cs="Arial"/>
        </w:rPr>
        <w:t>.</w:t>
      </w:r>
    </w:p>
    <w:p w14:paraId="6E0AC004" w14:textId="0A58B449" w:rsidR="00681292" w:rsidRPr="00487744" w:rsidRDefault="00681292" w:rsidP="00681292">
      <w:pPr>
        <w:numPr>
          <w:ilvl w:val="0"/>
          <w:numId w:val="12"/>
        </w:numPr>
        <w:autoSpaceDE w:val="0"/>
        <w:autoSpaceDN w:val="0"/>
        <w:adjustRightInd w:val="0"/>
        <w:spacing w:before="0"/>
        <w:rPr>
          <w:rFonts w:ascii="Calibri" w:hAnsi="Calibri" w:cs="Arial"/>
        </w:rPr>
      </w:pPr>
      <w:r w:rsidRPr="00487744">
        <w:rPr>
          <w:rFonts w:ascii="Calibri" w:hAnsi="Calibri" w:cs="Arial"/>
        </w:rPr>
        <w:t>Ensure that where members of their staff use equipment that the findings of the relevant risk assessment have been implemented</w:t>
      </w:r>
      <w:r>
        <w:rPr>
          <w:rFonts w:ascii="Calibri" w:hAnsi="Calibri" w:cs="Arial"/>
        </w:rPr>
        <w:t>.</w:t>
      </w:r>
    </w:p>
    <w:p w14:paraId="05BBE4B9" w14:textId="77777777" w:rsidR="00681292" w:rsidRPr="00487744" w:rsidRDefault="00681292" w:rsidP="00681292">
      <w:pPr>
        <w:numPr>
          <w:ilvl w:val="0"/>
          <w:numId w:val="12"/>
        </w:numPr>
        <w:autoSpaceDE w:val="0"/>
        <w:autoSpaceDN w:val="0"/>
        <w:adjustRightInd w:val="0"/>
        <w:spacing w:before="0"/>
        <w:rPr>
          <w:rFonts w:ascii="Calibri" w:hAnsi="Calibri" w:cs="Arial"/>
        </w:rPr>
      </w:pPr>
      <w:r w:rsidRPr="00487744">
        <w:rPr>
          <w:rFonts w:ascii="Calibri" w:hAnsi="Calibri" w:cs="Arial"/>
        </w:rPr>
        <w:t xml:space="preserve"> Identify any special measure required for vulnerable individuals – including young workers (16 -18 years old), new recruits, and prohibitions on young workers, for example on using dangerous equipment, should be clearly specified.</w:t>
      </w:r>
    </w:p>
    <w:p w14:paraId="2DE189EB" w14:textId="77777777" w:rsidR="00D41153" w:rsidRDefault="00D41153" w:rsidP="00D41153">
      <w:pPr>
        <w:spacing w:before="0"/>
        <w:ind w:left="0" w:firstLine="0"/>
      </w:pPr>
    </w:p>
    <w:p w14:paraId="024FE4AC" w14:textId="77777777" w:rsidR="00D41153" w:rsidRDefault="00D41153" w:rsidP="00D41153">
      <w:pPr>
        <w:pStyle w:val="Heading3"/>
        <w:spacing w:before="0"/>
        <w:ind w:left="567"/>
      </w:pPr>
      <w:bookmarkStart w:id="30" w:name="_Toc137029866"/>
      <w:bookmarkStart w:id="31" w:name="_Toc173162357"/>
      <w:r>
        <w:t>5.7</w:t>
      </w:r>
      <w:r>
        <w:tab/>
        <w:t>Employees, Students and Visitors</w:t>
      </w:r>
      <w:bookmarkEnd w:id="30"/>
      <w:bookmarkEnd w:id="31"/>
      <w:r>
        <w:t xml:space="preserve"> </w:t>
      </w:r>
    </w:p>
    <w:p w14:paraId="4E0457ED" w14:textId="77777777" w:rsidR="00D41153" w:rsidRDefault="00D41153" w:rsidP="00D41153">
      <w:pPr>
        <w:spacing w:before="0"/>
        <w:ind w:left="0" w:firstLine="0"/>
      </w:pPr>
    </w:p>
    <w:p w14:paraId="17ADF6D8" w14:textId="77777777" w:rsidR="00D41153" w:rsidRDefault="00D41153" w:rsidP="00D41153">
      <w:pPr>
        <w:spacing w:before="0"/>
        <w:ind w:left="0" w:firstLine="0"/>
      </w:pPr>
      <w:r>
        <w:t xml:space="preserve">Employees must co-operate with their employer to ensure these arrangements are complied with, to ensure the safety of themselves and anyone else who may be affected. </w:t>
      </w:r>
    </w:p>
    <w:p w14:paraId="4E69751C" w14:textId="77777777" w:rsidR="00231166" w:rsidRDefault="00231166" w:rsidP="00D41153">
      <w:pPr>
        <w:spacing w:before="0"/>
        <w:ind w:left="0" w:firstLine="0"/>
      </w:pPr>
    </w:p>
    <w:p w14:paraId="07E37B7D" w14:textId="1914CF82" w:rsidR="00D41153" w:rsidRDefault="00D41153" w:rsidP="00D41153">
      <w:pPr>
        <w:spacing w:before="0"/>
        <w:ind w:left="0" w:firstLine="0"/>
      </w:pPr>
      <w:r>
        <w:t>Non-employees, such as students, residents and other visitors also have a common law duty of care to others.</w:t>
      </w:r>
    </w:p>
    <w:p w14:paraId="5DC641BA" w14:textId="77777777" w:rsidR="00D41153" w:rsidRDefault="00D41153" w:rsidP="00D41153">
      <w:pPr>
        <w:spacing w:before="0"/>
        <w:ind w:left="0" w:firstLine="0"/>
      </w:pPr>
    </w:p>
    <w:p w14:paraId="348242C0" w14:textId="3BA446C5" w:rsidR="00F74A34" w:rsidRDefault="00F74A34">
      <w:r>
        <w:br w:type="page"/>
      </w:r>
    </w:p>
    <w:p w14:paraId="57A61B4E" w14:textId="7CDC3B30" w:rsidR="00FA5882" w:rsidRDefault="00FA5882" w:rsidP="006A6909">
      <w:pPr>
        <w:keepNext/>
        <w:keepLines/>
        <w:numPr>
          <w:ilvl w:val="0"/>
          <w:numId w:val="1"/>
        </w:numPr>
        <w:spacing w:before="240" w:after="160" w:line="259" w:lineRule="auto"/>
        <w:jc w:val="left"/>
        <w:outlineLvl w:val="0"/>
        <w:rPr>
          <w:rFonts w:eastAsia="Times New Roman" w:cstheme="minorHAnsi"/>
          <w:color w:val="2F5496"/>
          <w:sz w:val="32"/>
          <w:szCs w:val="32"/>
        </w:rPr>
      </w:pPr>
      <w:bookmarkStart w:id="32" w:name="_Toc173162358"/>
      <w:bookmarkStart w:id="33" w:name="_Hlk113360859"/>
      <w:r>
        <w:rPr>
          <w:rFonts w:eastAsia="Times New Roman" w:cstheme="minorHAnsi"/>
          <w:color w:val="2F5496"/>
          <w:sz w:val="32"/>
          <w:szCs w:val="32"/>
        </w:rPr>
        <w:lastRenderedPageBreak/>
        <w:t>References</w:t>
      </w:r>
      <w:bookmarkEnd w:id="32"/>
    </w:p>
    <w:p w14:paraId="3348E2EC" w14:textId="38F249A5" w:rsidR="00E12958" w:rsidRDefault="00E12958" w:rsidP="00E12958">
      <w:pPr>
        <w:pStyle w:val="Heading2"/>
      </w:pPr>
      <w:bookmarkStart w:id="34" w:name="_Toc173162359"/>
      <w:bookmarkEnd w:id="33"/>
      <w:r>
        <w:t>6.1</w:t>
      </w:r>
      <w:r>
        <w:tab/>
        <w:t>Internal References</w:t>
      </w:r>
      <w:bookmarkEnd w:id="34"/>
    </w:p>
    <w:p w14:paraId="54296E7B" w14:textId="77777777" w:rsidR="00E12958" w:rsidRDefault="00E12958" w:rsidP="00231166">
      <w:pPr>
        <w:pStyle w:val="NoSpacing"/>
        <w:ind w:left="0" w:firstLine="0"/>
      </w:pPr>
    </w:p>
    <w:p w14:paraId="1A725C06" w14:textId="0E364CB5" w:rsidR="00FA5882" w:rsidRDefault="00E12958" w:rsidP="00231166">
      <w:pPr>
        <w:pStyle w:val="NoSpacing"/>
        <w:ind w:left="0" w:firstLine="0"/>
      </w:pPr>
      <w:r>
        <w:t>This policy should be read in conjunction with the University Policy specific to the type of equipment concerned (electrical, gas, display screen equipment etc.) and any School, Directorate or other local policy or guidance which may contain specific requirements in addition to the general requirements described here.</w:t>
      </w:r>
    </w:p>
    <w:p w14:paraId="027E027A" w14:textId="77777777" w:rsidR="00D41153" w:rsidRDefault="00D41153" w:rsidP="00231166">
      <w:pPr>
        <w:pStyle w:val="NoSpacing"/>
        <w:ind w:left="0" w:firstLine="0"/>
      </w:pPr>
    </w:p>
    <w:p w14:paraId="095A41D0" w14:textId="335A5081" w:rsidR="00D41153" w:rsidRDefault="00D41153" w:rsidP="00231166">
      <w:pPr>
        <w:pStyle w:val="NoSpacing"/>
        <w:ind w:left="0" w:firstLine="0"/>
      </w:pPr>
      <w:r>
        <w:t xml:space="preserve">Note: Some </w:t>
      </w:r>
      <w:r w:rsidR="00833116">
        <w:t xml:space="preserve">existing </w:t>
      </w:r>
      <w:r>
        <w:t>equipment may also</w:t>
      </w:r>
      <w:r w:rsidR="00833116">
        <w:t xml:space="preserve"> have</w:t>
      </w:r>
      <w:r>
        <w:t xml:space="preserve"> asbestos </w:t>
      </w:r>
      <w:r w:rsidR="00833116">
        <w:t>containing materials in them, which should also be checked if suspected or any activity may expose a user to the risk to health from these materials.</w:t>
      </w:r>
    </w:p>
    <w:p w14:paraId="2681D65E" w14:textId="77777777" w:rsidR="00E12958" w:rsidRDefault="00E12958" w:rsidP="00231166">
      <w:pPr>
        <w:pStyle w:val="NoSpacing"/>
      </w:pPr>
    </w:p>
    <w:p w14:paraId="320F5CB1" w14:textId="26403979" w:rsidR="002C26CF" w:rsidRDefault="002C26CF" w:rsidP="00231166">
      <w:pPr>
        <w:pStyle w:val="NoSpacing"/>
        <w:ind w:left="0" w:firstLine="0"/>
      </w:pPr>
      <w:r>
        <w:t>For information on retention of records see the following:</w:t>
      </w:r>
    </w:p>
    <w:p w14:paraId="7F07DFD4" w14:textId="77777777" w:rsidR="002C26CF" w:rsidRDefault="002C26CF" w:rsidP="00231166">
      <w:pPr>
        <w:pStyle w:val="NoSpacing"/>
        <w:ind w:left="0" w:firstLine="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6204"/>
      </w:tblGrid>
      <w:tr w:rsidR="002C26CF" w:rsidRPr="009F50EC" w14:paraId="01504C26" w14:textId="77777777" w:rsidTr="003D56C2">
        <w:trPr>
          <w:trHeight w:val="360"/>
        </w:trPr>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FE1154" w14:textId="0CC8CE26" w:rsidR="002C26CF" w:rsidRPr="002F2486" w:rsidRDefault="002C26CF" w:rsidP="00231166">
            <w:pPr>
              <w:spacing w:before="0"/>
              <w:ind w:left="0" w:firstLine="0"/>
              <w:jc w:val="center"/>
              <w:textAlignment w:val="baseline"/>
              <w:rPr>
                <w:rFonts w:ascii="Times New Roman" w:eastAsia="Times New Roman" w:hAnsi="Times New Roman" w:cs="Times New Roman"/>
                <w:b/>
                <w:bCs/>
                <w:sz w:val="24"/>
                <w:szCs w:val="24"/>
                <w:lang w:eastAsia="en-GB"/>
              </w:rPr>
            </w:pPr>
            <w:r w:rsidRPr="002F2486">
              <w:rPr>
                <w:rFonts w:ascii="Calibri" w:eastAsia="Times New Roman" w:hAnsi="Calibri" w:cs="Calibri"/>
                <w:b/>
                <w:bCs/>
                <w:lang w:eastAsia="en-GB"/>
              </w:rPr>
              <w:t>Document Number</w:t>
            </w:r>
            <w:r>
              <w:rPr>
                <w:rFonts w:ascii="Calibri" w:eastAsia="Times New Roman" w:hAnsi="Calibri" w:cs="Calibri"/>
                <w:b/>
                <w:bCs/>
                <w:lang w:eastAsia="en-GB"/>
              </w:rPr>
              <w:t xml:space="preserve"> or reference</w:t>
            </w:r>
          </w:p>
        </w:tc>
        <w:tc>
          <w:tcPr>
            <w:tcW w:w="62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EBBA21" w14:textId="77777777" w:rsidR="002C26CF" w:rsidRPr="002F2486" w:rsidRDefault="002C26CF" w:rsidP="00231166">
            <w:pPr>
              <w:spacing w:before="0"/>
              <w:ind w:left="130" w:firstLine="0"/>
              <w:jc w:val="left"/>
              <w:textAlignment w:val="baseline"/>
              <w:rPr>
                <w:rFonts w:ascii="Times New Roman" w:eastAsia="Times New Roman" w:hAnsi="Times New Roman" w:cs="Times New Roman"/>
                <w:b/>
                <w:bCs/>
                <w:sz w:val="24"/>
                <w:szCs w:val="24"/>
                <w:lang w:eastAsia="en-GB"/>
              </w:rPr>
            </w:pPr>
            <w:r w:rsidRPr="002F2486">
              <w:rPr>
                <w:rFonts w:ascii="Calibri" w:eastAsia="Times New Roman" w:hAnsi="Calibri" w:cs="Calibri"/>
                <w:b/>
                <w:bCs/>
                <w:lang w:eastAsia="en-GB"/>
              </w:rPr>
              <w:t>Document Name </w:t>
            </w:r>
          </w:p>
        </w:tc>
      </w:tr>
      <w:tr w:rsidR="002C26CF" w:rsidRPr="009F50EC" w14:paraId="616ECC63" w14:textId="77777777" w:rsidTr="003D56C2">
        <w:trPr>
          <w:trHeight w:val="345"/>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85FE36" w14:textId="26F2D341" w:rsidR="002C26CF" w:rsidRPr="003D56C2" w:rsidRDefault="00000000" w:rsidP="00231166">
            <w:pPr>
              <w:spacing w:before="0"/>
              <w:ind w:left="118" w:right="-162" w:firstLine="0"/>
              <w:jc w:val="left"/>
              <w:textAlignment w:val="baseline"/>
              <w:rPr>
                <w:rFonts w:eastAsia="Times New Roman" w:cstheme="minorHAnsi"/>
                <w:lang w:eastAsia="en-GB"/>
              </w:rPr>
            </w:pPr>
            <w:hyperlink r:id="rId10" w:anchor="panel6473" w:history="1">
              <w:r w:rsidR="003D56C2" w:rsidRPr="003D56C2">
                <w:rPr>
                  <w:rStyle w:val="Hyperlink"/>
                  <w:rFonts w:eastAsia="Times New Roman" w:cstheme="minorHAnsi"/>
                  <w:lang w:eastAsia="en-GB"/>
                </w:rPr>
                <w:t>Records Management</w:t>
              </w:r>
            </w:hyperlink>
          </w:p>
        </w:tc>
        <w:tc>
          <w:tcPr>
            <w:tcW w:w="6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61E22" w14:textId="79ABB8E7" w:rsidR="002C26CF" w:rsidRPr="003D56C2" w:rsidRDefault="002C26CF" w:rsidP="00231166">
            <w:pPr>
              <w:pStyle w:val="NormalWeb"/>
              <w:spacing w:before="0" w:beforeAutospacing="0" w:after="0" w:afterAutospacing="0"/>
              <w:ind w:left="124"/>
              <w:rPr>
                <w:rFonts w:asciiTheme="minorHAnsi" w:hAnsiTheme="minorHAnsi" w:cstheme="minorHAnsi"/>
                <w:sz w:val="22"/>
                <w:szCs w:val="22"/>
              </w:rPr>
            </w:pPr>
            <w:r w:rsidRPr="003D56C2">
              <w:rPr>
                <w:rFonts w:asciiTheme="minorHAnsi" w:eastAsia="Calibri" w:hAnsiTheme="minorHAnsi" w:cstheme="minorHAnsi"/>
                <w:color w:val="000000"/>
                <w:sz w:val="22"/>
                <w:szCs w:val="22"/>
              </w:rPr>
              <w:t>The University Records Retention Schedule</w:t>
            </w:r>
          </w:p>
        </w:tc>
      </w:tr>
      <w:tr w:rsidR="002C26CF" w:rsidRPr="009F50EC" w14:paraId="4CBAF841" w14:textId="77777777" w:rsidTr="003D56C2">
        <w:trPr>
          <w:trHeight w:val="36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3CED6" w14:textId="1279AD58" w:rsidR="002C26CF" w:rsidRPr="003D56C2" w:rsidRDefault="002C26CF" w:rsidP="00231166">
            <w:pPr>
              <w:spacing w:before="0"/>
              <w:ind w:left="118" w:right="-162" w:firstLine="0"/>
              <w:jc w:val="left"/>
              <w:textAlignment w:val="baseline"/>
              <w:rPr>
                <w:rFonts w:eastAsia="Times New Roman" w:cstheme="minorHAnsi"/>
                <w:sz w:val="24"/>
                <w:szCs w:val="24"/>
                <w:lang w:eastAsia="en-GB"/>
              </w:rPr>
            </w:pPr>
            <w:r w:rsidRPr="003D56C2">
              <w:rPr>
                <w:rFonts w:cstheme="minorHAnsi"/>
              </w:rPr>
              <w:t>HS-GN-01</w:t>
            </w:r>
            <w:r w:rsidR="003D56C2" w:rsidRPr="003D56C2">
              <w:rPr>
                <w:rFonts w:cstheme="minorHAnsi"/>
              </w:rPr>
              <w:t>5</w:t>
            </w:r>
          </w:p>
        </w:tc>
        <w:tc>
          <w:tcPr>
            <w:tcW w:w="6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2DA3C" w14:textId="0A85E359" w:rsidR="002C26CF" w:rsidRPr="003D56C2" w:rsidRDefault="003D56C2" w:rsidP="00231166">
            <w:pPr>
              <w:pStyle w:val="NormalWeb"/>
              <w:spacing w:before="0" w:beforeAutospacing="0" w:after="0" w:afterAutospacing="0"/>
              <w:ind w:left="124"/>
              <w:rPr>
                <w:rFonts w:asciiTheme="minorHAnsi" w:hAnsiTheme="minorHAnsi" w:cstheme="minorHAnsi"/>
                <w:sz w:val="22"/>
                <w:szCs w:val="22"/>
              </w:rPr>
            </w:pPr>
            <w:r w:rsidRPr="003D56C2">
              <w:rPr>
                <w:rFonts w:asciiTheme="minorHAnsi" w:hAnsiTheme="minorHAnsi" w:cstheme="minorHAnsi"/>
                <w:sz w:val="22"/>
                <w:szCs w:val="22"/>
              </w:rPr>
              <w:t>Guidance on the Retention of Health and Safety Documents</w:t>
            </w:r>
          </w:p>
        </w:tc>
      </w:tr>
    </w:tbl>
    <w:p w14:paraId="0F5647DA" w14:textId="77777777" w:rsidR="002C26CF" w:rsidRDefault="002C26CF" w:rsidP="00231166">
      <w:pPr>
        <w:pStyle w:val="NoSpacing"/>
        <w:ind w:left="0" w:firstLine="0"/>
      </w:pPr>
    </w:p>
    <w:p w14:paraId="1A61A9D4" w14:textId="77777777" w:rsidR="002C26CF" w:rsidRDefault="002C26CF" w:rsidP="00FA5882">
      <w:pPr>
        <w:pStyle w:val="NoSpacing"/>
      </w:pPr>
    </w:p>
    <w:p w14:paraId="1D57F8C5" w14:textId="637D0053" w:rsidR="00E12958" w:rsidRDefault="00E12958" w:rsidP="00231166">
      <w:pPr>
        <w:pStyle w:val="Heading2"/>
        <w:spacing w:before="0" w:line="240" w:lineRule="auto"/>
      </w:pPr>
      <w:bookmarkStart w:id="35" w:name="_Toc173162360"/>
      <w:r>
        <w:t>6.2</w:t>
      </w:r>
      <w:r>
        <w:tab/>
        <w:t>External References</w:t>
      </w:r>
      <w:bookmarkEnd w:id="35"/>
    </w:p>
    <w:p w14:paraId="6ECF2F56" w14:textId="77777777" w:rsidR="00E12958" w:rsidRDefault="00E12958" w:rsidP="00231166">
      <w:pPr>
        <w:pStyle w:val="NoSpacing"/>
      </w:pPr>
    </w:p>
    <w:p w14:paraId="1C503404" w14:textId="39BEEFF0" w:rsidR="00231166" w:rsidRDefault="00231166" w:rsidP="00231166">
      <w:pPr>
        <w:pStyle w:val="NoSpacing"/>
        <w:ind w:left="0" w:firstLine="0"/>
        <w:jc w:val="left"/>
      </w:pPr>
      <w:r>
        <w:t>Given the wide scope of this policy it is impractical to provide guidance on every type of equipment to which it may apply.    Where advice is required on specific types of equipment, please consult your Local Safety Co-ordinator and/or the Health and Safety Team.</w:t>
      </w:r>
    </w:p>
    <w:p w14:paraId="1B3842D3" w14:textId="77777777" w:rsidR="00231166" w:rsidRDefault="00231166" w:rsidP="00231166">
      <w:pPr>
        <w:pStyle w:val="NoSpacing"/>
        <w:ind w:left="0" w:firstLine="0"/>
        <w:jc w:val="left"/>
      </w:pPr>
    </w:p>
    <w:p w14:paraId="08C49607" w14:textId="6E88B49C" w:rsidR="00231166" w:rsidRDefault="00231166" w:rsidP="00231166">
      <w:pPr>
        <w:pStyle w:val="NoSpacing"/>
        <w:ind w:left="0" w:firstLine="0"/>
        <w:jc w:val="left"/>
      </w:pPr>
      <w:r>
        <w:t>The following are also available as authoritative sources of information.</w:t>
      </w:r>
    </w:p>
    <w:p w14:paraId="2247AF3A" w14:textId="77777777" w:rsidR="00231166" w:rsidRDefault="00231166" w:rsidP="00231166">
      <w:pPr>
        <w:pStyle w:val="NoSpacing"/>
        <w:ind w:left="0" w:firstLine="0"/>
        <w:jc w:val="left"/>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4"/>
        <w:gridCol w:w="6336"/>
      </w:tblGrid>
      <w:tr w:rsidR="00032F94" w:rsidRPr="009F50EC" w14:paraId="497F092F" w14:textId="77777777" w:rsidTr="00022474">
        <w:trPr>
          <w:trHeight w:val="360"/>
        </w:trPr>
        <w:tc>
          <w:tcPr>
            <w:tcW w:w="26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1201B" w14:textId="1F74A3E7" w:rsidR="00FA5882" w:rsidRPr="009F50EC" w:rsidRDefault="00022474" w:rsidP="00CB1873">
            <w:pPr>
              <w:spacing w:before="100" w:beforeAutospacing="1" w:after="100" w:afterAutospacing="1"/>
              <w:ind w:left="120" w:firstLine="0"/>
              <w:jc w:val="left"/>
              <w:textAlignment w:val="baseline"/>
              <w:rPr>
                <w:rFonts w:ascii="Times New Roman" w:eastAsia="Times New Roman" w:hAnsi="Times New Roman" w:cs="Times New Roman"/>
                <w:sz w:val="24"/>
                <w:szCs w:val="24"/>
                <w:lang w:eastAsia="en-GB"/>
              </w:rPr>
            </w:pPr>
            <w:bookmarkStart w:id="36" w:name="_Hlk113360863"/>
            <w:r w:rsidRPr="002F2486">
              <w:rPr>
                <w:rFonts w:ascii="Calibri" w:eastAsia="Times New Roman" w:hAnsi="Calibri" w:cs="Calibri"/>
                <w:b/>
                <w:bCs/>
                <w:lang w:eastAsia="en-GB"/>
              </w:rPr>
              <w:t>Source Organisation </w:t>
            </w:r>
          </w:p>
        </w:tc>
        <w:tc>
          <w:tcPr>
            <w:tcW w:w="63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79820D" w14:textId="32A983B6" w:rsidR="00FA5882" w:rsidRPr="009F50EC" w:rsidRDefault="00022474" w:rsidP="00FA5882">
            <w:pPr>
              <w:spacing w:before="100" w:beforeAutospacing="1" w:after="100" w:afterAutospacing="1"/>
              <w:ind w:left="130" w:firstLine="0"/>
              <w:jc w:val="left"/>
              <w:textAlignment w:val="baseline"/>
              <w:rPr>
                <w:rFonts w:ascii="Times New Roman" w:eastAsia="Times New Roman" w:hAnsi="Times New Roman" w:cs="Times New Roman"/>
                <w:sz w:val="24"/>
                <w:szCs w:val="24"/>
                <w:lang w:eastAsia="en-GB"/>
              </w:rPr>
            </w:pPr>
            <w:r w:rsidRPr="002F2486">
              <w:rPr>
                <w:rFonts w:ascii="Calibri" w:eastAsia="Times New Roman" w:hAnsi="Calibri" w:cs="Calibri"/>
                <w:b/>
                <w:bCs/>
                <w:lang w:eastAsia="en-GB"/>
              </w:rPr>
              <w:t>Document Name </w:t>
            </w:r>
          </w:p>
        </w:tc>
      </w:tr>
      <w:tr w:rsidR="00032F94" w:rsidRPr="009F50EC" w14:paraId="1EE7D383" w14:textId="77777777" w:rsidTr="00022474">
        <w:trPr>
          <w:trHeight w:val="345"/>
        </w:trPr>
        <w:tc>
          <w:tcPr>
            <w:tcW w:w="26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902F76" w14:textId="5173BE80" w:rsidR="00022474" w:rsidRPr="009F50EC" w:rsidRDefault="00000000" w:rsidP="00022474">
            <w:pPr>
              <w:spacing w:before="100" w:beforeAutospacing="1" w:after="100" w:afterAutospacing="1"/>
              <w:ind w:left="120" w:right="-162" w:firstLine="0"/>
              <w:jc w:val="left"/>
              <w:textAlignment w:val="baseline"/>
              <w:rPr>
                <w:rFonts w:ascii="Times New Roman" w:eastAsia="Times New Roman" w:hAnsi="Times New Roman" w:cs="Times New Roman"/>
                <w:sz w:val="24"/>
                <w:szCs w:val="24"/>
                <w:lang w:eastAsia="en-GB"/>
              </w:rPr>
            </w:pPr>
            <w:hyperlink r:id="rId11" w:history="1">
              <w:r w:rsidR="00022474">
                <w:rPr>
                  <w:rStyle w:val="Hyperlink"/>
                </w:rPr>
                <w:t>legislation.gov.uk</w:t>
              </w:r>
            </w:hyperlink>
          </w:p>
        </w:tc>
        <w:tc>
          <w:tcPr>
            <w:tcW w:w="63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97E1D" w14:textId="199C5DCD" w:rsidR="00022474" w:rsidRPr="009F50EC" w:rsidRDefault="00022474" w:rsidP="00022474">
            <w:pPr>
              <w:spacing w:before="100" w:beforeAutospacing="1" w:after="100" w:afterAutospacing="1"/>
              <w:ind w:left="120" w:right="-162" w:firstLine="0"/>
              <w:jc w:val="left"/>
              <w:textAlignment w:val="baseline"/>
              <w:rPr>
                <w:rFonts w:ascii="Times New Roman" w:eastAsia="Times New Roman" w:hAnsi="Times New Roman" w:cs="Times New Roman"/>
                <w:sz w:val="24"/>
                <w:szCs w:val="24"/>
                <w:lang w:eastAsia="en-GB"/>
              </w:rPr>
            </w:pPr>
            <w:r>
              <w:rPr>
                <w:rFonts w:cstheme="minorHAnsi"/>
              </w:rPr>
              <w:t xml:space="preserve">Provision and Use of Work </w:t>
            </w:r>
            <w:r w:rsidR="008B0601">
              <w:rPr>
                <w:rFonts w:cstheme="minorHAnsi"/>
              </w:rPr>
              <w:t>E</w:t>
            </w:r>
            <w:r>
              <w:rPr>
                <w:rFonts w:cstheme="minorHAnsi"/>
              </w:rPr>
              <w:t xml:space="preserve">quipment </w:t>
            </w:r>
            <w:r w:rsidR="008B0601">
              <w:rPr>
                <w:rFonts w:cstheme="minorHAnsi"/>
              </w:rPr>
              <w:t>R</w:t>
            </w:r>
            <w:r>
              <w:rPr>
                <w:rFonts w:cstheme="minorHAnsi"/>
              </w:rPr>
              <w:t>egulations 1998.</w:t>
            </w:r>
          </w:p>
        </w:tc>
      </w:tr>
      <w:tr w:rsidR="00032F94" w:rsidRPr="009F50EC" w14:paraId="0B35F1B8" w14:textId="77777777" w:rsidTr="00022474">
        <w:trPr>
          <w:trHeight w:val="360"/>
        </w:trPr>
        <w:tc>
          <w:tcPr>
            <w:tcW w:w="26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A0C2D" w14:textId="7A16C161" w:rsidR="00FA5882" w:rsidRPr="009F50EC" w:rsidRDefault="00000000" w:rsidP="003F0A91">
            <w:pPr>
              <w:spacing w:before="100" w:beforeAutospacing="1" w:after="100" w:afterAutospacing="1"/>
              <w:ind w:left="118" w:right="-162" w:firstLine="0"/>
              <w:jc w:val="left"/>
              <w:textAlignment w:val="baseline"/>
              <w:rPr>
                <w:rFonts w:ascii="Times New Roman" w:eastAsia="Times New Roman" w:hAnsi="Times New Roman" w:cs="Times New Roman"/>
                <w:sz w:val="24"/>
                <w:szCs w:val="24"/>
                <w:lang w:eastAsia="en-GB"/>
              </w:rPr>
            </w:pPr>
            <w:hyperlink r:id="rId12" w:history="1">
              <w:r w:rsidR="00022474">
                <w:rPr>
                  <w:rStyle w:val="Hyperlink"/>
                  <w:rFonts w:ascii="Calibri" w:eastAsia="Times New Roman" w:hAnsi="Calibri" w:cs="Calibri"/>
                  <w:lang w:eastAsia="en-GB"/>
                </w:rPr>
                <w:t>hse.gov.uk</w:t>
              </w:r>
            </w:hyperlink>
          </w:p>
        </w:tc>
        <w:tc>
          <w:tcPr>
            <w:tcW w:w="63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A1EE0C" w14:textId="7B6E74B4" w:rsidR="00FA5882" w:rsidRPr="009F50EC" w:rsidRDefault="00022474" w:rsidP="00FA5882">
            <w:pPr>
              <w:spacing w:before="100" w:beforeAutospacing="1" w:after="100" w:afterAutospacing="1"/>
              <w:ind w:left="120" w:right="-162" w:firstLine="0"/>
              <w:jc w:val="left"/>
              <w:textAlignment w:val="baseline"/>
              <w:rPr>
                <w:rFonts w:ascii="Times New Roman" w:eastAsia="Times New Roman" w:hAnsi="Times New Roman" w:cs="Times New Roman"/>
                <w:sz w:val="24"/>
                <w:szCs w:val="24"/>
                <w:lang w:eastAsia="en-GB"/>
              </w:rPr>
            </w:pPr>
            <w:r>
              <w:rPr>
                <w:rFonts w:cstheme="minorHAnsi"/>
              </w:rPr>
              <w:t xml:space="preserve">Provision and Use of Work </w:t>
            </w:r>
            <w:r w:rsidR="008B0601">
              <w:rPr>
                <w:rFonts w:cstheme="minorHAnsi"/>
              </w:rPr>
              <w:t>E</w:t>
            </w:r>
            <w:r>
              <w:rPr>
                <w:rFonts w:cstheme="minorHAnsi"/>
              </w:rPr>
              <w:t xml:space="preserve">quipment </w:t>
            </w:r>
            <w:r w:rsidR="008B0601">
              <w:rPr>
                <w:rFonts w:cstheme="minorHAnsi"/>
              </w:rPr>
              <w:t>R</w:t>
            </w:r>
            <w:r>
              <w:rPr>
                <w:rFonts w:cstheme="minorHAnsi"/>
              </w:rPr>
              <w:t>egulations 1998 Approved Code of Practice and Guidance (L22)</w:t>
            </w:r>
            <w:r w:rsidR="008B0601">
              <w:rPr>
                <w:rFonts w:cstheme="minorHAnsi"/>
              </w:rPr>
              <w:t>.</w:t>
            </w:r>
          </w:p>
        </w:tc>
      </w:tr>
      <w:tr w:rsidR="00022474" w:rsidRPr="009F50EC" w14:paraId="1AF8E883" w14:textId="77777777" w:rsidTr="00022474">
        <w:trPr>
          <w:trHeight w:val="360"/>
        </w:trPr>
        <w:tc>
          <w:tcPr>
            <w:tcW w:w="2674" w:type="dxa"/>
            <w:tcBorders>
              <w:top w:val="single" w:sz="6" w:space="0" w:color="auto"/>
              <w:left w:val="single" w:sz="6" w:space="0" w:color="auto"/>
              <w:bottom w:val="single" w:sz="6" w:space="0" w:color="auto"/>
              <w:right w:val="single" w:sz="6" w:space="0" w:color="auto"/>
            </w:tcBorders>
            <w:shd w:val="clear" w:color="auto" w:fill="auto"/>
            <w:vAlign w:val="center"/>
          </w:tcPr>
          <w:p w14:paraId="466309BA" w14:textId="5E7DE4A0" w:rsidR="00022474" w:rsidRPr="009F50EC" w:rsidRDefault="00000000" w:rsidP="00FA5882">
            <w:pPr>
              <w:spacing w:before="100" w:beforeAutospacing="1" w:after="100" w:afterAutospacing="1"/>
              <w:ind w:left="120" w:right="-162" w:firstLine="0"/>
              <w:jc w:val="left"/>
              <w:textAlignment w:val="baseline"/>
              <w:rPr>
                <w:rFonts w:ascii="Calibri" w:eastAsia="Times New Roman" w:hAnsi="Calibri" w:cs="Calibri"/>
                <w:lang w:eastAsia="en-GB"/>
              </w:rPr>
            </w:pPr>
            <w:hyperlink r:id="rId13" w:history="1">
              <w:r w:rsidR="008B0601">
                <w:rPr>
                  <w:color w:val="0000FF"/>
                  <w:u w:val="single"/>
                </w:rPr>
                <w:t>legislation.gov.uk</w:t>
              </w:r>
            </w:hyperlink>
          </w:p>
        </w:tc>
        <w:tc>
          <w:tcPr>
            <w:tcW w:w="6336" w:type="dxa"/>
            <w:tcBorders>
              <w:top w:val="single" w:sz="6" w:space="0" w:color="auto"/>
              <w:left w:val="single" w:sz="6" w:space="0" w:color="auto"/>
              <w:bottom w:val="single" w:sz="6" w:space="0" w:color="auto"/>
              <w:right w:val="single" w:sz="6" w:space="0" w:color="auto"/>
            </w:tcBorders>
            <w:shd w:val="clear" w:color="auto" w:fill="auto"/>
            <w:vAlign w:val="center"/>
          </w:tcPr>
          <w:p w14:paraId="6078F26B" w14:textId="57801619" w:rsidR="00022474" w:rsidRPr="008B0601" w:rsidRDefault="008B0601" w:rsidP="00FA5882">
            <w:pPr>
              <w:spacing w:before="100" w:beforeAutospacing="1" w:after="100" w:afterAutospacing="1"/>
              <w:ind w:left="120" w:right="-162" w:firstLine="0"/>
              <w:jc w:val="left"/>
              <w:textAlignment w:val="baseline"/>
              <w:rPr>
                <w:rFonts w:ascii="Calibri" w:eastAsia="Times New Roman" w:hAnsi="Calibri" w:cs="Calibri"/>
                <w:lang w:eastAsia="en-GB"/>
              </w:rPr>
            </w:pPr>
            <w:r w:rsidRPr="008B0601">
              <w:t>Lifting Operations and Lifting Equipment Regulations 1998</w:t>
            </w:r>
            <w:r>
              <w:t>.</w:t>
            </w:r>
          </w:p>
        </w:tc>
      </w:tr>
      <w:tr w:rsidR="003750AE" w:rsidRPr="009F50EC" w14:paraId="28CF7F0D" w14:textId="77777777" w:rsidTr="00022474">
        <w:trPr>
          <w:trHeight w:val="360"/>
        </w:trPr>
        <w:tc>
          <w:tcPr>
            <w:tcW w:w="2674" w:type="dxa"/>
            <w:tcBorders>
              <w:top w:val="single" w:sz="6" w:space="0" w:color="auto"/>
              <w:left w:val="single" w:sz="6" w:space="0" w:color="auto"/>
              <w:bottom w:val="single" w:sz="6" w:space="0" w:color="auto"/>
              <w:right w:val="single" w:sz="6" w:space="0" w:color="auto"/>
            </w:tcBorders>
            <w:shd w:val="clear" w:color="auto" w:fill="auto"/>
            <w:vAlign w:val="center"/>
          </w:tcPr>
          <w:p w14:paraId="0528C3D2" w14:textId="07338A29" w:rsidR="003750AE" w:rsidRPr="009F50EC" w:rsidRDefault="00000000" w:rsidP="00FA5882">
            <w:pPr>
              <w:spacing w:before="100" w:beforeAutospacing="1" w:after="100" w:afterAutospacing="1"/>
              <w:ind w:left="120" w:right="-162" w:firstLine="0"/>
              <w:jc w:val="left"/>
              <w:textAlignment w:val="baseline"/>
              <w:rPr>
                <w:rFonts w:ascii="Calibri" w:eastAsia="Times New Roman" w:hAnsi="Calibri" w:cs="Calibri"/>
                <w:lang w:eastAsia="en-GB"/>
              </w:rPr>
            </w:pPr>
            <w:hyperlink r:id="rId14" w:history="1">
              <w:r w:rsidR="008B0601" w:rsidRPr="008B0601">
                <w:rPr>
                  <w:rStyle w:val="Hyperlink"/>
                  <w:rFonts w:ascii="Calibri" w:eastAsia="Times New Roman" w:hAnsi="Calibri" w:cs="Calibri"/>
                  <w:lang w:eastAsia="en-GB"/>
                </w:rPr>
                <w:t>hse.gov.uk</w:t>
              </w:r>
            </w:hyperlink>
          </w:p>
        </w:tc>
        <w:tc>
          <w:tcPr>
            <w:tcW w:w="6336" w:type="dxa"/>
            <w:tcBorders>
              <w:top w:val="single" w:sz="6" w:space="0" w:color="auto"/>
              <w:left w:val="single" w:sz="6" w:space="0" w:color="auto"/>
              <w:bottom w:val="single" w:sz="6" w:space="0" w:color="auto"/>
              <w:right w:val="single" w:sz="6" w:space="0" w:color="auto"/>
            </w:tcBorders>
            <w:shd w:val="clear" w:color="auto" w:fill="auto"/>
            <w:vAlign w:val="center"/>
          </w:tcPr>
          <w:p w14:paraId="07ECF714" w14:textId="53B254DD" w:rsidR="003750AE" w:rsidRPr="008B0601" w:rsidRDefault="003750AE" w:rsidP="008B0601">
            <w:pPr>
              <w:autoSpaceDE w:val="0"/>
              <w:autoSpaceDN w:val="0"/>
              <w:adjustRightInd w:val="0"/>
              <w:spacing w:before="0"/>
              <w:ind w:left="142" w:hanging="6"/>
              <w:jc w:val="left"/>
              <w:rPr>
                <w:rFonts w:ascii="Calibri" w:eastAsia="Times New Roman" w:hAnsi="Calibri" w:cs="Calibri"/>
                <w:iCs/>
                <w:lang w:eastAsia="en-GB"/>
              </w:rPr>
            </w:pPr>
            <w:r w:rsidRPr="008B0601">
              <w:rPr>
                <w:rFonts w:ascii="Calibri" w:hAnsi="Calibri" w:cs="Arial"/>
                <w:iCs/>
              </w:rPr>
              <w:t xml:space="preserve">Safe use of lifting equipment – Lifting Operations and Lifting Equipment Regulations 1998 </w:t>
            </w:r>
            <w:r w:rsidR="008B0601">
              <w:rPr>
                <w:rFonts w:cstheme="minorHAnsi"/>
              </w:rPr>
              <w:t>Approved Code of Practice</w:t>
            </w:r>
            <w:r w:rsidRPr="008B0601">
              <w:rPr>
                <w:rFonts w:ascii="Calibri" w:hAnsi="Calibri" w:cs="Arial"/>
                <w:iCs/>
              </w:rPr>
              <w:t xml:space="preserve"> and Guidance</w:t>
            </w:r>
            <w:r w:rsidR="008B0601">
              <w:rPr>
                <w:rFonts w:ascii="Calibri" w:hAnsi="Calibri" w:cs="Arial"/>
                <w:iCs/>
              </w:rPr>
              <w:t xml:space="preserve"> (</w:t>
            </w:r>
            <w:r w:rsidR="008B0601" w:rsidRPr="008B0601">
              <w:rPr>
                <w:rFonts w:ascii="Calibri" w:hAnsi="Calibri" w:cs="Arial"/>
                <w:iCs/>
              </w:rPr>
              <w:t>L113</w:t>
            </w:r>
            <w:r w:rsidR="008B0601">
              <w:rPr>
                <w:rFonts w:ascii="Calibri" w:hAnsi="Calibri" w:cs="Arial"/>
                <w:iCs/>
              </w:rPr>
              <w:t>).</w:t>
            </w:r>
          </w:p>
        </w:tc>
      </w:tr>
      <w:tr w:rsidR="000157C4" w:rsidRPr="009F50EC" w14:paraId="4B1FD5EF" w14:textId="77777777" w:rsidTr="00022474">
        <w:trPr>
          <w:trHeight w:val="360"/>
        </w:trPr>
        <w:tc>
          <w:tcPr>
            <w:tcW w:w="2674" w:type="dxa"/>
            <w:tcBorders>
              <w:top w:val="single" w:sz="6" w:space="0" w:color="auto"/>
              <w:left w:val="single" w:sz="6" w:space="0" w:color="auto"/>
              <w:bottom w:val="single" w:sz="6" w:space="0" w:color="auto"/>
              <w:right w:val="single" w:sz="6" w:space="0" w:color="auto"/>
            </w:tcBorders>
            <w:shd w:val="clear" w:color="auto" w:fill="auto"/>
            <w:vAlign w:val="center"/>
          </w:tcPr>
          <w:p w14:paraId="2FBC627C" w14:textId="251E95B1" w:rsidR="000157C4" w:rsidRDefault="00000000" w:rsidP="00FA5882">
            <w:pPr>
              <w:spacing w:before="100" w:beforeAutospacing="1" w:after="100" w:afterAutospacing="1"/>
              <w:ind w:left="120" w:right="-162" w:firstLine="0"/>
              <w:jc w:val="left"/>
              <w:textAlignment w:val="baseline"/>
            </w:pPr>
            <w:hyperlink r:id="rId15" w:history="1">
              <w:r w:rsidR="000157C4" w:rsidRPr="000157C4">
                <w:rPr>
                  <w:rStyle w:val="Hyperlink"/>
                </w:rPr>
                <w:t>hse.gov.uk</w:t>
              </w:r>
            </w:hyperlink>
          </w:p>
        </w:tc>
        <w:tc>
          <w:tcPr>
            <w:tcW w:w="6336" w:type="dxa"/>
            <w:tcBorders>
              <w:top w:val="single" w:sz="6" w:space="0" w:color="auto"/>
              <w:left w:val="single" w:sz="6" w:space="0" w:color="auto"/>
              <w:bottom w:val="single" w:sz="6" w:space="0" w:color="auto"/>
              <w:right w:val="single" w:sz="6" w:space="0" w:color="auto"/>
            </w:tcBorders>
            <w:shd w:val="clear" w:color="auto" w:fill="auto"/>
            <w:vAlign w:val="center"/>
          </w:tcPr>
          <w:p w14:paraId="691AFB19" w14:textId="6CE25627" w:rsidR="000157C4" w:rsidRPr="00032F94" w:rsidRDefault="000157C4" w:rsidP="00032F94">
            <w:pPr>
              <w:spacing w:before="100" w:beforeAutospacing="1" w:after="100" w:afterAutospacing="1"/>
              <w:ind w:left="120" w:right="-162" w:firstLine="0"/>
              <w:jc w:val="left"/>
              <w:textAlignment w:val="baseline"/>
              <w:rPr>
                <w:rFonts w:ascii="Calibri" w:eastAsia="Times New Roman" w:hAnsi="Calibri" w:cs="Calibri"/>
                <w:lang w:eastAsia="en-GB"/>
              </w:rPr>
            </w:pPr>
            <w:r>
              <w:rPr>
                <w:rFonts w:ascii="Calibri" w:eastAsia="Times New Roman" w:hAnsi="Calibri" w:cs="Calibri"/>
                <w:lang w:eastAsia="en-GB"/>
              </w:rPr>
              <w:t>Safe Use of woodworking machinery</w:t>
            </w:r>
            <w:r w:rsidR="00A33307">
              <w:rPr>
                <w:rFonts w:ascii="Calibri" w:eastAsia="Times New Roman" w:hAnsi="Calibri" w:cs="Calibri"/>
                <w:lang w:eastAsia="en-GB"/>
              </w:rPr>
              <w:t xml:space="preserve"> </w:t>
            </w:r>
            <w:r w:rsidR="00A33307">
              <w:rPr>
                <w:rFonts w:cstheme="minorHAnsi"/>
              </w:rPr>
              <w:t>Approved Code of Practice and Guidance (L114).</w:t>
            </w:r>
          </w:p>
        </w:tc>
      </w:tr>
      <w:tr w:rsidR="00032F94" w:rsidRPr="009F50EC" w14:paraId="5BB35684" w14:textId="77777777" w:rsidTr="00022474">
        <w:trPr>
          <w:trHeight w:val="360"/>
        </w:trPr>
        <w:tc>
          <w:tcPr>
            <w:tcW w:w="2674" w:type="dxa"/>
            <w:tcBorders>
              <w:top w:val="single" w:sz="6" w:space="0" w:color="auto"/>
              <w:left w:val="single" w:sz="6" w:space="0" w:color="auto"/>
              <w:bottom w:val="single" w:sz="6" w:space="0" w:color="auto"/>
              <w:right w:val="single" w:sz="6" w:space="0" w:color="auto"/>
            </w:tcBorders>
            <w:shd w:val="clear" w:color="auto" w:fill="auto"/>
            <w:vAlign w:val="center"/>
          </w:tcPr>
          <w:p w14:paraId="70BB0EC6" w14:textId="0BA46D73" w:rsidR="00032F94" w:rsidRDefault="00000000" w:rsidP="00FA5882">
            <w:pPr>
              <w:spacing w:before="100" w:beforeAutospacing="1" w:after="100" w:afterAutospacing="1"/>
              <w:ind w:left="120" w:right="-162" w:firstLine="0"/>
              <w:jc w:val="left"/>
              <w:textAlignment w:val="baseline"/>
              <w:rPr>
                <w:rFonts w:ascii="Calibri" w:eastAsia="Times New Roman" w:hAnsi="Calibri" w:cs="Calibri"/>
                <w:lang w:eastAsia="en-GB"/>
              </w:rPr>
            </w:pPr>
            <w:hyperlink r:id="rId16" w:history="1">
              <w:r w:rsidR="00032F94" w:rsidRPr="00032F94">
                <w:rPr>
                  <w:rStyle w:val="Hyperlink"/>
                  <w:rFonts w:ascii="Calibri" w:eastAsia="Times New Roman" w:hAnsi="Calibri" w:cs="Calibri"/>
                  <w:lang w:eastAsia="en-GB"/>
                </w:rPr>
                <w:t>legislation.gov.uk</w:t>
              </w:r>
            </w:hyperlink>
          </w:p>
        </w:tc>
        <w:tc>
          <w:tcPr>
            <w:tcW w:w="6336" w:type="dxa"/>
            <w:tcBorders>
              <w:top w:val="single" w:sz="6" w:space="0" w:color="auto"/>
              <w:left w:val="single" w:sz="6" w:space="0" w:color="auto"/>
              <w:bottom w:val="single" w:sz="6" w:space="0" w:color="auto"/>
              <w:right w:val="single" w:sz="6" w:space="0" w:color="auto"/>
            </w:tcBorders>
            <w:shd w:val="clear" w:color="auto" w:fill="auto"/>
            <w:vAlign w:val="center"/>
          </w:tcPr>
          <w:p w14:paraId="5332B76B" w14:textId="6C06E043" w:rsidR="00032F94" w:rsidRDefault="00032F94" w:rsidP="00032F94">
            <w:pPr>
              <w:spacing w:before="100" w:beforeAutospacing="1" w:after="100" w:afterAutospacing="1"/>
              <w:ind w:left="120" w:right="-162" w:firstLine="0"/>
              <w:jc w:val="left"/>
              <w:textAlignment w:val="baseline"/>
              <w:rPr>
                <w:rFonts w:ascii="Calibri" w:eastAsia="Times New Roman" w:hAnsi="Calibri" w:cs="Calibri"/>
                <w:lang w:eastAsia="en-GB"/>
              </w:rPr>
            </w:pPr>
            <w:r w:rsidRPr="00032F94">
              <w:rPr>
                <w:rFonts w:ascii="Calibri" w:eastAsia="Times New Roman" w:hAnsi="Calibri" w:cs="Calibri"/>
                <w:lang w:eastAsia="en-GB"/>
              </w:rPr>
              <w:t>The Supply of Machinery (Safety) Regulations 2008 (as amended</w:t>
            </w:r>
            <w:r>
              <w:rPr>
                <w:rFonts w:ascii="Calibri" w:eastAsia="Times New Roman" w:hAnsi="Calibri" w:cs="Calibri"/>
                <w:lang w:eastAsia="en-GB"/>
              </w:rPr>
              <w:t>).</w:t>
            </w:r>
          </w:p>
        </w:tc>
      </w:tr>
      <w:tr w:rsidR="003750AE" w:rsidRPr="009F50EC" w14:paraId="2366754B" w14:textId="77777777" w:rsidTr="00022474">
        <w:trPr>
          <w:trHeight w:val="360"/>
        </w:trPr>
        <w:tc>
          <w:tcPr>
            <w:tcW w:w="2674" w:type="dxa"/>
            <w:tcBorders>
              <w:top w:val="single" w:sz="6" w:space="0" w:color="auto"/>
              <w:left w:val="single" w:sz="6" w:space="0" w:color="auto"/>
              <w:bottom w:val="single" w:sz="6" w:space="0" w:color="auto"/>
              <w:right w:val="single" w:sz="6" w:space="0" w:color="auto"/>
            </w:tcBorders>
            <w:shd w:val="clear" w:color="auto" w:fill="auto"/>
            <w:vAlign w:val="center"/>
          </w:tcPr>
          <w:p w14:paraId="056D2F27" w14:textId="288FAB0D" w:rsidR="003750AE" w:rsidRPr="009F50EC" w:rsidRDefault="00000000" w:rsidP="00FA5882">
            <w:pPr>
              <w:spacing w:before="100" w:beforeAutospacing="1" w:after="100" w:afterAutospacing="1"/>
              <w:ind w:left="120" w:right="-162" w:firstLine="0"/>
              <w:jc w:val="left"/>
              <w:textAlignment w:val="baseline"/>
              <w:rPr>
                <w:rFonts w:ascii="Calibri" w:eastAsia="Times New Roman" w:hAnsi="Calibri" w:cs="Calibri"/>
                <w:lang w:eastAsia="en-GB"/>
              </w:rPr>
            </w:pPr>
            <w:hyperlink r:id="rId17" w:history="1">
              <w:r w:rsidR="00032F94" w:rsidRPr="00032F94">
                <w:rPr>
                  <w:rStyle w:val="Hyperlink"/>
                  <w:rFonts w:ascii="Calibri" w:eastAsia="Times New Roman" w:hAnsi="Calibri" w:cs="Calibri"/>
                  <w:lang w:eastAsia="en-GB"/>
                </w:rPr>
                <w:t>hse.gov.uk</w:t>
              </w:r>
            </w:hyperlink>
          </w:p>
        </w:tc>
        <w:tc>
          <w:tcPr>
            <w:tcW w:w="6336" w:type="dxa"/>
            <w:tcBorders>
              <w:top w:val="single" w:sz="6" w:space="0" w:color="auto"/>
              <w:left w:val="single" w:sz="6" w:space="0" w:color="auto"/>
              <w:bottom w:val="single" w:sz="6" w:space="0" w:color="auto"/>
              <w:right w:val="single" w:sz="6" w:space="0" w:color="auto"/>
            </w:tcBorders>
            <w:shd w:val="clear" w:color="auto" w:fill="auto"/>
            <w:vAlign w:val="center"/>
          </w:tcPr>
          <w:p w14:paraId="48B6AF0E" w14:textId="0F06BC70" w:rsidR="003750AE" w:rsidRPr="009F50EC" w:rsidRDefault="00032F94" w:rsidP="00FA5882">
            <w:pPr>
              <w:spacing w:before="100" w:beforeAutospacing="1" w:after="100" w:afterAutospacing="1"/>
              <w:ind w:left="120" w:right="-162" w:firstLine="0"/>
              <w:jc w:val="left"/>
              <w:textAlignment w:val="baseline"/>
              <w:rPr>
                <w:rFonts w:ascii="Calibri" w:eastAsia="Times New Roman" w:hAnsi="Calibri" w:cs="Calibri"/>
                <w:lang w:eastAsia="en-GB"/>
              </w:rPr>
            </w:pPr>
            <w:r>
              <w:rPr>
                <w:rFonts w:ascii="Calibri" w:eastAsia="Times New Roman" w:hAnsi="Calibri" w:cs="Calibri"/>
                <w:lang w:eastAsia="en-GB"/>
              </w:rPr>
              <w:t>Buying New Machinery (INDG 271)</w:t>
            </w:r>
          </w:p>
        </w:tc>
      </w:tr>
      <w:bookmarkEnd w:id="36"/>
    </w:tbl>
    <w:p w14:paraId="46F7F8EA" w14:textId="77777777" w:rsidR="001E2A0B" w:rsidRDefault="001E2A0B" w:rsidP="00C006CC">
      <w:pPr>
        <w:autoSpaceDE w:val="0"/>
        <w:autoSpaceDN w:val="0"/>
        <w:adjustRightInd w:val="0"/>
        <w:spacing w:before="0"/>
        <w:ind w:left="0" w:firstLine="0"/>
        <w:jc w:val="left"/>
      </w:pPr>
    </w:p>
    <w:sectPr w:rsidR="001E2A0B" w:rsidSect="001E2A0B">
      <w:headerReference w:type="default" r:id="rId18"/>
      <w:headerReference w:type="first" r:id="rId19"/>
      <w:footerReference w:type="first" r:id="rId20"/>
      <w:pgSz w:w="11906" w:h="16838" w:code="9"/>
      <w:pgMar w:top="-2552" w:right="1440" w:bottom="993" w:left="1440" w:header="709" w:footer="567"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9DE86" w14:textId="77777777" w:rsidR="0087642C" w:rsidRDefault="0087642C" w:rsidP="00EB6EC4">
      <w:pPr>
        <w:spacing w:before="0"/>
      </w:pPr>
      <w:r>
        <w:separator/>
      </w:r>
    </w:p>
  </w:endnote>
  <w:endnote w:type="continuationSeparator" w:id="0">
    <w:p w14:paraId="186F258F" w14:textId="77777777" w:rsidR="0087642C" w:rsidRDefault="0087642C"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6764" w14:textId="7D44D5D8" w:rsidR="00072EB8" w:rsidRPr="00D128B9" w:rsidRDefault="00072EB8"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Doc Number</w:t>
    </w:r>
    <w:r w:rsidRPr="00D128B9">
      <w:rPr>
        <w:rFonts w:ascii="Arial" w:hAnsi="Arial" w:cs="Arial"/>
        <w:sz w:val="20"/>
        <w:szCs w:val="22"/>
      </w:rPr>
      <w:t>:</w:t>
    </w:r>
    <w:r>
      <w:rPr>
        <w:rFonts w:ascii="Arial" w:hAnsi="Arial" w:cs="Arial"/>
        <w:sz w:val="20"/>
        <w:szCs w:val="22"/>
      </w:rPr>
      <w:t xml:space="preserve"> </w:t>
    </w:r>
    <w:r w:rsidR="0071718E">
      <w:rPr>
        <w:rFonts w:ascii="Arial" w:hAnsi="Arial" w:cs="Arial"/>
        <w:sz w:val="20"/>
        <w:szCs w:val="22"/>
      </w:rPr>
      <w:t>HS</w:t>
    </w:r>
    <w:r>
      <w:rPr>
        <w:rFonts w:ascii="Arial" w:hAnsi="Arial" w:cs="Arial"/>
        <w:sz w:val="20"/>
        <w:szCs w:val="22"/>
      </w:rPr>
      <w:t>-</w:t>
    </w:r>
    <w:r w:rsidR="0071718E">
      <w:rPr>
        <w:rFonts w:ascii="Arial" w:hAnsi="Arial" w:cs="Arial"/>
        <w:sz w:val="20"/>
        <w:szCs w:val="22"/>
      </w:rPr>
      <w:t>PO</w:t>
    </w:r>
    <w:r>
      <w:rPr>
        <w:rFonts w:ascii="Arial" w:hAnsi="Arial" w:cs="Arial"/>
        <w:sz w:val="20"/>
        <w:szCs w:val="22"/>
      </w:rPr>
      <w:t>-</w:t>
    </w:r>
    <w:r w:rsidR="0071718E">
      <w:rPr>
        <w:rFonts w:ascii="Arial" w:hAnsi="Arial" w:cs="Arial"/>
        <w:sz w:val="20"/>
        <w:szCs w:val="22"/>
      </w:rPr>
      <w:t>029</w:t>
    </w:r>
    <w:r w:rsidRPr="00D128B9">
      <w:rPr>
        <w:rFonts w:ascii="Arial" w:hAnsi="Arial" w:cs="Arial"/>
        <w:sz w:val="20"/>
        <w:szCs w:val="22"/>
      </w:rPr>
      <w:t xml:space="preserve"> </w:t>
    </w:r>
  </w:p>
  <w:p w14:paraId="0BFE0ED2" w14:textId="6DA38A41" w:rsidR="00072EB8" w:rsidRPr="00D128B9" w:rsidRDefault="00330E25"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Revision</w:t>
    </w:r>
    <w:r w:rsidR="00072EB8" w:rsidRPr="00D128B9">
      <w:rPr>
        <w:rFonts w:ascii="Arial" w:hAnsi="Arial" w:cs="Arial"/>
        <w:sz w:val="20"/>
        <w:szCs w:val="22"/>
      </w:rPr>
      <w:t xml:space="preserve">: </w:t>
    </w:r>
    <w:r w:rsidR="00E55C60">
      <w:rPr>
        <w:rFonts w:ascii="Arial" w:hAnsi="Arial" w:cs="Arial"/>
        <w:sz w:val="20"/>
        <w:szCs w:val="22"/>
      </w:rPr>
      <w:t>1.0</w:t>
    </w:r>
  </w:p>
  <w:p w14:paraId="2C8B3734" w14:textId="4632FEB0" w:rsidR="00072EB8" w:rsidRPr="00D128B9" w:rsidRDefault="00072EB8" w:rsidP="00072EB8">
    <w:pPr>
      <w:pStyle w:val="BodyTextIndent"/>
      <w:tabs>
        <w:tab w:val="left" w:pos="360"/>
      </w:tabs>
      <w:ind w:firstLine="0"/>
      <w:jc w:val="right"/>
      <w:rPr>
        <w:rFonts w:ascii="Arial" w:hAnsi="Arial" w:cs="Arial"/>
        <w:sz w:val="20"/>
        <w:szCs w:val="22"/>
      </w:rPr>
    </w:pPr>
    <w:r w:rsidRPr="00D128B9">
      <w:rPr>
        <w:rFonts w:ascii="Arial" w:hAnsi="Arial" w:cs="Arial"/>
        <w:sz w:val="20"/>
        <w:szCs w:val="22"/>
      </w:rPr>
      <w:t xml:space="preserve">Date: </w:t>
    </w:r>
    <w:r w:rsidR="00171445">
      <w:rPr>
        <w:rFonts w:ascii="Arial" w:hAnsi="Arial" w:cs="Arial"/>
        <w:sz w:val="20"/>
        <w:szCs w:val="22"/>
      </w:rPr>
      <w:t>August</w:t>
    </w:r>
    <w:r w:rsidR="0071718E">
      <w:rPr>
        <w:rFonts w:ascii="Arial" w:hAnsi="Arial" w:cs="Arial"/>
        <w:sz w:val="20"/>
        <w:szCs w:val="22"/>
      </w:rPr>
      <w:t xml:space="preserve"> 2024</w:t>
    </w:r>
  </w:p>
  <w:p w14:paraId="76007181" w14:textId="77777777" w:rsidR="00072EB8" w:rsidRDefault="0007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83453" w14:textId="77777777" w:rsidR="0087642C" w:rsidRDefault="0087642C" w:rsidP="00EB6EC4">
      <w:pPr>
        <w:spacing w:before="0"/>
      </w:pPr>
      <w:r>
        <w:separator/>
      </w:r>
    </w:p>
  </w:footnote>
  <w:footnote w:type="continuationSeparator" w:id="0">
    <w:p w14:paraId="2B821CE3" w14:textId="77777777" w:rsidR="0087642C" w:rsidRDefault="0087642C" w:rsidP="00EB6EC4">
      <w:pPr>
        <w:spacing w:before="0"/>
      </w:pPr>
      <w:r>
        <w:continuationSeparator/>
      </w:r>
    </w:p>
  </w:footnote>
  <w:footnote w:id="1">
    <w:p w14:paraId="0CE0F5BC" w14:textId="251F8DBF" w:rsidR="007B46CA" w:rsidRDefault="007B46CA">
      <w:pPr>
        <w:pStyle w:val="FootnoteText"/>
      </w:pPr>
      <w:r>
        <w:rPr>
          <w:rStyle w:val="FootnoteReference"/>
        </w:rPr>
        <w:footnoteRef/>
      </w:r>
      <w:r>
        <w:t xml:space="preserve"> See Electrical safety Policy section for Electrical </w:t>
      </w:r>
      <w:r w:rsidRPr="007B46CA">
        <w:t>Equipment not owned by the University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8"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00072EB8" w:rsidRPr="00072EB8" w14:paraId="7B1D5B30" w14:textId="77777777" w:rsidTr="00920129">
      <w:trPr>
        <w:trHeight w:val="285"/>
      </w:trPr>
      <w:tc>
        <w:tcPr>
          <w:tcW w:w="2836" w:type="dxa"/>
          <w:vMerge w:val="restart"/>
          <w:tcBorders>
            <w:top w:val="single" w:sz="6" w:space="0" w:color="auto"/>
            <w:left w:val="single" w:sz="6" w:space="0" w:color="auto"/>
            <w:bottom w:val="single" w:sz="6" w:space="0" w:color="auto"/>
            <w:right w:val="nil"/>
          </w:tcBorders>
          <w:shd w:val="clear" w:color="auto" w:fill="auto"/>
          <w:vAlign w:val="center"/>
          <w:hideMark/>
        </w:tcPr>
        <w:p w14:paraId="606A7EB6" w14:textId="505AF07C" w:rsidR="00072EB8" w:rsidRPr="00072EB8" w:rsidRDefault="00F92288" w:rsidP="00072EB8">
          <w:pPr>
            <w:spacing w:before="100" w:beforeAutospacing="1" w:after="100" w:afterAutospacing="1"/>
            <w:ind w:left="45" w:firstLine="0"/>
            <w:jc w:val="center"/>
            <w:textAlignment w:val="baseline"/>
            <w:rPr>
              <w:rFonts w:ascii="Times New Roman" w:eastAsia="Times New Roman" w:hAnsi="Times New Roman" w:cs="Times New Roman"/>
              <w:sz w:val="24"/>
              <w:szCs w:val="24"/>
              <w:lang w:eastAsia="en-GB"/>
            </w:rPr>
          </w:pPr>
          <w:r>
            <w:rPr>
              <w:noProof/>
            </w:rPr>
            <w:drawing>
              <wp:inline distT="0" distB="0" distL="0" distR="0" wp14:anchorId="4BC8B750" wp14:editId="4700983D">
                <wp:extent cx="1419225" cy="389428"/>
                <wp:effectExtent l="0" t="0" r="0" b="0"/>
                <wp:docPr id="3" name="Picture 3"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aberdeen logo"/>
                        <pic:cNvPicPr/>
                      </pic:nvPicPr>
                      <pic:blipFill>
                        <a:blip r:embed="rId1"/>
                        <a:stretch>
                          <a:fillRect/>
                        </a:stretch>
                      </pic:blipFill>
                      <pic:spPr>
                        <a:xfrm>
                          <a:off x="0" y="0"/>
                          <a:ext cx="1440616" cy="395298"/>
                        </a:xfrm>
                        <a:prstGeom prst="rect">
                          <a:avLst/>
                        </a:prstGeom>
                      </pic:spPr>
                    </pic:pic>
                  </a:graphicData>
                </a:graphic>
              </wp:inline>
            </w:drawing>
          </w:r>
          <w:r w:rsidR="00072EB8" w:rsidRPr="00072EB8">
            <w:rPr>
              <w:rFonts w:ascii="Calibri" w:eastAsia="Times New Roman" w:hAnsi="Calibri" w:cs="Calibri"/>
              <w:lang w:eastAsia="en-GB"/>
            </w:rPr>
            <w:t> </w:t>
          </w:r>
        </w:p>
      </w:tc>
      <w:tc>
        <w:tcPr>
          <w:tcW w:w="5356" w:type="dxa"/>
          <w:vMerge w:val="restart"/>
          <w:tcBorders>
            <w:top w:val="single" w:sz="6" w:space="0" w:color="auto"/>
            <w:left w:val="single" w:sz="6" w:space="0" w:color="auto"/>
            <w:bottom w:val="single" w:sz="6" w:space="0" w:color="auto"/>
            <w:right w:val="nil"/>
          </w:tcBorders>
          <w:shd w:val="clear" w:color="auto" w:fill="auto"/>
          <w:vAlign w:val="center"/>
          <w:hideMark/>
        </w:tcPr>
        <w:p w14:paraId="708BE9A0" w14:textId="730FF644" w:rsidR="00072EB8" w:rsidRPr="00072EB8" w:rsidRDefault="0071718E" w:rsidP="00072EB8">
          <w:pPr>
            <w:spacing w:before="100" w:beforeAutospacing="1" w:after="100" w:afterAutospacing="1"/>
            <w:ind w:left="-75" w:firstLine="0"/>
            <w:jc w:val="center"/>
            <w:textAlignment w:val="baseline"/>
            <w:rPr>
              <w:rFonts w:ascii="Times New Roman" w:eastAsia="Times New Roman" w:hAnsi="Times New Roman" w:cs="Times New Roman"/>
              <w:sz w:val="24"/>
              <w:szCs w:val="24"/>
              <w:lang w:eastAsia="en-GB"/>
            </w:rPr>
          </w:pPr>
          <w:r w:rsidRPr="0071718E">
            <w:rPr>
              <w:rFonts w:ascii="Calibri" w:eastAsia="Times New Roman" w:hAnsi="Calibri" w:cs="Calibri"/>
              <w:b/>
              <w:bCs/>
              <w:sz w:val="20"/>
              <w:szCs w:val="20"/>
              <w:lang w:eastAsia="en-GB"/>
            </w:rPr>
            <w:t xml:space="preserve">Provision and Use of Work Equipment Policy </w:t>
          </w:r>
        </w:p>
      </w:tc>
      <w:tc>
        <w:tcPr>
          <w:tcW w:w="1164" w:type="dxa"/>
          <w:tcBorders>
            <w:top w:val="single" w:sz="6" w:space="0" w:color="auto"/>
            <w:left w:val="single" w:sz="6" w:space="0" w:color="auto"/>
            <w:bottom w:val="single" w:sz="6" w:space="0" w:color="auto"/>
            <w:right w:val="nil"/>
          </w:tcBorders>
          <w:shd w:val="clear" w:color="auto" w:fill="auto"/>
          <w:vAlign w:val="center"/>
          <w:hideMark/>
        </w:tcPr>
        <w:p w14:paraId="428E9357"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Document No.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B73FF4" w14:textId="3F2154E2"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HS-</w:t>
          </w:r>
          <w:r w:rsidR="0071718E">
            <w:rPr>
              <w:rFonts w:ascii="Calibri" w:eastAsia="Times New Roman" w:hAnsi="Calibri" w:cs="Calibri"/>
              <w:sz w:val="14"/>
              <w:szCs w:val="14"/>
              <w:lang w:eastAsia="en-GB"/>
            </w:rPr>
            <w:t>PO-029</w:t>
          </w:r>
          <w:r w:rsidRPr="00072EB8">
            <w:rPr>
              <w:rFonts w:ascii="Calibri" w:eastAsia="Times New Roman" w:hAnsi="Calibri" w:cs="Calibri"/>
              <w:sz w:val="14"/>
              <w:szCs w:val="14"/>
              <w:lang w:eastAsia="en-GB"/>
            </w:rPr>
            <w:t> </w:t>
          </w:r>
        </w:p>
      </w:tc>
    </w:tr>
    <w:tr w:rsidR="00072EB8" w:rsidRPr="00072EB8" w14:paraId="12A4D6C6" w14:textId="77777777" w:rsidTr="00920129">
      <w:trPr>
        <w:trHeight w:val="285"/>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304041D7"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2C2AA342"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7AC5DFC2"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Date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14260BF1" w14:textId="3E92ADA9" w:rsidR="00072EB8" w:rsidRPr="00072EB8" w:rsidRDefault="00E55C60"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15</w:t>
          </w:r>
          <w:r w:rsidR="00072EB8" w:rsidRPr="00072EB8">
            <w:rPr>
              <w:rFonts w:ascii="Calibri" w:eastAsia="Times New Roman" w:hAnsi="Calibri" w:cs="Calibri"/>
              <w:sz w:val="14"/>
              <w:szCs w:val="14"/>
              <w:lang w:eastAsia="en-GB"/>
            </w:rPr>
            <w:t>.0</w:t>
          </w:r>
          <w:r>
            <w:rPr>
              <w:rFonts w:ascii="Calibri" w:eastAsia="Times New Roman" w:hAnsi="Calibri" w:cs="Calibri"/>
              <w:sz w:val="14"/>
              <w:szCs w:val="14"/>
              <w:lang w:eastAsia="en-GB"/>
            </w:rPr>
            <w:t>8</w:t>
          </w:r>
          <w:r w:rsidR="00072EB8" w:rsidRPr="00072EB8">
            <w:rPr>
              <w:rFonts w:ascii="Calibri" w:eastAsia="Times New Roman" w:hAnsi="Calibri" w:cs="Calibri"/>
              <w:sz w:val="14"/>
              <w:szCs w:val="14"/>
              <w:lang w:eastAsia="en-GB"/>
            </w:rPr>
            <w:t>.2</w:t>
          </w:r>
          <w:r w:rsidR="0071718E">
            <w:rPr>
              <w:rFonts w:ascii="Calibri" w:eastAsia="Times New Roman" w:hAnsi="Calibri" w:cs="Calibri"/>
              <w:sz w:val="14"/>
              <w:szCs w:val="14"/>
              <w:lang w:eastAsia="en-GB"/>
            </w:rPr>
            <w:t>4</w:t>
          </w:r>
        </w:p>
      </w:tc>
    </w:tr>
    <w:tr w:rsidR="00072EB8" w:rsidRPr="00072EB8" w14:paraId="486B3511" w14:textId="77777777" w:rsidTr="00920129">
      <w:trPr>
        <w:trHeight w:val="285"/>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58D02293"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43CB4788"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6883F5FC"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Pages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2980ACA0" w14:textId="0491D447" w:rsidR="00072EB8" w:rsidRPr="001E2A0B" w:rsidRDefault="001E2A0B" w:rsidP="00072EB8">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072EB8" w:rsidRPr="00072EB8" w14:paraId="40E88D43" w14:textId="77777777" w:rsidTr="00920129">
      <w:trPr>
        <w:trHeight w:val="390"/>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53DF96D4"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43AA320F"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734F4AA1"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Revision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43EEF2E1" w14:textId="778E1016" w:rsidR="00072EB8" w:rsidRPr="00072EB8" w:rsidRDefault="002C60C2"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1.</w:t>
          </w:r>
          <w:r w:rsidR="00E55C60">
            <w:rPr>
              <w:rFonts w:ascii="Calibri" w:eastAsia="Times New Roman" w:hAnsi="Calibri" w:cs="Calibri"/>
              <w:sz w:val="14"/>
              <w:szCs w:val="14"/>
              <w:lang w:eastAsia="en-GB"/>
            </w:rPr>
            <w:t>0</w:t>
          </w:r>
        </w:p>
      </w:tc>
    </w:tr>
  </w:tbl>
  <w:p w14:paraId="371666A6" w14:textId="77777777" w:rsidR="00072EB8" w:rsidRDefault="00072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D374A" w14:textId="3FC3A5AC" w:rsidR="00F92288" w:rsidRDefault="00F92288">
    <w:pPr>
      <w:pStyle w:val="Header"/>
    </w:pPr>
    <w:r>
      <w:rPr>
        <w:noProof/>
      </w:rPr>
      <w:drawing>
        <wp:anchor distT="0" distB="0" distL="114300" distR="114300" simplePos="0" relativeHeight="251658240" behindDoc="0" locked="0" layoutInCell="1" allowOverlap="1" wp14:anchorId="4FB77C45" wp14:editId="2A18434D">
          <wp:simplePos x="0" y="0"/>
          <wp:positionH relativeFrom="column">
            <wp:posOffset>-247015</wp:posOffset>
          </wp:positionH>
          <wp:positionV relativeFrom="paragraph">
            <wp:posOffset>407035</wp:posOffset>
          </wp:positionV>
          <wp:extent cx="2256330" cy="619125"/>
          <wp:effectExtent l="0" t="0" r="0" b="0"/>
          <wp:wrapNone/>
          <wp:docPr id="1" name="Picture 1" descr="A picture containing text - 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 university of Aberdeen logo"/>
                  <pic:cNvPicPr/>
                </pic:nvPicPr>
                <pic:blipFill>
                  <a:blip r:embed="rId1">
                    <a:extLst>
                      <a:ext uri="{28A0092B-C50C-407E-A947-70E740481C1C}">
                        <a14:useLocalDpi xmlns:a14="http://schemas.microsoft.com/office/drawing/2010/main" val="0"/>
                      </a:ext>
                    </a:extLst>
                  </a:blip>
                  <a:stretch>
                    <a:fillRect/>
                  </a:stretch>
                </pic:blipFill>
                <pic:spPr>
                  <a:xfrm>
                    <a:off x="0" y="0"/>
                    <a:ext cx="225633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61755"/>
    <w:multiLevelType w:val="hybridMultilevel"/>
    <w:tmpl w:val="74A438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259236C"/>
    <w:multiLevelType w:val="hybridMultilevel"/>
    <w:tmpl w:val="31E8FEB0"/>
    <w:lvl w:ilvl="0" w:tplc="A1C8E646">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10773"/>
    <w:multiLevelType w:val="hybridMultilevel"/>
    <w:tmpl w:val="EF8EA9B4"/>
    <w:lvl w:ilvl="0" w:tplc="A1C8E646">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F1602"/>
    <w:multiLevelType w:val="hybridMultilevel"/>
    <w:tmpl w:val="137258E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2077272E"/>
    <w:multiLevelType w:val="hybridMultilevel"/>
    <w:tmpl w:val="74D47EF0"/>
    <w:lvl w:ilvl="0" w:tplc="A1C8E646">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E0AF9"/>
    <w:multiLevelType w:val="hybridMultilevel"/>
    <w:tmpl w:val="2A8A7CF2"/>
    <w:lvl w:ilvl="0" w:tplc="A1C8E646">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C75E2"/>
    <w:multiLevelType w:val="hybridMultilevel"/>
    <w:tmpl w:val="433A87B6"/>
    <w:lvl w:ilvl="0" w:tplc="A1C8E646">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32BA4"/>
    <w:multiLevelType w:val="hybridMultilevel"/>
    <w:tmpl w:val="D85CC898"/>
    <w:lvl w:ilvl="0" w:tplc="A1C8E646">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CE1EB9"/>
    <w:multiLevelType w:val="hybridMultilevel"/>
    <w:tmpl w:val="8EFA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94D63"/>
    <w:multiLevelType w:val="hybridMultilevel"/>
    <w:tmpl w:val="0A4A3B68"/>
    <w:lvl w:ilvl="0" w:tplc="A1C8E646">
      <w:start w:val="1"/>
      <w:numFmt w:val="bullet"/>
      <w:lvlText w:val=""/>
      <w:lvlJc w:val="left"/>
      <w:pPr>
        <w:tabs>
          <w:tab w:val="num" w:pos="567"/>
        </w:tabs>
        <w:ind w:left="567"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4D3113"/>
    <w:multiLevelType w:val="hybridMultilevel"/>
    <w:tmpl w:val="D9C2A1EC"/>
    <w:lvl w:ilvl="0" w:tplc="A1C8E646">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B41474"/>
    <w:multiLevelType w:val="hybridMultilevel"/>
    <w:tmpl w:val="31A04C72"/>
    <w:lvl w:ilvl="0" w:tplc="A1C8E646">
      <w:start w:val="1"/>
      <w:numFmt w:val="bullet"/>
      <w:lvlText w:val=""/>
      <w:lvlJc w:val="left"/>
      <w:pPr>
        <w:tabs>
          <w:tab w:val="num" w:pos="567"/>
        </w:tabs>
        <w:ind w:left="567"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C061A2"/>
    <w:multiLevelType w:val="multilevel"/>
    <w:tmpl w:val="1F345CE4"/>
    <w:lvl w:ilvl="0">
      <w:start w:val="1"/>
      <w:numFmt w:val="decimal"/>
      <w:lvlText w:val="%1.0"/>
      <w:lvlJc w:val="left"/>
      <w:pPr>
        <w:ind w:left="720" w:hanging="720"/>
      </w:pPr>
      <w:rPr>
        <w:rFonts w:asciiTheme="majorHAnsi" w:hAnsiTheme="majorHAnsi" w:cstheme="majorHAnsi"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12"/>
  </w:num>
  <w:num w:numId="2" w16cid:durableId="393550204">
    <w:abstractNumId w:val="9"/>
  </w:num>
  <w:num w:numId="3" w16cid:durableId="158280009">
    <w:abstractNumId w:val="3"/>
  </w:num>
  <w:num w:numId="4" w16cid:durableId="426273232">
    <w:abstractNumId w:val="11"/>
  </w:num>
  <w:num w:numId="5" w16cid:durableId="258679986">
    <w:abstractNumId w:val="6"/>
  </w:num>
  <w:num w:numId="6" w16cid:durableId="966744854">
    <w:abstractNumId w:val="2"/>
  </w:num>
  <w:num w:numId="7" w16cid:durableId="477039682">
    <w:abstractNumId w:val="4"/>
  </w:num>
  <w:num w:numId="8" w16cid:durableId="1861235103">
    <w:abstractNumId w:val="1"/>
  </w:num>
  <w:num w:numId="9" w16cid:durableId="148325935">
    <w:abstractNumId w:val="5"/>
  </w:num>
  <w:num w:numId="10" w16cid:durableId="1349789669">
    <w:abstractNumId w:val="8"/>
  </w:num>
  <w:num w:numId="11" w16cid:durableId="966205874">
    <w:abstractNumId w:val="7"/>
  </w:num>
  <w:num w:numId="12" w16cid:durableId="1900745736">
    <w:abstractNumId w:val="10"/>
  </w:num>
  <w:num w:numId="13" w16cid:durableId="19713447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01729"/>
    <w:rsid w:val="0000467C"/>
    <w:rsid w:val="000157C4"/>
    <w:rsid w:val="00022474"/>
    <w:rsid w:val="000305D8"/>
    <w:rsid w:val="00032F94"/>
    <w:rsid w:val="00035DA3"/>
    <w:rsid w:val="00053027"/>
    <w:rsid w:val="00056B43"/>
    <w:rsid w:val="00057CF1"/>
    <w:rsid w:val="00064FDF"/>
    <w:rsid w:val="000705A9"/>
    <w:rsid w:val="00072EB8"/>
    <w:rsid w:val="00083630"/>
    <w:rsid w:val="000A04BE"/>
    <w:rsid w:val="000A4A9E"/>
    <w:rsid w:val="000A6C05"/>
    <w:rsid w:val="000D0A3B"/>
    <w:rsid w:val="000D68C9"/>
    <w:rsid w:val="000D746A"/>
    <w:rsid w:val="000E705C"/>
    <w:rsid w:val="000F0036"/>
    <w:rsid w:val="00100D6D"/>
    <w:rsid w:val="001073E9"/>
    <w:rsid w:val="00110225"/>
    <w:rsid w:val="00111191"/>
    <w:rsid w:val="0011347B"/>
    <w:rsid w:val="00122D62"/>
    <w:rsid w:val="0012451C"/>
    <w:rsid w:val="00127264"/>
    <w:rsid w:val="00132B04"/>
    <w:rsid w:val="00135354"/>
    <w:rsid w:val="00140571"/>
    <w:rsid w:val="001427B0"/>
    <w:rsid w:val="00147703"/>
    <w:rsid w:val="00153B8F"/>
    <w:rsid w:val="00154CF9"/>
    <w:rsid w:val="00165AB4"/>
    <w:rsid w:val="00171445"/>
    <w:rsid w:val="00172866"/>
    <w:rsid w:val="00175217"/>
    <w:rsid w:val="00177475"/>
    <w:rsid w:val="001776B4"/>
    <w:rsid w:val="00194B48"/>
    <w:rsid w:val="00195D78"/>
    <w:rsid w:val="001B6BE0"/>
    <w:rsid w:val="001B76E7"/>
    <w:rsid w:val="001C73DE"/>
    <w:rsid w:val="001D621D"/>
    <w:rsid w:val="001E2A0B"/>
    <w:rsid w:val="00203C4D"/>
    <w:rsid w:val="00221050"/>
    <w:rsid w:val="0023049D"/>
    <w:rsid w:val="00231166"/>
    <w:rsid w:val="00243399"/>
    <w:rsid w:val="00244CDF"/>
    <w:rsid w:val="0026596C"/>
    <w:rsid w:val="002707AA"/>
    <w:rsid w:val="002717E8"/>
    <w:rsid w:val="00271D6E"/>
    <w:rsid w:val="0028428E"/>
    <w:rsid w:val="00284388"/>
    <w:rsid w:val="00285928"/>
    <w:rsid w:val="00291ABB"/>
    <w:rsid w:val="00293AF1"/>
    <w:rsid w:val="002A6B8C"/>
    <w:rsid w:val="002B34CE"/>
    <w:rsid w:val="002B366F"/>
    <w:rsid w:val="002C26CF"/>
    <w:rsid w:val="002C60C2"/>
    <w:rsid w:val="002D7B01"/>
    <w:rsid w:val="002E609C"/>
    <w:rsid w:val="002F157D"/>
    <w:rsid w:val="002F2BC0"/>
    <w:rsid w:val="00300284"/>
    <w:rsid w:val="003028EB"/>
    <w:rsid w:val="00307DD2"/>
    <w:rsid w:val="00310E87"/>
    <w:rsid w:val="00314EAC"/>
    <w:rsid w:val="00320834"/>
    <w:rsid w:val="00330E25"/>
    <w:rsid w:val="003318C6"/>
    <w:rsid w:val="0033735B"/>
    <w:rsid w:val="0034118B"/>
    <w:rsid w:val="003420BE"/>
    <w:rsid w:val="00343AA9"/>
    <w:rsid w:val="003645D9"/>
    <w:rsid w:val="0036619F"/>
    <w:rsid w:val="003701D3"/>
    <w:rsid w:val="00371485"/>
    <w:rsid w:val="003750AE"/>
    <w:rsid w:val="00384EF1"/>
    <w:rsid w:val="003948F4"/>
    <w:rsid w:val="003A4C10"/>
    <w:rsid w:val="003B23DA"/>
    <w:rsid w:val="003C6DB7"/>
    <w:rsid w:val="003D5621"/>
    <w:rsid w:val="003D56C2"/>
    <w:rsid w:val="003E1F60"/>
    <w:rsid w:val="003E65F9"/>
    <w:rsid w:val="003E7B87"/>
    <w:rsid w:val="003F0A91"/>
    <w:rsid w:val="00401F1B"/>
    <w:rsid w:val="00416402"/>
    <w:rsid w:val="00417899"/>
    <w:rsid w:val="004244C7"/>
    <w:rsid w:val="0042698B"/>
    <w:rsid w:val="00427161"/>
    <w:rsid w:val="004305C0"/>
    <w:rsid w:val="00443047"/>
    <w:rsid w:val="00444497"/>
    <w:rsid w:val="00446359"/>
    <w:rsid w:val="00446C94"/>
    <w:rsid w:val="00454168"/>
    <w:rsid w:val="00461A17"/>
    <w:rsid w:val="004655F2"/>
    <w:rsid w:val="00465756"/>
    <w:rsid w:val="00470555"/>
    <w:rsid w:val="00474DEA"/>
    <w:rsid w:val="00475174"/>
    <w:rsid w:val="004875F8"/>
    <w:rsid w:val="004A230E"/>
    <w:rsid w:val="004A363D"/>
    <w:rsid w:val="004A756A"/>
    <w:rsid w:val="004B058C"/>
    <w:rsid w:val="004B1C86"/>
    <w:rsid w:val="004B6E2C"/>
    <w:rsid w:val="004C7092"/>
    <w:rsid w:val="004D5FCF"/>
    <w:rsid w:val="004F1A61"/>
    <w:rsid w:val="00505BC4"/>
    <w:rsid w:val="00505F85"/>
    <w:rsid w:val="00513735"/>
    <w:rsid w:val="005149B3"/>
    <w:rsid w:val="00524C81"/>
    <w:rsid w:val="00532D7F"/>
    <w:rsid w:val="00532E89"/>
    <w:rsid w:val="00536AD8"/>
    <w:rsid w:val="00543387"/>
    <w:rsid w:val="00554BD8"/>
    <w:rsid w:val="00555AEF"/>
    <w:rsid w:val="005560AE"/>
    <w:rsid w:val="00563C54"/>
    <w:rsid w:val="005648EE"/>
    <w:rsid w:val="00574761"/>
    <w:rsid w:val="00576D26"/>
    <w:rsid w:val="0058605C"/>
    <w:rsid w:val="00586D95"/>
    <w:rsid w:val="005A0258"/>
    <w:rsid w:val="005A2C14"/>
    <w:rsid w:val="005B0233"/>
    <w:rsid w:val="005B24AD"/>
    <w:rsid w:val="005B3FA0"/>
    <w:rsid w:val="005B5DB1"/>
    <w:rsid w:val="005C03DE"/>
    <w:rsid w:val="005C5944"/>
    <w:rsid w:val="005C76A4"/>
    <w:rsid w:val="005D0A35"/>
    <w:rsid w:val="005E7C46"/>
    <w:rsid w:val="005F14BF"/>
    <w:rsid w:val="005F1E1A"/>
    <w:rsid w:val="005F4537"/>
    <w:rsid w:val="005F5554"/>
    <w:rsid w:val="00601003"/>
    <w:rsid w:val="006022E8"/>
    <w:rsid w:val="00605FB7"/>
    <w:rsid w:val="00610FFF"/>
    <w:rsid w:val="00615654"/>
    <w:rsid w:val="00616EB2"/>
    <w:rsid w:val="006171EA"/>
    <w:rsid w:val="00617953"/>
    <w:rsid w:val="006300D8"/>
    <w:rsid w:val="00636D83"/>
    <w:rsid w:val="00636EF9"/>
    <w:rsid w:val="006478DD"/>
    <w:rsid w:val="00652579"/>
    <w:rsid w:val="00666130"/>
    <w:rsid w:val="00666448"/>
    <w:rsid w:val="006777A8"/>
    <w:rsid w:val="0068083F"/>
    <w:rsid w:val="00681292"/>
    <w:rsid w:val="00690239"/>
    <w:rsid w:val="006951A4"/>
    <w:rsid w:val="006A140E"/>
    <w:rsid w:val="006A6909"/>
    <w:rsid w:val="006A6EA6"/>
    <w:rsid w:val="006B0C93"/>
    <w:rsid w:val="006B461E"/>
    <w:rsid w:val="006B68E8"/>
    <w:rsid w:val="006B7EC9"/>
    <w:rsid w:val="006C07B7"/>
    <w:rsid w:val="006C6118"/>
    <w:rsid w:val="006F1439"/>
    <w:rsid w:val="006F516F"/>
    <w:rsid w:val="006F7CA6"/>
    <w:rsid w:val="007038B0"/>
    <w:rsid w:val="007038E0"/>
    <w:rsid w:val="00703AE7"/>
    <w:rsid w:val="0070504A"/>
    <w:rsid w:val="00711D16"/>
    <w:rsid w:val="00711F6F"/>
    <w:rsid w:val="0071718E"/>
    <w:rsid w:val="00721EDB"/>
    <w:rsid w:val="00725EB1"/>
    <w:rsid w:val="0072791B"/>
    <w:rsid w:val="00727C29"/>
    <w:rsid w:val="00765BBF"/>
    <w:rsid w:val="0077584C"/>
    <w:rsid w:val="00776FF5"/>
    <w:rsid w:val="007820C3"/>
    <w:rsid w:val="00785289"/>
    <w:rsid w:val="00794CBA"/>
    <w:rsid w:val="007B46CA"/>
    <w:rsid w:val="007C5084"/>
    <w:rsid w:val="007C63B9"/>
    <w:rsid w:val="007D5513"/>
    <w:rsid w:val="007D5C15"/>
    <w:rsid w:val="007D5C9F"/>
    <w:rsid w:val="007E6DE4"/>
    <w:rsid w:val="007E72E0"/>
    <w:rsid w:val="007F5157"/>
    <w:rsid w:val="007F55B2"/>
    <w:rsid w:val="00805065"/>
    <w:rsid w:val="00810201"/>
    <w:rsid w:val="00812025"/>
    <w:rsid w:val="00813D98"/>
    <w:rsid w:val="0081400E"/>
    <w:rsid w:val="00820B57"/>
    <w:rsid w:val="00822B31"/>
    <w:rsid w:val="00833116"/>
    <w:rsid w:val="008374BF"/>
    <w:rsid w:val="008430CD"/>
    <w:rsid w:val="00847CB6"/>
    <w:rsid w:val="00860F8F"/>
    <w:rsid w:val="008610CC"/>
    <w:rsid w:val="00864E17"/>
    <w:rsid w:val="00871B94"/>
    <w:rsid w:val="00872BF7"/>
    <w:rsid w:val="0087642C"/>
    <w:rsid w:val="00886751"/>
    <w:rsid w:val="008A2E55"/>
    <w:rsid w:val="008A43F5"/>
    <w:rsid w:val="008B0601"/>
    <w:rsid w:val="008B079C"/>
    <w:rsid w:val="008B3D09"/>
    <w:rsid w:val="008B7DB5"/>
    <w:rsid w:val="008C3703"/>
    <w:rsid w:val="008D1A6B"/>
    <w:rsid w:val="008D6456"/>
    <w:rsid w:val="008E007A"/>
    <w:rsid w:val="008E369F"/>
    <w:rsid w:val="008E6D3D"/>
    <w:rsid w:val="008F74B0"/>
    <w:rsid w:val="009101D7"/>
    <w:rsid w:val="00922C2E"/>
    <w:rsid w:val="009240CA"/>
    <w:rsid w:val="00924920"/>
    <w:rsid w:val="009249C9"/>
    <w:rsid w:val="00933084"/>
    <w:rsid w:val="009348BE"/>
    <w:rsid w:val="009363BC"/>
    <w:rsid w:val="00936E8E"/>
    <w:rsid w:val="00940577"/>
    <w:rsid w:val="0095114A"/>
    <w:rsid w:val="0096567A"/>
    <w:rsid w:val="00972F47"/>
    <w:rsid w:val="0098053E"/>
    <w:rsid w:val="00980D0E"/>
    <w:rsid w:val="00984D19"/>
    <w:rsid w:val="00987A33"/>
    <w:rsid w:val="00993616"/>
    <w:rsid w:val="00993E88"/>
    <w:rsid w:val="00995FFD"/>
    <w:rsid w:val="009A1F00"/>
    <w:rsid w:val="009A6FC4"/>
    <w:rsid w:val="009B7634"/>
    <w:rsid w:val="009C5D58"/>
    <w:rsid w:val="009D0538"/>
    <w:rsid w:val="009D20AD"/>
    <w:rsid w:val="009D42B0"/>
    <w:rsid w:val="009D7872"/>
    <w:rsid w:val="009F50EC"/>
    <w:rsid w:val="009F7898"/>
    <w:rsid w:val="009F7EBF"/>
    <w:rsid w:val="00A0147F"/>
    <w:rsid w:val="00A05FCA"/>
    <w:rsid w:val="00A111AF"/>
    <w:rsid w:val="00A17F25"/>
    <w:rsid w:val="00A21905"/>
    <w:rsid w:val="00A21DCA"/>
    <w:rsid w:val="00A26B1E"/>
    <w:rsid w:val="00A27AF3"/>
    <w:rsid w:val="00A33307"/>
    <w:rsid w:val="00A358AF"/>
    <w:rsid w:val="00A405A8"/>
    <w:rsid w:val="00A465E3"/>
    <w:rsid w:val="00A51701"/>
    <w:rsid w:val="00A6139D"/>
    <w:rsid w:val="00A739A8"/>
    <w:rsid w:val="00A7434D"/>
    <w:rsid w:val="00A7558C"/>
    <w:rsid w:val="00A80A3B"/>
    <w:rsid w:val="00AA1E89"/>
    <w:rsid w:val="00AA268E"/>
    <w:rsid w:val="00AA2904"/>
    <w:rsid w:val="00AA2C99"/>
    <w:rsid w:val="00AA59F2"/>
    <w:rsid w:val="00AB060D"/>
    <w:rsid w:val="00AB6073"/>
    <w:rsid w:val="00AC0D8E"/>
    <w:rsid w:val="00AD058A"/>
    <w:rsid w:val="00AD5286"/>
    <w:rsid w:val="00AD77B2"/>
    <w:rsid w:val="00AE29AF"/>
    <w:rsid w:val="00AE4B2B"/>
    <w:rsid w:val="00AE5FEB"/>
    <w:rsid w:val="00AF2894"/>
    <w:rsid w:val="00AF65B9"/>
    <w:rsid w:val="00B0046A"/>
    <w:rsid w:val="00B0122F"/>
    <w:rsid w:val="00B20FA0"/>
    <w:rsid w:val="00B220CF"/>
    <w:rsid w:val="00B24695"/>
    <w:rsid w:val="00B37F94"/>
    <w:rsid w:val="00B40C8B"/>
    <w:rsid w:val="00B40D68"/>
    <w:rsid w:val="00B46B55"/>
    <w:rsid w:val="00B751D2"/>
    <w:rsid w:val="00B75F57"/>
    <w:rsid w:val="00B7628B"/>
    <w:rsid w:val="00B8576A"/>
    <w:rsid w:val="00BA1347"/>
    <w:rsid w:val="00BA42AA"/>
    <w:rsid w:val="00BA5B90"/>
    <w:rsid w:val="00BA65DF"/>
    <w:rsid w:val="00BB239E"/>
    <w:rsid w:val="00BC2633"/>
    <w:rsid w:val="00BD6267"/>
    <w:rsid w:val="00BE3B5C"/>
    <w:rsid w:val="00BE6CBC"/>
    <w:rsid w:val="00BF317A"/>
    <w:rsid w:val="00C006CC"/>
    <w:rsid w:val="00C112A4"/>
    <w:rsid w:val="00C27DE8"/>
    <w:rsid w:val="00C33C4C"/>
    <w:rsid w:val="00C3491E"/>
    <w:rsid w:val="00C352B3"/>
    <w:rsid w:val="00C3627A"/>
    <w:rsid w:val="00C36EA3"/>
    <w:rsid w:val="00C471B7"/>
    <w:rsid w:val="00C53DD7"/>
    <w:rsid w:val="00C6355A"/>
    <w:rsid w:val="00C66C97"/>
    <w:rsid w:val="00C70C47"/>
    <w:rsid w:val="00C721C0"/>
    <w:rsid w:val="00C82F0C"/>
    <w:rsid w:val="00C87B85"/>
    <w:rsid w:val="00C9440B"/>
    <w:rsid w:val="00CB2776"/>
    <w:rsid w:val="00CB5625"/>
    <w:rsid w:val="00CB5D43"/>
    <w:rsid w:val="00CB7C07"/>
    <w:rsid w:val="00CE321F"/>
    <w:rsid w:val="00CE361E"/>
    <w:rsid w:val="00CE3C50"/>
    <w:rsid w:val="00CE6463"/>
    <w:rsid w:val="00CF503A"/>
    <w:rsid w:val="00CF7419"/>
    <w:rsid w:val="00D003FC"/>
    <w:rsid w:val="00D01B7B"/>
    <w:rsid w:val="00D11478"/>
    <w:rsid w:val="00D369B3"/>
    <w:rsid w:val="00D4086E"/>
    <w:rsid w:val="00D41153"/>
    <w:rsid w:val="00D61203"/>
    <w:rsid w:val="00D63ED4"/>
    <w:rsid w:val="00D8002D"/>
    <w:rsid w:val="00D87351"/>
    <w:rsid w:val="00D94415"/>
    <w:rsid w:val="00DA1ADC"/>
    <w:rsid w:val="00DA30D2"/>
    <w:rsid w:val="00DB3068"/>
    <w:rsid w:val="00DE01CE"/>
    <w:rsid w:val="00DF3F09"/>
    <w:rsid w:val="00E114FB"/>
    <w:rsid w:val="00E1254D"/>
    <w:rsid w:val="00E12550"/>
    <w:rsid w:val="00E12947"/>
    <w:rsid w:val="00E12958"/>
    <w:rsid w:val="00E209DA"/>
    <w:rsid w:val="00E22193"/>
    <w:rsid w:val="00E26500"/>
    <w:rsid w:val="00E31FF9"/>
    <w:rsid w:val="00E4008D"/>
    <w:rsid w:val="00E44006"/>
    <w:rsid w:val="00E55C60"/>
    <w:rsid w:val="00E56CB6"/>
    <w:rsid w:val="00E717AC"/>
    <w:rsid w:val="00E72831"/>
    <w:rsid w:val="00E86FF1"/>
    <w:rsid w:val="00E9284D"/>
    <w:rsid w:val="00E948B9"/>
    <w:rsid w:val="00EA6856"/>
    <w:rsid w:val="00EB5571"/>
    <w:rsid w:val="00EB6EC4"/>
    <w:rsid w:val="00EC0BA3"/>
    <w:rsid w:val="00EC1956"/>
    <w:rsid w:val="00EC4372"/>
    <w:rsid w:val="00EC4376"/>
    <w:rsid w:val="00EC448B"/>
    <w:rsid w:val="00EC6E58"/>
    <w:rsid w:val="00EC7F70"/>
    <w:rsid w:val="00ED562D"/>
    <w:rsid w:val="00EE7A8C"/>
    <w:rsid w:val="00F10C2E"/>
    <w:rsid w:val="00F11905"/>
    <w:rsid w:val="00F11A8B"/>
    <w:rsid w:val="00F1293F"/>
    <w:rsid w:val="00F14797"/>
    <w:rsid w:val="00F23BB1"/>
    <w:rsid w:val="00F251C2"/>
    <w:rsid w:val="00F26FA7"/>
    <w:rsid w:val="00F34566"/>
    <w:rsid w:val="00F47D95"/>
    <w:rsid w:val="00F61AFA"/>
    <w:rsid w:val="00F716D4"/>
    <w:rsid w:val="00F74A34"/>
    <w:rsid w:val="00F9160F"/>
    <w:rsid w:val="00F92288"/>
    <w:rsid w:val="00F961D6"/>
    <w:rsid w:val="00F962C1"/>
    <w:rsid w:val="00FA0B02"/>
    <w:rsid w:val="00FA1B77"/>
    <w:rsid w:val="00FA4A8A"/>
    <w:rsid w:val="00FA5882"/>
    <w:rsid w:val="00FA6662"/>
    <w:rsid w:val="00FC333F"/>
    <w:rsid w:val="00FC4DB7"/>
    <w:rsid w:val="00FD4D21"/>
    <w:rsid w:val="00FD5C8A"/>
    <w:rsid w:val="00FE77B2"/>
    <w:rsid w:val="00FF5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5B66"/>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471B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customStyle="1" w:styleId="Default">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customStyle="1" w:styleId="Heading1Char">
    <w:name w:val="Heading 1 Char"/>
    <w:basedOn w:val="DefaultParagraphFont"/>
    <w:link w:val="Heading1"/>
    <w:uiPriority w:val="9"/>
    <w:rsid w:val="002859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59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semiHidden/>
    <w:unhideWhenUsed/>
    <w:rsid w:val="005A0258"/>
    <w:rPr>
      <w:sz w:val="20"/>
      <w:szCs w:val="20"/>
    </w:rPr>
  </w:style>
  <w:style w:type="character" w:customStyle="1" w:styleId="CommentTextChar">
    <w:name w:val="Comment Text Char"/>
    <w:basedOn w:val="DefaultParagraphFont"/>
    <w:link w:val="CommentText"/>
    <w:uiPriority w:val="99"/>
    <w:semiHidden/>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customStyle="1" w:styleId="CommentSubjectChar">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customStyle="1" w:styleId="TableGrid2">
    <w:name w:val="Table Grid2"/>
    <w:basedOn w:val="TableNormal"/>
    <w:next w:val="TableGrid"/>
    <w:uiPriority w:val="39"/>
    <w:rsid w:val="00C006C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06CC"/>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C006CC"/>
    <w:rPr>
      <w:rFonts w:ascii="Times New Roman" w:eastAsia="Times New Roman" w:hAnsi="Times New Roman" w:cs="Times New Roman"/>
      <w:szCs w:val="24"/>
    </w:rPr>
  </w:style>
  <w:style w:type="paragraph" w:styleId="TOC1">
    <w:name w:val="toc 1"/>
    <w:basedOn w:val="Normal"/>
    <w:next w:val="Normal"/>
    <w:autoRedefine/>
    <w:uiPriority w:val="39"/>
    <w:unhideWhenUsed/>
    <w:rsid w:val="0068083F"/>
    <w:pPr>
      <w:spacing w:after="100"/>
      <w:ind w:left="0"/>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customStyle="1" w:styleId="Heading3Char">
    <w:name w:val="Heading 3 Char"/>
    <w:basedOn w:val="DefaultParagraphFont"/>
    <w:link w:val="Heading3"/>
    <w:uiPriority w:val="9"/>
    <w:rsid w:val="0061795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AB060D"/>
    <w:pPr>
      <w:spacing w:after="100"/>
      <w:ind w:left="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customStyle="1" w:styleId="paragraph">
    <w:name w:val="paragraph"/>
    <w:basedOn w:val="Normal"/>
    <w:rsid w:val="009F50EC"/>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0EC"/>
  </w:style>
  <w:style w:type="character" w:customStyle="1" w:styleId="eop">
    <w:name w:val="eop"/>
    <w:basedOn w:val="DefaultParagraphFont"/>
    <w:rsid w:val="009F50EC"/>
  </w:style>
  <w:style w:type="character" w:customStyle="1" w:styleId="scxw93209786">
    <w:name w:val="scxw93209786"/>
    <w:basedOn w:val="DefaultParagraphFont"/>
    <w:rsid w:val="00072EB8"/>
  </w:style>
  <w:style w:type="paragraph" w:styleId="NormalWeb">
    <w:name w:val="Normal (Web)"/>
    <w:basedOn w:val="Normal"/>
    <w:uiPriority w:val="99"/>
    <w:unhideWhenUsed/>
    <w:rsid w:val="002C26CF"/>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C471B7"/>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7B46CA"/>
    <w:pPr>
      <w:spacing w:before="0"/>
    </w:pPr>
    <w:rPr>
      <w:sz w:val="20"/>
      <w:szCs w:val="20"/>
    </w:rPr>
  </w:style>
  <w:style w:type="character" w:customStyle="1" w:styleId="FootnoteTextChar">
    <w:name w:val="Footnote Text Char"/>
    <w:basedOn w:val="DefaultParagraphFont"/>
    <w:link w:val="FootnoteText"/>
    <w:uiPriority w:val="99"/>
    <w:semiHidden/>
    <w:rsid w:val="007B46CA"/>
    <w:rPr>
      <w:sz w:val="20"/>
      <w:szCs w:val="20"/>
    </w:rPr>
  </w:style>
  <w:style w:type="character" w:styleId="FootnoteReference">
    <w:name w:val="footnote reference"/>
    <w:basedOn w:val="DefaultParagraphFont"/>
    <w:uiPriority w:val="99"/>
    <w:semiHidden/>
    <w:unhideWhenUsed/>
    <w:rsid w:val="007B4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75311">
      <w:bodyDiv w:val="1"/>
      <w:marLeft w:val="0"/>
      <w:marRight w:val="0"/>
      <w:marTop w:val="0"/>
      <w:marBottom w:val="0"/>
      <w:divBdr>
        <w:top w:val="none" w:sz="0" w:space="0" w:color="auto"/>
        <w:left w:val="none" w:sz="0" w:space="0" w:color="auto"/>
        <w:bottom w:val="none" w:sz="0" w:space="0" w:color="auto"/>
        <w:right w:val="none" w:sz="0" w:space="0" w:color="auto"/>
      </w:divBdr>
    </w:div>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106736015">
      <w:bodyDiv w:val="1"/>
      <w:marLeft w:val="0"/>
      <w:marRight w:val="0"/>
      <w:marTop w:val="0"/>
      <w:marBottom w:val="0"/>
      <w:divBdr>
        <w:top w:val="none" w:sz="0" w:space="0" w:color="auto"/>
        <w:left w:val="none" w:sz="0" w:space="0" w:color="auto"/>
        <w:bottom w:val="none" w:sz="0" w:space="0" w:color="auto"/>
        <w:right w:val="none" w:sz="0" w:space="0" w:color="auto"/>
      </w:divBdr>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20352">
      <w:bodyDiv w:val="1"/>
      <w:marLeft w:val="0"/>
      <w:marRight w:val="0"/>
      <w:marTop w:val="0"/>
      <w:marBottom w:val="0"/>
      <w:divBdr>
        <w:top w:val="none" w:sz="0" w:space="0" w:color="auto"/>
        <w:left w:val="none" w:sz="0" w:space="0" w:color="auto"/>
        <w:bottom w:val="none" w:sz="0" w:space="0" w:color="auto"/>
        <w:right w:val="none" w:sz="0" w:space="0" w:color="auto"/>
      </w:divBdr>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documents/Waste%20Services%20Guide%202023.pdf" TargetMode="External"/><Relationship Id="rId13" Type="http://schemas.openxmlformats.org/officeDocument/2006/relationships/hyperlink" Target="https://www.legislation.gov.uk/uksi/1998/2307/conten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gov.uk/pubns/books/l22.htm" TargetMode="External"/><Relationship Id="rId17" Type="http://schemas.openxmlformats.org/officeDocument/2006/relationships/hyperlink" Target="https://www.hse.gov.uk/pubns/indg271.pdf" TargetMode="External"/><Relationship Id="rId2" Type="http://schemas.openxmlformats.org/officeDocument/2006/relationships/numbering" Target="numbering.xml"/><Relationship Id="rId16" Type="http://schemas.openxmlformats.org/officeDocument/2006/relationships/hyperlink" Target="https://www.legislation.gov.uk/uksi/2008/1597/cont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1998/2306/contents/made" TargetMode="External"/><Relationship Id="rId5" Type="http://schemas.openxmlformats.org/officeDocument/2006/relationships/webSettings" Target="webSettings.xml"/><Relationship Id="rId15" Type="http://schemas.openxmlformats.org/officeDocument/2006/relationships/hyperlink" Target="https://www.hse.gov.uk/pubns/priced/l114.pdf" TargetMode="External"/><Relationship Id="rId10" Type="http://schemas.openxmlformats.org/officeDocument/2006/relationships/hyperlink" Target="https://www.abdn.ac.uk/staffnet/governance/university-records-management-280.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states@abdn.ac.uk" TargetMode="External"/><Relationship Id="rId14" Type="http://schemas.openxmlformats.org/officeDocument/2006/relationships/hyperlink" Target="https://www.hse.gov.uk/pubns/books/l113.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Glennie</dc:creator>
  <cp:lastModifiedBy>Johnston, Joe</cp:lastModifiedBy>
  <cp:revision>11</cp:revision>
  <dcterms:created xsi:type="dcterms:W3CDTF">2024-07-03T07:12:00Z</dcterms:created>
  <dcterms:modified xsi:type="dcterms:W3CDTF">2024-10-10T11:55:00Z</dcterms:modified>
</cp:coreProperties>
</file>