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539F" w14:textId="0149604B" w:rsidR="00EB6ABA" w:rsidRPr="00F4129A" w:rsidRDefault="006B706E" w:rsidP="00F4129A">
      <w:pPr>
        <w:spacing w:line="240" w:lineRule="auto"/>
        <w:jc w:val="center"/>
        <w:rPr>
          <w:rFonts w:ascii="Arial" w:hAnsi="Arial" w:cs="Arial"/>
          <w:b/>
          <w:bCs/>
        </w:rPr>
      </w:pPr>
      <w:r w:rsidRPr="00F4129A">
        <w:rPr>
          <w:rFonts w:ascii="Arial" w:hAnsi="Arial" w:cs="Arial"/>
          <w:b/>
          <w:bCs/>
        </w:rPr>
        <w:t>NERC Artificial Intelligence for Environmental Science (AI4ES)</w:t>
      </w:r>
    </w:p>
    <w:p w14:paraId="1DD7BA68" w14:textId="735B8E73" w:rsidR="006B706E" w:rsidRPr="00F4129A" w:rsidRDefault="006B706E" w:rsidP="00F4129A">
      <w:pPr>
        <w:spacing w:line="240" w:lineRule="auto"/>
        <w:jc w:val="center"/>
        <w:rPr>
          <w:rFonts w:ascii="Arial" w:hAnsi="Arial" w:cs="Arial"/>
          <w:b/>
          <w:bCs/>
        </w:rPr>
      </w:pPr>
      <w:r w:rsidRPr="00F4129A">
        <w:rPr>
          <w:rFonts w:ascii="Arial" w:hAnsi="Arial" w:cs="Arial"/>
          <w:b/>
          <w:bCs/>
        </w:rPr>
        <w:t xml:space="preserve">Expression of Interest (EoI) </w:t>
      </w:r>
      <w:r w:rsidR="00A85FF8" w:rsidRPr="00F4129A">
        <w:rPr>
          <w:rFonts w:ascii="Arial" w:hAnsi="Arial" w:cs="Arial"/>
          <w:b/>
          <w:bCs/>
        </w:rPr>
        <w:t>Instructions</w:t>
      </w:r>
    </w:p>
    <w:p w14:paraId="1E169106" w14:textId="2FB2CD79" w:rsidR="007C4A43" w:rsidRPr="00F4129A" w:rsidRDefault="006B706E" w:rsidP="00F4129A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 xml:space="preserve">The University of Aberdeen can submit a maximum of four </w:t>
      </w:r>
      <w:r w:rsidR="00B04D48">
        <w:rPr>
          <w:rFonts w:ascii="Arial" w:hAnsi="Arial" w:cs="Arial"/>
        </w:rPr>
        <w:t>a</w:t>
      </w:r>
      <w:r w:rsidRPr="00F4129A">
        <w:rPr>
          <w:rFonts w:ascii="Arial" w:hAnsi="Arial" w:cs="Arial"/>
        </w:rPr>
        <w:t>pplications to this call therefore the Grants Academy will run a mandatory expression of interest process to monitor demand. If you would like to apply to this opportunity, please submit your expression of interest to the Grants Academy (</w:t>
      </w:r>
      <w:hyperlink r:id="rId5" w:history="1">
        <w:r w:rsidRPr="00F4129A">
          <w:rPr>
            <w:rStyle w:val="Hyperlink"/>
            <w:rFonts w:ascii="Arial" w:hAnsi="Arial" w:cs="Arial"/>
          </w:rPr>
          <w:t>grantsacademy@abdn.ac.uk</w:t>
        </w:r>
      </w:hyperlink>
      <w:r w:rsidRPr="00F4129A">
        <w:rPr>
          <w:rFonts w:ascii="Arial" w:hAnsi="Arial" w:cs="Arial"/>
        </w:rPr>
        <w:t xml:space="preserve">) by </w:t>
      </w:r>
      <w:r w:rsidRPr="00F4129A">
        <w:rPr>
          <w:rFonts w:ascii="Arial" w:hAnsi="Arial" w:cs="Arial"/>
          <w:b/>
          <w:bCs/>
        </w:rPr>
        <w:t>5 pm on Friday 31 October</w:t>
      </w:r>
      <w:r w:rsidRPr="00F4129A">
        <w:rPr>
          <w:rFonts w:ascii="Arial" w:hAnsi="Arial" w:cs="Arial"/>
        </w:rPr>
        <w:t>.</w:t>
      </w:r>
      <w:r w:rsidR="007C4A43" w:rsidRPr="00F4129A">
        <w:rPr>
          <w:rFonts w:ascii="Arial" w:hAnsi="Arial" w:cs="Arial"/>
        </w:rPr>
        <w:t xml:space="preserve"> </w:t>
      </w:r>
    </w:p>
    <w:p w14:paraId="58F5FF24" w14:textId="7FD9AC32" w:rsidR="006B706E" w:rsidRPr="00F4129A" w:rsidRDefault="006B706E" w:rsidP="00F4129A">
      <w:pPr>
        <w:pBdr>
          <w:bottom w:val="single" w:sz="4" w:space="1" w:color="auto"/>
        </w:pBdr>
        <w:spacing w:line="240" w:lineRule="auto"/>
        <w:jc w:val="both"/>
        <w:rPr>
          <w:rFonts w:ascii="Arial" w:eastAsiaTheme="minorEastAsia" w:hAnsi="Arial" w:cs="Arial"/>
        </w:rPr>
      </w:pPr>
      <w:r w:rsidRPr="00F4129A">
        <w:rPr>
          <w:rFonts w:ascii="Arial" w:eastAsiaTheme="minorEastAsia" w:hAnsi="Arial" w:cs="Arial"/>
        </w:rPr>
        <w:t xml:space="preserve">Additional call information </w:t>
      </w:r>
      <w:r w:rsidR="00B04D48">
        <w:rPr>
          <w:rFonts w:ascii="Arial" w:eastAsiaTheme="minorEastAsia" w:hAnsi="Arial" w:cs="Arial"/>
        </w:rPr>
        <w:t xml:space="preserve">is </w:t>
      </w:r>
      <w:r w:rsidRPr="00F4129A">
        <w:rPr>
          <w:rFonts w:ascii="Arial" w:eastAsiaTheme="minorEastAsia" w:hAnsi="Arial" w:cs="Arial"/>
        </w:rPr>
        <w:t xml:space="preserve">available here: </w:t>
      </w:r>
      <w:hyperlink r:id="rId6" w:history="1">
        <w:r w:rsidRPr="00F4129A">
          <w:rPr>
            <w:rStyle w:val="Hyperlink"/>
            <w:rFonts w:ascii="Arial" w:eastAsiaTheme="minorEastAsia" w:hAnsi="Arial" w:cs="Arial"/>
            <w:u w:val="none"/>
          </w:rPr>
          <w:t>https://www.ukri.org/opportunity/artificial-intelligence-ai-for-environmental-science-phase-one/</w:t>
        </w:r>
      </w:hyperlink>
      <w:r w:rsidR="00F4129A" w:rsidRPr="00F4129A">
        <w:rPr>
          <w:rFonts w:ascii="Arial" w:hAnsi="Arial" w:cs="Arial"/>
        </w:rPr>
        <w:t>.</w:t>
      </w:r>
    </w:p>
    <w:p w14:paraId="05C55BE4" w14:textId="4F6EDC1D" w:rsidR="006B706E" w:rsidRPr="00F4129A" w:rsidRDefault="006B706E" w:rsidP="00F4129A">
      <w:p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 xml:space="preserve">In the </w:t>
      </w:r>
      <w:r w:rsidR="00F2371D" w:rsidRPr="00F4129A">
        <w:rPr>
          <w:rFonts w:ascii="Arial" w:hAnsi="Arial" w:cs="Arial"/>
        </w:rPr>
        <w:t>EoI</w:t>
      </w:r>
      <w:r w:rsidRPr="00F4129A">
        <w:rPr>
          <w:rFonts w:ascii="Arial" w:hAnsi="Arial" w:cs="Arial"/>
        </w:rPr>
        <w:t xml:space="preserve"> (</w:t>
      </w:r>
      <w:r w:rsidRPr="00F4129A">
        <w:rPr>
          <w:rFonts w:ascii="Arial" w:hAnsi="Arial" w:cs="Arial"/>
          <w:u w:val="single"/>
        </w:rPr>
        <w:t>max. 2 x A4 page</w:t>
      </w:r>
      <w:r w:rsidR="00F2371D" w:rsidRPr="00F4129A">
        <w:rPr>
          <w:rFonts w:ascii="Arial" w:hAnsi="Arial" w:cs="Arial"/>
          <w:u w:val="single"/>
        </w:rPr>
        <w:t>s</w:t>
      </w:r>
      <w:r w:rsidRPr="00F4129A">
        <w:rPr>
          <w:rFonts w:ascii="Arial" w:hAnsi="Arial" w:cs="Arial"/>
        </w:rPr>
        <w:t>), please include:</w:t>
      </w:r>
    </w:p>
    <w:p w14:paraId="7F62E788" w14:textId="158F5F9C" w:rsidR="006B706E" w:rsidRPr="00F4129A" w:rsidRDefault="006B706E" w:rsidP="00F412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The working title of the proposal.</w:t>
      </w:r>
    </w:p>
    <w:p w14:paraId="39C640AC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10595077" w14:textId="53650487" w:rsidR="006B706E" w:rsidRPr="00F4129A" w:rsidRDefault="000F5C74" w:rsidP="00F412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D</w:t>
      </w:r>
      <w:r w:rsidR="006B706E" w:rsidRPr="00F4129A">
        <w:rPr>
          <w:rFonts w:ascii="Arial" w:hAnsi="Arial" w:cs="Arial"/>
        </w:rPr>
        <w:t xml:space="preserve">etails of the </w:t>
      </w:r>
      <w:r w:rsidR="00F2371D" w:rsidRPr="00F4129A">
        <w:rPr>
          <w:rFonts w:ascii="Arial" w:hAnsi="Arial" w:cs="Arial"/>
        </w:rPr>
        <w:t xml:space="preserve">Project </w:t>
      </w:r>
      <w:r w:rsidR="006B706E" w:rsidRPr="00F4129A">
        <w:rPr>
          <w:rFonts w:ascii="Arial" w:hAnsi="Arial" w:cs="Arial"/>
        </w:rPr>
        <w:t>Lead &amp; Co-</w:t>
      </w:r>
      <w:r w:rsidR="00F2371D" w:rsidRPr="00F4129A">
        <w:rPr>
          <w:rFonts w:ascii="Arial" w:hAnsi="Arial" w:cs="Arial"/>
        </w:rPr>
        <w:t>Leads</w:t>
      </w:r>
      <w:r w:rsidR="006B706E" w:rsidRPr="00F4129A">
        <w:rPr>
          <w:rFonts w:ascii="Arial" w:hAnsi="Arial" w:cs="Arial"/>
        </w:rPr>
        <w:t xml:space="preserve"> (please </w:t>
      </w:r>
      <w:r w:rsidR="00F2371D" w:rsidRPr="00F4129A">
        <w:rPr>
          <w:rFonts w:ascii="Arial" w:hAnsi="Arial" w:cs="Arial"/>
        </w:rPr>
        <w:t xml:space="preserve">includes name(s) and </w:t>
      </w:r>
      <w:r w:rsidR="006B706E" w:rsidRPr="00F4129A">
        <w:rPr>
          <w:rFonts w:ascii="Arial" w:hAnsi="Arial" w:cs="Arial"/>
        </w:rPr>
        <w:t>institution(s)</w:t>
      </w:r>
      <w:r w:rsidR="00F2371D" w:rsidRPr="00F4129A">
        <w:rPr>
          <w:rFonts w:ascii="Arial" w:hAnsi="Arial" w:cs="Arial"/>
        </w:rPr>
        <w:t>)</w:t>
      </w:r>
      <w:r w:rsidR="006B706E" w:rsidRPr="00F4129A">
        <w:rPr>
          <w:rFonts w:ascii="Arial" w:hAnsi="Arial" w:cs="Arial"/>
        </w:rPr>
        <w:t>.</w:t>
      </w:r>
    </w:p>
    <w:p w14:paraId="69131BE9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72BB630E" w14:textId="6BA88211" w:rsidR="006B706E" w:rsidRPr="00F4129A" w:rsidRDefault="00146222" w:rsidP="00F412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Provide a</w:t>
      </w:r>
      <w:r w:rsidR="006B706E" w:rsidRPr="00F4129A">
        <w:rPr>
          <w:rFonts w:ascii="Arial" w:hAnsi="Arial" w:cs="Arial"/>
        </w:rPr>
        <w:t xml:space="preserve"> summary of the proposed research</w:t>
      </w:r>
      <w:r w:rsidRPr="00F4129A">
        <w:rPr>
          <w:rFonts w:ascii="Arial" w:hAnsi="Arial" w:cs="Arial"/>
        </w:rPr>
        <w:t>.</w:t>
      </w:r>
    </w:p>
    <w:p w14:paraId="2A06AD26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1736ADBE" w14:textId="33581925" w:rsidR="00146222" w:rsidRPr="00F4129A" w:rsidRDefault="00146222" w:rsidP="00F412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 xml:space="preserve">Articulate how your novel project using AI or data science or both, will enable significant advances in our ability to tackle key UK and global environmental challenges. Clearly indicate which </w:t>
      </w:r>
      <w:r w:rsidR="007C4A43" w:rsidRPr="00F4129A">
        <w:rPr>
          <w:rFonts w:ascii="Arial" w:hAnsi="Arial" w:cs="Arial"/>
        </w:rPr>
        <w:t xml:space="preserve">priority </w:t>
      </w:r>
      <w:r w:rsidRPr="00F4129A">
        <w:rPr>
          <w:rFonts w:ascii="Arial" w:hAnsi="Arial" w:cs="Arial"/>
        </w:rPr>
        <w:t>area the proposed research aligns to</w:t>
      </w:r>
      <w:r w:rsidR="000F5C74" w:rsidRPr="00F4129A">
        <w:rPr>
          <w:rFonts w:ascii="Arial" w:hAnsi="Arial" w:cs="Arial"/>
        </w:rPr>
        <w:t xml:space="preserve">: </w:t>
      </w:r>
      <w:r w:rsidRPr="00F4129A">
        <w:rPr>
          <w:rFonts w:ascii="Arial" w:hAnsi="Arial" w:cs="Arial"/>
          <w:i/>
          <w:iCs/>
        </w:rPr>
        <w:t>Environmental hazards and human health</w:t>
      </w:r>
      <w:r w:rsidRPr="00F4129A">
        <w:rPr>
          <w:rFonts w:ascii="Arial" w:hAnsi="Arial" w:cs="Arial"/>
        </w:rPr>
        <w:t xml:space="preserve">; </w:t>
      </w:r>
      <w:r w:rsidRPr="00F4129A">
        <w:rPr>
          <w:rFonts w:ascii="Arial" w:hAnsi="Arial" w:cs="Arial"/>
          <w:i/>
          <w:iCs/>
        </w:rPr>
        <w:t>Terrestrial ecology</w:t>
      </w:r>
      <w:r w:rsidRPr="00F4129A">
        <w:rPr>
          <w:rFonts w:ascii="Arial" w:hAnsi="Arial" w:cs="Arial"/>
        </w:rPr>
        <w:t xml:space="preserve">; or </w:t>
      </w:r>
      <w:r w:rsidRPr="00F4129A">
        <w:rPr>
          <w:rFonts w:ascii="Arial" w:hAnsi="Arial" w:cs="Arial"/>
          <w:i/>
          <w:iCs/>
        </w:rPr>
        <w:t>Oceans and climate</w:t>
      </w:r>
      <w:r w:rsidRPr="00F4129A">
        <w:rPr>
          <w:rFonts w:ascii="Arial" w:hAnsi="Arial" w:cs="Arial"/>
        </w:rPr>
        <w:t>.</w:t>
      </w:r>
    </w:p>
    <w:p w14:paraId="3155814C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542B7352" w14:textId="6A5A9330" w:rsidR="000F5C74" w:rsidRPr="00F4129A" w:rsidRDefault="000F5C74" w:rsidP="00F412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Describe the methodology proposed.</w:t>
      </w:r>
    </w:p>
    <w:p w14:paraId="23D00830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39185360" w14:textId="302D872B" w:rsidR="000F5C74" w:rsidRPr="00F4129A" w:rsidRDefault="000F5C74" w:rsidP="00F412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List the main objectives, outputs, and outcomes.</w:t>
      </w:r>
    </w:p>
    <w:p w14:paraId="163FE7FA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6731167E" w14:textId="748CB582" w:rsidR="007F47DE" w:rsidRPr="00F4129A" w:rsidRDefault="007F47DE" w:rsidP="00F4129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Describe why the proposed work is timely given current trends, context and needs. Articulate how your proposed approach will enable environmental challenges to be addressed in a new way, meeting the needs of key users and stakeholders.</w:t>
      </w:r>
    </w:p>
    <w:p w14:paraId="706F71CF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614377EE" w14:textId="5695D4F2" w:rsidR="000F5C74" w:rsidRPr="00F4129A" w:rsidRDefault="000F5C74" w:rsidP="00F4129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Briefly identify and mitigate against possible risks.</w:t>
      </w:r>
    </w:p>
    <w:p w14:paraId="5E045F57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3D36F10C" w14:textId="7B68D423" w:rsidR="000F5C74" w:rsidRPr="00F4129A" w:rsidRDefault="000F5C74" w:rsidP="00F4129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Describe the staffing resources required e.g. 2 x PDRAs (a detailed financial breakdown in not required for the EoI).</w:t>
      </w:r>
    </w:p>
    <w:p w14:paraId="376179BE" w14:textId="77777777" w:rsidR="000F5C74" w:rsidRPr="00F4129A" w:rsidRDefault="000F5C74" w:rsidP="00F4129A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10E3005B" w14:textId="77777777" w:rsidR="000F5C74" w:rsidRPr="00F4129A" w:rsidRDefault="000F5C74" w:rsidP="00F4129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Provide an initial vision for the potential longer-term impacts of your project if you were successful at winning both phase one and two funding.</w:t>
      </w:r>
    </w:p>
    <w:p w14:paraId="3B6C5099" w14:textId="77777777" w:rsidR="00F4129A" w:rsidRPr="00F4129A" w:rsidRDefault="00F4129A" w:rsidP="00F4129A">
      <w:pPr>
        <w:pStyle w:val="ListParagraph"/>
        <w:spacing w:line="240" w:lineRule="auto"/>
        <w:rPr>
          <w:rFonts w:ascii="Arial" w:hAnsi="Arial" w:cs="Arial"/>
        </w:rPr>
      </w:pPr>
    </w:p>
    <w:p w14:paraId="02E16D7F" w14:textId="261F8E54" w:rsidR="006B706E" w:rsidRPr="00F4129A" w:rsidRDefault="00F4129A" w:rsidP="00F4129A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iCs/>
        </w:rPr>
      </w:pPr>
      <w:r w:rsidRPr="00F4129A">
        <w:rPr>
          <w:rFonts w:ascii="Arial" w:hAnsi="Arial" w:cs="Arial"/>
          <w:i/>
          <w:iCs/>
        </w:rPr>
        <w:t xml:space="preserve">If there are any ethical issues, or issues related to </w:t>
      </w:r>
      <w:r w:rsidRPr="00F4129A">
        <w:rPr>
          <w:rFonts w:ascii="Arial" w:hAnsi="Arial" w:cs="Arial"/>
          <w:i/>
          <w:iCs/>
        </w:rPr>
        <w:t>r</w:t>
      </w:r>
      <w:r w:rsidRPr="00F4129A">
        <w:rPr>
          <w:rFonts w:ascii="Arial" w:hAnsi="Arial" w:cs="Arial"/>
          <w:i/>
          <w:iCs/>
        </w:rPr>
        <w:t>esponsible research and innovation</w:t>
      </w:r>
      <w:r w:rsidRPr="00F4129A">
        <w:rPr>
          <w:rFonts w:ascii="Arial" w:hAnsi="Arial" w:cs="Arial"/>
          <w:i/>
          <w:iCs/>
        </w:rPr>
        <w:t xml:space="preserve"> (</w:t>
      </w:r>
      <w:r w:rsidRPr="00F4129A">
        <w:rPr>
          <w:rFonts w:ascii="Arial" w:hAnsi="Arial" w:cs="Arial"/>
          <w:i/>
          <w:iCs/>
        </w:rPr>
        <w:t>RRI</w:t>
      </w:r>
      <w:r w:rsidRPr="00F4129A">
        <w:rPr>
          <w:rFonts w:ascii="Arial" w:hAnsi="Arial" w:cs="Arial"/>
          <w:i/>
          <w:iCs/>
        </w:rPr>
        <w:t>)</w:t>
      </w:r>
      <w:r w:rsidRPr="00F4129A">
        <w:rPr>
          <w:rFonts w:ascii="Arial" w:hAnsi="Arial" w:cs="Arial"/>
          <w:i/>
          <w:iCs/>
        </w:rPr>
        <w:t>, you may use an additional 0.5 of a page to highlight these</w:t>
      </w:r>
      <w:r w:rsidRPr="00F4129A">
        <w:rPr>
          <w:rFonts w:ascii="Arial" w:hAnsi="Arial" w:cs="Arial"/>
          <w:i/>
          <w:iCs/>
        </w:rPr>
        <w:t>.</w:t>
      </w:r>
    </w:p>
    <w:p w14:paraId="6C5913CF" w14:textId="77777777" w:rsidR="00F4129A" w:rsidRPr="00F4129A" w:rsidRDefault="00F4129A" w:rsidP="00F4129A">
      <w:pPr>
        <w:pBdr>
          <w:bottom w:val="single" w:sz="4" w:space="1" w:color="auto"/>
        </w:pBdr>
        <w:spacing w:line="240" w:lineRule="auto"/>
        <w:jc w:val="both"/>
        <w:rPr>
          <w:rFonts w:ascii="Arial" w:eastAsiaTheme="minorEastAsia" w:hAnsi="Arial" w:cs="Arial"/>
        </w:rPr>
      </w:pPr>
    </w:p>
    <w:p w14:paraId="6E2C880A" w14:textId="13380D16" w:rsidR="006B706E" w:rsidRPr="00F4129A" w:rsidRDefault="006B706E" w:rsidP="00F4129A">
      <w:p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  <w:b/>
          <w:bCs/>
        </w:rPr>
        <w:t>Internal Assessment Criteria</w:t>
      </w:r>
      <w:r w:rsidRPr="00F4129A">
        <w:rPr>
          <w:rFonts w:ascii="Arial" w:hAnsi="Arial" w:cs="Arial"/>
        </w:rPr>
        <w:t>:</w:t>
      </w:r>
    </w:p>
    <w:p w14:paraId="47AA263D" w14:textId="77777777" w:rsidR="006B706E" w:rsidRPr="00F4129A" w:rsidRDefault="006B706E" w:rsidP="00F4129A">
      <w:p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Please note that the assessment of internal applications will focus on the following core funder criteria:</w:t>
      </w:r>
    </w:p>
    <w:p w14:paraId="6589BC7D" w14:textId="77777777" w:rsidR="006B706E" w:rsidRPr="00F4129A" w:rsidRDefault="006B706E" w:rsidP="00F4129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Vision: is timely and has the potential to advance current understanding, or generate new knowledge, thinking or discovery within or beyond the field or area</w:t>
      </w:r>
    </w:p>
    <w:p w14:paraId="7010E871" w14:textId="77777777" w:rsidR="006B706E" w:rsidRPr="00F4129A" w:rsidRDefault="006B706E" w:rsidP="00F4129A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>Approach: is effective and appropriate to achieve objectives and will maximise translation of outputs into outcomes and impacts</w:t>
      </w:r>
    </w:p>
    <w:p w14:paraId="6C37561D" w14:textId="20F23103" w:rsidR="006B706E" w:rsidRPr="007C4A43" w:rsidRDefault="006B706E" w:rsidP="00F4129A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F4129A">
        <w:rPr>
          <w:rFonts w:ascii="Arial" w:hAnsi="Arial" w:cs="Arial"/>
        </w:rPr>
        <w:t xml:space="preserve">Team capability to </w:t>
      </w:r>
      <w:proofErr w:type="gramStart"/>
      <w:r w:rsidRPr="00F4129A">
        <w:rPr>
          <w:rFonts w:ascii="Arial" w:hAnsi="Arial" w:cs="Arial"/>
        </w:rPr>
        <w:t>deliver:</w:t>
      </w:r>
      <w:proofErr w:type="gramEnd"/>
      <w:r w:rsidRPr="00F4129A">
        <w:rPr>
          <w:rFonts w:ascii="Arial" w:hAnsi="Arial" w:cs="Arial"/>
        </w:rPr>
        <w:t xml:space="preserve"> have the</w:t>
      </w:r>
      <w:r w:rsidRPr="006B706E">
        <w:rPr>
          <w:rFonts w:ascii="Arial" w:hAnsi="Arial" w:cs="Arial"/>
        </w:rPr>
        <w:t xml:space="preserve"> relevant experience and the right balance of skills and expertise to cover the proposed work</w:t>
      </w:r>
    </w:p>
    <w:sectPr w:rsidR="006B706E" w:rsidRPr="007C4A43" w:rsidSect="007C4A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3B2C"/>
    <w:multiLevelType w:val="multilevel"/>
    <w:tmpl w:val="79FE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B4DCB"/>
    <w:multiLevelType w:val="hybridMultilevel"/>
    <w:tmpl w:val="5F82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7062"/>
    <w:multiLevelType w:val="hybridMultilevel"/>
    <w:tmpl w:val="3EBE4D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B82E41"/>
    <w:multiLevelType w:val="multilevel"/>
    <w:tmpl w:val="69E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51A10"/>
    <w:multiLevelType w:val="hybridMultilevel"/>
    <w:tmpl w:val="1576B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F67A7C"/>
    <w:multiLevelType w:val="hybridMultilevel"/>
    <w:tmpl w:val="149C2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53003"/>
    <w:multiLevelType w:val="hybridMultilevel"/>
    <w:tmpl w:val="4DF420D6"/>
    <w:lvl w:ilvl="0" w:tplc="2C74CFB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8536F"/>
    <w:multiLevelType w:val="hybridMultilevel"/>
    <w:tmpl w:val="37BC7D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7D6B3A"/>
    <w:multiLevelType w:val="hybridMultilevel"/>
    <w:tmpl w:val="8EDAD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110318">
    <w:abstractNumId w:val="3"/>
  </w:num>
  <w:num w:numId="2" w16cid:durableId="1286424360">
    <w:abstractNumId w:val="0"/>
  </w:num>
  <w:num w:numId="3" w16cid:durableId="425466848">
    <w:abstractNumId w:val="2"/>
  </w:num>
  <w:num w:numId="4" w16cid:durableId="1181120693">
    <w:abstractNumId w:val="1"/>
  </w:num>
  <w:num w:numId="5" w16cid:durableId="1354264950">
    <w:abstractNumId w:val="6"/>
  </w:num>
  <w:num w:numId="6" w16cid:durableId="1815439649">
    <w:abstractNumId w:val="8"/>
  </w:num>
  <w:num w:numId="7" w16cid:durableId="406532836">
    <w:abstractNumId w:val="7"/>
  </w:num>
  <w:num w:numId="8" w16cid:durableId="2132898211">
    <w:abstractNumId w:val="5"/>
  </w:num>
  <w:num w:numId="9" w16cid:durableId="173030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6E"/>
    <w:rsid w:val="000F5C74"/>
    <w:rsid w:val="00127CF7"/>
    <w:rsid w:val="00146222"/>
    <w:rsid w:val="003807F0"/>
    <w:rsid w:val="006B706E"/>
    <w:rsid w:val="007C4A43"/>
    <w:rsid w:val="007F47DE"/>
    <w:rsid w:val="00A85FF8"/>
    <w:rsid w:val="00B04D48"/>
    <w:rsid w:val="00DA12B1"/>
    <w:rsid w:val="00EB6ABA"/>
    <w:rsid w:val="00F2371D"/>
    <w:rsid w:val="00F4129A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B9ED"/>
  <w15:chartTrackingRefBased/>
  <w15:docId w15:val="{934942E5-DBEB-4519-9BE0-76FDEEDA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0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0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70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i.org/opportunity/artificial-intelligence-ai-for-environmental-science-phase-one/" TargetMode="External"/><Relationship Id="rId5" Type="http://schemas.openxmlformats.org/officeDocument/2006/relationships/hyperlink" Target="mailto:grantsacademy@abd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Emma</dc:creator>
  <cp:keywords/>
  <dc:description/>
  <cp:lastModifiedBy>Morrison, Emma</cp:lastModifiedBy>
  <cp:revision>6</cp:revision>
  <dcterms:created xsi:type="dcterms:W3CDTF">2025-10-10T09:57:00Z</dcterms:created>
  <dcterms:modified xsi:type="dcterms:W3CDTF">2025-10-10T12:09:00Z</dcterms:modified>
</cp:coreProperties>
</file>