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7B" w:rsidRPr="00F6137B" w:rsidRDefault="00F6137B" w:rsidP="00BE015C">
      <w:pPr>
        <w:pStyle w:val="Heading2"/>
        <w:rPr>
          <w:b w:val="0"/>
        </w:rPr>
      </w:pPr>
      <w:r w:rsidRPr="00F6137B">
        <w:rPr>
          <w:b w:val="0"/>
        </w:rPr>
        <w:t>UNIVERSITY OF ABERDEEN</w:t>
      </w:r>
    </w:p>
    <w:p w:rsidR="00F6137B" w:rsidRPr="00F6137B" w:rsidRDefault="00F6137B" w:rsidP="00BE015C">
      <w:pPr>
        <w:pStyle w:val="Heading2"/>
        <w:rPr>
          <w:b w:val="0"/>
        </w:rPr>
      </w:pPr>
    </w:p>
    <w:p w:rsidR="00F6137B" w:rsidRPr="00F6137B" w:rsidRDefault="00F64A74" w:rsidP="00BE015C">
      <w:pPr>
        <w:pStyle w:val="Heading2"/>
        <w:rPr>
          <w:b w:val="0"/>
        </w:rPr>
      </w:pPr>
      <w:r>
        <w:rPr>
          <w:b w:val="0"/>
        </w:rPr>
        <w:t>STUDENT AFFAIRS COMMITTEE</w:t>
      </w:r>
    </w:p>
    <w:p w:rsidR="00F6137B" w:rsidRDefault="00F6137B" w:rsidP="00BE015C">
      <w:pPr>
        <w:pStyle w:val="Heading2"/>
        <w:rPr>
          <w:b w:val="0"/>
          <w:bCs w:val="0"/>
        </w:rPr>
      </w:pPr>
    </w:p>
    <w:p w:rsidR="00991A20" w:rsidRDefault="00F6137B" w:rsidP="00BE015C">
      <w:pPr>
        <w:pStyle w:val="Heading2"/>
      </w:pPr>
      <w:r w:rsidRPr="00F6137B">
        <w:rPr>
          <w:bCs w:val="0"/>
        </w:rPr>
        <w:t>MINUTES OF MEETING HELD ON</w:t>
      </w:r>
      <w:r w:rsidR="00D20AD3">
        <w:rPr>
          <w:bCs w:val="0"/>
        </w:rPr>
        <w:t xml:space="preserve"> </w:t>
      </w:r>
      <w:r w:rsidR="00631745">
        <w:rPr>
          <w:bCs w:val="0"/>
        </w:rPr>
        <w:t>MON</w:t>
      </w:r>
      <w:r w:rsidR="00D20AD3">
        <w:rPr>
          <w:bCs w:val="0"/>
        </w:rPr>
        <w:t>DAY</w:t>
      </w:r>
      <w:r w:rsidR="005875E8" w:rsidRPr="00F6137B">
        <w:t xml:space="preserve"> </w:t>
      </w:r>
      <w:r w:rsidR="00A32754">
        <w:t>11 MAY</w:t>
      </w:r>
      <w:r w:rsidR="003574DD" w:rsidRPr="00F6137B">
        <w:t xml:space="preserve"> </w:t>
      </w:r>
      <w:r w:rsidR="005875E8" w:rsidRPr="00F6137B">
        <w:t>201</w:t>
      </w:r>
      <w:r w:rsidR="00C07382">
        <w:t>5</w:t>
      </w:r>
    </w:p>
    <w:p w:rsidR="009C10CD" w:rsidRPr="009C10CD" w:rsidRDefault="009C10CD" w:rsidP="00A629B0">
      <w:pPr>
        <w:tabs>
          <w:tab w:val="right" w:pos="9026"/>
        </w:tabs>
        <w:jc w:val="both"/>
      </w:pPr>
    </w:p>
    <w:p w:rsidR="00405FC9" w:rsidRDefault="00F6137B" w:rsidP="00405FC9">
      <w:pPr>
        <w:tabs>
          <w:tab w:val="right" w:pos="9026"/>
        </w:tabs>
        <w:ind w:left="1134" w:hanging="1134"/>
        <w:jc w:val="both"/>
        <w:rPr>
          <w:rFonts w:ascii="Arial" w:hAnsi="Arial" w:cs="Arial"/>
          <w:sz w:val="20"/>
          <w:szCs w:val="20"/>
        </w:rPr>
      </w:pPr>
      <w:r w:rsidRPr="00836281">
        <w:rPr>
          <w:rFonts w:ascii="Arial" w:hAnsi="Arial" w:cs="Arial"/>
          <w:sz w:val="20"/>
          <w:szCs w:val="20"/>
        </w:rPr>
        <w:t>Present:</w:t>
      </w:r>
      <w:r w:rsidRPr="00836281">
        <w:rPr>
          <w:rFonts w:ascii="Arial" w:hAnsi="Arial" w:cs="Arial"/>
          <w:sz w:val="20"/>
          <w:szCs w:val="20"/>
        </w:rPr>
        <w:tab/>
      </w:r>
      <w:r w:rsidR="00F64A74" w:rsidRPr="00A32754">
        <w:rPr>
          <w:rFonts w:ascii="Arial" w:hAnsi="Arial" w:cs="Arial"/>
          <w:sz w:val="20"/>
          <w:szCs w:val="20"/>
        </w:rPr>
        <w:t xml:space="preserve">Mrs J Shirreffs (Convener), </w:t>
      </w:r>
      <w:r w:rsidR="00A32754" w:rsidRPr="00A32754">
        <w:rPr>
          <w:rFonts w:ascii="Arial" w:hAnsi="Arial" w:cs="Arial"/>
          <w:sz w:val="20"/>
          <w:szCs w:val="20"/>
        </w:rPr>
        <w:t xml:space="preserve">Mrs M Anderson, </w:t>
      </w:r>
      <w:r w:rsidR="00F64A74" w:rsidRPr="00A32754">
        <w:rPr>
          <w:rFonts w:ascii="Arial" w:hAnsi="Arial" w:cs="Arial"/>
          <w:sz w:val="20"/>
          <w:szCs w:val="20"/>
        </w:rPr>
        <w:t xml:space="preserve">Ms E Beever, Ms M Chapman, </w:t>
      </w:r>
      <w:r w:rsidR="00A32754" w:rsidRPr="00A32754">
        <w:rPr>
          <w:rFonts w:ascii="Arial" w:hAnsi="Arial" w:cs="Arial"/>
          <w:sz w:val="20"/>
          <w:szCs w:val="20"/>
        </w:rPr>
        <w:t xml:space="preserve">Mrs J Chalmers, </w:t>
      </w:r>
      <w:r w:rsidR="00F64A74" w:rsidRPr="00A32754">
        <w:rPr>
          <w:rFonts w:ascii="Arial" w:hAnsi="Arial" w:cs="Arial"/>
          <w:sz w:val="20"/>
          <w:szCs w:val="20"/>
        </w:rPr>
        <w:t xml:space="preserve">Ms G Clarke, Ms B Farr, Dr L Foley, Mr L Forsyth, Ms V Hofmann, Mrs C Inglis, Dr G Mackintosh, Mr M McCorkell, </w:t>
      </w:r>
      <w:r w:rsidR="00405FC9">
        <w:rPr>
          <w:rFonts w:ascii="Arial" w:hAnsi="Arial" w:cs="Arial"/>
          <w:sz w:val="20"/>
          <w:szCs w:val="20"/>
        </w:rPr>
        <w:t xml:space="preserve">Ms J McKay, </w:t>
      </w:r>
      <w:r w:rsidR="00A32754" w:rsidRPr="00A32754">
        <w:rPr>
          <w:rFonts w:ascii="Arial" w:hAnsi="Arial" w:cs="Arial"/>
          <w:sz w:val="20"/>
          <w:szCs w:val="20"/>
        </w:rPr>
        <w:t xml:space="preserve">Mr R Murray, </w:t>
      </w:r>
      <w:r w:rsidR="00F64A74" w:rsidRPr="00A32754">
        <w:rPr>
          <w:rFonts w:ascii="Arial" w:hAnsi="Arial" w:cs="Arial"/>
          <w:sz w:val="18"/>
          <w:szCs w:val="18"/>
        </w:rPr>
        <w:t xml:space="preserve">Mr D O’Hagan, </w:t>
      </w:r>
      <w:r w:rsidR="00CB56C2" w:rsidRPr="00A32754">
        <w:rPr>
          <w:rFonts w:ascii="Arial" w:hAnsi="Arial" w:cs="Arial"/>
          <w:sz w:val="20"/>
          <w:szCs w:val="20"/>
        </w:rPr>
        <w:t> </w:t>
      </w:r>
      <w:r w:rsidR="00F64A74" w:rsidRPr="00A32754">
        <w:rPr>
          <w:rFonts w:ascii="Arial" w:hAnsi="Arial" w:cs="Arial"/>
          <w:sz w:val="20"/>
          <w:szCs w:val="20"/>
        </w:rPr>
        <w:t>Ms J Waters</w:t>
      </w:r>
      <w:r w:rsidR="00A32754" w:rsidRPr="00A32754">
        <w:rPr>
          <w:rFonts w:ascii="Arial" w:hAnsi="Arial" w:cs="Arial"/>
          <w:sz w:val="20"/>
          <w:szCs w:val="20"/>
        </w:rPr>
        <w:t xml:space="preserve"> </w:t>
      </w:r>
      <w:r w:rsidR="00DE119B">
        <w:rPr>
          <w:rFonts w:ascii="Arial" w:hAnsi="Arial" w:cs="Arial"/>
          <w:sz w:val="20"/>
          <w:szCs w:val="20"/>
        </w:rPr>
        <w:t xml:space="preserve">and </w:t>
      </w:r>
      <w:r w:rsidR="00F64A74" w:rsidRPr="00A32754">
        <w:rPr>
          <w:rFonts w:ascii="Arial" w:hAnsi="Arial" w:cs="Arial"/>
          <w:sz w:val="20"/>
          <w:szCs w:val="20"/>
        </w:rPr>
        <w:t>Ms E Forster (Clerk)</w:t>
      </w:r>
      <w:r w:rsidR="00CB56C2" w:rsidRPr="00A32754">
        <w:rPr>
          <w:rFonts w:ascii="Arial" w:hAnsi="Arial" w:cs="Arial"/>
          <w:sz w:val="20"/>
          <w:szCs w:val="20"/>
        </w:rPr>
        <w:t xml:space="preserve"> with </w:t>
      </w:r>
      <w:r w:rsidR="00A32754" w:rsidRPr="00A32754">
        <w:rPr>
          <w:rFonts w:ascii="Arial" w:hAnsi="Arial" w:cs="Arial"/>
          <w:sz w:val="20"/>
          <w:szCs w:val="20"/>
        </w:rPr>
        <w:t xml:space="preserve">Ms L Ginsberg (for minute </w:t>
      </w:r>
      <w:r w:rsidR="00DE119B">
        <w:rPr>
          <w:rFonts w:ascii="Arial" w:hAnsi="Arial" w:cs="Arial"/>
          <w:sz w:val="20"/>
          <w:szCs w:val="20"/>
        </w:rPr>
        <w:t>34</w:t>
      </w:r>
      <w:r w:rsidR="00A32754" w:rsidRPr="00A32754">
        <w:rPr>
          <w:rFonts w:ascii="Arial" w:hAnsi="Arial" w:cs="Arial"/>
          <w:sz w:val="20"/>
          <w:szCs w:val="20"/>
        </w:rPr>
        <w:t>)</w:t>
      </w:r>
      <w:r w:rsidR="00DE119B">
        <w:rPr>
          <w:rFonts w:ascii="Arial" w:hAnsi="Arial" w:cs="Arial"/>
          <w:sz w:val="20"/>
          <w:szCs w:val="20"/>
        </w:rPr>
        <w:t xml:space="preserve"> and Ms T Merrick (for minute 35</w:t>
      </w:r>
      <w:r w:rsidR="00A32754" w:rsidRPr="00A32754">
        <w:rPr>
          <w:rFonts w:ascii="Arial" w:hAnsi="Arial" w:cs="Arial"/>
          <w:sz w:val="20"/>
          <w:szCs w:val="20"/>
        </w:rPr>
        <w:t xml:space="preserve">) </w:t>
      </w:r>
    </w:p>
    <w:p w:rsidR="00405FC9" w:rsidRDefault="00405FC9" w:rsidP="00405FC9">
      <w:pPr>
        <w:tabs>
          <w:tab w:val="right" w:pos="9026"/>
        </w:tabs>
        <w:ind w:left="1134" w:hanging="1134"/>
        <w:jc w:val="both"/>
        <w:rPr>
          <w:rFonts w:ascii="Arial" w:hAnsi="Arial" w:cs="Arial"/>
          <w:sz w:val="20"/>
          <w:szCs w:val="20"/>
        </w:rPr>
      </w:pPr>
    </w:p>
    <w:p w:rsidR="00F64A74" w:rsidRDefault="00A32754" w:rsidP="00405FC9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</w:t>
      </w:r>
      <w:r w:rsidR="00FB12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CONVENER’S OPENING REMARKS</w:t>
      </w:r>
    </w:p>
    <w:p w:rsidR="00F64A74" w:rsidRDefault="00F64A74" w:rsidP="00042CAA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954BF9" w:rsidRDefault="00042CAA" w:rsidP="00042CAA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5513F">
        <w:rPr>
          <w:rFonts w:ascii="Arial" w:hAnsi="Arial" w:cs="Arial"/>
          <w:sz w:val="20"/>
          <w:szCs w:val="20"/>
        </w:rPr>
        <w:t>On behalf of the Committee t</w:t>
      </w:r>
      <w:r w:rsidR="00F64A74">
        <w:rPr>
          <w:rFonts w:ascii="Arial" w:hAnsi="Arial" w:cs="Arial"/>
          <w:sz w:val="20"/>
          <w:szCs w:val="20"/>
        </w:rPr>
        <w:t>he Conven</w:t>
      </w:r>
      <w:r w:rsidR="00954BF9">
        <w:rPr>
          <w:rFonts w:ascii="Arial" w:hAnsi="Arial" w:cs="Arial"/>
          <w:sz w:val="20"/>
          <w:szCs w:val="20"/>
        </w:rPr>
        <w:t>e</w:t>
      </w:r>
      <w:r w:rsidR="00F64A74">
        <w:rPr>
          <w:rFonts w:ascii="Arial" w:hAnsi="Arial" w:cs="Arial"/>
          <w:sz w:val="20"/>
          <w:szCs w:val="20"/>
        </w:rPr>
        <w:t>r</w:t>
      </w:r>
      <w:r w:rsidR="0045513F">
        <w:rPr>
          <w:rFonts w:ascii="Arial" w:hAnsi="Arial" w:cs="Arial"/>
          <w:sz w:val="20"/>
          <w:szCs w:val="20"/>
        </w:rPr>
        <w:t xml:space="preserve"> </w:t>
      </w:r>
      <w:r w:rsidR="00DE119B">
        <w:rPr>
          <w:rFonts w:ascii="Arial" w:hAnsi="Arial" w:cs="Arial"/>
          <w:sz w:val="20"/>
          <w:szCs w:val="20"/>
        </w:rPr>
        <w:t>expressed congratulations on the appointment of</w:t>
      </w:r>
      <w:r w:rsidR="0045513F">
        <w:rPr>
          <w:rFonts w:ascii="Arial" w:hAnsi="Arial" w:cs="Arial"/>
          <w:sz w:val="20"/>
          <w:szCs w:val="20"/>
        </w:rPr>
        <w:t xml:space="preserve"> Megan Dunn, former AUSA President, </w:t>
      </w:r>
      <w:r w:rsidR="00DE119B">
        <w:rPr>
          <w:rFonts w:ascii="Arial" w:hAnsi="Arial" w:cs="Arial"/>
          <w:sz w:val="20"/>
          <w:szCs w:val="20"/>
        </w:rPr>
        <w:t xml:space="preserve">to the role of </w:t>
      </w:r>
      <w:r w:rsidR="0045513F">
        <w:rPr>
          <w:rFonts w:ascii="Arial" w:hAnsi="Arial" w:cs="Arial"/>
          <w:sz w:val="20"/>
          <w:szCs w:val="20"/>
        </w:rPr>
        <w:t>NUS President.</w:t>
      </w:r>
      <w:r w:rsidR="00F64A74">
        <w:rPr>
          <w:rFonts w:ascii="Arial" w:hAnsi="Arial" w:cs="Arial"/>
          <w:sz w:val="20"/>
          <w:szCs w:val="20"/>
        </w:rPr>
        <w:t xml:space="preserve"> </w:t>
      </w:r>
    </w:p>
    <w:p w:rsidR="0045513F" w:rsidRDefault="0045513F" w:rsidP="00042CAA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954BF9" w:rsidRDefault="00CB56C2" w:rsidP="00042CAA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5513F">
        <w:rPr>
          <w:rFonts w:ascii="Arial" w:hAnsi="Arial" w:cs="Arial"/>
          <w:sz w:val="20"/>
          <w:szCs w:val="20"/>
        </w:rPr>
        <w:t>The Convener noted that the proposal to establish the Student Experience Committee in place of the current Student Affairs Committee was being pres</w:t>
      </w:r>
      <w:r w:rsidR="00EA7695">
        <w:rPr>
          <w:rFonts w:ascii="Arial" w:hAnsi="Arial" w:cs="Arial"/>
          <w:sz w:val="20"/>
          <w:szCs w:val="20"/>
        </w:rPr>
        <w:t>ented to Senate on 10 June 2015 for final approval.</w:t>
      </w:r>
    </w:p>
    <w:p w:rsidR="00954BF9" w:rsidRDefault="00954BF9" w:rsidP="00042CAA">
      <w:pPr>
        <w:tabs>
          <w:tab w:val="right" w:pos="9026"/>
        </w:tabs>
        <w:ind w:hanging="709"/>
        <w:jc w:val="both"/>
        <w:rPr>
          <w:rFonts w:ascii="Arial" w:hAnsi="Arial" w:cs="Arial"/>
          <w:sz w:val="20"/>
          <w:szCs w:val="20"/>
        </w:rPr>
      </w:pPr>
    </w:p>
    <w:p w:rsidR="00F6137B" w:rsidRDefault="00EA7695" w:rsidP="00CB56C2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</w:t>
      </w:r>
      <w:r w:rsidR="00CB56C2">
        <w:rPr>
          <w:rFonts w:ascii="Arial" w:hAnsi="Arial" w:cs="Arial"/>
          <w:sz w:val="20"/>
          <w:szCs w:val="20"/>
        </w:rPr>
        <w:t xml:space="preserve"> </w:t>
      </w:r>
      <w:r w:rsidR="00CB56C2">
        <w:rPr>
          <w:rFonts w:ascii="Arial" w:hAnsi="Arial" w:cs="Arial"/>
          <w:sz w:val="20"/>
          <w:szCs w:val="20"/>
        </w:rPr>
        <w:tab/>
      </w:r>
      <w:r w:rsidR="004F296E" w:rsidRPr="00FB1218">
        <w:rPr>
          <w:rFonts w:ascii="Arial" w:hAnsi="Arial" w:cs="Arial"/>
          <w:sz w:val="20"/>
          <w:szCs w:val="20"/>
        </w:rPr>
        <w:t>MINUTES</w:t>
      </w:r>
    </w:p>
    <w:p w:rsidR="00F6137B" w:rsidRDefault="00F6137B" w:rsidP="00042CAA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D970A1" w:rsidRDefault="00F6137B" w:rsidP="00042CAA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Minutes of the meeting </w:t>
      </w:r>
      <w:r w:rsidR="007D572E">
        <w:rPr>
          <w:rFonts w:ascii="Arial" w:hAnsi="Arial" w:cs="Arial"/>
          <w:sz w:val="20"/>
          <w:szCs w:val="20"/>
        </w:rPr>
        <w:t xml:space="preserve">of the Student Affairs Committee </w:t>
      </w:r>
      <w:r>
        <w:rPr>
          <w:rFonts w:ascii="Arial" w:hAnsi="Arial" w:cs="Arial"/>
          <w:sz w:val="20"/>
          <w:szCs w:val="20"/>
        </w:rPr>
        <w:t xml:space="preserve">held </w:t>
      </w:r>
      <w:r w:rsidR="007D572E">
        <w:rPr>
          <w:rFonts w:ascii="Arial" w:hAnsi="Arial" w:cs="Arial"/>
          <w:sz w:val="20"/>
          <w:szCs w:val="20"/>
        </w:rPr>
        <w:t xml:space="preserve">on </w:t>
      </w:r>
      <w:r w:rsidR="00EA7695">
        <w:rPr>
          <w:rFonts w:ascii="Arial" w:hAnsi="Arial" w:cs="Arial"/>
          <w:sz w:val="20"/>
          <w:szCs w:val="20"/>
        </w:rPr>
        <w:t>16 February 2015</w:t>
      </w:r>
      <w:r w:rsidR="007D572E">
        <w:rPr>
          <w:rFonts w:ascii="Arial" w:hAnsi="Arial" w:cs="Arial"/>
          <w:sz w:val="20"/>
          <w:szCs w:val="20"/>
        </w:rPr>
        <w:t xml:space="preserve"> </w:t>
      </w:r>
      <w:r w:rsidR="00C444D7">
        <w:rPr>
          <w:rFonts w:ascii="Arial" w:hAnsi="Arial" w:cs="Arial"/>
          <w:sz w:val="20"/>
          <w:szCs w:val="20"/>
        </w:rPr>
        <w:t>were approved</w:t>
      </w:r>
      <w:r w:rsidR="00431DE5">
        <w:rPr>
          <w:rFonts w:ascii="Arial" w:hAnsi="Arial" w:cs="Arial"/>
          <w:sz w:val="20"/>
          <w:szCs w:val="20"/>
        </w:rPr>
        <w:t>.</w:t>
      </w:r>
      <w:r w:rsidR="00C444D7">
        <w:rPr>
          <w:rFonts w:ascii="Arial" w:hAnsi="Arial" w:cs="Arial"/>
          <w:sz w:val="20"/>
          <w:szCs w:val="20"/>
        </w:rPr>
        <w:t xml:space="preserve"> </w:t>
      </w:r>
    </w:p>
    <w:p w:rsidR="00431DE5" w:rsidRDefault="00431DE5" w:rsidP="00042CAA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D970A1" w:rsidRDefault="00EA7695" w:rsidP="00042CAA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</w:t>
      </w:r>
      <w:r w:rsidR="00D970A1">
        <w:rPr>
          <w:rFonts w:ascii="Arial" w:hAnsi="Arial" w:cs="Arial"/>
          <w:sz w:val="20"/>
          <w:szCs w:val="20"/>
        </w:rPr>
        <w:tab/>
        <w:t>MATTERS ARISING</w:t>
      </w:r>
    </w:p>
    <w:p w:rsidR="00D970A1" w:rsidRDefault="00D970A1" w:rsidP="00042CAA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EA7695" w:rsidRDefault="00EA7695" w:rsidP="00042CAA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The Committee received a report on matters arising from its previous meeting (SAC110515/02) from which the following points were noted:</w:t>
      </w:r>
    </w:p>
    <w:p w:rsidR="00EA7695" w:rsidRDefault="00EA7695" w:rsidP="00042CAA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AF36D9" w:rsidRDefault="00EA7695" w:rsidP="00042CAA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</w:t>
      </w:r>
      <w:r w:rsidR="007D572E">
        <w:rPr>
          <w:rFonts w:ascii="Arial" w:hAnsi="Arial" w:cs="Arial"/>
          <w:sz w:val="20"/>
          <w:szCs w:val="20"/>
        </w:rPr>
        <w:t>.1</w:t>
      </w:r>
      <w:r w:rsidR="007D572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Accommodation fees</w:t>
      </w:r>
      <w:r w:rsidR="007D572E" w:rsidRPr="00CB56C2">
        <w:rPr>
          <w:rFonts w:ascii="Arial" w:hAnsi="Arial" w:cs="Arial"/>
          <w:b/>
          <w:sz w:val="20"/>
          <w:szCs w:val="20"/>
        </w:rPr>
        <w:t xml:space="preserve"> (minute </w:t>
      </w:r>
      <w:r>
        <w:rPr>
          <w:rFonts w:ascii="Arial" w:hAnsi="Arial" w:cs="Arial"/>
          <w:b/>
          <w:sz w:val="20"/>
          <w:szCs w:val="20"/>
        </w:rPr>
        <w:t>19</w:t>
      </w:r>
      <w:r w:rsidR="007D572E" w:rsidRPr="00CB56C2">
        <w:rPr>
          <w:rFonts w:ascii="Arial" w:hAnsi="Arial" w:cs="Arial"/>
          <w:b/>
          <w:sz w:val="20"/>
          <w:szCs w:val="20"/>
        </w:rPr>
        <w:t xml:space="preserve"> refers)</w:t>
      </w:r>
    </w:p>
    <w:p w:rsidR="007D572E" w:rsidRDefault="007D572E" w:rsidP="00042CAA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EA7695" w:rsidRPr="00EA7695" w:rsidRDefault="00CB56C2" w:rsidP="00EA769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7695" w:rsidRPr="00EA7695">
        <w:rPr>
          <w:rFonts w:ascii="Arial" w:hAnsi="Arial" w:cs="Arial"/>
          <w:sz w:val="20"/>
          <w:szCs w:val="20"/>
        </w:rPr>
        <w:t>In applying increases to meet additional costs, inconsistency in fees across similar standard accommodation ha</w:t>
      </w:r>
      <w:r w:rsidR="00EA7695">
        <w:rPr>
          <w:rFonts w:ascii="Arial" w:hAnsi="Arial" w:cs="Arial"/>
          <w:sz w:val="20"/>
          <w:szCs w:val="20"/>
        </w:rPr>
        <w:t>d</w:t>
      </w:r>
      <w:r w:rsidR="00EA7695" w:rsidRPr="00EA7695">
        <w:rPr>
          <w:rFonts w:ascii="Arial" w:hAnsi="Arial" w:cs="Arial"/>
          <w:sz w:val="20"/>
          <w:szCs w:val="20"/>
        </w:rPr>
        <w:t xml:space="preserve"> been addressed: </w:t>
      </w:r>
    </w:p>
    <w:p w:rsidR="00EA7695" w:rsidRPr="00EA7695" w:rsidRDefault="00EA7695" w:rsidP="00EA769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EA7695" w:rsidRDefault="00EA7695" w:rsidP="00EA7695">
      <w:pPr>
        <w:pStyle w:val="ListParagraph"/>
        <w:numPr>
          <w:ilvl w:val="0"/>
          <w:numId w:val="16"/>
        </w:numPr>
        <w:tabs>
          <w:tab w:val="right" w:pos="9026"/>
        </w:tabs>
        <w:jc w:val="both"/>
        <w:rPr>
          <w:rFonts w:ascii="Arial" w:hAnsi="Arial" w:cs="Arial"/>
          <w:sz w:val="20"/>
          <w:szCs w:val="20"/>
        </w:rPr>
      </w:pPr>
      <w:r w:rsidRPr="00EA7695">
        <w:rPr>
          <w:rFonts w:ascii="Arial" w:hAnsi="Arial" w:cs="Arial"/>
          <w:sz w:val="20"/>
          <w:szCs w:val="20"/>
        </w:rPr>
        <w:t>New Carnegie Court and Kings Hall both provided accommodation exclusively with en suite facilities and are of a similar quality.  Kings Hall rent would therefore be increased to that of New Carnegie Court, with NCC remaining at the same rate as the previous year.</w:t>
      </w:r>
    </w:p>
    <w:p w:rsidR="00EA7695" w:rsidRDefault="00EA7695" w:rsidP="00EA7695">
      <w:pPr>
        <w:pStyle w:val="ListParagraph"/>
        <w:numPr>
          <w:ilvl w:val="0"/>
          <w:numId w:val="16"/>
        </w:numPr>
        <w:tabs>
          <w:tab w:val="right" w:pos="9026"/>
        </w:tabs>
        <w:jc w:val="both"/>
        <w:rPr>
          <w:rFonts w:ascii="Arial" w:hAnsi="Arial" w:cs="Arial"/>
          <w:sz w:val="20"/>
          <w:szCs w:val="20"/>
        </w:rPr>
      </w:pPr>
      <w:r w:rsidRPr="00EA7695">
        <w:rPr>
          <w:rFonts w:ascii="Arial" w:hAnsi="Arial" w:cs="Arial"/>
          <w:sz w:val="20"/>
          <w:szCs w:val="20"/>
        </w:rPr>
        <w:t xml:space="preserve">The recent investment and refurbishment of the accommodation with shared facilities had ensured that the majority were of a similar standard, and the new rents would reflect this. </w:t>
      </w:r>
    </w:p>
    <w:p w:rsidR="007D572E" w:rsidRPr="00EA7695" w:rsidRDefault="00EA7695" w:rsidP="00EA7695">
      <w:pPr>
        <w:pStyle w:val="ListParagraph"/>
        <w:numPr>
          <w:ilvl w:val="0"/>
          <w:numId w:val="16"/>
        </w:numPr>
        <w:tabs>
          <w:tab w:val="right" w:pos="9026"/>
        </w:tabs>
        <w:jc w:val="both"/>
        <w:rPr>
          <w:rFonts w:ascii="Arial" w:hAnsi="Arial" w:cs="Arial"/>
          <w:sz w:val="20"/>
          <w:szCs w:val="20"/>
        </w:rPr>
      </w:pPr>
      <w:r w:rsidRPr="00EA7695">
        <w:rPr>
          <w:rFonts w:ascii="Arial" w:hAnsi="Arial" w:cs="Arial"/>
          <w:sz w:val="20"/>
          <w:szCs w:val="20"/>
        </w:rPr>
        <w:t>Johnston which offered a catered package was the final building to undergo major refurbishment. Due to the delay in closing the building the rent would remain the same</w:t>
      </w:r>
      <w:r w:rsidR="00DE119B">
        <w:rPr>
          <w:rFonts w:ascii="Arial" w:hAnsi="Arial" w:cs="Arial"/>
          <w:sz w:val="20"/>
          <w:szCs w:val="20"/>
        </w:rPr>
        <w:t xml:space="preserve"> in 2015/16.</w:t>
      </w:r>
    </w:p>
    <w:p w:rsidR="007D572E" w:rsidRDefault="007D572E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EA7695" w:rsidRPr="00EA7695" w:rsidRDefault="00EA7695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Committee asked for further information on benchmarking of the University’s accommodation </w:t>
      </w:r>
      <w:r w:rsidR="00DE119B">
        <w:rPr>
          <w:rFonts w:ascii="Arial" w:hAnsi="Arial" w:cs="Arial"/>
          <w:sz w:val="20"/>
          <w:szCs w:val="20"/>
        </w:rPr>
        <w:t xml:space="preserve">fees </w:t>
      </w:r>
      <w:r>
        <w:rPr>
          <w:rFonts w:ascii="Arial" w:hAnsi="Arial" w:cs="Arial"/>
          <w:sz w:val="20"/>
          <w:szCs w:val="20"/>
        </w:rPr>
        <w:t>with other institutions and it was agreed to circulate this.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Action: LF</w:t>
      </w:r>
    </w:p>
    <w:p w:rsidR="00EA7695" w:rsidRDefault="00EA7695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7D572E" w:rsidRDefault="00EA7695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</w:t>
      </w:r>
      <w:r w:rsidR="004340CB">
        <w:rPr>
          <w:rFonts w:ascii="Arial" w:hAnsi="Arial" w:cs="Arial"/>
          <w:sz w:val="20"/>
          <w:szCs w:val="20"/>
        </w:rPr>
        <w:t>.2</w:t>
      </w:r>
      <w:r w:rsidR="004340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Partnership agreement (minute 21 refers)</w:t>
      </w:r>
    </w:p>
    <w:p w:rsidR="004340CB" w:rsidRDefault="004340CB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4340CB" w:rsidRDefault="00CB56C2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7695" w:rsidRPr="00EA7695">
        <w:rPr>
          <w:rFonts w:ascii="Arial" w:hAnsi="Arial" w:cs="Arial"/>
          <w:sz w:val="20"/>
          <w:szCs w:val="20"/>
        </w:rPr>
        <w:t xml:space="preserve">The new Relationship Agreement between AUSA and the University </w:t>
      </w:r>
      <w:r w:rsidR="00EA7695">
        <w:rPr>
          <w:rFonts w:ascii="Arial" w:hAnsi="Arial" w:cs="Arial"/>
          <w:sz w:val="20"/>
          <w:szCs w:val="20"/>
        </w:rPr>
        <w:t>had been</w:t>
      </w:r>
      <w:r w:rsidR="00EA7695" w:rsidRPr="00EA7695">
        <w:rPr>
          <w:rFonts w:ascii="Arial" w:hAnsi="Arial" w:cs="Arial"/>
          <w:sz w:val="20"/>
          <w:szCs w:val="20"/>
        </w:rPr>
        <w:t xml:space="preserve"> noted and endorsed by the University Court at its meeting on 24 March 2015.</w:t>
      </w:r>
    </w:p>
    <w:p w:rsidR="00AF36D9" w:rsidRDefault="00AF36D9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EA7695" w:rsidRDefault="00EA7695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32.3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Freshers week (minute 28 refers)</w:t>
      </w:r>
    </w:p>
    <w:p w:rsidR="00EA7695" w:rsidRDefault="00EA7695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p w:rsidR="00EA7695" w:rsidRDefault="00EA7695" w:rsidP="00EA7695">
      <w:pPr>
        <w:tabs>
          <w:tab w:val="right" w:pos="9026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EA7695">
        <w:rPr>
          <w:rFonts w:ascii="Arial" w:hAnsi="Arial" w:cs="Arial"/>
          <w:sz w:val="20"/>
          <w:szCs w:val="20"/>
        </w:rPr>
        <w:t>A meeting ha</w:t>
      </w:r>
      <w:r>
        <w:rPr>
          <w:rFonts w:ascii="Arial" w:hAnsi="Arial" w:cs="Arial"/>
          <w:sz w:val="20"/>
          <w:szCs w:val="20"/>
        </w:rPr>
        <w:t>d</w:t>
      </w:r>
      <w:r w:rsidRPr="00EA7695">
        <w:rPr>
          <w:rFonts w:ascii="Arial" w:hAnsi="Arial" w:cs="Arial"/>
          <w:sz w:val="20"/>
          <w:szCs w:val="20"/>
        </w:rPr>
        <w:t xml:space="preserve"> been held between Student Life and AUSA to discuss better joint working on events such as Freshers Week and regular discussions </w:t>
      </w:r>
      <w:r>
        <w:rPr>
          <w:rFonts w:ascii="Arial" w:hAnsi="Arial" w:cs="Arial"/>
          <w:sz w:val="20"/>
          <w:szCs w:val="20"/>
        </w:rPr>
        <w:t xml:space="preserve">would </w:t>
      </w:r>
      <w:r w:rsidRPr="00EA7695">
        <w:rPr>
          <w:rFonts w:ascii="Arial" w:hAnsi="Arial" w:cs="Arial"/>
          <w:sz w:val="20"/>
          <w:szCs w:val="20"/>
        </w:rPr>
        <w:t>continue.</w:t>
      </w:r>
    </w:p>
    <w:p w:rsidR="00EA7695" w:rsidRDefault="00EA7695" w:rsidP="00EA7695">
      <w:pPr>
        <w:tabs>
          <w:tab w:val="right" w:pos="9026"/>
        </w:tabs>
        <w:jc w:val="both"/>
        <w:rPr>
          <w:rFonts w:ascii="Arial" w:hAnsi="Arial" w:cs="Arial"/>
          <w:sz w:val="20"/>
          <w:szCs w:val="20"/>
        </w:rPr>
      </w:pPr>
    </w:p>
    <w:p w:rsidR="00DE119B" w:rsidRDefault="00DE11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6137B" w:rsidRDefault="00EA7695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33</w:t>
      </w:r>
      <w:r w:rsidR="009C1034">
        <w:rPr>
          <w:rFonts w:ascii="Arial" w:hAnsi="Arial" w:cs="Arial"/>
          <w:sz w:val="20"/>
          <w:szCs w:val="20"/>
        </w:rPr>
        <w:tab/>
      </w:r>
      <w:r w:rsidR="003C4CB9">
        <w:rPr>
          <w:rFonts w:ascii="Arial" w:hAnsi="Arial" w:cs="Arial"/>
          <w:sz w:val="20"/>
          <w:szCs w:val="20"/>
        </w:rPr>
        <w:t>HEALTH AND SAFETY</w:t>
      </w:r>
      <w:r w:rsidR="007A17AF">
        <w:rPr>
          <w:rFonts w:ascii="Arial" w:hAnsi="Arial" w:cs="Arial"/>
          <w:sz w:val="20"/>
          <w:szCs w:val="20"/>
        </w:rPr>
        <w:t xml:space="preserve"> </w:t>
      </w:r>
    </w:p>
    <w:p w:rsidR="00F6137B" w:rsidRDefault="00F6137B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7A17AF" w:rsidRDefault="00CB56C2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06099">
        <w:rPr>
          <w:rFonts w:ascii="Arial" w:hAnsi="Arial" w:cs="Arial"/>
          <w:sz w:val="20"/>
          <w:szCs w:val="20"/>
        </w:rPr>
        <w:t>No Healt</w:t>
      </w:r>
      <w:r w:rsidR="00C14CCB">
        <w:rPr>
          <w:rFonts w:ascii="Arial" w:hAnsi="Arial" w:cs="Arial"/>
          <w:sz w:val="20"/>
          <w:szCs w:val="20"/>
        </w:rPr>
        <w:t>h and Safety issues were raised</w:t>
      </w:r>
      <w:r w:rsidR="00DE119B">
        <w:rPr>
          <w:rFonts w:ascii="Arial" w:hAnsi="Arial" w:cs="Arial"/>
          <w:sz w:val="20"/>
          <w:szCs w:val="20"/>
        </w:rPr>
        <w:t xml:space="preserve"> under this item</w:t>
      </w:r>
      <w:r w:rsidR="00C14CCB">
        <w:rPr>
          <w:rFonts w:ascii="Arial" w:hAnsi="Arial" w:cs="Arial"/>
          <w:sz w:val="20"/>
          <w:szCs w:val="20"/>
        </w:rPr>
        <w:t>.</w:t>
      </w:r>
    </w:p>
    <w:p w:rsidR="009C39F3" w:rsidRPr="009C39F3" w:rsidRDefault="00751A87" w:rsidP="007A17AF">
      <w:pPr>
        <w:tabs>
          <w:tab w:val="right" w:pos="9026"/>
        </w:tabs>
        <w:ind w:left="709" w:hanging="709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744F6" w:rsidRDefault="00C14CCB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</w:t>
      </w:r>
      <w:r w:rsidR="00B06099" w:rsidRPr="00E507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FEEDBACK AND SURVEYS</w:t>
      </w:r>
    </w:p>
    <w:p w:rsidR="00B06099" w:rsidRDefault="00B06099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AE65E0" w:rsidRDefault="00C14CCB" w:rsidP="00C14CCB">
      <w:pPr>
        <w:tabs>
          <w:tab w:val="right" w:pos="9026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34.1</w:t>
      </w:r>
      <w:r w:rsidR="00CB56C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Student Barometer</w:t>
      </w:r>
    </w:p>
    <w:p w:rsidR="00C14CCB" w:rsidRDefault="00C14CCB" w:rsidP="00C14CCB">
      <w:pPr>
        <w:tabs>
          <w:tab w:val="right" w:pos="9026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p w:rsidR="00C14CCB" w:rsidRDefault="00C14CCB" w:rsidP="00C14CCB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The Committee received a presentation on the Student Barometer, a survey carried out of students at a variety of institutions across the world, seeking feedback on different aspects of the students’ experience including arrival at the university; learning; living; and the application process.  211 institutions from eighteen countries had elected to take part, including the University of Aberdeen.</w:t>
      </w:r>
      <w:r w:rsidR="009329BE">
        <w:rPr>
          <w:rFonts w:ascii="Arial" w:hAnsi="Arial" w:cs="Arial"/>
          <w:sz w:val="20"/>
          <w:szCs w:val="20"/>
        </w:rPr>
        <w:t xml:space="preserve">  The survey was carried out by an external company, i-graduate, in the late autumn of 2014.</w:t>
      </w:r>
    </w:p>
    <w:p w:rsidR="009329BE" w:rsidRDefault="009329BE" w:rsidP="00C14CCB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9329BE" w:rsidRDefault="009329BE" w:rsidP="00C14CCB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Committee noted the feedback scores around student </w:t>
      </w:r>
      <w:r w:rsidR="005D3182">
        <w:rPr>
          <w:rFonts w:ascii="Arial" w:hAnsi="Arial" w:cs="Arial"/>
          <w:sz w:val="20"/>
          <w:szCs w:val="20"/>
        </w:rPr>
        <w:t>accommodation</w:t>
      </w:r>
      <w:r>
        <w:rPr>
          <w:rFonts w:ascii="Arial" w:hAnsi="Arial" w:cs="Arial"/>
          <w:sz w:val="20"/>
          <w:szCs w:val="20"/>
        </w:rPr>
        <w:t xml:space="preserve">, which reflected the challenges that the </w:t>
      </w:r>
      <w:r w:rsidR="005D3182">
        <w:rPr>
          <w:rFonts w:ascii="Arial" w:hAnsi="Arial" w:cs="Arial"/>
          <w:sz w:val="20"/>
          <w:szCs w:val="20"/>
        </w:rPr>
        <w:t>University</w:t>
      </w:r>
      <w:r>
        <w:rPr>
          <w:rFonts w:ascii="Arial" w:hAnsi="Arial" w:cs="Arial"/>
          <w:sz w:val="20"/>
          <w:szCs w:val="20"/>
        </w:rPr>
        <w:t xml:space="preserve"> had faced at the start of academic year 2014/15.</w:t>
      </w:r>
    </w:p>
    <w:p w:rsidR="009329BE" w:rsidRDefault="009329BE" w:rsidP="00C14CCB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9329BE" w:rsidRDefault="009329BE" w:rsidP="00C14CCB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Committee discussed how to increase participation rates in future surveys, and the need to respond to the issues raised by survey respondents.  It noted that a University Group </w:t>
      </w:r>
      <w:r w:rsidR="00E12981">
        <w:rPr>
          <w:rFonts w:ascii="Arial" w:hAnsi="Arial" w:cs="Arial"/>
          <w:sz w:val="20"/>
          <w:szCs w:val="20"/>
        </w:rPr>
        <w:t xml:space="preserve">had been </w:t>
      </w:r>
      <w:r>
        <w:rPr>
          <w:rFonts w:ascii="Arial" w:hAnsi="Arial" w:cs="Arial"/>
          <w:sz w:val="20"/>
          <w:szCs w:val="20"/>
        </w:rPr>
        <w:t>establis</w:t>
      </w:r>
      <w:r w:rsidR="00DE119B">
        <w:rPr>
          <w:rFonts w:ascii="Arial" w:hAnsi="Arial" w:cs="Arial"/>
          <w:sz w:val="20"/>
          <w:szCs w:val="20"/>
        </w:rPr>
        <w:t>hed to address these two issues.</w:t>
      </w:r>
    </w:p>
    <w:p w:rsidR="009329BE" w:rsidRDefault="009329BE" w:rsidP="00C14CCB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9329BE" w:rsidRPr="009329BE" w:rsidRDefault="009329BE" w:rsidP="00C14CCB">
      <w:pPr>
        <w:tabs>
          <w:tab w:val="right" w:pos="9026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It was agreed to circulate the </w:t>
      </w:r>
      <w:r w:rsidR="005D3182">
        <w:rPr>
          <w:rFonts w:ascii="Arial" w:hAnsi="Arial" w:cs="Arial"/>
          <w:sz w:val="20"/>
          <w:szCs w:val="20"/>
        </w:rPr>
        <w:t>presentation</w:t>
      </w:r>
      <w:r>
        <w:rPr>
          <w:rFonts w:ascii="Arial" w:hAnsi="Arial" w:cs="Arial"/>
          <w:sz w:val="20"/>
          <w:szCs w:val="20"/>
        </w:rPr>
        <w:t xml:space="preserve"> slides to Committee members.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Action: Clerk</w:t>
      </w:r>
    </w:p>
    <w:p w:rsidR="00B06099" w:rsidRDefault="00B06099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9329BE" w:rsidRDefault="009329BE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34.2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Times Higher Student Experience Survey</w:t>
      </w:r>
    </w:p>
    <w:p w:rsidR="009329BE" w:rsidRDefault="009329BE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p w:rsidR="009329BE" w:rsidRPr="009329BE" w:rsidRDefault="009329BE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The Committee received and noted a summary of the recent survey carried out by the Times Higher</w:t>
      </w:r>
      <w:r w:rsidR="000C515F">
        <w:rPr>
          <w:rFonts w:ascii="Arial" w:hAnsi="Arial" w:cs="Arial"/>
          <w:sz w:val="20"/>
          <w:szCs w:val="20"/>
        </w:rPr>
        <w:t xml:space="preserve"> (SAC110515/03</w:t>
      </w:r>
      <w:r w:rsidR="000C515F" w:rsidRPr="000C515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which asked a small sample of students at each UK institution for feedback, and then used the results to compile a ranking.</w:t>
      </w:r>
    </w:p>
    <w:p w:rsidR="009329BE" w:rsidRDefault="009329BE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B06099" w:rsidRDefault="009329BE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</w:t>
      </w:r>
      <w:r w:rsidR="002978F1" w:rsidRPr="00E507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STRATEGIC PLAN</w:t>
      </w:r>
    </w:p>
    <w:p w:rsidR="002978F1" w:rsidRDefault="002978F1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2978F1" w:rsidRDefault="00CB56C2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978F1">
        <w:rPr>
          <w:rFonts w:ascii="Arial" w:hAnsi="Arial" w:cs="Arial"/>
          <w:sz w:val="20"/>
          <w:szCs w:val="20"/>
        </w:rPr>
        <w:t xml:space="preserve">The Committee received and </w:t>
      </w:r>
      <w:r w:rsidR="009329BE">
        <w:rPr>
          <w:rFonts w:ascii="Arial" w:hAnsi="Arial" w:cs="Arial"/>
          <w:sz w:val="20"/>
          <w:szCs w:val="20"/>
        </w:rPr>
        <w:t>considered a paper on the development of the University’s Strategic Plan, to cover the next five years to 2020</w:t>
      </w:r>
      <w:r w:rsidR="000C515F">
        <w:rPr>
          <w:rFonts w:ascii="Arial" w:hAnsi="Arial" w:cs="Arial"/>
          <w:sz w:val="20"/>
          <w:szCs w:val="20"/>
        </w:rPr>
        <w:t xml:space="preserve"> </w:t>
      </w:r>
      <w:r w:rsidR="000C515F" w:rsidRPr="000C515F">
        <w:rPr>
          <w:rFonts w:ascii="Arial" w:hAnsi="Arial" w:cs="Arial"/>
          <w:sz w:val="20"/>
          <w:szCs w:val="20"/>
        </w:rPr>
        <w:t>(SAC110515/0</w:t>
      </w:r>
      <w:r w:rsidR="000C515F">
        <w:rPr>
          <w:rFonts w:ascii="Arial" w:hAnsi="Arial" w:cs="Arial"/>
          <w:sz w:val="20"/>
          <w:szCs w:val="20"/>
        </w:rPr>
        <w:t>4</w:t>
      </w:r>
      <w:r w:rsidR="000C515F" w:rsidRPr="000C515F">
        <w:rPr>
          <w:rFonts w:ascii="Arial" w:hAnsi="Arial" w:cs="Arial"/>
          <w:sz w:val="20"/>
          <w:szCs w:val="20"/>
        </w:rPr>
        <w:t>)</w:t>
      </w:r>
      <w:r w:rsidR="009329BE">
        <w:rPr>
          <w:rFonts w:ascii="Arial" w:hAnsi="Arial" w:cs="Arial"/>
          <w:sz w:val="20"/>
          <w:szCs w:val="20"/>
        </w:rPr>
        <w:t>.</w:t>
      </w:r>
      <w:r w:rsidR="000C515F">
        <w:rPr>
          <w:rFonts w:ascii="Arial" w:hAnsi="Arial" w:cs="Arial"/>
          <w:sz w:val="20"/>
          <w:szCs w:val="20"/>
        </w:rPr>
        <w:t xml:space="preserve">  There was still a limited period of time to give feedback on the draft, prior to the Plan being presented to the next meeting of Court.</w:t>
      </w:r>
    </w:p>
    <w:p w:rsidR="000C515F" w:rsidRDefault="000C515F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0C515F" w:rsidRDefault="000C515F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The Committee discussed the draft vision (</w:t>
      </w:r>
      <w:r>
        <w:rPr>
          <w:rFonts w:ascii="Arial" w:hAnsi="Arial" w:cs="Arial"/>
          <w:i/>
          <w:sz w:val="20"/>
          <w:szCs w:val="20"/>
        </w:rPr>
        <w:t xml:space="preserve">A world with greater knowledge) </w:t>
      </w:r>
      <w:r>
        <w:rPr>
          <w:rFonts w:ascii="Arial" w:hAnsi="Arial" w:cs="Arial"/>
          <w:sz w:val="20"/>
          <w:szCs w:val="20"/>
        </w:rPr>
        <w:t>noting that this was intended to reflect the University’s impact and the difference that the University made.</w:t>
      </w:r>
    </w:p>
    <w:p w:rsidR="000C515F" w:rsidRDefault="000C515F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0C515F" w:rsidRDefault="000C515F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 response to a question around the position of the theme of Equality and Diversity in the Plan, and whether this should be a separate section, it was indicated that there would be targets and key performance indicators relating to </w:t>
      </w:r>
      <w:r w:rsidR="005D3182">
        <w:rPr>
          <w:rFonts w:ascii="Arial" w:hAnsi="Arial" w:cs="Arial"/>
          <w:sz w:val="20"/>
          <w:szCs w:val="20"/>
        </w:rPr>
        <w:t>Equality</w:t>
      </w:r>
      <w:r>
        <w:rPr>
          <w:rFonts w:ascii="Arial" w:hAnsi="Arial" w:cs="Arial"/>
          <w:sz w:val="20"/>
          <w:szCs w:val="20"/>
        </w:rPr>
        <w:t xml:space="preserve"> &amp; Diversity.</w:t>
      </w:r>
    </w:p>
    <w:p w:rsidR="002978F1" w:rsidRDefault="002978F1" w:rsidP="00405FC9">
      <w:pPr>
        <w:tabs>
          <w:tab w:val="right" w:pos="9026"/>
        </w:tabs>
        <w:jc w:val="both"/>
        <w:rPr>
          <w:rFonts w:ascii="Arial" w:hAnsi="Arial" w:cs="Arial"/>
          <w:sz w:val="20"/>
          <w:szCs w:val="20"/>
        </w:rPr>
      </w:pPr>
    </w:p>
    <w:p w:rsidR="002978F1" w:rsidRDefault="00405FC9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</w:t>
      </w:r>
      <w:r w:rsidR="002978F1" w:rsidRPr="00E50786">
        <w:rPr>
          <w:rFonts w:ascii="Arial" w:hAnsi="Arial" w:cs="Arial"/>
          <w:sz w:val="20"/>
          <w:szCs w:val="20"/>
        </w:rPr>
        <w:tab/>
        <w:t>CORPORATE RISK REGISTER</w:t>
      </w:r>
    </w:p>
    <w:p w:rsidR="002978F1" w:rsidRDefault="002978F1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2978F1" w:rsidRDefault="00CB56C2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978F1">
        <w:rPr>
          <w:rFonts w:ascii="Arial" w:hAnsi="Arial" w:cs="Arial"/>
          <w:sz w:val="20"/>
          <w:szCs w:val="20"/>
        </w:rPr>
        <w:t xml:space="preserve">The Committee received and considered the action plan relating to risk Corp_2011-10 </w:t>
      </w:r>
      <w:r w:rsidR="002978F1">
        <w:rPr>
          <w:rFonts w:ascii="Arial" w:hAnsi="Arial" w:cs="Arial"/>
          <w:i/>
          <w:sz w:val="20"/>
          <w:szCs w:val="20"/>
        </w:rPr>
        <w:t>Failure to meet student expectations</w:t>
      </w:r>
      <w:r w:rsidR="00954BF9">
        <w:rPr>
          <w:rFonts w:ascii="Arial" w:hAnsi="Arial" w:cs="Arial"/>
          <w:sz w:val="20"/>
          <w:szCs w:val="20"/>
        </w:rPr>
        <w:t xml:space="preserve"> </w:t>
      </w:r>
      <w:r w:rsidR="00954BF9" w:rsidRPr="00954BF9">
        <w:rPr>
          <w:rFonts w:ascii="Arial" w:hAnsi="Arial" w:cs="Arial"/>
          <w:sz w:val="20"/>
          <w:szCs w:val="20"/>
        </w:rPr>
        <w:t>(SAC/1</w:t>
      </w:r>
      <w:r w:rsidR="000C515F">
        <w:rPr>
          <w:rFonts w:ascii="Arial" w:hAnsi="Arial" w:cs="Arial"/>
          <w:sz w:val="20"/>
          <w:szCs w:val="20"/>
        </w:rPr>
        <w:t>1</w:t>
      </w:r>
      <w:r w:rsidR="00954BF9" w:rsidRPr="00954BF9">
        <w:rPr>
          <w:rFonts w:ascii="Arial" w:hAnsi="Arial" w:cs="Arial"/>
          <w:sz w:val="20"/>
          <w:szCs w:val="20"/>
        </w:rPr>
        <w:t>0</w:t>
      </w:r>
      <w:r w:rsidR="000C515F">
        <w:rPr>
          <w:rFonts w:ascii="Arial" w:hAnsi="Arial" w:cs="Arial"/>
          <w:sz w:val="20"/>
          <w:szCs w:val="20"/>
        </w:rPr>
        <w:t>5</w:t>
      </w:r>
      <w:r w:rsidR="00954BF9" w:rsidRPr="00954BF9">
        <w:rPr>
          <w:rFonts w:ascii="Arial" w:hAnsi="Arial" w:cs="Arial"/>
          <w:sz w:val="20"/>
          <w:szCs w:val="20"/>
        </w:rPr>
        <w:t>15/0</w:t>
      </w:r>
      <w:r w:rsidR="000C515F">
        <w:rPr>
          <w:rFonts w:ascii="Arial" w:hAnsi="Arial" w:cs="Arial"/>
          <w:sz w:val="20"/>
          <w:szCs w:val="20"/>
        </w:rPr>
        <w:t>5</w:t>
      </w:r>
      <w:r w:rsidR="00954BF9" w:rsidRPr="00954BF9">
        <w:rPr>
          <w:rFonts w:ascii="Arial" w:hAnsi="Arial" w:cs="Arial"/>
          <w:sz w:val="20"/>
          <w:szCs w:val="20"/>
        </w:rPr>
        <w:t>)</w:t>
      </w:r>
      <w:r w:rsidR="00954BF9">
        <w:rPr>
          <w:rFonts w:ascii="Arial" w:hAnsi="Arial" w:cs="Arial"/>
          <w:sz w:val="20"/>
          <w:szCs w:val="20"/>
        </w:rPr>
        <w:t>.</w:t>
      </w:r>
    </w:p>
    <w:p w:rsidR="002978F1" w:rsidRDefault="002978F1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E23372" w:rsidRDefault="00CB56C2" w:rsidP="000C515F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978F1">
        <w:rPr>
          <w:rFonts w:ascii="Arial" w:hAnsi="Arial" w:cs="Arial"/>
          <w:sz w:val="20"/>
          <w:szCs w:val="20"/>
        </w:rPr>
        <w:t xml:space="preserve">It agreed </w:t>
      </w:r>
      <w:r w:rsidR="000C515F">
        <w:rPr>
          <w:rFonts w:ascii="Arial" w:hAnsi="Arial" w:cs="Arial"/>
          <w:sz w:val="20"/>
          <w:szCs w:val="20"/>
        </w:rPr>
        <w:t xml:space="preserve">that in the action plan </w:t>
      </w:r>
      <w:r w:rsidR="000C515F">
        <w:rPr>
          <w:rFonts w:ascii="Arial" w:hAnsi="Arial" w:cs="Arial"/>
          <w:i/>
          <w:sz w:val="20"/>
          <w:szCs w:val="20"/>
        </w:rPr>
        <w:t xml:space="preserve">Online </w:t>
      </w:r>
      <w:r w:rsidR="005D3182">
        <w:rPr>
          <w:rFonts w:ascii="Arial" w:hAnsi="Arial" w:cs="Arial"/>
          <w:i/>
          <w:sz w:val="20"/>
          <w:szCs w:val="20"/>
        </w:rPr>
        <w:t>advising</w:t>
      </w:r>
      <w:r w:rsidR="000C515F">
        <w:rPr>
          <w:rFonts w:ascii="Arial" w:hAnsi="Arial" w:cs="Arial"/>
          <w:i/>
          <w:sz w:val="20"/>
          <w:szCs w:val="20"/>
        </w:rPr>
        <w:t xml:space="preserve"> </w:t>
      </w:r>
      <w:r w:rsidR="000C515F">
        <w:rPr>
          <w:rFonts w:ascii="Arial" w:hAnsi="Arial" w:cs="Arial"/>
          <w:sz w:val="20"/>
          <w:szCs w:val="20"/>
        </w:rPr>
        <w:t xml:space="preserve">should be updated to </w:t>
      </w:r>
      <w:r w:rsidR="000C515F">
        <w:rPr>
          <w:rFonts w:ascii="Arial" w:hAnsi="Arial" w:cs="Arial"/>
          <w:i/>
          <w:sz w:val="20"/>
          <w:szCs w:val="20"/>
        </w:rPr>
        <w:t>MyCurriculum</w:t>
      </w:r>
      <w:r w:rsidR="000C515F">
        <w:rPr>
          <w:rFonts w:ascii="Arial" w:hAnsi="Arial" w:cs="Arial"/>
          <w:sz w:val="20"/>
          <w:szCs w:val="20"/>
        </w:rPr>
        <w:t>.</w:t>
      </w:r>
    </w:p>
    <w:p w:rsidR="000C515F" w:rsidRDefault="000C515F" w:rsidP="000C515F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0C515F" w:rsidRDefault="000C515F" w:rsidP="000C515F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119B">
        <w:rPr>
          <w:rFonts w:ascii="Arial" w:hAnsi="Arial" w:cs="Arial"/>
          <w:sz w:val="20"/>
          <w:szCs w:val="20"/>
        </w:rPr>
        <w:t>The Committee</w:t>
      </w:r>
      <w:r>
        <w:rPr>
          <w:rFonts w:ascii="Arial" w:hAnsi="Arial" w:cs="Arial"/>
          <w:sz w:val="20"/>
          <w:szCs w:val="20"/>
        </w:rPr>
        <w:t xml:space="preserve"> also discussed the position of capital projects referred to in the action plan, noting that:</w:t>
      </w:r>
    </w:p>
    <w:p w:rsidR="000C515F" w:rsidRDefault="000C515F" w:rsidP="000C515F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0C515F" w:rsidRDefault="000C515F" w:rsidP="000C515F">
      <w:pPr>
        <w:pStyle w:val="ListParagraph"/>
        <w:numPr>
          <w:ilvl w:val="0"/>
          <w:numId w:val="17"/>
        </w:numPr>
        <w:tabs>
          <w:tab w:val="right" w:pos="9026"/>
        </w:tabs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working group had not yet been established for the Interfaith Centre, but preparatory work was progressing in consultation with appropriate stakeholders, and in due course a Project Board would be established.</w:t>
      </w:r>
    </w:p>
    <w:p w:rsidR="000C515F" w:rsidRDefault="000C515F" w:rsidP="000C515F">
      <w:pPr>
        <w:pStyle w:val="ListParagraph"/>
        <w:numPr>
          <w:ilvl w:val="0"/>
          <w:numId w:val="17"/>
        </w:numPr>
        <w:tabs>
          <w:tab w:val="right" w:pos="9026"/>
        </w:tabs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had been a slight delay to the Nursery project as result of weather conditions.</w:t>
      </w:r>
    </w:p>
    <w:p w:rsidR="000C515F" w:rsidRDefault="000C515F" w:rsidP="000C515F">
      <w:pPr>
        <w:pStyle w:val="ListParagraph"/>
        <w:numPr>
          <w:ilvl w:val="0"/>
          <w:numId w:val="17"/>
        </w:numPr>
        <w:tabs>
          <w:tab w:val="right" w:pos="9026"/>
        </w:tabs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5D3182">
        <w:rPr>
          <w:rFonts w:ascii="Arial" w:hAnsi="Arial" w:cs="Arial"/>
          <w:sz w:val="20"/>
          <w:szCs w:val="20"/>
        </w:rPr>
        <w:t>refurbishment</w:t>
      </w:r>
      <w:r>
        <w:rPr>
          <w:rFonts w:ascii="Arial" w:hAnsi="Arial" w:cs="Arial"/>
          <w:sz w:val="20"/>
          <w:szCs w:val="20"/>
        </w:rPr>
        <w:t xml:space="preserve"> of the </w:t>
      </w:r>
      <w:r w:rsidR="00405FC9">
        <w:rPr>
          <w:rFonts w:ascii="Arial" w:hAnsi="Arial" w:cs="Arial"/>
          <w:sz w:val="20"/>
          <w:szCs w:val="20"/>
        </w:rPr>
        <w:t>central building at Hillhead was intended to be complete in October 2015.</w:t>
      </w:r>
    </w:p>
    <w:p w:rsidR="00405FC9" w:rsidRDefault="00405FC9" w:rsidP="00405FC9">
      <w:pPr>
        <w:tabs>
          <w:tab w:val="right" w:pos="9026"/>
        </w:tabs>
        <w:jc w:val="both"/>
        <w:rPr>
          <w:rFonts w:ascii="Arial" w:hAnsi="Arial" w:cs="Arial"/>
          <w:sz w:val="20"/>
          <w:szCs w:val="20"/>
        </w:rPr>
      </w:pPr>
    </w:p>
    <w:p w:rsidR="002978F1" w:rsidRDefault="00405FC9" w:rsidP="00DE119B">
      <w:pPr>
        <w:tabs>
          <w:tab w:val="right" w:pos="9026"/>
        </w:tabs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Committee agreed to hold a 2015/16 meeting in the refurbished central meeting at Hillhead.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Action: Clerk</w:t>
      </w:r>
    </w:p>
    <w:p w:rsidR="00DE119B" w:rsidRPr="00DE119B" w:rsidRDefault="00DE119B" w:rsidP="00DE119B">
      <w:pPr>
        <w:tabs>
          <w:tab w:val="right" w:pos="9026"/>
        </w:tabs>
        <w:ind w:left="709"/>
        <w:jc w:val="both"/>
        <w:rPr>
          <w:rFonts w:ascii="Arial" w:hAnsi="Arial" w:cs="Arial"/>
          <w:sz w:val="20"/>
          <w:szCs w:val="20"/>
        </w:rPr>
      </w:pPr>
    </w:p>
    <w:p w:rsidR="00E23372" w:rsidRDefault="00405FC9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</w:t>
      </w:r>
      <w:r w:rsidR="00E23372" w:rsidRPr="00E507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REVISED CODE OF PRACTICE TO ENSURE COMPLIANCE WITH THE EDUCATION ACT 1994</w:t>
      </w:r>
      <w:r w:rsidR="00E23372">
        <w:rPr>
          <w:rFonts w:ascii="Arial" w:hAnsi="Arial" w:cs="Arial"/>
          <w:sz w:val="20"/>
          <w:szCs w:val="20"/>
        </w:rPr>
        <w:t xml:space="preserve"> </w:t>
      </w:r>
    </w:p>
    <w:p w:rsidR="00E23372" w:rsidRDefault="00E23372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E23372" w:rsidRPr="00405FC9" w:rsidRDefault="00CB56C2" w:rsidP="00405FC9">
      <w:pPr>
        <w:tabs>
          <w:tab w:val="right" w:pos="9026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23372">
        <w:rPr>
          <w:rFonts w:ascii="Arial" w:hAnsi="Arial" w:cs="Arial"/>
          <w:sz w:val="20"/>
          <w:szCs w:val="20"/>
        </w:rPr>
        <w:t xml:space="preserve">The Committee received and considered a paper </w:t>
      </w:r>
      <w:r w:rsidR="00405FC9">
        <w:rPr>
          <w:rFonts w:ascii="Arial" w:hAnsi="Arial" w:cs="Arial"/>
          <w:sz w:val="20"/>
          <w:szCs w:val="20"/>
        </w:rPr>
        <w:t xml:space="preserve">setting out a revised </w:t>
      </w:r>
      <w:r w:rsidR="00DE119B">
        <w:rPr>
          <w:rFonts w:ascii="Arial" w:hAnsi="Arial" w:cs="Arial"/>
          <w:sz w:val="20"/>
          <w:szCs w:val="20"/>
        </w:rPr>
        <w:t xml:space="preserve">University </w:t>
      </w:r>
      <w:r w:rsidR="00405FC9">
        <w:rPr>
          <w:rFonts w:ascii="Arial" w:hAnsi="Arial" w:cs="Arial"/>
          <w:sz w:val="20"/>
          <w:szCs w:val="20"/>
        </w:rPr>
        <w:t>code of compliance with the Act (SAC/110515/06</w:t>
      </w:r>
      <w:r w:rsidR="00405FC9" w:rsidRPr="00405FC9">
        <w:rPr>
          <w:rFonts w:ascii="Arial" w:hAnsi="Arial" w:cs="Arial"/>
          <w:sz w:val="20"/>
          <w:szCs w:val="20"/>
        </w:rPr>
        <w:t>).</w:t>
      </w:r>
      <w:r w:rsidR="00405FC9">
        <w:rPr>
          <w:rFonts w:ascii="Arial" w:hAnsi="Arial" w:cs="Arial"/>
          <w:sz w:val="20"/>
          <w:szCs w:val="20"/>
        </w:rPr>
        <w:t xml:space="preserve">  It noted that AUSA and its Trustees had a number of comments that it would feed back to Policy, Planning &amp; Governance in advance of the Code being presented to the Court meeting on 30 June 2015.</w:t>
      </w:r>
      <w:r w:rsidR="00405FC9">
        <w:rPr>
          <w:rFonts w:ascii="Arial" w:hAnsi="Arial" w:cs="Arial"/>
          <w:sz w:val="20"/>
          <w:szCs w:val="20"/>
        </w:rPr>
        <w:tab/>
      </w:r>
      <w:r w:rsidR="00405FC9">
        <w:rPr>
          <w:rFonts w:ascii="Arial" w:hAnsi="Arial" w:cs="Arial"/>
          <w:b/>
          <w:sz w:val="20"/>
          <w:szCs w:val="20"/>
        </w:rPr>
        <w:t>Action: JM</w:t>
      </w:r>
    </w:p>
    <w:p w:rsidR="00E23372" w:rsidRDefault="00E23372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E23372" w:rsidRDefault="00405FC9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</w:t>
      </w:r>
      <w:r w:rsidR="00954BF9" w:rsidRPr="00E5078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AUSA</w:t>
      </w:r>
    </w:p>
    <w:p w:rsidR="00954BF9" w:rsidRDefault="00954BF9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954BF9" w:rsidRDefault="00405FC9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38.1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2015/16 Business Plan</w:t>
      </w:r>
    </w:p>
    <w:p w:rsidR="00405FC9" w:rsidRDefault="00405FC9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p w:rsidR="00405FC9" w:rsidRDefault="00405FC9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</w:t>
      </w:r>
      <w:r w:rsidR="00DE119B">
        <w:rPr>
          <w:rFonts w:ascii="Arial" w:hAnsi="Arial" w:cs="Arial"/>
          <w:sz w:val="20"/>
          <w:szCs w:val="20"/>
        </w:rPr>
        <w:t>Committee received an</w:t>
      </w:r>
      <w:r>
        <w:rPr>
          <w:rFonts w:ascii="Arial" w:hAnsi="Arial" w:cs="Arial"/>
          <w:sz w:val="20"/>
          <w:szCs w:val="20"/>
        </w:rPr>
        <w:t xml:space="preserve"> oral update on AUSA’s 2015/16 Business Plan</w:t>
      </w:r>
      <w:r w:rsidR="00847F9E">
        <w:rPr>
          <w:rFonts w:ascii="Arial" w:hAnsi="Arial" w:cs="Arial"/>
          <w:sz w:val="20"/>
          <w:szCs w:val="20"/>
        </w:rPr>
        <w:t xml:space="preserve"> including a summary of key achievements in 2014/15.</w:t>
      </w:r>
    </w:p>
    <w:p w:rsidR="00847F9E" w:rsidRDefault="00847F9E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847F9E" w:rsidRDefault="00847F9E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It noted the intention to link future strategy with the University’s Strategic Plan</w:t>
      </w:r>
      <w:r w:rsidR="005612E7">
        <w:rPr>
          <w:rFonts w:ascii="Arial" w:hAnsi="Arial" w:cs="Arial"/>
          <w:sz w:val="20"/>
          <w:szCs w:val="20"/>
        </w:rPr>
        <w:t>.</w:t>
      </w:r>
    </w:p>
    <w:p w:rsidR="005612E7" w:rsidRDefault="005612E7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5612E7" w:rsidRDefault="005612E7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Committee also noted that the disbursement request for 2015/16 included £50K to cover a forecast deficit for vehicle costs and a further £20K to cover the cost of lease vehicle returns under the terms of the lease agreement.  It discussed whether there was a more cost effective way to lease vehicles, but noted that </w:t>
      </w:r>
      <w:r w:rsidR="00DE119B">
        <w:rPr>
          <w:rFonts w:ascii="Arial" w:hAnsi="Arial" w:cs="Arial"/>
          <w:sz w:val="20"/>
          <w:szCs w:val="20"/>
        </w:rPr>
        <w:t xml:space="preserve">University </w:t>
      </w:r>
      <w:r>
        <w:rPr>
          <w:rFonts w:ascii="Arial" w:hAnsi="Arial" w:cs="Arial"/>
          <w:sz w:val="20"/>
          <w:szCs w:val="20"/>
        </w:rPr>
        <w:t>procurement processes had been followed to arrive at the current arrangement.</w:t>
      </w:r>
    </w:p>
    <w:p w:rsidR="005612E7" w:rsidRDefault="005612E7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5612E7" w:rsidRDefault="005612E7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The Committee discussed the importance of progressing the new student union project.</w:t>
      </w:r>
    </w:p>
    <w:p w:rsidR="005612E7" w:rsidRDefault="005612E7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5612E7" w:rsidRPr="00405FC9" w:rsidRDefault="005612E7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21AB2">
        <w:rPr>
          <w:rFonts w:ascii="Arial" w:hAnsi="Arial" w:cs="Arial"/>
          <w:sz w:val="20"/>
          <w:szCs w:val="20"/>
        </w:rPr>
        <w:t>For its part, the Committee were broadly supportive of the Business Plan and budget request, but noted that further discussion would be required around the detail of this.</w:t>
      </w:r>
      <w:r w:rsidR="00D869A7">
        <w:rPr>
          <w:rFonts w:ascii="Arial" w:hAnsi="Arial" w:cs="Arial"/>
          <w:sz w:val="20"/>
          <w:szCs w:val="20"/>
        </w:rPr>
        <w:t xml:space="preserve"> </w:t>
      </w:r>
      <w:r w:rsidR="00D869A7" w:rsidRPr="00D869A7">
        <w:rPr>
          <w:rFonts w:ascii="Arial" w:hAnsi="Arial" w:cs="Arial"/>
          <w:sz w:val="20"/>
          <w:szCs w:val="20"/>
        </w:rPr>
        <w:t>It was noted a formal proposal from AUSA would be submitted, as usual, to the University Secretary</w:t>
      </w:r>
      <w:r w:rsidR="00D869A7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405FC9" w:rsidRDefault="00405FC9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050EA8" w:rsidRDefault="005612E7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38.2</w:t>
      </w:r>
      <w:r w:rsidR="00A744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AUSA Report</w:t>
      </w:r>
    </w:p>
    <w:p w:rsidR="00050EA8" w:rsidRDefault="00050EA8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050EA8" w:rsidRDefault="00CB56C2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50EA8">
        <w:rPr>
          <w:rFonts w:ascii="Arial" w:hAnsi="Arial" w:cs="Arial"/>
          <w:sz w:val="20"/>
          <w:szCs w:val="20"/>
        </w:rPr>
        <w:t xml:space="preserve">The Committee received and </w:t>
      </w:r>
      <w:r w:rsidR="005612E7">
        <w:rPr>
          <w:rFonts w:ascii="Arial" w:hAnsi="Arial" w:cs="Arial"/>
          <w:sz w:val="20"/>
          <w:szCs w:val="20"/>
        </w:rPr>
        <w:t>considered an update report from AUSA summarising recent activity</w:t>
      </w:r>
      <w:r w:rsidR="00260255">
        <w:rPr>
          <w:rFonts w:ascii="Arial" w:hAnsi="Arial" w:cs="Arial"/>
          <w:sz w:val="20"/>
          <w:szCs w:val="20"/>
        </w:rPr>
        <w:t xml:space="preserve"> (SAC/110515/07). </w:t>
      </w:r>
      <w:r w:rsidR="005612E7">
        <w:rPr>
          <w:rFonts w:ascii="Arial" w:hAnsi="Arial" w:cs="Arial"/>
          <w:sz w:val="20"/>
          <w:szCs w:val="20"/>
        </w:rPr>
        <w:t>It noted the challenges around community outreach faced by AUSA, and the activities being put in place by AUSA to address these issues</w:t>
      </w:r>
      <w:r w:rsidR="00260255">
        <w:rPr>
          <w:rFonts w:ascii="Arial" w:hAnsi="Arial" w:cs="Arial"/>
          <w:sz w:val="20"/>
          <w:szCs w:val="20"/>
        </w:rPr>
        <w:t xml:space="preserve"> including:</w:t>
      </w:r>
    </w:p>
    <w:p w:rsidR="00260255" w:rsidRDefault="00260255" w:rsidP="00BE1FB5">
      <w:pPr>
        <w:tabs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260255" w:rsidRPr="00260255" w:rsidRDefault="00260255" w:rsidP="00260255">
      <w:pPr>
        <w:pStyle w:val="ListParagraph"/>
        <w:numPr>
          <w:ilvl w:val="0"/>
          <w:numId w:val="18"/>
        </w:numPr>
        <w:tabs>
          <w:tab w:val="right" w:pos="9026"/>
        </w:tabs>
        <w:ind w:left="1276" w:hanging="567"/>
        <w:jc w:val="both"/>
        <w:rPr>
          <w:rFonts w:ascii="Arial" w:hAnsi="Arial" w:cs="Arial"/>
          <w:sz w:val="20"/>
          <w:szCs w:val="20"/>
        </w:rPr>
      </w:pPr>
      <w:r w:rsidRPr="00260255">
        <w:rPr>
          <w:rFonts w:ascii="Arial" w:hAnsi="Arial" w:cs="Arial"/>
          <w:sz w:val="20"/>
          <w:szCs w:val="20"/>
        </w:rPr>
        <w:t xml:space="preserve">‘Adopt a Charity’ scheme </w:t>
      </w:r>
    </w:p>
    <w:p w:rsidR="00260255" w:rsidRPr="00260255" w:rsidRDefault="00260255" w:rsidP="00260255">
      <w:pPr>
        <w:pStyle w:val="ListParagraph"/>
        <w:numPr>
          <w:ilvl w:val="0"/>
          <w:numId w:val="18"/>
        </w:numPr>
        <w:tabs>
          <w:tab w:val="right" w:pos="9026"/>
        </w:tabs>
        <w:ind w:left="1276" w:hanging="567"/>
        <w:jc w:val="both"/>
        <w:rPr>
          <w:rFonts w:ascii="Arial" w:hAnsi="Arial" w:cs="Arial"/>
          <w:sz w:val="20"/>
          <w:szCs w:val="20"/>
        </w:rPr>
      </w:pPr>
      <w:r w:rsidRPr="00260255">
        <w:rPr>
          <w:rFonts w:ascii="Arial" w:hAnsi="Arial" w:cs="Arial"/>
          <w:sz w:val="20"/>
          <w:szCs w:val="20"/>
        </w:rPr>
        <w:t xml:space="preserve">Annual Torcher Parade </w:t>
      </w:r>
      <w:r>
        <w:rPr>
          <w:rFonts w:ascii="Arial" w:hAnsi="Arial" w:cs="Arial"/>
          <w:sz w:val="20"/>
          <w:szCs w:val="20"/>
        </w:rPr>
        <w:t xml:space="preserve">which </w:t>
      </w:r>
      <w:r w:rsidRPr="00260255">
        <w:rPr>
          <w:rFonts w:ascii="Arial" w:hAnsi="Arial" w:cs="Arial"/>
          <w:sz w:val="20"/>
          <w:szCs w:val="20"/>
        </w:rPr>
        <w:t xml:space="preserve">ran smoothly </w:t>
      </w:r>
    </w:p>
    <w:p w:rsidR="00260255" w:rsidRPr="00260255" w:rsidRDefault="00260255" w:rsidP="00260255">
      <w:pPr>
        <w:pStyle w:val="ListParagraph"/>
        <w:numPr>
          <w:ilvl w:val="0"/>
          <w:numId w:val="18"/>
        </w:numPr>
        <w:tabs>
          <w:tab w:val="right" w:pos="9026"/>
        </w:tabs>
        <w:ind w:left="1276" w:hanging="567"/>
        <w:jc w:val="both"/>
        <w:rPr>
          <w:rFonts w:ascii="Arial" w:hAnsi="Arial" w:cs="Arial"/>
          <w:sz w:val="20"/>
          <w:szCs w:val="20"/>
        </w:rPr>
      </w:pPr>
      <w:r w:rsidRPr="00260255">
        <w:rPr>
          <w:rFonts w:ascii="Arial" w:hAnsi="Arial" w:cs="Arial"/>
          <w:sz w:val="20"/>
          <w:szCs w:val="20"/>
        </w:rPr>
        <w:t>Successful litter pick up in collaboration with Aberdeen City Council in Old Aberdeen</w:t>
      </w:r>
    </w:p>
    <w:p w:rsidR="00260255" w:rsidRPr="00260255" w:rsidRDefault="00260255" w:rsidP="00260255">
      <w:pPr>
        <w:pStyle w:val="ListParagraph"/>
        <w:numPr>
          <w:ilvl w:val="0"/>
          <w:numId w:val="18"/>
        </w:numPr>
        <w:tabs>
          <w:tab w:val="right" w:pos="9026"/>
        </w:tabs>
        <w:ind w:left="1276" w:hanging="567"/>
        <w:jc w:val="both"/>
        <w:rPr>
          <w:rFonts w:ascii="Arial" w:hAnsi="Arial" w:cs="Arial"/>
          <w:sz w:val="20"/>
          <w:szCs w:val="20"/>
        </w:rPr>
      </w:pPr>
      <w:r w:rsidRPr="00260255">
        <w:rPr>
          <w:rFonts w:ascii="Arial" w:hAnsi="Arial" w:cs="Arial"/>
          <w:sz w:val="20"/>
          <w:szCs w:val="20"/>
        </w:rPr>
        <w:t xml:space="preserve">Discussions </w:t>
      </w:r>
      <w:r>
        <w:rPr>
          <w:rFonts w:ascii="Arial" w:hAnsi="Arial" w:cs="Arial"/>
          <w:sz w:val="20"/>
          <w:szCs w:val="20"/>
        </w:rPr>
        <w:t>around forming</w:t>
      </w:r>
      <w:r w:rsidRPr="00260255">
        <w:rPr>
          <w:rFonts w:ascii="Arial" w:hAnsi="Arial" w:cs="Arial"/>
          <w:sz w:val="20"/>
          <w:szCs w:val="20"/>
        </w:rPr>
        <w:t xml:space="preserve"> a Student Community Partnership Strategy with RGU, NESColl and relevant community groups</w:t>
      </w:r>
    </w:p>
    <w:p w:rsidR="00260255" w:rsidRPr="00260255" w:rsidRDefault="00260255" w:rsidP="00260255">
      <w:pPr>
        <w:pStyle w:val="ListParagraph"/>
        <w:numPr>
          <w:ilvl w:val="0"/>
          <w:numId w:val="18"/>
        </w:numPr>
        <w:tabs>
          <w:tab w:val="right" w:pos="9026"/>
        </w:tabs>
        <w:ind w:left="1276" w:hanging="567"/>
        <w:jc w:val="both"/>
        <w:rPr>
          <w:rFonts w:ascii="Arial" w:hAnsi="Arial" w:cs="Arial"/>
          <w:sz w:val="20"/>
          <w:szCs w:val="20"/>
        </w:rPr>
      </w:pPr>
      <w:r w:rsidRPr="00260255">
        <w:rPr>
          <w:rFonts w:ascii="Arial" w:hAnsi="Arial" w:cs="Arial"/>
          <w:sz w:val="20"/>
          <w:szCs w:val="20"/>
        </w:rPr>
        <w:t>Monthly attendance at O</w:t>
      </w:r>
      <w:r>
        <w:rPr>
          <w:rFonts w:ascii="Arial" w:hAnsi="Arial" w:cs="Arial"/>
          <w:sz w:val="20"/>
          <w:szCs w:val="20"/>
        </w:rPr>
        <w:t xml:space="preserve">ld </w:t>
      </w:r>
      <w:r w:rsidRPr="0026025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berdeen </w:t>
      </w:r>
      <w:r w:rsidRPr="00260255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ommunity </w:t>
      </w:r>
      <w:r w:rsidRPr="00260255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ouncil</w:t>
      </w:r>
      <w:r w:rsidRPr="00260255">
        <w:rPr>
          <w:rFonts w:ascii="Arial" w:hAnsi="Arial" w:cs="Arial"/>
          <w:sz w:val="20"/>
          <w:szCs w:val="20"/>
        </w:rPr>
        <w:t xml:space="preserve"> meetings</w:t>
      </w:r>
    </w:p>
    <w:p w:rsidR="00260255" w:rsidRPr="00260255" w:rsidRDefault="00260255" w:rsidP="00260255">
      <w:pPr>
        <w:pStyle w:val="ListParagraph"/>
        <w:numPr>
          <w:ilvl w:val="0"/>
          <w:numId w:val="18"/>
        </w:numPr>
        <w:tabs>
          <w:tab w:val="right" w:pos="9026"/>
        </w:tabs>
        <w:ind w:left="1276" w:hanging="567"/>
        <w:jc w:val="both"/>
        <w:rPr>
          <w:rFonts w:ascii="Arial" w:hAnsi="Arial" w:cs="Arial"/>
          <w:sz w:val="20"/>
          <w:szCs w:val="20"/>
        </w:rPr>
      </w:pPr>
      <w:r w:rsidRPr="00260255">
        <w:rPr>
          <w:rFonts w:ascii="Arial" w:hAnsi="Arial" w:cs="Arial"/>
          <w:sz w:val="20"/>
          <w:szCs w:val="20"/>
        </w:rPr>
        <w:t xml:space="preserve">Engagement with </w:t>
      </w:r>
      <w:r>
        <w:rPr>
          <w:rFonts w:ascii="Arial" w:hAnsi="Arial" w:cs="Arial"/>
          <w:sz w:val="20"/>
          <w:szCs w:val="20"/>
        </w:rPr>
        <w:t>Aberdeen City Council</w:t>
      </w:r>
      <w:r w:rsidRPr="00260255">
        <w:rPr>
          <w:rFonts w:ascii="Arial" w:hAnsi="Arial" w:cs="Arial"/>
          <w:sz w:val="20"/>
          <w:szCs w:val="20"/>
        </w:rPr>
        <w:t xml:space="preserve"> around HMO regulation</w:t>
      </w:r>
    </w:p>
    <w:p w:rsidR="00260255" w:rsidRDefault="00260255" w:rsidP="00260255">
      <w:pPr>
        <w:tabs>
          <w:tab w:val="right" w:pos="9026"/>
        </w:tabs>
        <w:jc w:val="both"/>
        <w:rPr>
          <w:rFonts w:ascii="Arial" w:hAnsi="Arial" w:cs="Arial"/>
          <w:sz w:val="20"/>
          <w:szCs w:val="20"/>
        </w:rPr>
      </w:pPr>
    </w:p>
    <w:p w:rsidR="009D642B" w:rsidRDefault="00260255" w:rsidP="00260255">
      <w:pPr>
        <w:tabs>
          <w:tab w:val="right" w:pos="9026"/>
        </w:tabs>
        <w:ind w:left="709" w:hanging="709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39</w:t>
      </w:r>
      <w:r w:rsidR="009D642B">
        <w:rPr>
          <w:rFonts w:ascii="Arial" w:eastAsia="Arial" w:hAnsi="Arial" w:cs="Arial"/>
          <w:sz w:val="20"/>
        </w:rPr>
        <w:tab/>
        <w:t>REPORT FROM THE DIRECTORATE OF STUDENT LIFE</w:t>
      </w:r>
    </w:p>
    <w:p w:rsidR="009D642B" w:rsidRDefault="009D642B" w:rsidP="00815AE6">
      <w:pPr>
        <w:tabs>
          <w:tab w:val="right" w:pos="9026"/>
        </w:tabs>
        <w:ind w:left="709" w:hanging="709"/>
        <w:jc w:val="both"/>
        <w:rPr>
          <w:rFonts w:ascii="Arial" w:eastAsia="Arial" w:hAnsi="Arial" w:cs="Arial"/>
          <w:sz w:val="20"/>
        </w:rPr>
      </w:pPr>
    </w:p>
    <w:p w:rsidR="00BB54AD" w:rsidRDefault="00CB56C2" w:rsidP="00BA4AA7">
      <w:pPr>
        <w:tabs>
          <w:tab w:val="right" w:pos="9026"/>
        </w:tabs>
        <w:ind w:left="709" w:hanging="709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 w:rsidR="009D642B">
        <w:rPr>
          <w:rFonts w:ascii="Arial" w:eastAsia="Arial" w:hAnsi="Arial" w:cs="Arial"/>
          <w:sz w:val="20"/>
        </w:rPr>
        <w:t xml:space="preserve">The Committee received and considered a report from the Directorate of Student Life </w:t>
      </w:r>
      <w:r w:rsidR="00260255">
        <w:rPr>
          <w:rFonts w:ascii="Arial" w:eastAsia="Arial" w:hAnsi="Arial" w:cs="Arial"/>
          <w:sz w:val="20"/>
        </w:rPr>
        <w:t>(SAC/110515/08</w:t>
      </w:r>
      <w:r w:rsidR="00260255" w:rsidRPr="00260255">
        <w:rPr>
          <w:rFonts w:ascii="Arial" w:eastAsia="Arial" w:hAnsi="Arial" w:cs="Arial"/>
          <w:sz w:val="20"/>
        </w:rPr>
        <w:t xml:space="preserve">). </w:t>
      </w:r>
    </w:p>
    <w:p w:rsidR="00260255" w:rsidRDefault="00260255" w:rsidP="00BA4AA7">
      <w:pPr>
        <w:tabs>
          <w:tab w:val="right" w:pos="9026"/>
        </w:tabs>
        <w:ind w:left="709" w:hanging="709"/>
        <w:jc w:val="both"/>
        <w:rPr>
          <w:rFonts w:ascii="Arial" w:eastAsia="Arial" w:hAnsi="Arial" w:cs="Arial"/>
          <w:sz w:val="20"/>
        </w:rPr>
      </w:pPr>
    </w:p>
    <w:p w:rsidR="00260255" w:rsidRDefault="00260255" w:rsidP="00BA4AA7">
      <w:pPr>
        <w:tabs>
          <w:tab w:val="right" w:pos="9026"/>
        </w:tabs>
        <w:ind w:left="709" w:hanging="709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It noted the timing of the opening of the refurbished central building at Hillhead (minute 36 refers) and that ideas were being sought for the celebration of the opening.</w:t>
      </w:r>
    </w:p>
    <w:p w:rsidR="00260255" w:rsidRDefault="00260255" w:rsidP="00BA4AA7">
      <w:pPr>
        <w:tabs>
          <w:tab w:val="right" w:pos="9026"/>
        </w:tabs>
        <w:ind w:left="709" w:hanging="709"/>
        <w:jc w:val="both"/>
        <w:rPr>
          <w:rFonts w:ascii="Arial" w:eastAsia="Arial" w:hAnsi="Arial" w:cs="Arial"/>
          <w:sz w:val="20"/>
        </w:rPr>
      </w:pPr>
    </w:p>
    <w:p w:rsidR="00260255" w:rsidRDefault="00260255" w:rsidP="00BA4AA7">
      <w:pPr>
        <w:tabs>
          <w:tab w:val="right" w:pos="9026"/>
        </w:tabs>
        <w:ind w:left="709" w:hanging="709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 xml:space="preserve">The Committee commended staff in Student Support and the Chaplaincy for their pastoral support in relation to a recent student death. </w:t>
      </w:r>
    </w:p>
    <w:p w:rsidR="00260255" w:rsidRDefault="00260255" w:rsidP="00BA4AA7">
      <w:pPr>
        <w:tabs>
          <w:tab w:val="right" w:pos="9026"/>
        </w:tabs>
        <w:ind w:left="709" w:hanging="709"/>
        <w:jc w:val="both"/>
        <w:rPr>
          <w:rFonts w:ascii="Arial" w:eastAsia="Arial" w:hAnsi="Arial" w:cs="Arial"/>
          <w:sz w:val="20"/>
        </w:rPr>
      </w:pPr>
    </w:p>
    <w:p w:rsidR="00042CAA" w:rsidRDefault="00260255" w:rsidP="00260255">
      <w:pPr>
        <w:tabs>
          <w:tab w:val="right" w:pos="8222"/>
          <w:tab w:val="right" w:pos="9026"/>
        </w:tabs>
        <w:ind w:left="709" w:hanging="709"/>
        <w:jc w:val="both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40</w:t>
      </w:r>
      <w:r w:rsidR="00042CAA">
        <w:rPr>
          <w:rFonts w:ascii="Arial" w:hAnsi="Arial" w:cs="Arial"/>
          <w:caps/>
          <w:sz w:val="20"/>
          <w:szCs w:val="20"/>
        </w:rPr>
        <w:tab/>
        <w:t>REPORT FROM THE DIRECTORATE OF ACADEMIC AFFAIRS</w:t>
      </w:r>
    </w:p>
    <w:p w:rsidR="00042CAA" w:rsidRPr="00042CAA" w:rsidRDefault="00042CAA" w:rsidP="00BE1FB5">
      <w:pPr>
        <w:tabs>
          <w:tab w:val="right" w:pos="8222"/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042CAA" w:rsidRDefault="00042CAA" w:rsidP="00BE1FB5">
      <w:pPr>
        <w:tabs>
          <w:tab w:val="right" w:pos="8222"/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042CAA">
        <w:rPr>
          <w:rFonts w:ascii="Arial" w:hAnsi="Arial" w:cs="Arial"/>
          <w:sz w:val="20"/>
          <w:szCs w:val="20"/>
        </w:rPr>
        <w:tab/>
        <w:t>The</w:t>
      </w:r>
      <w:r>
        <w:rPr>
          <w:rFonts w:ascii="Arial" w:hAnsi="Arial" w:cs="Arial"/>
          <w:sz w:val="20"/>
          <w:szCs w:val="20"/>
        </w:rPr>
        <w:t xml:space="preserve"> Committee received and noted a report from the Director of Academic Affairs </w:t>
      </w:r>
      <w:r w:rsidR="00260255">
        <w:rPr>
          <w:rFonts w:ascii="Arial" w:hAnsi="Arial" w:cs="Arial"/>
          <w:sz w:val="20"/>
          <w:szCs w:val="20"/>
        </w:rPr>
        <w:t>(SAC/110515/09</w:t>
      </w:r>
      <w:r w:rsidR="00260255" w:rsidRPr="00260255">
        <w:rPr>
          <w:rFonts w:ascii="Arial" w:hAnsi="Arial" w:cs="Arial"/>
          <w:sz w:val="20"/>
          <w:szCs w:val="20"/>
        </w:rPr>
        <w:t>).</w:t>
      </w:r>
    </w:p>
    <w:p w:rsidR="00042CAA" w:rsidRDefault="00042CAA" w:rsidP="00BE1FB5">
      <w:pPr>
        <w:tabs>
          <w:tab w:val="right" w:pos="8222"/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042CAA" w:rsidRDefault="00260255" w:rsidP="00BE1FB5">
      <w:pPr>
        <w:tabs>
          <w:tab w:val="right" w:pos="8222"/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</w:t>
      </w:r>
      <w:r w:rsidR="00042CAA">
        <w:rPr>
          <w:rFonts w:ascii="Arial" w:hAnsi="Arial" w:cs="Arial"/>
          <w:sz w:val="20"/>
          <w:szCs w:val="20"/>
        </w:rPr>
        <w:tab/>
      </w:r>
      <w:r w:rsidR="00354AD3">
        <w:rPr>
          <w:rFonts w:ascii="Arial" w:hAnsi="Arial" w:cs="Arial"/>
          <w:sz w:val="20"/>
          <w:szCs w:val="20"/>
        </w:rPr>
        <w:t>TITLE OPTIONS ON UNIVERSITY FORMS</w:t>
      </w:r>
    </w:p>
    <w:p w:rsidR="00354AD3" w:rsidRDefault="00354AD3" w:rsidP="00BE1FB5">
      <w:pPr>
        <w:tabs>
          <w:tab w:val="right" w:pos="8222"/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354AD3" w:rsidRPr="00354AD3" w:rsidRDefault="00354AD3" w:rsidP="00354AD3">
      <w:pPr>
        <w:tabs>
          <w:tab w:val="right" w:pos="9026"/>
          <w:tab w:val="left" w:pos="9072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The President of the Student Association asked if University forms could include the option to select the designation Mx as a non-gender option.  It was agreed</w:t>
      </w:r>
      <w:r w:rsidR="00DE119B">
        <w:rPr>
          <w:rFonts w:ascii="Arial" w:hAnsi="Arial" w:cs="Arial"/>
          <w:sz w:val="20"/>
          <w:szCs w:val="20"/>
        </w:rPr>
        <w:t xml:space="preserve"> to</w:t>
      </w:r>
      <w:r>
        <w:rPr>
          <w:rFonts w:ascii="Arial" w:hAnsi="Arial" w:cs="Arial"/>
          <w:sz w:val="20"/>
          <w:szCs w:val="20"/>
        </w:rPr>
        <w:t xml:space="preserve"> investigate this. </w:t>
      </w:r>
      <w:r w:rsidR="005D3182">
        <w:rPr>
          <w:rFonts w:ascii="Arial" w:hAnsi="Arial" w:cs="Arial"/>
          <w:sz w:val="20"/>
          <w:szCs w:val="20"/>
        </w:rPr>
        <w:t>However</w:t>
      </w:r>
      <w:r>
        <w:rPr>
          <w:rFonts w:ascii="Arial" w:hAnsi="Arial" w:cs="Arial"/>
          <w:sz w:val="20"/>
          <w:szCs w:val="20"/>
        </w:rPr>
        <w:t xml:space="preserve"> it was noted that this would require systems development work and there could be problems if this title was not </w:t>
      </w:r>
      <w:r w:rsidR="005D3182">
        <w:rPr>
          <w:rFonts w:ascii="Arial" w:hAnsi="Arial" w:cs="Arial"/>
          <w:sz w:val="20"/>
          <w:szCs w:val="20"/>
        </w:rPr>
        <w:t>recognised</w:t>
      </w:r>
      <w:r>
        <w:rPr>
          <w:rFonts w:ascii="Arial" w:hAnsi="Arial" w:cs="Arial"/>
          <w:sz w:val="20"/>
          <w:szCs w:val="20"/>
        </w:rPr>
        <w:t xml:space="preserve"> by external organisations with which University systems shared data such as HESA or UCAS.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Action: GM</w:t>
      </w:r>
    </w:p>
    <w:p w:rsidR="00042CAA" w:rsidRDefault="00042CAA" w:rsidP="00BE1FB5">
      <w:pPr>
        <w:tabs>
          <w:tab w:val="right" w:pos="8222"/>
          <w:tab w:val="right" w:pos="9026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0E3429" w:rsidRPr="00F81A9F" w:rsidRDefault="00354AD3" w:rsidP="00354AD3">
      <w:pPr>
        <w:tabs>
          <w:tab w:val="right" w:pos="8222"/>
          <w:tab w:val="right" w:pos="9026"/>
        </w:tabs>
        <w:ind w:left="709" w:hanging="709"/>
        <w:jc w:val="both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42</w:t>
      </w:r>
      <w:r w:rsidR="00F94A3D" w:rsidRPr="00F81A9F">
        <w:rPr>
          <w:rFonts w:ascii="Arial" w:hAnsi="Arial" w:cs="Arial"/>
          <w:caps/>
          <w:sz w:val="20"/>
          <w:szCs w:val="20"/>
        </w:rPr>
        <w:tab/>
      </w:r>
      <w:r>
        <w:rPr>
          <w:rFonts w:ascii="Arial" w:hAnsi="Arial" w:cs="Arial"/>
          <w:caps/>
          <w:sz w:val="20"/>
          <w:szCs w:val="20"/>
        </w:rPr>
        <w:t>FUTURE SCHEDULE OF MEETINGS</w:t>
      </w:r>
    </w:p>
    <w:p w:rsidR="00300B00" w:rsidRDefault="00300B00" w:rsidP="00E6425B">
      <w:pPr>
        <w:tabs>
          <w:tab w:val="right" w:pos="8931"/>
        </w:tabs>
        <w:ind w:left="709" w:hanging="851"/>
        <w:jc w:val="both"/>
        <w:rPr>
          <w:rFonts w:ascii="Arial" w:hAnsi="Arial" w:cs="Arial"/>
          <w:sz w:val="20"/>
          <w:szCs w:val="20"/>
        </w:rPr>
      </w:pPr>
    </w:p>
    <w:p w:rsidR="006C3F1B" w:rsidRDefault="00E2422A" w:rsidP="00BE1FB5">
      <w:pPr>
        <w:tabs>
          <w:tab w:val="right" w:pos="8931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F81A9F">
        <w:rPr>
          <w:rFonts w:ascii="Arial" w:hAnsi="Arial" w:cs="Arial"/>
          <w:sz w:val="20"/>
          <w:szCs w:val="20"/>
        </w:rPr>
        <w:tab/>
      </w:r>
      <w:r w:rsidR="00300B00">
        <w:rPr>
          <w:rFonts w:ascii="Arial" w:hAnsi="Arial" w:cs="Arial"/>
          <w:sz w:val="20"/>
          <w:szCs w:val="20"/>
        </w:rPr>
        <w:t xml:space="preserve">It was noted </w:t>
      </w:r>
      <w:r w:rsidR="00C56752" w:rsidRPr="00F81A9F">
        <w:rPr>
          <w:rFonts w:ascii="Arial" w:hAnsi="Arial" w:cs="Arial"/>
          <w:sz w:val="20"/>
          <w:szCs w:val="20"/>
        </w:rPr>
        <w:t>meeting</w:t>
      </w:r>
      <w:r w:rsidR="00354AD3">
        <w:rPr>
          <w:rFonts w:ascii="Arial" w:hAnsi="Arial" w:cs="Arial"/>
          <w:sz w:val="20"/>
          <w:szCs w:val="20"/>
        </w:rPr>
        <w:t>s</w:t>
      </w:r>
      <w:r w:rsidR="00C56752" w:rsidRPr="00F81A9F">
        <w:rPr>
          <w:rFonts w:ascii="Arial" w:hAnsi="Arial" w:cs="Arial"/>
          <w:sz w:val="20"/>
          <w:szCs w:val="20"/>
        </w:rPr>
        <w:t xml:space="preserve"> of </w:t>
      </w:r>
      <w:r w:rsidR="00042CAA">
        <w:rPr>
          <w:rFonts w:ascii="Arial" w:hAnsi="Arial" w:cs="Arial"/>
          <w:sz w:val="20"/>
          <w:szCs w:val="20"/>
        </w:rPr>
        <w:t>the Student Experience Committee</w:t>
      </w:r>
      <w:r w:rsidR="00354AD3">
        <w:rPr>
          <w:rFonts w:ascii="Arial" w:hAnsi="Arial" w:cs="Arial"/>
          <w:sz w:val="20"/>
          <w:szCs w:val="20"/>
        </w:rPr>
        <w:t xml:space="preserve"> in 2015/16 had been scheduled as follows:</w:t>
      </w:r>
      <w:r w:rsidR="00042CAA">
        <w:rPr>
          <w:rFonts w:ascii="Arial" w:hAnsi="Arial" w:cs="Arial"/>
          <w:sz w:val="20"/>
          <w:szCs w:val="20"/>
        </w:rPr>
        <w:t xml:space="preserve"> </w:t>
      </w:r>
      <w:r w:rsidR="00354AD3">
        <w:rPr>
          <w:rFonts w:ascii="Arial" w:hAnsi="Arial" w:cs="Arial"/>
          <w:sz w:val="20"/>
          <w:szCs w:val="20"/>
        </w:rPr>
        <w:t xml:space="preserve">(all held at </w:t>
      </w:r>
      <w:r w:rsidR="00042CAA">
        <w:rPr>
          <w:rFonts w:ascii="Arial" w:hAnsi="Arial" w:cs="Arial"/>
          <w:b/>
          <w:sz w:val="20"/>
          <w:szCs w:val="20"/>
        </w:rPr>
        <w:t>2.00</w:t>
      </w:r>
      <w:r w:rsidR="00021FE1" w:rsidRPr="00E73538">
        <w:rPr>
          <w:rFonts w:ascii="Arial" w:hAnsi="Arial" w:cs="Arial"/>
          <w:b/>
          <w:sz w:val="20"/>
          <w:szCs w:val="20"/>
        </w:rPr>
        <w:t xml:space="preserve"> </w:t>
      </w:r>
      <w:r w:rsidR="00042CAA">
        <w:rPr>
          <w:rFonts w:ascii="Arial" w:hAnsi="Arial" w:cs="Arial"/>
          <w:b/>
          <w:sz w:val="20"/>
          <w:szCs w:val="20"/>
        </w:rPr>
        <w:t>p</w:t>
      </w:r>
      <w:r w:rsidR="00021FE1" w:rsidRPr="00E73538">
        <w:rPr>
          <w:rFonts w:ascii="Arial" w:hAnsi="Arial" w:cs="Arial"/>
          <w:b/>
          <w:sz w:val="20"/>
          <w:szCs w:val="20"/>
        </w:rPr>
        <w:t>m</w:t>
      </w:r>
      <w:r w:rsidR="00354AD3">
        <w:rPr>
          <w:rFonts w:ascii="Arial" w:hAnsi="Arial" w:cs="Arial"/>
          <w:sz w:val="20"/>
          <w:szCs w:val="20"/>
        </w:rPr>
        <w:t>):</w:t>
      </w:r>
    </w:p>
    <w:p w:rsidR="00354AD3" w:rsidRDefault="00354AD3" w:rsidP="00BE1FB5">
      <w:pPr>
        <w:tabs>
          <w:tab w:val="right" w:pos="8931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354AD3" w:rsidRDefault="00354AD3" w:rsidP="00354AD3">
      <w:pPr>
        <w:tabs>
          <w:tab w:val="right" w:pos="8931"/>
        </w:tabs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Monday 19 October 2015</w:t>
      </w:r>
    </w:p>
    <w:p w:rsidR="00354AD3" w:rsidRDefault="00354AD3" w:rsidP="00354AD3">
      <w:pPr>
        <w:tabs>
          <w:tab w:val="right" w:pos="8931"/>
        </w:tabs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Monday 15 February 2016</w:t>
      </w:r>
    </w:p>
    <w:p w:rsidR="00354AD3" w:rsidRDefault="00354AD3" w:rsidP="00354AD3">
      <w:pPr>
        <w:tabs>
          <w:tab w:val="right" w:pos="8931"/>
        </w:tabs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Monday 9 May 2016</w:t>
      </w:r>
    </w:p>
    <w:p w:rsidR="00B26E73" w:rsidRDefault="00B26E73" w:rsidP="00E6425B">
      <w:pPr>
        <w:tabs>
          <w:tab w:val="left" w:pos="567"/>
          <w:tab w:val="right" w:pos="8931"/>
        </w:tabs>
        <w:ind w:left="709" w:hanging="851"/>
        <w:jc w:val="both"/>
        <w:rPr>
          <w:rFonts w:ascii="Arial" w:hAnsi="Arial" w:cs="Arial"/>
          <w:sz w:val="20"/>
          <w:szCs w:val="20"/>
        </w:rPr>
      </w:pPr>
    </w:p>
    <w:p w:rsidR="00A629B0" w:rsidRDefault="00A629B0" w:rsidP="00E6425B">
      <w:pPr>
        <w:tabs>
          <w:tab w:val="left" w:pos="567"/>
          <w:tab w:val="right" w:pos="8931"/>
        </w:tabs>
        <w:ind w:left="709" w:hanging="851"/>
        <w:jc w:val="both"/>
        <w:rPr>
          <w:rFonts w:ascii="Arial" w:hAnsi="Arial" w:cs="Arial"/>
          <w:sz w:val="20"/>
          <w:szCs w:val="20"/>
        </w:rPr>
      </w:pPr>
    </w:p>
    <w:p w:rsidR="00A629B0" w:rsidRDefault="00A629B0" w:rsidP="00E6425B">
      <w:pPr>
        <w:tabs>
          <w:tab w:val="left" w:pos="567"/>
          <w:tab w:val="right" w:pos="8931"/>
        </w:tabs>
        <w:ind w:left="709" w:hanging="851"/>
        <w:jc w:val="both"/>
        <w:rPr>
          <w:rFonts w:ascii="Arial" w:hAnsi="Arial" w:cs="Arial"/>
          <w:sz w:val="20"/>
          <w:szCs w:val="20"/>
        </w:rPr>
      </w:pPr>
    </w:p>
    <w:p w:rsidR="00A629B0" w:rsidRDefault="00A629B0" w:rsidP="00E6425B">
      <w:pPr>
        <w:tabs>
          <w:tab w:val="left" w:pos="567"/>
          <w:tab w:val="right" w:pos="8931"/>
        </w:tabs>
        <w:ind w:left="709" w:hanging="851"/>
        <w:jc w:val="both"/>
        <w:rPr>
          <w:rFonts w:ascii="Arial" w:hAnsi="Arial" w:cs="Arial"/>
          <w:sz w:val="20"/>
          <w:szCs w:val="20"/>
        </w:rPr>
      </w:pPr>
    </w:p>
    <w:p w:rsidR="00A629B0" w:rsidRDefault="00A629B0" w:rsidP="00E6425B">
      <w:pPr>
        <w:tabs>
          <w:tab w:val="left" w:pos="567"/>
          <w:tab w:val="right" w:pos="8931"/>
        </w:tabs>
        <w:ind w:left="709" w:hanging="851"/>
        <w:jc w:val="both"/>
        <w:rPr>
          <w:rFonts w:ascii="Arial" w:hAnsi="Arial" w:cs="Arial"/>
          <w:sz w:val="20"/>
          <w:szCs w:val="20"/>
        </w:rPr>
      </w:pPr>
    </w:p>
    <w:p w:rsidR="00A629B0" w:rsidRDefault="00A629B0" w:rsidP="00E6425B">
      <w:pPr>
        <w:tabs>
          <w:tab w:val="left" w:pos="567"/>
          <w:tab w:val="right" w:pos="8931"/>
        </w:tabs>
        <w:ind w:left="709" w:hanging="851"/>
        <w:jc w:val="both"/>
        <w:rPr>
          <w:rFonts w:ascii="Arial" w:hAnsi="Arial" w:cs="Arial"/>
          <w:sz w:val="20"/>
          <w:szCs w:val="20"/>
        </w:rPr>
      </w:pPr>
    </w:p>
    <w:p w:rsidR="00304EBF" w:rsidRDefault="00042CAA" w:rsidP="00E6425B">
      <w:pPr>
        <w:tabs>
          <w:tab w:val="right" w:pos="8222"/>
          <w:tab w:val="right" w:pos="9026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</w:t>
      </w:r>
    </w:p>
    <w:p w:rsidR="003D65CC" w:rsidRPr="00042CAA" w:rsidRDefault="00354AD3" w:rsidP="00042CAA">
      <w:pPr>
        <w:tabs>
          <w:tab w:val="right" w:pos="8222"/>
          <w:tab w:val="right" w:pos="9026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891B9C">
        <w:rPr>
          <w:rFonts w:ascii="Arial" w:hAnsi="Arial" w:cs="Arial"/>
          <w:sz w:val="20"/>
          <w:szCs w:val="20"/>
        </w:rPr>
        <w:t>.</w:t>
      </w:r>
      <w:r w:rsidR="006D2141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6</w:t>
      </w:r>
      <w:r w:rsidR="00C73077">
        <w:rPr>
          <w:rFonts w:ascii="Arial" w:hAnsi="Arial" w:cs="Arial"/>
          <w:sz w:val="20"/>
          <w:szCs w:val="20"/>
        </w:rPr>
        <w:t>.1</w:t>
      </w:r>
      <w:r w:rsidR="006D2141">
        <w:rPr>
          <w:rFonts w:ascii="Arial" w:hAnsi="Arial" w:cs="Arial"/>
          <w:sz w:val="20"/>
          <w:szCs w:val="20"/>
        </w:rPr>
        <w:t>5</w:t>
      </w:r>
    </w:p>
    <w:sectPr w:rsidR="003D65CC" w:rsidRPr="00042CAA" w:rsidSect="00A664D0">
      <w:footerReference w:type="default" r:id="rId9"/>
      <w:headerReference w:type="first" r:id="rId10"/>
      <w:footerReference w:type="first" r:id="rId11"/>
      <w:pgSz w:w="11906" w:h="16838" w:code="9"/>
      <w:pgMar w:top="1440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F8C" w:rsidRDefault="00CE6F8C">
      <w:r>
        <w:separator/>
      </w:r>
    </w:p>
  </w:endnote>
  <w:endnote w:type="continuationSeparator" w:id="0">
    <w:p w:rsidR="00CE6F8C" w:rsidRDefault="00CE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89673"/>
      <w:docPartObj>
        <w:docPartGallery w:val="Page Numbers (Top of Page)"/>
        <w:docPartUnique/>
      </w:docPartObj>
    </w:sdtPr>
    <w:sdtEndPr/>
    <w:sdtContent>
      <w:p w:rsidR="00A664D0" w:rsidRDefault="00A664D0" w:rsidP="00A664D0">
        <w:pPr>
          <w:pStyle w:val="Footer"/>
          <w:jc w:val="center"/>
        </w:pPr>
        <w:r w:rsidRPr="00A664D0">
          <w:rPr>
            <w:rFonts w:ascii="Arial" w:hAnsi="Arial" w:cs="Arial"/>
            <w:sz w:val="16"/>
            <w:szCs w:val="16"/>
          </w:rPr>
          <w:t xml:space="preserve">Page </w:t>
        </w:r>
        <w:r w:rsidRPr="00A664D0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A664D0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Pr="00A664D0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CE6F8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A664D0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A664D0">
          <w:rPr>
            <w:rFonts w:ascii="Arial" w:hAnsi="Arial" w:cs="Arial"/>
            <w:sz w:val="16"/>
            <w:szCs w:val="16"/>
          </w:rPr>
          <w:t xml:space="preserve"> of </w:t>
        </w:r>
        <w:r w:rsidRPr="00A664D0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A664D0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Pr="00A664D0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CE6F8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A664D0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A664D0" w:rsidRDefault="00A664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869526"/>
      <w:docPartObj>
        <w:docPartGallery w:val="Page Numbers (Bottom of Page)"/>
        <w:docPartUnique/>
      </w:docPartObj>
    </w:sdtPr>
    <w:sdtEndPr/>
    <w:sdtContent>
      <w:sdt>
        <w:sdtPr>
          <w:id w:val="520295585"/>
          <w:docPartObj>
            <w:docPartGallery w:val="Page Numbers (Top of Page)"/>
            <w:docPartUnique/>
          </w:docPartObj>
        </w:sdtPr>
        <w:sdtEndPr/>
        <w:sdtContent>
          <w:p w:rsidR="00BA34C2" w:rsidRDefault="00BA34C2">
            <w:pPr>
              <w:pStyle w:val="Footer"/>
              <w:jc w:val="center"/>
            </w:pPr>
            <w:r w:rsidRPr="00A664D0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A664D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664D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A664D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664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A664D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664D0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A664D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664D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A664D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E1FB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A664D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A34C2" w:rsidRDefault="00BA34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F8C" w:rsidRDefault="00CE6F8C">
      <w:r>
        <w:separator/>
      </w:r>
    </w:p>
  </w:footnote>
  <w:footnote w:type="continuationSeparator" w:id="0">
    <w:p w:rsidR="00CE6F8C" w:rsidRDefault="00CE6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4C2" w:rsidRPr="00BA34C2" w:rsidRDefault="00BA34C2">
    <w:pPr>
      <w:pStyle w:val="Header"/>
      <w:rPr>
        <w:b/>
        <w:u w:val="single"/>
      </w:rPr>
    </w:pPr>
    <w:r>
      <w:rPr>
        <w:b/>
        <w:u w:val="single"/>
      </w:rPr>
      <w:t>D R A F 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C3A"/>
    <w:multiLevelType w:val="hybridMultilevel"/>
    <w:tmpl w:val="065A15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C43BD2"/>
    <w:multiLevelType w:val="hybridMultilevel"/>
    <w:tmpl w:val="3FCE4FE0"/>
    <w:lvl w:ilvl="0" w:tplc="EF4E343C">
      <w:start w:val="1"/>
      <w:numFmt w:val="decimal"/>
      <w:lvlText w:val="(%1)"/>
      <w:lvlJc w:val="left"/>
      <w:pPr>
        <w:ind w:left="1211" w:hanging="360"/>
      </w:pPr>
      <w:rPr>
        <w:rFonts w:eastAsia="Arial"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D286C23"/>
    <w:multiLevelType w:val="hybridMultilevel"/>
    <w:tmpl w:val="ADDC8072"/>
    <w:lvl w:ilvl="0" w:tplc="F2707C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4709E"/>
    <w:multiLevelType w:val="hybridMultilevel"/>
    <w:tmpl w:val="67A0FDEA"/>
    <w:lvl w:ilvl="0" w:tplc="8DF2F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B7211"/>
    <w:multiLevelType w:val="hybridMultilevel"/>
    <w:tmpl w:val="275A1022"/>
    <w:lvl w:ilvl="0" w:tplc="869C8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F7640"/>
    <w:multiLevelType w:val="hybridMultilevel"/>
    <w:tmpl w:val="9CB2F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D784B"/>
    <w:multiLevelType w:val="hybridMultilevel"/>
    <w:tmpl w:val="E9FE769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31A3162"/>
    <w:multiLevelType w:val="hybridMultilevel"/>
    <w:tmpl w:val="F70E8D9A"/>
    <w:lvl w:ilvl="0" w:tplc="53AC5CF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A1BF5"/>
    <w:multiLevelType w:val="hybridMultilevel"/>
    <w:tmpl w:val="5D60A48A"/>
    <w:lvl w:ilvl="0" w:tplc="8DF2F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66223"/>
    <w:multiLevelType w:val="hybridMultilevel"/>
    <w:tmpl w:val="5458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E6B97"/>
    <w:multiLevelType w:val="hybridMultilevel"/>
    <w:tmpl w:val="A7E235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D7E1D30"/>
    <w:multiLevelType w:val="hybridMultilevel"/>
    <w:tmpl w:val="EBD27AA8"/>
    <w:lvl w:ilvl="0" w:tplc="8DF2F5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F094670"/>
    <w:multiLevelType w:val="hybridMultilevel"/>
    <w:tmpl w:val="CFFC7FB8"/>
    <w:lvl w:ilvl="0" w:tplc="8DF2F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37DA4"/>
    <w:multiLevelType w:val="hybridMultilevel"/>
    <w:tmpl w:val="5B704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D34678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B707B"/>
    <w:multiLevelType w:val="hybridMultilevel"/>
    <w:tmpl w:val="F2B4714A"/>
    <w:lvl w:ilvl="0" w:tplc="7B500D50">
      <w:start w:val="1"/>
      <w:numFmt w:val="bullet"/>
      <w:lvlText w:val="-"/>
      <w:lvlJc w:val="left"/>
      <w:pPr>
        <w:ind w:left="1069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74E13E44"/>
    <w:multiLevelType w:val="hybridMultilevel"/>
    <w:tmpl w:val="CCAA4F3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734464A"/>
    <w:multiLevelType w:val="hybridMultilevel"/>
    <w:tmpl w:val="6BD4011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D835DF3"/>
    <w:multiLevelType w:val="hybridMultilevel"/>
    <w:tmpl w:val="F1F4B17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2"/>
  </w:num>
  <w:num w:numId="5">
    <w:abstractNumId w:val="10"/>
  </w:num>
  <w:num w:numId="6">
    <w:abstractNumId w:val="5"/>
  </w:num>
  <w:num w:numId="7">
    <w:abstractNumId w:val="13"/>
  </w:num>
  <w:num w:numId="8">
    <w:abstractNumId w:val="15"/>
  </w:num>
  <w:num w:numId="9">
    <w:abstractNumId w:val="1"/>
  </w:num>
  <w:num w:numId="10">
    <w:abstractNumId w:val="6"/>
  </w:num>
  <w:num w:numId="11">
    <w:abstractNumId w:val="16"/>
  </w:num>
  <w:num w:numId="12">
    <w:abstractNumId w:val="7"/>
  </w:num>
  <w:num w:numId="13">
    <w:abstractNumId w:val="9"/>
  </w:num>
  <w:num w:numId="14">
    <w:abstractNumId w:val="0"/>
  </w:num>
  <w:num w:numId="15">
    <w:abstractNumId w:val="4"/>
  </w:num>
  <w:num w:numId="16">
    <w:abstractNumId w:val="11"/>
  </w:num>
  <w:num w:numId="17">
    <w:abstractNumId w:val="12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85"/>
    <w:rsid w:val="000000FB"/>
    <w:rsid w:val="00001534"/>
    <w:rsid w:val="00002096"/>
    <w:rsid w:val="000022ED"/>
    <w:rsid w:val="00002737"/>
    <w:rsid w:val="00002871"/>
    <w:rsid w:val="00002F4C"/>
    <w:rsid w:val="00003DF2"/>
    <w:rsid w:val="00004048"/>
    <w:rsid w:val="00004BC9"/>
    <w:rsid w:val="00004F8F"/>
    <w:rsid w:val="00005444"/>
    <w:rsid w:val="000058AA"/>
    <w:rsid w:val="00010316"/>
    <w:rsid w:val="000109D9"/>
    <w:rsid w:val="000116BA"/>
    <w:rsid w:val="00012474"/>
    <w:rsid w:val="0001273A"/>
    <w:rsid w:val="00012B23"/>
    <w:rsid w:val="00012B8D"/>
    <w:rsid w:val="0001537B"/>
    <w:rsid w:val="00016AFB"/>
    <w:rsid w:val="000175DF"/>
    <w:rsid w:val="00017A7A"/>
    <w:rsid w:val="00020454"/>
    <w:rsid w:val="0002088E"/>
    <w:rsid w:val="000219A0"/>
    <w:rsid w:val="00021FE1"/>
    <w:rsid w:val="000223AC"/>
    <w:rsid w:val="00022B34"/>
    <w:rsid w:val="0002347E"/>
    <w:rsid w:val="00024A68"/>
    <w:rsid w:val="0002590D"/>
    <w:rsid w:val="00027C88"/>
    <w:rsid w:val="00027D96"/>
    <w:rsid w:val="00027F71"/>
    <w:rsid w:val="00030B0A"/>
    <w:rsid w:val="00031692"/>
    <w:rsid w:val="0003189C"/>
    <w:rsid w:val="00031F9F"/>
    <w:rsid w:val="00033786"/>
    <w:rsid w:val="000348C7"/>
    <w:rsid w:val="00035797"/>
    <w:rsid w:val="000363BC"/>
    <w:rsid w:val="000364E8"/>
    <w:rsid w:val="000367CB"/>
    <w:rsid w:val="00037D55"/>
    <w:rsid w:val="0004072C"/>
    <w:rsid w:val="00041349"/>
    <w:rsid w:val="00042904"/>
    <w:rsid w:val="00042CAA"/>
    <w:rsid w:val="00042D32"/>
    <w:rsid w:val="00042FD1"/>
    <w:rsid w:val="0004331D"/>
    <w:rsid w:val="00043DFE"/>
    <w:rsid w:val="00044715"/>
    <w:rsid w:val="000454DF"/>
    <w:rsid w:val="0004607F"/>
    <w:rsid w:val="0004614F"/>
    <w:rsid w:val="00046E92"/>
    <w:rsid w:val="000472BE"/>
    <w:rsid w:val="000475E4"/>
    <w:rsid w:val="00047A75"/>
    <w:rsid w:val="00050900"/>
    <w:rsid w:val="00050EA8"/>
    <w:rsid w:val="0005208E"/>
    <w:rsid w:val="0005233D"/>
    <w:rsid w:val="000532F6"/>
    <w:rsid w:val="00054055"/>
    <w:rsid w:val="0005445E"/>
    <w:rsid w:val="0006036D"/>
    <w:rsid w:val="00060EE0"/>
    <w:rsid w:val="00061ACF"/>
    <w:rsid w:val="000622C4"/>
    <w:rsid w:val="00063A0D"/>
    <w:rsid w:val="00063B27"/>
    <w:rsid w:val="00063EAA"/>
    <w:rsid w:val="000662AE"/>
    <w:rsid w:val="00066AB4"/>
    <w:rsid w:val="00067108"/>
    <w:rsid w:val="000672DD"/>
    <w:rsid w:val="000678FD"/>
    <w:rsid w:val="000679C1"/>
    <w:rsid w:val="000702F2"/>
    <w:rsid w:val="0007085D"/>
    <w:rsid w:val="000709E8"/>
    <w:rsid w:val="00070ABA"/>
    <w:rsid w:val="00070BCE"/>
    <w:rsid w:val="000719DB"/>
    <w:rsid w:val="00072C8E"/>
    <w:rsid w:val="000739AD"/>
    <w:rsid w:val="00074A48"/>
    <w:rsid w:val="00075A92"/>
    <w:rsid w:val="000766DE"/>
    <w:rsid w:val="00076BAB"/>
    <w:rsid w:val="000773CD"/>
    <w:rsid w:val="00080543"/>
    <w:rsid w:val="000819BA"/>
    <w:rsid w:val="000833D2"/>
    <w:rsid w:val="000841AF"/>
    <w:rsid w:val="00084BB8"/>
    <w:rsid w:val="00085553"/>
    <w:rsid w:val="0008630D"/>
    <w:rsid w:val="000867FB"/>
    <w:rsid w:val="00087308"/>
    <w:rsid w:val="00087A2A"/>
    <w:rsid w:val="00087DCA"/>
    <w:rsid w:val="000912F6"/>
    <w:rsid w:val="00091B1A"/>
    <w:rsid w:val="00093033"/>
    <w:rsid w:val="000945C7"/>
    <w:rsid w:val="0009494C"/>
    <w:rsid w:val="00094B8C"/>
    <w:rsid w:val="00094C4F"/>
    <w:rsid w:val="0009513F"/>
    <w:rsid w:val="000955A5"/>
    <w:rsid w:val="000955AD"/>
    <w:rsid w:val="00095A83"/>
    <w:rsid w:val="00097450"/>
    <w:rsid w:val="000A0297"/>
    <w:rsid w:val="000A04DD"/>
    <w:rsid w:val="000A0774"/>
    <w:rsid w:val="000A07C9"/>
    <w:rsid w:val="000A0F2C"/>
    <w:rsid w:val="000A150D"/>
    <w:rsid w:val="000A17D8"/>
    <w:rsid w:val="000A19F8"/>
    <w:rsid w:val="000A2513"/>
    <w:rsid w:val="000A3BE4"/>
    <w:rsid w:val="000A5AD3"/>
    <w:rsid w:val="000A6DD3"/>
    <w:rsid w:val="000B0288"/>
    <w:rsid w:val="000B10B9"/>
    <w:rsid w:val="000B12D7"/>
    <w:rsid w:val="000B2845"/>
    <w:rsid w:val="000B35A8"/>
    <w:rsid w:val="000B3E87"/>
    <w:rsid w:val="000B4190"/>
    <w:rsid w:val="000B4328"/>
    <w:rsid w:val="000B51E8"/>
    <w:rsid w:val="000B5AB5"/>
    <w:rsid w:val="000B611F"/>
    <w:rsid w:val="000B6908"/>
    <w:rsid w:val="000B791F"/>
    <w:rsid w:val="000B7E92"/>
    <w:rsid w:val="000C1A37"/>
    <w:rsid w:val="000C23C0"/>
    <w:rsid w:val="000C2751"/>
    <w:rsid w:val="000C2B4C"/>
    <w:rsid w:val="000C3057"/>
    <w:rsid w:val="000C345A"/>
    <w:rsid w:val="000C3518"/>
    <w:rsid w:val="000C39DD"/>
    <w:rsid w:val="000C4614"/>
    <w:rsid w:val="000C46DB"/>
    <w:rsid w:val="000C5101"/>
    <w:rsid w:val="000C515F"/>
    <w:rsid w:val="000C64F3"/>
    <w:rsid w:val="000C68A0"/>
    <w:rsid w:val="000D09F7"/>
    <w:rsid w:val="000D0C6A"/>
    <w:rsid w:val="000D1E56"/>
    <w:rsid w:val="000D3A59"/>
    <w:rsid w:val="000D3EDA"/>
    <w:rsid w:val="000D415D"/>
    <w:rsid w:val="000D5467"/>
    <w:rsid w:val="000D5664"/>
    <w:rsid w:val="000D67B0"/>
    <w:rsid w:val="000D7A0A"/>
    <w:rsid w:val="000E01FB"/>
    <w:rsid w:val="000E08AE"/>
    <w:rsid w:val="000E0AFB"/>
    <w:rsid w:val="000E0BAE"/>
    <w:rsid w:val="000E0F6A"/>
    <w:rsid w:val="000E239A"/>
    <w:rsid w:val="000E3429"/>
    <w:rsid w:val="000E4282"/>
    <w:rsid w:val="000E4C00"/>
    <w:rsid w:val="000E4DA5"/>
    <w:rsid w:val="000E4F7C"/>
    <w:rsid w:val="000E585C"/>
    <w:rsid w:val="000E5CDA"/>
    <w:rsid w:val="000E6F7A"/>
    <w:rsid w:val="000E7E7A"/>
    <w:rsid w:val="000E7E88"/>
    <w:rsid w:val="000F11A1"/>
    <w:rsid w:val="000F166F"/>
    <w:rsid w:val="000F224B"/>
    <w:rsid w:val="000F2C91"/>
    <w:rsid w:val="000F3CC0"/>
    <w:rsid w:val="000F3E1C"/>
    <w:rsid w:val="000F465D"/>
    <w:rsid w:val="000F4B11"/>
    <w:rsid w:val="000F4D11"/>
    <w:rsid w:val="000F5BAA"/>
    <w:rsid w:val="000F66EA"/>
    <w:rsid w:val="000F70F6"/>
    <w:rsid w:val="000F728A"/>
    <w:rsid w:val="000F7A4F"/>
    <w:rsid w:val="0010055A"/>
    <w:rsid w:val="00103032"/>
    <w:rsid w:val="001037BC"/>
    <w:rsid w:val="00103E1F"/>
    <w:rsid w:val="00104E2A"/>
    <w:rsid w:val="00105163"/>
    <w:rsid w:val="00106910"/>
    <w:rsid w:val="0010756A"/>
    <w:rsid w:val="00107AA4"/>
    <w:rsid w:val="001102FC"/>
    <w:rsid w:val="00111310"/>
    <w:rsid w:val="00111951"/>
    <w:rsid w:val="00111DBF"/>
    <w:rsid w:val="001120EE"/>
    <w:rsid w:val="00112983"/>
    <w:rsid w:val="00112B78"/>
    <w:rsid w:val="00112C44"/>
    <w:rsid w:val="00112FAA"/>
    <w:rsid w:val="001135DC"/>
    <w:rsid w:val="00113621"/>
    <w:rsid w:val="00113709"/>
    <w:rsid w:val="00114CB9"/>
    <w:rsid w:val="0011503D"/>
    <w:rsid w:val="001159A4"/>
    <w:rsid w:val="0011773D"/>
    <w:rsid w:val="0012148F"/>
    <w:rsid w:val="00121AB2"/>
    <w:rsid w:val="001245F0"/>
    <w:rsid w:val="00124ABE"/>
    <w:rsid w:val="00124AF7"/>
    <w:rsid w:val="001251FF"/>
    <w:rsid w:val="00125242"/>
    <w:rsid w:val="00125C83"/>
    <w:rsid w:val="0012651B"/>
    <w:rsid w:val="00131328"/>
    <w:rsid w:val="0013133F"/>
    <w:rsid w:val="0013176E"/>
    <w:rsid w:val="0013195E"/>
    <w:rsid w:val="001323F2"/>
    <w:rsid w:val="001340F3"/>
    <w:rsid w:val="001344EB"/>
    <w:rsid w:val="00134829"/>
    <w:rsid w:val="00134F54"/>
    <w:rsid w:val="00135447"/>
    <w:rsid w:val="00135CF2"/>
    <w:rsid w:val="00136006"/>
    <w:rsid w:val="00136AAB"/>
    <w:rsid w:val="00137095"/>
    <w:rsid w:val="0013722C"/>
    <w:rsid w:val="00137DE7"/>
    <w:rsid w:val="0014078D"/>
    <w:rsid w:val="00140B75"/>
    <w:rsid w:val="00140B95"/>
    <w:rsid w:val="00140C8A"/>
    <w:rsid w:val="0014148D"/>
    <w:rsid w:val="00142E2C"/>
    <w:rsid w:val="0014474A"/>
    <w:rsid w:val="00144C48"/>
    <w:rsid w:val="00146946"/>
    <w:rsid w:val="0014794D"/>
    <w:rsid w:val="00147CFF"/>
    <w:rsid w:val="001509C4"/>
    <w:rsid w:val="00151113"/>
    <w:rsid w:val="0015274C"/>
    <w:rsid w:val="00152B87"/>
    <w:rsid w:val="0015387C"/>
    <w:rsid w:val="00154041"/>
    <w:rsid w:val="00156B3E"/>
    <w:rsid w:val="00157343"/>
    <w:rsid w:val="001577D3"/>
    <w:rsid w:val="00157D81"/>
    <w:rsid w:val="00157F3A"/>
    <w:rsid w:val="00160DF3"/>
    <w:rsid w:val="001616B4"/>
    <w:rsid w:val="00161BB2"/>
    <w:rsid w:val="001622F5"/>
    <w:rsid w:val="001635EE"/>
    <w:rsid w:val="00163DA6"/>
    <w:rsid w:val="00164F5D"/>
    <w:rsid w:val="0016565C"/>
    <w:rsid w:val="001656E3"/>
    <w:rsid w:val="00165FD4"/>
    <w:rsid w:val="00166101"/>
    <w:rsid w:val="00166280"/>
    <w:rsid w:val="00166333"/>
    <w:rsid w:val="0017039C"/>
    <w:rsid w:val="00170465"/>
    <w:rsid w:val="0017088E"/>
    <w:rsid w:val="00171BB8"/>
    <w:rsid w:val="00172738"/>
    <w:rsid w:val="00174F7B"/>
    <w:rsid w:val="00175DC2"/>
    <w:rsid w:val="0017616D"/>
    <w:rsid w:val="0017625F"/>
    <w:rsid w:val="00176CB2"/>
    <w:rsid w:val="00177267"/>
    <w:rsid w:val="00177298"/>
    <w:rsid w:val="00180597"/>
    <w:rsid w:val="00180757"/>
    <w:rsid w:val="00181617"/>
    <w:rsid w:val="001817A3"/>
    <w:rsid w:val="00181C0F"/>
    <w:rsid w:val="00182981"/>
    <w:rsid w:val="00184C82"/>
    <w:rsid w:val="0018556C"/>
    <w:rsid w:val="0018636F"/>
    <w:rsid w:val="00187317"/>
    <w:rsid w:val="001910AC"/>
    <w:rsid w:val="00191538"/>
    <w:rsid w:val="001926E3"/>
    <w:rsid w:val="00193522"/>
    <w:rsid w:val="001946F1"/>
    <w:rsid w:val="00194808"/>
    <w:rsid w:val="00195075"/>
    <w:rsid w:val="00196252"/>
    <w:rsid w:val="001970A5"/>
    <w:rsid w:val="001A1062"/>
    <w:rsid w:val="001A232F"/>
    <w:rsid w:val="001A2CA8"/>
    <w:rsid w:val="001A3353"/>
    <w:rsid w:val="001A375B"/>
    <w:rsid w:val="001A3E27"/>
    <w:rsid w:val="001A3EB1"/>
    <w:rsid w:val="001A4828"/>
    <w:rsid w:val="001A54F7"/>
    <w:rsid w:val="001A5DD1"/>
    <w:rsid w:val="001A5FD8"/>
    <w:rsid w:val="001B08CB"/>
    <w:rsid w:val="001B1C04"/>
    <w:rsid w:val="001B1EEF"/>
    <w:rsid w:val="001B1F17"/>
    <w:rsid w:val="001B2BC9"/>
    <w:rsid w:val="001B3158"/>
    <w:rsid w:val="001B3284"/>
    <w:rsid w:val="001B3424"/>
    <w:rsid w:val="001B3BB2"/>
    <w:rsid w:val="001B5223"/>
    <w:rsid w:val="001B5F70"/>
    <w:rsid w:val="001B6178"/>
    <w:rsid w:val="001B7872"/>
    <w:rsid w:val="001B7AE1"/>
    <w:rsid w:val="001B7E21"/>
    <w:rsid w:val="001C06EC"/>
    <w:rsid w:val="001C09F8"/>
    <w:rsid w:val="001C130F"/>
    <w:rsid w:val="001C2F56"/>
    <w:rsid w:val="001C37C9"/>
    <w:rsid w:val="001C3A41"/>
    <w:rsid w:val="001C3FAC"/>
    <w:rsid w:val="001C3FF9"/>
    <w:rsid w:val="001C4B83"/>
    <w:rsid w:val="001C5ABC"/>
    <w:rsid w:val="001C63AF"/>
    <w:rsid w:val="001C68FC"/>
    <w:rsid w:val="001C6E68"/>
    <w:rsid w:val="001C7550"/>
    <w:rsid w:val="001D0C7A"/>
    <w:rsid w:val="001D2051"/>
    <w:rsid w:val="001D2DB4"/>
    <w:rsid w:val="001D329F"/>
    <w:rsid w:val="001D3A6D"/>
    <w:rsid w:val="001D3F35"/>
    <w:rsid w:val="001D429F"/>
    <w:rsid w:val="001D443D"/>
    <w:rsid w:val="001D4468"/>
    <w:rsid w:val="001D5282"/>
    <w:rsid w:val="001D5B98"/>
    <w:rsid w:val="001D6936"/>
    <w:rsid w:val="001D6C06"/>
    <w:rsid w:val="001D7FF6"/>
    <w:rsid w:val="001E01B5"/>
    <w:rsid w:val="001E07FA"/>
    <w:rsid w:val="001E0EEA"/>
    <w:rsid w:val="001E143C"/>
    <w:rsid w:val="001E1A9F"/>
    <w:rsid w:val="001E23D3"/>
    <w:rsid w:val="001E23EE"/>
    <w:rsid w:val="001E3554"/>
    <w:rsid w:val="001E3FEB"/>
    <w:rsid w:val="001E4435"/>
    <w:rsid w:val="001E5B9E"/>
    <w:rsid w:val="001E65FE"/>
    <w:rsid w:val="001E75C5"/>
    <w:rsid w:val="001F02A2"/>
    <w:rsid w:val="001F1ABC"/>
    <w:rsid w:val="001F1BDA"/>
    <w:rsid w:val="001F1C0C"/>
    <w:rsid w:val="001F301B"/>
    <w:rsid w:val="001F3401"/>
    <w:rsid w:val="001F3879"/>
    <w:rsid w:val="001F3DA3"/>
    <w:rsid w:val="001F4F94"/>
    <w:rsid w:val="001F66E3"/>
    <w:rsid w:val="001F686E"/>
    <w:rsid w:val="001F7AB3"/>
    <w:rsid w:val="002008F7"/>
    <w:rsid w:val="00200AE9"/>
    <w:rsid w:val="0020214F"/>
    <w:rsid w:val="00202ECC"/>
    <w:rsid w:val="002030CC"/>
    <w:rsid w:val="002033C5"/>
    <w:rsid w:val="00203891"/>
    <w:rsid w:val="002039DA"/>
    <w:rsid w:val="00203B15"/>
    <w:rsid w:val="00203E8B"/>
    <w:rsid w:val="002049CB"/>
    <w:rsid w:val="002051B7"/>
    <w:rsid w:val="00205545"/>
    <w:rsid w:val="002058F9"/>
    <w:rsid w:val="0020590F"/>
    <w:rsid w:val="00206292"/>
    <w:rsid w:val="00206B14"/>
    <w:rsid w:val="00206DFA"/>
    <w:rsid w:val="00207F0A"/>
    <w:rsid w:val="00210015"/>
    <w:rsid w:val="00210D51"/>
    <w:rsid w:val="00211E33"/>
    <w:rsid w:val="00211FA4"/>
    <w:rsid w:val="00214808"/>
    <w:rsid w:val="00214866"/>
    <w:rsid w:val="0021512E"/>
    <w:rsid w:val="0021517C"/>
    <w:rsid w:val="00215A8B"/>
    <w:rsid w:val="00215C28"/>
    <w:rsid w:val="00215E06"/>
    <w:rsid w:val="00216166"/>
    <w:rsid w:val="00217405"/>
    <w:rsid w:val="00217874"/>
    <w:rsid w:val="00220421"/>
    <w:rsid w:val="00220562"/>
    <w:rsid w:val="00220B07"/>
    <w:rsid w:val="00221875"/>
    <w:rsid w:val="00222E19"/>
    <w:rsid w:val="00223257"/>
    <w:rsid w:val="002238FF"/>
    <w:rsid w:val="00223D6F"/>
    <w:rsid w:val="00223D73"/>
    <w:rsid w:val="002241AF"/>
    <w:rsid w:val="002251BA"/>
    <w:rsid w:val="0022568D"/>
    <w:rsid w:val="002261A3"/>
    <w:rsid w:val="002263E7"/>
    <w:rsid w:val="00226DDC"/>
    <w:rsid w:val="00226DED"/>
    <w:rsid w:val="00227D8B"/>
    <w:rsid w:val="00227EBB"/>
    <w:rsid w:val="0023064F"/>
    <w:rsid w:val="0023113F"/>
    <w:rsid w:val="002316DA"/>
    <w:rsid w:val="00232440"/>
    <w:rsid w:val="00232BB0"/>
    <w:rsid w:val="00232DAD"/>
    <w:rsid w:val="00232E55"/>
    <w:rsid w:val="00233790"/>
    <w:rsid w:val="00233DC0"/>
    <w:rsid w:val="00235441"/>
    <w:rsid w:val="002354C1"/>
    <w:rsid w:val="00235E96"/>
    <w:rsid w:val="002362A6"/>
    <w:rsid w:val="002372C8"/>
    <w:rsid w:val="00240754"/>
    <w:rsid w:val="0024090F"/>
    <w:rsid w:val="0024155F"/>
    <w:rsid w:val="0024174E"/>
    <w:rsid w:val="00241A9A"/>
    <w:rsid w:val="002446F2"/>
    <w:rsid w:val="00244787"/>
    <w:rsid w:val="0024599F"/>
    <w:rsid w:val="00250554"/>
    <w:rsid w:val="00250798"/>
    <w:rsid w:val="00250B77"/>
    <w:rsid w:val="00250C66"/>
    <w:rsid w:val="00251C6E"/>
    <w:rsid w:val="002523D3"/>
    <w:rsid w:val="002536FB"/>
    <w:rsid w:val="00253D59"/>
    <w:rsid w:val="00253E50"/>
    <w:rsid w:val="00254D1B"/>
    <w:rsid w:val="002563EB"/>
    <w:rsid w:val="00257748"/>
    <w:rsid w:val="00257BE1"/>
    <w:rsid w:val="00260255"/>
    <w:rsid w:val="00262A93"/>
    <w:rsid w:val="0026351E"/>
    <w:rsid w:val="00263760"/>
    <w:rsid w:val="002637BA"/>
    <w:rsid w:val="00263D28"/>
    <w:rsid w:val="00263D7F"/>
    <w:rsid w:val="00263DF9"/>
    <w:rsid w:val="00264B3A"/>
    <w:rsid w:val="002651CC"/>
    <w:rsid w:val="002651E3"/>
    <w:rsid w:val="002664DA"/>
    <w:rsid w:val="0026715F"/>
    <w:rsid w:val="0027021A"/>
    <w:rsid w:val="00270C18"/>
    <w:rsid w:val="0027141C"/>
    <w:rsid w:val="00271524"/>
    <w:rsid w:val="00273CC9"/>
    <w:rsid w:val="002753C6"/>
    <w:rsid w:val="00276B1A"/>
    <w:rsid w:val="00276B21"/>
    <w:rsid w:val="0027752B"/>
    <w:rsid w:val="0028228D"/>
    <w:rsid w:val="0028279D"/>
    <w:rsid w:val="00283B90"/>
    <w:rsid w:val="00283FBE"/>
    <w:rsid w:val="002861C6"/>
    <w:rsid w:val="002862A6"/>
    <w:rsid w:val="00286A79"/>
    <w:rsid w:val="00286DC3"/>
    <w:rsid w:val="00286F80"/>
    <w:rsid w:val="002875A3"/>
    <w:rsid w:val="002905B1"/>
    <w:rsid w:val="002906DD"/>
    <w:rsid w:val="0029228B"/>
    <w:rsid w:val="00293C09"/>
    <w:rsid w:val="00293FC6"/>
    <w:rsid w:val="00295188"/>
    <w:rsid w:val="0029546C"/>
    <w:rsid w:val="0029669D"/>
    <w:rsid w:val="002966ED"/>
    <w:rsid w:val="002978F1"/>
    <w:rsid w:val="00297E03"/>
    <w:rsid w:val="00297E91"/>
    <w:rsid w:val="002A120B"/>
    <w:rsid w:val="002A1C64"/>
    <w:rsid w:val="002A2C41"/>
    <w:rsid w:val="002A346F"/>
    <w:rsid w:val="002A3772"/>
    <w:rsid w:val="002A7AE2"/>
    <w:rsid w:val="002B00A0"/>
    <w:rsid w:val="002B0455"/>
    <w:rsid w:val="002B0B11"/>
    <w:rsid w:val="002B0C31"/>
    <w:rsid w:val="002B154F"/>
    <w:rsid w:val="002B274D"/>
    <w:rsid w:val="002B297D"/>
    <w:rsid w:val="002B541C"/>
    <w:rsid w:val="002B586F"/>
    <w:rsid w:val="002B5F27"/>
    <w:rsid w:val="002B6413"/>
    <w:rsid w:val="002B75A8"/>
    <w:rsid w:val="002B798E"/>
    <w:rsid w:val="002C0213"/>
    <w:rsid w:val="002C1858"/>
    <w:rsid w:val="002C19A3"/>
    <w:rsid w:val="002C31EC"/>
    <w:rsid w:val="002C3F26"/>
    <w:rsid w:val="002C51C8"/>
    <w:rsid w:val="002C64A1"/>
    <w:rsid w:val="002C66E9"/>
    <w:rsid w:val="002C6D3C"/>
    <w:rsid w:val="002C7445"/>
    <w:rsid w:val="002D080C"/>
    <w:rsid w:val="002D1078"/>
    <w:rsid w:val="002D2DF7"/>
    <w:rsid w:val="002D4CEE"/>
    <w:rsid w:val="002D54EC"/>
    <w:rsid w:val="002D5789"/>
    <w:rsid w:val="002D5BE4"/>
    <w:rsid w:val="002D67D0"/>
    <w:rsid w:val="002D6E33"/>
    <w:rsid w:val="002D7791"/>
    <w:rsid w:val="002E0E0F"/>
    <w:rsid w:val="002E12A3"/>
    <w:rsid w:val="002E195B"/>
    <w:rsid w:val="002E1999"/>
    <w:rsid w:val="002E2556"/>
    <w:rsid w:val="002E373E"/>
    <w:rsid w:val="002E4A14"/>
    <w:rsid w:val="002E4BFE"/>
    <w:rsid w:val="002E5572"/>
    <w:rsid w:val="002E5D22"/>
    <w:rsid w:val="002E5EF0"/>
    <w:rsid w:val="002E6026"/>
    <w:rsid w:val="002E76EE"/>
    <w:rsid w:val="002F133C"/>
    <w:rsid w:val="002F223A"/>
    <w:rsid w:val="002F24F6"/>
    <w:rsid w:val="002F2C1E"/>
    <w:rsid w:val="002F2F5F"/>
    <w:rsid w:val="002F31DC"/>
    <w:rsid w:val="002F3A99"/>
    <w:rsid w:val="002F3CD0"/>
    <w:rsid w:val="002F43D8"/>
    <w:rsid w:val="002F44CE"/>
    <w:rsid w:val="002F45EA"/>
    <w:rsid w:val="002F5D87"/>
    <w:rsid w:val="002F6556"/>
    <w:rsid w:val="002F6AF8"/>
    <w:rsid w:val="002F7088"/>
    <w:rsid w:val="002F7D36"/>
    <w:rsid w:val="0030070D"/>
    <w:rsid w:val="00300B00"/>
    <w:rsid w:val="0030260C"/>
    <w:rsid w:val="00302ACD"/>
    <w:rsid w:val="003030C5"/>
    <w:rsid w:val="00304050"/>
    <w:rsid w:val="00304EBF"/>
    <w:rsid w:val="003054FD"/>
    <w:rsid w:val="00306113"/>
    <w:rsid w:val="0030621F"/>
    <w:rsid w:val="0031076F"/>
    <w:rsid w:val="00310A4A"/>
    <w:rsid w:val="00311E05"/>
    <w:rsid w:val="00312B76"/>
    <w:rsid w:val="0031322C"/>
    <w:rsid w:val="00313806"/>
    <w:rsid w:val="003138E0"/>
    <w:rsid w:val="00314219"/>
    <w:rsid w:val="003142FE"/>
    <w:rsid w:val="0031444C"/>
    <w:rsid w:val="00316634"/>
    <w:rsid w:val="0031769F"/>
    <w:rsid w:val="00321656"/>
    <w:rsid w:val="00322803"/>
    <w:rsid w:val="003229C3"/>
    <w:rsid w:val="00322AFB"/>
    <w:rsid w:val="003231A4"/>
    <w:rsid w:val="003234C7"/>
    <w:rsid w:val="003237D6"/>
    <w:rsid w:val="00323A80"/>
    <w:rsid w:val="00323D38"/>
    <w:rsid w:val="0032449B"/>
    <w:rsid w:val="00324A33"/>
    <w:rsid w:val="00325123"/>
    <w:rsid w:val="00325CA9"/>
    <w:rsid w:val="00326109"/>
    <w:rsid w:val="003263E9"/>
    <w:rsid w:val="0032666F"/>
    <w:rsid w:val="00327FB6"/>
    <w:rsid w:val="003302F5"/>
    <w:rsid w:val="0033183D"/>
    <w:rsid w:val="00331C18"/>
    <w:rsid w:val="003337A9"/>
    <w:rsid w:val="003343D2"/>
    <w:rsid w:val="00334731"/>
    <w:rsid w:val="00334775"/>
    <w:rsid w:val="0033487F"/>
    <w:rsid w:val="0033510B"/>
    <w:rsid w:val="0033530D"/>
    <w:rsid w:val="003355A3"/>
    <w:rsid w:val="00335969"/>
    <w:rsid w:val="00335F72"/>
    <w:rsid w:val="003361BC"/>
    <w:rsid w:val="0033634B"/>
    <w:rsid w:val="00336364"/>
    <w:rsid w:val="00336EBD"/>
    <w:rsid w:val="00337BC5"/>
    <w:rsid w:val="003409E0"/>
    <w:rsid w:val="00341FF3"/>
    <w:rsid w:val="00342F78"/>
    <w:rsid w:val="003434E2"/>
    <w:rsid w:val="00343506"/>
    <w:rsid w:val="00344125"/>
    <w:rsid w:val="00344520"/>
    <w:rsid w:val="00344594"/>
    <w:rsid w:val="003456C5"/>
    <w:rsid w:val="00345A8D"/>
    <w:rsid w:val="0034679E"/>
    <w:rsid w:val="00346C2F"/>
    <w:rsid w:val="00346ECA"/>
    <w:rsid w:val="0034761E"/>
    <w:rsid w:val="00347722"/>
    <w:rsid w:val="0035066A"/>
    <w:rsid w:val="00350836"/>
    <w:rsid w:val="00350846"/>
    <w:rsid w:val="003508C6"/>
    <w:rsid w:val="00350E27"/>
    <w:rsid w:val="003522A9"/>
    <w:rsid w:val="0035296B"/>
    <w:rsid w:val="00352D9C"/>
    <w:rsid w:val="0035361B"/>
    <w:rsid w:val="00353769"/>
    <w:rsid w:val="003540D6"/>
    <w:rsid w:val="00354A81"/>
    <w:rsid w:val="00354AD3"/>
    <w:rsid w:val="00355830"/>
    <w:rsid w:val="003558BC"/>
    <w:rsid w:val="00355EB7"/>
    <w:rsid w:val="00356823"/>
    <w:rsid w:val="0035747A"/>
    <w:rsid w:val="003574DD"/>
    <w:rsid w:val="00357FB2"/>
    <w:rsid w:val="0036071A"/>
    <w:rsid w:val="00360D2D"/>
    <w:rsid w:val="00360F62"/>
    <w:rsid w:val="003610B9"/>
    <w:rsid w:val="00361FD8"/>
    <w:rsid w:val="003665CC"/>
    <w:rsid w:val="003673BC"/>
    <w:rsid w:val="0037220C"/>
    <w:rsid w:val="0037270E"/>
    <w:rsid w:val="00374390"/>
    <w:rsid w:val="00374B79"/>
    <w:rsid w:val="00375268"/>
    <w:rsid w:val="00376984"/>
    <w:rsid w:val="003823FC"/>
    <w:rsid w:val="0038328C"/>
    <w:rsid w:val="0038372D"/>
    <w:rsid w:val="003844BD"/>
    <w:rsid w:val="00385F2D"/>
    <w:rsid w:val="00385F8F"/>
    <w:rsid w:val="003866AB"/>
    <w:rsid w:val="00386BC8"/>
    <w:rsid w:val="00386CCA"/>
    <w:rsid w:val="003871D0"/>
    <w:rsid w:val="00390447"/>
    <w:rsid w:val="00390AC7"/>
    <w:rsid w:val="003912DA"/>
    <w:rsid w:val="0039140F"/>
    <w:rsid w:val="00391E1C"/>
    <w:rsid w:val="00391F32"/>
    <w:rsid w:val="00391FFF"/>
    <w:rsid w:val="00392E01"/>
    <w:rsid w:val="003930BC"/>
    <w:rsid w:val="003938E6"/>
    <w:rsid w:val="00393AAB"/>
    <w:rsid w:val="003945CD"/>
    <w:rsid w:val="00395398"/>
    <w:rsid w:val="0039546C"/>
    <w:rsid w:val="00395F0A"/>
    <w:rsid w:val="00396761"/>
    <w:rsid w:val="00396FA7"/>
    <w:rsid w:val="00397DB0"/>
    <w:rsid w:val="003A0E32"/>
    <w:rsid w:val="003A19E1"/>
    <w:rsid w:val="003A1F2F"/>
    <w:rsid w:val="003A23AF"/>
    <w:rsid w:val="003A27AA"/>
    <w:rsid w:val="003A34B2"/>
    <w:rsid w:val="003A352B"/>
    <w:rsid w:val="003A3533"/>
    <w:rsid w:val="003A3AC5"/>
    <w:rsid w:val="003A40DA"/>
    <w:rsid w:val="003A4999"/>
    <w:rsid w:val="003A5181"/>
    <w:rsid w:val="003A5550"/>
    <w:rsid w:val="003A5BCD"/>
    <w:rsid w:val="003A5EFB"/>
    <w:rsid w:val="003A6320"/>
    <w:rsid w:val="003A7355"/>
    <w:rsid w:val="003A7545"/>
    <w:rsid w:val="003A7A62"/>
    <w:rsid w:val="003B18BD"/>
    <w:rsid w:val="003B1BF0"/>
    <w:rsid w:val="003B24F9"/>
    <w:rsid w:val="003B5469"/>
    <w:rsid w:val="003B5885"/>
    <w:rsid w:val="003B60D0"/>
    <w:rsid w:val="003B717A"/>
    <w:rsid w:val="003B7187"/>
    <w:rsid w:val="003C170F"/>
    <w:rsid w:val="003C1E1F"/>
    <w:rsid w:val="003C2934"/>
    <w:rsid w:val="003C389B"/>
    <w:rsid w:val="003C44FB"/>
    <w:rsid w:val="003C4CB9"/>
    <w:rsid w:val="003C6A84"/>
    <w:rsid w:val="003C796B"/>
    <w:rsid w:val="003C7FAA"/>
    <w:rsid w:val="003D1F28"/>
    <w:rsid w:val="003D3705"/>
    <w:rsid w:val="003D475F"/>
    <w:rsid w:val="003D5867"/>
    <w:rsid w:val="003D598C"/>
    <w:rsid w:val="003D5C05"/>
    <w:rsid w:val="003D6520"/>
    <w:rsid w:val="003D65CC"/>
    <w:rsid w:val="003D7F6B"/>
    <w:rsid w:val="003E0331"/>
    <w:rsid w:val="003E048D"/>
    <w:rsid w:val="003E0CC1"/>
    <w:rsid w:val="003E116A"/>
    <w:rsid w:val="003E2835"/>
    <w:rsid w:val="003E2912"/>
    <w:rsid w:val="003E2F42"/>
    <w:rsid w:val="003E32B3"/>
    <w:rsid w:val="003E3349"/>
    <w:rsid w:val="003E353B"/>
    <w:rsid w:val="003E3A30"/>
    <w:rsid w:val="003E3B29"/>
    <w:rsid w:val="003E4B16"/>
    <w:rsid w:val="003E6679"/>
    <w:rsid w:val="003E676D"/>
    <w:rsid w:val="003E6D97"/>
    <w:rsid w:val="003E727F"/>
    <w:rsid w:val="003E7B67"/>
    <w:rsid w:val="003E7E90"/>
    <w:rsid w:val="003F0243"/>
    <w:rsid w:val="003F05D6"/>
    <w:rsid w:val="003F076F"/>
    <w:rsid w:val="003F2064"/>
    <w:rsid w:val="003F2B15"/>
    <w:rsid w:val="003F2ED9"/>
    <w:rsid w:val="003F369B"/>
    <w:rsid w:val="003F45E5"/>
    <w:rsid w:val="003F524A"/>
    <w:rsid w:val="003F590D"/>
    <w:rsid w:val="003F6762"/>
    <w:rsid w:val="003F6A46"/>
    <w:rsid w:val="003F6D72"/>
    <w:rsid w:val="003F70D2"/>
    <w:rsid w:val="0040002F"/>
    <w:rsid w:val="0040261F"/>
    <w:rsid w:val="004027D4"/>
    <w:rsid w:val="00402FA6"/>
    <w:rsid w:val="004035FE"/>
    <w:rsid w:val="004043B0"/>
    <w:rsid w:val="004044EE"/>
    <w:rsid w:val="004059E5"/>
    <w:rsid w:val="004059FF"/>
    <w:rsid w:val="00405FC9"/>
    <w:rsid w:val="00406153"/>
    <w:rsid w:val="00406B48"/>
    <w:rsid w:val="00407621"/>
    <w:rsid w:val="00407EDC"/>
    <w:rsid w:val="00410196"/>
    <w:rsid w:val="004104FE"/>
    <w:rsid w:val="00410B3F"/>
    <w:rsid w:val="00410C14"/>
    <w:rsid w:val="004128AF"/>
    <w:rsid w:val="00412ADF"/>
    <w:rsid w:val="00412F5B"/>
    <w:rsid w:val="004130C0"/>
    <w:rsid w:val="004139C7"/>
    <w:rsid w:val="0041556E"/>
    <w:rsid w:val="00416C23"/>
    <w:rsid w:val="00416F22"/>
    <w:rsid w:val="00417073"/>
    <w:rsid w:val="00417340"/>
    <w:rsid w:val="004177F2"/>
    <w:rsid w:val="004179E5"/>
    <w:rsid w:val="00420735"/>
    <w:rsid w:val="00421A47"/>
    <w:rsid w:val="00422C10"/>
    <w:rsid w:val="00423103"/>
    <w:rsid w:val="0042340C"/>
    <w:rsid w:val="00423673"/>
    <w:rsid w:val="0042369D"/>
    <w:rsid w:val="0042372E"/>
    <w:rsid w:val="00423DDB"/>
    <w:rsid w:val="00423F47"/>
    <w:rsid w:val="0042462C"/>
    <w:rsid w:val="00424677"/>
    <w:rsid w:val="004254E1"/>
    <w:rsid w:val="00426142"/>
    <w:rsid w:val="0042638A"/>
    <w:rsid w:val="00426C66"/>
    <w:rsid w:val="00431DE5"/>
    <w:rsid w:val="00432C58"/>
    <w:rsid w:val="00432E20"/>
    <w:rsid w:val="00432F57"/>
    <w:rsid w:val="0043389F"/>
    <w:rsid w:val="00433A0B"/>
    <w:rsid w:val="004340CB"/>
    <w:rsid w:val="00434AA8"/>
    <w:rsid w:val="00435090"/>
    <w:rsid w:val="00436E27"/>
    <w:rsid w:val="00437706"/>
    <w:rsid w:val="00437960"/>
    <w:rsid w:val="00440FB9"/>
    <w:rsid w:val="0044113C"/>
    <w:rsid w:val="004416A1"/>
    <w:rsid w:val="0044206E"/>
    <w:rsid w:val="004437B8"/>
    <w:rsid w:val="00444288"/>
    <w:rsid w:val="004443CF"/>
    <w:rsid w:val="00444E78"/>
    <w:rsid w:val="0044576B"/>
    <w:rsid w:val="00445DBB"/>
    <w:rsid w:val="004461EF"/>
    <w:rsid w:val="00446540"/>
    <w:rsid w:val="00447065"/>
    <w:rsid w:val="0044749E"/>
    <w:rsid w:val="004479D4"/>
    <w:rsid w:val="0045131C"/>
    <w:rsid w:val="00451E1E"/>
    <w:rsid w:val="00451EDA"/>
    <w:rsid w:val="004520CF"/>
    <w:rsid w:val="00452725"/>
    <w:rsid w:val="00454068"/>
    <w:rsid w:val="004550FC"/>
    <w:rsid w:val="0045513F"/>
    <w:rsid w:val="00455B5C"/>
    <w:rsid w:val="00457018"/>
    <w:rsid w:val="00457025"/>
    <w:rsid w:val="00457CC9"/>
    <w:rsid w:val="004613CF"/>
    <w:rsid w:val="00461FF6"/>
    <w:rsid w:val="004627C5"/>
    <w:rsid w:val="00462C0E"/>
    <w:rsid w:val="00463365"/>
    <w:rsid w:val="00463874"/>
    <w:rsid w:val="00464CD0"/>
    <w:rsid w:val="00465AD4"/>
    <w:rsid w:val="00466696"/>
    <w:rsid w:val="00467DE9"/>
    <w:rsid w:val="00467FD3"/>
    <w:rsid w:val="004708A0"/>
    <w:rsid w:val="00470928"/>
    <w:rsid w:val="004712F9"/>
    <w:rsid w:val="0047166D"/>
    <w:rsid w:val="004725A3"/>
    <w:rsid w:val="0047317B"/>
    <w:rsid w:val="0047370A"/>
    <w:rsid w:val="00474254"/>
    <w:rsid w:val="00474705"/>
    <w:rsid w:val="00475673"/>
    <w:rsid w:val="0048162E"/>
    <w:rsid w:val="00481ADB"/>
    <w:rsid w:val="00481EC2"/>
    <w:rsid w:val="00481F96"/>
    <w:rsid w:val="00483E67"/>
    <w:rsid w:val="004843C0"/>
    <w:rsid w:val="00484FAF"/>
    <w:rsid w:val="004852D0"/>
    <w:rsid w:val="0048575C"/>
    <w:rsid w:val="00486E70"/>
    <w:rsid w:val="00490122"/>
    <w:rsid w:val="00491885"/>
    <w:rsid w:val="00491926"/>
    <w:rsid w:val="00492891"/>
    <w:rsid w:val="00493CCF"/>
    <w:rsid w:val="00494473"/>
    <w:rsid w:val="00494837"/>
    <w:rsid w:val="00495944"/>
    <w:rsid w:val="00496050"/>
    <w:rsid w:val="004969EA"/>
    <w:rsid w:val="004976A4"/>
    <w:rsid w:val="00497E7C"/>
    <w:rsid w:val="00497EF6"/>
    <w:rsid w:val="004A1DFC"/>
    <w:rsid w:val="004A28B0"/>
    <w:rsid w:val="004A2DA6"/>
    <w:rsid w:val="004A3195"/>
    <w:rsid w:val="004A4081"/>
    <w:rsid w:val="004A444F"/>
    <w:rsid w:val="004A45B1"/>
    <w:rsid w:val="004A52A5"/>
    <w:rsid w:val="004A52F7"/>
    <w:rsid w:val="004A651D"/>
    <w:rsid w:val="004A6FB0"/>
    <w:rsid w:val="004A7028"/>
    <w:rsid w:val="004A7E49"/>
    <w:rsid w:val="004B17EB"/>
    <w:rsid w:val="004B192C"/>
    <w:rsid w:val="004B1AC7"/>
    <w:rsid w:val="004B1F6B"/>
    <w:rsid w:val="004B55E2"/>
    <w:rsid w:val="004B69BC"/>
    <w:rsid w:val="004B716F"/>
    <w:rsid w:val="004B71F0"/>
    <w:rsid w:val="004B72A7"/>
    <w:rsid w:val="004C0F65"/>
    <w:rsid w:val="004C1DE2"/>
    <w:rsid w:val="004C3A88"/>
    <w:rsid w:val="004C4D5A"/>
    <w:rsid w:val="004C5541"/>
    <w:rsid w:val="004C6E65"/>
    <w:rsid w:val="004C7BD8"/>
    <w:rsid w:val="004D10FA"/>
    <w:rsid w:val="004D215B"/>
    <w:rsid w:val="004D21A0"/>
    <w:rsid w:val="004D2630"/>
    <w:rsid w:val="004D2FD7"/>
    <w:rsid w:val="004D3FF3"/>
    <w:rsid w:val="004D43FE"/>
    <w:rsid w:val="004D45D2"/>
    <w:rsid w:val="004D5467"/>
    <w:rsid w:val="004D57F9"/>
    <w:rsid w:val="004D6281"/>
    <w:rsid w:val="004D6EB6"/>
    <w:rsid w:val="004D7F80"/>
    <w:rsid w:val="004E05C2"/>
    <w:rsid w:val="004E0754"/>
    <w:rsid w:val="004E2793"/>
    <w:rsid w:val="004E4797"/>
    <w:rsid w:val="004E4AD3"/>
    <w:rsid w:val="004E607E"/>
    <w:rsid w:val="004E675C"/>
    <w:rsid w:val="004E6AD1"/>
    <w:rsid w:val="004E6D80"/>
    <w:rsid w:val="004E70EC"/>
    <w:rsid w:val="004E732C"/>
    <w:rsid w:val="004E7906"/>
    <w:rsid w:val="004E7A76"/>
    <w:rsid w:val="004F1663"/>
    <w:rsid w:val="004F296E"/>
    <w:rsid w:val="004F2FE1"/>
    <w:rsid w:val="004F4363"/>
    <w:rsid w:val="004F4F85"/>
    <w:rsid w:val="004F55C8"/>
    <w:rsid w:val="004F6EA1"/>
    <w:rsid w:val="004F75AC"/>
    <w:rsid w:val="004F796E"/>
    <w:rsid w:val="004F7C28"/>
    <w:rsid w:val="00500CA2"/>
    <w:rsid w:val="00501785"/>
    <w:rsid w:val="005027DF"/>
    <w:rsid w:val="00502813"/>
    <w:rsid w:val="00502CF4"/>
    <w:rsid w:val="0050303A"/>
    <w:rsid w:val="00503E34"/>
    <w:rsid w:val="00504054"/>
    <w:rsid w:val="00504E78"/>
    <w:rsid w:val="00505645"/>
    <w:rsid w:val="0050591F"/>
    <w:rsid w:val="00505F23"/>
    <w:rsid w:val="005068FF"/>
    <w:rsid w:val="00507436"/>
    <w:rsid w:val="00507FA8"/>
    <w:rsid w:val="005105FA"/>
    <w:rsid w:val="0051084E"/>
    <w:rsid w:val="0051178C"/>
    <w:rsid w:val="00512386"/>
    <w:rsid w:val="00512732"/>
    <w:rsid w:val="00514001"/>
    <w:rsid w:val="005142EF"/>
    <w:rsid w:val="005144A1"/>
    <w:rsid w:val="00515AA8"/>
    <w:rsid w:val="00516118"/>
    <w:rsid w:val="00517A27"/>
    <w:rsid w:val="00517A29"/>
    <w:rsid w:val="00520794"/>
    <w:rsid w:val="00520AF0"/>
    <w:rsid w:val="0052102C"/>
    <w:rsid w:val="005223E1"/>
    <w:rsid w:val="00523467"/>
    <w:rsid w:val="005244B1"/>
    <w:rsid w:val="0052625D"/>
    <w:rsid w:val="005263B1"/>
    <w:rsid w:val="005265D4"/>
    <w:rsid w:val="00527E19"/>
    <w:rsid w:val="00530150"/>
    <w:rsid w:val="0053033F"/>
    <w:rsid w:val="00530CEC"/>
    <w:rsid w:val="005315C3"/>
    <w:rsid w:val="00531730"/>
    <w:rsid w:val="0053256B"/>
    <w:rsid w:val="005328C2"/>
    <w:rsid w:val="00533000"/>
    <w:rsid w:val="00533458"/>
    <w:rsid w:val="005338F3"/>
    <w:rsid w:val="00533FB5"/>
    <w:rsid w:val="005340B5"/>
    <w:rsid w:val="00536C90"/>
    <w:rsid w:val="0053746B"/>
    <w:rsid w:val="0053762B"/>
    <w:rsid w:val="00537857"/>
    <w:rsid w:val="00537966"/>
    <w:rsid w:val="0054028A"/>
    <w:rsid w:val="00540EFF"/>
    <w:rsid w:val="005415EB"/>
    <w:rsid w:val="005440EC"/>
    <w:rsid w:val="00545A1E"/>
    <w:rsid w:val="00545CF3"/>
    <w:rsid w:val="00546250"/>
    <w:rsid w:val="00546AC0"/>
    <w:rsid w:val="005470D7"/>
    <w:rsid w:val="00547C48"/>
    <w:rsid w:val="0055081D"/>
    <w:rsid w:val="0055087D"/>
    <w:rsid w:val="00550B7A"/>
    <w:rsid w:val="005516C2"/>
    <w:rsid w:val="00551CC6"/>
    <w:rsid w:val="005527F3"/>
    <w:rsid w:val="00553453"/>
    <w:rsid w:val="005544D4"/>
    <w:rsid w:val="00554F18"/>
    <w:rsid w:val="00555130"/>
    <w:rsid w:val="005558B1"/>
    <w:rsid w:val="005559DC"/>
    <w:rsid w:val="005567E6"/>
    <w:rsid w:val="005578F6"/>
    <w:rsid w:val="00560343"/>
    <w:rsid w:val="0056092E"/>
    <w:rsid w:val="00560C9A"/>
    <w:rsid w:val="005612E7"/>
    <w:rsid w:val="00562CA4"/>
    <w:rsid w:val="00562D57"/>
    <w:rsid w:val="00563536"/>
    <w:rsid w:val="00563867"/>
    <w:rsid w:val="00563A8F"/>
    <w:rsid w:val="00563E8B"/>
    <w:rsid w:val="00564311"/>
    <w:rsid w:val="00564BF5"/>
    <w:rsid w:val="005651D8"/>
    <w:rsid w:val="00565CE0"/>
    <w:rsid w:val="00566722"/>
    <w:rsid w:val="0056683F"/>
    <w:rsid w:val="00566BCC"/>
    <w:rsid w:val="00566BF3"/>
    <w:rsid w:val="00570128"/>
    <w:rsid w:val="005723D1"/>
    <w:rsid w:val="00572981"/>
    <w:rsid w:val="005749CA"/>
    <w:rsid w:val="0057519F"/>
    <w:rsid w:val="0057724C"/>
    <w:rsid w:val="00577932"/>
    <w:rsid w:val="00577B48"/>
    <w:rsid w:val="00580416"/>
    <w:rsid w:val="0058091D"/>
    <w:rsid w:val="00580CCB"/>
    <w:rsid w:val="00580DA9"/>
    <w:rsid w:val="0058192F"/>
    <w:rsid w:val="00581CAC"/>
    <w:rsid w:val="0058219D"/>
    <w:rsid w:val="005825D9"/>
    <w:rsid w:val="005829DB"/>
    <w:rsid w:val="00583300"/>
    <w:rsid w:val="0058350F"/>
    <w:rsid w:val="00584327"/>
    <w:rsid w:val="0058445A"/>
    <w:rsid w:val="00585A61"/>
    <w:rsid w:val="0058692E"/>
    <w:rsid w:val="005875E8"/>
    <w:rsid w:val="00590154"/>
    <w:rsid w:val="0059082B"/>
    <w:rsid w:val="00591176"/>
    <w:rsid w:val="00591C02"/>
    <w:rsid w:val="00591E74"/>
    <w:rsid w:val="00592845"/>
    <w:rsid w:val="00593617"/>
    <w:rsid w:val="00593699"/>
    <w:rsid w:val="00593A29"/>
    <w:rsid w:val="00594121"/>
    <w:rsid w:val="005945A2"/>
    <w:rsid w:val="00594BD4"/>
    <w:rsid w:val="0059561D"/>
    <w:rsid w:val="00595D68"/>
    <w:rsid w:val="00596EC3"/>
    <w:rsid w:val="00597112"/>
    <w:rsid w:val="005976EC"/>
    <w:rsid w:val="005A0C6C"/>
    <w:rsid w:val="005A1D1F"/>
    <w:rsid w:val="005A1D29"/>
    <w:rsid w:val="005A2B78"/>
    <w:rsid w:val="005A369C"/>
    <w:rsid w:val="005A3D69"/>
    <w:rsid w:val="005A4A65"/>
    <w:rsid w:val="005A60CF"/>
    <w:rsid w:val="005A6669"/>
    <w:rsid w:val="005A6BDA"/>
    <w:rsid w:val="005A6C2D"/>
    <w:rsid w:val="005A760C"/>
    <w:rsid w:val="005A7649"/>
    <w:rsid w:val="005A79A0"/>
    <w:rsid w:val="005A7CAE"/>
    <w:rsid w:val="005B10D9"/>
    <w:rsid w:val="005B112A"/>
    <w:rsid w:val="005B143B"/>
    <w:rsid w:val="005B1540"/>
    <w:rsid w:val="005B173C"/>
    <w:rsid w:val="005B1D0D"/>
    <w:rsid w:val="005B4BBF"/>
    <w:rsid w:val="005B51E1"/>
    <w:rsid w:val="005B5447"/>
    <w:rsid w:val="005B62E0"/>
    <w:rsid w:val="005B6D52"/>
    <w:rsid w:val="005B78EC"/>
    <w:rsid w:val="005B7ACD"/>
    <w:rsid w:val="005B7B8A"/>
    <w:rsid w:val="005C0665"/>
    <w:rsid w:val="005C13BF"/>
    <w:rsid w:val="005C16F3"/>
    <w:rsid w:val="005C2742"/>
    <w:rsid w:val="005C2E11"/>
    <w:rsid w:val="005C2FBE"/>
    <w:rsid w:val="005C359B"/>
    <w:rsid w:val="005C4915"/>
    <w:rsid w:val="005C4A0A"/>
    <w:rsid w:val="005C5D69"/>
    <w:rsid w:val="005C6C49"/>
    <w:rsid w:val="005C76F2"/>
    <w:rsid w:val="005D0675"/>
    <w:rsid w:val="005D0937"/>
    <w:rsid w:val="005D1579"/>
    <w:rsid w:val="005D2096"/>
    <w:rsid w:val="005D2A99"/>
    <w:rsid w:val="005D2F9D"/>
    <w:rsid w:val="005D30B4"/>
    <w:rsid w:val="005D3182"/>
    <w:rsid w:val="005D3448"/>
    <w:rsid w:val="005D3974"/>
    <w:rsid w:val="005D4A88"/>
    <w:rsid w:val="005D7AA7"/>
    <w:rsid w:val="005E06E1"/>
    <w:rsid w:val="005E07DE"/>
    <w:rsid w:val="005E10D2"/>
    <w:rsid w:val="005E14F0"/>
    <w:rsid w:val="005E1D6F"/>
    <w:rsid w:val="005E244C"/>
    <w:rsid w:val="005E3D03"/>
    <w:rsid w:val="005E5613"/>
    <w:rsid w:val="005E5AF4"/>
    <w:rsid w:val="005E5D3D"/>
    <w:rsid w:val="005E705A"/>
    <w:rsid w:val="005F1DE1"/>
    <w:rsid w:val="005F203D"/>
    <w:rsid w:val="005F29EF"/>
    <w:rsid w:val="005F2C8F"/>
    <w:rsid w:val="005F384A"/>
    <w:rsid w:val="005F3D5E"/>
    <w:rsid w:val="005F3E47"/>
    <w:rsid w:val="005F437B"/>
    <w:rsid w:val="005F5551"/>
    <w:rsid w:val="005F6CAD"/>
    <w:rsid w:val="005F6F70"/>
    <w:rsid w:val="005F7011"/>
    <w:rsid w:val="005F7779"/>
    <w:rsid w:val="005F7A13"/>
    <w:rsid w:val="00600308"/>
    <w:rsid w:val="00600F1B"/>
    <w:rsid w:val="006013A7"/>
    <w:rsid w:val="006013DD"/>
    <w:rsid w:val="00602E0F"/>
    <w:rsid w:val="00603085"/>
    <w:rsid w:val="006033AE"/>
    <w:rsid w:val="0060382A"/>
    <w:rsid w:val="00604ADB"/>
    <w:rsid w:val="00604DFD"/>
    <w:rsid w:val="00604E1D"/>
    <w:rsid w:val="00604FDF"/>
    <w:rsid w:val="006051CB"/>
    <w:rsid w:val="00606B13"/>
    <w:rsid w:val="00606DF4"/>
    <w:rsid w:val="00607460"/>
    <w:rsid w:val="00607A48"/>
    <w:rsid w:val="006113E9"/>
    <w:rsid w:val="00611D1A"/>
    <w:rsid w:val="00613949"/>
    <w:rsid w:val="0061523E"/>
    <w:rsid w:val="006153F4"/>
    <w:rsid w:val="006157A5"/>
    <w:rsid w:val="0061586F"/>
    <w:rsid w:val="006166DA"/>
    <w:rsid w:val="0061709B"/>
    <w:rsid w:val="0061744F"/>
    <w:rsid w:val="006234F0"/>
    <w:rsid w:val="00624442"/>
    <w:rsid w:val="00624AE1"/>
    <w:rsid w:val="00624C67"/>
    <w:rsid w:val="0062595B"/>
    <w:rsid w:val="006259F6"/>
    <w:rsid w:val="00625F07"/>
    <w:rsid w:val="00626553"/>
    <w:rsid w:val="006278F4"/>
    <w:rsid w:val="0063014D"/>
    <w:rsid w:val="0063086F"/>
    <w:rsid w:val="00630B49"/>
    <w:rsid w:val="00630F2D"/>
    <w:rsid w:val="00631368"/>
    <w:rsid w:val="00631745"/>
    <w:rsid w:val="00631A95"/>
    <w:rsid w:val="00632255"/>
    <w:rsid w:val="00632409"/>
    <w:rsid w:val="006326DA"/>
    <w:rsid w:val="00632CFA"/>
    <w:rsid w:val="00633105"/>
    <w:rsid w:val="006332F0"/>
    <w:rsid w:val="006339A2"/>
    <w:rsid w:val="006344B3"/>
    <w:rsid w:val="006344D1"/>
    <w:rsid w:val="0063529B"/>
    <w:rsid w:val="006359FE"/>
    <w:rsid w:val="006364DD"/>
    <w:rsid w:val="006372D8"/>
    <w:rsid w:val="0063758C"/>
    <w:rsid w:val="00637E12"/>
    <w:rsid w:val="006407BA"/>
    <w:rsid w:val="0064207D"/>
    <w:rsid w:val="00642102"/>
    <w:rsid w:val="00643B53"/>
    <w:rsid w:val="006444E6"/>
    <w:rsid w:val="006447AC"/>
    <w:rsid w:val="00644A29"/>
    <w:rsid w:val="006459C7"/>
    <w:rsid w:val="00645DEB"/>
    <w:rsid w:val="00647814"/>
    <w:rsid w:val="006479A9"/>
    <w:rsid w:val="00651867"/>
    <w:rsid w:val="00651E36"/>
    <w:rsid w:val="00653653"/>
    <w:rsid w:val="006547BB"/>
    <w:rsid w:val="006555D1"/>
    <w:rsid w:val="006561A1"/>
    <w:rsid w:val="00656866"/>
    <w:rsid w:val="00656B07"/>
    <w:rsid w:val="00656BD9"/>
    <w:rsid w:val="00656D57"/>
    <w:rsid w:val="00657207"/>
    <w:rsid w:val="00657E15"/>
    <w:rsid w:val="00657E2C"/>
    <w:rsid w:val="00660B37"/>
    <w:rsid w:val="006619BA"/>
    <w:rsid w:val="00662BD3"/>
    <w:rsid w:val="00662F35"/>
    <w:rsid w:val="00663C41"/>
    <w:rsid w:val="006641C3"/>
    <w:rsid w:val="006645AA"/>
    <w:rsid w:val="00664660"/>
    <w:rsid w:val="00665159"/>
    <w:rsid w:val="00665246"/>
    <w:rsid w:val="006672F4"/>
    <w:rsid w:val="0066745C"/>
    <w:rsid w:val="0066764D"/>
    <w:rsid w:val="006702F8"/>
    <w:rsid w:val="00670752"/>
    <w:rsid w:val="00670AF7"/>
    <w:rsid w:val="0067152C"/>
    <w:rsid w:val="00671B44"/>
    <w:rsid w:val="00672D32"/>
    <w:rsid w:val="00672EAA"/>
    <w:rsid w:val="00675055"/>
    <w:rsid w:val="00675333"/>
    <w:rsid w:val="006755D2"/>
    <w:rsid w:val="00680155"/>
    <w:rsid w:val="006805DF"/>
    <w:rsid w:val="00681640"/>
    <w:rsid w:val="006819CD"/>
    <w:rsid w:val="0068206F"/>
    <w:rsid w:val="006851EA"/>
    <w:rsid w:val="0068763E"/>
    <w:rsid w:val="00687EEB"/>
    <w:rsid w:val="006903EB"/>
    <w:rsid w:val="00690E7F"/>
    <w:rsid w:val="00690EED"/>
    <w:rsid w:val="0069103F"/>
    <w:rsid w:val="00691565"/>
    <w:rsid w:val="00692268"/>
    <w:rsid w:val="006925F4"/>
    <w:rsid w:val="00692C8F"/>
    <w:rsid w:val="0069312E"/>
    <w:rsid w:val="006934BC"/>
    <w:rsid w:val="006941FB"/>
    <w:rsid w:val="0069453B"/>
    <w:rsid w:val="00694B26"/>
    <w:rsid w:val="00694B6A"/>
    <w:rsid w:val="00695687"/>
    <w:rsid w:val="00695BBC"/>
    <w:rsid w:val="00696006"/>
    <w:rsid w:val="00696771"/>
    <w:rsid w:val="00696B8F"/>
    <w:rsid w:val="006979EF"/>
    <w:rsid w:val="006A0A5F"/>
    <w:rsid w:val="006A1FEB"/>
    <w:rsid w:val="006A30BA"/>
    <w:rsid w:val="006A494C"/>
    <w:rsid w:val="006A5B9C"/>
    <w:rsid w:val="006A5D13"/>
    <w:rsid w:val="006A637D"/>
    <w:rsid w:val="006A67D1"/>
    <w:rsid w:val="006A6D62"/>
    <w:rsid w:val="006A743D"/>
    <w:rsid w:val="006A780C"/>
    <w:rsid w:val="006B027C"/>
    <w:rsid w:val="006B146A"/>
    <w:rsid w:val="006B19A3"/>
    <w:rsid w:val="006B1B59"/>
    <w:rsid w:val="006B2085"/>
    <w:rsid w:val="006B2354"/>
    <w:rsid w:val="006B235B"/>
    <w:rsid w:val="006B2412"/>
    <w:rsid w:val="006B37AE"/>
    <w:rsid w:val="006B3CB9"/>
    <w:rsid w:val="006B3E5B"/>
    <w:rsid w:val="006B59DE"/>
    <w:rsid w:val="006B5F29"/>
    <w:rsid w:val="006B7108"/>
    <w:rsid w:val="006B723E"/>
    <w:rsid w:val="006B7834"/>
    <w:rsid w:val="006C00CE"/>
    <w:rsid w:val="006C2678"/>
    <w:rsid w:val="006C2B6A"/>
    <w:rsid w:val="006C2FF4"/>
    <w:rsid w:val="006C3F1B"/>
    <w:rsid w:val="006C4CC0"/>
    <w:rsid w:val="006C53DE"/>
    <w:rsid w:val="006C5512"/>
    <w:rsid w:val="006C5918"/>
    <w:rsid w:val="006C64F8"/>
    <w:rsid w:val="006C79E9"/>
    <w:rsid w:val="006D0073"/>
    <w:rsid w:val="006D007F"/>
    <w:rsid w:val="006D01E0"/>
    <w:rsid w:val="006D0B24"/>
    <w:rsid w:val="006D0DBB"/>
    <w:rsid w:val="006D2141"/>
    <w:rsid w:val="006D3F8A"/>
    <w:rsid w:val="006D5763"/>
    <w:rsid w:val="006D5B1B"/>
    <w:rsid w:val="006D6356"/>
    <w:rsid w:val="006D7488"/>
    <w:rsid w:val="006D7584"/>
    <w:rsid w:val="006D784D"/>
    <w:rsid w:val="006D7AEB"/>
    <w:rsid w:val="006D7CC8"/>
    <w:rsid w:val="006E07FA"/>
    <w:rsid w:val="006E0A81"/>
    <w:rsid w:val="006E11E4"/>
    <w:rsid w:val="006E395D"/>
    <w:rsid w:val="006E3B14"/>
    <w:rsid w:val="006E6DA4"/>
    <w:rsid w:val="006F05B7"/>
    <w:rsid w:val="006F09BA"/>
    <w:rsid w:val="006F2927"/>
    <w:rsid w:val="006F365C"/>
    <w:rsid w:val="006F3B29"/>
    <w:rsid w:val="006F3DC7"/>
    <w:rsid w:val="006F541B"/>
    <w:rsid w:val="006F6182"/>
    <w:rsid w:val="006F687F"/>
    <w:rsid w:val="006F74B2"/>
    <w:rsid w:val="007008AC"/>
    <w:rsid w:val="007017B1"/>
    <w:rsid w:val="0070208D"/>
    <w:rsid w:val="007023B1"/>
    <w:rsid w:val="0070380F"/>
    <w:rsid w:val="00703D14"/>
    <w:rsid w:val="00704378"/>
    <w:rsid w:val="00706BD0"/>
    <w:rsid w:val="0070700F"/>
    <w:rsid w:val="0071014D"/>
    <w:rsid w:val="0071022C"/>
    <w:rsid w:val="00710975"/>
    <w:rsid w:val="0071131E"/>
    <w:rsid w:val="0071318C"/>
    <w:rsid w:val="0071347E"/>
    <w:rsid w:val="00713F8A"/>
    <w:rsid w:val="00714328"/>
    <w:rsid w:val="0071599D"/>
    <w:rsid w:val="00716B78"/>
    <w:rsid w:val="00717BA8"/>
    <w:rsid w:val="00721FD2"/>
    <w:rsid w:val="00722129"/>
    <w:rsid w:val="00722621"/>
    <w:rsid w:val="00724243"/>
    <w:rsid w:val="0072438C"/>
    <w:rsid w:val="007251F9"/>
    <w:rsid w:val="007261F6"/>
    <w:rsid w:val="00726CF2"/>
    <w:rsid w:val="00727316"/>
    <w:rsid w:val="00730BDE"/>
    <w:rsid w:val="00734422"/>
    <w:rsid w:val="007344F4"/>
    <w:rsid w:val="00734689"/>
    <w:rsid w:val="00735310"/>
    <w:rsid w:val="0073537A"/>
    <w:rsid w:val="00735D59"/>
    <w:rsid w:val="00737006"/>
    <w:rsid w:val="00740952"/>
    <w:rsid w:val="0074119F"/>
    <w:rsid w:val="00741854"/>
    <w:rsid w:val="00741FB8"/>
    <w:rsid w:val="00742EB3"/>
    <w:rsid w:val="007433BE"/>
    <w:rsid w:val="00743E44"/>
    <w:rsid w:val="00744BE5"/>
    <w:rsid w:val="007454F8"/>
    <w:rsid w:val="0074616E"/>
    <w:rsid w:val="00746499"/>
    <w:rsid w:val="00746CA2"/>
    <w:rsid w:val="007503FE"/>
    <w:rsid w:val="00750825"/>
    <w:rsid w:val="00750CE1"/>
    <w:rsid w:val="0075153B"/>
    <w:rsid w:val="00751A87"/>
    <w:rsid w:val="00751F70"/>
    <w:rsid w:val="00753797"/>
    <w:rsid w:val="00753942"/>
    <w:rsid w:val="00753DA0"/>
    <w:rsid w:val="00754BEF"/>
    <w:rsid w:val="00755031"/>
    <w:rsid w:val="0075516F"/>
    <w:rsid w:val="007556B4"/>
    <w:rsid w:val="00756CE0"/>
    <w:rsid w:val="00757C20"/>
    <w:rsid w:val="00757EC7"/>
    <w:rsid w:val="00760C80"/>
    <w:rsid w:val="0076234C"/>
    <w:rsid w:val="00762FEC"/>
    <w:rsid w:val="00763C88"/>
    <w:rsid w:val="00764252"/>
    <w:rsid w:val="007647E8"/>
    <w:rsid w:val="00765D01"/>
    <w:rsid w:val="0076641A"/>
    <w:rsid w:val="007669F9"/>
    <w:rsid w:val="00766EB0"/>
    <w:rsid w:val="00767144"/>
    <w:rsid w:val="00767506"/>
    <w:rsid w:val="0077069A"/>
    <w:rsid w:val="007717EC"/>
    <w:rsid w:val="00772F62"/>
    <w:rsid w:val="00773385"/>
    <w:rsid w:val="0077386A"/>
    <w:rsid w:val="00775DF5"/>
    <w:rsid w:val="00777661"/>
    <w:rsid w:val="00777B1C"/>
    <w:rsid w:val="00777DDE"/>
    <w:rsid w:val="00780B13"/>
    <w:rsid w:val="007814EF"/>
    <w:rsid w:val="007817CA"/>
    <w:rsid w:val="0078227E"/>
    <w:rsid w:val="00782854"/>
    <w:rsid w:val="00782D92"/>
    <w:rsid w:val="00783121"/>
    <w:rsid w:val="00784B85"/>
    <w:rsid w:val="00786F40"/>
    <w:rsid w:val="00787552"/>
    <w:rsid w:val="00787A1A"/>
    <w:rsid w:val="00790A78"/>
    <w:rsid w:val="00790ADC"/>
    <w:rsid w:val="0079149C"/>
    <w:rsid w:val="00791908"/>
    <w:rsid w:val="00791AE9"/>
    <w:rsid w:val="00791F06"/>
    <w:rsid w:val="00792869"/>
    <w:rsid w:val="00794BD9"/>
    <w:rsid w:val="007959EB"/>
    <w:rsid w:val="00797503"/>
    <w:rsid w:val="007A1123"/>
    <w:rsid w:val="007A1716"/>
    <w:rsid w:val="007A176C"/>
    <w:rsid w:val="007A17AF"/>
    <w:rsid w:val="007A1838"/>
    <w:rsid w:val="007A1AB4"/>
    <w:rsid w:val="007A2915"/>
    <w:rsid w:val="007A3E80"/>
    <w:rsid w:val="007A5368"/>
    <w:rsid w:val="007A7A3B"/>
    <w:rsid w:val="007A7CBB"/>
    <w:rsid w:val="007A7E87"/>
    <w:rsid w:val="007B0030"/>
    <w:rsid w:val="007B06F0"/>
    <w:rsid w:val="007B1F37"/>
    <w:rsid w:val="007B214C"/>
    <w:rsid w:val="007B2B64"/>
    <w:rsid w:val="007B3952"/>
    <w:rsid w:val="007B3B64"/>
    <w:rsid w:val="007B40AF"/>
    <w:rsid w:val="007B40ED"/>
    <w:rsid w:val="007B46F3"/>
    <w:rsid w:val="007B4823"/>
    <w:rsid w:val="007B557F"/>
    <w:rsid w:val="007B60C0"/>
    <w:rsid w:val="007B71A5"/>
    <w:rsid w:val="007C0838"/>
    <w:rsid w:val="007C1037"/>
    <w:rsid w:val="007C221A"/>
    <w:rsid w:val="007C23D5"/>
    <w:rsid w:val="007C2566"/>
    <w:rsid w:val="007C28F7"/>
    <w:rsid w:val="007C2931"/>
    <w:rsid w:val="007C5917"/>
    <w:rsid w:val="007C5BE1"/>
    <w:rsid w:val="007C79EE"/>
    <w:rsid w:val="007C7EEB"/>
    <w:rsid w:val="007D020E"/>
    <w:rsid w:val="007D1702"/>
    <w:rsid w:val="007D1F31"/>
    <w:rsid w:val="007D55E0"/>
    <w:rsid w:val="007D572E"/>
    <w:rsid w:val="007D59E3"/>
    <w:rsid w:val="007D69D1"/>
    <w:rsid w:val="007D705A"/>
    <w:rsid w:val="007E00D8"/>
    <w:rsid w:val="007E1417"/>
    <w:rsid w:val="007E144F"/>
    <w:rsid w:val="007E1FB0"/>
    <w:rsid w:val="007E2FAB"/>
    <w:rsid w:val="007E318F"/>
    <w:rsid w:val="007E42E9"/>
    <w:rsid w:val="007E445B"/>
    <w:rsid w:val="007E4FF7"/>
    <w:rsid w:val="007E5707"/>
    <w:rsid w:val="007E61C6"/>
    <w:rsid w:val="007E6AF3"/>
    <w:rsid w:val="007E71F8"/>
    <w:rsid w:val="007E7468"/>
    <w:rsid w:val="007E7AAC"/>
    <w:rsid w:val="007F0EDF"/>
    <w:rsid w:val="007F18DC"/>
    <w:rsid w:val="007F4738"/>
    <w:rsid w:val="007F4D35"/>
    <w:rsid w:val="007F5657"/>
    <w:rsid w:val="007F586B"/>
    <w:rsid w:val="007F66D7"/>
    <w:rsid w:val="00800292"/>
    <w:rsid w:val="00800891"/>
    <w:rsid w:val="00800F0A"/>
    <w:rsid w:val="00803A8E"/>
    <w:rsid w:val="0080583D"/>
    <w:rsid w:val="00806936"/>
    <w:rsid w:val="008069ED"/>
    <w:rsid w:val="00806FE2"/>
    <w:rsid w:val="00807D36"/>
    <w:rsid w:val="00811633"/>
    <w:rsid w:val="008120D6"/>
    <w:rsid w:val="008130CF"/>
    <w:rsid w:val="008151CF"/>
    <w:rsid w:val="00815510"/>
    <w:rsid w:val="00815AE6"/>
    <w:rsid w:val="00816253"/>
    <w:rsid w:val="0081651A"/>
    <w:rsid w:val="00820201"/>
    <w:rsid w:val="00823A94"/>
    <w:rsid w:val="0082416D"/>
    <w:rsid w:val="008243B9"/>
    <w:rsid w:val="00824A15"/>
    <w:rsid w:val="00825FF8"/>
    <w:rsid w:val="00826B93"/>
    <w:rsid w:val="00826EE5"/>
    <w:rsid w:val="00827092"/>
    <w:rsid w:val="008272C1"/>
    <w:rsid w:val="00827B1B"/>
    <w:rsid w:val="00827BCD"/>
    <w:rsid w:val="008320F7"/>
    <w:rsid w:val="00834F3A"/>
    <w:rsid w:val="00834FDE"/>
    <w:rsid w:val="00835FAE"/>
    <w:rsid w:val="00836281"/>
    <w:rsid w:val="00836D05"/>
    <w:rsid w:val="00837ADB"/>
    <w:rsid w:val="008402DF"/>
    <w:rsid w:val="00840811"/>
    <w:rsid w:val="008414F8"/>
    <w:rsid w:val="0084343F"/>
    <w:rsid w:val="008441A4"/>
    <w:rsid w:val="00844831"/>
    <w:rsid w:val="0084508C"/>
    <w:rsid w:val="00845194"/>
    <w:rsid w:val="00846293"/>
    <w:rsid w:val="0084725C"/>
    <w:rsid w:val="008473DB"/>
    <w:rsid w:val="00847BBD"/>
    <w:rsid w:val="00847F9E"/>
    <w:rsid w:val="0085059D"/>
    <w:rsid w:val="00850766"/>
    <w:rsid w:val="0085178C"/>
    <w:rsid w:val="00851A96"/>
    <w:rsid w:val="00852302"/>
    <w:rsid w:val="00852C6A"/>
    <w:rsid w:val="00853448"/>
    <w:rsid w:val="00853B6F"/>
    <w:rsid w:val="008543DF"/>
    <w:rsid w:val="0085501B"/>
    <w:rsid w:val="00855327"/>
    <w:rsid w:val="00855870"/>
    <w:rsid w:val="008561EF"/>
    <w:rsid w:val="00856720"/>
    <w:rsid w:val="00856E4E"/>
    <w:rsid w:val="00860302"/>
    <w:rsid w:val="00860A55"/>
    <w:rsid w:val="008620C3"/>
    <w:rsid w:val="0086245C"/>
    <w:rsid w:val="00863255"/>
    <w:rsid w:val="00863421"/>
    <w:rsid w:val="008634D6"/>
    <w:rsid w:val="00863BEA"/>
    <w:rsid w:val="00863DCE"/>
    <w:rsid w:val="00864CBF"/>
    <w:rsid w:val="0086581F"/>
    <w:rsid w:val="00865AEA"/>
    <w:rsid w:val="00866A08"/>
    <w:rsid w:val="008712F3"/>
    <w:rsid w:val="00871A9A"/>
    <w:rsid w:val="00872590"/>
    <w:rsid w:val="008733DB"/>
    <w:rsid w:val="008743B3"/>
    <w:rsid w:val="0087647E"/>
    <w:rsid w:val="008765CB"/>
    <w:rsid w:val="00877B7F"/>
    <w:rsid w:val="008819A6"/>
    <w:rsid w:val="008827C6"/>
    <w:rsid w:val="00882F7A"/>
    <w:rsid w:val="00885054"/>
    <w:rsid w:val="00885B5B"/>
    <w:rsid w:val="00885E9A"/>
    <w:rsid w:val="00886478"/>
    <w:rsid w:val="00886F1B"/>
    <w:rsid w:val="0088781A"/>
    <w:rsid w:val="00887C7F"/>
    <w:rsid w:val="00887F93"/>
    <w:rsid w:val="00887F9C"/>
    <w:rsid w:val="00890839"/>
    <w:rsid w:val="00890897"/>
    <w:rsid w:val="008908BB"/>
    <w:rsid w:val="00891178"/>
    <w:rsid w:val="008914BD"/>
    <w:rsid w:val="008914F9"/>
    <w:rsid w:val="00891B23"/>
    <w:rsid w:val="00891B9C"/>
    <w:rsid w:val="00891DCA"/>
    <w:rsid w:val="00892E57"/>
    <w:rsid w:val="00893554"/>
    <w:rsid w:val="008936C7"/>
    <w:rsid w:val="008939BD"/>
    <w:rsid w:val="00894AAB"/>
    <w:rsid w:val="00894E79"/>
    <w:rsid w:val="00894EB7"/>
    <w:rsid w:val="0089689F"/>
    <w:rsid w:val="00897141"/>
    <w:rsid w:val="008977CF"/>
    <w:rsid w:val="008A0785"/>
    <w:rsid w:val="008A0932"/>
    <w:rsid w:val="008A124B"/>
    <w:rsid w:val="008A33D9"/>
    <w:rsid w:val="008A357D"/>
    <w:rsid w:val="008A50CC"/>
    <w:rsid w:val="008A51AB"/>
    <w:rsid w:val="008A6244"/>
    <w:rsid w:val="008B0CF1"/>
    <w:rsid w:val="008B24A0"/>
    <w:rsid w:val="008B2B93"/>
    <w:rsid w:val="008B2C0C"/>
    <w:rsid w:val="008B2F6B"/>
    <w:rsid w:val="008B36EB"/>
    <w:rsid w:val="008B52AE"/>
    <w:rsid w:val="008B56AD"/>
    <w:rsid w:val="008B602A"/>
    <w:rsid w:val="008B6DAA"/>
    <w:rsid w:val="008B7E0E"/>
    <w:rsid w:val="008C0308"/>
    <w:rsid w:val="008C0314"/>
    <w:rsid w:val="008C08B6"/>
    <w:rsid w:val="008C08E0"/>
    <w:rsid w:val="008C0D3D"/>
    <w:rsid w:val="008C1412"/>
    <w:rsid w:val="008C14C0"/>
    <w:rsid w:val="008C19E9"/>
    <w:rsid w:val="008C1DD4"/>
    <w:rsid w:val="008C2D76"/>
    <w:rsid w:val="008C2FBD"/>
    <w:rsid w:val="008C3297"/>
    <w:rsid w:val="008C367B"/>
    <w:rsid w:val="008C4579"/>
    <w:rsid w:val="008C4D11"/>
    <w:rsid w:val="008C5502"/>
    <w:rsid w:val="008C585B"/>
    <w:rsid w:val="008C6067"/>
    <w:rsid w:val="008C612C"/>
    <w:rsid w:val="008C6699"/>
    <w:rsid w:val="008C6C93"/>
    <w:rsid w:val="008C6E73"/>
    <w:rsid w:val="008D013F"/>
    <w:rsid w:val="008D0456"/>
    <w:rsid w:val="008D0B57"/>
    <w:rsid w:val="008D2332"/>
    <w:rsid w:val="008D2A93"/>
    <w:rsid w:val="008D304A"/>
    <w:rsid w:val="008D35CC"/>
    <w:rsid w:val="008D3E3D"/>
    <w:rsid w:val="008D46D5"/>
    <w:rsid w:val="008D4883"/>
    <w:rsid w:val="008D54E4"/>
    <w:rsid w:val="008D5819"/>
    <w:rsid w:val="008D60EA"/>
    <w:rsid w:val="008D6648"/>
    <w:rsid w:val="008D7066"/>
    <w:rsid w:val="008D7D7E"/>
    <w:rsid w:val="008E012B"/>
    <w:rsid w:val="008E2BC1"/>
    <w:rsid w:val="008E2DD3"/>
    <w:rsid w:val="008E5281"/>
    <w:rsid w:val="008E52DB"/>
    <w:rsid w:val="008E60D2"/>
    <w:rsid w:val="008E6434"/>
    <w:rsid w:val="008E678A"/>
    <w:rsid w:val="008E739B"/>
    <w:rsid w:val="008E7595"/>
    <w:rsid w:val="008E766E"/>
    <w:rsid w:val="008E7D6D"/>
    <w:rsid w:val="008F02BA"/>
    <w:rsid w:val="008F0CED"/>
    <w:rsid w:val="008F0F04"/>
    <w:rsid w:val="008F1442"/>
    <w:rsid w:val="008F1FE1"/>
    <w:rsid w:val="008F2219"/>
    <w:rsid w:val="008F304F"/>
    <w:rsid w:val="008F374A"/>
    <w:rsid w:val="008F3A2B"/>
    <w:rsid w:val="008F3E07"/>
    <w:rsid w:val="008F4318"/>
    <w:rsid w:val="008F4D68"/>
    <w:rsid w:val="008F6831"/>
    <w:rsid w:val="008F7025"/>
    <w:rsid w:val="008F7200"/>
    <w:rsid w:val="008F753C"/>
    <w:rsid w:val="008F76B0"/>
    <w:rsid w:val="008F780E"/>
    <w:rsid w:val="008F7E41"/>
    <w:rsid w:val="008F7FB6"/>
    <w:rsid w:val="00900118"/>
    <w:rsid w:val="00900FC9"/>
    <w:rsid w:val="009012F4"/>
    <w:rsid w:val="00903756"/>
    <w:rsid w:val="00904244"/>
    <w:rsid w:val="009048DD"/>
    <w:rsid w:val="00904E81"/>
    <w:rsid w:val="00905180"/>
    <w:rsid w:val="00905F65"/>
    <w:rsid w:val="009060C4"/>
    <w:rsid w:val="00906195"/>
    <w:rsid w:val="00906DE3"/>
    <w:rsid w:val="00906E17"/>
    <w:rsid w:val="0090742B"/>
    <w:rsid w:val="009079BC"/>
    <w:rsid w:val="00907A92"/>
    <w:rsid w:val="00907EFD"/>
    <w:rsid w:val="00910E72"/>
    <w:rsid w:val="009126AB"/>
    <w:rsid w:val="009128E0"/>
    <w:rsid w:val="00913489"/>
    <w:rsid w:val="009134DD"/>
    <w:rsid w:val="00913744"/>
    <w:rsid w:val="0091494F"/>
    <w:rsid w:val="00914CA0"/>
    <w:rsid w:val="00914DCD"/>
    <w:rsid w:val="00915240"/>
    <w:rsid w:val="009158A3"/>
    <w:rsid w:val="0091595E"/>
    <w:rsid w:val="00915DFE"/>
    <w:rsid w:val="0091662D"/>
    <w:rsid w:val="00916A64"/>
    <w:rsid w:val="00916D49"/>
    <w:rsid w:val="00921F06"/>
    <w:rsid w:val="009224B5"/>
    <w:rsid w:val="009226AD"/>
    <w:rsid w:val="009227D3"/>
    <w:rsid w:val="00923D14"/>
    <w:rsid w:val="00924E2D"/>
    <w:rsid w:val="009253E4"/>
    <w:rsid w:val="009263E2"/>
    <w:rsid w:val="009265D8"/>
    <w:rsid w:val="00926F98"/>
    <w:rsid w:val="00927062"/>
    <w:rsid w:val="009301DF"/>
    <w:rsid w:val="009307B9"/>
    <w:rsid w:val="0093113A"/>
    <w:rsid w:val="00931B61"/>
    <w:rsid w:val="0093201E"/>
    <w:rsid w:val="009329BE"/>
    <w:rsid w:val="00932AA5"/>
    <w:rsid w:val="009331DE"/>
    <w:rsid w:val="00934792"/>
    <w:rsid w:val="00934E35"/>
    <w:rsid w:val="0093560E"/>
    <w:rsid w:val="00935971"/>
    <w:rsid w:val="0093656F"/>
    <w:rsid w:val="009367A5"/>
    <w:rsid w:val="009375F7"/>
    <w:rsid w:val="0094013C"/>
    <w:rsid w:val="00940766"/>
    <w:rsid w:val="00940E85"/>
    <w:rsid w:val="00940F57"/>
    <w:rsid w:val="009418D3"/>
    <w:rsid w:val="00941F98"/>
    <w:rsid w:val="00942459"/>
    <w:rsid w:val="00942E0A"/>
    <w:rsid w:val="00944794"/>
    <w:rsid w:val="009453A8"/>
    <w:rsid w:val="009455A0"/>
    <w:rsid w:val="00945E06"/>
    <w:rsid w:val="00947386"/>
    <w:rsid w:val="00950409"/>
    <w:rsid w:val="00950741"/>
    <w:rsid w:val="00950AC7"/>
    <w:rsid w:val="00950C78"/>
    <w:rsid w:val="009529F0"/>
    <w:rsid w:val="00952D82"/>
    <w:rsid w:val="009532C3"/>
    <w:rsid w:val="00954BF9"/>
    <w:rsid w:val="0095513D"/>
    <w:rsid w:val="00956022"/>
    <w:rsid w:val="0095622A"/>
    <w:rsid w:val="00956404"/>
    <w:rsid w:val="00957DE3"/>
    <w:rsid w:val="00960139"/>
    <w:rsid w:val="009607C7"/>
    <w:rsid w:val="00960BBA"/>
    <w:rsid w:val="00961108"/>
    <w:rsid w:val="00961710"/>
    <w:rsid w:val="00963872"/>
    <w:rsid w:val="009645B4"/>
    <w:rsid w:val="0096500B"/>
    <w:rsid w:val="009664D3"/>
    <w:rsid w:val="009665B5"/>
    <w:rsid w:val="00966948"/>
    <w:rsid w:val="009701A0"/>
    <w:rsid w:val="00970401"/>
    <w:rsid w:val="00972374"/>
    <w:rsid w:val="00973304"/>
    <w:rsid w:val="009738A6"/>
    <w:rsid w:val="00975683"/>
    <w:rsid w:val="00975A02"/>
    <w:rsid w:val="00976ABE"/>
    <w:rsid w:val="00976F1E"/>
    <w:rsid w:val="00980198"/>
    <w:rsid w:val="009802A5"/>
    <w:rsid w:val="00980565"/>
    <w:rsid w:val="00980C34"/>
    <w:rsid w:val="00980F1F"/>
    <w:rsid w:val="00981018"/>
    <w:rsid w:val="00981326"/>
    <w:rsid w:val="00981894"/>
    <w:rsid w:val="00981B31"/>
    <w:rsid w:val="0098283A"/>
    <w:rsid w:val="00983253"/>
    <w:rsid w:val="00983B09"/>
    <w:rsid w:val="00985036"/>
    <w:rsid w:val="0098603D"/>
    <w:rsid w:val="00986CAD"/>
    <w:rsid w:val="009876A5"/>
    <w:rsid w:val="00987A71"/>
    <w:rsid w:val="00990181"/>
    <w:rsid w:val="00991A20"/>
    <w:rsid w:val="00992159"/>
    <w:rsid w:val="00992675"/>
    <w:rsid w:val="00992B80"/>
    <w:rsid w:val="00992F54"/>
    <w:rsid w:val="00992F80"/>
    <w:rsid w:val="009931E7"/>
    <w:rsid w:val="009935E6"/>
    <w:rsid w:val="00993752"/>
    <w:rsid w:val="00993C15"/>
    <w:rsid w:val="00994580"/>
    <w:rsid w:val="009945A6"/>
    <w:rsid w:val="00994A16"/>
    <w:rsid w:val="00995EA9"/>
    <w:rsid w:val="00997188"/>
    <w:rsid w:val="0099737B"/>
    <w:rsid w:val="009974FE"/>
    <w:rsid w:val="0099773A"/>
    <w:rsid w:val="009A2539"/>
    <w:rsid w:val="009A25BE"/>
    <w:rsid w:val="009A3BCB"/>
    <w:rsid w:val="009A437C"/>
    <w:rsid w:val="009A5633"/>
    <w:rsid w:val="009A63F9"/>
    <w:rsid w:val="009A7EB5"/>
    <w:rsid w:val="009B11B2"/>
    <w:rsid w:val="009B185C"/>
    <w:rsid w:val="009B1EED"/>
    <w:rsid w:val="009B5E39"/>
    <w:rsid w:val="009B60BF"/>
    <w:rsid w:val="009B6C6F"/>
    <w:rsid w:val="009B6EAA"/>
    <w:rsid w:val="009B6EFA"/>
    <w:rsid w:val="009C1034"/>
    <w:rsid w:val="009C10CD"/>
    <w:rsid w:val="009C1661"/>
    <w:rsid w:val="009C1FF5"/>
    <w:rsid w:val="009C31CD"/>
    <w:rsid w:val="009C3354"/>
    <w:rsid w:val="009C39F3"/>
    <w:rsid w:val="009C4B9E"/>
    <w:rsid w:val="009C51B5"/>
    <w:rsid w:val="009C54FB"/>
    <w:rsid w:val="009C5E6E"/>
    <w:rsid w:val="009C6199"/>
    <w:rsid w:val="009C670F"/>
    <w:rsid w:val="009C7B0B"/>
    <w:rsid w:val="009D02C1"/>
    <w:rsid w:val="009D088D"/>
    <w:rsid w:val="009D1B99"/>
    <w:rsid w:val="009D217B"/>
    <w:rsid w:val="009D22D7"/>
    <w:rsid w:val="009D2847"/>
    <w:rsid w:val="009D28C5"/>
    <w:rsid w:val="009D355B"/>
    <w:rsid w:val="009D5813"/>
    <w:rsid w:val="009D642B"/>
    <w:rsid w:val="009D66A7"/>
    <w:rsid w:val="009D6812"/>
    <w:rsid w:val="009D6D76"/>
    <w:rsid w:val="009E03AB"/>
    <w:rsid w:val="009E05E7"/>
    <w:rsid w:val="009E0972"/>
    <w:rsid w:val="009E105A"/>
    <w:rsid w:val="009E13B6"/>
    <w:rsid w:val="009E2273"/>
    <w:rsid w:val="009E344D"/>
    <w:rsid w:val="009E39E1"/>
    <w:rsid w:val="009E42CE"/>
    <w:rsid w:val="009E42EE"/>
    <w:rsid w:val="009E4C1D"/>
    <w:rsid w:val="009E55E7"/>
    <w:rsid w:val="009E568B"/>
    <w:rsid w:val="009E629E"/>
    <w:rsid w:val="009E6D14"/>
    <w:rsid w:val="009F02E6"/>
    <w:rsid w:val="009F0965"/>
    <w:rsid w:val="009F1352"/>
    <w:rsid w:val="009F1C2E"/>
    <w:rsid w:val="009F288A"/>
    <w:rsid w:val="009F3103"/>
    <w:rsid w:val="009F31AE"/>
    <w:rsid w:val="009F3EC7"/>
    <w:rsid w:val="009F41F1"/>
    <w:rsid w:val="009F4651"/>
    <w:rsid w:val="009F4904"/>
    <w:rsid w:val="009F49FE"/>
    <w:rsid w:val="009F5556"/>
    <w:rsid w:val="009F57AF"/>
    <w:rsid w:val="009F6CE6"/>
    <w:rsid w:val="009F6DF6"/>
    <w:rsid w:val="009F762E"/>
    <w:rsid w:val="009F77C0"/>
    <w:rsid w:val="00A01A04"/>
    <w:rsid w:val="00A01B6E"/>
    <w:rsid w:val="00A02300"/>
    <w:rsid w:val="00A0281C"/>
    <w:rsid w:val="00A02D00"/>
    <w:rsid w:val="00A0368F"/>
    <w:rsid w:val="00A0416E"/>
    <w:rsid w:val="00A06317"/>
    <w:rsid w:val="00A06768"/>
    <w:rsid w:val="00A06E3E"/>
    <w:rsid w:val="00A10018"/>
    <w:rsid w:val="00A1106A"/>
    <w:rsid w:val="00A1110A"/>
    <w:rsid w:val="00A111A8"/>
    <w:rsid w:val="00A12BB7"/>
    <w:rsid w:val="00A132C6"/>
    <w:rsid w:val="00A1332B"/>
    <w:rsid w:val="00A13802"/>
    <w:rsid w:val="00A14676"/>
    <w:rsid w:val="00A14DC8"/>
    <w:rsid w:val="00A14FB9"/>
    <w:rsid w:val="00A171BF"/>
    <w:rsid w:val="00A171DA"/>
    <w:rsid w:val="00A17F42"/>
    <w:rsid w:val="00A2023A"/>
    <w:rsid w:val="00A2052E"/>
    <w:rsid w:val="00A2282E"/>
    <w:rsid w:val="00A3273B"/>
    <w:rsid w:val="00A32754"/>
    <w:rsid w:val="00A33A67"/>
    <w:rsid w:val="00A342A7"/>
    <w:rsid w:val="00A3449A"/>
    <w:rsid w:val="00A355D5"/>
    <w:rsid w:val="00A358C3"/>
    <w:rsid w:val="00A36227"/>
    <w:rsid w:val="00A37469"/>
    <w:rsid w:val="00A41993"/>
    <w:rsid w:val="00A42715"/>
    <w:rsid w:val="00A42D72"/>
    <w:rsid w:val="00A43979"/>
    <w:rsid w:val="00A43FA6"/>
    <w:rsid w:val="00A4532E"/>
    <w:rsid w:val="00A46FD2"/>
    <w:rsid w:val="00A4739D"/>
    <w:rsid w:val="00A475AF"/>
    <w:rsid w:val="00A51000"/>
    <w:rsid w:val="00A51065"/>
    <w:rsid w:val="00A51153"/>
    <w:rsid w:val="00A51A85"/>
    <w:rsid w:val="00A51D7C"/>
    <w:rsid w:val="00A51E4E"/>
    <w:rsid w:val="00A528ED"/>
    <w:rsid w:val="00A5343E"/>
    <w:rsid w:val="00A53475"/>
    <w:rsid w:val="00A547AE"/>
    <w:rsid w:val="00A55160"/>
    <w:rsid w:val="00A55428"/>
    <w:rsid w:val="00A56BFD"/>
    <w:rsid w:val="00A572A6"/>
    <w:rsid w:val="00A57BEC"/>
    <w:rsid w:val="00A60433"/>
    <w:rsid w:val="00A60FA5"/>
    <w:rsid w:val="00A611A7"/>
    <w:rsid w:val="00A61518"/>
    <w:rsid w:val="00A61C4A"/>
    <w:rsid w:val="00A62802"/>
    <w:rsid w:val="00A62949"/>
    <w:rsid w:val="00A629B0"/>
    <w:rsid w:val="00A62C7C"/>
    <w:rsid w:val="00A63342"/>
    <w:rsid w:val="00A63E2E"/>
    <w:rsid w:val="00A640D7"/>
    <w:rsid w:val="00A651A6"/>
    <w:rsid w:val="00A6523D"/>
    <w:rsid w:val="00A66410"/>
    <w:rsid w:val="00A664D0"/>
    <w:rsid w:val="00A6710D"/>
    <w:rsid w:val="00A671B6"/>
    <w:rsid w:val="00A67BF2"/>
    <w:rsid w:val="00A701A5"/>
    <w:rsid w:val="00A702BA"/>
    <w:rsid w:val="00A716BE"/>
    <w:rsid w:val="00A726B9"/>
    <w:rsid w:val="00A72ABA"/>
    <w:rsid w:val="00A72D16"/>
    <w:rsid w:val="00A72F52"/>
    <w:rsid w:val="00A730B6"/>
    <w:rsid w:val="00A73C4F"/>
    <w:rsid w:val="00A744F6"/>
    <w:rsid w:val="00A74793"/>
    <w:rsid w:val="00A754F3"/>
    <w:rsid w:val="00A75BEA"/>
    <w:rsid w:val="00A75EA2"/>
    <w:rsid w:val="00A76724"/>
    <w:rsid w:val="00A7771C"/>
    <w:rsid w:val="00A8226C"/>
    <w:rsid w:val="00A8310F"/>
    <w:rsid w:val="00A832B3"/>
    <w:rsid w:val="00A83566"/>
    <w:rsid w:val="00A838A9"/>
    <w:rsid w:val="00A8699C"/>
    <w:rsid w:val="00A8743F"/>
    <w:rsid w:val="00A9026F"/>
    <w:rsid w:val="00A9095A"/>
    <w:rsid w:val="00A92459"/>
    <w:rsid w:val="00A92664"/>
    <w:rsid w:val="00A929B8"/>
    <w:rsid w:val="00A92B39"/>
    <w:rsid w:val="00A92FE8"/>
    <w:rsid w:val="00A93A3E"/>
    <w:rsid w:val="00A95A4F"/>
    <w:rsid w:val="00A95EFE"/>
    <w:rsid w:val="00A9724F"/>
    <w:rsid w:val="00AA0AA7"/>
    <w:rsid w:val="00AA0B96"/>
    <w:rsid w:val="00AA0CC0"/>
    <w:rsid w:val="00AA2DD3"/>
    <w:rsid w:val="00AA415E"/>
    <w:rsid w:val="00AA73C6"/>
    <w:rsid w:val="00AB013D"/>
    <w:rsid w:val="00AB0459"/>
    <w:rsid w:val="00AB0555"/>
    <w:rsid w:val="00AB14AE"/>
    <w:rsid w:val="00AB38A8"/>
    <w:rsid w:val="00AB3963"/>
    <w:rsid w:val="00AB478D"/>
    <w:rsid w:val="00AB4939"/>
    <w:rsid w:val="00AB4CE6"/>
    <w:rsid w:val="00AB5718"/>
    <w:rsid w:val="00AB620E"/>
    <w:rsid w:val="00AB62F9"/>
    <w:rsid w:val="00AB662D"/>
    <w:rsid w:val="00AB6776"/>
    <w:rsid w:val="00AB681D"/>
    <w:rsid w:val="00AB718E"/>
    <w:rsid w:val="00AC051D"/>
    <w:rsid w:val="00AC0803"/>
    <w:rsid w:val="00AC0F46"/>
    <w:rsid w:val="00AC15E5"/>
    <w:rsid w:val="00AC2366"/>
    <w:rsid w:val="00AC23BF"/>
    <w:rsid w:val="00AC38DC"/>
    <w:rsid w:val="00AC39FF"/>
    <w:rsid w:val="00AC60D1"/>
    <w:rsid w:val="00AC65ED"/>
    <w:rsid w:val="00AD0C3A"/>
    <w:rsid w:val="00AD1F37"/>
    <w:rsid w:val="00AD1FC9"/>
    <w:rsid w:val="00AD21FE"/>
    <w:rsid w:val="00AD2901"/>
    <w:rsid w:val="00AD3147"/>
    <w:rsid w:val="00AD31FB"/>
    <w:rsid w:val="00AD327E"/>
    <w:rsid w:val="00AD4530"/>
    <w:rsid w:val="00AD461A"/>
    <w:rsid w:val="00AD46BF"/>
    <w:rsid w:val="00AD5229"/>
    <w:rsid w:val="00AD571C"/>
    <w:rsid w:val="00AE0821"/>
    <w:rsid w:val="00AE1348"/>
    <w:rsid w:val="00AE176C"/>
    <w:rsid w:val="00AE2130"/>
    <w:rsid w:val="00AE3120"/>
    <w:rsid w:val="00AE3457"/>
    <w:rsid w:val="00AE3793"/>
    <w:rsid w:val="00AE3E9C"/>
    <w:rsid w:val="00AE46B3"/>
    <w:rsid w:val="00AE4822"/>
    <w:rsid w:val="00AE5AAA"/>
    <w:rsid w:val="00AE5BEB"/>
    <w:rsid w:val="00AE621E"/>
    <w:rsid w:val="00AE65E0"/>
    <w:rsid w:val="00AF0A7F"/>
    <w:rsid w:val="00AF0FBA"/>
    <w:rsid w:val="00AF2BAB"/>
    <w:rsid w:val="00AF2C08"/>
    <w:rsid w:val="00AF36D9"/>
    <w:rsid w:val="00AF3A69"/>
    <w:rsid w:val="00AF5EF4"/>
    <w:rsid w:val="00AF76C1"/>
    <w:rsid w:val="00B00F26"/>
    <w:rsid w:val="00B01069"/>
    <w:rsid w:val="00B012CB"/>
    <w:rsid w:val="00B01620"/>
    <w:rsid w:val="00B01FCA"/>
    <w:rsid w:val="00B02E57"/>
    <w:rsid w:val="00B02F77"/>
    <w:rsid w:val="00B034B9"/>
    <w:rsid w:val="00B039C9"/>
    <w:rsid w:val="00B04ADC"/>
    <w:rsid w:val="00B06099"/>
    <w:rsid w:val="00B063F1"/>
    <w:rsid w:val="00B06C15"/>
    <w:rsid w:val="00B06EF9"/>
    <w:rsid w:val="00B071B5"/>
    <w:rsid w:val="00B07E15"/>
    <w:rsid w:val="00B10187"/>
    <w:rsid w:val="00B10B0F"/>
    <w:rsid w:val="00B1193F"/>
    <w:rsid w:val="00B12112"/>
    <w:rsid w:val="00B1231D"/>
    <w:rsid w:val="00B127A3"/>
    <w:rsid w:val="00B132A2"/>
    <w:rsid w:val="00B139BA"/>
    <w:rsid w:val="00B153FB"/>
    <w:rsid w:val="00B158C1"/>
    <w:rsid w:val="00B15D15"/>
    <w:rsid w:val="00B1636B"/>
    <w:rsid w:val="00B16B52"/>
    <w:rsid w:val="00B17810"/>
    <w:rsid w:val="00B212F5"/>
    <w:rsid w:val="00B21FB2"/>
    <w:rsid w:val="00B228ED"/>
    <w:rsid w:val="00B2490A"/>
    <w:rsid w:val="00B26E73"/>
    <w:rsid w:val="00B26F28"/>
    <w:rsid w:val="00B2749F"/>
    <w:rsid w:val="00B27A3A"/>
    <w:rsid w:val="00B27DE1"/>
    <w:rsid w:val="00B30845"/>
    <w:rsid w:val="00B30A0B"/>
    <w:rsid w:val="00B3105B"/>
    <w:rsid w:val="00B32352"/>
    <w:rsid w:val="00B3285D"/>
    <w:rsid w:val="00B32FFA"/>
    <w:rsid w:val="00B3309B"/>
    <w:rsid w:val="00B340DE"/>
    <w:rsid w:val="00B34D59"/>
    <w:rsid w:val="00B353F3"/>
    <w:rsid w:val="00B369FD"/>
    <w:rsid w:val="00B36AE6"/>
    <w:rsid w:val="00B402AA"/>
    <w:rsid w:val="00B40C2C"/>
    <w:rsid w:val="00B41759"/>
    <w:rsid w:val="00B41ECC"/>
    <w:rsid w:val="00B42112"/>
    <w:rsid w:val="00B42276"/>
    <w:rsid w:val="00B42FAA"/>
    <w:rsid w:val="00B4347C"/>
    <w:rsid w:val="00B43C80"/>
    <w:rsid w:val="00B43E08"/>
    <w:rsid w:val="00B447CD"/>
    <w:rsid w:val="00B44848"/>
    <w:rsid w:val="00B44C0D"/>
    <w:rsid w:val="00B44FD1"/>
    <w:rsid w:val="00B45370"/>
    <w:rsid w:val="00B471E0"/>
    <w:rsid w:val="00B4733E"/>
    <w:rsid w:val="00B51771"/>
    <w:rsid w:val="00B52579"/>
    <w:rsid w:val="00B52F83"/>
    <w:rsid w:val="00B53159"/>
    <w:rsid w:val="00B53407"/>
    <w:rsid w:val="00B5343E"/>
    <w:rsid w:val="00B53CD7"/>
    <w:rsid w:val="00B53D93"/>
    <w:rsid w:val="00B54314"/>
    <w:rsid w:val="00B548E7"/>
    <w:rsid w:val="00B556C3"/>
    <w:rsid w:val="00B55CC0"/>
    <w:rsid w:val="00B56B57"/>
    <w:rsid w:val="00B60FD2"/>
    <w:rsid w:val="00B621DF"/>
    <w:rsid w:val="00B62E95"/>
    <w:rsid w:val="00B633DB"/>
    <w:rsid w:val="00B6371B"/>
    <w:rsid w:val="00B64093"/>
    <w:rsid w:val="00B64097"/>
    <w:rsid w:val="00B641C4"/>
    <w:rsid w:val="00B649C4"/>
    <w:rsid w:val="00B64D1C"/>
    <w:rsid w:val="00B658FE"/>
    <w:rsid w:val="00B65AE2"/>
    <w:rsid w:val="00B66151"/>
    <w:rsid w:val="00B67235"/>
    <w:rsid w:val="00B679D9"/>
    <w:rsid w:val="00B67B43"/>
    <w:rsid w:val="00B67C36"/>
    <w:rsid w:val="00B70CF8"/>
    <w:rsid w:val="00B71923"/>
    <w:rsid w:val="00B71E84"/>
    <w:rsid w:val="00B72DCE"/>
    <w:rsid w:val="00B73BC4"/>
    <w:rsid w:val="00B73BCB"/>
    <w:rsid w:val="00B75B7B"/>
    <w:rsid w:val="00B76580"/>
    <w:rsid w:val="00B76A3A"/>
    <w:rsid w:val="00B76CE8"/>
    <w:rsid w:val="00B76EE6"/>
    <w:rsid w:val="00B80049"/>
    <w:rsid w:val="00B81AC8"/>
    <w:rsid w:val="00B81AEB"/>
    <w:rsid w:val="00B81D2B"/>
    <w:rsid w:val="00B82027"/>
    <w:rsid w:val="00B83273"/>
    <w:rsid w:val="00B83466"/>
    <w:rsid w:val="00B84114"/>
    <w:rsid w:val="00B85681"/>
    <w:rsid w:val="00B8631A"/>
    <w:rsid w:val="00B866AC"/>
    <w:rsid w:val="00B86C1E"/>
    <w:rsid w:val="00B876FB"/>
    <w:rsid w:val="00B8791C"/>
    <w:rsid w:val="00B91015"/>
    <w:rsid w:val="00B91EFF"/>
    <w:rsid w:val="00B92912"/>
    <w:rsid w:val="00B92BF1"/>
    <w:rsid w:val="00B92D13"/>
    <w:rsid w:val="00B93070"/>
    <w:rsid w:val="00B935F8"/>
    <w:rsid w:val="00B937D2"/>
    <w:rsid w:val="00B94830"/>
    <w:rsid w:val="00B950A2"/>
    <w:rsid w:val="00B95B66"/>
    <w:rsid w:val="00B96183"/>
    <w:rsid w:val="00B961F9"/>
    <w:rsid w:val="00B9715E"/>
    <w:rsid w:val="00B97A3A"/>
    <w:rsid w:val="00B97ABC"/>
    <w:rsid w:val="00BA0958"/>
    <w:rsid w:val="00BA14A1"/>
    <w:rsid w:val="00BA16B9"/>
    <w:rsid w:val="00BA283A"/>
    <w:rsid w:val="00BA2F2C"/>
    <w:rsid w:val="00BA34C2"/>
    <w:rsid w:val="00BA4AA7"/>
    <w:rsid w:val="00BA5DA4"/>
    <w:rsid w:val="00BA68BA"/>
    <w:rsid w:val="00BA7656"/>
    <w:rsid w:val="00BA79FB"/>
    <w:rsid w:val="00BB0824"/>
    <w:rsid w:val="00BB103E"/>
    <w:rsid w:val="00BB19E4"/>
    <w:rsid w:val="00BB1C8E"/>
    <w:rsid w:val="00BB3102"/>
    <w:rsid w:val="00BB370D"/>
    <w:rsid w:val="00BB3909"/>
    <w:rsid w:val="00BB4AB9"/>
    <w:rsid w:val="00BB51E9"/>
    <w:rsid w:val="00BB54AD"/>
    <w:rsid w:val="00BB5520"/>
    <w:rsid w:val="00BB5F68"/>
    <w:rsid w:val="00BB5F76"/>
    <w:rsid w:val="00BB65A7"/>
    <w:rsid w:val="00BB6709"/>
    <w:rsid w:val="00BB6CEB"/>
    <w:rsid w:val="00BB70EE"/>
    <w:rsid w:val="00BB7194"/>
    <w:rsid w:val="00BB71A1"/>
    <w:rsid w:val="00BB7468"/>
    <w:rsid w:val="00BB7518"/>
    <w:rsid w:val="00BB7935"/>
    <w:rsid w:val="00BB7EEF"/>
    <w:rsid w:val="00BC00B2"/>
    <w:rsid w:val="00BC014B"/>
    <w:rsid w:val="00BC0797"/>
    <w:rsid w:val="00BC0F08"/>
    <w:rsid w:val="00BC170B"/>
    <w:rsid w:val="00BC1ED7"/>
    <w:rsid w:val="00BC2F4D"/>
    <w:rsid w:val="00BC35AA"/>
    <w:rsid w:val="00BC3B03"/>
    <w:rsid w:val="00BC4AE8"/>
    <w:rsid w:val="00BC4D06"/>
    <w:rsid w:val="00BC5AB1"/>
    <w:rsid w:val="00BC6984"/>
    <w:rsid w:val="00BC7B90"/>
    <w:rsid w:val="00BC7C0A"/>
    <w:rsid w:val="00BC7F72"/>
    <w:rsid w:val="00BD130D"/>
    <w:rsid w:val="00BD1900"/>
    <w:rsid w:val="00BD1B0F"/>
    <w:rsid w:val="00BD1CF1"/>
    <w:rsid w:val="00BD20BA"/>
    <w:rsid w:val="00BD3065"/>
    <w:rsid w:val="00BD32DE"/>
    <w:rsid w:val="00BD3FAD"/>
    <w:rsid w:val="00BD4190"/>
    <w:rsid w:val="00BD55C0"/>
    <w:rsid w:val="00BD58F5"/>
    <w:rsid w:val="00BD5CC8"/>
    <w:rsid w:val="00BE015C"/>
    <w:rsid w:val="00BE0C0D"/>
    <w:rsid w:val="00BE0FC9"/>
    <w:rsid w:val="00BE181C"/>
    <w:rsid w:val="00BE195F"/>
    <w:rsid w:val="00BE1D40"/>
    <w:rsid w:val="00BE1FB5"/>
    <w:rsid w:val="00BE21B7"/>
    <w:rsid w:val="00BE21F8"/>
    <w:rsid w:val="00BE24A5"/>
    <w:rsid w:val="00BE29E9"/>
    <w:rsid w:val="00BE2BA3"/>
    <w:rsid w:val="00BE38F2"/>
    <w:rsid w:val="00BE39D5"/>
    <w:rsid w:val="00BE4867"/>
    <w:rsid w:val="00BE498B"/>
    <w:rsid w:val="00BE5AAC"/>
    <w:rsid w:val="00BE5F0C"/>
    <w:rsid w:val="00BE6AD0"/>
    <w:rsid w:val="00BE7225"/>
    <w:rsid w:val="00BE7269"/>
    <w:rsid w:val="00BE749B"/>
    <w:rsid w:val="00BF0CEF"/>
    <w:rsid w:val="00BF34F5"/>
    <w:rsid w:val="00BF4BE2"/>
    <w:rsid w:val="00BF4FA1"/>
    <w:rsid w:val="00BF539E"/>
    <w:rsid w:val="00BF6232"/>
    <w:rsid w:val="00BF67D1"/>
    <w:rsid w:val="00BF6BC3"/>
    <w:rsid w:val="00BF7F4C"/>
    <w:rsid w:val="00C00209"/>
    <w:rsid w:val="00C009C5"/>
    <w:rsid w:val="00C00C28"/>
    <w:rsid w:val="00C03189"/>
    <w:rsid w:val="00C045B2"/>
    <w:rsid w:val="00C046DE"/>
    <w:rsid w:val="00C067A7"/>
    <w:rsid w:val="00C068B2"/>
    <w:rsid w:val="00C0691A"/>
    <w:rsid w:val="00C07200"/>
    <w:rsid w:val="00C07382"/>
    <w:rsid w:val="00C07ADB"/>
    <w:rsid w:val="00C10DAD"/>
    <w:rsid w:val="00C11437"/>
    <w:rsid w:val="00C1196B"/>
    <w:rsid w:val="00C12057"/>
    <w:rsid w:val="00C127A7"/>
    <w:rsid w:val="00C127C4"/>
    <w:rsid w:val="00C12935"/>
    <w:rsid w:val="00C12944"/>
    <w:rsid w:val="00C12F5D"/>
    <w:rsid w:val="00C14C4E"/>
    <w:rsid w:val="00C14CCB"/>
    <w:rsid w:val="00C14E5A"/>
    <w:rsid w:val="00C156D2"/>
    <w:rsid w:val="00C15792"/>
    <w:rsid w:val="00C157BB"/>
    <w:rsid w:val="00C16E4F"/>
    <w:rsid w:val="00C17193"/>
    <w:rsid w:val="00C202B3"/>
    <w:rsid w:val="00C23380"/>
    <w:rsid w:val="00C2362C"/>
    <w:rsid w:val="00C2379C"/>
    <w:rsid w:val="00C24D23"/>
    <w:rsid w:val="00C268C5"/>
    <w:rsid w:val="00C268C7"/>
    <w:rsid w:val="00C27269"/>
    <w:rsid w:val="00C323A3"/>
    <w:rsid w:val="00C32714"/>
    <w:rsid w:val="00C341C2"/>
    <w:rsid w:val="00C34715"/>
    <w:rsid w:val="00C34C56"/>
    <w:rsid w:val="00C353EB"/>
    <w:rsid w:val="00C35C5E"/>
    <w:rsid w:val="00C369FC"/>
    <w:rsid w:val="00C37574"/>
    <w:rsid w:val="00C375B3"/>
    <w:rsid w:val="00C37A5B"/>
    <w:rsid w:val="00C400DA"/>
    <w:rsid w:val="00C41AED"/>
    <w:rsid w:val="00C433EC"/>
    <w:rsid w:val="00C436C3"/>
    <w:rsid w:val="00C43D87"/>
    <w:rsid w:val="00C444D7"/>
    <w:rsid w:val="00C44542"/>
    <w:rsid w:val="00C44DEC"/>
    <w:rsid w:val="00C46101"/>
    <w:rsid w:val="00C46528"/>
    <w:rsid w:val="00C46AAC"/>
    <w:rsid w:val="00C4700D"/>
    <w:rsid w:val="00C472BE"/>
    <w:rsid w:val="00C47D2C"/>
    <w:rsid w:val="00C50E23"/>
    <w:rsid w:val="00C524B8"/>
    <w:rsid w:val="00C52BA6"/>
    <w:rsid w:val="00C53763"/>
    <w:rsid w:val="00C56752"/>
    <w:rsid w:val="00C56B87"/>
    <w:rsid w:val="00C57FA0"/>
    <w:rsid w:val="00C60E24"/>
    <w:rsid w:val="00C60FA3"/>
    <w:rsid w:val="00C6101B"/>
    <w:rsid w:val="00C6147D"/>
    <w:rsid w:val="00C6235B"/>
    <w:rsid w:val="00C635E7"/>
    <w:rsid w:val="00C64A43"/>
    <w:rsid w:val="00C656AD"/>
    <w:rsid w:val="00C665F0"/>
    <w:rsid w:val="00C71ADE"/>
    <w:rsid w:val="00C72617"/>
    <w:rsid w:val="00C73077"/>
    <w:rsid w:val="00C74643"/>
    <w:rsid w:val="00C74DAE"/>
    <w:rsid w:val="00C7505A"/>
    <w:rsid w:val="00C75317"/>
    <w:rsid w:val="00C7583A"/>
    <w:rsid w:val="00C76235"/>
    <w:rsid w:val="00C776D2"/>
    <w:rsid w:val="00C776FB"/>
    <w:rsid w:val="00C77779"/>
    <w:rsid w:val="00C807D2"/>
    <w:rsid w:val="00C80C0B"/>
    <w:rsid w:val="00C80E2F"/>
    <w:rsid w:val="00C8189C"/>
    <w:rsid w:val="00C825AB"/>
    <w:rsid w:val="00C82EF2"/>
    <w:rsid w:val="00C82F8D"/>
    <w:rsid w:val="00C83D6E"/>
    <w:rsid w:val="00C85D7E"/>
    <w:rsid w:val="00C87583"/>
    <w:rsid w:val="00C8764F"/>
    <w:rsid w:val="00C87D1F"/>
    <w:rsid w:val="00C87FDC"/>
    <w:rsid w:val="00C906EA"/>
    <w:rsid w:val="00C90A50"/>
    <w:rsid w:val="00C90F22"/>
    <w:rsid w:val="00C933BA"/>
    <w:rsid w:val="00C935B6"/>
    <w:rsid w:val="00C93989"/>
    <w:rsid w:val="00C93B4B"/>
    <w:rsid w:val="00C94C86"/>
    <w:rsid w:val="00C95DDC"/>
    <w:rsid w:val="00C95F66"/>
    <w:rsid w:val="00C96F4A"/>
    <w:rsid w:val="00CA06FA"/>
    <w:rsid w:val="00CA0C8B"/>
    <w:rsid w:val="00CA0E55"/>
    <w:rsid w:val="00CA0F3B"/>
    <w:rsid w:val="00CA11F5"/>
    <w:rsid w:val="00CA1DD3"/>
    <w:rsid w:val="00CA29FE"/>
    <w:rsid w:val="00CA2CD9"/>
    <w:rsid w:val="00CA33A9"/>
    <w:rsid w:val="00CA3EFC"/>
    <w:rsid w:val="00CA4CC2"/>
    <w:rsid w:val="00CA6A5C"/>
    <w:rsid w:val="00CB02E3"/>
    <w:rsid w:val="00CB0B6C"/>
    <w:rsid w:val="00CB10AA"/>
    <w:rsid w:val="00CB19F7"/>
    <w:rsid w:val="00CB1A02"/>
    <w:rsid w:val="00CB1B1D"/>
    <w:rsid w:val="00CB322F"/>
    <w:rsid w:val="00CB3CD7"/>
    <w:rsid w:val="00CB43AA"/>
    <w:rsid w:val="00CB45B9"/>
    <w:rsid w:val="00CB4E42"/>
    <w:rsid w:val="00CB56C2"/>
    <w:rsid w:val="00CB79CB"/>
    <w:rsid w:val="00CC24FC"/>
    <w:rsid w:val="00CC25FE"/>
    <w:rsid w:val="00CC26E2"/>
    <w:rsid w:val="00CC3562"/>
    <w:rsid w:val="00CC38EE"/>
    <w:rsid w:val="00CC3A4E"/>
    <w:rsid w:val="00CC3F90"/>
    <w:rsid w:val="00CC4367"/>
    <w:rsid w:val="00CC55F4"/>
    <w:rsid w:val="00CC613A"/>
    <w:rsid w:val="00CC64D6"/>
    <w:rsid w:val="00CC7112"/>
    <w:rsid w:val="00CD34DD"/>
    <w:rsid w:val="00CD3AC3"/>
    <w:rsid w:val="00CD485B"/>
    <w:rsid w:val="00CD4B58"/>
    <w:rsid w:val="00CD4BF1"/>
    <w:rsid w:val="00CD4FE9"/>
    <w:rsid w:val="00CD5CDE"/>
    <w:rsid w:val="00CD69BC"/>
    <w:rsid w:val="00CD6CCF"/>
    <w:rsid w:val="00CD7521"/>
    <w:rsid w:val="00CD7958"/>
    <w:rsid w:val="00CD7A9A"/>
    <w:rsid w:val="00CE0E17"/>
    <w:rsid w:val="00CE13A3"/>
    <w:rsid w:val="00CE15D0"/>
    <w:rsid w:val="00CE20FC"/>
    <w:rsid w:val="00CE2A74"/>
    <w:rsid w:val="00CE35F8"/>
    <w:rsid w:val="00CE3C56"/>
    <w:rsid w:val="00CE3C95"/>
    <w:rsid w:val="00CE3D71"/>
    <w:rsid w:val="00CE42E7"/>
    <w:rsid w:val="00CE4E42"/>
    <w:rsid w:val="00CE56B2"/>
    <w:rsid w:val="00CE60F0"/>
    <w:rsid w:val="00CE67F5"/>
    <w:rsid w:val="00CE6F8C"/>
    <w:rsid w:val="00CE751B"/>
    <w:rsid w:val="00CF0901"/>
    <w:rsid w:val="00CF12CC"/>
    <w:rsid w:val="00CF1B04"/>
    <w:rsid w:val="00CF2658"/>
    <w:rsid w:val="00CF3FC6"/>
    <w:rsid w:val="00CF481E"/>
    <w:rsid w:val="00CF4875"/>
    <w:rsid w:val="00CF52D5"/>
    <w:rsid w:val="00CF5630"/>
    <w:rsid w:val="00CF71C2"/>
    <w:rsid w:val="00CF7C5F"/>
    <w:rsid w:val="00D007E0"/>
    <w:rsid w:val="00D00B2A"/>
    <w:rsid w:val="00D0388C"/>
    <w:rsid w:val="00D03D7C"/>
    <w:rsid w:val="00D045E3"/>
    <w:rsid w:val="00D04898"/>
    <w:rsid w:val="00D0586C"/>
    <w:rsid w:val="00D0601F"/>
    <w:rsid w:val="00D0764C"/>
    <w:rsid w:val="00D0784D"/>
    <w:rsid w:val="00D07947"/>
    <w:rsid w:val="00D117A0"/>
    <w:rsid w:val="00D1288E"/>
    <w:rsid w:val="00D12AB9"/>
    <w:rsid w:val="00D13CFC"/>
    <w:rsid w:val="00D14FEE"/>
    <w:rsid w:val="00D1772F"/>
    <w:rsid w:val="00D17C67"/>
    <w:rsid w:val="00D20126"/>
    <w:rsid w:val="00D20156"/>
    <w:rsid w:val="00D20AD3"/>
    <w:rsid w:val="00D2119C"/>
    <w:rsid w:val="00D21524"/>
    <w:rsid w:val="00D224EA"/>
    <w:rsid w:val="00D23DB1"/>
    <w:rsid w:val="00D24676"/>
    <w:rsid w:val="00D249F8"/>
    <w:rsid w:val="00D26D83"/>
    <w:rsid w:val="00D26FC1"/>
    <w:rsid w:val="00D271A9"/>
    <w:rsid w:val="00D272BB"/>
    <w:rsid w:val="00D27361"/>
    <w:rsid w:val="00D27480"/>
    <w:rsid w:val="00D27482"/>
    <w:rsid w:val="00D274D5"/>
    <w:rsid w:val="00D3053B"/>
    <w:rsid w:val="00D30F12"/>
    <w:rsid w:val="00D31023"/>
    <w:rsid w:val="00D311BD"/>
    <w:rsid w:val="00D313E3"/>
    <w:rsid w:val="00D320B8"/>
    <w:rsid w:val="00D3221E"/>
    <w:rsid w:val="00D323C9"/>
    <w:rsid w:val="00D335C4"/>
    <w:rsid w:val="00D3369B"/>
    <w:rsid w:val="00D34BA9"/>
    <w:rsid w:val="00D353FF"/>
    <w:rsid w:val="00D35BA6"/>
    <w:rsid w:val="00D37D51"/>
    <w:rsid w:val="00D40550"/>
    <w:rsid w:val="00D40BDC"/>
    <w:rsid w:val="00D41270"/>
    <w:rsid w:val="00D41921"/>
    <w:rsid w:val="00D41EC7"/>
    <w:rsid w:val="00D4249D"/>
    <w:rsid w:val="00D42761"/>
    <w:rsid w:val="00D44CB6"/>
    <w:rsid w:val="00D44E5D"/>
    <w:rsid w:val="00D44FF4"/>
    <w:rsid w:val="00D464A8"/>
    <w:rsid w:val="00D50658"/>
    <w:rsid w:val="00D508F0"/>
    <w:rsid w:val="00D538BC"/>
    <w:rsid w:val="00D54CE3"/>
    <w:rsid w:val="00D55311"/>
    <w:rsid w:val="00D56CA6"/>
    <w:rsid w:val="00D57A3C"/>
    <w:rsid w:val="00D57E23"/>
    <w:rsid w:val="00D60ADA"/>
    <w:rsid w:val="00D61CB9"/>
    <w:rsid w:val="00D62BB6"/>
    <w:rsid w:val="00D631BE"/>
    <w:rsid w:val="00D644C4"/>
    <w:rsid w:val="00D7070B"/>
    <w:rsid w:val="00D71855"/>
    <w:rsid w:val="00D719F0"/>
    <w:rsid w:val="00D72298"/>
    <w:rsid w:val="00D727B1"/>
    <w:rsid w:val="00D72BDB"/>
    <w:rsid w:val="00D72E15"/>
    <w:rsid w:val="00D73832"/>
    <w:rsid w:val="00D74620"/>
    <w:rsid w:val="00D75209"/>
    <w:rsid w:val="00D75915"/>
    <w:rsid w:val="00D76133"/>
    <w:rsid w:val="00D7744B"/>
    <w:rsid w:val="00D77453"/>
    <w:rsid w:val="00D77E1A"/>
    <w:rsid w:val="00D80089"/>
    <w:rsid w:val="00D80F47"/>
    <w:rsid w:val="00D815E8"/>
    <w:rsid w:val="00D8312B"/>
    <w:rsid w:val="00D869A7"/>
    <w:rsid w:val="00D86DD3"/>
    <w:rsid w:val="00D8708A"/>
    <w:rsid w:val="00D8790D"/>
    <w:rsid w:val="00D87D5B"/>
    <w:rsid w:val="00D914DD"/>
    <w:rsid w:val="00D92F52"/>
    <w:rsid w:val="00D952A9"/>
    <w:rsid w:val="00D957C3"/>
    <w:rsid w:val="00D95A5E"/>
    <w:rsid w:val="00D96546"/>
    <w:rsid w:val="00D9674C"/>
    <w:rsid w:val="00D9700E"/>
    <w:rsid w:val="00D970A1"/>
    <w:rsid w:val="00D97354"/>
    <w:rsid w:val="00D97C09"/>
    <w:rsid w:val="00D97F91"/>
    <w:rsid w:val="00DA1624"/>
    <w:rsid w:val="00DA1781"/>
    <w:rsid w:val="00DA1F23"/>
    <w:rsid w:val="00DA23AE"/>
    <w:rsid w:val="00DA32EC"/>
    <w:rsid w:val="00DA3894"/>
    <w:rsid w:val="00DA4861"/>
    <w:rsid w:val="00DA5E74"/>
    <w:rsid w:val="00DA67CD"/>
    <w:rsid w:val="00DA788E"/>
    <w:rsid w:val="00DB0540"/>
    <w:rsid w:val="00DB0AB4"/>
    <w:rsid w:val="00DB18D6"/>
    <w:rsid w:val="00DB3698"/>
    <w:rsid w:val="00DB425D"/>
    <w:rsid w:val="00DB4CB4"/>
    <w:rsid w:val="00DB5836"/>
    <w:rsid w:val="00DB6926"/>
    <w:rsid w:val="00DB6A05"/>
    <w:rsid w:val="00DB6D73"/>
    <w:rsid w:val="00DB6E6B"/>
    <w:rsid w:val="00DB719D"/>
    <w:rsid w:val="00DC02D2"/>
    <w:rsid w:val="00DC12C3"/>
    <w:rsid w:val="00DC132F"/>
    <w:rsid w:val="00DC1910"/>
    <w:rsid w:val="00DC1A13"/>
    <w:rsid w:val="00DC295F"/>
    <w:rsid w:val="00DC3719"/>
    <w:rsid w:val="00DC377D"/>
    <w:rsid w:val="00DC46EA"/>
    <w:rsid w:val="00DC4A4F"/>
    <w:rsid w:val="00DC56A9"/>
    <w:rsid w:val="00DC69BF"/>
    <w:rsid w:val="00DC6CFA"/>
    <w:rsid w:val="00DC73B2"/>
    <w:rsid w:val="00DC73D8"/>
    <w:rsid w:val="00DC7C48"/>
    <w:rsid w:val="00DC7D55"/>
    <w:rsid w:val="00DD07A3"/>
    <w:rsid w:val="00DD0C23"/>
    <w:rsid w:val="00DD116D"/>
    <w:rsid w:val="00DD13BD"/>
    <w:rsid w:val="00DD13C0"/>
    <w:rsid w:val="00DD313B"/>
    <w:rsid w:val="00DD43FB"/>
    <w:rsid w:val="00DD51C1"/>
    <w:rsid w:val="00DD5C59"/>
    <w:rsid w:val="00DD5CD4"/>
    <w:rsid w:val="00DD6DC3"/>
    <w:rsid w:val="00DD74B0"/>
    <w:rsid w:val="00DD77DD"/>
    <w:rsid w:val="00DD7899"/>
    <w:rsid w:val="00DD7AE0"/>
    <w:rsid w:val="00DE06D4"/>
    <w:rsid w:val="00DE119B"/>
    <w:rsid w:val="00DE24A3"/>
    <w:rsid w:val="00DE2E36"/>
    <w:rsid w:val="00DE3A97"/>
    <w:rsid w:val="00DE3E74"/>
    <w:rsid w:val="00DE57FD"/>
    <w:rsid w:val="00DE59EE"/>
    <w:rsid w:val="00DE5C3F"/>
    <w:rsid w:val="00DE6481"/>
    <w:rsid w:val="00DE762A"/>
    <w:rsid w:val="00DE7D39"/>
    <w:rsid w:val="00DE7D59"/>
    <w:rsid w:val="00DF0065"/>
    <w:rsid w:val="00DF0A2E"/>
    <w:rsid w:val="00DF2B86"/>
    <w:rsid w:val="00DF3052"/>
    <w:rsid w:val="00DF3857"/>
    <w:rsid w:val="00DF3D88"/>
    <w:rsid w:val="00DF3FDE"/>
    <w:rsid w:val="00DF40AD"/>
    <w:rsid w:val="00DF41B3"/>
    <w:rsid w:val="00DF4713"/>
    <w:rsid w:val="00DF5109"/>
    <w:rsid w:val="00DF5237"/>
    <w:rsid w:val="00DF52F7"/>
    <w:rsid w:val="00DF53ED"/>
    <w:rsid w:val="00DF5A24"/>
    <w:rsid w:val="00DF5AC6"/>
    <w:rsid w:val="00DF66D9"/>
    <w:rsid w:val="00DF6D09"/>
    <w:rsid w:val="00DF744A"/>
    <w:rsid w:val="00DF7798"/>
    <w:rsid w:val="00DF7E01"/>
    <w:rsid w:val="00DF7F3A"/>
    <w:rsid w:val="00E0096F"/>
    <w:rsid w:val="00E009ED"/>
    <w:rsid w:val="00E01B81"/>
    <w:rsid w:val="00E03097"/>
    <w:rsid w:val="00E033D1"/>
    <w:rsid w:val="00E046D0"/>
    <w:rsid w:val="00E05905"/>
    <w:rsid w:val="00E05E11"/>
    <w:rsid w:val="00E0601F"/>
    <w:rsid w:val="00E06591"/>
    <w:rsid w:val="00E06B46"/>
    <w:rsid w:val="00E06F44"/>
    <w:rsid w:val="00E07509"/>
    <w:rsid w:val="00E113A1"/>
    <w:rsid w:val="00E12981"/>
    <w:rsid w:val="00E12992"/>
    <w:rsid w:val="00E1418C"/>
    <w:rsid w:val="00E143A9"/>
    <w:rsid w:val="00E148E1"/>
    <w:rsid w:val="00E14E98"/>
    <w:rsid w:val="00E17E08"/>
    <w:rsid w:val="00E20A6F"/>
    <w:rsid w:val="00E20EC0"/>
    <w:rsid w:val="00E21484"/>
    <w:rsid w:val="00E221B7"/>
    <w:rsid w:val="00E22C99"/>
    <w:rsid w:val="00E23372"/>
    <w:rsid w:val="00E2347B"/>
    <w:rsid w:val="00E238CC"/>
    <w:rsid w:val="00E23C51"/>
    <w:rsid w:val="00E23D76"/>
    <w:rsid w:val="00E2422A"/>
    <w:rsid w:val="00E2444C"/>
    <w:rsid w:val="00E25065"/>
    <w:rsid w:val="00E25ED1"/>
    <w:rsid w:val="00E262FE"/>
    <w:rsid w:val="00E270A5"/>
    <w:rsid w:val="00E31A02"/>
    <w:rsid w:val="00E32687"/>
    <w:rsid w:val="00E335B2"/>
    <w:rsid w:val="00E335BD"/>
    <w:rsid w:val="00E336AF"/>
    <w:rsid w:val="00E34A74"/>
    <w:rsid w:val="00E35F3D"/>
    <w:rsid w:val="00E36012"/>
    <w:rsid w:val="00E36192"/>
    <w:rsid w:val="00E3630D"/>
    <w:rsid w:val="00E3657B"/>
    <w:rsid w:val="00E37722"/>
    <w:rsid w:val="00E37A28"/>
    <w:rsid w:val="00E40E68"/>
    <w:rsid w:val="00E41D2E"/>
    <w:rsid w:val="00E42EC1"/>
    <w:rsid w:val="00E4322C"/>
    <w:rsid w:val="00E448B6"/>
    <w:rsid w:val="00E44C34"/>
    <w:rsid w:val="00E45194"/>
    <w:rsid w:val="00E45C65"/>
    <w:rsid w:val="00E45E3D"/>
    <w:rsid w:val="00E45FE6"/>
    <w:rsid w:val="00E472BB"/>
    <w:rsid w:val="00E50786"/>
    <w:rsid w:val="00E50ABC"/>
    <w:rsid w:val="00E512CE"/>
    <w:rsid w:val="00E52426"/>
    <w:rsid w:val="00E528D2"/>
    <w:rsid w:val="00E52CA2"/>
    <w:rsid w:val="00E54069"/>
    <w:rsid w:val="00E55FAF"/>
    <w:rsid w:val="00E56244"/>
    <w:rsid w:val="00E56706"/>
    <w:rsid w:val="00E56EF2"/>
    <w:rsid w:val="00E57F83"/>
    <w:rsid w:val="00E6014D"/>
    <w:rsid w:val="00E60A35"/>
    <w:rsid w:val="00E632E6"/>
    <w:rsid w:val="00E63427"/>
    <w:rsid w:val="00E6425B"/>
    <w:rsid w:val="00E64469"/>
    <w:rsid w:val="00E6533A"/>
    <w:rsid w:val="00E65E43"/>
    <w:rsid w:val="00E669F9"/>
    <w:rsid w:val="00E67E2B"/>
    <w:rsid w:val="00E70893"/>
    <w:rsid w:val="00E70A0C"/>
    <w:rsid w:val="00E713C8"/>
    <w:rsid w:val="00E7140D"/>
    <w:rsid w:val="00E71D92"/>
    <w:rsid w:val="00E73538"/>
    <w:rsid w:val="00E736F8"/>
    <w:rsid w:val="00E7456B"/>
    <w:rsid w:val="00E754FA"/>
    <w:rsid w:val="00E7585F"/>
    <w:rsid w:val="00E76A67"/>
    <w:rsid w:val="00E76F7A"/>
    <w:rsid w:val="00E77455"/>
    <w:rsid w:val="00E80DB5"/>
    <w:rsid w:val="00E81226"/>
    <w:rsid w:val="00E8224A"/>
    <w:rsid w:val="00E82626"/>
    <w:rsid w:val="00E8293A"/>
    <w:rsid w:val="00E82B5D"/>
    <w:rsid w:val="00E82C29"/>
    <w:rsid w:val="00E837CD"/>
    <w:rsid w:val="00E84572"/>
    <w:rsid w:val="00E84B37"/>
    <w:rsid w:val="00E8522D"/>
    <w:rsid w:val="00E85280"/>
    <w:rsid w:val="00E852EC"/>
    <w:rsid w:val="00E852FC"/>
    <w:rsid w:val="00E8770F"/>
    <w:rsid w:val="00E87EF3"/>
    <w:rsid w:val="00E87F80"/>
    <w:rsid w:val="00E9002A"/>
    <w:rsid w:val="00E9023C"/>
    <w:rsid w:val="00E90855"/>
    <w:rsid w:val="00E912B3"/>
    <w:rsid w:val="00E91BB5"/>
    <w:rsid w:val="00E91E35"/>
    <w:rsid w:val="00E927C4"/>
    <w:rsid w:val="00E933CC"/>
    <w:rsid w:val="00E937DF"/>
    <w:rsid w:val="00E940F3"/>
    <w:rsid w:val="00E95259"/>
    <w:rsid w:val="00E9565F"/>
    <w:rsid w:val="00E95D1A"/>
    <w:rsid w:val="00E95DF9"/>
    <w:rsid w:val="00EA0624"/>
    <w:rsid w:val="00EA165C"/>
    <w:rsid w:val="00EA1DAA"/>
    <w:rsid w:val="00EA2781"/>
    <w:rsid w:val="00EA35AB"/>
    <w:rsid w:val="00EA3EF9"/>
    <w:rsid w:val="00EA61A4"/>
    <w:rsid w:val="00EA646F"/>
    <w:rsid w:val="00EA6A6E"/>
    <w:rsid w:val="00EA74A0"/>
    <w:rsid w:val="00EA7695"/>
    <w:rsid w:val="00EB0FC5"/>
    <w:rsid w:val="00EB280D"/>
    <w:rsid w:val="00EB2CF0"/>
    <w:rsid w:val="00EB2F5F"/>
    <w:rsid w:val="00EB3177"/>
    <w:rsid w:val="00EB41C8"/>
    <w:rsid w:val="00EB4A8D"/>
    <w:rsid w:val="00EB5051"/>
    <w:rsid w:val="00EB5052"/>
    <w:rsid w:val="00EB52AE"/>
    <w:rsid w:val="00EB5457"/>
    <w:rsid w:val="00EB5F4F"/>
    <w:rsid w:val="00EB6636"/>
    <w:rsid w:val="00EB6D6B"/>
    <w:rsid w:val="00EB7B16"/>
    <w:rsid w:val="00EC05B1"/>
    <w:rsid w:val="00EC13F6"/>
    <w:rsid w:val="00EC1DD2"/>
    <w:rsid w:val="00EC2F1A"/>
    <w:rsid w:val="00EC3F43"/>
    <w:rsid w:val="00EC413A"/>
    <w:rsid w:val="00EC52A6"/>
    <w:rsid w:val="00EC5F13"/>
    <w:rsid w:val="00EC65E6"/>
    <w:rsid w:val="00EC6713"/>
    <w:rsid w:val="00EC681D"/>
    <w:rsid w:val="00EC7556"/>
    <w:rsid w:val="00ED1599"/>
    <w:rsid w:val="00ED30F6"/>
    <w:rsid w:val="00ED3547"/>
    <w:rsid w:val="00ED3C39"/>
    <w:rsid w:val="00ED4029"/>
    <w:rsid w:val="00ED4608"/>
    <w:rsid w:val="00ED591E"/>
    <w:rsid w:val="00ED66F8"/>
    <w:rsid w:val="00ED6C93"/>
    <w:rsid w:val="00ED77A9"/>
    <w:rsid w:val="00ED787F"/>
    <w:rsid w:val="00EE01CF"/>
    <w:rsid w:val="00EE01D6"/>
    <w:rsid w:val="00EE0820"/>
    <w:rsid w:val="00EE0A1F"/>
    <w:rsid w:val="00EE148E"/>
    <w:rsid w:val="00EE1663"/>
    <w:rsid w:val="00EE1879"/>
    <w:rsid w:val="00EE1CB5"/>
    <w:rsid w:val="00EE2E7B"/>
    <w:rsid w:val="00EE3ABA"/>
    <w:rsid w:val="00EE5BED"/>
    <w:rsid w:val="00EE7331"/>
    <w:rsid w:val="00EE73D4"/>
    <w:rsid w:val="00EF0621"/>
    <w:rsid w:val="00EF08FA"/>
    <w:rsid w:val="00EF09F1"/>
    <w:rsid w:val="00EF15DD"/>
    <w:rsid w:val="00EF1815"/>
    <w:rsid w:val="00EF1860"/>
    <w:rsid w:val="00EF1AB0"/>
    <w:rsid w:val="00EF1C42"/>
    <w:rsid w:val="00EF2A80"/>
    <w:rsid w:val="00EF2C06"/>
    <w:rsid w:val="00EF2EEC"/>
    <w:rsid w:val="00EF3550"/>
    <w:rsid w:val="00EF4213"/>
    <w:rsid w:val="00EF4665"/>
    <w:rsid w:val="00EF4C9A"/>
    <w:rsid w:val="00EF56A4"/>
    <w:rsid w:val="00EF5FE8"/>
    <w:rsid w:val="00F01967"/>
    <w:rsid w:val="00F01B81"/>
    <w:rsid w:val="00F02448"/>
    <w:rsid w:val="00F02C59"/>
    <w:rsid w:val="00F02C8C"/>
    <w:rsid w:val="00F03255"/>
    <w:rsid w:val="00F03924"/>
    <w:rsid w:val="00F04C65"/>
    <w:rsid w:val="00F05487"/>
    <w:rsid w:val="00F05C74"/>
    <w:rsid w:val="00F068BE"/>
    <w:rsid w:val="00F0758B"/>
    <w:rsid w:val="00F07FCD"/>
    <w:rsid w:val="00F10AB9"/>
    <w:rsid w:val="00F10DE2"/>
    <w:rsid w:val="00F11644"/>
    <w:rsid w:val="00F11854"/>
    <w:rsid w:val="00F121CA"/>
    <w:rsid w:val="00F121D8"/>
    <w:rsid w:val="00F12AC1"/>
    <w:rsid w:val="00F138D4"/>
    <w:rsid w:val="00F1392A"/>
    <w:rsid w:val="00F1465C"/>
    <w:rsid w:val="00F15409"/>
    <w:rsid w:val="00F15D43"/>
    <w:rsid w:val="00F16303"/>
    <w:rsid w:val="00F16732"/>
    <w:rsid w:val="00F20D11"/>
    <w:rsid w:val="00F21007"/>
    <w:rsid w:val="00F21917"/>
    <w:rsid w:val="00F21BDF"/>
    <w:rsid w:val="00F22032"/>
    <w:rsid w:val="00F22646"/>
    <w:rsid w:val="00F23682"/>
    <w:rsid w:val="00F24E43"/>
    <w:rsid w:val="00F25A3A"/>
    <w:rsid w:val="00F2702B"/>
    <w:rsid w:val="00F27321"/>
    <w:rsid w:val="00F27622"/>
    <w:rsid w:val="00F300D5"/>
    <w:rsid w:val="00F30AED"/>
    <w:rsid w:val="00F3190D"/>
    <w:rsid w:val="00F326DB"/>
    <w:rsid w:val="00F3379F"/>
    <w:rsid w:val="00F34308"/>
    <w:rsid w:val="00F348E9"/>
    <w:rsid w:val="00F35903"/>
    <w:rsid w:val="00F360C9"/>
    <w:rsid w:val="00F370A7"/>
    <w:rsid w:val="00F3799A"/>
    <w:rsid w:val="00F37C38"/>
    <w:rsid w:val="00F40AEB"/>
    <w:rsid w:val="00F40B67"/>
    <w:rsid w:val="00F40C6D"/>
    <w:rsid w:val="00F436B8"/>
    <w:rsid w:val="00F448AF"/>
    <w:rsid w:val="00F4565D"/>
    <w:rsid w:val="00F45AE4"/>
    <w:rsid w:val="00F45C64"/>
    <w:rsid w:val="00F470CC"/>
    <w:rsid w:val="00F47112"/>
    <w:rsid w:val="00F478C4"/>
    <w:rsid w:val="00F47AE8"/>
    <w:rsid w:val="00F47F3A"/>
    <w:rsid w:val="00F51DD2"/>
    <w:rsid w:val="00F532AA"/>
    <w:rsid w:val="00F546D3"/>
    <w:rsid w:val="00F5492C"/>
    <w:rsid w:val="00F54E19"/>
    <w:rsid w:val="00F55445"/>
    <w:rsid w:val="00F55F30"/>
    <w:rsid w:val="00F561AE"/>
    <w:rsid w:val="00F5622D"/>
    <w:rsid w:val="00F56572"/>
    <w:rsid w:val="00F56F67"/>
    <w:rsid w:val="00F573FF"/>
    <w:rsid w:val="00F579E9"/>
    <w:rsid w:val="00F57C87"/>
    <w:rsid w:val="00F57E22"/>
    <w:rsid w:val="00F6137B"/>
    <w:rsid w:val="00F613C5"/>
    <w:rsid w:val="00F62A7D"/>
    <w:rsid w:val="00F62F9B"/>
    <w:rsid w:val="00F64A74"/>
    <w:rsid w:val="00F65B04"/>
    <w:rsid w:val="00F66148"/>
    <w:rsid w:val="00F667F3"/>
    <w:rsid w:val="00F671D2"/>
    <w:rsid w:val="00F70024"/>
    <w:rsid w:val="00F70445"/>
    <w:rsid w:val="00F70D82"/>
    <w:rsid w:val="00F71087"/>
    <w:rsid w:val="00F72312"/>
    <w:rsid w:val="00F7304E"/>
    <w:rsid w:val="00F736AF"/>
    <w:rsid w:val="00F73B52"/>
    <w:rsid w:val="00F73EB5"/>
    <w:rsid w:val="00F74DDB"/>
    <w:rsid w:val="00F7566A"/>
    <w:rsid w:val="00F775C3"/>
    <w:rsid w:val="00F779CA"/>
    <w:rsid w:val="00F80B55"/>
    <w:rsid w:val="00F81A9F"/>
    <w:rsid w:val="00F8214D"/>
    <w:rsid w:val="00F83554"/>
    <w:rsid w:val="00F8404C"/>
    <w:rsid w:val="00F84EB2"/>
    <w:rsid w:val="00F871E2"/>
    <w:rsid w:val="00F87F0F"/>
    <w:rsid w:val="00F90B2B"/>
    <w:rsid w:val="00F9202D"/>
    <w:rsid w:val="00F92A7D"/>
    <w:rsid w:val="00F93D39"/>
    <w:rsid w:val="00F94566"/>
    <w:rsid w:val="00F945E6"/>
    <w:rsid w:val="00F94875"/>
    <w:rsid w:val="00F94A3D"/>
    <w:rsid w:val="00F95751"/>
    <w:rsid w:val="00F9576C"/>
    <w:rsid w:val="00F961A3"/>
    <w:rsid w:val="00F96394"/>
    <w:rsid w:val="00F96430"/>
    <w:rsid w:val="00FA0D9D"/>
    <w:rsid w:val="00FA1504"/>
    <w:rsid w:val="00FA1AD3"/>
    <w:rsid w:val="00FA1DEA"/>
    <w:rsid w:val="00FA2D91"/>
    <w:rsid w:val="00FA3503"/>
    <w:rsid w:val="00FA395A"/>
    <w:rsid w:val="00FA3FA8"/>
    <w:rsid w:val="00FA56E4"/>
    <w:rsid w:val="00FA61A7"/>
    <w:rsid w:val="00FA694E"/>
    <w:rsid w:val="00FA6A0E"/>
    <w:rsid w:val="00FA7F09"/>
    <w:rsid w:val="00FB00FF"/>
    <w:rsid w:val="00FB04B1"/>
    <w:rsid w:val="00FB05E4"/>
    <w:rsid w:val="00FB1218"/>
    <w:rsid w:val="00FB522F"/>
    <w:rsid w:val="00FB5507"/>
    <w:rsid w:val="00FB5E85"/>
    <w:rsid w:val="00FB5FC1"/>
    <w:rsid w:val="00FB7C2F"/>
    <w:rsid w:val="00FC13BE"/>
    <w:rsid w:val="00FC19D4"/>
    <w:rsid w:val="00FC1B0B"/>
    <w:rsid w:val="00FC2C0B"/>
    <w:rsid w:val="00FC59FC"/>
    <w:rsid w:val="00FC622B"/>
    <w:rsid w:val="00FC62C2"/>
    <w:rsid w:val="00FC7929"/>
    <w:rsid w:val="00FC7A1F"/>
    <w:rsid w:val="00FC7D1B"/>
    <w:rsid w:val="00FD0B93"/>
    <w:rsid w:val="00FD0D1B"/>
    <w:rsid w:val="00FD0F96"/>
    <w:rsid w:val="00FD17F2"/>
    <w:rsid w:val="00FD183A"/>
    <w:rsid w:val="00FD2973"/>
    <w:rsid w:val="00FD3607"/>
    <w:rsid w:val="00FD538B"/>
    <w:rsid w:val="00FD57A1"/>
    <w:rsid w:val="00FD6E8E"/>
    <w:rsid w:val="00FD7FB3"/>
    <w:rsid w:val="00FE091E"/>
    <w:rsid w:val="00FE13CE"/>
    <w:rsid w:val="00FE15B0"/>
    <w:rsid w:val="00FE2175"/>
    <w:rsid w:val="00FE29E6"/>
    <w:rsid w:val="00FE2C38"/>
    <w:rsid w:val="00FE37A6"/>
    <w:rsid w:val="00FE3FB6"/>
    <w:rsid w:val="00FE4463"/>
    <w:rsid w:val="00FE4A91"/>
    <w:rsid w:val="00FE67C1"/>
    <w:rsid w:val="00FF18D3"/>
    <w:rsid w:val="00FF321F"/>
    <w:rsid w:val="00FF3B30"/>
    <w:rsid w:val="00FF53C6"/>
    <w:rsid w:val="00FF54A9"/>
    <w:rsid w:val="00FF5EE5"/>
    <w:rsid w:val="00FF67E4"/>
    <w:rsid w:val="00FF69EE"/>
    <w:rsid w:val="00FF705E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72A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80D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651CC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13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651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328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328C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580DA9"/>
    <w:rPr>
      <w:color w:val="0000FF"/>
      <w:u w:val="single"/>
    </w:rPr>
  </w:style>
  <w:style w:type="character" w:styleId="FollowedHyperlink">
    <w:name w:val="FollowedHyperlink"/>
    <w:basedOn w:val="DefaultParagraphFont"/>
    <w:rsid w:val="006359FE"/>
    <w:rPr>
      <w:color w:val="800000"/>
      <w:u w:val="single"/>
    </w:rPr>
  </w:style>
  <w:style w:type="paragraph" w:customStyle="1" w:styleId="Default">
    <w:name w:val="Default"/>
    <w:rsid w:val="007822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B1C8E"/>
    <w:pPr>
      <w:spacing w:before="100" w:beforeAutospacing="1" w:after="100" w:afterAutospacing="1"/>
    </w:pPr>
    <w:rPr>
      <w:lang w:eastAsia="en-GB"/>
    </w:rPr>
  </w:style>
  <w:style w:type="character" w:styleId="CommentReference">
    <w:name w:val="annotation reference"/>
    <w:basedOn w:val="DefaultParagraphFont"/>
    <w:semiHidden/>
    <w:rsid w:val="00B36AE6"/>
    <w:rPr>
      <w:sz w:val="16"/>
      <w:szCs w:val="16"/>
    </w:rPr>
  </w:style>
  <w:style w:type="paragraph" w:styleId="CommentText">
    <w:name w:val="annotation text"/>
    <w:basedOn w:val="Normal"/>
    <w:semiHidden/>
    <w:rsid w:val="00B36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6AE6"/>
    <w:rPr>
      <w:b/>
      <w:bCs/>
    </w:rPr>
  </w:style>
  <w:style w:type="character" w:styleId="Strong">
    <w:name w:val="Strong"/>
    <w:basedOn w:val="DefaultParagraphFont"/>
    <w:qFormat/>
    <w:rsid w:val="00060EE0"/>
    <w:rPr>
      <w:b/>
      <w:bCs/>
    </w:rPr>
  </w:style>
  <w:style w:type="paragraph" w:styleId="ListParagraph">
    <w:name w:val="List Paragraph"/>
    <w:basedOn w:val="Normal"/>
    <w:uiPriority w:val="34"/>
    <w:qFormat/>
    <w:rsid w:val="00263D7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5C13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Body1">
    <w:name w:val="Body 1"/>
    <w:rsid w:val="007F4738"/>
    <w:rPr>
      <w:rFonts w:ascii="Helvetica" w:eastAsia="Arial Unicode MS" w:hAnsi="Helvetica"/>
      <w:color w:val="000000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ED4029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D4029"/>
    <w:rPr>
      <w:rFonts w:ascii="Calibri" w:hAnsi="Calibri"/>
      <w:sz w:val="22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D4883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63DA6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0F5BAA"/>
    <w:pPr>
      <w:ind w:left="1134" w:hanging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5976E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72A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80D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651CC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13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651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328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328C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580DA9"/>
    <w:rPr>
      <w:color w:val="0000FF"/>
      <w:u w:val="single"/>
    </w:rPr>
  </w:style>
  <w:style w:type="character" w:styleId="FollowedHyperlink">
    <w:name w:val="FollowedHyperlink"/>
    <w:basedOn w:val="DefaultParagraphFont"/>
    <w:rsid w:val="006359FE"/>
    <w:rPr>
      <w:color w:val="800000"/>
      <w:u w:val="single"/>
    </w:rPr>
  </w:style>
  <w:style w:type="paragraph" w:customStyle="1" w:styleId="Default">
    <w:name w:val="Default"/>
    <w:rsid w:val="007822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B1C8E"/>
    <w:pPr>
      <w:spacing w:before="100" w:beforeAutospacing="1" w:after="100" w:afterAutospacing="1"/>
    </w:pPr>
    <w:rPr>
      <w:lang w:eastAsia="en-GB"/>
    </w:rPr>
  </w:style>
  <w:style w:type="character" w:styleId="CommentReference">
    <w:name w:val="annotation reference"/>
    <w:basedOn w:val="DefaultParagraphFont"/>
    <w:semiHidden/>
    <w:rsid w:val="00B36AE6"/>
    <w:rPr>
      <w:sz w:val="16"/>
      <w:szCs w:val="16"/>
    </w:rPr>
  </w:style>
  <w:style w:type="paragraph" w:styleId="CommentText">
    <w:name w:val="annotation text"/>
    <w:basedOn w:val="Normal"/>
    <w:semiHidden/>
    <w:rsid w:val="00B36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6AE6"/>
    <w:rPr>
      <w:b/>
      <w:bCs/>
    </w:rPr>
  </w:style>
  <w:style w:type="character" w:styleId="Strong">
    <w:name w:val="Strong"/>
    <w:basedOn w:val="DefaultParagraphFont"/>
    <w:qFormat/>
    <w:rsid w:val="00060EE0"/>
    <w:rPr>
      <w:b/>
      <w:bCs/>
    </w:rPr>
  </w:style>
  <w:style w:type="paragraph" w:styleId="ListParagraph">
    <w:name w:val="List Paragraph"/>
    <w:basedOn w:val="Normal"/>
    <w:uiPriority w:val="34"/>
    <w:qFormat/>
    <w:rsid w:val="00263D7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5C13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Body1">
    <w:name w:val="Body 1"/>
    <w:rsid w:val="007F4738"/>
    <w:rPr>
      <w:rFonts w:ascii="Helvetica" w:eastAsia="Arial Unicode MS" w:hAnsi="Helvetica"/>
      <w:color w:val="000000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ED4029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D4029"/>
    <w:rPr>
      <w:rFonts w:ascii="Calibri" w:hAnsi="Calibri"/>
      <w:sz w:val="22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D4883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63DA6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0F5BAA"/>
    <w:pPr>
      <w:ind w:left="1134" w:hanging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5976E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482">
          <w:marLeft w:val="0"/>
          <w:marRight w:val="0"/>
          <w:marTop w:val="0"/>
          <w:marBottom w:val="24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197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8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73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0AA42-8806-4518-A136-955CC97E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UMG</vt:lpstr>
    </vt:vector>
  </TitlesOfParts>
  <Company>University of Aberdeen</Company>
  <LinksUpToDate>false</LinksUpToDate>
  <CharactersWithSpaces>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UMG</dc:title>
  <dc:creator>Kathryn Atkinson</dc:creator>
  <cp:lastModifiedBy>adf121</cp:lastModifiedBy>
  <cp:revision>10</cp:revision>
  <cp:lastPrinted>2015-02-13T09:26:00Z</cp:lastPrinted>
  <dcterms:created xsi:type="dcterms:W3CDTF">2015-06-10T10:51:00Z</dcterms:created>
  <dcterms:modified xsi:type="dcterms:W3CDTF">2015-06-18T11:32:00Z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