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25342" w14:textId="77777777" w:rsidR="009B65DD" w:rsidRDefault="009B65DD" w:rsidP="006C6D42">
      <w:pPr>
        <w:pStyle w:val="Title"/>
        <w:spacing w:line="276" w:lineRule="auto"/>
      </w:pPr>
      <w:r w:rsidRPr="00691EEC">
        <w:t>Digital Exams Guidance for Invigilator</w:t>
      </w:r>
      <w:r>
        <w:t>s</w:t>
      </w:r>
    </w:p>
    <w:p w14:paraId="11C3F08C" w14:textId="77777777" w:rsidR="009B65DD" w:rsidRPr="00691EEC" w:rsidRDefault="009B65DD" w:rsidP="006C6D42">
      <w:pPr>
        <w:pStyle w:val="Heading1"/>
        <w:spacing w:line="276" w:lineRule="auto"/>
      </w:pPr>
      <w:r w:rsidRPr="00691EEC">
        <w:t>The purpose of invigilation</w:t>
      </w:r>
    </w:p>
    <w:p w14:paraId="24EFE1B5" w14:textId="77777777" w:rsidR="009B65DD" w:rsidRPr="00691EEC" w:rsidRDefault="009B65DD" w:rsidP="006C6D42">
      <w:pPr>
        <w:pStyle w:val="BodyText"/>
        <w:spacing w:before="120" w:after="120" w:line="276" w:lineRule="auto"/>
        <w:ind w:left="0" w:right="109"/>
        <w:rPr>
          <w:rFonts w:asciiTheme="minorHAnsi" w:hAnsiTheme="minorHAnsi"/>
        </w:rPr>
      </w:pPr>
      <w:r w:rsidRPr="00691EEC">
        <w:rPr>
          <w:rFonts w:asciiTheme="minorHAnsi" w:hAnsiTheme="minorHAnsi"/>
        </w:rPr>
        <w:t>The</w:t>
      </w:r>
      <w:r w:rsidRPr="00691EEC">
        <w:rPr>
          <w:rFonts w:asciiTheme="minorHAnsi" w:hAnsiTheme="minorHAnsi"/>
          <w:spacing w:val="-7"/>
        </w:rPr>
        <w:t xml:space="preserve"> </w:t>
      </w:r>
      <w:r w:rsidRPr="00691EEC">
        <w:rPr>
          <w:rFonts w:asciiTheme="minorHAnsi" w:hAnsiTheme="minorHAnsi"/>
        </w:rPr>
        <w:t>main</w:t>
      </w:r>
      <w:r w:rsidRPr="00691EEC">
        <w:rPr>
          <w:rFonts w:asciiTheme="minorHAnsi" w:hAnsiTheme="minorHAnsi"/>
          <w:spacing w:val="-4"/>
        </w:rPr>
        <w:t xml:space="preserve"> </w:t>
      </w:r>
      <w:r w:rsidRPr="00691EEC">
        <w:rPr>
          <w:rFonts w:asciiTheme="minorHAnsi" w:hAnsiTheme="minorHAnsi"/>
        </w:rPr>
        <w:t>purpose</w:t>
      </w:r>
      <w:r w:rsidRPr="00691EEC">
        <w:rPr>
          <w:rFonts w:asciiTheme="minorHAnsi" w:hAnsiTheme="minorHAnsi"/>
          <w:spacing w:val="-4"/>
        </w:rPr>
        <w:t xml:space="preserve"> </w:t>
      </w:r>
      <w:r w:rsidRPr="00691EEC">
        <w:rPr>
          <w:rFonts w:asciiTheme="minorHAnsi" w:hAnsiTheme="minorHAnsi"/>
        </w:rPr>
        <w:t>of</w:t>
      </w:r>
      <w:r w:rsidRPr="00691EEC">
        <w:rPr>
          <w:rFonts w:asciiTheme="minorHAnsi" w:hAnsiTheme="minorHAnsi"/>
          <w:spacing w:val="-3"/>
        </w:rPr>
        <w:t xml:space="preserve"> </w:t>
      </w:r>
      <w:r w:rsidRPr="00691EEC">
        <w:rPr>
          <w:rFonts w:asciiTheme="minorHAnsi" w:hAnsiTheme="minorHAnsi"/>
        </w:rPr>
        <w:t>invigilation</w:t>
      </w:r>
      <w:r w:rsidRPr="00691EEC">
        <w:rPr>
          <w:rFonts w:asciiTheme="minorHAnsi" w:hAnsiTheme="minorHAnsi"/>
          <w:spacing w:val="-4"/>
        </w:rPr>
        <w:t xml:space="preserve"> </w:t>
      </w:r>
      <w:r w:rsidRPr="00691EEC">
        <w:rPr>
          <w:rFonts w:asciiTheme="minorHAnsi" w:hAnsiTheme="minorHAnsi"/>
        </w:rPr>
        <w:t>is</w:t>
      </w:r>
      <w:r w:rsidRPr="00691EEC">
        <w:rPr>
          <w:rFonts w:asciiTheme="minorHAnsi" w:hAnsiTheme="minorHAnsi"/>
          <w:spacing w:val="-4"/>
        </w:rPr>
        <w:t xml:space="preserve"> </w:t>
      </w:r>
      <w:r w:rsidRPr="00691EEC">
        <w:rPr>
          <w:rFonts w:asciiTheme="minorHAnsi" w:hAnsiTheme="minorHAnsi"/>
        </w:rPr>
        <w:t>to</w:t>
      </w:r>
      <w:r w:rsidRPr="00691EEC">
        <w:rPr>
          <w:rFonts w:asciiTheme="minorHAnsi" w:hAnsiTheme="minorHAnsi"/>
          <w:spacing w:val="-6"/>
        </w:rPr>
        <w:t xml:space="preserve"> </w:t>
      </w:r>
      <w:r w:rsidRPr="00691EEC">
        <w:rPr>
          <w:rFonts w:asciiTheme="minorHAnsi" w:hAnsiTheme="minorHAnsi"/>
        </w:rPr>
        <w:t>regulate</w:t>
      </w:r>
      <w:r w:rsidRPr="00691EEC">
        <w:rPr>
          <w:rFonts w:asciiTheme="minorHAnsi" w:hAnsiTheme="minorHAnsi"/>
          <w:spacing w:val="-6"/>
        </w:rPr>
        <w:t xml:space="preserve"> </w:t>
      </w:r>
      <w:r w:rsidRPr="00691EEC">
        <w:rPr>
          <w:rFonts w:asciiTheme="minorHAnsi" w:hAnsiTheme="minorHAnsi"/>
        </w:rPr>
        <w:t>the</w:t>
      </w:r>
      <w:r w:rsidRPr="00691EEC">
        <w:rPr>
          <w:rFonts w:asciiTheme="minorHAnsi" w:hAnsiTheme="minorHAnsi"/>
          <w:spacing w:val="-7"/>
        </w:rPr>
        <w:t xml:space="preserve"> </w:t>
      </w:r>
      <w:r w:rsidRPr="00691EEC">
        <w:rPr>
          <w:rFonts w:asciiTheme="minorHAnsi" w:hAnsiTheme="minorHAnsi"/>
        </w:rPr>
        <w:t>exam</w:t>
      </w:r>
      <w:r w:rsidRPr="00691EEC">
        <w:rPr>
          <w:rFonts w:asciiTheme="minorHAnsi" w:hAnsiTheme="minorHAnsi"/>
          <w:spacing w:val="-3"/>
        </w:rPr>
        <w:t xml:space="preserve"> </w:t>
      </w:r>
      <w:r w:rsidRPr="00691EEC">
        <w:rPr>
          <w:rFonts w:asciiTheme="minorHAnsi" w:hAnsiTheme="minorHAnsi"/>
        </w:rPr>
        <w:t>environment to be</w:t>
      </w:r>
      <w:r w:rsidRPr="00691EEC">
        <w:rPr>
          <w:rFonts w:asciiTheme="minorHAnsi" w:hAnsiTheme="minorHAnsi"/>
          <w:spacing w:val="-4"/>
        </w:rPr>
        <w:t xml:space="preserve"> </w:t>
      </w:r>
      <w:r w:rsidRPr="00691EEC">
        <w:rPr>
          <w:rFonts w:asciiTheme="minorHAnsi" w:hAnsiTheme="minorHAnsi"/>
        </w:rPr>
        <w:t>as</w:t>
      </w:r>
      <w:r w:rsidRPr="00691EEC">
        <w:rPr>
          <w:rFonts w:asciiTheme="minorHAnsi" w:hAnsiTheme="minorHAnsi"/>
          <w:spacing w:val="-6"/>
        </w:rPr>
        <w:t xml:space="preserve"> </w:t>
      </w:r>
      <w:r w:rsidRPr="00691EEC">
        <w:rPr>
          <w:rFonts w:asciiTheme="minorHAnsi" w:hAnsiTheme="minorHAnsi"/>
        </w:rPr>
        <w:t>quiet,</w:t>
      </w:r>
      <w:r w:rsidRPr="00691EEC">
        <w:rPr>
          <w:rFonts w:asciiTheme="minorHAnsi" w:hAnsiTheme="minorHAnsi"/>
          <w:spacing w:val="-3"/>
        </w:rPr>
        <w:t xml:space="preserve"> </w:t>
      </w:r>
      <w:r w:rsidRPr="00691EEC">
        <w:rPr>
          <w:rFonts w:asciiTheme="minorHAnsi" w:hAnsiTheme="minorHAnsi"/>
        </w:rPr>
        <w:t>comfortable,</w:t>
      </w:r>
      <w:r w:rsidRPr="00691EEC">
        <w:rPr>
          <w:rFonts w:asciiTheme="minorHAnsi" w:hAnsiTheme="minorHAnsi"/>
          <w:spacing w:val="-4"/>
        </w:rPr>
        <w:t xml:space="preserve"> </w:t>
      </w:r>
      <w:r w:rsidRPr="00691EEC">
        <w:rPr>
          <w:rFonts w:asciiTheme="minorHAnsi" w:hAnsiTheme="minorHAnsi"/>
        </w:rPr>
        <w:t>and</w:t>
      </w:r>
      <w:r w:rsidRPr="00691EEC">
        <w:rPr>
          <w:rFonts w:asciiTheme="minorHAnsi" w:hAnsiTheme="minorHAnsi"/>
          <w:spacing w:val="-4"/>
        </w:rPr>
        <w:t xml:space="preserve"> </w:t>
      </w:r>
      <w:r w:rsidRPr="00691EEC">
        <w:rPr>
          <w:rFonts w:asciiTheme="minorHAnsi" w:hAnsiTheme="minorHAnsi"/>
        </w:rPr>
        <w:t>relaxed as possible, so students can do their best in answering the questions asked of them.</w:t>
      </w:r>
    </w:p>
    <w:p w14:paraId="21B2B519" w14:textId="77777777" w:rsidR="009B65DD" w:rsidRPr="00691EEC" w:rsidRDefault="009B65DD" w:rsidP="006C6D42">
      <w:pPr>
        <w:pStyle w:val="BodyText"/>
        <w:spacing w:before="120" w:after="120" w:line="276" w:lineRule="auto"/>
        <w:ind w:left="0" w:right="106"/>
        <w:rPr>
          <w:rFonts w:asciiTheme="minorHAnsi" w:hAnsiTheme="minorHAnsi"/>
        </w:rPr>
      </w:pPr>
      <w:r w:rsidRPr="00691EEC">
        <w:rPr>
          <w:rFonts w:asciiTheme="minorHAnsi" w:hAnsiTheme="minorHAnsi"/>
        </w:rPr>
        <w:t xml:space="preserve">Invigilators are required to ensure that the regulations associated with exams are acted upon; that the instructions relating to the exam protocol are explained clearly and fully to the students; and that illegal activity is discouraged using a system that makes it obvious and likely that any cheating will be </w:t>
      </w:r>
      <w:r w:rsidRPr="00691EEC">
        <w:rPr>
          <w:rFonts w:asciiTheme="minorHAnsi" w:hAnsiTheme="minorHAnsi"/>
          <w:spacing w:val="-2"/>
        </w:rPr>
        <w:t>detected.</w:t>
      </w:r>
    </w:p>
    <w:p w14:paraId="5FDA397A" w14:textId="77777777" w:rsidR="009B65DD" w:rsidRDefault="009B65DD" w:rsidP="006C6D42">
      <w:pPr>
        <w:pStyle w:val="BodyText"/>
        <w:spacing w:before="120" w:after="120" w:line="276" w:lineRule="auto"/>
        <w:ind w:left="0" w:right="105"/>
        <w:rPr>
          <w:rFonts w:asciiTheme="minorHAnsi" w:hAnsiTheme="minorHAnsi"/>
        </w:rPr>
      </w:pPr>
      <w:r w:rsidRPr="00691EEC">
        <w:rPr>
          <w:rFonts w:asciiTheme="minorHAnsi" w:hAnsiTheme="minorHAnsi"/>
        </w:rPr>
        <w:t>If cheating is detected, then it is the responsibility of the invigilator to deal with the situation as quickly, effectively</w:t>
      </w:r>
      <w:r w:rsidRPr="00691EEC">
        <w:rPr>
          <w:rFonts w:asciiTheme="minorHAnsi" w:hAnsiTheme="minorHAnsi"/>
          <w:spacing w:val="-11"/>
        </w:rPr>
        <w:t xml:space="preserve"> </w:t>
      </w:r>
      <w:r w:rsidRPr="00691EEC">
        <w:rPr>
          <w:rFonts w:asciiTheme="minorHAnsi" w:hAnsiTheme="minorHAnsi"/>
        </w:rPr>
        <w:t>and</w:t>
      </w:r>
      <w:r w:rsidRPr="00691EEC">
        <w:rPr>
          <w:rFonts w:asciiTheme="minorHAnsi" w:hAnsiTheme="minorHAnsi"/>
          <w:spacing w:val="-11"/>
        </w:rPr>
        <w:t xml:space="preserve"> </w:t>
      </w:r>
      <w:r w:rsidRPr="00691EEC">
        <w:rPr>
          <w:rFonts w:asciiTheme="minorHAnsi" w:hAnsiTheme="minorHAnsi"/>
        </w:rPr>
        <w:t>fully</w:t>
      </w:r>
      <w:r w:rsidRPr="00691EEC">
        <w:rPr>
          <w:rFonts w:asciiTheme="minorHAnsi" w:hAnsiTheme="minorHAnsi"/>
          <w:spacing w:val="-9"/>
        </w:rPr>
        <w:t xml:space="preserve"> </w:t>
      </w:r>
      <w:r w:rsidRPr="00691EEC">
        <w:rPr>
          <w:rFonts w:asciiTheme="minorHAnsi" w:hAnsiTheme="minorHAnsi"/>
        </w:rPr>
        <w:t>as</w:t>
      </w:r>
      <w:r w:rsidRPr="00691EEC">
        <w:rPr>
          <w:rFonts w:asciiTheme="minorHAnsi" w:hAnsiTheme="minorHAnsi"/>
          <w:spacing w:val="-9"/>
        </w:rPr>
        <w:t xml:space="preserve"> </w:t>
      </w:r>
      <w:r w:rsidRPr="00691EEC">
        <w:rPr>
          <w:rFonts w:asciiTheme="minorHAnsi" w:hAnsiTheme="minorHAnsi"/>
        </w:rPr>
        <w:t>possible,</w:t>
      </w:r>
      <w:r w:rsidRPr="00691EEC">
        <w:rPr>
          <w:rFonts w:asciiTheme="minorHAnsi" w:hAnsiTheme="minorHAnsi"/>
          <w:spacing w:val="-8"/>
        </w:rPr>
        <w:t xml:space="preserve"> </w:t>
      </w:r>
      <w:r w:rsidRPr="00691EEC">
        <w:rPr>
          <w:rFonts w:asciiTheme="minorHAnsi" w:hAnsiTheme="minorHAnsi"/>
        </w:rPr>
        <w:t>always</w:t>
      </w:r>
      <w:r w:rsidRPr="00691EEC">
        <w:rPr>
          <w:rFonts w:asciiTheme="minorHAnsi" w:hAnsiTheme="minorHAnsi"/>
          <w:spacing w:val="-8"/>
        </w:rPr>
        <w:t xml:space="preserve"> </w:t>
      </w:r>
      <w:r w:rsidRPr="00691EEC">
        <w:rPr>
          <w:rFonts w:asciiTheme="minorHAnsi" w:hAnsiTheme="minorHAnsi"/>
        </w:rPr>
        <w:t>acting</w:t>
      </w:r>
      <w:r w:rsidRPr="00691EEC">
        <w:rPr>
          <w:rFonts w:asciiTheme="minorHAnsi" w:hAnsiTheme="minorHAnsi"/>
          <w:spacing w:val="-9"/>
        </w:rPr>
        <w:t xml:space="preserve"> </w:t>
      </w:r>
      <w:r w:rsidRPr="00691EEC">
        <w:rPr>
          <w:rFonts w:asciiTheme="minorHAnsi" w:hAnsiTheme="minorHAnsi"/>
        </w:rPr>
        <w:t>to</w:t>
      </w:r>
      <w:r w:rsidRPr="00691EEC">
        <w:rPr>
          <w:rFonts w:asciiTheme="minorHAnsi" w:hAnsiTheme="minorHAnsi"/>
          <w:spacing w:val="-14"/>
        </w:rPr>
        <w:t xml:space="preserve"> </w:t>
      </w:r>
      <w:r w:rsidRPr="00691EEC">
        <w:rPr>
          <w:rFonts w:asciiTheme="minorHAnsi" w:hAnsiTheme="minorHAnsi"/>
        </w:rPr>
        <w:t>minimise</w:t>
      </w:r>
      <w:r w:rsidRPr="00691EEC">
        <w:rPr>
          <w:rFonts w:asciiTheme="minorHAnsi" w:hAnsiTheme="minorHAnsi"/>
          <w:spacing w:val="-9"/>
        </w:rPr>
        <w:t xml:space="preserve"> </w:t>
      </w:r>
      <w:r w:rsidRPr="00691EEC">
        <w:rPr>
          <w:rFonts w:asciiTheme="minorHAnsi" w:hAnsiTheme="minorHAnsi"/>
        </w:rPr>
        <w:t>any</w:t>
      </w:r>
      <w:r w:rsidRPr="00691EEC">
        <w:rPr>
          <w:rFonts w:asciiTheme="minorHAnsi" w:hAnsiTheme="minorHAnsi"/>
          <w:spacing w:val="-11"/>
        </w:rPr>
        <w:t xml:space="preserve"> </w:t>
      </w:r>
      <w:r w:rsidRPr="00691EEC">
        <w:rPr>
          <w:rFonts w:asciiTheme="minorHAnsi" w:hAnsiTheme="minorHAnsi"/>
        </w:rPr>
        <w:t>impact</w:t>
      </w:r>
      <w:r w:rsidRPr="00691EEC">
        <w:rPr>
          <w:rFonts w:asciiTheme="minorHAnsi" w:hAnsiTheme="minorHAnsi"/>
          <w:spacing w:val="-12"/>
        </w:rPr>
        <w:t xml:space="preserve"> </w:t>
      </w:r>
      <w:r w:rsidRPr="00691EEC">
        <w:rPr>
          <w:rFonts w:asciiTheme="minorHAnsi" w:hAnsiTheme="minorHAnsi"/>
        </w:rPr>
        <w:t>on</w:t>
      </w:r>
      <w:r w:rsidRPr="00691EEC">
        <w:rPr>
          <w:rFonts w:asciiTheme="minorHAnsi" w:hAnsiTheme="minorHAnsi"/>
          <w:spacing w:val="-9"/>
        </w:rPr>
        <w:t xml:space="preserve"> </w:t>
      </w:r>
      <w:r w:rsidRPr="00691EEC">
        <w:rPr>
          <w:rFonts w:asciiTheme="minorHAnsi" w:hAnsiTheme="minorHAnsi"/>
        </w:rPr>
        <w:t>the</w:t>
      </w:r>
      <w:r w:rsidRPr="00691EEC">
        <w:rPr>
          <w:rFonts w:asciiTheme="minorHAnsi" w:hAnsiTheme="minorHAnsi"/>
          <w:spacing w:val="-12"/>
        </w:rPr>
        <w:t xml:space="preserve"> </w:t>
      </w:r>
      <w:r w:rsidRPr="00691EEC">
        <w:rPr>
          <w:rFonts w:asciiTheme="minorHAnsi" w:hAnsiTheme="minorHAnsi"/>
        </w:rPr>
        <w:t>other</w:t>
      </w:r>
      <w:r w:rsidRPr="00691EEC">
        <w:rPr>
          <w:rFonts w:asciiTheme="minorHAnsi" w:hAnsiTheme="minorHAnsi"/>
          <w:spacing w:val="-10"/>
        </w:rPr>
        <w:t xml:space="preserve"> </w:t>
      </w:r>
      <w:r w:rsidRPr="00691EEC">
        <w:rPr>
          <w:rFonts w:asciiTheme="minorHAnsi" w:hAnsiTheme="minorHAnsi"/>
        </w:rPr>
        <w:t>students</w:t>
      </w:r>
      <w:r w:rsidRPr="00691EEC">
        <w:rPr>
          <w:rFonts w:asciiTheme="minorHAnsi" w:hAnsiTheme="minorHAnsi"/>
          <w:spacing w:val="-11"/>
        </w:rPr>
        <w:t xml:space="preserve"> </w:t>
      </w:r>
      <w:r w:rsidRPr="00691EEC">
        <w:rPr>
          <w:rFonts w:asciiTheme="minorHAnsi" w:hAnsiTheme="minorHAnsi"/>
        </w:rPr>
        <w:t>present. Judgement as to whether cheating has taken place will follow the exam and will depend on the evidence collected at the time, so invigilators must be scrupulous in the gathering of this evidence.</w:t>
      </w:r>
    </w:p>
    <w:p w14:paraId="7AA34883" w14:textId="77777777" w:rsidR="009B65DD" w:rsidRPr="00691EEC" w:rsidRDefault="009B65DD" w:rsidP="006C6D42">
      <w:pPr>
        <w:pStyle w:val="Heading2"/>
        <w:spacing w:line="276" w:lineRule="auto"/>
      </w:pPr>
      <w:bookmarkStart w:id="0" w:name="_TOC_250006"/>
      <w:r w:rsidRPr="00691EEC">
        <w:t>Inclusion adjustment-related</w:t>
      </w:r>
      <w:r w:rsidRPr="00691EEC">
        <w:rPr>
          <w:spacing w:val="-12"/>
        </w:rPr>
        <w:t xml:space="preserve"> </w:t>
      </w:r>
      <w:r w:rsidRPr="00691EEC">
        <w:t>exam</w:t>
      </w:r>
      <w:r w:rsidRPr="00691EEC">
        <w:rPr>
          <w:spacing w:val="-6"/>
        </w:rPr>
        <w:t xml:space="preserve"> </w:t>
      </w:r>
      <w:bookmarkEnd w:id="0"/>
      <w:r w:rsidRPr="00691EEC">
        <w:rPr>
          <w:spacing w:val="-2"/>
        </w:rPr>
        <w:t>arrangements</w:t>
      </w:r>
    </w:p>
    <w:p w14:paraId="6521B569" w14:textId="77777777" w:rsidR="009B65DD" w:rsidRPr="00691EEC" w:rsidRDefault="009B65DD" w:rsidP="006C6D42">
      <w:pPr>
        <w:pStyle w:val="BodyText"/>
        <w:spacing w:before="120" w:after="120" w:line="276" w:lineRule="auto"/>
        <w:ind w:left="0" w:right="103"/>
        <w:rPr>
          <w:rFonts w:asciiTheme="minorHAnsi" w:hAnsiTheme="minorHAnsi"/>
        </w:rPr>
      </w:pPr>
      <w:r w:rsidRPr="00691EEC">
        <w:rPr>
          <w:rFonts w:asciiTheme="minorHAnsi" w:hAnsiTheme="minorHAnsi"/>
        </w:rPr>
        <w:t xml:space="preserve">The Central Timetabling Team in Registry and Schools are responsible for </w:t>
      </w:r>
      <w:proofErr w:type="spellStart"/>
      <w:r w:rsidRPr="00691EEC">
        <w:rPr>
          <w:rFonts w:asciiTheme="minorHAnsi" w:hAnsiTheme="minorHAnsi"/>
        </w:rPr>
        <w:t>organising</w:t>
      </w:r>
      <w:proofErr w:type="spellEnd"/>
      <w:r w:rsidRPr="00691EEC">
        <w:rPr>
          <w:rFonts w:asciiTheme="minorHAnsi" w:hAnsiTheme="minorHAnsi"/>
        </w:rPr>
        <w:t xml:space="preserve"> </w:t>
      </w:r>
      <w:r>
        <w:rPr>
          <w:rFonts w:asciiTheme="minorHAnsi" w:hAnsiTheme="minorHAnsi"/>
        </w:rPr>
        <w:t>inclusion adjustment</w:t>
      </w:r>
      <w:r w:rsidRPr="00691EEC">
        <w:rPr>
          <w:rFonts w:asciiTheme="minorHAnsi" w:hAnsiTheme="minorHAnsi"/>
        </w:rPr>
        <w:t>-related exam arrangements including:</w:t>
      </w:r>
    </w:p>
    <w:p w14:paraId="593965AB" w14:textId="21B98C2D" w:rsidR="009B65DD" w:rsidRPr="00691EEC" w:rsidRDefault="009B65DD" w:rsidP="006C6D42">
      <w:pPr>
        <w:pStyle w:val="ListParagraph"/>
        <w:widowControl w:val="0"/>
        <w:numPr>
          <w:ilvl w:val="0"/>
          <w:numId w:val="15"/>
        </w:numPr>
        <w:tabs>
          <w:tab w:val="left" w:pos="832"/>
        </w:tabs>
        <w:autoSpaceDE w:val="0"/>
        <w:autoSpaceDN w:val="0"/>
        <w:spacing w:before="120" w:after="120" w:line="276" w:lineRule="auto"/>
      </w:pPr>
      <w:r w:rsidRPr="00691EEC">
        <w:t>Provision</w:t>
      </w:r>
      <w:r w:rsidRPr="00FF6B9F">
        <w:rPr>
          <w:spacing w:val="-4"/>
        </w:rPr>
        <w:t xml:space="preserve"> </w:t>
      </w:r>
      <w:r w:rsidRPr="00691EEC">
        <w:t>of</w:t>
      </w:r>
      <w:r w:rsidRPr="00FF6B9F">
        <w:rPr>
          <w:spacing w:val="-2"/>
        </w:rPr>
        <w:t xml:space="preserve"> </w:t>
      </w:r>
      <w:r w:rsidRPr="00691EEC">
        <w:t>a</w:t>
      </w:r>
      <w:r w:rsidRPr="00FF6B9F">
        <w:rPr>
          <w:spacing w:val="-3"/>
        </w:rPr>
        <w:t xml:space="preserve"> </w:t>
      </w:r>
      <w:r w:rsidRPr="00FF6B9F">
        <w:rPr>
          <w:spacing w:val="-2"/>
        </w:rPr>
        <w:t>computer</w:t>
      </w:r>
      <w:r w:rsidR="00343A97">
        <w:rPr>
          <w:spacing w:val="-2"/>
        </w:rPr>
        <w:t xml:space="preserve"> for </w:t>
      </w:r>
      <w:r w:rsidR="00014CC1">
        <w:rPr>
          <w:spacing w:val="-2"/>
        </w:rPr>
        <w:t>word processing (for Exam Mode)</w:t>
      </w:r>
    </w:p>
    <w:p w14:paraId="09FE39E0" w14:textId="77777777" w:rsidR="009B65DD" w:rsidRPr="00691EEC" w:rsidRDefault="009B65DD" w:rsidP="006C6D42">
      <w:pPr>
        <w:pStyle w:val="ListParagraph"/>
        <w:widowControl w:val="0"/>
        <w:numPr>
          <w:ilvl w:val="0"/>
          <w:numId w:val="15"/>
        </w:numPr>
        <w:tabs>
          <w:tab w:val="left" w:pos="832"/>
        </w:tabs>
        <w:autoSpaceDE w:val="0"/>
        <w:autoSpaceDN w:val="0"/>
        <w:spacing w:before="120" w:after="120" w:line="276" w:lineRule="auto"/>
      </w:pPr>
      <w:r w:rsidRPr="00691EEC">
        <w:t>Extra</w:t>
      </w:r>
      <w:r w:rsidRPr="00FF6B9F">
        <w:rPr>
          <w:spacing w:val="-4"/>
        </w:rPr>
        <w:t xml:space="preserve"> time</w:t>
      </w:r>
    </w:p>
    <w:p w14:paraId="78FEF74D" w14:textId="77777777" w:rsidR="009B65DD" w:rsidRPr="00691EEC" w:rsidRDefault="009B65DD" w:rsidP="006C6D42">
      <w:pPr>
        <w:pStyle w:val="ListParagraph"/>
        <w:widowControl w:val="0"/>
        <w:numPr>
          <w:ilvl w:val="0"/>
          <w:numId w:val="15"/>
        </w:numPr>
        <w:tabs>
          <w:tab w:val="left" w:pos="832"/>
        </w:tabs>
        <w:autoSpaceDE w:val="0"/>
        <w:autoSpaceDN w:val="0"/>
        <w:spacing w:before="120" w:after="120" w:line="276" w:lineRule="auto"/>
      </w:pPr>
      <w:r w:rsidRPr="00FF6B9F">
        <w:rPr>
          <w:spacing w:val="-2"/>
        </w:rPr>
        <w:t>Scribe/reader</w:t>
      </w:r>
    </w:p>
    <w:p w14:paraId="68623643" w14:textId="3E34BFEA" w:rsidR="009B65DD" w:rsidRPr="002C42D7" w:rsidRDefault="644183D8" w:rsidP="006C6D42">
      <w:pPr>
        <w:pStyle w:val="ListParagraph"/>
        <w:widowControl w:val="0"/>
        <w:numPr>
          <w:ilvl w:val="0"/>
          <w:numId w:val="15"/>
        </w:numPr>
        <w:tabs>
          <w:tab w:val="left" w:pos="832"/>
        </w:tabs>
        <w:autoSpaceDE w:val="0"/>
        <w:autoSpaceDN w:val="0"/>
        <w:spacing w:before="120" w:after="120" w:line="276" w:lineRule="auto"/>
      </w:pPr>
      <w:r w:rsidRPr="00691EEC">
        <w:t>Private</w:t>
      </w:r>
      <w:r w:rsidRPr="00FF6B9F">
        <w:rPr>
          <w:spacing w:val="-7"/>
        </w:rPr>
        <w:t xml:space="preserve"> </w:t>
      </w:r>
      <w:r w:rsidRPr="00691EEC">
        <w:t>exam</w:t>
      </w:r>
      <w:r w:rsidRPr="00FF6B9F">
        <w:rPr>
          <w:spacing w:val="-4"/>
        </w:rPr>
        <w:t xml:space="preserve"> venue</w:t>
      </w:r>
      <w:r w:rsidR="67C5209D" w:rsidRPr="00FF6B9F">
        <w:rPr>
          <w:spacing w:val="-4"/>
        </w:rPr>
        <w:t xml:space="preserve"> (or room with fewer than 20 students)</w:t>
      </w:r>
    </w:p>
    <w:p w14:paraId="1AC89AC2" w14:textId="77777777" w:rsidR="009B65DD" w:rsidRDefault="009B65DD" w:rsidP="006C6D42">
      <w:pPr>
        <w:widowControl w:val="0"/>
        <w:tabs>
          <w:tab w:val="left" w:pos="832"/>
        </w:tabs>
        <w:autoSpaceDE w:val="0"/>
        <w:autoSpaceDN w:val="0"/>
        <w:spacing w:before="120" w:after="120" w:line="276" w:lineRule="auto"/>
      </w:pPr>
      <w:r w:rsidRPr="002C42D7">
        <w:t xml:space="preserve">The School Office will advise you if you are invigilating </w:t>
      </w:r>
      <w:r>
        <w:t xml:space="preserve">an exam </w:t>
      </w:r>
      <w:r w:rsidRPr="002C42D7">
        <w:t xml:space="preserve">for a student with inclusion-adjustment-related exam requirements. Registry provides their invigilators with a rota and </w:t>
      </w:r>
      <w:r>
        <w:t>student</w:t>
      </w:r>
      <w:r w:rsidRPr="002C42D7">
        <w:t>s list(s) the week prior to the start of the exams.</w:t>
      </w:r>
    </w:p>
    <w:p w14:paraId="35E86521" w14:textId="77777777" w:rsidR="009B65DD" w:rsidRPr="00691EEC" w:rsidRDefault="009B65DD" w:rsidP="006C6D42">
      <w:pPr>
        <w:pStyle w:val="Heading1"/>
        <w:spacing w:line="276" w:lineRule="auto"/>
      </w:pPr>
      <w:r w:rsidRPr="00691EEC">
        <w:t>Before the exam</w:t>
      </w:r>
    </w:p>
    <w:p w14:paraId="2F7C7902" w14:textId="03B95A84" w:rsidR="009B65DD" w:rsidRPr="00691EEC" w:rsidRDefault="009B65DD" w:rsidP="006C6D42">
      <w:pPr>
        <w:spacing w:before="120" w:after="120" w:line="276" w:lineRule="auto"/>
      </w:pPr>
      <w:r>
        <w:t>The Head of School is responsible for ensuring there are sufficient invigilators for each exam, usually two. For exams with over 100 students there may be three invigilators allocated.</w:t>
      </w:r>
    </w:p>
    <w:p w14:paraId="553B0948" w14:textId="77777777" w:rsidR="009B65DD" w:rsidRDefault="009B65DD" w:rsidP="006C6D42">
      <w:pPr>
        <w:pStyle w:val="Heading2"/>
        <w:spacing w:line="276" w:lineRule="auto"/>
      </w:pPr>
      <w:r>
        <w:t>Invigilator checklist</w:t>
      </w:r>
    </w:p>
    <w:p w14:paraId="54DFFAE7" w14:textId="4FA951DB" w:rsidR="009B65DD" w:rsidRDefault="009B65DD" w:rsidP="006C6D42">
      <w:pPr>
        <w:spacing w:before="120" w:after="120" w:line="276" w:lineRule="auto"/>
      </w:pPr>
      <w:r>
        <w:t>If you are invigilating for your School check with your School Office which digital exam(s) you are to invigilate, noting dates, times and location, which digital platform is to be used</w:t>
      </w:r>
      <w:r w:rsidR="008A07C9">
        <w:t xml:space="preserve"> and</w:t>
      </w:r>
      <w:r w:rsidR="004D58EC">
        <w:t>, if appropriate,</w:t>
      </w:r>
      <w:r w:rsidR="008A07C9">
        <w:t xml:space="preserve"> student exam access code</w:t>
      </w:r>
      <w:r>
        <w:t xml:space="preserve">: </w:t>
      </w:r>
    </w:p>
    <w:p w14:paraId="2FA95167" w14:textId="1B92CC61" w:rsidR="009B65DD" w:rsidRDefault="009B65DD" w:rsidP="006C6D42">
      <w:pPr>
        <w:pStyle w:val="ListParagraph"/>
        <w:numPr>
          <w:ilvl w:val="0"/>
          <w:numId w:val="4"/>
        </w:numPr>
        <w:spacing w:before="120" w:after="120" w:line="276" w:lineRule="auto"/>
      </w:pPr>
      <w:r w:rsidRPr="4C7F1A47">
        <w:rPr>
          <w:b/>
          <w:bCs/>
        </w:rPr>
        <w:t>MyAberdeen</w:t>
      </w:r>
      <w:r>
        <w:t xml:space="preserve"> with lockdown browser (Respondus lockdown browser)</w:t>
      </w:r>
    </w:p>
    <w:p w14:paraId="0EC815B2" w14:textId="77777777" w:rsidR="0047381D" w:rsidRPr="00AC509D" w:rsidRDefault="0047381D" w:rsidP="0047381D">
      <w:pPr>
        <w:pStyle w:val="ListParagraph"/>
        <w:numPr>
          <w:ilvl w:val="1"/>
          <w:numId w:val="4"/>
        </w:numPr>
        <w:spacing w:before="120" w:after="120" w:line="276" w:lineRule="auto"/>
      </w:pPr>
      <w:commentRangeStart w:id="1"/>
      <w:commentRangeStart w:id="2"/>
      <w:r>
        <w:rPr>
          <w:b/>
          <w:bCs/>
        </w:rPr>
        <w:lastRenderedPageBreak/>
        <w:t xml:space="preserve">MyAberdeen Access Code: </w:t>
      </w:r>
      <w:r w:rsidRPr="00AC509D">
        <w:t>for exams set with an access code</w:t>
      </w:r>
      <w:r>
        <w:t>,</w:t>
      </w:r>
      <w:r w:rsidRPr="00AC509D">
        <w:t xml:space="preserve"> it is essential </w:t>
      </w:r>
      <w:r>
        <w:t xml:space="preserve">for the invigilator </w:t>
      </w:r>
      <w:r w:rsidRPr="00AC509D">
        <w:t xml:space="preserve">to </w:t>
      </w:r>
      <w:r>
        <w:t>provide</w:t>
      </w:r>
      <w:r w:rsidRPr="00AC509D">
        <w:t xml:space="preserve"> the </w:t>
      </w:r>
      <w:r w:rsidRPr="00AC509D">
        <w:rPr>
          <w:b/>
          <w:bCs/>
        </w:rPr>
        <w:t>6-digit numeric code</w:t>
      </w:r>
      <w:r w:rsidRPr="00AC509D">
        <w:t xml:space="preserve"> for students to enter before they </w:t>
      </w:r>
      <w:r>
        <w:t xml:space="preserve">can </w:t>
      </w:r>
      <w:r w:rsidRPr="00AC509D">
        <w:t>begin the exam</w:t>
      </w:r>
      <w:commentRangeEnd w:id="1"/>
      <w:r w:rsidR="005A0E6E" w:rsidRPr="00AC509D">
        <w:rPr>
          <w:rStyle w:val="CommentReference"/>
          <w:sz w:val="22"/>
          <w:szCs w:val="22"/>
        </w:rPr>
        <w:commentReference w:id="1"/>
      </w:r>
      <w:commentRangeEnd w:id="2"/>
      <w:r w:rsidR="00FB4738" w:rsidRPr="00AC509D">
        <w:rPr>
          <w:rStyle w:val="CommentReference"/>
          <w:sz w:val="22"/>
          <w:szCs w:val="22"/>
        </w:rPr>
        <w:commentReference w:id="2"/>
      </w:r>
    </w:p>
    <w:p w14:paraId="0DA49BF6" w14:textId="77777777" w:rsidR="009B65DD" w:rsidRDefault="009B65DD" w:rsidP="006C6D42">
      <w:pPr>
        <w:pStyle w:val="ListParagraph"/>
        <w:numPr>
          <w:ilvl w:val="0"/>
          <w:numId w:val="4"/>
        </w:numPr>
        <w:spacing w:before="120" w:after="120" w:line="276" w:lineRule="auto"/>
      </w:pPr>
      <w:r w:rsidRPr="4C7F1A47">
        <w:rPr>
          <w:b/>
          <w:bCs/>
        </w:rPr>
        <w:t>MyAberdeen</w:t>
      </w:r>
      <w:r>
        <w:t xml:space="preserve"> without lockdown browser</w:t>
      </w:r>
    </w:p>
    <w:p w14:paraId="4C269A87" w14:textId="50A1AD18" w:rsidR="00F13F1A" w:rsidRPr="00AC509D" w:rsidRDefault="00AC509D" w:rsidP="006C6D42">
      <w:pPr>
        <w:pStyle w:val="ListParagraph"/>
        <w:numPr>
          <w:ilvl w:val="1"/>
          <w:numId w:val="4"/>
        </w:numPr>
        <w:spacing w:before="120" w:after="120" w:line="276" w:lineRule="auto"/>
      </w:pPr>
      <w:bookmarkStart w:id="4" w:name="_Hlk213405805"/>
      <w:r>
        <w:rPr>
          <w:b/>
          <w:bCs/>
        </w:rPr>
        <w:t xml:space="preserve">MyAberdeen Access Code: </w:t>
      </w:r>
      <w:r w:rsidRPr="00AC509D">
        <w:t>for exams set with an access code</w:t>
      </w:r>
      <w:r>
        <w:t>,</w:t>
      </w:r>
      <w:r w:rsidRPr="00AC509D">
        <w:t xml:space="preserve"> it is essential </w:t>
      </w:r>
      <w:r w:rsidR="008A07C9">
        <w:t xml:space="preserve">for the invigilator </w:t>
      </w:r>
      <w:r w:rsidRPr="00AC509D">
        <w:t xml:space="preserve">to </w:t>
      </w:r>
      <w:r w:rsidR="008A07C9">
        <w:t>provide</w:t>
      </w:r>
      <w:r w:rsidRPr="00AC509D">
        <w:t xml:space="preserve"> the</w:t>
      </w:r>
      <w:r w:rsidR="00F13F1A" w:rsidRPr="00AC509D">
        <w:t xml:space="preserve"> </w:t>
      </w:r>
      <w:r w:rsidRPr="00AC509D">
        <w:rPr>
          <w:b/>
          <w:bCs/>
        </w:rPr>
        <w:t>6-digit</w:t>
      </w:r>
      <w:r w:rsidR="00F13F1A" w:rsidRPr="00AC509D">
        <w:rPr>
          <w:b/>
          <w:bCs/>
        </w:rPr>
        <w:t xml:space="preserve"> numeric</w:t>
      </w:r>
      <w:r w:rsidRPr="00AC509D">
        <w:rPr>
          <w:b/>
          <w:bCs/>
        </w:rPr>
        <w:t xml:space="preserve"> code</w:t>
      </w:r>
      <w:r w:rsidRPr="00AC509D">
        <w:t xml:space="preserve"> for students to enter before they </w:t>
      </w:r>
      <w:r>
        <w:t xml:space="preserve">can </w:t>
      </w:r>
      <w:r w:rsidRPr="00AC509D">
        <w:t>begin the exam</w:t>
      </w:r>
    </w:p>
    <w:bookmarkEnd w:id="4"/>
    <w:p w14:paraId="7EFFE10A" w14:textId="26B6DE9E" w:rsidR="009B65DD" w:rsidRDefault="009B65DD" w:rsidP="006C6D42">
      <w:pPr>
        <w:pStyle w:val="ListParagraph"/>
        <w:numPr>
          <w:ilvl w:val="0"/>
          <w:numId w:val="4"/>
        </w:numPr>
        <w:spacing w:before="120" w:after="120" w:line="276" w:lineRule="auto"/>
      </w:pPr>
      <w:proofErr w:type="spellStart"/>
      <w:r w:rsidRPr="4C7F1A47">
        <w:rPr>
          <w:b/>
          <w:bCs/>
        </w:rPr>
        <w:t>ExamWrite</w:t>
      </w:r>
      <w:proofErr w:type="spellEnd"/>
      <w:r w:rsidRPr="4C7F1A47">
        <w:rPr>
          <w:b/>
          <w:bCs/>
        </w:rPr>
        <w:t xml:space="preserve"> </w:t>
      </w:r>
      <w:r w:rsidR="3EED71F8" w:rsidRPr="0019582E">
        <w:t>with lockdown browser SEB (Safe Exam Browser)</w:t>
      </w:r>
      <w:r w:rsidR="644183D8" w:rsidRPr="0019582E">
        <w:t xml:space="preserve"> </w:t>
      </w:r>
      <w:r w:rsidRPr="0019582E">
        <w:t>(</w:t>
      </w:r>
      <w:r>
        <w:t>Medical Schools Council Assessment Alliance [MSCAA] for the MBChB programme</w:t>
      </w:r>
      <w:r w:rsidR="3E2BE879">
        <w:t>)</w:t>
      </w:r>
    </w:p>
    <w:p w14:paraId="4D6829E3" w14:textId="3540856B" w:rsidR="008A07C9" w:rsidRDefault="008A07C9" w:rsidP="006C6D42">
      <w:pPr>
        <w:pStyle w:val="ListParagraph"/>
        <w:numPr>
          <w:ilvl w:val="1"/>
          <w:numId w:val="4"/>
        </w:numPr>
        <w:spacing w:line="276" w:lineRule="auto"/>
      </w:pPr>
      <w:proofErr w:type="spellStart"/>
      <w:r w:rsidRPr="008A07C9">
        <w:rPr>
          <w:b/>
          <w:bCs/>
        </w:rPr>
        <w:t>ExamWrite</w:t>
      </w:r>
      <w:proofErr w:type="spellEnd"/>
      <w:r w:rsidRPr="008A07C9">
        <w:rPr>
          <w:b/>
          <w:bCs/>
        </w:rPr>
        <w:t xml:space="preserve"> </w:t>
      </w:r>
      <w:r w:rsidR="007B66D0">
        <w:rPr>
          <w:b/>
          <w:bCs/>
        </w:rPr>
        <w:t>A</w:t>
      </w:r>
      <w:r w:rsidRPr="008A07C9">
        <w:rPr>
          <w:b/>
          <w:bCs/>
        </w:rPr>
        <w:t xml:space="preserve">ccess </w:t>
      </w:r>
      <w:r w:rsidR="007B66D0">
        <w:rPr>
          <w:b/>
          <w:bCs/>
        </w:rPr>
        <w:t>C</w:t>
      </w:r>
      <w:r w:rsidRPr="008A07C9">
        <w:rPr>
          <w:b/>
          <w:bCs/>
        </w:rPr>
        <w:t xml:space="preserve">ode: </w:t>
      </w:r>
      <w:r w:rsidRPr="008A07C9">
        <w:t xml:space="preserve">for exams set with an access code, it is essential for the invigilator to provide the </w:t>
      </w:r>
      <w:r w:rsidRPr="008A07C9">
        <w:rPr>
          <w:b/>
          <w:bCs/>
        </w:rPr>
        <w:t>4-digit code</w:t>
      </w:r>
      <w:r w:rsidRPr="008A07C9">
        <w:t xml:space="preserve"> for students to enter before they can begin the exam</w:t>
      </w:r>
    </w:p>
    <w:p w14:paraId="39693112" w14:textId="0FDF64DE" w:rsidR="009B65DD" w:rsidRDefault="009B65DD" w:rsidP="006C6D42">
      <w:pPr>
        <w:pStyle w:val="ListParagraph"/>
        <w:numPr>
          <w:ilvl w:val="0"/>
          <w:numId w:val="4"/>
        </w:numPr>
        <w:spacing w:before="120" w:after="120" w:line="276" w:lineRule="auto"/>
      </w:pPr>
      <w:proofErr w:type="spellStart"/>
      <w:r>
        <w:rPr>
          <w:b/>
          <w:bCs/>
        </w:rPr>
        <w:t>ExamSoft</w:t>
      </w:r>
      <w:proofErr w:type="spellEnd"/>
      <w:r>
        <w:rPr>
          <w:b/>
          <w:bCs/>
        </w:rPr>
        <w:t xml:space="preserve"> </w:t>
      </w:r>
      <w:r w:rsidRPr="00BF2D31">
        <w:t xml:space="preserve">for </w:t>
      </w:r>
      <w:r>
        <w:t xml:space="preserve">the </w:t>
      </w:r>
      <w:r w:rsidRPr="00BF2D31">
        <w:t xml:space="preserve">Physician Associates (PA) and </w:t>
      </w:r>
      <w:r>
        <w:t xml:space="preserve">the </w:t>
      </w:r>
      <w:r w:rsidRPr="00BF2D31">
        <w:t>Dental School</w:t>
      </w:r>
      <w:r>
        <w:t xml:space="preserve"> programmes</w:t>
      </w:r>
    </w:p>
    <w:p w14:paraId="085BA751" w14:textId="01D431F2" w:rsidR="007B66D0" w:rsidRDefault="007B66D0" w:rsidP="006C6D42">
      <w:pPr>
        <w:pStyle w:val="ListParagraph"/>
        <w:numPr>
          <w:ilvl w:val="1"/>
          <w:numId w:val="4"/>
        </w:numPr>
        <w:spacing w:line="276" w:lineRule="auto"/>
      </w:pPr>
      <w:proofErr w:type="spellStart"/>
      <w:r w:rsidRPr="007B66D0">
        <w:rPr>
          <w:b/>
          <w:bCs/>
        </w:rPr>
        <w:t>ExamSoft</w:t>
      </w:r>
      <w:proofErr w:type="spellEnd"/>
      <w:r w:rsidRPr="007B66D0">
        <w:t xml:space="preserve"> </w:t>
      </w:r>
      <w:r w:rsidRPr="007B66D0">
        <w:rPr>
          <w:b/>
          <w:bCs/>
        </w:rPr>
        <w:t>Access Code:</w:t>
      </w:r>
      <w:r w:rsidRPr="007B66D0">
        <w:t xml:space="preserve"> for exams set with an access code, </w:t>
      </w:r>
      <w:r w:rsidRPr="006C6D42">
        <w:rPr>
          <w:b/>
          <w:bCs/>
        </w:rPr>
        <w:t>it is essential for the invigilator</w:t>
      </w:r>
      <w:r w:rsidRPr="007B66D0">
        <w:t xml:space="preserve"> to provide the </w:t>
      </w:r>
      <w:r w:rsidRPr="007B66D0">
        <w:rPr>
          <w:b/>
          <w:bCs/>
        </w:rPr>
        <w:t>12-digit code</w:t>
      </w:r>
      <w:r w:rsidRPr="007B66D0">
        <w:t xml:space="preserve"> </w:t>
      </w:r>
      <w:r>
        <w:t xml:space="preserve">(mix of numbers and letters) </w:t>
      </w:r>
      <w:r w:rsidRPr="007B66D0">
        <w:t>for students to enter before they can begin the exam</w:t>
      </w:r>
    </w:p>
    <w:p w14:paraId="02377C8D" w14:textId="7E705544" w:rsidR="52619219" w:rsidRDefault="52619219" w:rsidP="006C6D42">
      <w:pPr>
        <w:pStyle w:val="ListParagraph"/>
        <w:numPr>
          <w:ilvl w:val="0"/>
          <w:numId w:val="4"/>
        </w:numPr>
        <w:spacing w:before="120" w:after="120" w:line="276" w:lineRule="auto"/>
      </w:pPr>
      <w:r w:rsidRPr="0019582E">
        <w:rPr>
          <w:b/>
          <w:bCs/>
        </w:rPr>
        <w:t>Exam Mode</w:t>
      </w:r>
      <w:r w:rsidR="6E92C54B" w:rsidRPr="7C7EAB57">
        <w:rPr>
          <w:b/>
          <w:bCs/>
        </w:rPr>
        <w:t>,</w:t>
      </w:r>
      <w:r w:rsidR="6E92C54B" w:rsidRPr="0019582E">
        <w:t xml:space="preserve"> </w:t>
      </w:r>
      <w:r w:rsidR="6E92C54B" w:rsidRPr="7C7EAB57">
        <w:rPr>
          <w:b/>
          <w:bCs/>
        </w:rPr>
        <w:t xml:space="preserve">which does not allow access to the internet </w:t>
      </w:r>
      <w:r>
        <w:t>(for inclusion adjustment-related exams</w:t>
      </w:r>
      <w:r w:rsidR="5C75DBD2">
        <w:t xml:space="preserve"> involving the use of a word processor </w:t>
      </w:r>
      <w:r w:rsidR="784E8784">
        <w:t>e.g., Word</w:t>
      </w:r>
      <w:r>
        <w:t>)</w:t>
      </w:r>
    </w:p>
    <w:p w14:paraId="2FF69EB8" w14:textId="73298C92" w:rsidR="7C7EAB57" w:rsidRDefault="007B66D0" w:rsidP="006C6D42">
      <w:pPr>
        <w:pStyle w:val="ListParagraph"/>
        <w:numPr>
          <w:ilvl w:val="1"/>
          <w:numId w:val="4"/>
        </w:numPr>
        <w:spacing w:line="276" w:lineRule="auto"/>
      </w:pPr>
      <w:r w:rsidRPr="007B66D0">
        <w:rPr>
          <w:b/>
          <w:bCs/>
        </w:rPr>
        <w:t xml:space="preserve">Exam Mode Access Code: </w:t>
      </w:r>
      <w:r w:rsidRPr="007B66D0">
        <w:t xml:space="preserve">for exams </w:t>
      </w:r>
      <w:r>
        <w:t xml:space="preserve">in Exam Mode, students </w:t>
      </w:r>
      <w:r w:rsidRPr="007B66D0">
        <w:rPr>
          <w:b/>
          <w:bCs/>
        </w:rPr>
        <w:t>cannot</w:t>
      </w:r>
      <w:r>
        <w:t xml:space="preserve"> log in with their usual account details. Registry will provide </w:t>
      </w:r>
      <w:r w:rsidR="006C6D42">
        <w:t xml:space="preserve">relevant Schools with the appropriate access code; </w:t>
      </w:r>
      <w:r w:rsidRPr="006C6D42">
        <w:rPr>
          <w:b/>
          <w:bCs/>
        </w:rPr>
        <w:t>it is essential for the invigilator</w:t>
      </w:r>
      <w:r w:rsidRPr="007B66D0">
        <w:t xml:space="preserve"> to provide the </w:t>
      </w:r>
      <w:r w:rsidR="006C6D42" w:rsidRPr="006C6D42">
        <w:rPr>
          <w:b/>
          <w:bCs/>
        </w:rPr>
        <w:t>access</w:t>
      </w:r>
      <w:r w:rsidRPr="006C6D42">
        <w:rPr>
          <w:b/>
          <w:bCs/>
        </w:rPr>
        <w:t xml:space="preserve"> code</w:t>
      </w:r>
      <w:r w:rsidRPr="007B66D0">
        <w:t xml:space="preserve"> </w:t>
      </w:r>
      <w:r w:rsidR="006C6D42">
        <w:t xml:space="preserve">(a mix of lower and upper-case letters, numbers, and a special character) </w:t>
      </w:r>
      <w:r w:rsidRPr="007B66D0">
        <w:t>for students to enter before they can begin the exa</w:t>
      </w:r>
      <w:r w:rsidR="006C6D42">
        <w:t>m</w:t>
      </w:r>
    </w:p>
    <w:p w14:paraId="138C63DF" w14:textId="04DB40DE" w:rsidR="009B65DD" w:rsidRPr="006C6D42" w:rsidRDefault="009B65DD" w:rsidP="006C6D42">
      <w:pPr>
        <w:spacing w:before="120" w:after="120" w:line="276" w:lineRule="auto"/>
        <w:rPr>
          <w:b/>
          <w:bCs/>
        </w:rPr>
      </w:pPr>
      <w:r w:rsidRPr="006C6D42">
        <w:rPr>
          <w:b/>
          <w:bCs/>
        </w:rPr>
        <w:t>Also check:</w:t>
      </w:r>
    </w:p>
    <w:p w14:paraId="0BE01DCF" w14:textId="77777777" w:rsidR="009B65DD" w:rsidRDefault="009B65DD" w:rsidP="006C6D42">
      <w:pPr>
        <w:pStyle w:val="ListParagraph"/>
        <w:numPr>
          <w:ilvl w:val="0"/>
          <w:numId w:val="9"/>
        </w:numPr>
        <w:spacing w:before="120" w:after="120" w:line="276" w:lineRule="auto"/>
      </w:pPr>
      <w:r>
        <w:t>whether submission at the end of the exam will be automatic (timed) or manual (by instruction from the Senior Invigilator)</w:t>
      </w:r>
    </w:p>
    <w:p w14:paraId="2FE43FBA" w14:textId="77777777" w:rsidR="009B65DD" w:rsidRDefault="009B65DD" w:rsidP="006C6D42">
      <w:pPr>
        <w:pStyle w:val="ListParagraph"/>
        <w:numPr>
          <w:ilvl w:val="0"/>
          <w:numId w:val="9"/>
        </w:numPr>
        <w:spacing w:before="120" w:after="120" w:line="276" w:lineRule="auto"/>
      </w:pPr>
      <w:r>
        <w:t>whether you should take stationery (for notes) to the exam venue</w:t>
      </w:r>
    </w:p>
    <w:p w14:paraId="5EE0A0D2" w14:textId="71AC5E12" w:rsidR="0AF9ED9C" w:rsidRDefault="0AF9ED9C" w:rsidP="006C6D42">
      <w:pPr>
        <w:pStyle w:val="ListParagraph"/>
        <w:numPr>
          <w:ilvl w:val="0"/>
          <w:numId w:val="9"/>
        </w:numPr>
        <w:spacing w:before="120" w:after="120" w:line="276" w:lineRule="auto"/>
      </w:pPr>
      <w:r>
        <w:t>y</w:t>
      </w:r>
      <w:r w:rsidR="2416CB33">
        <w:t xml:space="preserve">ou have a mobile phone </w:t>
      </w:r>
      <w:r w:rsidR="0E8F67A2">
        <w:t xml:space="preserve">or laptop </w:t>
      </w:r>
      <w:r w:rsidR="17153C1C">
        <w:t xml:space="preserve">to bring </w:t>
      </w:r>
      <w:r w:rsidR="0E8F67A2">
        <w:t xml:space="preserve">with you </w:t>
      </w:r>
      <w:r w:rsidR="177180C8">
        <w:t>to t</w:t>
      </w:r>
      <w:r w:rsidR="2249D0FF">
        <w:t>he exam(s)</w:t>
      </w:r>
      <w:r w:rsidR="00A04FBD">
        <w:t xml:space="preserve"> </w:t>
      </w:r>
      <w:r w:rsidR="00AA7A1B">
        <w:t>to</w:t>
      </w:r>
      <w:r w:rsidR="00A04FBD">
        <w:t xml:space="preserve"> make any necessary calls</w:t>
      </w:r>
    </w:p>
    <w:p w14:paraId="626D9EE1" w14:textId="58E94A9A" w:rsidR="009B65DD" w:rsidRDefault="009B65DD" w:rsidP="006C6D42">
      <w:pPr>
        <w:pStyle w:val="ListParagraph"/>
        <w:numPr>
          <w:ilvl w:val="0"/>
          <w:numId w:val="9"/>
        </w:numPr>
        <w:spacing w:before="120" w:after="120" w:line="276" w:lineRule="auto"/>
      </w:pPr>
      <w:r>
        <w:t xml:space="preserve">you have installed the </w:t>
      </w:r>
      <w:proofErr w:type="spellStart"/>
      <w:r>
        <w:t>SafeZone</w:t>
      </w:r>
      <w:proofErr w:type="spellEnd"/>
      <w:r>
        <w:t xml:space="preserve"> app on your mobile phone, and programmed into your mobile phone / have a list of useful telephone numbers, including your School Office</w:t>
      </w:r>
    </w:p>
    <w:p w14:paraId="2275158D" w14:textId="5BF3BEDC" w:rsidR="009B65DD" w:rsidRDefault="00DC02F3" w:rsidP="006C6D42">
      <w:pPr>
        <w:pStyle w:val="ListParagraph"/>
        <w:numPr>
          <w:ilvl w:val="0"/>
          <w:numId w:val="9"/>
        </w:numPr>
        <w:spacing w:before="120" w:after="120" w:line="276" w:lineRule="auto"/>
      </w:pPr>
      <w:r>
        <w:t xml:space="preserve">you </w:t>
      </w:r>
      <w:r w:rsidR="009B65DD">
        <w:t xml:space="preserve">know how to call a first aider in the exam venue building (the </w:t>
      </w:r>
      <w:proofErr w:type="spellStart"/>
      <w:r w:rsidR="009B65DD">
        <w:t>SafeZone</w:t>
      </w:r>
      <w:proofErr w:type="spellEnd"/>
      <w:r w:rsidR="009B65DD">
        <w:t xml:space="preserve"> app can also be used)</w:t>
      </w:r>
    </w:p>
    <w:p w14:paraId="74C624B2" w14:textId="10F1DA49" w:rsidR="550D17C0" w:rsidRDefault="550D17C0" w:rsidP="006C6D42">
      <w:pPr>
        <w:pStyle w:val="ListParagraph"/>
        <w:numPr>
          <w:ilvl w:val="0"/>
          <w:numId w:val="9"/>
        </w:numPr>
        <w:spacing w:before="120" w:after="120" w:line="276" w:lineRule="auto"/>
      </w:pPr>
      <w:r>
        <w:t>you are aware of how to exit the building safely and where to congregate in case of a fire alarm</w:t>
      </w:r>
    </w:p>
    <w:p w14:paraId="00C886B6" w14:textId="77777777" w:rsidR="009B65DD" w:rsidRDefault="009B65DD" w:rsidP="006C6D42">
      <w:pPr>
        <w:pStyle w:val="ListParagraph"/>
        <w:numPr>
          <w:ilvl w:val="0"/>
          <w:numId w:val="9"/>
        </w:numPr>
        <w:spacing w:before="120" w:after="120" w:line="276" w:lineRule="auto"/>
      </w:pPr>
      <w:r>
        <w:t>whether there is a Teams site for supporting invigilation and the running of digital exams</w:t>
      </w:r>
    </w:p>
    <w:p w14:paraId="27E4A858" w14:textId="6570F730" w:rsidR="009B65DD" w:rsidRDefault="009B65DD" w:rsidP="006C6D42">
      <w:pPr>
        <w:pStyle w:val="ListParagraph"/>
        <w:numPr>
          <w:ilvl w:val="0"/>
          <w:numId w:val="9"/>
        </w:numPr>
        <w:spacing w:before="120" w:after="120" w:line="276" w:lineRule="auto"/>
      </w:pPr>
      <w:r>
        <w:t xml:space="preserve">whether there are student instructions for the steps they need to take when accessing their digital exam. For example, in the case of an exam delivered via MyAberdeen using Respondus Lockdown Browser, Schools may have customised the basic </w:t>
      </w:r>
      <w:hyperlink r:id="rId14">
        <w:r w:rsidR="644183D8" w:rsidRPr="7C7EAB57">
          <w:rPr>
            <w:rStyle w:val="Hyperlink"/>
          </w:rPr>
          <w:t>student instructions for an exam on MyAberdeen with Respondus lockdown browser</w:t>
        </w:r>
      </w:hyperlink>
      <w:r>
        <w:t>.</w:t>
      </w:r>
    </w:p>
    <w:p w14:paraId="0A1B029A" w14:textId="77777777" w:rsidR="009B65DD" w:rsidRPr="009E4377" w:rsidRDefault="009B65DD" w:rsidP="006C6D42">
      <w:pPr>
        <w:pStyle w:val="Heading2"/>
        <w:spacing w:line="276" w:lineRule="auto"/>
      </w:pPr>
      <w:r w:rsidRPr="009E4377">
        <w:lastRenderedPageBreak/>
        <w:t>Use of electronic devices: what you need to know</w:t>
      </w:r>
    </w:p>
    <w:p w14:paraId="493F89A0" w14:textId="77777777" w:rsidR="009B65DD" w:rsidRPr="00516B2F" w:rsidRDefault="009B65DD" w:rsidP="006C6D42">
      <w:pPr>
        <w:pStyle w:val="Heading3"/>
        <w:spacing w:line="276" w:lineRule="auto"/>
      </w:pPr>
      <w:r w:rsidRPr="00516B2F">
        <w:t>Use of dictionaries</w:t>
      </w:r>
    </w:p>
    <w:p w14:paraId="258F9FBF" w14:textId="77777777" w:rsidR="009B65DD" w:rsidRPr="00516B2F" w:rsidRDefault="009B65DD" w:rsidP="006C6D42">
      <w:pPr>
        <w:spacing w:before="120" w:after="120" w:line="276" w:lineRule="auto"/>
      </w:pPr>
      <w:r>
        <w:t>Student</w:t>
      </w:r>
      <w:r w:rsidRPr="00516B2F">
        <w:t>s whose first language is not English may refer to English/native tongue dictionaries, when permitted by their Schools. Electronic dictionaries are not permitted in the exam venue. Invigilators are entitled to request inspection of dictionaries prior to the exam, thumbing through them to check that there is no extra written material present.</w:t>
      </w:r>
    </w:p>
    <w:p w14:paraId="11F031AA" w14:textId="50A67046" w:rsidR="009B65DD" w:rsidRPr="00516B2F" w:rsidRDefault="009B65DD" w:rsidP="006C6D42">
      <w:pPr>
        <w:pStyle w:val="Heading3"/>
        <w:spacing w:line="276" w:lineRule="auto"/>
      </w:pPr>
      <w:r w:rsidRPr="4C7F1A47">
        <w:t>Smart technology</w:t>
      </w:r>
    </w:p>
    <w:p w14:paraId="46AE00FA" w14:textId="51425A2C" w:rsidR="009B65DD" w:rsidRPr="00516B2F" w:rsidRDefault="63FAB420" w:rsidP="006C6D42">
      <w:pPr>
        <w:spacing w:before="120" w:after="120" w:line="276" w:lineRule="auto"/>
      </w:pPr>
      <w:r>
        <w:t xml:space="preserve">During an exam </w:t>
      </w:r>
      <w:r w:rsidR="7FFEAE5C">
        <w:t>s</w:t>
      </w:r>
      <w:r w:rsidR="644183D8">
        <w:t>tudents</w:t>
      </w:r>
      <w:r w:rsidR="009B65DD" w:rsidRPr="00516B2F">
        <w:t xml:space="preserve"> are not permitted on their person any electronic or smart device, including those that can send and/or receive information or store data. This includes but is not limited to mobile phones</w:t>
      </w:r>
      <w:r w:rsidR="71248427">
        <w:t xml:space="preserve"> (unless there is a medical exemption </w:t>
      </w:r>
      <w:r w:rsidR="07F09205">
        <w:t>e.g.,</w:t>
      </w:r>
      <w:r w:rsidR="00091886">
        <w:t xml:space="preserve"> </w:t>
      </w:r>
      <w:r w:rsidR="71774092">
        <w:t>for diabetic monitoring of blood glucose)</w:t>
      </w:r>
      <w:r w:rsidR="644183D8">
        <w:t>,</w:t>
      </w:r>
      <w:r w:rsidR="009B65DD" w:rsidRPr="00516B2F">
        <w:t xml:space="preserve"> </w:t>
      </w:r>
      <w:r w:rsidR="009B65DD">
        <w:t xml:space="preserve">smart calculators, </w:t>
      </w:r>
      <w:r w:rsidR="009B65DD" w:rsidRPr="00516B2F">
        <w:t xml:space="preserve">smart watches, e-readers, wearable technology items, fitness trackers and smart glasses. Such devices should be turned off completely and placed in a jacket or bag and left in the area designated by the Invigilators. Invigilators may ask to see such devices and examine them at any point in the exam </w:t>
      </w:r>
      <w:r w:rsidR="009B65DD">
        <w:t>venue</w:t>
      </w:r>
      <w:r w:rsidR="009B65DD" w:rsidRPr="00516B2F">
        <w:t>.</w:t>
      </w:r>
    </w:p>
    <w:p w14:paraId="1C6855D5" w14:textId="77777777" w:rsidR="009B65DD" w:rsidRPr="00516B2F" w:rsidRDefault="009B65DD" w:rsidP="006C6D42">
      <w:pPr>
        <w:spacing w:before="120" w:after="120" w:line="276" w:lineRule="auto"/>
      </w:pPr>
      <w:r w:rsidRPr="00516B2F">
        <w:t xml:space="preserve">Students are permitted to have an analogue or simple digital watch with them during the exam for the purposes of timekeeping. Watches must be taken off and placed on the exam desk for the duration of the exam. Such watches must not have any smart capabilities (regardless of them being turned on) such as messaging, internet access, data storage, calculator or other connectivity abilities. Invigilators may ask to see watches and examine them at any point in the exam </w:t>
      </w:r>
      <w:r>
        <w:t>venue</w:t>
      </w:r>
      <w:r w:rsidRPr="00516B2F">
        <w:t>.</w:t>
      </w:r>
    </w:p>
    <w:p w14:paraId="69B18C24" w14:textId="77777777" w:rsidR="009B65DD" w:rsidRPr="00516B2F" w:rsidRDefault="009B65DD" w:rsidP="006C6D42">
      <w:pPr>
        <w:pStyle w:val="Heading3"/>
        <w:spacing w:line="276" w:lineRule="auto"/>
      </w:pPr>
      <w:r w:rsidRPr="00516B2F">
        <w:t>Use of calculators</w:t>
      </w:r>
    </w:p>
    <w:p w14:paraId="5B5A3105" w14:textId="77777777" w:rsidR="009B65DD" w:rsidRPr="00516B2F" w:rsidRDefault="009B65DD" w:rsidP="006C6D42">
      <w:pPr>
        <w:spacing w:before="120" w:after="120" w:line="276" w:lineRule="auto"/>
      </w:pPr>
      <w:r w:rsidRPr="00516B2F">
        <w:t xml:space="preserve">Exam instructions </w:t>
      </w:r>
      <w:r>
        <w:t>should</w:t>
      </w:r>
      <w:r w:rsidRPr="00516B2F">
        <w:t xml:space="preserve"> either prohibit calculators or allow those as specified on the exam instructions.</w:t>
      </w:r>
      <w:r w:rsidRPr="00230014">
        <w:t xml:space="preserve"> </w:t>
      </w:r>
      <w:r>
        <w:t xml:space="preserve"> </w:t>
      </w:r>
      <w:r w:rsidRPr="00516B2F">
        <w:t xml:space="preserve">No calculator instruction manuals will be allowed in examination </w:t>
      </w:r>
      <w:r>
        <w:t>venue</w:t>
      </w:r>
      <w:r w:rsidRPr="00516B2F">
        <w:t>s in any circumstances.</w:t>
      </w:r>
    </w:p>
    <w:p w14:paraId="2E1774E5" w14:textId="77777777" w:rsidR="009B65DD" w:rsidRDefault="009B65DD" w:rsidP="006C6D42">
      <w:pPr>
        <w:pStyle w:val="ListParagraph"/>
        <w:numPr>
          <w:ilvl w:val="0"/>
          <w:numId w:val="13"/>
        </w:numPr>
        <w:spacing w:before="120" w:after="120" w:line="276" w:lineRule="auto"/>
      </w:pPr>
      <w:r>
        <w:t xml:space="preserve">Mobile phones and devices are </w:t>
      </w:r>
      <w:r w:rsidRPr="00EA151D">
        <w:rPr>
          <w:b/>
          <w:bCs/>
        </w:rPr>
        <w:t>not</w:t>
      </w:r>
      <w:r>
        <w:t xml:space="preserve"> permitted to be used as calculators </w:t>
      </w:r>
    </w:p>
    <w:p w14:paraId="54EC3421" w14:textId="6FC0642F" w:rsidR="009B65DD" w:rsidRDefault="009B65DD" w:rsidP="006C6D42">
      <w:pPr>
        <w:pStyle w:val="ListParagraph"/>
        <w:numPr>
          <w:ilvl w:val="0"/>
          <w:numId w:val="13"/>
        </w:numPr>
        <w:spacing w:before="120" w:after="120" w:line="276" w:lineRule="auto"/>
      </w:pPr>
      <w:r>
        <w:t>Calculators should be hand-held, quiet, self-powered and not capable of connection to any other devices</w:t>
      </w:r>
      <w:r w:rsidR="000751A8">
        <w:t xml:space="preserve">, </w:t>
      </w:r>
      <w:r w:rsidR="000751A8" w:rsidRPr="001933D3">
        <w:t>including through Wi-Fi, Bluetooth or any other means</w:t>
      </w:r>
      <w:r>
        <w:t xml:space="preserve"> </w:t>
      </w:r>
    </w:p>
    <w:p w14:paraId="0498C603" w14:textId="77777777" w:rsidR="009B65DD" w:rsidRDefault="009B65DD" w:rsidP="006C6D42">
      <w:pPr>
        <w:pStyle w:val="ListParagraph"/>
        <w:numPr>
          <w:ilvl w:val="0"/>
          <w:numId w:val="13"/>
        </w:numPr>
        <w:spacing w:before="120" w:after="120" w:line="276" w:lineRule="auto"/>
      </w:pPr>
      <w:r>
        <w:t xml:space="preserve">Calculators must not be programmable or have graphing capabilities </w:t>
      </w:r>
    </w:p>
    <w:p w14:paraId="73F10367" w14:textId="453C46CA" w:rsidR="009B65DD" w:rsidRDefault="009B65DD" w:rsidP="006C6D42">
      <w:pPr>
        <w:pStyle w:val="ListParagraph"/>
        <w:numPr>
          <w:ilvl w:val="0"/>
          <w:numId w:val="13"/>
        </w:numPr>
        <w:spacing w:before="120" w:after="120" w:line="276" w:lineRule="auto"/>
      </w:pPr>
      <w:r>
        <w:t>Calculators must not have the ability to store text or formulas</w:t>
      </w:r>
      <w:r w:rsidR="000751A8">
        <w:t xml:space="preserve"> or data</w:t>
      </w:r>
    </w:p>
    <w:p w14:paraId="627F06D5" w14:textId="77777777" w:rsidR="009B65DD" w:rsidRDefault="009B65DD" w:rsidP="006C6D42">
      <w:pPr>
        <w:pStyle w:val="Heading1"/>
        <w:spacing w:line="276" w:lineRule="auto"/>
      </w:pPr>
      <w:r>
        <w:t>Exam venue set-up</w:t>
      </w:r>
    </w:p>
    <w:p w14:paraId="3E360BDF" w14:textId="77777777" w:rsidR="009B65DD" w:rsidRDefault="009B65DD" w:rsidP="006C6D42">
      <w:pPr>
        <w:pStyle w:val="Heading2"/>
        <w:spacing w:line="276" w:lineRule="auto"/>
      </w:pPr>
      <w:r>
        <w:t>Invigilators’</w:t>
      </w:r>
      <w:r w:rsidRPr="005D4ECA">
        <w:rPr>
          <w:spacing w:val="-7"/>
        </w:rPr>
        <w:t xml:space="preserve"> </w:t>
      </w:r>
      <w:r>
        <w:rPr>
          <w:spacing w:val="-2"/>
        </w:rPr>
        <w:t>a</w:t>
      </w:r>
      <w:r w:rsidRPr="005D4ECA">
        <w:rPr>
          <w:spacing w:val="-2"/>
        </w:rPr>
        <w:t>rrival</w:t>
      </w:r>
    </w:p>
    <w:p w14:paraId="3A7240DB" w14:textId="77777777" w:rsidR="009B65DD" w:rsidRDefault="009B65DD" w:rsidP="006C6D42">
      <w:pPr>
        <w:pStyle w:val="BodyText"/>
        <w:spacing w:before="120" w:after="120" w:line="276" w:lineRule="auto"/>
        <w:ind w:left="0" w:right="108"/>
        <w:rPr>
          <w:rFonts w:asciiTheme="minorHAnsi" w:hAnsiTheme="minorHAnsi"/>
        </w:rPr>
      </w:pPr>
      <w:r w:rsidRPr="005D4ECA">
        <w:rPr>
          <w:rFonts w:asciiTheme="minorHAnsi" w:hAnsiTheme="minorHAnsi"/>
        </w:rPr>
        <w:t xml:space="preserve">Invigilators should ensure they are present in the </w:t>
      </w:r>
      <w:r>
        <w:rPr>
          <w:rFonts w:asciiTheme="minorHAnsi" w:hAnsiTheme="minorHAnsi"/>
        </w:rPr>
        <w:t>digital e</w:t>
      </w:r>
      <w:r w:rsidRPr="005D4ECA">
        <w:rPr>
          <w:rFonts w:asciiTheme="minorHAnsi" w:hAnsiTheme="minorHAnsi"/>
        </w:rPr>
        <w:t xml:space="preserve">xam </w:t>
      </w:r>
      <w:r>
        <w:rPr>
          <w:rFonts w:asciiTheme="minorHAnsi" w:hAnsiTheme="minorHAnsi"/>
        </w:rPr>
        <w:t>venue</w:t>
      </w:r>
      <w:r w:rsidRPr="005D4ECA">
        <w:rPr>
          <w:rFonts w:asciiTheme="minorHAnsi" w:hAnsiTheme="minorHAnsi"/>
        </w:rPr>
        <w:t xml:space="preserve"> </w:t>
      </w:r>
      <w:r w:rsidRPr="005D4ECA">
        <w:rPr>
          <w:rFonts w:asciiTheme="minorHAnsi" w:hAnsiTheme="minorHAnsi"/>
          <w:b/>
          <w:bCs/>
        </w:rPr>
        <w:t>at least 30 minutes</w:t>
      </w:r>
      <w:r w:rsidRPr="005D4ECA">
        <w:rPr>
          <w:rFonts w:asciiTheme="minorHAnsi" w:hAnsiTheme="minorHAnsi"/>
        </w:rPr>
        <w:t xml:space="preserve"> before the start of the exam to ensure</w:t>
      </w:r>
      <w:r>
        <w:rPr>
          <w:rFonts w:asciiTheme="minorHAnsi" w:hAnsiTheme="minorHAnsi"/>
        </w:rPr>
        <w:t>:</w:t>
      </w:r>
    </w:p>
    <w:p w14:paraId="4C2ED90A" w14:textId="014AB0AF" w:rsidR="009B65DD" w:rsidRDefault="009B65DD" w:rsidP="006C6D42">
      <w:pPr>
        <w:pStyle w:val="ListParagraph"/>
        <w:numPr>
          <w:ilvl w:val="0"/>
          <w:numId w:val="5"/>
        </w:numPr>
        <w:spacing w:before="120" w:after="120" w:line="276" w:lineRule="auto"/>
      </w:pPr>
      <w:r w:rsidRPr="005D4ECA">
        <w:lastRenderedPageBreak/>
        <w:t>all arrangements are in place</w:t>
      </w:r>
      <w:r>
        <w:t xml:space="preserve"> (e.g., </w:t>
      </w:r>
      <w:r w:rsidRPr="00DA1D1D">
        <w:t>adequate seating</w:t>
      </w:r>
      <w:r>
        <w:t>, extra computers (in case of log-in issues)</w:t>
      </w:r>
      <w:r w:rsidRPr="00DA1D1D">
        <w:t>, lighting, ventilation</w:t>
      </w:r>
      <w:r>
        <w:t>,</w:t>
      </w:r>
      <w:r w:rsidRPr="00880C3D">
        <w:t xml:space="preserve"> </w:t>
      </w:r>
      <w:r w:rsidRPr="00DA1D1D">
        <w:t>and spare stationery</w:t>
      </w:r>
      <w:r>
        <w:t xml:space="preserve"> (for students to make notes, if requested)</w:t>
      </w:r>
      <w:r w:rsidRPr="00DA1D1D">
        <w:t xml:space="preserve">. </w:t>
      </w:r>
      <w:r>
        <w:t>A</w:t>
      </w:r>
      <w:r w:rsidRPr="00DA1D1D">
        <w:t xml:space="preserve">ttention should be given to the location of fire exits, toilet facilities </w:t>
      </w:r>
    </w:p>
    <w:p w14:paraId="3C493969" w14:textId="77777777" w:rsidR="009B65DD" w:rsidRDefault="009B65DD" w:rsidP="006C6D42">
      <w:pPr>
        <w:pStyle w:val="ListParagraph"/>
        <w:numPr>
          <w:ilvl w:val="0"/>
          <w:numId w:val="5"/>
        </w:numPr>
        <w:spacing w:before="120" w:after="120" w:line="276" w:lineRule="auto"/>
        <w:ind w:right="108"/>
      </w:pPr>
      <w:r>
        <w:t>that you identify an area of the venue, usually at the front, for students to leave their bags and other belongings</w:t>
      </w:r>
    </w:p>
    <w:p w14:paraId="602C56BF" w14:textId="77777777" w:rsidR="009B65DD" w:rsidRDefault="009B65DD" w:rsidP="006C6D42">
      <w:pPr>
        <w:pStyle w:val="ListParagraph"/>
        <w:numPr>
          <w:ilvl w:val="0"/>
          <w:numId w:val="5"/>
        </w:numPr>
        <w:spacing w:before="120" w:after="120" w:line="276" w:lineRule="auto"/>
        <w:ind w:right="108"/>
      </w:pPr>
      <w:r w:rsidRPr="00350D61">
        <w:t>that there is sufficient time for the students to enter (</w:t>
      </w:r>
      <w:r w:rsidRPr="005F3188">
        <w:rPr>
          <w:b/>
          <w:bCs/>
        </w:rPr>
        <w:t>approximately 20 minutes</w:t>
      </w:r>
      <w:r w:rsidRPr="00350D61">
        <w:t xml:space="preserve"> before the start of the exam), deposit their bags </w:t>
      </w:r>
      <w:r>
        <w:t>and other</w:t>
      </w:r>
      <w:r w:rsidRPr="00350D61">
        <w:t xml:space="preserve"> belongings in </w:t>
      </w:r>
      <w:r>
        <w:t>the</w:t>
      </w:r>
      <w:r w:rsidRPr="00350D61">
        <w:t xml:space="preserve"> identified area in the </w:t>
      </w:r>
      <w:r>
        <w:t>venue</w:t>
      </w:r>
      <w:r w:rsidRPr="00350D61">
        <w:t>, and log in to the computers</w:t>
      </w:r>
      <w:bookmarkStart w:id="5" w:name="_Hlk182221980"/>
    </w:p>
    <w:p w14:paraId="2008C2EB" w14:textId="2B822F3E" w:rsidR="009B65DD" w:rsidRDefault="009B65DD" w:rsidP="006C6D42">
      <w:pPr>
        <w:pStyle w:val="ListParagraph"/>
        <w:numPr>
          <w:ilvl w:val="0"/>
          <w:numId w:val="5"/>
        </w:numPr>
        <w:spacing w:before="120" w:after="120" w:line="276" w:lineRule="auto"/>
        <w:ind w:right="108"/>
      </w:pPr>
      <w:r>
        <w:t xml:space="preserve">that if you don’t have your mobile phone with you, you </w:t>
      </w:r>
      <w:r w:rsidR="24F765E4">
        <w:t xml:space="preserve">have a laptop </w:t>
      </w:r>
      <w:r w:rsidR="5A93C142">
        <w:t xml:space="preserve">(for Teams calls) </w:t>
      </w:r>
      <w:r w:rsidR="24F765E4">
        <w:t>with</w:t>
      </w:r>
      <w:r w:rsidR="644183D8">
        <w:t xml:space="preserve"> </w:t>
      </w:r>
      <w:r w:rsidRPr="00CE1A05">
        <w:t xml:space="preserve">a list of useful </w:t>
      </w:r>
      <w:r w:rsidR="35D157C9">
        <w:t xml:space="preserve">contact </w:t>
      </w:r>
      <w:r w:rsidRPr="00CE1A05">
        <w:t>numbers</w:t>
      </w:r>
      <w:r>
        <w:t>,</w:t>
      </w:r>
      <w:r w:rsidRPr="00CE1A05">
        <w:t xml:space="preserve"> including your School Office.</w:t>
      </w:r>
    </w:p>
    <w:bookmarkEnd w:id="5"/>
    <w:p w14:paraId="7520C25A" w14:textId="36BF87AC" w:rsidR="009B65DD" w:rsidRDefault="009B65DD" w:rsidP="006C6D42">
      <w:pPr>
        <w:pStyle w:val="Heading1"/>
        <w:spacing w:line="276" w:lineRule="auto"/>
      </w:pPr>
      <w:r w:rsidRPr="005F3188">
        <w:t>R</w:t>
      </w:r>
      <w:r>
        <w:t>outine</w:t>
      </w:r>
      <w:r w:rsidRPr="005F3188">
        <w:t xml:space="preserve"> </w:t>
      </w:r>
      <w:r>
        <w:t>conduct</w:t>
      </w:r>
      <w:r w:rsidRPr="005F3188">
        <w:t xml:space="preserve"> </w:t>
      </w:r>
      <w:r>
        <w:t>of</w:t>
      </w:r>
      <w:r w:rsidRPr="005F3188">
        <w:t xml:space="preserve"> </w:t>
      </w:r>
      <w:r>
        <w:t>digital exams</w:t>
      </w:r>
    </w:p>
    <w:p w14:paraId="04CCFF5E" w14:textId="77777777" w:rsidR="009B65DD" w:rsidRDefault="009B65DD" w:rsidP="006C6D42">
      <w:pPr>
        <w:pStyle w:val="Heading2"/>
        <w:spacing w:line="276" w:lineRule="auto"/>
      </w:pPr>
      <w:r w:rsidRPr="005F3188">
        <w:t xml:space="preserve">Admission of </w:t>
      </w:r>
      <w:r>
        <w:t>student</w:t>
      </w:r>
      <w:r w:rsidRPr="005F3188">
        <w:t xml:space="preserve">s to </w:t>
      </w:r>
      <w:r>
        <w:t>e</w:t>
      </w:r>
      <w:r w:rsidRPr="005F3188">
        <w:t xml:space="preserve">xam </w:t>
      </w:r>
      <w:r>
        <w:t>venue</w:t>
      </w:r>
    </w:p>
    <w:p w14:paraId="476D789D" w14:textId="77777777" w:rsidR="009B65DD" w:rsidRDefault="009B65DD" w:rsidP="006C6D42">
      <w:pPr>
        <w:spacing w:before="120" w:after="120" w:line="276" w:lineRule="auto"/>
      </w:pPr>
      <w:r>
        <w:t>Students should be allowed to enter the venue prior to commencement of the exam (</w:t>
      </w:r>
      <w:r w:rsidRPr="00792DF4">
        <w:rPr>
          <w:b/>
          <w:bCs/>
        </w:rPr>
        <w:t>approximately 20 minutes</w:t>
      </w:r>
      <w:r>
        <w:t>) to allow sufficient time for them to leave their bags and other belongings in the safe place, settle, and log in before the start time.</w:t>
      </w:r>
    </w:p>
    <w:p w14:paraId="4DB8F31B" w14:textId="77777777" w:rsidR="009B65DD" w:rsidRDefault="009B65DD" w:rsidP="006C6D42">
      <w:pPr>
        <w:spacing w:before="120" w:after="120" w:line="276" w:lineRule="auto"/>
      </w:pPr>
      <w:r w:rsidRPr="00945904">
        <w:rPr>
          <w:b/>
          <w:bCs/>
        </w:rPr>
        <w:t>An announcement</w:t>
      </w:r>
      <w:r>
        <w:t xml:space="preserve"> should be made as students enter the venue, to inform them:</w:t>
      </w:r>
    </w:p>
    <w:p w14:paraId="4B532501" w14:textId="77777777" w:rsidR="009B65DD" w:rsidRDefault="009B65DD" w:rsidP="006C6D42">
      <w:pPr>
        <w:pStyle w:val="ListParagraph"/>
        <w:numPr>
          <w:ilvl w:val="0"/>
          <w:numId w:val="6"/>
        </w:numPr>
        <w:spacing w:before="120" w:after="120" w:line="276" w:lineRule="auto"/>
      </w:pPr>
      <w:r>
        <w:t>where to leave bags and other belongings</w:t>
      </w:r>
    </w:p>
    <w:p w14:paraId="4FBF7B2B" w14:textId="77777777" w:rsidR="009B65DD" w:rsidRDefault="009B65DD" w:rsidP="006C6D42">
      <w:pPr>
        <w:pStyle w:val="ListParagraph"/>
        <w:numPr>
          <w:ilvl w:val="0"/>
          <w:numId w:val="6"/>
        </w:numPr>
        <w:spacing w:before="120" w:after="120" w:line="276" w:lineRule="auto"/>
      </w:pPr>
      <w:r>
        <w:t>that mobile phones and devices should be switched off and left in their bags</w:t>
      </w:r>
    </w:p>
    <w:p w14:paraId="7FE4F85C" w14:textId="77777777" w:rsidR="009B65DD" w:rsidRPr="005F3188" w:rsidRDefault="009B65DD" w:rsidP="006C6D42">
      <w:pPr>
        <w:pStyle w:val="ListParagraph"/>
        <w:numPr>
          <w:ilvl w:val="0"/>
          <w:numId w:val="6"/>
        </w:numPr>
        <w:spacing w:before="120" w:after="120" w:line="276" w:lineRule="auto"/>
      </w:pPr>
      <w:r>
        <w:t>that they are not permitted to use their mobile phones as a clock</w:t>
      </w:r>
    </w:p>
    <w:p w14:paraId="0E18D62A" w14:textId="77777777" w:rsidR="009B65DD" w:rsidRDefault="009B65DD" w:rsidP="006C6D42">
      <w:pPr>
        <w:pStyle w:val="ListParagraph"/>
        <w:numPr>
          <w:ilvl w:val="0"/>
          <w:numId w:val="6"/>
        </w:numPr>
        <w:spacing w:before="120" w:after="120" w:line="276" w:lineRule="auto"/>
      </w:pPr>
      <w:r>
        <w:t>which part of the exam venue to find a seat</w:t>
      </w:r>
    </w:p>
    <w:p w14:paraId="69DCBCBB" w14:textId="77777777" w:rsidR="009B65DD" w:rsidRDefault="009B65DD" w:rsidP="006C6D42">
      <w:pPr>
        <w:pStyle w:val="ListParagraph"/>
        <w:numPr>
          <w:ilvl w:val="0"/>
          <w:numId w:val="6"/>
        </w:numPr>
        <w:spacing w:before="120" w:after="120" w:line="276" w:lineRule="auto"/>
      </w:pPr>
      <w:r>
        <w:t>that they should put their university ID card on the desk</w:t>
      </w:r>
    </w:p>
    <w:p w14:paraId="544149F8" w14:textId="77777777" w:rsidR="009B65DD" w:rsidRDefault="009B65DD" w:rsidP="006C6D42">
      <w:pPr>
        <w:pStyle w:val="Heading2"/>
        <w:spacing w:line="276" w:lineRule="auto"/>
      </w:pPr>
      <w:r>
        <w:t>Late</w:t>
      </w:r>
      <w:r w:rsidRPr="00516B2F">
        <w:rPr>
          <w:spacing w:val="-5"/>
        </w:rPr>
        <w:t xml:space="preserve"> </w:t>
      </w:r>
      <w:r>
        <w:t>arrival</w:t>
      </w:r>
      <w:r w:rsidRPr="00516B2F">
        <w:rPr>
          <w:spacing w:val="-6"/>
        </w:rPr>
        <w:t xml:space="preserve"> </w:t>
      </w:r>
      <w:r>
        <w:t xml:space="preserve">of </w:t>
      </w:r>
      <w:r>
        <w:rPr>
          <w:spacing w:val="-2"/>
        </w:rPr>
        <w:t>student(s)</w:t>
      </w:r>
    </w:p>
    <w:p w14:paraId="67BF887B" w14:textId="77777777" w:rsidR="009B65DD" w:rsidRPr="00516B2F" w:rsidRDefault="009B65DD" w:rsidP="006C6D42">
      <w:pPr>
        <w:pStyle w:val="BodyText"/>
        <w:spacing w:before="120" w:after="120" w:line="276" w:lineRule="auto"/>
        <w:ind w:left="0" w:right="105"/>
        <w:rPr>
          <w:rFonts w:asciiTheme="minorHAnsi" w:hAnsiTheme="minorHAnsi"/>
        </w:rPr>
      </w:pPr>
      <w:r>
        <w:rPr>
          <w:rFonts w:asciiTheme="minorHAnsi" w:hAnsiTheme="minorHAnsi"/>
        </w:rPr>
        <w:t>Student</w:t>
      </w:r>
      <w:r w:rsidRPr="00516B2F">
        <w:rPr>
          <w:rFonts w:asciiTheme="minorHAnsi" w:hAnsiTheme="minorHAnsi"/>
        </w:rPr>
        <w:t xml:space="preserve">s are not permitted to enter the exam </w:t>
      </w:r>
      <w:r w:rsidRPr="00516B2F">
        <w:rPr>
          <w:rFonts w:asciiTheme="minorHAnsi" w:hAnsiTheme="minorHAnsi"/>
          <w:b/>
          <w:bCs/>
        </w:rPr>
        <w:t>more than 30 minutes</w:t>
      </w:r>
      <w:r w:rsidRPr="00516B2F">
        <w:rPr>
          <w:rFonts w:asciiTheme="minorHAnsi" w:hAnsiTheme="minorHAnsi"/>
        </w:rPr>
        <w:t xml:space="preserve"> after the start.</w:t>
      </w:r>
      <w:r w:rsidRPr="00516B2F">
        <w:rPr>
          <w:rFonts w:asciiTheme="minorHAnsi" w:hAnsiTheme="minorHAnsi"/>
          <w:spacing w:val="40"/>
        </w:rPr>
        <w:t xml:space="preserve"> </w:t>
      </w:r>
      <w:r>
        <w:rPr>
          <w:rFonts w:asciiTheme="minorHAnsi" w:hAnsiTheme="minorHAnsi"/>
        </w:rPr>
        <w:t>Student</w:t>
      </w:r>
      <w:r w:rsidRPr="00516B2F">
        <w:rPr>
          <w:rFonts w:asciiTheme="minorHAnsi" w:hAnsiTheme="minorHAnsi"/>
        </w:rPr>
        <w:t>s are not to be given extra time for late arrival.</w:t>
      </w:r>
      <w:r>
        <w:rPr>
          <w:rFonts w:asciiTheme="minorHAnsi" w:hAnsiTheme="minorHAnsi"/>
        </w:rPr>
        <w:t xml:space="preserve"> </w:t>
      </w:r>
    </w:p>
    <w:p w14:paraId="39E3CB46" w14:textId="77777777" w:rsidR="009B65DD" w:rsidRPr="00E27535" w:rsidRDefault="009B65DD" w:rsidP="006C6D42">
      <w:pPr>
        <w:pStyle w:val="Heading3"/>
        <w:spacing w:line="276" w:lineRule="auto"/>
        <w:rPr>
          <w:i/>
        </w:rPr>
      </w:pPr>
      <w:bookmarkStart w:id="6" w:name="_Hlk182233831"/>
      <w:r w:rsidRPr="4C7F1A47">
        <w:t>Inclusion adjustment-related exams</w:t>
      </w:r>
    </w:p>
    <w:bookmarkEnd w:id="6"/>
    <w:p w14:paraId="72FA082E" w14:textId="77777777" w:rsidR="009B65DD" w:rsidRDefault="009B65DD" w:rsidP="006C6D42">
      <w:pPr>
        <w:pStyle w:val="BodyText"/>
        <w:spacing w:before="120" w:after="120" w:line="276" w:lineRule="auto"/>
        <w:ind w:left="0" w:right="101"/>
        <w:rPr>
          <w:rFonts w:asciiTheme="minorHAnsi" w:hAnsiTheme="minorHAnsi"/>
          <w:spacing w:val="-2"/>
        </w:rPr>
      </w:pPr>
      <w:r w:rsidRPr="00516B2F">
        <w:rPr>
          <w:rFonts w:asciiTheme="minorHAnsi" w:hAnsiTheme="minorHAnsi"/>
        </w:rPr>
        <w:t>Invigilators</w:t>
      </w:r>
      <w:r w:rsidRPr="00516B2F">
        <w:rPr>
          <w:rFonts w:asciiTheme="minorHAnsi" w:hAnsiTheme="minorHAnsi"/>
          <w:spacing w:val="-7"/>
        </w:rPr>
        <w:t xml:space="preserve"> </w:t>
      </w:r>
      <w:r w:rsidRPr="00516B2F">
        <w:rPr>
          <w:rFonts w:asciiTheme="minorHAnsi" w:hAnsiTheme="minorHAnsi"/>
        </w:rPr>
        <w:t>of</w:t>
      </w:r>
      <w:r w:rsidRPr="00516B2F">
        <w:rPr>
          <w:rFonts w:asciiTheme="minorHAnsi" w:hAnsiTheme="minorHAnsi"/>
          <w:spacing w:val="-6"/>
        </w:rPr>
        <w:t xml:space="preserve"> </w:t>
      </w:r>
      <w:r w:rsidRPr="00516B2F">
        <w:rPr>
          <w:rFonts w:asciiTheme="minorHAnsi" w:hAnsiTheme="minorHAnsi"/>
        </w:rPr>
        <w:t>sole</w:t>
      </w:r>
      <w:r w:rsidRPr="00516B2F">
        <w:rPr>
          <w:rFonts w:asciiTheme="minorHAnsi" w:hAnsiTheme="minorHAnsi"/>
          <w:spacing w:val="-6"/>
        </w:rPr>
        <w:t xml:space="preserve"> </w:t>
      </w:r>
      <w:r>
        <w:rPr>
          <w:rFonts w:asciiTheme="minorHAnsi" w:hAnsiTheme="minorHAnsi"/>
        </w:rPr>
        <w:t>student</w:t>
      </w:r>
      <w:r w:rsidRPr="00516B2F">
        <w:rPr>
          <w:rFonts w:asciiTheme="minorHAnsi" w:hAnsiTheme="minorHAnsi"/>
        </w:rPr>
        <w:t>s</w:t>
      </w:r>
      <w:r w:rsidRPr="00516B2F">
        <w:rPr>
          <w:rFonts w:asciiTheme="minorHAnsi" w:hAnsiTheme="minorHAnsi"/>
          <w:spacing w:val="-7"/>
        </w:rPr>
        <w:t xml:space="preserve"> </w:t>
      </w:r>
      <w:r w:rsidRPr="00516B2F">
        <w:rPr>
          <w:rFonts w:asciiTheme="minorHAnsi" w:hAnsiTheme="minorHAnsi"/>
        </w:rPr>
        <w:t>are</w:t>
      </w:r>
      <w:r w:rsidRPr="00516B2F">
        <w:rPr>
          <w:rFonts w:asciiTheme="minorHAnsi" w:hAnsiTheme="minorHAnsi"/>
          <w:spacing w:val="-10"/>
        </w:rPr>
        <w:t xml:space="preserve"> </w:t>
      </w:r>
      <w:r w:rsidRPr="00516B2F">
        <w:rPr>
          <w:rFonts w:asciiTheme="minorHAnsi" w:hAnsiTheme="minorHAnsi"/>
        </w:rPr>
        <w:t>required</w:t>
      </w:r>
      <w:r w:rsidRPr="00516B2F">
        <w:rPr>
          <w:rFonts w:asciiTheme="minorHAnsi" w:hAnsiTheme="minorHAnsi"/>
          <w:spacing w:val="-11"/>
        </w:rPr>
        <w:t xml:space="preserve"> </w:t>
      </w:r>
      <w:r w:rsidRPr="00516B2F">
        <w:rPr>
          <w:rFonts w:asciiTheme="minorHAnsi" w:hAnsiTheme="minorHAnsi"/>
        </w:rPr>
        <w:t>to</w:t>
      </w:r>
      <w:r w:rsidRPr="00516B2F">
        <w:rPr>
          <w:rFonts w:asciiTheme="minorHAnsi" w:hAnsiTheme="minorHAnsi"/>
          <w:spacing w:val="-8"/>
        </w:rPr>
        <w:t xml:space="preserve"> </w:t>
      </w:r>
      <w:r w:rsidRPr="00516B2F">
        <w:rPr>
          <w:rFonts w:asciiTheme="minorHAnsi" w:hAnsiTheme="minorHAnsi"/>
        </w:rPr>
        <w:t>wait</w:t>
      </w:r>
      <w:r w:rsidRPr="00516B2F">
        <w:rPr>
          <w:rFonts w:asciiTheme="minorHAnsi" w:hAnsiTheme="minorHAnsi"/>
          <w:spacing w:val="-9"/>
        </w:rPr>
        <w:t xml:space="preserve"> </w:t>
      </w:r>
      <w:r w:rsidRPr="00E27535">
        <w:rPr>
          <w:rFonts w:asciiTheme="minorHAnsi" w:hAnsiTheme="minorHAnsi"/>
          <w:b/>
          <w:bCs/>
        </w:rPr>
        <w:t>30</w:t>
      </w:r>
      <w:r w:rsidRPr="00E27535">
        <w:rPr>
          <w:rFonts w:asciiTheme="minorHAnsi" w:hAnsiTheme="minorHAnsi"/>
          <w:b/>
          <w:bCs/>
          <w:spacing w:val="-8"/>
        </w:rPr>
        <w:t xml:space="preserve"> </w:t>
      </w:r>
      <w:r w:rsidRPr="00E27535">
        <w:rPr>
          <w:rFonts w:asciiTheme="minorHAnsi" w:hAnsiTheme="minorHAnsi"/>
          <w:b/>
          <w:bCs/>
        </w:rPr>
        <w:t>minutes</w:t>
      </w:r>
      <w:r w:rsidRPr="00516B2F">
        <w:rPr>
          <w:rFonts w:asciiTheme="minorHAnsi" w:hAnsiTheme="minorHAnsi"/>
          <w:spacing w:val="-13"/>
        </w:rPr>
        <w:t xml:space="preserve"> </w:t>
      </w:r>
      <w:r w:rsidRPr="00516B2F">
        <w:rPr>
          <w:rFonts w:asciiTheme="minorHAnsi" w:hAnsiTheme="minorHAnsi"/>
        </w:rPr>
        <w:t>from</w:t>
      </w:r>
      <w:r w:rsidRPr="00516B2F">
        <w:rPr>
          <w:rFonts w:asciiTheme="minorHAnsi" w:hAnsiTheme="minorHAnsi"/>
          <w:spacing w:val="-9"/>
        </w:rPr>
        <w:t xml:space="preserve"> </w:t>
      </w:r>
      <w:r w:rsidRPr="00516B2F">
        <w:rPr>
          <w:rFonts w:asciiTheme="minorHAnsi" w:hAnsiTheme="minorHAnsi"/>
        </w:rPr>
        <w:t>the</w:t>
      </w:r>
      <w:r w:rsidRPr="00516B2F">
        <w:rPr>
          <w:rFonts w:asciiTheme="minorHAnsi" w:hAnsiTheme="minorHAnsi"/>
          <w:spacing w:val="-8"/>
        </w:rPr>
        <w:t xml:space="preserve"> </w:t>
      </w:r>
      <w:r w:rsidRPr="00516B2F">
        <w:rPr>
          <w:rFonts w:asciiTheme="minorHAnsi" w:hAnsiTheme="minorHAnsi"/>
        </w:rPr>
        <w:t>scheduled</w:t>
      </w:r>
      <w:r w:rsidRPr="00516B2F">
        <w:rPr>
          <w:rFonts w:asciiTheme="minorHAnsi" w:hAnsiTheme="minorHAnsi"/>
          <w:spacing w:val="-8"/>
        </w:rPr>
        <w:t xml:space="preserve"> </w:t>
      </w:r>
      <w:r w:rsidRPr="00516B2F">
        <w:rPr>
          <w:rFonts w:asciiTheme="minorHAnsi" w:hAnsiTheme="minorHAnsi"/>
        </w:rPr>
        <w:t>start</w:t>
      </w:r>
      <w:r w:rsidRPr="00516B2F">
        <w:rPr>
          <w:rFonts w:asciiTheme="minorHAnsi" w:hAnsiTheme="minorHAnsi"/>
          <w:spacing w:val="-6"/>
        </w:rPr>
        <w:t xml:space="preserve"> </w:t>
      </w:r>
      <w:r w:rsidRPr="00516B2F">
        <w:rPr>
          <w:rFonts w:asciiTheme="minorHAnsi" w:hAnsiTheme="minorHAnsi"/>
        </w:rPr>
        <w:t>of</w:t>
      </w:r>
      <w:r w:rsidRPr="00516B2F">
        <w:rPr>
          <w:rFonts w:asciiTheme="minorHAnsi" w:hAnsiTheme="minorHAnsi"/>
          <w:spacing w:val="-6"/>
        </w:rPr>
        <w:t xml:space="preserve"> </w:t>
      </w:r>
      <w:r w:rsidRPr="00516B2F">
        <w:rPr>
          <w:rFonts w:asciiTheme="minorHAnsi" w:hAnsiTheme="minorHAnsi"/>
        </w:rPr>
        <w:t>the</w:t>
      </w:r>
      <w:r w:rsidRPr="00516B2F">
        <w:rPr>
          <w:rFonts w:asciiTheme="minorHAnsi" w:hAnsiTheme="minorHAnsi"/>
          <w:spacing w:val="-11"/>
        </w:rPr>
        <w:t xml:space="preserve"> </w:t>
      </w:r>
      <w:r w:rsidRPr="00516B2F">
        <w:rPr>
          <w:rFonts w:asciiTheme="minorHAnsi" w:hAnsiTheme="minorHAnsi"/>
        </w:rPr>
        <w:t xml:space="preserve">exam. If the </w:t>
      </w:r>
      <w:r>
        <w:rPr>
          <w:rFonts w:asciiTheme="minorHAnsi" w:hAnsiTheme="minorHAnsi"/>
        </w:rPr>
        <w:t>student</w:t>
      </w:r>
      <w:r w:rsidRPr="00516B2F">
        <w:rPr>
          <w:rFonts w:asciiTheme="minorHAnsi" w:hAnsiTheme="minorHAnsi"/>
        </w:rPr>
        <w:t xml:space="preserve"> has not arrived, the invigilator may then leave. Please inform the School Office or Registry as soon as possible if a student has not </w:t>
      </w:r>
      <w:r>
        <w:rPr>
          <w:rFonts w:asciiTheme="minorHAnsi" w:hAnsiTheme="minorHAnsi"/>
        </w:rPr>
        <w:t>arrived</w:t>
      </w:r>
      <w:r w:rsidRPr="00516B2F">
        <w:rPr>
          <w:rFonts w:asciiTheme="minorHAnsi" w:hAnsiTheme="minorHAnsi"/>
        </w:rPr>
        <w:t xml:space="preserve"> for the </w:t>
      </w:r>
      <w:r w:rsidRPr="00516B2F">
        <w:rPr>
          <w:rFonts w:asciiTheme="minorHAnsi" w:hAnsiTheme="minorHAnsi"/>
          <w:spacing w:val="-2"/>
        </w:rPr>
        <w:t>exam.</w:t>
      </w:r>
    </w:p>
    <w:p w14:paraId="7D18BF0C" w14:textId="77777777" w:rsidR="009B65DD" w:rsidRPr="00E142B9" w:rsidRDefault="009B65DD" w:rsidP="006C6D42">
      <w:pPr>
        <w:pStyle w:val="Heading2"/>
        <w:spacing w:line="276" w:lineRule="auto"/>
      </w:pPr>
      <w:r w:rsidRPr="00E142B9">
        <w:t>Start of Exam</w:t>
      </w:r>
    </w:p>
    <w:p w14:paraId="396636C1" w14:textId="77777777" w:rsidR="009B65DD" w:rsidRDefault="009B65DD" w:rsidP="006C6D42">
      <w:pPr>
        <w:pStyle w:val="BodyText"/>
        <w:spacing w:before="120" w:after="120" w:line="276" w:lineRule="auto"/>
        <w:ind w:left="0" w:right="101"/>
        <w:rPr>
          <w:rFonts w:asciiTheme="minorHAnsi" w:hAnsiTheme="minorHAnsi"/>
        </w:rPr>
      </w:pPr>
      <w:r w:rsidRPr="009E35C8">
        <w:rPr>
          <w:rStyle w:val="Heading4Char"/>
        </w:rPr>
        <w:t>Announcement 1</w:t>
      </w:r>
      <w:r>
        <w:rPr>
          <w:rFonts w:asciiTheme="minorHAnsi" w:hAnsiTheme="minorHAnsi"/>
        </w:rPr>
        <w:t xml:space="preserve">: </w:t>
      </w:r>
      <w:r w:rsidRPr="00E27535">
        <w:rPr>
          <w:rFonts w:asciiTheme="minorHAnsi" w:hAnsiTheme="minorHAnsi"/>
        </w:rPr>
        <w:t xml:space="preserve">The Senior Invigilator should generally be the person who makes the announcements. The standard announcement for the start of </w:t>
      </w:r>
      <w:r>
        <w:rPr>
          <w:rFonts w:asciiTheme="minorHAnsi" w:hAnsiTheme="minorHAnsi"/>
        </w:rPr>
        <w:t xml:space="preserve">digital </w:t>
      </w:r>
      <w:r w:rsidRPr="00E27535">
        <w:rPr>
          <w:rFonts w:asciiTheme="minorHAnsi" w:hAnsiTheme="minorHAnsi"/>
        </w:rPr>
        <w:t>exams is below</w:t>
      </w:r>
      <w:r>
        <w:rPr>
          <w:rFonts w:asciiTheme="minorHAnsi" w:hAnsiTheme="minorHAnsi"/>
        </w:rPr>
        <w:t>,</w:t>
      </w:r>
      <w:r w:rsidRPr="00E27535">
        <w:rPr>
          <w:rFonts w:asciiTheme="minorHAnsi" w:hAnsiTheme="minorHAnsi"/>
        </w:rPr>
        <w:t xml:space="preserve"> but can be tailored for individual circumstances (e.g.</w:t>
      </w:r>
      <w:r>
        <w:rPr>
          <w:rFonts w:asciiTheme="minorHAnsi" w:hAnsiTheme="minorHAnsi"/>
        </w:rPr>
        <w:t>,</w:t>
      </w:r>
      <w:r w:rsidRPr="00E27535">
        <w:rPr>
          <w:rFonts w:asciiTheme="minorHAnsi" w:hAnsiTheme="minorHAnsi"/>
        </w:rPr>
        <w:t xml:space="preserve"> </w:t>
      </w:r>
      <w:r w:rsidRPr="0092204C">
        <w:rPr>
          <w:rFonts w:asciiTheme="minorHAnsi" w:hAnsiTheme="minorHAnsi"/>
          <w:b/>
          <w:bCs/>
        </w:rPr>
        <w:t>inclusion adjustment-related exam</w:t>
      </w:r>
      <w:r w:rsidRPr="00E27535">
        <w:rPr>
          <w:rFonts w:asciiTheme="minorHAnsi" w:hAnsiTheme="minorHAnsi"/>
        </w:rPr>
        <w:t xml:space="preserve"> venues where there </w:t>
      </w:r>
      <w:r>
        <w:rPr>
          <w:rFonts w:asciiTheme="minorHAnsi" w:hAnsiTheme="minorHAnsi"/>
        </w:rPr>
        <w:t>may be</w:t>
      </w:r>
      <w:r w:rsidRPr="00E27535">
        <w:rPr>
          <w:rFonts w:asciiTheme="minorHAnsi" w:hAnsiTheme="minorHAnsi"/>
        </w:rPr>
        <w:t xml:space="preserve"> different exams in one </w:t>
      </w:r>
      <w:r>
        <w:rPr>
          <w:rFonts w:asciiTheme="minorHAnsi" w:hAnsiTheme="minorHAnsi"/>
        </w:rPr>
        <w:t>venue</w:t>
      </w:r>
      <w:r w:rsidRPr="00E27535">
        <w:rPr>
          <w:rFonts w:asciiTheme="minorHAnsi" w:hAnsiTheme="minorHAnsi"/>
        </w:rPr>
        <w:t>):</w:t>
      </w:r>
    </w:p>
    <w:p w14:paraId="214F6CA5" w14:textId="77777777" w:rsidR="009B65DD" w:rsidRPr="00E27535" w:rsidRDefault="009B65DD" w:rsidP="006C6D42">
      <w:pPr>
        <w:tabs>
          <w:tab w:val="left" w:pos="6791"/>
        </w:tabs>
        <w:spacing w:before="120" w:after="120" w:line="276" w:lineRule="auto"/>
        <w:ind w:left="720" w:right="106"/>
        <w:jc w:val="both"/>
      </w:pPr>
      <w:r w:rsidRPr="4C7F1A47">
        <w:t>Good morning/afternoon.</w:t>
      </w:r>
      <w:r w:rsidRPr="00E27535">
        <w:rPr>
          <w:bCs/>
          <w:spacing w:val="40"/>
        </w:rPr>
        <w:t xml:space="preserve"> </w:t>
      </w:r>
    </w:p>
    <w:p w14:paraId="7F07CA4F" w14:textId="77777777" w:rsidR="009B65DD" w:rsidRPr="00E27535" w:rsidRDefault="009B65DD" w:rsidP="006C6D42">
      <w:pPr>
        <w:tabs>
          <w:tab w:val="left" w:pos="6791"/>
        </w:tabs>
        <w:spacing w:before="120" w:after="120" w:line="276" w:lineRule="auto"/>
        <w:ind w:left="720" w:right="106"/>
        <w:jc w:val="both"/>
      </w:pPr>
      <w:r w:rsidRPr="4C7F1A47">
        <w:lastRenderedPageBreak/>
        <w:t xml:space="preserve">The exam(s) for ___COURSE CODE(S) AND NAME(S) __    </w:t>
      </w:r>
      <w:r w:rsidRPr="4C7F1A47">
        <w:rPr>
          <w:u w:val="single"/>
        </w:rPr>
        <w:t>is/</w:t>
      </w:r>
      <w:r w:rsidRPr="4C7F1A47">
        <w:t>are</w:t>
      </w:r>
      <w:r w:rsidRPr="00E27535">
        <w:rPr>
          <w:bCs/>
          <w:spacing w:val="-8"/>
        </w:rPr>
        <w:t xml:space="preserve"> </w:t>
      </w:r>
      <w:r w:rsidRPr="4C7F1A47">
        <w:t>being</w:t>
      </w:r>
      <w:r w:rsidRPr="00E27535">
        <w:rPr>
          <w:bCs/>
          <w:spacing w:val="-7"/>
        </w:rPr>
        <w:t xml:space="preserve"> </w:t>
      </w:r>
      <w:r w:rsidRPr="4C7F1A47">
        <w:t>held</w:t>
      </w:r>
      <w:r w:rsidRPr="00E27535">
        <w:rPr>
          <w:bCs/>
          <w:spacing w:val="-8"/>
        </w:rPr>
        <w:t xml:space="preserve"> </w:t>
      </w:r>
      <w:r w:rsidRPr="4C7F1A47">
        <w:t>in</w:t>
      </w:r>
      <w:r w:rsidRPr="00E27535">
        <w:rPr>
          <w:bCs/>
          <w:spacing w:val="-8"/>
        </w:rPr>
        <w:t xml:space="preserve"> </w:t>
      </w:r>
      <w:r w:rsidRPr="4C7F1A47">
        <w:t>this</w:t>
      </w:r>
      <w:r w:rsidRPr="00E27535">
        <w:rPr>
          <w:bCs/>
          <w:spacing w:val="-8"/>
        </w:rPr>
        <w:t xml:space="preserve"> </w:t>
      </w:r>
      <w:r w:rsidRPr="4C7F1A47">
        <w:t>venue</w:t>
      </w:r>
      <w:r w:rsidRPr="00E27535">
        <w:rPr>
          <w:bCs/>
        </w:rPr>
        <w:t>.</w:t>
      </w:r>
      <w:r w:rsidRPr="4C7F1A47">
        <w:t xml:space="preserve"> </w:t>
      </w:r>
    </w:p>
    <w:p w14:paraId="68E926C4" w14:textId="77777777" w:rsidR="009B65DD" w:rsidRPr="00E27535" w:rsidRDefault="009B65DD" w:rsidP="006C6D42">
      <w:pPr>
        <w:tabs>
          <w:tab w:val="left" w:pos="6791"/>
        </w:tabs>
        <w:spacing w:before="120" w:after="120" w:line="276" w:lineRule="auto"/>
        <w:ind w:left="720" w:right="106"/>
        <w:jc w:val="both"/>
      </w:pPr>
      <w:r w:rsidRPr="4C7F1A47">
        <w:t xml:space="preserve">Please note that at the end, this exam is set to have timed automatic submission </w:t>
      </w:r>
      <w:r w:rsidRPr="4C7F1A47">
        <w:rPr>
          <w:b/>
          <w:bCs/>
        </w:rPr>
        <w:t>OR</w:t>
      </w:r>
      <w:r w:rsidRPr="4C7F1A47">
        <w:t xml:space="preserve"> is set for manual submission. (Tailor as appropriate)</w:t>
      </w:r>
    </w:p>
    <w:p w14:paraId="538126F6" w14:textId="77777777" w:rsidR="009B65DD" w:rsidRPr="00E27535" w:rsidRDefault="009B65DD" w:rsidP="006C6D42">
      <w:pPr>
        <w:tabs>
          <w:tab w:val="left" w:pos="6791"/>
        </w:tabs>
        <w:spacing w:before="120" w:after="120" w:line="276" w:lineRule="auto"/>
        <w:ind w:left="720" w:right="106"/>
        <w:jc w:val="both"/>
      </w:pPr>
      <w:r w:rsidRPr="4C7F1A47">
        <w:t>Please read the instructions for your exam carefully</w:t>
      </w:r>
      <w:r w:rsidRPr="00E27535">
        <w:rPr>
          <w:bCs/>
          <w:spacing w:val="-4"/>
        </w:rPr>
        <w:t xml:space="preserve"> </w:t>
      </w:r>
      <w:r w:rsidRPr="4C7F1A47">
        <w:t>and follow these</w:t>
      </w:r>
      <w:r w:rsidRPr="00E27535">
        <w:rPr>
          <w:bCs/>
          <w:spacing w:val="-2"/>
        </w:rPr>
        <w:t xml:space="preserve"> </w:t>
      </w:r>
      <w:r w:rsidRPr="4C7F1A47">
        <w:t>fully.</w:t>
      </w:r>
      <w:r w:rsidRPr="00E27535">
        <w:rPr>
          <w:bCs/>
          <w:spacing w:val="40"/>
        </w:rPr>
        <w:t xml:space="preserve"> </w:t>
      </w:r>
      <w:r w:rsidRPr="4C7F1A47">
        <w:t>Please</w:t>
      </w:r>
      <w:r w:rsidRPr="00E27535">
        <w:rPr>
          <w:bCs/>
          <w:spacing w:val="-2"/>
        </w:rPr>
        <w:t xml:space="preserve"> </w:t>
      </w:r>
      <w:r w:rsidRPr="4C7F1A47">
        <w:t>raise</w:t>
      </w:r>
      <w:r w:rsidRPr="00E27535">
        <w:rPr>
          <w:bCs/>
          <w:spacing w:val="-2"/>
        </w:rPr>
        <w:t xml:space="preserve"> </w:t>
      </w:r>
      <w:r w:rsidRPr="4C7F1A47">
        <w:t>your hand</w:t>
      </w:r>
      <w:r w:rsidRPr="00E27535">
        <w:rPr>
          <w:bCs/>
          <w:spacing w:val="-5"/>
        </w:rPr>
        <w:t xml:space="preserve"> </w:t>
      </w:r>
      <w:r w:rsidRPr="4C7F1A47">
        <w:t>if</w:t>
      </w:r>
      <w:r w:rsidRPr="00E27535">
        <w:rPr>
          <w:bCs/>
          <w:spacing w:val="-1"/>
        </w:rPr>
        <w:t xml:space="preserve"> </w:t>
      </w:r>
      <w:r w:rsidRPr="4C7F1A47">
        <w:t>you require</w:t>
      </w:r>
      <w:r w:rsidRPr="00E27535">
        <w:rPr>
          <w:bCs/>
          <w:spacing w:val="-1"/>
        </w:rPr>
        <w:t xml:space="preserve"> </w:t>
      </w:r>
      <w:r w:rsidRPr="4C7F1A47">
        <w:t>attention</w:t>
      </w:r>
      <w:r w:rsidRPr="00E27535">
        <w:rPr>
          <w:bCs/>
          <w:spacing w:val="-2"/>
        </w:rPr>
        <w:t xml:space="preserve"> </w:t>
      </w:r>
      <w:r w:rsidRPr="4C7F1A47">
        <w:t>at</w:t>
      </w:r>
      <w:r w:rsidRPr="00E27535">
        <w:rPr>
          <w:bCs/>
          <w:spacing w:val="-1"/>
        </w:rPr>
        <w:t xml:space="preserve"> </w:t>
      </w:r>
      <w:r w:rsidRPr="4C7F1A47">
        <w:t>any</w:t>
      </w:r>
      <w:r w:rsidRPr="00E27535">
        <w:rPr>
          <w:bCs/>
          <w:spacing w:val="-4"/>
        </w:rPr>
        <w:t xml:space="preserve"> </w:t>
      </w:r>
      <w:r w:rsidRPr="4C7F1A47">
        <w:t>time</w:t>
      </w:r>
      <w:r w:rsidRPr="00E27535">
        <w:rPr>
          <w:bCs/>
          <w:spacing w:val="-1"/>
        </w:rPr>
        <w:t xml:space="preserve"> </w:t>
      </w:r>
      <w:r w:rsidRPr="4C7F1A47">
        <w:t>during the exam.</w:t>
      </w:r>
      <w:r w:rsidRPr="00E27535">
        <w:rPr>
          <w:bCs/>
          <w:spacing w:val="40"/>
        </w:rPr>
        <w:t xml:space="preserve"> </w:t>
      </w:r>
    </w:p>
    <w:p w14:paraId="1CC08B94" w14:textId="77777777" w:rsidR="009B65DD" w:rsidRPr="00E27535" w:rsidRDefault="009B65DD" w:rsidP="006C6D42">
      <w:pPr>
        <w:tabs>
          <w:tab w:val="left" w:pos="6791"/>
        </w:tabs>
        <w:spacing w:before="120" w:after="120" w:line="276" w:lineRule="auto"/>
        <w:ind w:left="720" w:right="106"/>
        <w:jc w:val="both"/>
      </w:pPr>
      <w:r w:rsidRPr="4C7F1A47">
        <w:t xml:space="preserve">Please place your university identity (ID) card on your </w:t>
      </w:r>
      <w:r w:rsidRPr="4C7F1A47">
        <w:rPr>
          <w:spacing w:val="-2"/>
        </w:rPr>
        <w:t>desk</w:t>
      </w:r>
      <w:r>
        <w:rPr>
          <w:bCs/>
          <w:spacing w:val="-2"/>
        </w:rPr>
        <w:t>.</w:t>
      </w:r>
    </w:p>
    <w:p w14:paraId="21B768EF" w14:textId="77777777" w:rsidR="009B65DD" w:rsidRPr="00E27535" w:rsidRDefault="009B65DD" w:rsidP="006C6D42">
      <w:pPr>
        <w:spacing w:before="120" w:after="120" w:line="276" w:lineRule="auto"/>
        <w:ind w:left="720"/>
        <w:jc w:val="both"/>
        <w:rPr>
          <w:bCs/>
        </w:rPr>
      </w:pPr>
      <w:r w:rsidRPr="00E27535">
        <w:rPr>
          <w:bCs/>
        </w:rPr>
        <w:t>You</w:t>
      </w:r>
      <w:r w:rsidRPr="00E27535">
        <w:rPr>
          <w:bCs/>
          <w:spacing w:val="-6"/>
        </w:rPr>
        <w:t xml:space="preserve"> </w:t>
      </w:r>
      <w:r w:rsidRPr="00E27535">
        <w:rPr>
          <w:bCs/>
        </w:rPr>
        <w:t>are</w:t>
      </w:r>
      <w:r w:rsidRPr="00E27535">
        <w:rPr>
          <w:bCs/>
          <w:spacing w:val="-3"/>
        </w:rPr>
        <w:t xml:space="preserve"> </w:t>
      </w:r>
      <w:r w:rsidRPr="00E27535">
        <w:rPr>
          <w:bCs/>
        </w:rPr>
        <w:t>not</w:t>
      </w:r>
      <w:r w:rsidRPr="00E27535">
        <w:rPr>
          <w:bCs/>
          <w:spacing w:val="-2"/>
        </w:rPr>
        <w:t xml:space="preserve"> </w:t>
      </w:r>
      <w:r w:rsidRPr="00E27535">
        <w:rPr>
          <w:bCs/>
        </w:rPr>
        <w:t>permitted</w:t>
      </w:r>
      <w:r w:rsidRPr="00E27535">
        <w:rPr>
          <w:bCs/>
          <w:spacing w:val="-5"/>
        </w:rPr>
        <w:t xml:space="preserve"> </w:t>
      </w:r>
      <w:r w:rsidRPr="00E27535">
        <w:rPr>
          <w:bCs/>
        </w:rPr>
        <w:t>to</w:t>
      </w:r>
      <w:r w:rsidRPr="00E27535">
        <w:rPr>
          <w:bCs/>
          <w:spacing w:val="-3"/>
        </w:rPr>
        <w:t xml:space="preserve"> </w:t>
      </w:r>
      <w:r w:rsidRPr="00E27535">
        <w:rPr>
          <w:bCs/>
        </w:rPr>
        <w:t>leave</w:t>
      </w:r>
      <w:r w:rsidRPr="00E27535">
        <w:rPr>
          <w:bCs/>
          <w:spacing w:val="-3"/>
        </w:rPr>
        <w:t xml:space="preserve"> </w:t>
      </w:r>
      <w:r w:rsidRPr="00E27535">
        <w:rPr>
          <w:bCs/>
        </w:rPr>
        <w:t>the</w:t>
      </w:r>
      <w:r w:rsidRPr="00E27535">
        <w:rPr>
          <w:bCs/>
          <w:spacing w:val="-6"/>
        </w:rPr>
        <w:t xml:space="preserve"> </w:t>
      </w:r>
      <w:r w:rsidRPr="00E27535">
        <w:rPr>
          <w:bCs/>
        </w:rPr>
        <w:t>examination</w:t>
      </w:r>
      <w:r w:rsidRPr="00E27535">
        <w:rPr>
          <w:bCs/>
          <w:spacing w:val="-3"/>
        </w:rPr>
        <w:t xml:space="preserve"> </w:t>
      </w:r>
      <w:r w:rsidRPr="00E27535">
        <w:rPr>
          <w:bCs/>
        </w:rPr>
        <w:t>in</w:t>
      </w:r>
      <w:r w:rsidRPr="00E27535">
        <w:rPr>
          <w:bCs/>
          <w:spacing w:val="-5"/>
        </w:rPr>
        <w:t xml:space="preserve"> </w:t>
      </w:r>
      <w:r w:rsidRPr="00E27535">
        <w:rPr>
          <w:bCs/>
        </w:rPr>
        <w:t>the</w:t>
      </w:r>
      <w:r w:rsidRPr="00E27535">
        <w:rPr>
          <w:bCs/>
          <w:spacing w:val="-6"/>
        </w:rPr>
        <w:t xml:space="preserve"> </w:t>
      </w:r>
      <w:r w:rsidRPr="00E27535">
        <w:rPr>
          <w:b/>
        </w:rPr>
        <w:t>first</w:t>
      </w:r>
      <w:r w:rsidRPr="00E27535">
        <w:rPr>
          <w:b/>
          <w:spacing w:val="-4"/>
        </w:rPr>
        <w:t xml:space="preserve"> </w:t>
      </w:r>
      <w:r w:rsidRPr="00E27535">
        <w:rPr>
          <w:b/>
        </w:rPr>
        <w:t>or</w:t>
      </w:r>
      <w:r w:rsidRPr="00E27535">
        <w:rPr>
          <w:b/>
          <w:spacing w:val="-5"/>
        </w:rPr>
        <w:t xml:space="preserve"> </w:t>
      </w:r>
      <w:r w:rsidRPr="00E27535">
        <w:rPr>
          <w:b/>
        </w:rPr>
        <w:t>last</w:t>
      </w:r>
      <w:r w:rsidRPr="00E27535">
        <w:rPr>
          <w:b/>
          <w:spacing w:val="-3"/>
        </w:rPr>
        <w:t xml:space="preserve"> </w:t>
      </w:r>
      <w:r w:rsidRPr="00E27535">
        <w:rPr>
          <w:b/>
        </w:rPr>
        <w:t>30</w:t>
      </w:r>
      <w:r w:rsidRPr="00E27535">
        <w:rPr>
          <w:b/>
          <w:spacing w:val="-7"/>
        </w:rPr>
        <w:t xml:space="preserve"> </w:t>
      </w:r>
      <w:r w:rsidRPr="00E27535">
        <w:rPr>
          <w:b/>
          <w:spacing w:val="-2"/>
        </w:rPr>
        <w:t>minutes</w:t>
      </w:r>
      <w:r w:rsidRPr="00E27535">
        <w:rPr>
          <w:bCs/>
          <w:spacing w:val="-2"/>
        </w:rPr>
        <w:t>.</w:t>
      </w:r>
    </w:p>
    <w:p w14:paraId="14416D32" w14:textId="77777777" w:rsidR="009B65DD" w:rsidRDefault="009B65DD" w:rsidP="006C6D42">
      <w:pPr>
        <w:spacing w:before="120" w:after="120" w:line="276" w:lineRule="auto"/>
        <w:ind w:left="720" w:right="109"/>
        <w:jc w:val="both"/>
        <w:rPr>
          <w:bCs/>
        </w:rPr>
      </w:pPr>
      <w:r w:rsidRPr="00E27535">
        <w:rPr>
          <w:bCs/>
        </w:rPr>
        <w:t>When your time allowance is up, please</w:t>
      </w:r>
      <w:r w:rsidRPr="00E27535">
        <w:rPr>
          <w:bCs/>
          <w:spacing w:val="-2"/>
        </w:rPr>
        <w:t xml:space="preserve"> </w:t>
      </w:r>
      <w:r>
        <w:rPr>
          <w:bCs/>
        </w:rPr>
        <w:t>wait for further instructions.</w:t>
      </w:r>
    </w:p>
    <w:p w14:paraId="2D06DEDF" w14:textId="77777777" w:rsidR="009B65DD" w:rsidRPr="00E27535" w:rsidRDefault="009B65DD" w:rsidP="006C6D42">
      <w:pPr>
        <w:spacing w:before="120" w:after="120" w:line="276" w:lineRule="auto"/>
        <w:ind w:left="720" w:right="109"/>
        <w:jc w:val="both"/>
      </w:pPr>
      <w:r>
        <w:t xml:space="preserve">Should there be any individual IT issues during the exam, the Senior Invigilator will exercise discretion to allow additional time at the end. </w:t>
      </w:r>
    </w:p>
    <w:p w14:paraId="7BA0E454" w14:textId="77777777" w:rsidR="009B65DD" w:rsidRPr="00E27535" w:rsidRDefault="009B65DD" w:rsidP="006C6D42">
      <w:pPr>
        <w:spacing w:before="120" w:after="120" w:line="276" w:lineRule="auto"/>
        <w:ind w:left="720"/>
        <w:jc w:val="both"/>
      </w:pPr>
      <w:r w:rsidRPr="4C7F1A47">
        <w:t>The</w:t>
      </w:r>
      <w:r w:rsidRPr="00E27535">
        <w:rPr>
          <w:bCs/>
          <w:spacing w:val="-1"/>
        </w:rPr>
        <w:t xml:space="preserve"> </w:t>
      </w:r>
      <w:r w:rsidRPr="4C7F1A47">
        <w:t>time</w:t>
      </w:r>
      <w:r w:rsidRPr="00E27535">
        <w:rPr>
          <w:bCs/>
          <w:spacing w:val="-3"/>
        </w:rPr>
        <w:t xml:space="preserve"> </w:t>
      </w:r>
      <w:r w:rsidRPr="4C7F1A47">
        <w:t>is</w:t>
      </w:r>
      <w:r w:rsidRPr="00E27535">
        <w:rPr>
          <w:bCs/>
          <w:spacing w:val="-3"/>
        </w:rPr>
        <w:t xml:space="preserve"> </w:t>
      </w:r>
      <w:r w:rsidRPr="4C7F1A47">
        <w:t>now   ___ANNOUNCE THE TIME___   and</w:t>
      </w:r>
      <w:r w:rsidRPr="00E27535">
        <w:rPr>
          <w:bCs/>
          <w:spacing w:val="2"/>
        </w:rPr>
        <w:t xml:space="preserve"> </w:t>
      </w:r>
      <w:r w:rsidRPr="4C7F1A47">
        <w:t>this</w:t>
      </w:r>
      <w:r w:rsidRPr="00E27535">
        <w:rPr>
          <w:bCs/>
          <w:spacing w:val="-1"/>
        </w:rPr>
        <w:t xml:space="preserve"> </w:t>
      </w:r>
      <w:r w:rsidRPr="4C7F1A47">
        <w:t>is</w:t>
      </w:r>
      <w:r w:rsidRPr="00E27535">
        <w:rPr>
          <w:bCs/>
          <w:spacing w:val="-3"/>
        </w:rPr>
        <w:t xml:space="preserve"> </w:t>
      </w:r>
      <w:r w:rsidRPr="4C7F1A47">
        <w:t>the</w:t>
      </w:r>
      <w:r w:rsidRPr="00E27535">
        <w:rPr>
          <w:bCs/>
          <w:spacing w:val="-1"/>
        </w:rPr>
        <w:t xml:space="preserve"> </w:t>
      </w:r>
      <w:r w:rsidRPr="4C7F1A47">
        <w:t>start</w:t>
      </w:r>
      <w:r w:rsidRPr="00E27535">
        <w:rPr>
          <w:bCs/>
          <w:spacing w:val="-1"/>
        </w:rPr>
        <w:t xml:space="preserve"> </w:t>
      </w:r>
      <w:r w:rsidRPr="4C7F1A47">
        <w:t>of</w:t>
      </w:r>
      <w:r w:rsidRPr="00E27535">
        <w:rPr>
          <w:bCs/>
          <w:spacing w:val="-2"/>
        </w:rPr>
        <w:t xml:space="preserve"> </w:t>
      </w:r>
      <w:r w:rsidRPr="4C7F1A47">
        <w:t>the</w:t>
      </w:r>
      <w:r w:rsidRPr="00E27535">
        <w:rPr>
          <w:bCs/>
          <w:spacing w:val="-1"/>
        </w:rPr>
        <w:t xml:space="preserve"> </w:t>
      </w:r>
      <w:r w:rsidRPr="4C7F1A47">
        <w:rPr>
          <w:spacing w:val="-2"/>
        </w:rPr>
        <w:t>exam.</w:t>
      </w:r>
    </w:p>
    <w:p w14:paraId="3547E7A0" w14:textId="77777777" w:rsidR="009B65DD" w:rsidRPr="00E27535" w:rsidRDefault="009B65DD" w:rsidP="006C6D42">
      <w:pPr>
        <w:pStyle w:val="Heading3"/>
        <w:spacing w:line="276" w:lineRule="auto"/>
        <w:rPr>
          <w:i/>
        </w:rPr>
      </w:pPr>
      <w:bookmarkStart w:id="7" w:name="_Hlk182234939"/>
      <w:r w:rsidRPr="4C7F1A47">
        <w:t>Inclusion adjustment-related exams</w:t>
      </w:r>
    </w:p>
    <w:bookmarkEnd w:id="7"/>
    <w:p w14:paraId="228DC017" w14:textId="77777777" w:rsidR="009B65DD" w:rsidRDefault="009B65DD" w:rsidP="006C6D42">
      <w:pPr>
        <w:pStyle w:val="BodyText"/>
        <w:spacing w:before="120" w:after="120" w:line="276" w:lineRule="auto"/>
        <w:ind w:left="0" w:right="101"/>
        <w:rPr>
          <w:rFonts w:asciiTheme="minorHAnsi" w:hAnsiTheme="minorHAnsi"/>
          <w:bCs/>
        </w:rPr>
      </w:pPr>
      <w:r w:rsidRPr="000A2B86">
        <w:rPr>
          <w:rFonts w:asciiTheme="minorHAnsi" w:hAnsiTheme="minorHAnsi"/>
          <w:bCs/>
        </w:rPr>
        <w:t xml:space="preserve">For exams in extra time venues, ensure </w:t>
      </w:r>
      <w:r>
        <w:rPr>
          <w:rFonts w:asciiTheme="minorHAnsi" w:hAnsiTheme="minorHAnsi"/>
          <w:bCs/>
        </w:rPr>
        <w:t xml:space="preserve">each </w:t>
      </w:r>
      <w:r w:rsidRPr="000A2B86">
        <w:rPr>
          <w:rFonts w:asciiTheme="minorHAnsi" w:hAnsiTheme="minorHAnsi"/>
          <w:bCs/>
        </w:rPr>
        <w:t xml:space="preserve">student </w:t>
      </w:r>
      <w:r>
        <w:rPr>
          <w:rFonts w:asciiTheme="minorHAnsi" w:hAnsiTheme="minorHAnsi"/>
          <w:bCs/>
        </w:rPr>
        <w:t>is</w:t>
      </w:r>
      <w:r w:rsidRPr="000A2B86">
        <w:rPr>
          <w:rFonts w:asciiTheme="minorHAnsi" w:hAnsiTheme="minorHAnsi"/>
          <w:bCs/>
        </w:rPr>
        <w:t xml:space="preserve"> aware of their extra time allowance.</w:t>
      </w:r>
    </w:p>
    <w:p w14:paraId="60850C2A" w14:textId="77777777" w:rsidR="009B65DD" w:rsidRDefault="009B65DD" w:rsidP="006C6D42">
      <w:pPr>
        <w:pStyle w:val="Heading2"/>
        <w:spacing w:line="276" w:lineRule="auto"/>
      </w:pPr>
      <w:r>
        <w:t>During</w:t>
      </w:r>
      <w:r>
        <w:rPr>
          <w:spacing w:val="-16"/>
        </w:rPr>
        <w:t xml:space="preserve"> </w:t>
      </w:r>
      <w:r>
        <w:t>the</w:t>
      </w:r>
      <w:r>
        <w:rPr>
          <w:spacing w:val="-15"/>
        </w:rPr>
        <w:t xml:space="preserve"> </w:t>
      </w:r>
      <w:r>
        <w:t>exam</w:t>
      </w:r>
    </w:p>
    <w:p w14:paraId="6B30A177" w14:textId="77777777" w:rsidR="009B65DD" w:rsidRPr="000A2B86" w:rsidRDefault="009B65DD" w:rsidP="006C6D42">
      <w:pPr>
        <w:pStyle w:val="Heading3"/>
        <w:spacing w:line="276" w:lineRule="auto"/>
        <w:rPr>
          <w:i/>
        </w:rPr>
      </w:pPr>
      <w:r w:rsidRPr="000A2B86">
        <w:t>Invigilators should:</w:t>
      </w:r>
    </w:p>
    <w:p w14:paraId="43AF35E3" w14:textId="77777777" w:rsidR="009B65DD" w:rsidRDefault="009B65DD" w:rsidP="006C6D42">
      <w:pPr>
        <w:pStyle w:val="ListParagraph"/>
        <w:widowControl w:val="0"/>
        <w:numPr>
          <w:ilvl w:val="0"/>
          <w:numId w:val="7"/>
        </w:numPr>
        <w:tabs>
          <w:tab w:val="left" w:pos="539"/>
        </w:tabs>
        <w:autoSpaceDE w:val="0"/>
        <w:autoSpaceDN w:val="0"/>
        <w:spacing w:before="120" w:after="120" w:line="276" w:lineRule="auto"/>
        <w:ind w:hanging="427"/>
        <w:contextualSpacing w:val="0"/>
      </w:pPr>
      <w:r>
        <w:t>Always remain vigilant.</w:t>
      </w:r>
      <w:r w:rsidRPr="004156F5">
        <w:rPr>
          <w:spacing w:val="55"/>
        </w:rPr>
        <w:t xml:space="preserve"> </w:t>
      </w:r>
      <w:r>
        <w:t>Where possible</w:t>
      </w:r>
      <w:r w:rsidRPr="004156F5">
        <w:rPr>
          <w:spacing w:val="1"/>
        </w:rPr>
        <w:t xml:space="preserve"> </w:t>
      </w:r>
      <w:r>
        <w:t>at</w:t>
      </w:r>
      <w:r w:rsidRPr="004156F5">
        <w:rPr>
          <w:spacing w:val="2"/>
        </w:rPr>
        <w:t xml:space="preserve"> </w:t>
      </w:r>
      <w:r>
        <w:t>least</w:t>
      </w:r>
      <w:r w:rsidRPr="004156F5">
        <w:rPr>
          <w:spacing w:val="2"/>
        </w:rPr>
        <w:t xml:space="preserve"> </w:t>
      </w:r>
      <w:r>
        <w:t>one</w:t>
      </w:r>
      <w:r w:rsidRPr="004156F5">
        <w:rPr>
          <w:spacing w:val="-2"/>
        </w:rPr>
        <w:t xml:space="preserve"> </w:t>
      </w:r>
      <w:r>
        <w:t>invigilator should</w:t>
      </w:r>
      <w:r w:rsidRPr="004156F5">
        <w:rPr>
          <w:spacing w:val="1"/>
        </w:rPr>
        <w:t xml:space="preserve"> </w:t>
      </w:r>
      <w:r>
        <w:t>be</w:t>
      </w:r>
      <w:r w:rsidRPr="004156F5">
        <w:rPr>
          <w:spacing w:val="1"/>
        </w:rPr>
        <w:t xml:space="preserve"> </w:t>
      </w:r>
      <w:r>
        <w:t>present</w:t>
      </w:r>
      <w:r w:rsidRPr="004156F5">
        <w:rPr>
          <w:spacing w:val="2"/>
        </w:rPr>
        <w:t xml:space="preserve"> </w:t>
      </w:r>
      <w:r>
        <w:t>at the</w:t>
      </w:r>
      <w:r w:rsidRPr="004156F5">
        <w:rPr>
          <w:spacing w:val="-2"/>
        </w:rPr>
        <w:t xml:space="preserve"> </w:t>
      </w:r>
      <w:r>
        <w:t>back</w:t>
      </w:r>
      <w:r w:rsidRPr="004156F5">
        <w:rPr>
          <w:spacing w:val="2"/>
        </w:rPr>
        <w:t xml:space="preserve"> </w:t>
      </w:r>
      <w:r w:rsidRPr="004156F5">
        <w:rPr>
          <w:spacing w:val="-5"/>
        </w:rPr>
        <w:t xml:space="preserve">of </w:t>
      </w:r>
      <w:r>
        <w:t>the</w:t>
      </w:r>
      <w:r w:rsidRPr="004156F5">
        <w:rPr>
          <w:spacing w:val="-9"/>
        </w:rPr>
        <w:t xml:space="preserve"> </w:t>
      </w:r>
      <w:r>
        <w:t>examination</w:t>
      </w:r>
      <w:r w:rsidRPr="004156F5">
        <w:rPr>
          <w:spacing w:val="-7"/>
        </w:rPr>
        <w:t xml:space="preserve"> </w:t>
      </w:r>
      <w:r w:rsidRPr="004156F5">
        <w:rPr>
          <w:spacing w:val="-4"/>
        </w:rPr>
        <w:t>venue.</w:t>
      </w:r>
    </w:p>
    <w:p w14:paraId="33B30F6C" w14:textId="77777777" w:rsidR="009B65DD" w:rsidRDefault="009B65DD" w:rsidP="006C6D42">
      <w:pPr>
        <w:pStyle w:val="ListParagraph"/>
        <w:widowControl w:val="0"/>
        <w:numPr>
          <w:ilvl w:val="0"/>
          <w:numId w:val="7"/>
        </w:numPr>
        <w:tabs>
          <w:tab w:val="left" w:pos="539"/>
        </w:tabs>
        <w:autoSpaceDE w:val="0"/>
        <w:autoSpaceDN w:val="0"/>
        <w:spacing w:before="120" w:after="120" w:line="276" w:lineRule="auto"/>
        <w:ind w:hanging="427"/>
        <w:contextualSpacing w:val="0"/>
        <w:rPr>
          <w:rFonts w:ascii="Symbol" w:hAnsi="Symbol"/>
        </w:rPr>
      </w:pPr>
      <w:r>
        <w:t>Periodically</w:t>
      </w:r>
      <w:r>
        <w:rPr>
          <w:spacing w:val="-8"/>
        </w:rPr>
        <w:t xml:space="preserve"> </w:t>
      </w:r>
      <w:r>
        <w:t>patrol</w:t>
      </w:r>
      <w:r>
        <w:rPr>
          <w:spacing w:val="-6"/>
        </w:rPr>
        <w:t xml:space="preserve"> </w:t>
      </w:r>
      <w:r>
        <w:t>the</w:t>
      </w:r>
      <w:r>
        <w:rPr>
          <w:spacing w:val="-6"/>
        </w:rPr>
        <w:t xml:space="preserve"> </w:t>
      </w:r>
      <w:r>
        <w:t>venue,</w:t>
      </w:r>
      <w:r>
        <w:rPr>
          <w:spacing w:val="-4"/>
        </w:rPr>
        <w:t xml:space="preserve"> </w:t>
      </w:r>
      <w:r>
        <w:t>taking</w:t>
      </w:r>
      <w:r>
        <w:rPr>
          <w:spacing w:val="-3"/>
        </w:rPr>
        <w:t xml:space="preserve"> </w:t>
      </w:r>
      <w:r>
        <w:t>care</w:t>
      </w:r>
      <w:r>
        <w:rPr>
          <w:spacing w:val="-6"/>
        </w:rPr>
        <w:t xml:space="preserve"> </w:t>
      </w:r>
      <w:r>
        <w:t>not</w:t>
      </w:r>
      <w:r>
        <w:rPr>
          <w:spacing w:val="-4"/>
        </w:rPr>
        <w:t xml:space="preserve"> </w:t>
      </w:r>
      <w:r>
        <w:t>to</w:t>
      </w:r>
      <w:r>
        <w:rPr>
          <w:spacing w:val="-6"/>
        </w:rPr>
        <w:t xml:space="preserve"> </w:t>
      </w:r>
      <w:r>
        <w:t>disturb</w:t>
      </w:r>
      <w:r>
        <w:rPr>
          <w:spacing w:val="-5"/>
        </w:rPr>
        <w:t xml:space="preserve"> </w:t>
      </w:r>
      <w:r>
        <w:rPr>
          <w:spacing w:val="-2"/>
        </w:rPr>
        <w:t>students.</w:t>
      </w:r>
    </w:p>
    <w:p w14:paraId="7763606C" w14:textId="77777777" w:rsidR="009B65DD" w:rsidRDefault="009B65DD" w:rsidP="006C6D42">
      <w:pPr>
        <w:pStyle w:val="ListParagraph"/>
        <w:widowControl w:val="0"/>
        <w:numPr>
          <w:ilvl w:val="0"/>
          <w:numId w:val="7"/>
        </w:numPr>
        <w:tabs>
          <w:tab w:val="left" w:pos="539"/>
        </w:tabs>
        <w:autoSpaceDE w:val="0"/>
        <w:autoSpaceDN w:val="0"/>
        <w:spacing w:before="120" w:after="120" w:line="276" w:lineRule="auto"/>
        <w:ind w:right="109"/>
        <w:contextualSpacing w:val="0"/>
        <w:rPr>
          <w:rFonts w:ascii="Symbol" w:hAnsi="Symbol"/>
        </w:rPr>
      </w:pPr>
      <w:r>
        <w:t>Only talk to students or to each other when necessary and then in a quiet manner to</w:t>
      </w:r>
      <w:r>
        <w:rPr>
          <w:spacing w:val="80"/>
        </w:rPr>
        <w:t xml:space="preserve"> </w:t>
      </w:r>
      <w:r>
        <w:t>avoid disruption.</w:t>
      </w:r>
    </w:p>
    <w:p w14:paraId="3A77064C" w14:textId="77777777" w:rsidR="009B65DD" w:rsidRPr="000A2B86" w:rsidRDefault="009B65DD" w:rsidP="006C6D42">
      <w:pPr>
        <w:pStyle w:val="Heading3"/>
        <w:spacing w:line="276" w:lineRule="auto"/>
        <w:rPr>
          <w:i/>
        </w:rPr>
      </w:pPr>
      <w:r w:rsidRPr="000A2B86">
        <w:t>Invigilators are responsible for:</w:t>
      </w:r>
    </w:p>
    <w:p w14:paraId="03395D37" w14:textId="77777777" w:rsidR="009B65DD" w:rsidRPr="00D704E0" w:rsidRDefault="009B65DD" w:rsidP="006C6D42">
      <w:pPr>
        <w:pStyle w:val="ListParagraph"/>
        <w:widowControl w:val="0"/>
        <w:numPr>
          <w:ilvl w:val="0"/>
          <w:numId w:val="7"/>
        </w:numPr>
        <w:tabs>
          <w:tab w:val="left" w:pos="537"/>
          <w:tab w:val="left" w:pos="539"/>
        </w:tabs>
        <w:autoSpaceDE w:val="0"/>
        <w:autoSpaceDN w:val="0"/>
        <w:spacing w:before="120" w:after="120" w:line="276" w:lineRule="auto"/>
        <w:ind w:right="104"/>
        <w:contextualSpacing w:val="0"/>
        <w:jc w:val="both"/>
        <w:rPr>
          <w:rFonts w:ascii="Symbol" w:hAnsi="Symbol"/>
          <w:sz w:val="24"/>
        </w:rPr>
      </w:pPr>
      <w:r>
        <w:t>Checking student university identity (ID) cards against the Student List during the exam and marking students as in attendance at the exam.</w:t>
      </w:r>
      <w:r w:rsidRPr="00D704E0">
        <w:rPr>
          <w:spacing w:val="40"/>
        </w:rPr>
        <w:t xml:space="preserve"> </w:t>
      </w:r>
      <w:r>
        <w:t>Any additional students should be added to the Student List. Any student who cannot display a university ID card should be permitted to take the exam, but</w:t>
      </w:r>
      <w:r w:rsidRPr="00D704E0">
        <w:rPr>
          <w:spacing w:val="-3"/>
        </w:rPr>
        <w:t xml:space="preserve"> </w:t>
      </w:r>
      <w:r>
        <w:t>a</w:t>
      </w:r>
      <w:r w:rsidRPr="00D704E0">
        <w:rPr>
          <w:spacing w:val="-6"/>
        </w:rPr>
        <w:t xml:space="preserve"> </w:t>
      </w:r>
      <w:r>
        <w:t>note</w:t>
      </w:r>
      <w:r w:rsidRPr="00D704E0">
        <w:rPr>
          <w:spacing w:val="-6"/>
        </w:rPr>
        <w:t xml:space="preserve"> </w:t>
      </w:r>
      <w:r>
        <w:t>should</w:t>
      </w:r>
      <w:r w:rsidRPr="00D704E0">
        <w:rPr>
          <w:spacing w:val="-4"/>
        </w:rPr>
        <w:t xml:space="preserve"> </w:t>
      </w:r>
      <w:r>
        <w:t>be</w:t>
      </w:r>
      <w:r w:rsidRPr="00D704E0">
        <w:rPr>
          <w:spacing w:val="-7"/>
        </w:rPr>
        <w:t xml:space="preserve"> </w:t>
      </w:r>
      <w:r>
        <w:t>made</w:t>
      </w:r>
      <w:r w:rsidRPr="00D704E0">
        <w:rPr>
          <w:spacing w:val="-7"/>
        </w:rPr>
        <w:t xml:space="preserve"> </w:t>
      </w:r>
      <w:r>
        <w:t>that</w:t>
      </w:r>
      <w:r w:rsidRPr="00D704E0">
        <w:rPr>
          <w:spacing w:val="-5"/>
        </w:rPr>
        <w:t xml:space="preserve"> </w:t>
      </w:r>
      <w:r>
        <w:t>no</w:t>
      </w:r>
      <w:r w:rsidRPr="00D704E0">
        <w:rPr>
          <w:spacing w:val="-4"/>
        </w:rPr>
        <w:t xml:space="preserve"> </w:t>
      </w:r>
      <w:r>
        <w:rPr>
          <w:spacing w:val="-4"/>
        </w:rPr>
        <w:t xml:space="preserve">university </w:t>
      </w:r>
      <w:r>
        <w:t>ID</w:t>
      </w:r>
      <w:r w:rsidRPr="00D704E0">
        <w:rPr>
          <w:spacing w:val="-6"/>
        </w:rPr>
        <w:t xml:space="preserve"> </w:t>
      </w:r>
      <w:r>
        <w:t>card</w:t>
      </w:r>
      <w:r w:rsidRPr="00D704E0">
        <w:rPr>
          <w:spacing w:val="-4"/>
        </w:rPr>
        <w:t xml:space="preserve"> </w:t>
      </w:r>
      <w:r>
        <w:t>was</w:t>
      </w:r>
      <w:r w:rsidRPr="00D704E0">
        <w:rPr>
          <w:spacing w:val="-6"/>
        </w:rPr>
        <w:t xml:space="preserve"> </w:t>
      </w:r>
      <w:r>
        <w:t>displayed,</w:t>
      </w:r>
      <w:r w:rsidRPr="00D704E0">
        <w:rPr>
          <w:spacing w:val="-4"/>
        </w:rPr>
        <w:t xml:space="preserve"> </w:t>
      </w:r>
      <w:r>
        <w:t>and</w:t>
      </w:r>
      <w:r w:rsidRPr="00D704E0">
        <w:rPr>
          <w:spacing w:val="-4"/>
        </w:rPr>
        <w:t xml:space="preserve"> </w:t>
      </w:r>
      <w:r>
        <w:t>the</w:t>
      </w:r>
      <w:r w:rsidRPr="00D704E0">
        <w:rPr>
          <w:spacing w:val="-4"/>
        </w:rPr>
        <w:t xml:space="preserve"> </w:t>
      </w:r>
      <w:r>
        <w:t>student should be informed that a university ID card must be displayed at all exams.</w:t>
      </w:r>
    </w:p>
    <w:p w14:paraId="4AB9C505" w14:textId="02ADCDA4" w:rsidR="009B65DD" w:rsidRDefault="009B65DD" w:rsidP="006C6D42">
      <w:pPr>
        <w:pStyle w:val="ListParagraph"/>
        <w:widowControl w:val="0"/>
        <w:numPr>
          <w:ilvl w:val="0"/>
          <w:numId w:val="7"/>
        </w:numPr>
        <w:tabs>
          <w:tab w:val="left" w:pos="537"/>
          <w:tab w:val="left" w:pos="539"/>
        </w:tabs>
        <w:autoSpaceDE w:val="0"/>
        <w:autoSpaceDN w:val="0"/>
        <w:spacing w:before="120" w:after="120" w:line="276" w:lineRule="auto"/>
        <w:ind w:right="104"/>
        <w:jc w:val="both"/>
        <w:rPr>
          <w:rFonts w:ascii="Symbol" w:hAnsi="Symbol"/>
          <w:sz w:val="24"/>
          <w:szCs w:val="24"/>
        </w:rPr>
      </w:pPr>
      <w:r>
        <w:t>Ensuring that students do not consume any food or drink (except bottled water) in the exam venue, other than what may be medically prescribed, e.g</w:t>
      </w:r>
      <w:r w:rsidR="644183D8">
        <w:t>.</w:t>
      </w:r>
      <w:r w:rsidR="7A851E27">
        <w:t>,</w:t>
      </w:r>
      <w:r>
        <w:t xml:space="preserve"> cough lozenges, etc.</w:t>
      </w:r>
    </w:p>
    <w:p w14:paraId="53C839F1" w14:textId="77777777" w:rsidR="009B65DD" w:rsidRDefault="009B65DD" w:rsidP="006C6D42">
      <w:pPr>
        <w:pStyle w:val="ListParagraph"/>
        <w:widowControl w:val="0"/>
        <w:numPr>
          <w:ilvl w:val="0"/>
          <w:numId w:val="7"/>
        </w:numPr>
        <w:tabs>
          <w:tab w:val="left" w:pos="537"/>
          <w:tab w:val="left" w:pos="539"/>
        </w:tabs>
        <w:autoSpaceDE w:val="0"/>
        <w:autoSpaceDN w:val="0"/>
        <w:spacing w:before="120" w:after="120" w:line="276" w:lineRule="auto"/>
        <w:ind w:right="106"/>
        <w:contextualSpacing w:val="0"/>
        <w:jc w:val="both"/>
        <w:rPr>
          <w:rFonts w:ascii="Symbol" w:hAnsi="Symbol"/>
          <w:sz w:val="24"/>
        </w:rPr>
      </w:pPr>
      <w:r>
        <w:t>Ensuring</w:t>
      </w:r>
      <w:r>
        <w:rPr>
          <w:spacing w:val="-4"/>
        </w:rPr>
        <w:t xml:space="preserve"> </w:t>
      </w:r>
      <w:r>
        <w:t>that</w:t>
      </w:r>
      <w:r>
        <w:rPr>
          <w:spacing w:val="-5"/>
        </w:rPr>
        <w:t xml:space="preserve"> </w:t>
      </w:r>
      <w:r>
        <w:t>there</w:t>
      </w:r>
      <w:r>
        <w:rPr>
          <w:spacing w:val="-6"/>
        </w:rPr>
        <w:t xml:space="preserve"> </w:t>
      </w:r>
      <w:r>
        <w:t>is</w:t>
      </w:r>
      <w:r>
        <w:rPr>
          <w:spacing w:val="-4"/>
        </w:rPr>
        <w:t xml:space="preserve"> </w:t>
      </w:r>
      <w:r>
        <w:t>no</w:t>
      </w:r>
      <w:r>
        <w:rPr>
          <w:spacing w:val="-9"/>
        </w:rPr>
        <w:t xml:space="preserve"> </w:t>
      </w:r>
      <w:r>
        <w:t>communication,</w:t>
      </w:r>
      <w:r>
        <w:rPr>
          <w:spacing w:val="-5"/>
        </w:rPr>
        <w:t xml:space="preserve"> </w:t>
      </w:r>
      <w:r>
        <w:t>either</w:t>
      </w:r>
      <w:r>
        <w:rPr>
          <w:spacing w:val="-5"/>
        </w:rPr>
        <w:t xml:space="preserve"> </w:t>
      </w:r>
      <w:r>
        <w:t>spoken</w:t>
      </w:r>
      <w:r>
        <w:rPr>
          <w:spacing w:val="-7"/>
        </w:rPr>
        <w:t xml:space="preserve"> </w:t>
      </w:r>
      <w:r>
        <w:t>or</w:t>
      </w:r>
      <w:r>
        <w:rPr>
          <w:spacing w:val="-6"/>
        </w:rPr>
        <w:t xml:space="preserve"> </w:t>
      </w:r>
      <w:r>
        <w:t>written,</w:t>
      </w:r>
      <w:r>
        <w:rPr>
          <w:spacing w:val="-5"/>
        </w:rPr>
        <w:t xml:space="preserve"> </w:t>
      </w:r>
      <w:r>
        <w:t>between</w:t>
      </w:r>
      <w:r>
        <w:rPr>
          <w:spacing w:val="-6"/>
        </w:rPr>
        <w:t xml:space="preserve"> </w:t>
      </w:r>
      <w:r>
        <w:t>the</w:t>
      </w:r>
      <w:r>
        <w:rPr>
          <w:spacing w:val="-7"/>
        </w:rPr>
        <w:t xml:space="preserve"> </w:t>
      </w:r>
      <w:r>
        <w:t>students</w:t>
      </w:r>
      <w:r>
        <w:rPr>
          <w:spacing w:val="-6"/>
        </w:rPr>
        <w:t xml:space="preserve"> </w:t>
      </w:r>
      <w:r>
        <w:t>during</w:t>
      </w:r>
      <w:r>
        <w:rPr>
          <w:spacing w:val="-4"/>
        </w:rPr>
        <w:t xml:space="preserve"> </w:t>
      </w:r>
      <w:r>
        <w:t>the period of the exam.</w:t>
      </w:r>
    </w:p>
    <w:p w14:paraId="4363BD53" w14:textId="77777777" w:rsidR="009B65DD" w:rsidRDefault="009B65DD" w:rsidP="006C6D42">
      <w:pPr>
        <w:pStyle w:val="ListParagraph"/>
        <w:widowControl w:val="0"/>
        <w:numPr>
          <w:ilvl w:val="0"/>
          <w:numId w:val="7"/>
        </w:numPr>
        <w:tabs>
          <w:tab w:val="left" w:pos="537"/>
          <w:tab w:val="left" w:pos="539"/>
        </w:tabs>
        <w:autoSpaceDE w:val="0"/>
        <w:autoSpaceDN w:val="0"/>
        <w:spacing w:before="120" w:after="120" w:line="276" w:lineRule="auto"/>
        <w:ind w:right="104"/>
        <w:contextualSpacing w:val="0"/>
        <w:jc w:val="both"/>
        <w:rPr>
          <w:rFonts w:ascii="Symbol" w:hAnsi="Symbol"/>
          <w:sz w:val="24"/>
        </w:rPr>
      </w:pPr>
      <w:r>
        <w:t>Ensuring</w:t>
      </w:r>
      <w:r>
        <w:rPr>
          <w:spacing w:val="-8"/>
        </w:rPr>
        <w:t xml:space="preserve"> </w:t>
      </w:r>
      <w:r>
        <w:t>that</w:t>
      </w:r>
      <w:r>
        <w:rPr>
          <w:spacing w:val="-8"/>
        </w:rPr>
        <w:t xml:space="preserve"> </w:t>
      </w:r>
      <w:r>
        <w:t>exam</w:t>
      </w:r>
      <w:r>
        <w:rPr>
          <w:spacing w:val="-7"/>
        </w:rPr>
        <w:t xml:space="preserve"> </w:t>
      </w:r>
      <w:r>
        <w:t>stationery</w:t>
      </w:r>
      <w:r>
        <w:rPr>
          <w:spacing w:val="-9"/>
        </w:rPr>
        <w:t xml:space="preserve"> </w:t>
      </w:r>
      <w:r>
        <w:t>is</w:t>
      </w:r>
      <w:r>
        <w:rPr>
          <w:spacing w:val="-7"/>
        </w:rPr>
        <w:t xml:space="preserve"> </w:t>
      </w:r>
      <w:r>
        <w:t>available</w:t>
      </w:r>
      <w:r>
        <w:rPr>
          <w:spacing w:val="-5"/>
        </w:rPr>
        <w:t xml:space="preserve"> for notes (if requested) </w:t>
      </w:r>
    </w:p>
    <w:p w14:paraId="6462ECC5" w14:textId="77777777" w:rsidR="009B65DD" w:rsidRDefault="009B65DD" w:rsidP="006C6D42">
      <w:pPr>
        <w:pStyle w:val="ListParagraph"/>
        <w:widowControl w:val="0"/>
        <w:numPr>
          <w:ilvl w:val="0"/>
          <w:numId w:val="7"/>
        </w:numPr>
        <w:tabs>
          <w:tab w:val="left" w:pos="537"/>
          <w:tab w:val="left" w:pos="539"/>
        </w:tabs>
        <w:autoSpaceDE w:val="0"/>
        <w:autoSpaceDN w:val="0"/>
        <w:spacing w:before="120" w:after="120" w:line="276" w:lineRule="auto"/>
        <w:ind w:right="114"/>
        <w:contextualSpacing w:val="0"/>
        <w:jc w:val="both"/>
        <w:rPr>
          <w:rFonts w:ascii="Symbol" w:hAnsi="Symbol"/>
          <w:sz w:val="24"/>
        </w:rPr>
      </w:pPr>
      <w:r>
        <w:t>Taking appropriate steps to curtail activities in the vicinities of the exam venue, which they consider detrimental to the performance of students.</w:t>
      </w:r>
    </w:p>
    <w:p w14:paraId="422236AE" w14:textId="77777777" w:rsidR="009B65DD" w:rsidRDefault="009B65DD" w:rsidP="006C6D42">
      <w:pPr>
        <w:pStyle w:val="Heading2"/>
        <w:spacing w:line="276" w:lineRule="auto"/>
      </w:pPr>
      <w:r>
        <w:lastRenderedPageBreak/>
        <w:t>Students</w:t>
      </w:r>
      <w:r w:rsidRPr="00D704E0">
        <w:rPr>
          <w:spacing w:val="-7"/>
        </w:rPr>
        <w:t xml:space="preserve"> </w:t>
      </w:r>
      <w:r>
        <w:t>requiring</w:t>
      </w:r>
      <w:r w:rsidRPr="00D704E0">
        <w:rPr>
          <w:spacing w:val="-6"/>
        </w:rPr>
        <w:t xml:space="preserve"> </w:t>
      </w:r>
      <w:bookmarkStart w:id="8" w:name="_Int_xUTVCbVb"/>
      <w:proofErr w:type="gramStart"/>
      <w:r>
        <w:t>to</w:t>
      </w:r>
      <w:r w:rsidRPr="00D704E0">
        <w:rPr>
          <w:spacing w:val="-9"/>
        </w:rPr>
        <w:t xml:space="preserve"> </w:t>
      </w:r>
      <w:r>
        <w:t>leave</w:t>
      </w:r>
      <w:bookmarkEnd w:id="8"/>
      <w:proofErr w:type="gramEnd"/>
      <w:r w:rsidRPr="00D704E0">
        <w:rPr>
          <w:spacing w:val="-6"/>
        </w:rPr>
        <w:t xml:space="preserve"> </w:t>
      </w:r>
      <w:r>
        <w:t>the</w:t>
      </w:r>
      <w:r w:rsidRPr="00D704E0">
        <w:rPr>
          <w:spacing w:val="-6"/>
        </w:rPr>
        <w:t xml:space="preserve"> </w:t>
      </w:r>
      <w:r>
        <w:t>exam</w:t>
      </w:r>
      <w:r w:rsidRPr="00D704E0">
        <w:rPr>
          <w:spacing w:val="-6"/>
        </w:rPr>
        <w:t xml:space="preserve"> </w:t>
      </w:r>
      <w:r>
        <w:rPr>
          <w:spacing w:val="-2"/>
        </w:rPr>
        <w:t>v</w:t>
      </w:r>
      <w:r w:rsidRPr="00D704E0">
        <w:rPr>
          <w:spacing w:val="-2"/>
        </w:rPr>
        <w:t>enue</w:t>
      </w:r>
    </w:p>
    <w:p w14:paraId="35988761" w14:textId="77777777" w:rsidR="009B65DD" w:rsidRPr="00D704E0" w:rsidRDefault="009B65DD" w:rsidP="006C6D42">
      <w:pPr>
        <w:pStyle w:val="BodyText"/>
        <w:spacing w:before="120" w:after="120" w:line="276" w:lineRule="auto"/>
        <w:ind w:left="0" w:right="104"/>
        <w:rPr>
          <w:rFonts w:asciiTheme="minorHAnsi" w:hAnsiTheme="minorHAnsi"/>
        </w:rPr>
      </w:pPr>
      <w:r w:rsidRPr="00D704E0">
        <w:rPr>
          <w:rFonts w:asciiTheme="minorHAnsi" w:hAnsiTheme="minorHAnsi"/>
        </w:rPr>
        <w:t>If possible, one</w:t>
      </w:r>
      <w:r w:rsidRPr="00D704E0">
        <w:rPr>
          <w:rFonts w:asciiTheme="minorHAnsi" w:hAnsiTheme="minorHAnsi"/>
          <w:spacing w:val="-2"/>
        </w:rPr>
        <w:t xml:space="preserve"> </w:t>
      </w:r>
      <w:r w:rsidRPr="00D704E0">
        <w:rPr>
          <w:rFonts w:asciiTheme="minorHAnsi" w:hAnsiTheme="minorHAnsi"/>
        </w:rPr>
        <w:t>invigilator should accompany</w:t>
      </w:r>
      <w:r w:rsidRPr="00D704E0">
        <w:rPr>
          <w:rFonts w:asciiTheme="minorHAnsi" w:hAnsiTheme="minorHAnsi"/>
          <w:spacing w:val="-2"/>
        </w:rPr>
        <w:t xml:space="preserve"> </w:t>
      </w:r>
      <w:r w:rsidRPr="00D704E0">
        <w:rPr>
          <w:rFonts w:asciiTheme="minorHAnsi" w:hAnsiTheme="minorHAnsi"/>
        </w:rPr>
        <w:t>the</w:t>
      </w:r>
      <w:r w:rsidRPr="00D704E0">
        <w:rPr>
          <w:rFonts w:asciiTheme="minorHAnsi" w:hAnsiTheme="minorHAnsi"/>
          <w:spacing w:val="-2"/>
        </w:rPr>
        <w:t xml:space="preserve"> </w:t>
      </w:r>
      <w:r>
        <w:rPr>
          <w:rFonts w:asciiTheme="minorHAnsi" w:hAnsiTheme="minorHAnsi"/>
        </w:rPr>
        <w:t>student</w:t>
      </w:r>
      <w:r w:rsidRPr="00D704E0">
        <w:rPr>
          <w:rFonts w:asciiTheme="minorHAnsi" w:hAnsiTheme="minorHAnsi"/>
        </w:rPr>
        <w:t xml:space="preserve"> out of the venue, as</w:t>
      </w:r>
      <w:r w:rsidRPr="00D704E0">
        <w:rPr>
          <w:rFonts w:asciiTheme="minorHAnsi" w:hAnsiTheme="minorHAnsi"/>
          <w:spacing w:val="-4"/>
        </w:rPr>
        <w:t xml:space="preserve"> </w:t>
      </w:r>
      <w:r w:rsidRPr="00D704E0">
        <w:rPr>
          <w:rFonts w:asciiTheme="minorHAnsi" w:hAnsiTheme="minorHAnsi"/>
        </w:rPr>
        <w:t>far</w:t>
      </w:r>
      <w:r w:rsidRPr="00D704E0">
        <w:rPr>
          <w:rFonts w:asciiTheme="minorHAnsi" w:hAnsiTheme="minorHAnsi"/>
          <w:spacing w:val="-1"/>
        </w:rPr>
        <w:t xml:space="preserve"> </w:t>
      </w:r>
      <w:r w:rsidRPr="00D704E0">
        <w:rPr>
          <w:rFonts w:asciiTheme="minorHAnsi" w:hAnsiTheme="minorHAnsi"/>
        </w:rPr>
        <w:t>as it is appropriate to do</w:t>
      </w:r>
      <w:r w:rsidRPr="00D704E0">
        <w:rPr>
          <w:rFonts w:asciiTheme="minorHAnsi" w:hAnsiTheme="minorHAnsi"/>
          <w:spacing w:val="-7"/>
        </w:rPr>
        <w:t xml:space="preserve"> </w:t>
      </w:r>
      <w:r w:rsidRPr="00D704E0">
        <w:rPr>
          <w:rFonts w:asciiTheme="minorHAnsi" w:hAnsiTheme="minorHAnsi"/>
        </w:rPr>
        <w:t>so.</w:t>
      </w:r>
      <w:r w:rsidRPr="00D704E0">
        <w:rPr>
          <w:rFonts w:asciiTheme="minorHAnsi" w:hAnsiTheme="minorHAnsi"/>
          <w:spacing w:val="-10"/>
        </w:rPr>
        <w:t xml:space="preserve"> </w:t>
      </w:r>
      <w:r w:rsidRPr="00D704E0">
        <w:rPr>
          <w:rFonts w:asciiTheme="minorHAnsi" w:hAnsiTheme="minorHAnsi"/>
        </w:rPr>
        <w:t>The</w:t>
      </w:r>
      <w:r w:rsidRPr="00D704E0">
        <w:rPr>
          <w:rFonts w:asciiTheme="minorHAnsi" w:hAnsiTheme="minorHAnsi"/>
          <w:spacing w:val="-9"/>
        </w:rPr>
        <w:t xml:space="preserve"> </w:t>
      </w:r>
      <w:r w:rsidRPr="00D704E0">
        <w:rPr>
          <w:rFonts w:asciiTheme="minorHAnsi" w:hAnsiTheme="minorHAnsi"/>
        </w:rPr>
        <w:t>invigilator</w:t>
      </w:r>
      <w:r w:rsidRPr="00D704E0">
        <w:rPr>
          <w:rFonts w:asciiTheme="minorHAnsi" w:hAnsiTheme="minorHAnsi"/>
          <w:spacing w:val="-8"/>
        </w:rPr>
        <w:t xml:space="preserve"> </w:t>
      </w:r>
      <w:r w:rsidRPr="00D704E0">
        <w:rPr>
          <w:rFonts w:asciiTheme="minorHAnsi" w:hAnsiTheme="minorHAnsi"/>
        </w:rPr>
        <w:t>should</w:t>
      </w:r>
      <w:r w:rsidRPr="00D704E0">
        <w:rPr>
          <w:rFonts w:asciiTheme="minorHAnsi" w:hAnsiTheme="minorHAnsi"/>
          <w:spacing w:val="-6"/>
        </w:rPr>
        <w:t xml:space="preserve"> </w:t>
      </w:r>
      <w:r>
        <w:rPr>
          <w:rFonts w:asciiTheme="minorHAnsi" w:hAnsiTheme="minorHAnsi"/>
        </w:rPr>
        <w:t>note</w:t>
      </w:r>
      <w:r w:rsidRPr="00D704E0">
        <w:rPr>
          <w:rFonts w:asciiTheme="minorHAnsi" w:hAnsiTheme="minorHAnsi"/>
          <w:spacing w:val="-8"/>
        </w:rPr>
        <w:t xml:space="preserve"> </w:t>
      </w:r>
      <w:r w:rsidRPr="00D704E0">
        <w:rPr>
          <w:rFonts w:asciiTheme="minorHAnsi" w:hAnsiTheme="minorHAnsi"/>
        </w:rPr>
        <w:t>the</w:t>
      </w:r>
      <w:r w:rsidRPr="00D704E0">
        <w:rPr>
          <w:rFonts w:asciiTheme="minorHAnsi" w:hAnsiTheme="minorHAnsi"/>
          <w:spacing w:val="-12"/>
        </w:rPr>
        <w:t xml:space="preserve"> </w:t>
      </w:r>
      <w:r w:rsidRPr="00D704E0">
        <w:rPr>
          <w:rFonts w:asciiTheme="minorHAnsi" w:hAnsiTheme="minorHAnsi"/>
        </w:rPr>
        <w:t>time</w:t>
      </w:r>
      <w:r w:rsidRPr="00D704E0">
        <w:rPr>
          <w:rFonts w:asciiTheme="minorHAnsi" w:hAnsiTheme="minorHAnsi"/>
          <w:spacing w:val="-9"/>
        </w:rPr>
        <w:t xml:space="preserve"> </w:t>
      </w:r>
      <w:r w:rsidRPr="00D704E0">
        <w:rPr>
          <w:rFonts w:asciiTheme="minorHAnsi" w:hAnsiTheme="minorHAnsi"/>
        </w:rPr>
        <w:t>of</w:t>
      </w:r>
      <w:r w:rsidRPr="00D704E0">
        <w:rPr>
          <w:rFonts w:asciiTheme="minorHAnsi" w:hAnsiTheme="minorHAnsi"/>
          <w:spacing w:val="-7"/>
        </w:rPr>
        <w:t xml:space="preserve"> </w:t>
      </w:r>
      <w:r w:rsidRPr="00D704E0">
        <w:rPr>
          <w:rFonts w:asciiTheme="minorHAnsi" w:hAnsiTheme="minorHAnsi"/>
        </w:rPr>
        <w:t>the</w:t>
      </w:r>
      <w:r w:rsidRPr="00D704E0">
        <w:rPr>
          <w:rFonts w:asciiTheme="minorHAnsi" w:hAnsiTheme="minorHAnsi"/>
          <w:spacing w:val="-9"/>
        </w:rPr>
        <w:t xml:space="preserve"> </w:t>
      </w:r>
      <w:r>
        <w:rPr>
          <w:rFonts w:asciiTheme="minorHAnsi" w:hAnsiTheme="minorHAnsi"/>
        </w:rPr>
        <w:t>student</w:t>
      </w:r>
      <w:r w:rsidRPr="00D704E0">
        <w:rPr>
          <w:rFonts w:asciiTheme="minorHAnsi" w:hAnsiTheme="minorHAnsi"/>
        </w:rPr>
        <w:t>’s</w:t>
      </w:r>
      <w:r w:rsidRPr="00D704E0">
        <w:rPr>
          <w:rFonts w:asciiTheme="minorHAnsi" w:hAnsiTheme="minorHAnsi"/>
          <w:spacing w:val="-8"/>
        </w:rPr>
        <w:t xml:space="preserve"> </w:t>
      </w:r>
      <w:r w:rsidRPr="00D704E0">
        <w:rPr>
          <w:rFonts w:asciiTheme="minorHAnsi" w:hAnsiTheme="minorHAnsi"/>
        </w:rPr>
        <w:t>departure</w:t>
      </w:r>
      <w:r w:rsidRPr="00D704E0">
        <w:rPr>
          <w:rFonts w:asciiTheme="minorHAnsi" w:hAnsiTheme="minorHAnsi"/>
          <w:spacing w:val="-6"/>
        </w:rPr>
        <w:t xml:space="preserve"> </w:t>
      </w:r>
      <w:r w:rsidRPr="00D704E0">
        <w:rPr>
          <w:rFonts w:asciiTheme="minorHAnsi" w:hAnsiTheme="minorHAnsi"/>
        </w:rPr>
        <w:t>and re-entry.</w:t>
      </w:r>
      <w:r w:rsidRPr="00D704E0">
        <w:rPr>
          <w:rFonts w:asciiTheme="minorHAnsi" w:hAnsiTheme="minorHAnsi"/>
          <w:spacing w:val="40"/>
        </w:rPr>
        <w:t xml:space="preserve"> </w:t>
      </w:r>
      <w:r w:rsidRPr="00D704E0">
        <w:rPr>
          <w:rFonts w:asciiTheme="minorHAnsi" w:hAnsiTheme="minorHAnsi"/>
        </w:rPr>
        <w:t xml:space="preserve">The </w:t>
      </w:r>
      <w:r>
        <w:rPr>
          <w:rFonts w:asciiTheme="minorHAnsi" w:hAnsiTheme="minorHAnsi"/>
        </w:rPr>
        <w:t>student</w:t>
      </w:r>
      <w:r w:rsidRPr="00D704E0">
        <w:rPr>
          <w:rFonts w:asciiTheme="minorHAnsi" w:hAnsiTheme="minorHAnsi"/>
        </w:rPr>
        <w:t xml:space="preserve"> must not leave the venue with any exam </w:t>
      </w:r>
      <w:r>
        <w:rPr>
          <w:rFonts w:asciiTheme="minorHAnsi" w:hAnsiTheme="minorHAnsi"/>
        </w:rPr>
        <w:t>materials</w:t>
      </w:r>
      <w:r w:rsidRPr="00D704E0">
        <w:rPr>
          <w:rFonts w:asciiTheme="minorHAnsi" w:hAnsiTheme="minorHAnsi"/>
        </w:rPr>
        <w:t>.</w:t>
      </w:r>
      <w:r w:rsidRPr="00D704E0">
        <w:rPr>
          <w:rFonts w:asciiTheme="minorHAnsi" w:hAnsiTheme="minorHAnsi"/>
          <w:spacing w:val="40"/>
        </w:rPr>
        <w:t xml:space="preserve"> </w:t>
      </w:r>
      <w:r w:rsidRPr="00D704E0">
        <w:rPr>
          <w:rFonts w:asciiTheme="minorHAnsi" w:hAnsiTheme="minorHAnsi"/>
        </w:rPr>
        <w:t>You</w:t>
      </w:r>
      <w:r w:rsidRPr="00D704E0">
        <w:rPr>
          <w:rFonts w:asciiTheme="minorHAnsi" w:hAnsiTheme="minorHAnsi"/>
          <w:spacing w:val="-1"/>
        </w:rPr>
        <w:t xml:space="preserve"> </w:t>
      </w:r>
      <w:r w:rsidRPr="00D704E0">
        <w:rPr>
          <w:rFonts w:asciiTheme="minorHAnsi" w:hAnsiTheme="minorHAnsi"/>
        </w:rPr>
        <w:t>cannot prevent a</w:t>
      </w:r>
      <w:r w:rsidRPr="00D704E0">
        <w:rPr>
          <w:rFonts w:asciiTheme="minorHAnsi" w:hAnsiTheme="minorHAnsi"/>
          <w:spacing w:val="-1"/>
        </w:rPr>
        <w:t xml:space="preserve"> </w:t>
      </w:r>
      <w:r>
        <w:rPr>
          <w:rFonts w:asciiTheme="minorHAnsi" w:hAnsiTheme="minorHAnsi"/>
        </w:rPr>
        <w:t>student</w:t>
      </w:r>
      <w:r w:rsidRPr="00D704E0">
        <w:rPr>
          <w:rFonts w:asciiTheme="minorHAnsi" w:hAnsiTheme="minorHAnsi"/>
          <w:spacing w:val="-5"/>
        </w:rPr>
        <w:t xml:space="preserve"> </w:t>
      </w:r>
      <w:r w:rsidRPr="00D704E0">
        <w:rPr>
          <w:rFonts w:asciiTheme="minorHAnsi" w:hAnsiTheme="minorHAnsi"/>
        </w:rPr>
        <w:t>going</w:t>
      </w:r>
      <w:r w:rsidRPr="00D704E0">
        <w:rPr>
          <w:rFonts w:asciiTheme="minorHAnsi" w:hAnsiTheme="minorHAnsi"/>
          <w:spacing w:val="-1"/>
        </w:rPr>
        <w:t xml:space="preserve"> </w:t>
      </w:r>
      <w:r w:rsidRPr="00D704E0">
        <w:rPr>
          <w:rFonts w:asciiTheme="minorHAnsi" w:hAnsiTheme="minorHAnsi"/>
        </w:rPr>
        <w:t>to</w:t>
      </w:r>
      <w:r w:rsidRPr="00D704E0">
        <w:rPr>
          <w:rFonts w:asciiTheme="minorHAnsi" w:hAnsiTheme="minorHAnsi"/>
          <w:spacing w:val="-3"/>
        </w:rPr>
        <w:t xml:space="preserve"> </w:t>
      </w:r>
      <w:r w:rsidRPr="00D704E0">
        <w:rPr>
          <w:rFonts w:asciiTheme="minorHAnsi" w:hAnsiTheme="minorHAnsi"/>
        </w:rPr>
        <w:t>use</w:t>
      </w:r>
      <w:r w:rsidRPr="00D704E0">
        <w:rPr>
          <w:rFonts w:asciiTheme="minorHAnsi" w:hAnsiTheme="minorHAnsi"/>
          <w:spacing w:val="-1"/>
        </w:rPr>
        <w:t xml:space="preserve"> </w:t>
      </w:r>
      <w:r w:rsidRPr="00D704E0">
        <w:rPr>
          <w:rFonts w:asciiTheme="minorHAnsi" w:hAnsiTheme="minorHAnsi"/>
        </w:rPr>
        <w:t>the</w:t>
      </w:r>
      <w:r w:rsidRPr="00D704E0">
        <w:rPr>
          <w:rFonts w:asciiTheme="minorHAnsi" w:hAnsiTheme="minorHAnsi"/>
          <w:spacing w:val="-3"/>
        </w:rPr>
        <w:t xml:space="preserve"> </w:t>
      </w:r>
      <w:r w:rsidRPr="00D704E0">
        <w:rPr>
          <w:rFonts w:asciiTheme="minorHAnsi" w:hAnsiTheme="minorHAnsi"/>
        </w:rPr>
        <w:t>toilet, if they</w:t>
      </w:r>
      <w:r w:rsidRPr="00D704E0">
        <w:rPr>
          <w:rFonts w:asciiTheme="minorHAnsi" w:hAnsiTheme="minorHAnsi"/>
          <w:spacing w:val="-3"/>
        </w:rPr>
        <w:t xml:space="preserve"> </w:t>
      </w:r>
      <w:r w:rsidRPr="00D704E0">
        <w:rPr>
          <w:rFonts w:asciiTheme="minorHAnsi" w:hAnsiTheme="minorHAnsi"/>
        </w:rPr>
        <w:t>wish</w:t>
      </w:r>
      <w:r w:rsidRPr="00D704E0">
        <w:rPr>
          <w:rFonts w:asciiTheme="minorHAnsi" w:hAnsiTheme="minorHAnsi"/>
          <w:spacing w:val="-1"/>
        </w:rPr>
        <w:t xml:space="preserve"> </w:t>
      </w:r>
      <w:r w:rsidRPr="00D704E0">
        <w:rPr>
          <w:rFonts w:asciiTheme="minorHAnsi" w:hAnsiTheme="minorHAnsi"/>
        </w:rPr>
        <w:t>to</w:t>
      </w:r>
      <w:r w:rsidRPr="00D704E0">
        <w:rPr>
          <w:rFonts w:asciiTheme="minorHAnsi" w:hAnsiTheme="minorHAnsi"/>
          <w:spacing w:val="-1"/>
        </w:rPr>
        <w:t xml:space="preserve"> </w:t>
      </w:r>
      <w:r w:rsidRPr="00D704E0">
        <w:rPr>
          <w:rFonts w:asciiTheme="minorHAnsi" w:hAnsiTheme="minorHAnsi"/>
        </w:rPr>
        <w:t>do</w:t>
      </w:r>
      <w:r w:rsidRPr="00D704E0">
        <w:rPr>
          <w:rFonts w:asciiTheme="minorHAnsi" w:hAnsiTheme="minorHAnsi"/>
          <w:spacing w:val="-1"/>
        </w:rPr>
        <w:t xml:space="preserve"> </w:t>
      </w:r>
      <w:r w:rsidRPr="00D704E0">
        <w:rPr>
          <w:rFonts w:asciiTheme="minorHAnsi" w:hAnsiTheme="minorHAnsi"/>
        </w:rPr>
        <w:t>so, bearing in</w:t>
      </w:r>
      <w:r w:rsidRPr="00D704E0">
        <w:rPr>
          <w:rFonts w:asciiTheme="minorHAnsi" w:hAnsiTheme="minorHAnsi"/>
          <w:spacing w:val="-3"/>
        </w:rPr>
        <w:t xml:space="preserve"> </w:t>
      </w:r>
      <w:r w:rsidRPr="00D704E0">
        <w:rPr>
          <w:rFonts w:asciiTheme="minorHAnsi" w:hAnsiTheme="minorHAnsi"/>
        </w:rPr>
        <w:t>mind</w:t>
      </w:r>
      <w:r w:rsidRPr="00D704E0">
        <w:rPr>
          <w:rFonts w:asciiTheme="minorHAnsi" w:hAnsiTheme="minorHAnsi"/>
          <w:spacing w:val="-1"/>
        </w:rPr>
        <w:t xml:space="preserve"> </w:t>
      </w:r>
      <w:r w:rsidRPr="00D704E0">
        <w:rPr>
          <w:rFonts w:asciiTheme="minorHAnsi" w:hAnsiTheme="minorHAnsi"/>
        </w:rPr>
        <w:t>that some medical conditions may make this necessary.</w:t>
      </w:r>
      <w:r>
        <w:rPr>
          <w:rFonts w:asciiTheme="minorHAnsi" w:hAnsiTheme="minorHAnsi"/>
        </w:rPr>
        <w:t xml:space="preserve"> Student</w:t>
      </w:r>
      <w:r w:rsidRPr="00D704E0">
        <w:rPr>
          <w:rFonts w:asciiTheme="minorHAnsi" w:hAnsiTheme="minorHAnsi"/>
        </w:rPr>
        <w:t xml:space="preserve">s </w:t>
      </w:r>
      <w:r>
        <w:rPr>
          <w:rFonts w:asciiTheme="minorHAnsi" w:hAnsiTheme="minorHAnsi"/>
        </w:rPr>
        <w:t>should not</w:t>
      </w:r>
      <w:r w:rsidRPr="00D704E0">
        <w:rPr>
          <w:rFonts w:asciiTheme="minorHAnsi" w:hAnsiTheme="minorHAnsi"/>
        </w:rPr>
        <w:t xml:space="preserve"> leave the exam venue in the </w:t>
      </w:r>
      <w:r w:rsidRPr="00D704E0">
        <w:rPr>
          <w:rFonts w:asciiTheme="minorHAnsi" w:hAnsiTheme="minorHAnsi"/>
          <w:b/>
          <w:bCs/>
        </w:rPr>
        <w:t>last 30 minutes</w:t>
      </w:r>
      <w:r w:rsidRPr="00D704E0">
        <w:rPr>
          <w:rFonts w:asciiTheme="minorHAnsi" w:hAnsiTheme="minorHAnsi"/>
        </w:rPr>
        <w:t xml:space="preserve"> of the exam, </w:t>
      </w:r>
      <w:r>
        <w:rPr>
          <w:rFonts w:asciiTheme="minorHAnsi" w:hAnsiTheme="minorHAnsi"/>
        </w:rPr>
        <w:t>but</w:t>
      </w:r>
      <w:r w:rsidRPr="00D704E0">
        <w:rPr>
          <w:rFonts w:asciiTheme="minorHAnsi" w:hAnsiTheme="minorHAnsi"/>
        </w:rPr>
        <w:t xml:space="preserve"> invigilators should exercise some discretion if the student requires a bath</w:t>
      </w:r>
      <w:r>
        <w:rPr>
          <w:rFonts w:asciiTheme="minorHAnsi" w:hAnsiTheme="minorHAnsi"/>
        </w:rPr>
        <w:t>room</w:t>
      </w:r>
      <w:r w:rsidRPr="00D704E0">
        <w:rPr>
          <w:rFonts w:asciiTheme="minorHAnsi" w:hAnsiTheme="minorHAnsi"/>
        </w:rPr>
        <w:t xml:space="preserve"> break.</w:t>
      </w:r>
    </w:p>
    <w:p w14:paraId="378E69BB" w14:textId="77777777" w:rsidR="009B65DD" w:rsidRDefault="009B65DD" w:rsidP="006C6D42">
      <w:pPr>
        <w:pStyle w:val="Heading2"/>
        <w:spacing w:line="276" w:lineRule="auto"/>
      </w:pPr>
      <w:r>
        <w:t>What</w:t>
      </w:r>
      <w:r w:rsidRPr="00D704E0">
        <w:rPr>
          <w:spacing w:val="-4"/>
        </w:rPr>
        <w:t xml:space="preserve"> </w:t>
      </w:r>
      <w:r>
        <w:t>to</w:t>
      </w:r>
      <w:r w:rsidRPr="00D704E0">
        <w:rPr>
          <w:spacing w:val="-5"/>
        </w:rPr>
        <w:t xml:space="preserve"> </w:t>
      </w:r>
      <w:r>
        <w:t>do</w:t>
      </w:r>
      <w:r w:rsidRPr="00D704E0">
        <w:rPr>
          <w:spacing w:val="-3"/>
        </w:rPr>
        <w:t xml:space="preserve"> </w:t>
      </w:r>
      <w:r>
        <w:t>if</w:t>
      </w:r>
      <w:r w:rsidRPr="00D704E0">
        <w:rPr>
          <w:spacing w:val="-2"/>
        </w:rPr>
        <w:t xml:space="preserve"> </w:t>
      </w:r>
      <w:r>
        <w:t>cheating</w:t>
      </w:r>
      <w:r w:rsidRPr="00D704E0">
        <w:rPr>
          <w:spacing w:val="-3"/>
        </w:rPr>
        <w:t xml:space="preserve"> </w:t>
      </w:r>
      <w:r>
        <w:t>is</w:t>
      </w:r>
      <w:r w:rsidRPr="00D704E0">
        <w:rPr>
          <w:spacing w:val="-4"/>
        </w:rPr>
        <w:t xml:space="preserve"> </w:t>
      </w:r>
      <w:r w:rsidRPr="00D704E0">
        <w:rPr>
          <w:spacing w:val="-2"/>
        </w:rPr>
        <w:t>suspected</w:t>
      </w:r>
    </w:p>
    <w:p w14:paraId="6D7B0E70" w14:textId="77777777" w:rsidR="009B65DD" w:rsidRDefault="009B65DD" w:rsidP="006C6D42">
      <w:pPr>
        <w:pStyle w:val="BodyText"/>
        <w:numPr>
          <w:ilvl w:val="0"/>
          <w:numId w:val="8"/>
        </w:numPr>
        <w:spacing w:before="120" w:after="120" w:line="276" w:lineRule="auto"/>
        <w:ind w:right="105"/>
        <w:rPr>
          <w:rFonts w:asciiTheme="minorHAnsi" w:hAnsiTheme="minorHAnsi"/>
        </w:rPr>
      </w:pPr>
      <w:r w:rsidRPr="00F21FF9">
        <w:rPr>
          <w:rFonts w:asciiTheme="minorHAnsi" w:hAnsiTheme="minorHAnsi"/>
        </w:rPr>
        <w:t>If</w:t>
      </w:r>
      <w:r w:rsidRPr="00F21FF9">
        <w:rPr>
          <w:rFonts w:asciiTheme="minorHAnsi" w:hAnsiTheme="minorHAnsi"/>
          <w:spacing w:val="-7"/>
        </w:rPr>
        <w:t xml:space="preserve"> </w:t>
      </w:r>
      <w:r w:rsidRPr="00F21FF9">
        <w:rPr>
          <w:rFonts w:asciiTheme="minorHAnsi" w:hAnsiTheme="minorHAnsi"/>
        </w:rPr>
        <w:t>an</w:t>
      </w:r>
      <w:r w:rsidRPr="00F21FF9">
        <w:rPr>
          <w:rFonts w:asciiTheme="minorHAnsi" w:hAnsiTheme="minorHAnsi"/>
          <w:spacing w:val="-12"/>
        </w:rPr>
        <w:t xml:space="preserve"> </w:t>
      </w:r>
      <w:r w:rsidRPr="00F21FF9">
        <w:rPr>
          <w:rFonts w:asciiTheme="minorHAnsi" w:hAnsiTheme="minorHAnsi"/>
        </w:rPr>
        <w:t>invigilator</w:t>
      </w:r>
      <w:r w:rsidRPr="00F21FF9">
        <w:rPr>
          <w:rFonts w:asciiTheme="minorHAnsi" w:hAnsiTheme="minorHAnsi"/>
          <w:spacing w:val="-8"/>
        </w:rPr>
        <w:t xml:space="preserve"> </w:t>
      </w:r>
      <w:r w:rsidRPr="00F21FF9">
        <w:rPr>
          <w:rFonts w:asciiTheme="minorHAnsi" w:hAnsiTheme="minorHAnsi"/>
        </w:rPr>
        <w:t>has</w:t>
      </w:r>
      <w:r w:rsidRPr="00F21FF9">
        <w:rPr>
          <w:rFonts w:asciiTheme="minorHAnsi" w:hAnsiTheme="minorHAnsi"/>
          <w:spacing w:val="-13"/>
        </w:rPr>
        <w:t xml:space="preserve"> </w:t>
      </w:r>
      <w:r w:rsidRPr="00F21FF9">
        <w:rPr>
          <w:rFonts w:asciiTheme="minorHAnsi" w:hAnsiTheme="minorHAnsi"/>
        </w:rPr>
        <w:t>reason</w:t>
      </w:r>
      <w:r w:rsidRPr="00F21FF9">
        <w:rPr>
          <w:rFonts w:asciiTheme="minorHAnsi" w:hAnsiTheme="minorHAnsi"/>
          <w:spacing w:val="-9"/>
        </w:rPr>
        <w:t xml:space="preserve"> </w:t>
      </w:r>
      <w:r w:rsidRPr="00F21FF9">
        <w:rPr>
          <w:rFonts w:asciiTheme="minorHAnsi" w:hAnsiTheme="minorHAnsi"/>
        </w:rPr>
        <w:t>to</w:t>
      </w:r>
      <w:r w:rsidRPr="00F21FF9">
        <w:rPr>
          <w:rFonts w:asciiTheme="minorHAnsi" w:hAnsiTheme="minorHAnsi"/>
          <w:spacing w:val="-11"/>
        </w:rPr>
        <w:t xml:space="preserve"> </w:t>
      </w:r>
      <w:r w:rsidRPr="00F21FF9">
        <w:rPr>
          <w:rFonts w:asciiTheme="minorHAnsi" w:hAnsiTheme="minorHAnsi"/>
        </w:rPr>
        <w:t>suspect</w:t>
      </w:r>
      <w:r w:rsidRPr="00F21FF9">
        <w:rPr>
          <w:rFonts w:asciiTheme="minorHAnsi" w:hAnsiTheme="minorHAnsi"/>
          <w:spacing w:val="-12"/>
        </w:rPr>
        <w:t xml:space="preserve"> </w:t>
      </w:r>
      <w:r w:rsidRPr="00F21FF9">
        <w:rPr>
          <w:rFonts w:asciiTheme="minorHAnsi" w:hAnsiTheme="minorHAnsi"/>
        </w:rPr>
        <w:t>that</w:t>
      </w:r>
      <w:r w:rsidRPr="00F21FF9">
        <w:rPr>
          <w:rFonts w:asciiTheme="minorHAnsi" w:hAnsiTheme="minorHAnsi"/>
          <w:spacing w:val="-10"/>
        </w:rPr>
        <w:t xml:space="preserve"> </w:t>
      </w:r>
      <w:r w:rsidRPr="00F21FF9">
        <w:rPr>
          <w:rFonts w:asciiTheme="minorHAnsi" w:hAnsiTheme="minorHAnsi"/>
        </w:rPr>
        <w:t>cheating</w:t>
      </w:r>
      <w:r w:rsidRPr="00F21FF9">
        <w:rPr>
          <w:rFonts w:asciiTheme="minorHAnsi" w:hAnsiTheme="minorHAnsi"/>
          <w:spacing w:val="-9"/>
        </w:rPr>
        <w:t xml:space="preserve"> </w:t>
      </w:r>
      <w:r w:rsidRPr="00F21FF9">
        <w:rPr>
          <w:rFonts w:asciiTheme="minorHAnsi" w:hAnsiTheme="minorHAnsi"/>
        </w:rPr>
        <w:t>has</w:t>
      </w:r>
      <w:r w:rsidRPr="00F21FF9">
        <w:rPr>
          <w:rFonts w:asciiTheme="minorHAnsi" w:hAnsiTheme="minorHAnsi"/>
          <w:spacing w:val="-11"/>
        </w:rPr>
        <w:t xml:space="preserve"> </w:t>
      </w:r>
      <w:r w:rsidRPr="00F21FF9">
        <w:rPr>
          <w:rFonts w:asciiTheme="minorHAnsi" w:hAnsiTheme="minorHAnsi"/>
        </w:rPr>
        <w:t>occurred,</w:t>
      </w:r>
      <w:r w:rsidRPr="00F21FF9">
        <w:rPr>
          <w:rFonts w:asciiTheme="minorHAnsi" w:hAnsiTheme="minorHAnsi"/>
          <w:spacing w:val="-10"/>
        </w:rPr>
        <w:t xml:space="preserve"> </w:t>
      </w:r>
      <w:r w:rsidRPr="00F21FF9">
        <w:rPr>
          <w:rFonts w:asciiTheme="minorHAnsi" w:hAnsiTheme="minorHAnsi"/>
        </w:rPr>
        <w:t>then,</w:t>
      </w:r>
      <w:r w:rsidRPr="00F21FF9">
        <w:rPr>
          <w:rFonts w:asciiTheme="minorHAnsi" w:hAnsiTheme="minorHAnsi"/>
          <w:spacing w:val="-11"/>
        </w:rPr>
        <w:t xml:space="preserve"> </w:t>
      </w:r>
      <w:r w:rsidRPr="00F21FF9">
        <w:rPr>
          <w:rFonts w:asciiTheme="minorHAnsi" w:hAnsiTheme="minorHAnsi"/>
        </w:rPr>
        <w:t>if</w:t>
      </w:r>
      <w:r w:rsidRPr="00F21FF9">
        <w:rPr>
          <w:rFonts w:asciiTheme="minorHAnsi" w:hAnsiTheme="minorHAnsi"/>
          <w:spacing w:val="-7"/>
        </w:rPr>
        <w:t xml:space="preserve"> </w:t>
      </w:r>
      <w:r w:rsidRPr="00F21FF9">
        <w:rPr>
          <w:rFonts w:asciiTheme="minorHAnsi" w:hAnsiTheme="minorHAnsi"/>
        </w:rPr>
        <w:t>possible,</w:t>
      </w:r>
      <w:r w:rsidRPr="00F21FF9">
        <w:rPr>
          <w:rFonts w:asciiTheme="minorHAnsi" w:hAnsiTheme="minorHAnsi"/>
          <w:spacing w:val="-9"/>
        </w:rPr>
        <w:t xml:space="preserve"> </w:t>
      </w:r>
      <w:r w:rsidRPr="00F21FF9">
        <w:rPr>
          <w:rFonts w:asciiTheme="minorHAnsi" w:hAnsiTheme="minorHAnsi"/>
        </w:rPr>
        <w:t>a</w:t>
      </w:r>
      <w:r w:rsidRPr="00F21FF9">
        <w:rPr>
          <w:rFonts w:asciiTheme="minorHAnsi" w:hAnsiTheme="minorHAnsi"/>
          <w:spacing w:val="-11"/>
        </w:rPr>
        <w:t xml:space="preserve"> </w:t>
      </w:r>
      <w:r w:rsidRPr="00F21FF9">
        <w:rPr>
          <w:rFonts w:asciiTheme="minorHAnsi" w:hAnsiTheme="minorHAnsi"/>
        </w:rPr>
        <w:t>second</w:t>
      </w:r>
      <w:r w:rsidRPr="00F21FF9">
        <w:rPr>
          <w:rFonts w:asciiTheme="minorHAnsi" w:hAnsiTheme="minorHAnsi"/>
          <w:spacing w:val="-12"/>
        </w:rPr>
        <w:t xml:space="preserve"> </w:t>
      </w:r>
      <w:r w:rsidRPr="00F21FF9">
        <w:rPr>
          <w:rFonts w:asciiTheme="minorHAnsi" w:hAnsiTheme="minorHAnsi"/>
        </w:rPr>
        <w:t>invigilator should be immediately involved, so that there is independent corroboration of the circumstances.</w:t>
      </w:r>
      <w:r>
        <w:rPr>
          <w:rFonts w:asciiTheme="minorHAnsi" w:hAnsiTheme="minorHAnsi"/>
        </w:rPr>
        <w:t xml:space="preserve"> </w:t>
      </w:r>
    </w:p>
    <w:p w14:paraId="24E5C0EC" w14:textId="77777777" w:rsidR="009B65DD" w:rsidRDefault="009B65DD" w:rsidP="006C6D42">
      <w:pPr>
        <w:pStyle w:val="BodyText"/>
        <w:numPr>
          <w:ilvl w:val="0"/>
          <w:numId w:val="8"/>
        </w:numPr>
        <w:spacing w:before="120" w:after="120" w:line="276" w:lineRule="auto"/>
        <w:ind w:right="105"/>
        <w:rPr>
          <w:rFonts w:asciiTheme="minorHAnsi" w:hAnsiTheme="minorHAnsi"/>
        </w:rPr>
      </w:pPr>
      <w:r>
        <w:rPr>
          <w:rFonts w:asciiTheme="minorHAnsi" w:hAnsiTheme="minorHAnsi"/>
        </w:rPr>
        <w:t>I</w:t>
      </w:r>
      <w:r w:rsidRPr="00900A56">
        <w:rPr>
          <w:rFonts w:asciiTheme="minorHAnsi" w:hAnsiTheme="minorHAnsi"/>
        </w:rPr>
        <w:t xml:space="preserve">nform the </w:t>
      </w:r>
      <w:r>
        <w:rPr>
          <w:rFonts w:asciiTheme="minorHAnsi" w:hAnsiTheme="minorHAnsi"/>
        </w:rPr>
        <w:t>student</w:t>
      </w:r>
      <w:r w:rsidRPr="00900A56">
        <w:rPr>
          <w:rFonts w:asciiTheme="minorHAnsi" w:hAnsiTheme="minorHAnsi"/>
        </w:rPr>
        <w:t xml:space="preserve"> of this action and that </w:t>
      </w:r>
      <w:r>
        <w:rPr>
          <w:rFonts w:asciiTheme="minorHAnsi" w:hAnsiTheme="minorHAnsi"/>
        </w:rPr>
        <w:t>a report will be made to the</w:t>
      </w:r>
      <w:r w:rsidRPr="00900A56">
        <w:rPr>
          <w:rFonts w:asciiTheme="minorHAnsi" w:hAnsiTheme="minorHAnsi"/>
        </w:rPr>
        <w:t xml:space="preserve"> </w:t>
      </w:r>
      <w:r>
        <w:rPr>
          <w:rFonts w:asciiTheme="minorHAnsi" w:hAnsiTheme="minorHAnsi"/>
        </w:rPr>
        <w:t xml:space="preserve">relevant </w:t>
      </w:r>
      <w:r w:rsidRPr="00900A56">
        <w:rPr>
          <w:rFonts w:asciiTheme="minorHAnsi" w:hAnsiTheme="minorHAnsi"/>
        </w:rPr>
        <w:t>Head of School</w:t>
      </w:r>
      <w:r>
        <w:rPr>
          <w:rFonts w:asciiTheme="minorHAnsi" w:hAnsiTheme="minorHAnsi"/>
        </w:rPr>
        <w:t>, who</w:t>
      </w:r>
      <w:r w:rsidRPr="00900A56">
        <w:rPr>
          <w:rFonts w:asciiTheme="minorHAnsi" w:hAnsiTheme="minorHAnsi"/>
        </w:rPr>
        <w:t xml:space="preserve"> may refer the case to the University Disciplinary Committee.</w:t>
      </w:r>
    </w:p>
    <w:p w14:paraId="1D26D64F" w14:textId="77777777" w:rsidR="009B65DD" w:rsidRPr="00F21FF9" w:rsidRDefault="009B65DD" w:rsidP="006C6D42">
      <w:pPr>
        <w:pStyle w:val="BodyText"/>
        <w:numPr>
          <w:ilvl w:val="0"/>
          <w:numId w:val="8"/>
        </w:numPr>
        <w:spacing w:before="120" w:after="120" w:line="276" w:lineRule="auto"/>
        <w:ind w:right="105"/>
        <w:rPr>
          <w:rFonts w:asciiTheme="minorHAnsi" w:hAnsiTheme="minorHAnsi"/>
        </w:rPr>
      </w:pPr>
      <w:r w:rsidRPr="4C7F1A47">
        <w:rPr>
          <w:rFonts w:asciiTheme="minorHAnsi" w:hAnsiTheme="minorHAnsi"/>
        </w:rPr>
        <w:t>If cheating</w:t>
      </w:r>
      <w:r w:rsidRPr="4C7F1A47">
        <w:rPr>
          <w:rFonts w:asciiTheme="minorHAnsi" w:hAnsiTheme="minorHAnsi"/>
          <w:spacing w:val="-4"/>
        </w:rPr>
        <w:t xml:space="preserve"> </w:t>
      </w:r>
      <w:r w:rsidRPr="4C7F1A47">
        <w:rPr>
          <w:rFonts w:asciiTheme="minorHAnsi" w:hAnsiTheme="minorHAnsi"/>
        </w:rPr>
        <w:t>involves</w:t>
      </w:r>
      <w:r w:rsidRPr="4C7F1A47">
        <w:rPr>
          <w:rFonts w:asciiTheme="minorHAnsi" w:hAnsiTheme="minorHAnsi"/>
          <w:spacing w:val="-4"/>
        </w:rPr>
        <w:t xml:space="preserve"> </w:t>
      </w:r>
      <w:r w:rsidRPr="4C7F1A47">
        <w:rPr>
          <w:rFonts w:asciiTheme="minorHAnsi" w:hAnsiTheme="minorHAnsi"/>
        </w:rPr>
        <w:t>the</w:t>
      </w:r>
      <w:r w:rsidRPr="4C7F1A47">
        <w:rPr>
          <w:rFonts w:asciiTheme="minorHAnsi" w:hAnsiTheme="minorHAnsi"/>
          <w:spacing w:val="-4"/>
        </w:rPr>
        <w:t xml:space="preserve"> </w:t>
      </w:r>
      <w:r w:rsidRPr="4C7F1A47">
        <w:rPr>
          <w:rFonts w:asciiTheme="minorHAnsi" w:hAnsiTheme="minorHAnsi"/>
        </w:rPr>
        <w:t>use</w:t>
      </w:r>
      <w:r w:rsidRPr="4C7F1A47">
        <w:rPr>
          <w:rFonts w:asciiTheme="minorHAnsi" w:hAnsiTheme="minorHAnsi"/>
          <w:spacing w:val="-4"/>
        </w:rPr>
        <w:t xml:space="preserve"> </w:t>
      </w:r>
      <w:r w:rsidRPr="4C7F1A47">
        <w:rPr>
          <w:rFonts w:asciiTheme="minorHAnsi" w:hAnsiTheme="minorHAnsi"/>
        </w:rPr>
        <w:t>of written</w:t>
      </w:r>
      <w:r w:rsidRPr="4C7F1A47">
        <w:rPr>
          <w:rFonts w:asciiTheme="minorHAnsi" w:hAnsiTheme="minorHAnsi"/>
          <w:spacing w:val="-4"/>
        </w:rPr>
        <w:t xml:space="preserve"> </w:t>
      </w:r>
      <w:r w:rsidRPr="4C7F1A47">
        <w:rPr>
          <w:rFonts w:asciiTheme="minorHAnsi" w:hAnsiTheme="minorHAnsi"/>
        </w:rPr>
        <w:t>or</w:t>
      </w:r>
      <w:r w:rsidRPr="4C7F1A47">
        <w:rPr>
          <w:rFonts w:asciiTheme="minorHAnsi" w:hAnsiTheme="minorHAnsi"/>
          <w:spacing w:val="-3"/>
        </w:rPr>
        <w:t xml:space="preserve"> </w:t>
      </w:r>
      <w:r w:rsidRPr="4C7F1A47">
        <w:rPr>
          <w:rFonts w:asciiTheme="minorHAnsi" w:hAnsiTheme="minorHAnsi"/>
        </w:rPr>
        <w:t>electronic</w:t>
      </w:r>
      <w:r w:rsidRPr="4C7F1A47">
        <w:rPr>
          <w:rFonts w:asciiTheme="minorHAnsi" w:hAnsiTheme="minorHAnsi"/>
          <w:spacing w:val="-6"/>
        </w:rPr>
        <w:t xml:space="preserve"> </w:t>
      </w:r>
      <w:r w:rsidRPr="4C7F1A47">
        <w:rPr>
          <w:rFonts w:asciiTheme="minorHAnsi" w:hAnsiTheme="minorHAnsi"/>
        </w:rPr>
        <w:t>material,</w:t>
      </w:r>
      <w:r w:rsidRPr="4C7F1A47">
        <w:rPr>
          <w:rFonts w:asciiTheme="minorHAnsi" w:hAnsiTheme="minorHAnsi"/>
          <w:spacing w:val="-5"/>
        </w:rPr>
        <w:t xml:space="preserve"> </w:t>
      </w:r>
      <w:r w:rsidRPr="4C7F1A47">
        <w:rPr>
          <w:rFonts w:asciiTheme="minorHAnsi" w:hAnsiTheme="minorHAnsi"/>
        </w:rPr>
        <w:t>this</w:t>
      </w:r>
      <w:r w:rsidRPr="4C7F1A47">
        <w:rPr>
          <w:rFonts w:asciiTheme="minorHAnsi" w:hAnsiTheme="minorHAnsi"/>
          <w:spacing w:val="-4"/>
        </w:rPr>
        <w:t xml:space="preserve"> </w:t>
      </w:r>
      <w:r w:rsidRPr="4C7F1A47">
        <w:rPr>
          <w:rFonts w:asciiTheme="minorHAnsi" w:hAnsiTheme="minorHAnsi"/>
        </w:rPr>
        <w:t>should</w:t>
      </w:r>
      <w:r w:rsidRPr="4C7F1A47">
        <w:rPr>
          <w:rFonts w:asciiTheme="minorHAnsi" w:hAnsiTheme="minorHAnsi"/>
          <w:spacing w:val="-4"/>
        </w:rPr>
        <w:t xml:space="preserve"> </w:t>
      </w:r>
      <w:r w:rsidRPr="4C7F1A47">
        <w:rPr>
          <w:rFonts w:asciiTheme="minorHAnsi" w:hAnsiTheme="minorHAnsi"/>
        </w:rPr>
        <w:t>be</w:t>
      </w:r>
      <w:r w:rsidRPr="4C7F1A47">
        <w:rPr>
          <w:rFonts w:asciiTheme="minorHAnsi" w:hAnsiTheme="minorHAnsi"/>
          <w:spacing w:val="-4"/>
        </w:rPr>
        <w:t xml:space="preserve"> </w:t>
      </w:r>
      <w:r w:rsidRPr="4C7F1A47">
        <w:rPr>
          <w:rFonts w:asciiTheme="minorHAnsi" w:hAnsiTheme="minorHAnsi"/>
        </w:rPr>
        <w:t>confiscated,</w:t>
      </w:r>
      <w:r w:rsidRPr="4C7F1A47">
        <w:rPr>
          <w:rFonts w:asciiTheme="minorHAnsi" w:hAnsiTheme="minorHAnsi"/>
          <w:spacing w:val="-3"/>
        </w:rPr>
        <w:t xml:space="preserve"> </w:t>
      </w:r>
      <w:r w:rsidRPr="4C7F1A47">
        <w:rPr>
          <w:rFonts w:asciiTheme="minorHAnsi" w:hAnsiTheme="minorHAnsi"/>
        </w:rPr>
        <w:t>labelled and</w:t>
      </w:r>
      <w:r w:rsidRPr="4C7F1A47">
        <w:rPr>
          <w:rFonts w:asciiTheme="minorHAnsi" w:hAnsiTheme="minorHAnsi"/>
          <w:spacing w:val="-6"/>
        </w:rPr>
        <w:t xml:space="preserve"> </w:t>
      </w:r>
      <w:r w:rsidRPr="4C7F1A47">
        <w:rPr>
          <w:rFonts w:asciiTheme="minorHAnsi" w:hAnsiTheme="minorHAnsi"/>
        </w:rPr>
        <w:t>stored</w:t>
      </w:r>
      <w:r w:rsidRPr="4C7F1A47">
        <w:rPr>
          <w:rFonts w:asciiTheme="minorHAnsi" w:hAnsiTheme="minorHAnsi"/>
          <w:spacing w:val="-9"/>
        </w:rPr>
        <w:t xml:space="preserve"> </w:t>
      </w:r>
      <w:r w:rsidRPr="4C7F1A47">
        <w:rPr>
          <w:rFonts w:asciiTheme="minorHAnsi" w:hAnsiTheme="minorHAnsi"/>
        </w:rPr>
        <w:t>securely.</w:t>
      </w:r>
      <w:r w:rsidRPr="4C7F1A47">
        <w:rPr>
          <w:rFonts w:asciiTheme="minorHAnsi" w:hAnsiTheme="minorHAnsi"/>
          <w:spacing w:val="-8"/>
        </w:rPr>
        <w:t xml:space="preserve"> </w:t>
      </w:r>
      <w:r w:rsidRPr="4C7F1A47">
        <w:rPr>
          <w:rFonts w:asciiTheme="minorHAnsi" w:hAnsiTheme="minorHAnsi"/>
        </w:rPr>
        <w:t>If</w:t>
      </w:r>
      <w:r w:rsidRPr="4C7F1A47">
        <w:rPr>
          <w:rFonts w:asciiTheme="minorHAnsi" w:hAnsiTheme="minorHAnsi"/>
          <w:spacing w:val="-7"/>
        </w:rPr>
        <w:t xml:space="preserve"> </w:t>
      </w:r>
      <w:r w:rsidRPr="4C7F1A47">
        <w:rPr>
          <w:rFonts w:asciiTheme="minorHAnsi" w:hAnsiTheme="minorHAnsi"/>
        </w:rPr>
        <w:t>the student</w:t>
      </w:r>
      <w:r w:rsidRPr="4C7F1A47">
        <w:rPr>
          <w:rFonts w:asciiTheme="minorHAnsi" w:hAnsiTheme="minorHAnsi"/>
          <w:spacing w:val="-9"/>
        </w:rPr>
        <w:t xml:space="preserve"> </w:t>
      </w:r>
      <w:r w:rsidRPr="4C7F1A47">
        <w:rPr>
          <w:rFonts w:asciiTheme="minorHAnsi" w:hAnsiTheme="minorHAnsi"/>
        </w:rPr>
        <w:t>will</w:t>
      </w:r>
      <w:r w:rsidRPr="4C7F1A47">
        <w:rPr>
          <w:rFonts w:asciiTheme="minorHAnsi" w:hAnsiTheme="minorHAnsi"/>
          <w:spacing w:val="-9"/>
        </w:rPr>
        <w:t xml:space="preserve"> </w:t>
      </w:r>
      <w:r w:rsidRPr="4C7F1A47">
        <w:rPr>
          <w:rFonts w:asciiTheme="minorHAnsi" w:hAnsiTheme="minorHAnsi"/>
        </w:rPr>
        <w:t>not</w:t>
      </w:r>
      <w:r w:rsidRPr="4C7F1A47">
        <w:rPr>
          <w:rFonts w:asciiTheme="minorHAnsi" w:hAnsiTheme="minorHAnsi"/>
          <w:spacing w:val="-9"/>
        </w:rPr>
        <w:t xml:space="preserve"> </w:t>
      </w:r>
      <w:r w:rsidRPr="4C7F1A47">
        <w:rPr>
          <w:rFonts w:asciiTheme="minorHAnsi" w:hAnsiTheme="minorHAnsi"/>
        </w:rPr>
        <w:t>give</w:t>
      </w:r>
      <w:r w:rsidRPr="4C7F1A47">
        <w:rPr>
          <w:rFonts w:asciiTheme="minorHAnsi" w:hAnsiTheme="minorHAnsi"/>
          <w:spacing w:val="-8"/>
        </w:rPr>
        <w:t xml:space="preserve"> </w:t>
      </w:r>
      <w:r w:rsidRPr="4C7F1A47">
        <w:rPr>
          <w:rFonts w:asciiTheme="minorHAnsi" w:hAnsiTheme="minorHAnsi"/>
        </w:rPr>
        <w:t>up</w:t>
      </w:r>
      <w:r w:rsidRPr="4C7F1A47">
        <w:rPr>
          <w:rFonts w:asciiTheme="minorHAnsi" w:hAnsiTheme="minorHAnsi"/>
          <w:spacing w:val="-8"/>
        </w:rPr>
        <w:t xml:space="preserve"> </w:t>
      </w:r>
      <w:r w:rsidRPr="4C7F1A47">
        <w:rPr>
          <w:rFonts w:asciiTheme="minorHAnsi" w:hAnsiTheme="minorHAnsi"/>
        </w:rPr>
        <w:t>the</w:t>
      </w:r>
      <w:r w:rsidRPr="4C7F1A47">
        <w:rPr>
          <w:rFonts w:asciiTheme="minorHAnsi" w:hAnsiTheme="minorHAnsi"/>
          <w:spacing w:val="-8"/>
        </w:rPr>
        <w:t xml:space="preserve"> </w:t>
      </w:r>
      <w:r w:rsidRPr="4C7F1A47">
        <w:rPr>
          <w:rFonts w:asciiTheme="minorHAnsi" w:hAnsiTheme="minorHAnsi"/>
        </w:rPr>
        <w:t>material,</w:t>
      </w:r>
      <w:r w:rsidRPr="4C7F1A47">
        <w:rPr>
          <w:rFonts w:asciiTheme="minorHAnsi" w:hAnsiTheme="minorHAnsi"/>
          <w:spacing w:val="-9"/>
        </w:rPr>
        <w:t xml:space="preserve"> </w:t>
      </w:r>
      <w:r w:rsidRPr="4C7F1A47">
        <w:rPr>
          <w:rFonts w:asciiTheme="minorHAnsi" w:hAnsiTheme="minorHAnsi"/>
        </w:rPr>
        <w:t>then</w:t>
      </w:r>
      <w:r w:rsidRPr="4C7F1A47">
        <w:rPr>
          <w:rFonts w:asciiTheme="minorHAnsi" w:hAnsiTheme="minorHAnsi"/>
          <w:spacing w:val="-8"/>
        </w:rPr>
        <w:t xml:space="preserve"> </w:t>
      </w:r>
      <w:r w:rsidRPr="4C7F1A47">
        <w:rPr>
          <w:rFonts w:asciiTheme="minorHAnsi" w:hAnsiTheme="minorHAnsi"/>
        </w:rPr>
        <w:t>a</w:t>
      </w:r>
      <w:r w:rsidRPr="4C7F1A47">
        <w:rPr>
          <w:rFonts w:asciiTheme="minorHAnsi" w:hAnsiTheme="minorHAnsi"/>
          <w:spacing w:val="-13"/>
        </w:rPr>
        <w:t xml:space="preserve"> </w:t>
      </w:r>
      <w:r w:rsidRPr="4C7F1A47">
        <w:rPr>
          <w:rFonts w:asciiTheme="minorHAnsi" w:hAnsiTheme="minorHAnsi"/>
        </w:rPr>
        <w:t>full</w:t>
      </w:r>
      <w:r w:rsidRPr="4C7F1A47">
        <w:rPr>
          <w:rFonts w:asciiTheme="minorHAnsi" w:hAnsiTheme="minorHAnsi"/>
          <w:spacing w:val="-9"/>
        </w:rPr>
        <w:t xml:space="preserve"> </w:t>
      </w:r>
      <w:r w:rsidRPr="4C7F1A47">
        <w:rPr>
          <w:rFonts w:asciiTheme="minorHAnsi" w:hAnsiTheme="minorHAnsi"/>
        </w:rPr>
        <w:t>note</w:t>
      </w:r>
      <w:r w:rsidRPr="4C7F1A47">
        <w:rPr>
          <w:rFonts w:asciiTheme="minorHAnsi" w:hAnsiTheme="minorHAnsi"/>
          <w:spacing w:val="-8"/>
        </w:rPr>
        <w:t xml:space="preserve"> </w:t>
      </w:r>
      <w:r w:rsidRPr="4C7F1A47">
        <w:rPr>
          <w:rFonts w:asciiTheme="minorHAnsi" w:hAnsiTheme="minorHAnsi"/>
        </w:rPr>
        <w:t>should</w:t>
      </w:r>
      <w:r w:rsidRPr="4C7F1A47">
        <w:rPr>
          <w:rFonts w:asciiTheme="minorHAnsi" w:hAnsiTheme="minorHAnsi"/>
          <w:spacing w:val="-8"/>
        </w:rPr>
        <w:t xml:space="preserve"> </w:t>
      </w:r>
      <w:r w:rsidRPr="4C7F1A47">
        <w:rPr>
          <w:rFonts w:asciiTheme="minorHAnsi" w:hAnsiTheme="minorHAnsi"/>
        </w:rPr>
        <w:t>be</w:t>
      </w:r>
      <w:r w:rsidRPr="4C7F1A47">
        <w:rPr>
          <w:rFonts w:asciiTheme="minorHAnsi" w:hAnsiTheme="minorHAnsi"/>
          <w:spacing w:val="-11"/>
        </w:rPr>
        <w:t xml:space="preserve"> </w:t>
      </w:r>
      <w:r w:rsidRPr="4C7F1A47">
        <w:rPr>
          <w:rFonts w:asciiTheme="minorHAnsi" w:hAnsiTheme="minorHAnsi"/>
        </w:rPr>
        <w:t>made</w:t>
      </w:r>
      <w:r w:rsidRPr="4C7F1A47">
        <w:rPr>
          <w:rFonts w:asciiTheme="minorHAnsi" w:hAnsiTheme="minorHAnsi"/>
          <w:spacing w:val="-8"/>
        </w:rPr>
        <w:t xml:space="preserve"> to </w:t>
      </w:r>
      <w:r w:rsidRPr="4C7F1A47">
        <w:rPr>
          <w:rFonts w:asciiTheme="minorHAnsi" w:hAnsiTheme="minorHAnsi"/>
        </w:rPr>
        <w:t>explain</w:t>
      </w:r>
      <w:r w:rsidRPr="4C7F1A47">
        <w:rPr>
          <w:rFonts w:asciiTheme="minorHAnsi" w:hAnsiTheme="minorHAnsi"/>
          <w:spacing w:val="-8"/>
        </w:rPr>
        <w:t xml:space="preserve"> </w:t>
      </w:r>
      <w:r w:rsidRPr="4C7F1A47">
        <w:rPr>
          <w:rFonts w:asciiTheme="minorHAnsi" w:hAnsiTheme="minorHAnsi"/>
        </w:rPr>
        <w:t>the</w:t>
      </w:r>
      <w:r w:rsidRPr="4C7F1A47">
        <w:rPr>
          <w:rFonts w:asciiTheme="minorHAnsi" w:hAnsiTheme="minorHAnsi"/>
          <w:spacing w:val="-11"/>
        </w:rPr>
        <w:t xml:space="preserve"> </w:t>
      </w:r>
      <w:r w:rsidRPr="4C7F1A47">
        <w:rPr>
          <w:rFonts w:asciiTheme="minorHAnsi" w:hAnsiTheme="minorHAnsi"/>
        </w:rPr>
        <w:t>circumstances,</w:t>
      </w:r>
      <w:r w:rsidRPr="4C7F1A47">
        <w:rPr>
          <w:rFonts w:asciiTheme="minorHAnsi" w:hAnsiTheme="minorHAnsi"/>
          <w:spacing w:val="-7"/>
        </w:rPr>
        <w:t xml:space="preserve"> </w:t>
      </w:r>
      <w:r w:rsidRPr="4C7F1A47">
        <w:rPr>
          <w:rFonts w:asciiTheme="minorHAnsi" w:hAnsiTheme="minorHAnsi"/>
        </w:rPr>
        <w:t>witnessed if possible.</w:t>
      </w:r>
    </w:p>
    <w:p w14:paraId="75F84D7E" w14:textId="77777777" w:rsidR="009B65DD" w:rsidRDefault="009B65DD" w:rsidP="006C6D42">
      <w:pPr>
        <w:pStyle w:val="BodyText"/>
        <w:numPr>
          <w:ilvl w:val="0"/>
          <w:numId w:val="8"/>
        </w:numPr>
        <w:spacing w:before="120" w:after="120" w:line="276" w:lineRule="auto"/>
        <w:ind w:right="103"/>
        <w:rPr>
          <w:rFonts w:asciiTheme="minorHAnsi" w:hAnsiTheme="minorHAnsi"/>
        </w:rPr>
      </w:pPr>
      <w:r w:rsidRPr="0092204C">
        <w:rPr>
          <w:rFonts w:asciiTheme="minorHAnsi" w:hAnsiTheme="minorHAnsi"/>
        </w:rPr>
        <w:t>If</w:t>
      </w:r>
      <w:r w:rsidRPr="0092204C">
        <w:rPr>
          <w:rFonts w:asciiTheme="minorHAnsi" w:hAnsiTheme="minorHAnsi"/>
          <w:spacing w:val="-5"/>
        </w:rPr>
        <w:t xml:space="preserve"> </w:t>
      </w:r>
      <w:r w:rsidRPr="0092204C">
        <w:rPr>
          <w:rFonts w:asciiTheme="minorHAnsi" w:hAnsiTheme="minorHAnsi"/>
        </w:rPr>
        <w:t>a</w:t>
      </w:r>
      <w:r w:rsidRPr="0092204C">
        <w:rPr>
          <w:rFonts w:asciiTheme="minorHAnsi" w:hAnsiTheme="minorHAnsi"/>
          <w:spacing w:val="-9"/>
        </w:rPr>
        <w:t xml:space="preserve"> </w:t>
      </w:r>
      <w:r w:rsidRPr="0092204C">
        <w:rPr>
          <w:rFonts w:asciiTheme="minorHAnsi" w:hAnsiTheme="minorHAnsi"/>
        </w:rPr>
        <w:t>student</w:t>
      </w:r>
      <w:r w:rsidRPr="0092204C">
        <w:rPr>
          <w:rFonts w:asciiTheme="minorHAnsi" w:hAnsiTheme="minorHAnsi"/>
          <w:spacing w:val="-8"/>
        </w:rPr>
        <w:t xml:space="preserve"> </w:t>
      </w:r>
      <w:r w:rsidRPr="0092204C">
        <w:rPr>
          <w:rFonts w:asciiTheme="minorHAnsi" w:hAnsiTheme="minorHAnsi"/>
        </w:rPr>
        <w:t>is</w:t>
      </w:r>
      <w:r w:rsidRPr="0092204C">
        <w:rPr>
          <w:rFonts w:asciiTheme="minorHAnsi" w:hAnsiTheme="minorHAnsi"/>
          <w:spacing w:val="-8"/>
        </w:rPr>
        <w:t xml:space="preserve"> </w:t>
      </w:r>
      <w:r w:rsidRPr="0092204C">
        <w:rPr>
          <w:rFonts w:asciiTheme="minorHAnsi" w:hAnsiTheme="minorHAnsi"/>
        </w:rPr>
        <w:t>suspected</w:t>
      </w:r>
      <w:r w:rsidRPr="0092204C">
        <w:rPr>
          <w:rFonts w:asciiTheme="minorHAnsi" w:hAnsiTheme="minorHAnsi"/>
          <w:spacing w:val="-12"/>
        </w:rPr>
        <w:t xml:space="preserve"> </w:t>
      </w:r>
      <w:r w:rsidRPr="0092204C">
        <w:rPr>
          <w:rFonts w:asciiTheme="minorHAnsi" w:hAnsiTheme="minorHAnsi"/>
        </w:rPr>
        <w:t>of</w:t>
      </w:r>
      <w:r w:rsidRPr="0092204C">
        <w:rPr>
          <w:rFonts w:asciiTheme="minorHAnsi" w:hAnsiTheme="minorHAnsi"/>
          <w:spacing w:val="-3"/>
        </w:rPr>
        <w:t xml:space="preserve"> </w:t>
      </w:r>
      <w:r w:rsidRPr="0092204C">
        <w:rPr>
          <w:rFonts w:asciiTheme="minorHAnsi" w:hAnsiTheme="minorHAnsi"/>
        </w:rPr>
        <w:t>using</w:t>
      </w:r>
      <w:r w:rsidRPr="0092204C">
        <w:rPr>
          <w:rFonts w:asciiTheme="minorHAnsi" w:hAnsiTheme="minorHAnsi"/>
          <w:spacing w:val="-7"/>
        </w:rPr>
        <w:t xml:space="preserve"> </w:t>
      </w:r>
      <w:r w:rsidRPr="0092204C">
        <w:rPr>
          <w:rFonts w:asciiTheme="minorHAnsi" w:hAnsiTheme="minorHAnsi"/>
        </w:rPr>
        <w:t>a</w:t>
      </w:r>
      <w:r w:rsidRPr="0092204C">
        <w:rPr>
          <w:rFonts w:asciiTheme="minorHAnsi" w:hAnsiTheme="minorHAnsi"/>
          <w:spacing w:val="-11"/>
        </w:rPr>
        <w:t xml:space="preserve"> </w:t>
      </w:r>
      <w:r w:rsidRPr="0092204C">
        <w:rPr>
          <w:rFonts w:asciiTheme="minorHAnsi" w:hAnsiTheme="minorHAnsi"/>
        </w:rPr>
        <w:t>mobile</w:t>
      </w:r>
      <w:r w:rsidRPr="0092204C">
        <w:rPr>
          <w:rFonts w:asciiTheme="minorHAnsi" w:hAnsiTheme="minorHAnsi"/>
          <w:spacing w:val="-6"/>
        </w:rPr>
        <w:t xml:space="preserve"> </w:t>
      </w:r>
      <w:r w:rsidRPr="0092204C">
        <w:rPr>
          <w:rFonts w:asciiTheme="minorHAnsi" w:hAnsiTheme="minorHAnsi"/>
        </w:rPr>
        <w:t>phone</w:t>
      </w:r>
      <w:r w:rsidRPr="0092204C">
        <w:rPr>
          <w:rFonts w:asciiTheme="minorHAnsi" w:hAnsiTheme="minorHAnsi"/>
          <w:spacing w:val="-11"/>
        </w:rPr>
        <w:t xml:space="preserve"> </w:t>
      </w:r>
      <w:r w:rsidRPr="0092204C">
        <w:rPr>
          <w:rFonts w:asciiTheme="minorHAnsi" w:hAnsiTheme="minorHAnsi"/>
        </w:rPr>
        <w:t>during</w:t>
      </w:r>
      <w:r w:rsidRPr="0092204C">
        <w:rPr>
          <w:rFonts w:asciiTheme="minorHAnsi" w:hAnsiTheme="minorHAnsi"/>
          <w:spacing w:val="-9"/>
        </w:rPr>
        <w:t xml:space="preserve"> </w:t>
      </w:r>
      <w:r w:rsidRPr="0092204C">
        <w:rPr>
          <w:rFonts w:asciiTheme="minorHAnsi" w:hAnsiTheme="minorHAnsi"/>
        </w:rPr>
        <w:t>the</w:t>
      </w:r>
      <w:r w:rsidRPr="0092204C">
        <w:rPr>
          <w:rFonts w:asciiTheme="minorHAnsi" w:hAnsiTheme="minorHAnsi"/>
          <w:spacing w:val="-7"/>
        </w:rPr>
        <w:t xml:space="preserve"> </w:t>
      </w:r>
      <w:r w:rsidRPr="0092204C">
        <w:rPr>
          <w:rFonts w:asciiTheme="minorHAnsi" w:hAnsiTheme="minorHAnsi"/>
        </w:rPr>
        <w:t>exam</w:t>
      </w:r>
      <w:r w:rsidRPr="0092204C">
        <w:rPr>
          <w:rFonts w:asciiTheme="minorHAnsi" w:hAnsiTheme="minorHAnsi"/>
          <w:spacing w:val="-8"/>
        </w:rPr>
        <w:t xml:space="preserve"> </w:t>
      </w:r>
      <w:r w:rsidRPr="0092204C">
        <w:rPr>
          <w:rFonts w:asciiTheme="minorHAnsi" w:hAnsiTheme="minorHAnsi"/>
        </w:rPr>
        <w:t>it</w:t>
      </w:r>
      <w:r w:rsidRPr="0092204C">
        <w:rPr>
          <w:rFonts w:asciiTheme="minorHAnsi" w:hAnsiTheme="minorHAnsi"/>
          <w:spacing w:val="-7"/>
        </w:rPr>
        <w:t xml:space="preserve"> </w:t>
      </w:r>
      <w:r w:rsidRPr="0092204C">
        <w:rPr>
          <w:rFonts w:asciiTheme="minorHAnsi" w:hAnsiTheme="minorHAnsi"/>
        </w:rPr>
        <w:t>should</w:t>
      </w:r>
      <w:r w:rsidRPr="0092204C">
        <w:rPr>
          <w:rFonts w:asciiTheme="minorHAnsi" w:hAnsiTheme="minorHAnsi"/>
          <w:spacing w:val="-9"/>
        </w:rPr>
        <w:t xml:space="preserve"> </w:t>
      </w:r>
      <w:r w:rsidRPr="0092204C">
        <w:rPr>
          <w:rFonts w:asciiTheme="minorHAnsi" w:hAnsiTheme="minorHAnsi"/>
        </w:rPr>
        <w:t>be</w:t>
      </w:r>
      <w:r w:rsidRPr="0092204C">
        <w:rPr>
          <w:rFonts w:asciiTheme="minorHAnsi" w:hAnsiTheme="minorHAnsi"/>
          <w:spacing w:val="-9"/>
        </w:rPr>
        <w:t xml:space="preserve"> </w:t>
      </w:r>
      <w:r w:rsidRPr="0092204C">
        <w:rPr>
          <w:rFonts w:asciiTheme="minorHAnsi" w:hAnsiTheme="minorHAnsi"/>
        </w:rPr>
        <w:t>confiscated</w:t>
      </w:r>
      <w:r w:rsidRPr="0092204C">
        <w:rPr>
          <w:rFonts w:asciiTheme="minorHAnsi" w:hAnsiTheme="minorHAnsi"/>
          <w:spacing w:val="-12"/>
        </w:rPr>
        <w:t xml:space="preserve"> </w:t>
      </w:r>
      <w:r w:rsidRPr="0092204C">
        <w:rPr>
          <w:rFonts w:asciiTheme="minorHAnsi" w:hAnsiTheme="minorHAnsi"/>
        </w:rPr>
        <w:t>for</w:t>
      </w:r>
      <w:r w:rsidRPr="0092204C">
        <w:rPr>
          <w:rFonts w:asciiTheme="minorHAnsi" w:hAnsiTheme="minorHAnsi"/>
          <w:spacing w:val="-8"/>
        </w:rPr>
        <w:t xml:space="preserve"> </w:t>
      </w:r>
      <w:r w:rsidRPr="0092204C">
        <w:rPr>
          <w:rFonts w:asciiTheme="minorHAnsi" w:hAnsiTheme="minorHAnsi"/>
        </w:rPr>
        <w:t>the</w:t>
      </w:r>
      <w:r w:rsidRPr="0092204C">
        <w:rPr>
          <w:rFonts w:asciiTheme="minorHAnsi" w:hAnsiTheme="minorHAnsi"/>
          <w:spacing w:val="-9"/>
        </w:rPr>
        <w:t xml:space="preserve"> </w:t>
      </w:r>
      <w:r w:rsidRPr="0092204C">
        <w:rPr>
          <w:rFonts w:asciiTheme="minorHAnsi" w:hAnsiTheme="minorHAnsi"/>
        </w:rPr>
        <w:t>duration of the exam and returned to the student at the end of the exam.</w:t>
      </w:r>
      <w:r w:rsidRPr="0092204C">
        <w:rPr>
          <w:rFonts w:asciiTheme="minorHAnsi" w:hAnsiTheme="minorHAnsi"/>
          <w:spacing w:val="40"/>
        </w:rPr>
        <w:t xml:space="preserve"> </w:t>
      </w:r>
      <w:r w:rsidRPr="0092204C">
        <w:rPr>
          <w:rFonts w:asciiTheme="minorHAnsi" w:hAnsiTheme="minorHAnsi"/>
        </w:rPr>
        <w:t>A second invigilator should witness the removal and return of the phone if possible.</w:t>
      </w:r>
    </w:p>
    <w:p w14:paraId="51C1CED6" w14:textId="77777777" w:rsidR="009B65DD" w:rsidRPr="0092204C" w:rsidRDefault="009B65DD" w:rsidP="006C6D42">
      <w:pPr>
        <w:pStyle w:val="BodyText"/>
        <w:numPr>
          <w:ilvl w:val="0"/>
          <w:numId w:val="8"/>
        </w:numPr>
        <w:spacing w:before="120" w:after="120" w:line="276" w:lineRule="auto"/>
        <w:ind w:right="103"/>
        <w:rPr>
          <w:rFonts w:asciiTheme="minorHAnsi" w:hAnsiTheme="minorHAnsi"/>
        </w:rPr>
      </w:pPr>
      <w:r w:rsidRPr="0092204C">
        <w:rPr>
          <w:rFonts w:asciiTheme="minorHAnsi" w:hAnsiTheme="minorHAnsi"/>
        </w:rPr>
        <w:t>If the cheating involves communication between students, then both should be warned that this is illegal and asked to desist and a full note made about the circumstances</w:t>
      </w:r>
    </w:p>
    <w:p w14:paraId="1328CF85" w14:textId="77777777" w:rsidR="009B65DD" w:rsidRDefault="009B65DD" w:rsidP="006C6D42">
      <w:pPr>
        <w:pStyle w:val="BodyText"/>
        <w:numPr>
          <w:ilvl w:val="0"/>
          <w:numId w:val="8"/>
        </w:numPr>
        <w:spacing w:before="120" w:after="120" w:line="276" w:lineRule="auto"/>
        <w:ind w:right="103"/>
        <w:rPr>
          <w:rFonts w:asciiTheme="minorHAnsi" w:hAnsiTheme="minorHAnsi"/>
        </w:rPr>
      </w:pPr>
      <w:r w:rsidRPr="4C7F1A47">
        <w:rPr>
          <w:rFonts w:asciiTheme="minorHAnsi" w:hAnsiTheme="minorHAnsi"/>
        </w:rPr>
        <w:t>The student(s) can be permitted to continue with the exam.</w:t>
      </w:r>
      <w:r w:rsidRPr="4C7F1A47">
        <w:rPr>
          <w:rFonts w:asciiTheme="minorHAnsi" w:hAnsiTheme="minorHAnsi"/>
          <w:spacing w:val="40"/>
        </w:rPr>
        <w:t xml:space="preserve"> </w:t>
      </w:r>
      <w:r w:rsidRPr="4C7F1A47">
        <w:rPr>
          <w:rFonts w:asciiTheme="minorHAnsi" w:hAnsiTheme="minorHAnsi"/>
        </w:rPr>
        <w:t xml:space="preserve">If the student(s) does/do not wish to continue with the exam, they can leave the exam venue (but not in the </w:t>
      </w:r>
      <w:r w:rsidRPr="4C7F1A47">
        <w:rPr>
          <w:rFonts w:asciiTheme="minorHAnsi" w:hAnsiTheme="minorHAnsi"/>
          <w:b/>
          <w:bCs/>
        </w:rPr>
        <w:t xml:space="preserve">first or last 30 minutes </w:t>
      </w:r>
      <w:r w:rsidRPr="4C7F1A47">
        <w:rPr>
          <w:rFonts w:asciiTheme="minorHAnsi" w:hAnsiTheme="minorHAnsi"/>
        </w:rPr>
        <w:t>of the exam, unless it is deemed desirable for the other students).</w:t>
      </w:r>
    </w:p>
    <w:p w14:paraId="1FADEAC0" w14:textId="77777777" w:rsidR="009B65DD" w:rsidRPr="0092204C" w:rsidRDefault="009B65DD" w:rsidP="006C6D42">
      <w:pPr>
        <w:pStyle w:val="BodyText"/>
        <w:numPr>
          <w:ilvl w:val="0"/>
          <w:numId w:val="8"/>
        </w:numPr>
        <w:spacing w:before="120" w:after="120" w:line="276" w:lineRule="auto"/>
        <w:ind w:right="101"/>
        <w:rPr>
          <w:rFonts w:asciiTheme="minorHAnsi" w:hAnsiTheme="minorHAnsi"/>
          <w:spacing w:val="40"/>
        </w:rPr>
      </w:pPr>
      <w:r w:rsidRPr="0092204C">
        <w:rPr>
          <w:rFonts w:asciiTheme="minorHAnsi" w:hAnsiTheme="minorHAnsi"/>
        </w:rPr>
        <w:t>As</w:t>
      </w:r>
      <w:r w:rsidRPr="0092204C">
        <w:rPr>
          <w:rFonts w:asciiTheme="minorHAnsi" w:hAnsiTheme="minorHAnsi"/>
          <w:spacing w:val="-6"/>
        </w:rPr>
        <w:t xml:space="preserve"> </w:t>
      </w:r>
      <w:r w:rsidRPr="0092204C">
        <w:rPr>
          <w:rFonts w:asciiTheme="minorHAnsi" w:hAnsiTheme="minorHAnsi"/>
        </w:rPr>
        <w:t>far</w:t>
      </w:r>
      <w:r w:rsidRPr="0092204C">
        <w:rPr>
          <w:rFonts w:asciiTheme="minorHAnsi" w:hAnsiTheme="minorHAnsi"/>
          <w:spacing w:val="-3"/>
        </w:rPr>
        <w:t xml:space="preserve"> </w:t>
      </w:r>
      <w:r w:rsidRPr="0092204C">
        <w:rPr>
          <w:rFonts w:asciiTheme="minorHAnsi" w:hAnsiTheme="minorHAnsi"/>
        </w:rPr>
        <w:t>as</w:t>
      </w:r>
      <w:r w:rsidRPr="0092204C">
        <w:rPr>
          <w:rFonts w:asciiTheme="minorHAnsi" w:hAnsiTheme="minorHAnsi"/>
          <w:spacing w:val="-6"/>
        </w:rPr>
        <w:t xml:space="preserve"> </w:t>
      </w:r>
      <w:r w:rsidRPr="0092204C">
        <w:rPr>
          <w:rFonts w:asciiTheme="minorHAnsi" w:hAnsiTheme="minorHAnsi"/>
        </w:rPr>
        <w:t>possible,</w:t>
      </w:r>
      <w:r w:rsidRPr="0092204C">
        <w:rPr>
          <w:rFonts w:asciiTheme="minorHAnsi" w:hAnsiTheme="minorHAnsi"/>
          <w:spacing w:val="-5"/>
        </w:rPr>
        <w:t xml:space="preserve"> </w:t>
      </w:r>
      <w:r w:rsidRPr="0092204C">
        <w:rPr>
          <w:rFonts w:asciiTheme="minorHAnsi" w:hAnsiTheme="minorHAnsi"/>
        </w:rPr>
        <w:t>no</w:t>
      </w:r>
      <w:r w:rsidRPr="0092204C">
        <w:rPr>
          <w:rFonts w:asciiTheme="minorHAnsi" w:hAnsiTheme="minorHAnsi"/>
          <w:spacing w:val="-4"/>
        </w:rPr>
        <w:t xml:space="preserve"> </w:t>
      </w:r>
      <w:r w:rsidRPr="0092204C">
        <w:rPr>
          <w:rFonts w:asciiTheme="minorHAnsi" w:hAnsiTheme="minorHAnsi"/>
        </w:rPr>
        <w:t>disturbance</w:t>
      </w:r>
      <w:r w:rsidRPr="0092204C">
        <w:rPr>
          <w:rFonts w:asciiTheme="minorHAnsi" w:hAnsiTheme="minorHAnsi"/>
          <w:spacing w:val="-6"/>
        </w:rPr>
        <w:t xml:space="preserve"> </w:t>
      </w:r>
      <w:r w:rsidRPr="0092204C">
        <w:rPr>
          <w:rFonts w:asciiTheme="minorHAnsi" w:hAnsiTheme="minorHAnsi"/>
        </w:rPr>
        <w:t>should</w:t>
      </w:r>
      <w:r w:rsidRPr="0092204C">
        <w:rPr>
          <w:rFonts w:asciiTheme="minorHAnsi" w:hAnsiTheme="minorHAnsi"/>
          <w:spacing w:val="-4"/>
        </w:rPr>
        <w:t xml:space="preserve"> </w:t>
      </w:r>
      <w:r w:rsidRPr="0092204C">
        <w:rPr>
          <w:rFonts w:asciiTheme="minorHAnsi" w:hAnsiTheme="minorHAnsi"/>
        </w:rPr>
        <w:t>be</w:t>
      </w:r>
      <w:r w:rsidRPr="0092204C">
        <w:rPr>
          <w:rFonts w:asciiTheme="minorHAnsi" w:hAnsiTheme="minorHAnsi"/>
          <w:spacing w:val="-6"/>
        </w:rPr>
        <w:t xml:space="preserve"> </w:t>
      </w:r>
      <w:r w:rsidRPr="0092204C">
        <w:rPr>
          <w:rFonts w:asciiTheme="minorHAnsi" w:hAnsiTheme="minorHAnsi"/>
        </w:rPr>
        <w:t>caused</w:t>
      </w:r>
      <w:r w:rsidRPr="0092204C">
        <w:rPr>
          <w:rFonts w:asciiTheme="minorHAnsi" w:hAnsiTheme="minorHAnsi"/>
          <w:spacing w:val="-4"/>
        </w:rPr>
        <w:t xml:space="preserve"> </w:t>
      </w:r>
      <w:r w:rsidRPr="0092204C">
        <w:rPr>
          <w:rFonts w:asciiTheme="minorHAnsi" w:hAnsiTheme="minorHAnsi"/>
        </w:rPr>
        <w:t>to</w:t>
      </w:r>
      <w:r w:rsidRPr="0092204C">
        <w:rPr>
          <w:rFonts w:asciiTheme="minorHAnsi" w:hAnsiTheme="minorHAnsi"/>
          <w:spacing w:val="-5"/>
        </w:rPr>
        <w:t xml:space="preserve"> </w:t>
      </w:r>
      <w:r w:rsidRPr="0092204C">
        <w:rPr>
          <w:rFonts w:asciiTheme="minorHAnsi" w:hAnsiTheme="minorHAnsi"/>
        </w:rPr>
        <w:t>other</w:t>
      </w:r>
      <w:r w:rsidRPr="0092204C">
        <w:rPr>
          <w:rFonts w:asciiTheme="minorHAnsi" w:hAnsiTheme="minorHAnsi"/>
          <w:spacing w:val="-3"/>
        </w:rPr>
        <w:t xml:space="preserve"> </w:t>
      </w:r>
      <w:r w:rsidRPr="0092204C">
        <w:rPr>
          <w:rFonts w:asciiTheme="minorHAnsi" w:hAnsiTheme="minorHAnsi"/>
        </w:rPr>
        <w:t>students</w:t>
      </w:r>
      <w:r w:rsidRPr="0092204C">
        <w:rPr>
          <w:rFonts w:asciiTheme="minorHAnsi" w:hAnsiTheme="minorHAnsi"/>
          <w:spacing w:val="-3"/>
        </w:rPr>
        <w:t xml:space="preserve"> </w:t>
      </w:r>
      <w:r w:rsidRPr="0092204C">
        <w:rPr>
          <w:rFonts w:asciiTheme="minorHAnsi" w:hAnsiTheme="minorHAnsi"/>
        </w:rPr>
        <w:t>in</w:t>
      </w:r>
      <w:r w:rsidRPr="0092204C">
        <w:rPr>
          <w:rFonts w:asciiTheme="minorHAnsi" w:hAnsiTheme="minorHAnsi"/>
          <w:spacing w:val="-4"/>
        </w:rPr>
        <w:t xml:space="preserve"> </w:t>
      </w:r>
      <w:r w:rsidRPr="0092204C">
        <w:rPr>
          <w:rFonts w:asciiTheme="minorHAnsi" w:hAnsiTheme="minorHAnsi"/>
        </w:rPr>
        <w:t>the</w:t>
      </w:r>
      <w:r w:rsidRPr="0092204C">
        <w:rPr>
          <w:rFonts w:asciiTheme="minorHAnsi" w:hAnsiTheme="minorHAnsi"/>
          <w:spacing w:val="-6"/>
        </w:rPr>
        <w:t xml:space="preserve"> </w:t>
      </w:r>
      <w:r w:rsidRPr="0092204C">
        <w:rPr>
          <w:rFonts w:asciiTheme="minorHAnsi" w:hAnsiTheme="minorHAnsi"/>
        </w:rPr>
        <w:t>exam</w:t>
      </w:r>
      <w:r w:rsidRPr="0092204C">
        <w:rPr>
          <w:rFonts w:asciiTheme="minorHAnsi" w:hAnsiTheme="minorHAnsi"/>
          <w:spacing w:val="-2"/>
        </w:rPr>
        <w:t xml:space="preserve"> venue.</w:t>
      </w:r>
    </w:p>
    <w:p w14:paraId="6E137B86" w14:textId="77777777" w:rsidR="009B65DD" w:rsidRPr="0092204C" w:rsidRDefault="009B65DD" w:rsidP="006C6D42">
      <w:pPr>
        <w:pStyle w:val="BodyText"/>
        <w:numPr>
          <w:ilvl w:val="0"/>
          <w:numId w:val="8"/>
        </w:numPr>
        <w:spacing w:before="120" w:after="120" w:line="276" w:lineRule="auto"/>
        <w:ind w:right="101"/>
        <w:rPr>
          <w:rFonts w:asciiTheme="minorHAnsi" w:hAnsiTheme="minorHAnsi"/>
          <w:spacing w:val="40"/>
        </w:rPr>
      </w:pPr>
      <w:r w:rsidRPr="0092204C">
        <w:rPr>
          <w:rFonts w:asciiTheme="minorHAnsi" w:hAnsiTheme="minorHAnsi"/>
        </w:rPr>
        <w:t>All evidence, plus a full account of the circumstances and any actions taken, should be passed to the relevant Head of School as soon as possible after the exam finishes.</w:t>
      </w:r>
      <w:r w:rsidRPr="0092204C">
        <w:rPr>
          <w:rFonts w:asciiTheme="minorHAnsi" w:hAnsiTheme="minorHAnsi"/>
          <w:spacing w:val="40"/>
        </w:rPr>
        <w:t xml:space="preserve"> </w:t>
      </w:r>
    </w:p>
    <w:p w14:paraId="7C76B139" w14:textId="77777777" w:rsidR="009B65DD" w:rsidRDefault="009B65DD" w:rsidP="006C6D42">
      <w:pPr>
        <w:pStyle w:val="Heading3"/>
        <w:spacing w:line="276" w:lineRule="auto"/>
        <w:rPr>
          <w:i/>
        </w:rPr>
      </w:pPr>
      <w:r w:rsidRPr="00E27535">
        <w:t>Inclusion adjustment</w:t>
      </w:r>
      <w:r>
        <w:t>-</w:t>
      </w:r>
      <w:r w:rsidRPr="00E27535">
        <w:t>related exams</w:t>
      </w:r>
    </w:p>
    <w:p w14:paraId="7079C71F" w14:textId="77777777" w:rsidR="009B65DD" w:rsidRPr="00D704E0" w:rsidRDefault="009B65DD" w:rsidP="006C6D42">
      <w:pPr>
        <w:pStyle w:val="BodyText"/>
        <w:spacing w:before="120" w:after="120" w:line="276" w:lineRule="auto"/>
        <w:ind w:left="0" w:right="101"/>
        <w:rPr>
          <w:rFonts w:asciiTheme="minorHAnsi" w:hAnsiTheme="minorHAnsi"/>
        </w:rPr>
      </w:pPr>
      <w:r w:rsidRPr="4C7F1A47">
        <w:rPr>
          <w:rFonts w:asciiTheme="minorHAnsi" w:hAnsiTheme="minorHAnsi"/>
        </w:rPr>
        <w:t>Registry invigilators should report back to the Registry at the end of the last exam in their venue, and their account of any incidences will be forwarded to the relevant Head of School(s).</w:t>
      </w:r>
    </w:p>
    <w:p w14:paraId="0AD8F45D" w14:textId="77777777" w:rsidR="009B65DD" w:rsidRDefault="009B65DD" w:rsidP="006C6D42">
      <w:pPr>
        <w:pStyle w:val="Heading2"/>
        <w:spacing w:line="276" w:lineRule="auto"/>
        <w:rPr>
          <w:spacing w:val="-4"/>
        </w:rPr>
      </w:pPr>
      <w:r>
        <w:t>30</w:t>
      </w:r>
      <w:r w:rsidRPr="00F3506E">
        <w:rPr>
          <w:spacing w:val="-5"/>
        </w:rPr>
        <w:t>-minute</w:t>
      </w:r>
      <w:r w:rsidRPr="00F3506E">
        <w:rPr>
          <w:spacing w:val="-7"/>
        </w:rPr>
        <w:t xml:space="preserve"> </w:t>
      </w:r>
      <w:r>
        <w:t>advice before</w:t>
      </w:r>
      <w:r w:rsidRPr="00F3506E">
        <w:rPr>
          <w:spacing w:val="-3"/>
        </w:rPr>
        <w:t xml:space="preserve"> </w:t>
      </w:r>
      <w:r>
        <w:t>the</w:t>
      </w:r>
      <w:r w:rsidRPr="00F3506E">
        <w:rPr>
          <w:spacing w:val="-4"/>
        </w:rPr>
        <w:t xml:space="preserve"> </w:t>
      </w:r>
      <w:r>
        <w:t>end</w:t>
      </w:r>
      <w:r w:rsidRPr="00F3506E">
        <w:rPr>
          <w:spacing w:val="-3"/>
        </w:rPr>
        <w:t xml:space="preserve"> </w:t>
      </w:r>
      <w:r>
        <w:t>of</w:t>
      </w:r>
      <w:r w:rsidRPr="00F3506E">
        <w:rPr>
          <w:spacing w:val="-4"/>
        </w:rPr>
        <w:t xml:space="preserve"> </w:t>
      </w:r>
      <w:r>
        <w:t>the</w:t>
      </w:r>
      <w:r w:rsidRPr="00F3506E">
        <w:rPr>
          <w:spacing w:val="-2"/>
        </w:rPr>
        <w:t xml:space="preserve"> </w:t>
      </w:r>
      <w:r>
        <w:rPr>
          <w:spacing w:val="-4"/>
        </w:rPr>
        <w:t>e</w:t>
      </w:r>
      <w:r w:rsidRPr="00F3506E">
        <w:rPr>
          <w:spacing w:val="-4"/>
        </w:rPr>
        <w:t>xam</w:t>
      </w:r>
    </w:p>
    <w:p w14:paraId="40235041" w14:textId="77777777" w:rsidR="009B65DD" w:rsidRDefault="009B65DD" w:rsidP="006C6D42">
      <w:pPr>
        <w:spacing w:line="276" w:lineRule="auto"/>
      </w:pPr>
      <w:r w:rsidRPr="0092204C">
        <w:rPr>
          <w:rStyle w:val="Heading4Char"/>
          <w:iCs w:val="0"/>
        </w:rPr>
        <w:t>Announcement 2</w:t>
      </w:r>
      <w:r>
        <w:t xml:space="preserve">: </w:t>
      </w:r>
      <w:r w:rsidRPr="0092204C">
        <w:t xml:space="preserve">In the </w:t>
      </w:r>
      <w:r>
        <w:t xml:space="preserve">digital </w:t>
      </w:r>
      <w:r w:rsidRPr="0092204C">
        <w:t xml:space="preserve">exam venues, </w:t>
      </w:r>
      <w:r>
        <w:t>this</w:t>
      </w:r>
      <w:r w:rsidRPr="0092204C">
        <w:t xml:space="preserve"> should be made 30 minutes before the end of the exam:</w:t>
      </w:r>
    </w:p>
    <w:p w14:paraId="25CA977F" w14:textId="77777777" w:rsidR="009B65DD" w:rsidRDefault="009B65DD" w:rsidP="006C6D42">
      <w:pPr>
        <w:spacing w:line="276" w:lineRule="auto"/>
        <w:ind w:left="720"/>
      </w:pPr>
      <w:r w:rsidRPr="0092204C">
        <w:lastRenderedPageBreak/>
        <w:t xml:space="preserve">Please note that there are now </w:t>
      </w:r>
      <w:r w:rsidRPr="00C92EDD">
        <w:rPr>
          <w:b/>
          <w:bCs/>
        </w:rPr>
        <w:t>30 minutes remaining</w:t>
      </w:r>
      <w:r w:rsidRPr="0092204C">
        <w:t xml:space="preserve"> and so no-one is now permitted to leave until the exam is finished</w:t>
      </w:r>
      <w:r>
        <w:t>.</w:t>
      </w:r>
    </w:p>
    <w:p w14:paraId="1288903E" w14:textId="77777777" w:rsidR="009B65DD" w:rsidRDefault="009B65DD" w:rsidP="006C6D42">
      <w:pPr>
        <w:spacing w:line="276" w:lineRule="auto"/>
      </w:pPr>
      <w:r>
        <w:t xml:space="preserve">This announcement may not be required in </w:t>
      </w:r>
      <w:r w:rsidRPr="4C7F1A47">
        <w:rPr>
          <w:b/>
          <w:bCs/>
        </w:rPr>
        <w:t xml:space="preserve">inclusion adjustment-related </w:t>
      </w:r>
      <w:r>
        <w:t>exam venues where students with extra time will finish at different times.</w:t>
      </w:r>
    </w:p>
    <w:p w14:paraId="1C1265AE" w14:textId="77777777" w:rsidR="009B65DD" w:rsidRPr="00BB264D" w:rsidRDefault="009B65DD" w:rsidP="006C6D42">
      <w:pPr>
        <w:pStyle w:val="Heading2"/>
        <w:spacing w:line="276" w:lineRule="auto"/>
      </w:pPr>
      <w:r w:rsidRPr="00BB264D">
        <w:t>End of the digital exam</w:t>
      </w:r>
    </w:p>
    <w:p w14:paraId="08D37ECF" w14:textId="77777777" w:rsidR="009B65DD" w:rsidRPr="00226684" w:rsidRDefault="009B65DD" w:rsidP="006C6D42">
      <w:pPr>
        <w:spacing w:line="276" w:lineRule="auto"/>
      </w:pPr>
      <w:r>
        <w:t>At the end of the exam, the students must submit their work (unless the exam has auto- submission).  Any notes made on paper must not be removed from the exam room; please state whether they will be collected before students leave OR should be left on the desk when students leave the room.</w:t>
      </w:r>
    </w:p>
    <w:p w14:paraId="34B48053" w14:textId="77777777" w:rsidR="009B65DD" w:rsidRPr="00226684" w:rsidRDefault="009B65DD" w:rsidP="006C6D42">
      <w:pPr>
        <w:spacing w:line="276" w:lineRule="auto"/>
      </w:pPr>
      <w:r w:rsidRPr="00226684">
        <w:rPr>
          <w:rStyle w:val="Heading4Char"/>
          <w:iCs w:val="0"/>
        </w:rPr>
        <w:t>Announcement 3</w:t>
      </w:r>
      <w:r w:rsidRPr="00226684">
        <w:t xml:space="preserve"> should be made:</w:t>
      </w:r>
    </w:p>
    <w:p w14:paraId="0BABC1AE" w14:textId="77777777" w:rsidR="009B65DD" w:rsidRPr="00226684" w:rsidRDefault="009B65DD" w:rsidP="006C6D42">
      <w:pPr>
        <w:spacing w:line="276" w:lineRule="auto"/>
        <w:ind w:left="720"/>
      </w:pPr>
      <w:r w:rsidRPr="00226684">
        <w:t>You must now submit your work. Please remain in your seats and listen to the instructions on how to complete the exam</w:t>
      </w:r>
      <w:r>
        <w:t>:</w:t>
      </w:r>
    </w:p>
    <w:p w14:paraId="5731D54D" w14:textId="322261C3" w:rsidR="009B65DD" w:rsidRPr="00226684" w:rsidRDefault="009B65DD" w:rsidP="006C6D42">
      <w:pPr>
        <w:spacing w:line="276" w:lineRule="auto"/>
        <w:ind w:left="720"/>
      </w:pPr>
      <w:r w:rsidRPr="00226684">
        <w:t xml:space="preserve">Please make sure that after submitting your </w:t>
      </w:r>
      <w:r>
        <w:t>work</w:t>
      </w:r>
      <w:r w:rsidRPr="00226684">
        <w:t xml:space="preserve">, you log out of </w:t>
      </w:r>
      <w:r>
        <w:t xml:space="preserve">the platform e.g., </w:t>
      </w:r>
      <w:r w:rsidRPr="00226684">
        <w:rPr>
          <w:b/>
          <w:bCs/>
        </w:rPr>
        <w:t>MyAberdeen</w:t>
      </w:r>
      <w:r w:rsidRPr="001E1949">
        <w:rPr>
          <w:b/>
          <w:bCs/>
        </w:rPr>
        <w:t xml:space="preserve"> / </w:t>
      </w:r>
      <w:proofErr w:type="spellStart"/>
      <w:r w:rsidRPr="001E1949">
        <w:rPr>
          <w:b/>
          <w:bCs/>
        </w:rPr>
        <w:t>ExamWrite</w:t>
      </w:r>
      <w:proofErr w:type="spellEnd"/>
      <w:r w:rsidRPr="001E1949">
        <w:rPr>
          <w:b/>
          <w:bCs/>
        </w:rPr>
        <w:t xml:space="preserve"> / </w:t>
      </w:r>
      <w:proofErr w:type="spellStart"/>
      <w:r w:rsidRPr="001E1949">
        <w:rPr>
          <w:b/>
          <w:bCs/>
        </w:rPr>
        <w:t>ExamSoft</w:t>
      </w:r>
      <w:proofErr w:type="spellEnd"/>
      <w:r w:rsidRPr="00226684">
        <w:t xml:space="preserve">, and </w:t>
      </w:r>
      <w:r>
        <w:t xml:space="preserve">finally </w:t>
      </w:r>
      <w:r w:rsidRPr="00226684">
        <w:t>log out of the computer</w:t>
      </w:r>
    </w:p>
    <w:p w14:paraId="2DD0C171" w14:textId="77777777" w:rsidR="009B65DD" w:rsidRPr="00226684" w:rsidRDefault="009B65DD" w:rsidP="006C6D42">
      <w:pPr>
        <w:spacing w:line="276" w:lineRule="auto"/>
        <w:ind w:firstLine="720"/>
      </w:pPr>
      <w:r w:rsidRPr="00226684">
        <w:rPr>
          <w:b/>
          <w:bCs/>
        </w:rPr>
        <w:t>EITHER</w:t>
      </w:r>
      <w:r w:rsidRPr="00226684">
        <w:t xml:space="preserve">: Wait until all </w:t>
      </w:r>
      <w:r>
        <w:t xml:space="preserve">written exam </w:t>
      </w:r>
      <w:r w:rsidRPr="00226684">
        <w:t>notes are collected</w:t>
      </w:r>
    </w:p>
    <w:p w14:paraId="3C99D70E" w14:textId="77777777" w:rsidR="009B65DD" w:rsidRPr="00226684" w:rsidRDefault="009B65DD" w:rsidP="006C6D42">
      <w:pPr>
        <w:spacing w:line="276" w:lineRule="auto"/>
        <w:ind w:firstLine="720"/>
      </w:pPr>
      <w:r w:rsidRPr="00226684">
        <w:rPr>
          <w:b/>
          <w:bCs/>
        </w:rPr>
        <w:t>OR</w:t>
      </w:r>
      <w:r w:rsidRPr="00226684">
        <w:t xml:space="preserve">: Leave all </w:t>
      </w:r>
      <w:r>
        <w:t xml:space="preserve">written exam </w:t>
      </w:r>
      <w:r w:rsidRPr="00226684">
        <w:t xml:space="preserve">notes on the desk when you leave </w:t>
      </w:r>
    </w:p>
    <w:p w14:paraId="74DC071B" w14:textId="77777777" w:rsidR="009B65DD" w:rsidRDefault="009B65DD" w:rsidP="006C6D42">
      <w:pPr>
        <w:spacing w:line="276" w:lineRule="auto"/>
        <w:ind w:firstLine="720"/>
      </w:pPr>
      <w:r w:rsidRPr="00226684">
        <w:t>When requested, please collect your belongings, and leave the exam room quietly</w:t>
      </w:r>
      <w:r>
        <w:t>.</w:t>
      </w:r>
    </w:p>
    <w:p w14:paraId="38097A8A" w14:textId="77777777" w:rsidR="009B65DD" w:rsidRPr="00E66102" w:rsidRDefault="009B65DD" w:rsidP="006C6D42">
      <w:pPr>
        <w:pStyle w:val="Heading2"/>
        <w:spacing w:line="276" w:lineRule="auto"/>
      </w:pPr>
      <w:r w:rsidRPr="00E66102">
        <w:t>Examination Security</w:t>
      </w:r>
    </w:p>
    <w:p w14:paraId="5EAED0FB" w14:textId="77777777" w:rsidR="009B65DD" w:rsidRPr="00B33A2D" w:rsidRDefault="009B65DD" w:rsidP="006C6D42">
      <w:pPr>
        <w:spacing w:line="276" w:lineRule="auto"/>
      </w:pPr>
      <w:r w:rsidRPr="00B33A2D">
        <w:t xml:space="preserve">Invigilators are expected to maintain maximum security in the exam room with respect to </w:t>
      </w:r>
      <w:r>
        <w:t xml:space="preserve">any </w:t>
      </w:r>
      <w:r w:rsidRPr="00B33A2D">
        <w:t xml:space="preserve">exam </w:t>
      </w:r>
      <w:r>
        <w:t>materials</w:t>
      </w:r>
      <w:r w:rsidRPr="00B33A2D">
        <w:t xml:space="preserve"> </w:t>
      </w:r>
      <w:r>
        <w:t>(e.g., written notes).</w:t>
      </w:r>
    </w:p>
    <w:p w14:paraId="739406A5" w14:textId="77777777" w:rsidR="009B65DD" w:rsidRDefault="009B65DD" w:rsidP="006C6D42">
      <w:pPr>
        <w:spacing w:line="276" w:lineRule="auto"/>
      </w:pPr>
      <w:r w:rsidRPr="00B33A2D">
        <w:t>Invigilators should return attendance lists to the School Office or designated location</w:t>
      </w:r>
      <w:r>
        <w:t xml:space="preserve">. </w:t>
      </w:r>
    </w:p>
    <w:p w14:paraId="10CFE380" w14:textId="77777777" w:rsidR="009B65DD" w:rsidRDefault="009B65DD" w:rsidP="006C6D42">
      <w:pPr>
        <w:spacing w:line="276" w:lineRule="auto"/>
      </w:pPr>
      <w:r>
        <w:t>Invigilators should r</w:t>
      </w:r>
      <w:r w:rsidRPr="00900A56">
        <w:t xml:space="preserve">eport to the Head of the relevant School any infringement of the rules by a </w:t>
      </w:r>
      <w:r>
        <w:t>student</w:t>
      </w:r>
      <w:r w:rsidRPr="00900A56">
        <w:t>.</w:t>
      </w:r>
      <w:r>
        <w:t xml:space="preserve"> Notes taken by an invigilator regarding any incidents during the exam should be retained for the resultant report to the Head of School.</w:t>
      </w:r>
    </w:p>
    <w:p w14:paraId="12576D36" w14:textId="77777777" w:rsidR="009B65DD" w:rsidRPr="00B33A2D" w:rsidRDefault="009B65DD" w:rsidP="006C6D42">
      <w:pPr>
        <w:pStyle w:val="Heading2"/>
        <w:spacing w:line="276" w:lineRule="auto"/>
      </w:pPr>
      <w:r>
        <w:t>Fire alarms during the exam</w:t>
      </w:r>
    </w:p>
    <w:p w14:paraId="3F055D93" w14:textId="77777777" w:rsidR="009B65DD" w:rsidRPr="00221CF6" w:rsidRDefault="009B65DD" w:rsidP="006C6D42">
      <w:pPr>
        <w:spacing w:line="276" w:lineRule="auto"/>
      </w:pPr>
      <w:r w:rsidRPr="00221CF6">
        <w:t>Estates do not plan routine fire drills during official exam periods</w:t>
      </w:r>
      <w:r>
        <w:t xml:space="preserve">. </w:t>
      </w:r>
      <w:r w:rsidRPr="00221CF6">
        <w:t>If fire alarms sound, safety of persons takes precedence</w:t>
      </w:r>
      <w:r>
        <w:t>:</w:t>
      </w:r>
    </w:p>
    <w:p w14:paraId="4BE3A9A4" w14:textId="77777777" w:rsidR="009B65DD" w:rsidRPr="00221CF6" w:rsidRDefault="009B65DD" w:rsidP="006C6D42">
      <w:pPr>
        <w:spacing w:line="276" w:lineRule="auto"/>
      </w:pPr>
      <w:r w:rsidRPr="00221CF6">
        <w:t>Senior Invigilator / Invigilator to ask all present to:</w:t>
      </w:r>
    </w:p>
    <w:p w14:paraId="77EFDF3A" w14:textId="77777777" w:rsidR="009B65DD" w:rsidRPr="00221CF6" w:rsidRDefault="009B65DD" w:rsidP="006C6D42">
      <w:pPr>
        <w:pStyle w:val="ListParagraph"/>
        <w:numPr>
          <w:ilvl w:val="0"/>
          <w:numId w:val="11"/>
        </w:numPr>
        <w:spacing w:line="276" w:lineRule="auto"/>
      </w:pPr>
      <w:r w:rsidRPr="00221CF6">
        <w:t xml:space="preserve">Leave </w:t>
      </w:r>
      <w:r>
        <w:t>any</w:t>
      </w:r>
      <w:r w:rsidRPr="00221CF6">
        <w:t xml:space="preserve"> exam materials on the desks (including in computer rooms)</w:t>
      </w:r>
    </w:p>
    <w:p w14:paraId="4853AE6E" w14:textId="77777777" w:rsidR="009B65DD" w:rsidRPr="00221CF6" w:rsidRDefault="009B65DD" w:rsidP="006C6D42">
      <w:pPr>
        <w:pStyle w:val="ListParagraph"/>
        <w:numPr>
          <w:ilvl w:val="0"/>
          <w:numId w:val="11"/>
        </w:numPr>
        <w:spacing w:line="276" w:lineRule="auto"/>
      </w:pPr>
      <w:r w:rsidRPr="00221CF6">
        <w:t>Leave all coats/bags/belongings in the designated area</w:t>
      </w:r>
    </w:p>
    <w:p w14:paraId="4D577D43" w14:textId="77777777" w:rsidR="009B65DD" w:rsidRPr="00221CF6" w:rsidRDefault="009B65DD" w:rsidP="006C6D42">
      <w:pPr>
        <w:pStyle w:val="ListParagraph"/>
        <w:numPr>
          <w:ilvl w:val="0"/>
          <w:numId w:val="11"/>
        </w:numPr>
        <w:spacing w:line="276" w:lineRule="auto"/>
      </w:pPr>
      <w:r w:rsidRPr="00221CF6">
        <w:t>Leave the exam room as quietly and quickly as possible</w:t>
      </w:r>
    </w:p>
    <w:p w14:paraId="306D623C" w14:textId="77777777" w:rsidR="009B65DD" w:rsidRPr="00221CF6" w:rsidRDefault="009B65DD" w:rsidP="006C6D42">
      <w:pPr>
        <w:pStyle w:val="ListParagraph"/>
        <w:numPr>
          <w:ilvl w:val="0"/>
          <w:numId w:val="11"/>
        </w:numPr>
        <w:spacing w:line="276" w:lineRule="auto"/>
      </w:pPr>
      <w:r w:rsidRPr="00221CF6">
        <w:t>Follow instructions from fire wardens on evacuating the building (do not use lifts)</w:t>
      </w:r>
    </w:p>
    <w:p w14:paraId="6F5E6B0A" w14:textId="77777777" w:rsidR="009B65DD" w:rsidRPr="00221CF6" w:rsidRDefault="009B65DD" w:rsidP="006C6D42">
      <w:pPr>
        <w:pStyle w:val="ListParagraph"/>
        <w:numPr>
          <w:ilvl w:val="0"/>
          <w:numId w:val="11"/>
        </w:numPr>
        <w:spacing w:line="276" w:lineRule="auto"/>
      </w:pPr>
      <w:r w:rsidRPr="00221CF6">
        <w:lastRenderedPageBreak/>
        <w:t>If deemed safe to return by a fire warden, the exam may resume depending on the time lost:</w:t>
      </w:r>
    </w:p>
    <w:p w14:paraId="143D5745" w14:textId="77777777" w:rsidR="009B65DD" w:rsidRPr="00221CF6" w:rsidRDefault="009B65DD" w:rsidP="006C6D42">
      <w:pPr>
        <w:pStyle w:val="ListParagraph"/>
        <w:numPr>
          <w:ilvl w:val="1"/>
          <w:numId w:val="11"/>
        </w:numPr>
        <w:spacing w:line="276" w:lineRule="auto"/>
      </w:pPr>
      <w:r w:rsidRPr="00221CF6">
        <w:t>Students should be reassured that a no detriment policy will be agreed If the exam cannot be resumed</w:t>
      </w:r>
    </w:p>
    <w:p w14:paraId="5082CFEA" w14:textId="1C09385B" w:rsidR="00B33A2D" w:rsidRPr="00860B04" w:rsidRDefault="009B65DD" w:rsidP="006C6D42">
      <w:pPr>
        <w:pStyle w:val="ListParagraph"/>
        <w:numPr>
          <w:ilvl w:val="1"/>
          <w:numId w:val="11"/>
        </w:numPr>
        <w:spacing w:line="276" w:lineRule="auto"/>
      </w:pPr>
      <w:r w:rsidRPr="00221CF6">
        <w:t>Students should be reassured that the School will contact them as soon as possible to explain what will happen about this assessment</w:t>
      </w:r>
    </w:p>
    <w:sectPr w:rsidR="00B33A2D" w:rsidRPr="00860B0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reston, Dr Sara" w:date="2025-11-10T17:52:00Z" w:initials="SP">
    <w:p w14:paraId="48DEE182" w14:textId="15E98747" w:rsidR="005A0E6E" w:rsidRDefault="005A0E6E" w:rsidP="005A0E6E">
      <w:pPr>
        <w:pStyle w:val="CommentText"/>
      </w:pPr>
      <w:r>
        <w:rPr>
          <w:rStyle w:val="CommentReference"/>
        </w:rPr>
        <w:annotationRef/>
      </w:r>
      <w:r>
        <w:fldChar w:fldCharType="begin"/>
      </w:r>
      <w:r>
        <w:instrText>HYPERLINK "mailto:clt013@abdn.ac.uk"</w:instrText>
      </w:r>
      <w:bookmarkStart w:id="3" w:name="_@_4F8219BE9A054055A9DA8C4C72884639Z"/>
      <w:r>
        <w:fldChar w:fldCharType="separate"/>
      </w:r>
      <w:bookmarkEnd w:id="3"/>
      <w:r w:rsidRPr="005A0E6E">
        <w:rPr>
          <w:rStyle w:val="Mention"/>
          <w:noProof/>
        </w:rPr>
        <w:t>@Pryor, Dr Mary (Centre for Academic Development)</w:t>
      </w:r>
      <w:r>
        <w:fldChar w:fldCharType="end"/>
      </w:r>
      <w:r>
        <w:t xml:space="preserve">  I suggest you copy the paragraph about MyAberdeen Access code to the section on MyAberdeen with lockdown browser, as it applies to both setups.</w:t>
      </w:r>
    </w:p>
  </w:comment>
  <w:comment w:id="2" w:author="Pryor, Dr Mary (Centre for Academic Development)" w:date="2025-11-10T10:03:00Z" w:initials="">
    <w:p w14:paraId="7D362898" w14:textId="68C51EA3" w:rsidR="00FB4738" w:rsidRDefault="00FB4738">
      <w:pPr>
        <w:pStyle w:val="CommentText"/>
      </w:pPr>
      <w:r>
        <w:rPr>
          <w:rStyle w:val="CommentReference"/>
        </w:rPr>
        <w:annotationRef/>
      </w:r>
      <w:r>
        <w:t xml:space="preserve">Will do! I can see it will clarify that this applies to both.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DEE182" w15:done="1"/>
  <w15:commentEx w15:paraId="7D362898" w15:paraIdParent="48DEE18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2AEA3C" w16cex:dateUtc="2025-11-10T17:52:00Z"/>
  <w16cex:commentExtensible w16cex:durableId="02BC29D9" w16cex:dateUtc="2025-11-10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DEE182" w16cid:durableId="3E2AEA3C"/>
  <w16cid:commentId w16cid:paraId="7D362898" w16cid:durableId="02BC2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3239" w14:textId="77777777" w:rsidR="0092370B" w:rsidRDefault="0092370B" w:rsidP="002932E5">
      <w:pPr>
        <w:spacing w:after="0" w:line="240" w:lineRule="auto"/>
      </w:pPr>
      <w:r>
        <w:separator/>
      </w:r>
    </w:p>
  </w:endnote>
  <w:endnote w:type="continuationSeparator" w:id="0">
    <w:p w14:paraId="347B1AFA" w14:textId="77777777" w:rsidR="0092370B" w:rsidRDefault="0092370B" w:rsidP="002932E5">
      <w:pPr>
        <w:spacing w:after="0" w:line="240" w:lineRule="auto"/>
      </w:pPr>
      <w:r>
        <w:continuationSeparator/>
      </w:r>
    </w:p>
  </w:endnote>
  <w:endnote w:type="continuationNotice" w:id="1">
    <w:p w14:paraId="6D132E02" w14:textId="77777777" w:rsidR="0092370B" w:rsidRDefault="00923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F000" w14:textId="77777777" w:rsidR="002932E5" w:rsidRDefault="00293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4281" w14:textId="5BCB5B12" w:rsidR="002932E5" w:rsidRPr="00F704AC" w:rsidRDefault="00F704AC">
    <w:pPr>
      <w:pStyle w:val="Footer"/>
      <w:rPr>
        <w:sz w:val="20"/>
        <w:szCs w:val="20"/>
      </w:rPr>
    </w:pPr>
    <w:r>
      <w:rPr>
        <w:sz w:val="20"/>
        <w:szCs w:val="20"/>
      </w:rPr>
      <w:tab/>
    </w:r>
    <w:r>
      <w:rPr>
        <w:sz w:val="20"/>
        <w:szCs w:val="20"/>
      </w:rPr>
      <w:tab/>
      <w:t xml:space="preserve">CAD </w:t>
    </w:r>
    <w:r w:rsidR="00201405" w:rsidRPr="00F704AC">
      <w:rPr>
        <w:sz w:val="20"/>
        <w:szCs w:val="20"/>
      </w:rPr>
      <w:t>November 202</w:t>
    </w:r>
    <w:r w:rsidR="00BD3CFA">
      <w:rPr>
        <w:sz w:val="20"/>
        <w:szCs w:val="20"/>
      </w:rPr>
      <w:t>5</w:t>
    </w:r>
  </w:p>
  <w:p w14:paraId="13640104" w14:textId="2FE0E747" w:rsidR="002932E5" w:rsidRDefault="00F704A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FB1C" w14:textId="77777777" w:rsidR="002932E5" w:rsidRDefault="00293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62DE" w14:textId="77777777" w:rsidR="0092370B" w:rsidRDefault="0092370B" w:rsidP="002932E5">
      <w:pPr>
        <w:spacing w:after="0" w:line="240" w:lineRule="auto"/>
      </w:pPr>
      <w:r>
        <w:separator/>
      </w:r>
    </w:p>
  </w:footnote>
  <w:footnote w:type="continuationSeparator" w:id="0">
    <w:p w14:paraId="0DCDEC04" w14:textId="77777777" w:rsidR="0092370B" w:rsidRDefault="0092370B" w:rsidP="002932E5">
      <w:pPr>
        <w:spacing w:after="0" w:line="240" w:lineRule="auto"/>
      </w:pPr>
      <w:r>
        <w:continuationSeparator/>
      </w:r>
    </w:p>
  </w:footnote>
  <w:footnote w:type="continuationNotice" w:id="1">
    <w:p w14:paraId="5C8A695C" w14:textId="77777777" w:rsidR="0092370B" w:rsidRDefault="00923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1698" w14:textId="77777777" w:rsidR="002932E5" w:rsidRDefault="00293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CFB4" w14:textId="1ED2F5D4" w:rsidR="002932E5" w:rsidRDefault="00DE52F5">
    <w:pPr>
      <w:pStyle w:val="Header"/>
    </w:pPr>
    <w:sdt>
      <w:sdtPr>
        <w:id w:val="2026136030"/>
        <w:docPartObj>
          <w:docPartGallery w:val="Page Numbers (Top of Page)"/>
          <w:docPartUnique/>
        </w:docPartObj>
      </w:sdtPr>
      <w:sdtEndPr>
        <w:rPr>
          <w:noProof/>
        </w:rPr>
      </w:sdtEndPr>
      <w:sdtContent>
        <w:r w:rsidR="002932E5">
          <w:fldChar w:fldCharType="begin"/>
        </w:r>
        <w:r w:rsidR="002932E5">
          <w:instrText xml:space="preserve"> PAGE   \* MERGEFORMAT </w:instrText>
        </w:r>
        <w:r w:rsidR="002932E5">
          <w:fldChar w:fldCharType="separate"/>
        </w:r>
        <w:r w:rsidR="002932E5">
          <w:rPr>
            <w:noProof/>
          </w:rPr>
          <w:t>2</w:t>
        </w:r>
        <w:r w:rsidR="002932E5">
          <w:rPr>
            <w:noProof/>
          </w:rPr>
          <w:fldChar w:fldCharType="end"/>
        </w:r>
      </w:sdtContent>
    </w:sdt>
  </w:p>
  <w:p w14:paraId="092DBBA3" w14:textId="77777777" w:rsidR="002932E5" w:rsidRDefault="002932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3836" w14:textId="77777777" w:rsidR="002932E5" w:rsidRDefault="00293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6D5"/>
    <w:multiLevelType w:val="hybridMultilevel"/>
    <w:tmpl w:val="0B260E0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 w15:restartNumberingAfterBreak="0">
    <w:nsid w:val="047C2703"/>
    <w:multiLevelType w:val="hybridMultilevel"/>
    <w:tmpl w:val="B924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F2D10"/>
    <w:multiLevelType w:val="multilevel"/>
    <w:tmpl w:val="E9ECB8F8"/>
    <w:lvl w:ilvl="0">
      <w:start w:val="1"/>
      <w:numFmt w:val="decimal"/>
      <w:lvlText w:val="%1."/>
      <w:lvlJc w:val="left"/>
      <w:pPr>
        <w:ind w:left="472" w:hanging="36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32" w:hanging="721"/>
      </w:pPr>
      <w:rPr>
        <w:rFonts w:ascii="Arial" w:eastAsia="Arial" w:hAnsi="Arial" w:cs="Arial" w:hint="default"/>
        <w:b w:val="0"/>
        <w:bCs w:val="0"/>
        <w:i w:val="0"/>
        <w:iCs w:val="0"/>
        <w:spacing w:val="-1"/>
        <w:w w:val="94"/>
        <w:sz w:val="22"/>
        <w:szCs w:val="22"/>
        <w:lang w:val="en-US" w:eastAsia="en-US" w:bidi="ar-SA"/>
      </w:rPr>
    </w:lvl>
    <w:lvl w:ilvl="2">
      <w:start w:val="1"/>
      <w:numFmt w:val="decimal"/>
      <w:lvlText w:val="%1.%2.%3"/>
      <w:lvlJc w:val="left"/>
      <w:pPr>
        <w:ind w:left="1552" w:hanging="72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1560" w:hanging="720"/>
      </w:pPr>
      <w:rPr>
        <w:rFonts w:hint="default"/>
        <w:lang w:val="en-US" w:eastAsia="en-US" w:bidi="ar-SA"/>
      </w:rPr>
    </w:lvl>
    <w:lvl w:ilvl="4">
      <w:numFmt w:val="bullet"/>
      <w:lvlText w:val="•"/>
      <w:lvlJc w:val="left"/>
      <w:pPr>
        <w:ind w:left="2826" w:hanging="720"/>
      </w:pPr>
      <w:rPr>
        <w:rFonts w:hint="default"/>
        <w:lang w:val="en-US" w:eastAsia="en-US" w:bidi="ar-SA"/>
      </w:rPr>
    </w:lvl>
    <w:lvl w:ilvl="5">
      <w:numFmt w:val="bullet"/>
      <w:lvlText w:val="•"/>
      <w:lvlJc w:val="left"/>
      <w:pPr>
        <w:ind w:left="4093" w:hanging="720"/>
      </w:pPr>
      <w:rPr>
        <w:rFonts w:hint="default"/>
        <w:lang w:val="en-US" w:eastAsia="en-US" w:bidi="ar-SA"/>
      </w:rPr>
    </w:lvl>
    <w:lvl w:ilvl="6">
      <w:numFmt w:val="bullet"/>
      <w:lvlText w:val="•"/>
      <w:lvlJc w:val="left"/>
      <w:pPr>
        <w:ind w:left="5359" w:hanging="720"/>
      </w:pPr>
      <w:rPr>
        <w:rFonts w:hint="default"/>
        <w:lang w:val="en-US" w:eastAsia="en-US" w:bidi="ar-SA"/>
      </w:rPr>
    </w:lvl>
    <w:lvl w:ilvl="7">
      <w:numFmt w:val="bullet"/>
      <w:lvlText w:val="•"/>
      <w:lvlJc w:val="left"/>
      <w:pPr>
        <w:ind w:left="6626" w:hanging="720"/>
      </w:pPr>
      <w:rPr>
        <w:rFonts w:hint="default"/>
        <w:lang w:val="en-US" w:eastAsia="en-US" w:bidi="ar-SA"/>
      </w:rPr>
    </w:lvl>
    <w:lvl w:ilvl="8">
      <w:numFmt w:val="bullet"/>
      <w:lvlText w:val="•"/>
      <w:lvlJc w:val="left"/>
      <w:pPr>
        <w:ind w:left="7893" w:hanging="720"/>
      </w:pPr>
      <w:rPr>
        <w:rFonts w:hint="default"/>
        <w:lang w:val="en-US" w:eastAsia="en-US" w:bidi="ar-SA"/>
      </w:rPr>
    </w:lvl>
  </w:abstractNum>
  <w:abstractNum w:abstractNumId="3" w15:restartNumberingAfterBreak="0">
    <w:nsid w:val="171B1704"/>
    <w:multiLevelType w:val="hybridMultilevel"/>
    <w:tmpl w:val="D3B42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C2ABF"/>
    <w:multiLevelType w:val="hybridMultilevel"/>
    <w:tmpl w:val="57501A42"/>
    <w:lvl w:ilvl="0" w:tplc="C15EB3A2">
      <w:numFmt w:val="bullet"/>
      <w:lvlText w:val=""/>
      <w:lvlJc w:val="left"/>
      <w:pPr>
        <w:ind w:left="832" w:hanging="361"/>
      </w:pPr>
      <w:rPr>
        <w:rFonts w:ascii="Symbol" w:eastAsia="Symbol" w:hAnsi="Symbol" w:cs="Symbol" w:hint="default"/>
        <w:b w:val="0"/>
        <w:bCs w:val="0"/>
        <w:i w:val="0"/>
        <w:iCs w:val="0"/>
        <w:spacing w:val="0"/>
        <w:w w:val="100"/>
        <w:sz w:val="22"/>
        <w:szCs w:val="22"/>
        <w:lang w:val="en-US" w:eastAsia="en-US" w:bidi="ar-SA"/>
      </w:rPr>
    </w:lvl>
    <w:lvl w:ilvl="1" w:tplc="E7B6E71E">
      <w:numFmt w:val="bullet"/>
      <w:lvlText w:val="•"/>
      <w:lvlJc w:val="left"/>
      <w:pPr>
        <w:ind w:left="1798" w:hanging="361"/>
      </w:pPr>
      <w:rPr>
        <w:rFonts w:hint="default"/>
        <w:lang w:val="en-US" w:eastAsia="en-US" w:bidi="ar-SA"/>
      </w:rPr>
    </w:lvl>
    <w:lvl w:ilvl="2" w:tplc="1CC64A66">
      <w:numFmt w:val="bullet"/>
      <w:lvlText w:val="•"/>
      <w:lvlJc w:val="left"/>
      <w:pPr>
        <w:ind w:left="2757" w:hanging="361"/>
      </w:pPr>
      <w:rPr>
        <w:rFonts w:hint="default"/>
        <w:lang w:val="en-US" w:eastAsia="en-US" w:bidi="ar-SA"/>
      </w:rPr>
    </w:lvl>
    <w:lvl w:ilvl="3" w:tplc="B824CAA6">
      <w:numFmt w:val="bullet"/>
      <w:lvlText w:val="•"/>
      <w:lvlJc w:val="left"/>
      <w:pPr>
        <w:ind w:left="3715" w:hanging="361"/>
      </w:pPr>
      <w:rPr>
        <w:rFonts w:hint="default"/>
        <w:lang w:val="en-US" w:eastAsia="en-US" w:bidi="ar-SA"/>
      </w:rPr>
    </w:lvl>
    <w:lvl w:ilvl="4" w:tplc="DB3C1AD2">
      <w:numFmt w:val="bullet"/>
      <w:lvlText w:val="•"/>
      <w:lvlJc w:val="left"/>
      <w:pPr>
        <w:ind w:left="4674" w:hanging="361"/>
      </w:pPr>
      <w:rPr>
        <w:rFonts w:hint="default"/>
        <w:lang w:val="en-US" w:eastAsia="en-US" w:bidi="ar-SA"/>
      </w:rPr>
    </w:lvl>
    <w:lvl w:ilvl="5" w:tplc="408ED3CC">
      <w:numFmt w:val="bullet"/>
      <w:lvlText w:val="•"/>
      <w:lvlJc w:val="left"/>
      <w:pPr>
        <w:ind w:left="5633" w:hanging="361"/>
      </w:pPr>
      <w:rPr>
        <w:rFonts w:hint="default"/>
        <w:lang w:val="en-US" w:eastAsia="en-US" w:bidi="ar-SA"/>
      </w:rPr>
    </w:lvl>
    <w:lvl w:ilvl="6" w:tplc="DDE2CB02">
      <w:numFmt w:val="bullet"/>
      <w:lvlText w:val="•"/>
      <w:lvlJc w:val="left"/>
      <w:pPr>
        <w:ind w:left="6591" w:hanging="361"/>
      </w:pPr>
      <w:rPr>
        <w:rFonts w:hint="default"/>
        <w:lang w:val="en-US" w:eastAsia="en-US" w:bidi="ar-SA"/>
      </w:rPr>
    </w:lvl>
    <w:lvl w:ilvl="7" w:tplc="C3B475EE">
      <w:numFmt w:val="bullet"/>
      <w:lvlText w:val="•"/>
      <w:lvlJc w:val="left"/>
      <w:pPr>
        <w:ind w:left="7550" w:hanging="361"/>
      </w:pPr>
      <w:rPr>
        <w:rFonts w:hint="default"/>
        <w:lang w:val="en-US" w:eastAsia="en-US" w:bidi="ar-SA"/>
      </w:rPr>
    </w:lvl>
    <w:lvl w:ilvl="8" w:tplc="942E2BAE">
      <w:numFmt w:val="bullet"/>
      <w:lvlText w:val="•"/>
      <w:lvlJc w:val="left"/>
      <w:pPr>
        <w:ind w:left="8509" w:hanging="361"/>
      </w:pPr>
      <w:rPr>
        <w:rFonts w:hint="default"/>
        <w:lang w:val="en-US" w:eastAsia="en-US" w:bidi="ar-SA"/>
      </w:rPr>
    </w:lvl>
  </w:abstractNum>
  <w:abstractNum w:abstractNumId="5" w15:restartNumberingAfterBreak="0">
    <w:nsid w:val="3436416C"/>
    <w:multiLevelType w:val="hybridMultilevel"/>
    <w:tmpl w:val="17BA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A3EA0"/>
    <w:multiLevelType w:val="hybridMultilevel"/>
    <w:tmpl w:val="8B9AF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AD2403"/>
    <w:multiLevelType w:val="hybridMultilevel"/>
    <w:tmpl w:val="691E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DC2FCA"/>
    <w:multiLevelType w:val="hybridMultilevel"/>
    <w:tmpl w:val="28F6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266AE4"/>
    <w:multiLevelType w:val="hybridMultilevel"/>
    <w:tmpl w:val="9A64834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0" w15:restartNumberingAfterBreak="0">
    <w:nsid w:val="4A350D24"/>
    <w:multiLevelType w:val="hybridMultilevel"/>
    <w:tmpl w:val="B7D0195A"/>
    <w:lvl w:ilvl="0" w:tplc="1B2253A6">
      <w:numFmt w:val="bullet"/>
      <w:lvlText w:val=""/>
      <w:lvlJc w:val="left"/>
      <w:pPr>
        <w:ind w:left="539" w:hanging="428"/>
      </w:pPr>
      <w:rPr>
        <w:rFonts w:ascii="Symbol" w:eastAsia="Symbol" w:hAnsi="Symbol" w:cs="Symbol" w:hint="default"/>
        <w:spacing w:val="0"/>
        <w:w w:val="100"/>
        <w:lang w:val="en-US" w:eastAsia="en-US" w:bidi="ar-SA"/>
      </w:rPr>
    </w:lvl>
    <w:lvl w:ilvl="1" w:tplc="A32C6C30">
      <w:numFmt w:val="bullet"/>
      <w:lvlText w:val="•"/>
      <w:lvlJc w:val="left"/>
      <w:pPr>
        <w:ind w:left="1528" w:hanging="428"/>
      </w:pPr>
      <w:rPr>
        <w:rFonts w:hint="default"/>
        <w:lang w:val="en-US" w:eastAsia="en-US" w:bidi="ar-SA"/>
      </w:rPr>
    </w:lvl>
    <w:lvl w:ilvl="2" w:tplc="0B60B046">
      <w:numFmt w:val="bullet"/>
      <w:lvlText w:val="•"/>
      <w:lvlJc w:val="left"/>
      <w:pPr>
        <w:ind w:left="2517" w:hanging="428"/>
      </w:pPr>
      <w:rPr>
        <w:rFonts w:hint="default"/>
        <w:lang w:val="en-US" w:eastAsia="en-US" w:bidi="ar-SA"/>
      </w:rPr>
    </w:lvl>
    <w:lvl w:ilvl="3" w:tplc="15A4B396">
      <w:numFmt w:val="bullet"/>
      <w:lvlText w:val="•"/>
      <w:lvlJc w:val="left"/>
      <w:pPr>
        <w:ind w:left="3505" w:hanging="428"/>
      </w:pPr>
      <w:rPr>
        <w:rFonts w:hint="default"/>
        <w:lang w:val="en-US" w:eastAsia="en-US" w:bidi="ar-SA"/>
      </w:rPr>
    </w:lvl>
    <w:lvl w:ilvl="4" w:tplc="279CF028">
      <w:numFmt w:val="bullet"/>
      <w:lvlText w:val="•"/>
      <w:lvlJc w:val="left"/>
      <w:pPr>
        <w:ind w:left="4494" w:hanging="428"/>
      </w:pPr>
      <w:rPr>
        <w:rFonts w:hint="default"/>
        <w:lang w:val="en-US" w:eastAsia="en-US" w:bidi="ar-SA"/>
      </w:rPr>
    </w:lvl>
    <w:lvl w:ilvl="5" w:tplc="CE006CA2">
      <w:numFmt w:val="bullet"/>
      <w:lvlText w:val="•"/>
      <w:lvlJc w:val="left"/>
      <w:pPr>
        <w:ind w:left="5483" w:hanging="428"/>
      </w:pPr>
      <w:rPr>
        <w:rFonts w:hint="default"/>
        <w:lang w:val="en-US" w:eastAsia="en-US" w:bidi="ar-SA"/>
      </w:rPr>
    </w:lvl>
    <w:lvl w:ilvl="6" w:tplc="F7A8A888">
      <w:numFmt w:val="bullet"/>
      <w:lvlText w:val="•"/>
      <w:lvlJc w:val="left"/>
      <w:pPr>
        <w:ind w:left="6471" w:hanging="428"/>
      </w:pPr>
      <w:rPr>
        <w:rFonts w:hint="default"/>
        <w:lang w:val="en-US" w:eastAsia="en-US" w:bidi="ar-SA"/>
      </w:rPr>
    </w:lvl>
    <w:lvl w:ilvl="7" w:tplc="022C9290">
      <w:numFmt w:val="bullet"/>
      <w:lvlText w:val="•"/>
      <w:lvlJc w:val="left"/>
      <w:pPr>
        <w:ind w:left="7460" w:hanging="428"/>
      </w:pPr>
      <w:rPr>
        <w:rFonts w:hint="default"/>
        <w:lang w:val="en-US" w:eastAsia="en-US" w:bidi="ar-SA"/>
      </w:rPr>
    </w:lvl>
    <w:lvl w:ilvl="8" w:tplc="239C5904">
      <w:numFmt w:val="bullet"/>
      <w:lvlText w:val="•"/>
      <w:lvlJc w:val="left"/>
      <w:pPr>
        <w:ind w:left="8449" w:hanging="428"/>
      </w:pPr>
      <w:rPr>
        <w:rFonts w:hint="default"/>
        <w:lang w:val="en-US" w:eastAsia="en-US" w:bidi="ar-SA"/>
      </w:rPr>
    </w:lvl>
  </w:abstractNum>
  <w:abstractNum w:abstractNumId="11" w15:restartNumberingAfterBreak="0">
    <w:nsid w:val="4FA7032E"/>
    <w:multiLevelType w:val="hybridMultilevel"/>
    <w:tmpl w:val="5076487A"/>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2" w15:restartNumberingAfterBreak="0">
    <w:nsid w:val="518E7E3F"/>
    <w:multiLevelType w:val="hybridMultilevel"/>
    <w:tmpl w:val="6AE0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E4183E"/>
    <w:multiLevelType w:val="hybridMultilevel"/>
    <w:tmpl w:val="6C1CE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3427A3"/>
    <w:multiLevelType w:val="hybridMultilevel"/>
    <w:tmpl w:val="CAD0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3306946">
    <w:abstractNumId w:val="4"/>
  </w:num>
  <w:num w:numId="2" w16cid:durableId="1888180073">
    <w:abstractNumId w:val="2"/>
  </w:num>
  <w:num w:numId="3" w16cid:durableId="1480029109">
    <w:abstractNumId w:val="8"/>
  </w:num>
  <w:num w:numId="4" w16cid:durableId="1149634056">
    <w:abstractNumId w:val="3"/>
  </w:num>
  <w:num w:numId="5" w16cid:durableId="1362315480">
    <w:abstractNumId w:val="9"/>
  </w:num>
  <w:num w:numId="6" w16cid:durableId="1727292814">
    <w:abstractNumId w:val="11"/>
  </w:num>
  <w:num w:numId="7" w16cid:durableId="727609740">
    <w:abstractNumId w:val="10"/>
  </w:num>
  <w:num w:numId="8" w16cid:durableId="529876551">
    <w:abstractNumId w:val="12"/>
  </w:num>
  <w:num w:numId="9" w16cid:durableId="1082727165">
    <w:abstractNumId w:val="0"/>
  </w:num>
  <w:num w:numId="10" w16cid:durableId="1370109517">
    <w:abstractNumId w:val="14"/>
  </w:num>
  <w:num w:numId="11" w16cid:durableId="1389912626">
    <w:abstractNumId w:val="13"/>
  </w:num>
  <w:num w:numId="12" w16cid:durableId="1461074382">
    <w:abstractNumId w:val="7"/>
  </w:num>
  <w:num w:numId="13" w16cid:durableId="1788232949">
    <w:abstractNumId w:val="5"/>
  </w:num>
  <w:num w:numId="14" w16cid:durableId="1115249567">
    <w:abstractNumId w:val="6"/>
  </w:num>
  <w:num w:numId="15" w16cid:durableId="6416165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eston, Dr Sara">
    <w15:presenceInfo w15:providerId="AD" w15:userId="S::clt012@abdn.ac.uk::d8806531-64f1-4d78-88e8-3614016ed646"/>
  </w15:person>
  <w15:person w15:author="Pryor, Dr Mary (Centre for Academic Development)">
    <w15:presenceInfo w15:providerId="AD" w15:userId="S::clt013@abdn.ac.uk::1bb21cc1-328f-41b4-a832-456766f09f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56"/>
    <w:rsid w:val="0001213C"/>
    <w:rsid w:val="00014CC1"/>
    <w:rsid w:val="00020C2F"/>
    <w:rsid w:val="00055265"/>
    <w:rsid w:val="000751A8"/>
    <w:rsid w:val="00075C28"/>
    <w:rsid w:val="00091886"/>
    <w:rsid w:val="000A2B86"/>
    <w:rsid w:val="000A4352"/>
    <w:rsid w:val="000B305E"/>
    <w:rsid w:val="000B5FF0"/>
    <w:rsid w:val="000D75BC"/>
    <w:rsid w:val="0012594B"/>
    <w:rsid w:val="00131356"/>
    <w:rsid w:val="001442C9"/>
    <w:rsid w:val="00152866"/>
    <w:rsid w:val="00177D59"/>
    <w:rsid w:val="00194217"/>
    <w:rsid w:val="0019582E"/>
    <w:rsid w:val="001C3294"/>
    <w:rsid w:val="001C7C5A"/>
    <w:rsid w:val="001D7470"/>
    <w:rsid w:val="001E1949"/>
    <w:rsid w:val="001E4D62"/>
    <w:rsid w:val="001E6832"/>
    <w:rsid w:val="001F5C09"/>
    <w:rsid w:val="00201405"/>
    <w:rsid w:val="0020722D"/>
    <w:rsid w:val="00221CF6"/>
    <w:rsid w:val="00226684"/>
    <w:rsid w:val="00271BA4"/>
    <w:rsid w:val="00272DAE"/>
    <w:rsid w:val="00284EB0"/>
    <w:rsid w:val="002932E5"/>
    <w:rsid w:val="002B3D38"/>
    <w:rsid w:val="002C42D7"/>
    <w:rsid w:val="002D518B"/>
    <w:rsid w:val="002E7A1F"/>
    <w:rsid w:val="002F375D"/>
    <w:rsid w:val="003200E4"/>
    <w:rsid w:val="00325FEC"/>
    <w:rsid w:val="00343A97"/>
    <w:rsid w:val="00350D61"/>
    <w:rsid w:val="003B46A0"/>
    <w:rsid w:val="00403C21"/>
    <w:rsid w:val="004156F5"/>
    <w:rsid w:val="004355A9"/>
    <w:rsid w:val="0045458F"/>
    <w:rsid w:val="004718DE"/>
    <w:rsid w:val="0047381D"/>
    <w:rsid w:val="00481994"/>
    <w:rsid w:val="004B20BE"/>
    <w:rsid w:val="004C0988"/>
    <w:rsid w:val="004D58EC"/>
    <w:rsid w:val="00516B2F"/>
    <w:rsid w:val="00563B6F"/>
    <w:rsid w:val="00571DA0"/>
    <w:rsid w:val="00577C99"/>
    <w:rsid w:val="00585AD5"/>
    <w:rsid w:val="005A0E6E"/>
    <w:rsid w:val="005A6613"/>
    <w:rsid w:val="005A7658"/>
    <w:rsid w:val="005C71FC"/>
    <w:rsid w:val="005D0FE0"/>
    <w:rsid w:val="005D44BF"/>
    <w:rsid w:val="005D4ECA"/>
    <w:rsid w:val="005E2AEB"/>
    <w:rsid w:val="005F3188"/>
    <w:rsid w:val="006835C1"/>
    <w:rsid w:val="00691EEC"/>
    <w:rsid w:val="00697B70"/>
    <w:rsid w:val="006A03A5"/>
    <w:rsid w:val="006A7C26"/>
    <w:rsid w:val="006C6D42"/>
    <w:rsid w:val="006D17BC"/>
    <w:rsid w:val="006D5532"/>
    <w:rsid w:val="006F59FA"/>
    <w:rsid w:val="00702B6C"/>
    <w:rsid w:val="00717667"/>
    <w:rsid w:val="0072417D"/>
    <w:rsid w:val="00732807"/>
    <w:rsid w:val="00745ABA"/>
    <w:rsid w:val="007B66D0"/>
    <w:rsid w:val="007D6D27"/>
    <w:rsid w:val="00860B04"/>
    <w:rsid w:val="00880C3D"/>
    <w:rsid w:val="008A02F5"/>
    <w:rsid w:val="008A07C9"/>
    <w:rsid w:val="008A4B59"/>
    <w:rsid w:val="008A504A"/>
    <w:rsid w:val="008C6C20"/>
    <w:rsid w:val="008E61AE"/>
    <w:rsid w:val="00900A56"/>
    <w:rsid w:val="00901484"/>
    <w:rsid w:val="0092204C"/>
    <w:rsid w:val="0092370B"/>
    <w:rsid w:val="00931B10"/>
    <w:rsid w:val="00945904"/>
    <w:rsid w:val="009913D7"/>
    <w:rsid w:val="009A51D2"/>
    <w:rsid w:val="009B4E10"/>
    <w:rsid w:val="009B65DD"/>
    <w:rsid w:val="009D1032"/>
    <w:rsid w:val="009E35C8"/>
    <w:rsid w:val="009E4377"/>
    <w:rsid w:val="009F7787"/>
    <w:rsid w:val="00A00799"/>
    <w:rsid w:val="00A04FBD"/>
    <w:rsid w:val="00A74F81"/>
    <w:rsid w:val="00AA7A1B"/>
    <w:rsid w:val="00AC2609"/>
    <w:rsid w:val="00AC509D"/>
    <w:rsid w:val="00AD6FD4"/>
    <w:rsid w:val="00AE6BC9"/>
    <w:rsid w:val="00B05DBD"/>
    <w:rsid w:val="00B33A2D"/>
    <w:rsid w:val="00B3703A"/>
    <w:rsid w:val="00B560A5"/>
    <w:rsid w:val="00B850FB"/>
    <w:rsid w:val="00BA09A0"/>
    <w:rsid w:val="00BB264D"/>
    <w:rsid w:val="00BD349C"/>
    <w:rsid w:val="00BD3CFA"/>
    <w:rsid w:val="00BF2D31"/>
    <w:rsid w:val="00C6074A"/>
    <w:rsid w:val="00CA0E1E"/>
    <w:rsid w:val="00CA213F"/>
    <w:rsid w:val="00CC36A2"/>
    <w:rsid w:val="00CE1A05"/>
    <w:rsid w:val="00D245F5"/>
    <w:rsid w:val="00D47976"/>
    <w:rsid w:val="00D53325"/>
    <w:rsid w:val="00D56DFA"/>
    <w:rsid w:val="00D704E0"/>
    <w:rsid w:val="00DA01F1"/>
    <w:rsid w:val="00DA1D1D"/>
    <w:rsid w:val="00DA5030"/>
    <w:rsid w:val="00DC02F3"/>
    <w:rsid w:val="00E142B9"/>
    <w:rsid w:val="00E27535"/>
    <w:rsid w:val="00E34334"/>
    <w:rsid w:val="00E621E1"/>
    <w:rsid w:val="00E66102"/>
    <w:rsid w:val="00E75F75"/>
    <w:rsid w:val="00EA1FD3"/>
    <w:rsid w:val="00EB35A1"/>
    <w:rsid w:val="00EB78A6"/>
    <w:rsid w:val="00EC60EB"/>
    <w:rsid w:val="00EE27E0"/>
    <w:rsid w:val="00EE69D7"/>
    <w:rsid w:val="00F13F1A"/>
    <w:rsid w:val="00F21FF9"/>
    <w:rsid w:val="00F3506E"/>
    <w:rsid w:val="00F43DC0"/>
    <w:rsid w:val="00F70030"/>
    <w:rsid w:val="00F704AC"/>
    <w:rsid w:val="00F9532D"/>
    <w:rsid w:val="00FB4738"/>
    <w:rsid w:val="00FE5ACB"/>
    <w:rsid w:val="00FF6B9F"/>
    <w:rsid w:val="00FF769A"/>
    <w:rsid w:val="01BCEAB0"/>
    <w:rsid w:val="026038FB"/>
    <w:rsid w:val="02FBA774"/>
    <w:rsid w:val="03408050"/>
    <w:rsid w:val="03E76D55"/>
    <w:rsid w:val="050B750B"/>
    <w:rsid w:val="0662ABBE"/>
    <w:rsid w:val="07F09205"/>
    <w:rsid w:val="09754204"/>
    <w:rsid w:val="0A1F88E8"/>
    <w:rsid w:val="0AF9ED9C"/>
    <w:rsid w:val="0D0FC050"/>
    <w:rsid w:val="0DC292CE"/>
    <w:rsid w:val="0E8F67A2"/>
    <w:rsid w:val="0FD454A2"/>
    <w:rsid w:val="11102069"/>
    <w:rsid w:val="13E47DE5"/>
    <w:rsid w:val="17153C1C"/>
    <w:rsid w:val="177180C8"/>
    <w:rsid w:val="184AC3AF"/>
    <w:rsid w:val="19215CE2"/>
    <w:rsid w:val="192B8A02"/>
    <w:rsid w:val="1AC07BDA"/>
    <w:rsid w:val="1BFBC93B"/>
    <w:rsid w:val="1FBB156C"/>
    <w:rsid w:val="220DA590"/>
    <w:rsid w:val="2249D0FF"/>
    <w:rsid w:val="2416CB33"/>
    <w:rsid w:val="24F765E4"/>
    <w:rsid w:val="26495CF4"/>
    <w:rsid w:val="2827B8A5"/>
    <w:rsid w:val="28B5FDC0"/>
    <w:rsid w:val="28BA93A1"/>
    <w:rsid w:val="28F2D0D7"/>
    <w:rsid w:val="2D6D4C08"/>
    <w:rsid w:val="2ED30233"/>
    <w:rsid w:val="2EF52475"/>
    <w:rsid w:val="34A55187"/>
    <w:rsid w:val="34C89BC6"/>
    <w:rsid w:val="34D3B7E2"/>
    <w:rsid w:val="3517139E"/>
    <w:rsid w:val="35D157C9"/>
    <w:rsid w:val="364614DC"/>
    <w:rsid w:val="36DFE066"/>
    <w:rsid w:val="371BAAAC"/>
    <w:rsid w:val="387ACCDC"/>
    <w:rsid w:val="395FCE87"/>
    <w:rsid w:val="3BB4DD29"/>
    <w:rsid w:val="3E2BE879"/>
    <w:rsid w:val="3EED71F8"/>
    <w:rsid w:val="41EC8B8B"/>
    <w:rsid w:val="42E0A670"/>
    <w:rsid w:val="4317B974"/>
    <w:rsid w:val="43FB7A34"/>
    <w:rsid w:val="445BF0AF"/>
    <w:rsid w:val="45913513"/>
    <w:rsid w:val="47A872EA"/>
    <w:rsid w:val="47AE3602"/>
    <w:rsid w:val="49201EE5"/>
    <w:rsid w:val="498954B9"/>
    <w:rsid w:val="4A43D94E"/>
    <w:rsid w:val="4AFB0F66"/>
    <w:rsid w:val="50C3E65A"/>
    <w:rsid w:val="51AB7B6D"/>
    <w:rsid w:val="51C28664"/>
    <w:rsid w:val="52619219"/>
    <w:rsid w:val="53670059"/>
    <w:rsid w:val="550D17C0"/>
    <w:rsid w:val="57293D0E"/>
    <w:rsid w:val="59C2F0DE"/>
    <w:rsid w:val="5A93C142"/>
    <w:rsid w:val="5BE37F71"/>
    <w:rsid w:val="5C75DBD2"/>
    <w:rsid w:val="5C8E8EB5"/>
    <w:rsid w:val="5DC03FBC"/>
    <w:rsid w:val="606F5BD7"/>
    <w:rsid w:val="60772A28"/>
    <w:rsid w:val="618D3463"/>
    <w:rsid w:val="61EC9DEA"/>
    <w:rsid w:val="638D6D34"/>
    <w:rsid w:val="63FAB420"/>
    <w:rsid w:val="6409CBD2"/>
    <w:rsid w:val="644183D8"/>
    <w:rsid w:val="645F7F14"/>
    <w:rsid w:val="65290EE3"/>
    <w:rsid w:val="67C5209D"/>
    <w:rsid w:val="67D6E051"/>
    <w:rsid w:val="680C0167"/>
    <w:rsid w:val="6A34C683"/>
    <w:rsid w:val="6E781EFF"/>
    <w:rsid w:val="6E92C54B"/>
    <w:rsid w:val="6FB02B20"/>
    <w:rsid w:val="7045D565"/>
    <w:rsid w:val="70738E66"/>
    <w:rsid w:val="70979EE1"/>
    <w:rsid w:val="71248427"/>
    <w:rsid w:val="71774092"/>
    <w:rsid w:val="757236B5"/>
    <w:rsid w:val="765BBA8B"/>
    <w:rsid w:val="76D7985B"/>
    <w:rsid w:val="77E2BF75"/>
    <w:rsid w:val="784E8784"/>
    <w:rsid w:val="794F3899"/>
    <w:rsid w:val="7A851E27"/>
    <w:rsid w:val="7BB650F7"/>
    <w:rsid w:val="7BD33A99"/>
    <w:rsid w:val="7C7EAB57"/>
    <w:rsid w:val="7CAC6317"/>
    <w:rsid w:val="7D401028"/>
    <w:rsid w:val="7E143343"/>
    <w:rsid w:val="7FFEAE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4BD99"/>
  <w15:chartTrackingRefBased/>
  <w15:docId w15:val="{44A973C8-5AC6-48A8-B296-305B9E64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5DD"/>
  </w:style>
  <w:style w:type="paragraph" w:styleId="Heading1">
    <w:name w:val="heading 1"/>
    <w:basedOn w:val="Normal"/>
    <w:next w:val="Normal"/>
    <w:link w:val="Heading1Char"/>
    <w:uiPriority w:val="9"/>
    <w:qFormat/>
    <w:rsid w:val="00131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71FC"/>
    <w:pPr>
      <w:keepNext/>
      <w:keepLines/>
      <w:spacing w:before="3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4377"/>
    <w:pPr>
      <w:keepNext/>
      <w:keepLines/>
      <w:spacing w:before="24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9E4377"/>
    <w:pPr>
      <w:keepNext/>
      <w:keepLines/>
      <w:spacing w:before="120" w:after="120" w:line="240" w:lineRule="auto"/>
      <w:outlineLvl w:val="3"/>
    </w:pPr>
    <w:rPr>
      <w:rFonts w:eastAsiaTheme="majorEastAsia" w:cstheme="majorBidi"/>
      <w:iCs/>
      <w:color w:val="0F4761" w:themeColor="accent1" w:themeShade="BF"/>
    </w:rPr>
  </w:style>
  <w:style w:type="paragraph" w:styleId="Heading5">
    <w:name w:val="heading 5"/>
    <w:basedOn w:val="Normal"/>
    <w:next w:val="Normal"/>
    <w:link w:val="Heading5Char"/>
    <w:uiPriority w:val="9"/>
    <w:semiHidden/>
    <w:unhideWhenUsed/>
    <w:qFormat/>
    <w:rsid w:val="00131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3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3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3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3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7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4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E4377"/>
    <w:rPr>
      <w:rFonts w:eastAsiaTheme="majorEastAsia" w:cstheme="majorBidi"/>
      <w:iCs/>
      <w:color w:val="0F4761" w:themeColor="accent1" w:themeShade="BF"/>
    </w:rPr>
  </w:style>
  <w:style w:type="character" w:customStyle="1" w:styleId="Heading5Char">
    <w:name w:val="Heading 5 Char"/>
    <w:basedOn w:val="DefaultParagraphFont"/>
    <w:link w:val="Heading5"/>
    <w:uiPriority w:val="9"/>
    <w:semiHidden/>
    <w:rsid w:val="00131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356"/>
    <w:rPr>
      <w:rFonts w:eastAsiaTheme="majorEastAsia" w:cstheme="majorBidi"/>
      <w:color w:val="272727" w:themeColor="text1" w:themeTint="D8"/>
    </w:rPr>
  </w:style>
  <w:style w:type="paragraph" w:styleId="Title">
    <w:name w:val="Title"/>
    <w:basedOn w:val="Normal"/>
    <w:next w:val="Normal"/>
    <w:link w:val="TitleChar"/>
    <w:uiPriority w:val="10"/>
    <w:qFormat/>
    <w:rsid w:val="00E621E1"/>
    <w:pPr>
      <w:spacing w:after="80" w:line="240" w:lineRule="auto"/>
      <w:contextualSpacing/>
    </w:pPr>
    <w:rPr>
      <w:rFonts w:asciiTheme="majorHAnsi" w:eastAsiaTheme="majorEastAsia" w:hAnsiTheme="majorHAnsi" w:cstheme="majorBidi"/>
      <w:color w:val="074F6A" w:themeColor="accent4" w:themeShade="80"/>
      <w:spacing w:val="-10"/>
      <w:kern w:val="28"/>
      <w:sz w:val="56"/>
      <w:szCs w:val="56"/>
    </w:rPr>
  </w:style>
  <w:style w:type="character" w:customStyle="1" w:styleId="TitleChar">
    <w:name w:val="Title Char"/>
    <w:basedOn w:val="DefaultParagraphFont"/>
    <w:link w:val="Title"/>
    <w:uiPriority w:val="10"/>
    <w:rsid w:val="00E621E1"/>
    <w:rPr>
      <w:rFonts w:asciiTheme="majorHAnsi" w:eastAsiaTheme="majorEastAsia" w:hAnsiTheme="majorHAnsi" w:cstheme="majorBidi"/>
      <w:color w:val="074F6A" w:themeColor="accent4" w:themeShade="80"/>
      <w:spacing w:val="-10"/>
      <w:kern w:val="28"/>
      <w:sz w:val="56"/>
      <w:szCs w:val="56"/>
    </w:rPr>
  </w:style>
  <w:style w:type="paragraph" w:styleId="Subtitle">
    <w:name w:val="Subtitle"/>
    <w:basedOn w:val="Normal"/>
    <w:next w:val="Normal"/>
    <w:link w:val="SubtitleChar"/>
    <w:uiPriority w:val="11"/>
    <w:qFormat/>
    <w:rsid w:val="00131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356"/>
    <w:pPr>
      <w:spacing w:before="160"/>
      <w:jc w:val="center"/>
    </w:pPr>
    <w:rPr>
      <w:i/>
      <w:iCs/>
      <w:color w:val="404040" w:themeColor="text1" w:themeTint="BF"/>
    </w:rPr>
  </w:style>
  <w:style w:type="character" w:customStyle="1" w:styleId="QuoteChar">
    <w:name w:val="Quote Char"/>
    <w:basedOn w:val="DefaultParagraphFont"/>
    <w:link w:val="Quote"/>
    <w:uiPriority w:val="29"/>
    <w:rsid w:val="00131356"/>
    <w:rPr>
      <w:i/>
      <w:iCs/>
      <w:color w:val="404040" w:themeColor="text1" w:themeTint="BF"/>
    </w:rPr>
  </w:style>
  <w:style w:type="paragraph" w:styleId="ListParagraph">
    <w:name w:val="List Paragraph"/>
    <w:basedOn w:val="Normal"/>
    <w:uiPriority w:val="1"/>
    <w:qFormat/>
    <w:rsid w:val="00131356"/>
    <w:pPr>
      <w:ind w:left="720"/>
      <w:contextualSpacing/>
    </w:pPr>
  </w:style>
  <w:style w:type="character" w:styleId="IntenseEmphasis">
    <w:name w:val="Intense Emphasis"/>
    <w:basedOn w:val="DefaultParagraphFont"/>
    <w:uiPriority w:val="21"/>
    <w:qFormat/>
    <w:rsid w:val="00131356"/>
    <w:rPr>
      <w:i/>
      <w:iCs/>
      <w:color w:val="0F4761" w:themeColor="accent1" w:themeShade="BF"/>
    </w:rPr>
  </w:style>
  <w:style w:type="paragraph" w:styleId="IntenseQuote">
    <w:name w:val="Intense Quote"/>
    <w:basedOn w:val="Normal"/>
    <w:next w:val="Normal"/>
    <w:link w:val="IntenseQuoteChar"/>
    <w:uiPriority w:val="30"/>
    <w:qFormat/>
    <w:rsid w:val="00131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356"/>
    <w:rPr>
      <w:i/>
      <w:iCs/>
      <w:color w:val="0F4761" w:themeColor="accent1" w:themeShade="BF"/>
    </w:rPr>
  </w:style>
  <w:style w:type="character" w:styleId="IntenseReference">
    <w:name w:val="Intense Reference"/>
    <w:basedOn w:val="DefaultParagraphFont"/>
    <w:uiPriority w:val="32"/>
    <w:qFormat/>
    <w:rsid w:val="00131356"/>
    <w:rPr>
      <w:b/>
      <w:bCs/>
      <w:smallCaps/>
      <w:color w:val="0F4761" w:themeColor="accent1" w:themeShade="BF"/>
      <w:spacing w:val="5"/>
    </w:rPr>
  </w:style>
  <w:style w:type="paragraph" w:styleId="BodyText">
    <w:name w:val="Body Text"/>
    <w:basedOn w:val="Normal"/>
    <w:link w:val="BodyTextChar"/>
    <w:uiPriority w:val="1"/>
    <w:qFormat/>
    <w:rsid w:val="00131356"/>
    <w:pPr>
      <w:widowControl w:val="0"/>
      <w:autoSpaceDE w:val="0"/>
      <w:autoSpaceDN w:val="0"/>
      <w:spacing w:after="0" w:line="240" w:lineRule="auto"/>
      <w:ind w:left="112"/>
      <w:jc w:val="both"/>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131356"/>
    <w:rPr>
      <w:rFonts w:ascii="Arial" w:eastAsia="Arial" w:hAnsi="Arial" w:cs="Arial"/>
      <w:kern w:val="0"/>
      <w:lang w:val="en-US"/>
      <w14:ligatures w14:val="none"/>
    </w:rPr>
  </w:style>
  <w:style w:type="paragraph" w:styleId="Header">
    <w:name w:val="header"/>
    <w:basedOn w:val="Normal"/>
    <w:link w:val="HeaderChar"/>
    <w:uiPriority w:val="99"/>
    <w:unhideWhenUsed/>
    <w:rsid w:val="00293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2E5"/>
  </w:style>
  <w:style w:type="paragraph" w:styleId="Footer">
    <w:name w:val="footer"/>
    <w:basedOn w:val="Normal"/>
    <w:link w:val="FooterChar"/>
    <w:uiPriority w:val="99"/>
    <w:unhideWhenUsed/>
    <w:rsid w:val="00293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2E5"/>
  </w:style>
  <w:style w:type="character" w:styleId="Hyperlink">
    <w:name w:val="Hyperlink"/>
    <w:basedOn w:val="DefaultParagraphFont"/>
    <w:uiPriority w:val="99"/>
    <w:unhideWhenUsed/>
    <w:rsid w:val="009B65DD"/>
    <w:rPr>
      <w:color w:val="467886" w:themeColor="hyperlink"/>
      <w:u w:val="single"/>
    </w:rPr>
  </w:style>
  <w:style w:type="paragraph" w:styleId="CommentText">
    <w:name w:val="annotation text"/>
    <w:basedOn w:val="Normal"/>
    <w:link w:val="CommentTextChar"/>
    <w:uiPriority w:val="99"/>
    <w:unhideWhenUsed/>
    <w:rsid w:val="000B5FF0"/>
    <w:pPr>
      <w:spacing w:line="240" w:lineRule="auto"/>
    </w:pPr>
    <w:rPr>
      <w:sz w:val="20"/>
      <w:szCs w:val="20"/>
    </w:rPr>
  </w:style>
  <w:style w:type="character" w:customStyle="1" w:styleId="CommentTextChar">
    <w:name w:val="Comment Text Char"/>
    <w:basedOn w:val="DefaultParagraphFont"/>
    <w:link w:val="CommentText"/>
    <w:uiPriority w:val="99"/>
    <w:rsid w:val="000B5FF0"/>
    <w:rPr>
      <w:sz w:val="20"/>
      <w:szCs w:val="20"/>
    </w:rPr>
  </w:style>
  <w:style w:type="character" w:styleId="CommentReference">
    <w:name w:val="annotation reference"/>
    <w:basedOn w:val="DefaultParagraphFont"/>
    <w:uiPriority w:val="99"/>
    <w:semiHidden/>
    <w:unhideWhenUsed/>
    <w:rsid w:val="000B5FF0"/>
    <w:rPr>
      <w:sz w:val="16"/>
      <w:szCs w:val="16"/>
    </w:rPr>
  </w:style>
  <w:style w:type="paragraph" w:styleId="Revision">
    <w:name w:val="Revision"/>
    <w:hidden/>
    <w:uiPriority w:val="99"/>
    <w:semiHidden/>
    <w:rsid w:val="000B5FF0"/>
    <w:pPr>
      <w:spacing w:after="0" w:line="240" w:lineRule="auto"/>
    </w:pPr>
  </w:style>
  <w:style w:type="paragraph" w:styleId="CommentSubject">
    <w:name w:val="annotation subject"/>
    <w:basedOn w:val="CommentText"/>
    <w:next w:val="CommentText"/>
    <w:link w:val="CommentSubjectChar"/>
    <w:uiPriority w:val="99"/>
    <w:semiHidden/>
    <w:unhideWhenUsed/>
    <w:rsid w:val="005A0E6E"/>
    <w:rPr>
      <w:b/>
      <w:bCs/>
    </w:rPr>
  </w:style>
  <w:style w:type="character" w:customStyle="1" w:styleId="CommentSubjectChar">
    <w:name w:val="Comment Subject Char"/>
    <w:basedOn w:val="CommentTextChar"/>
    <w:link w:val="CommentSubject"/>
    <w:uiPriority w:val="99"/>
    <w:semiHidden/>
    <w:rsid w:val="005A0E6E"/>
    <w:rPr>
      <w:b/>
      <w:bCs/>
      <w:sz w:val="20"/>
      <w:szCs w:val="20"/>
    </w:rPr>
  </w:style>
  <w:style w:type="character" w:styleId="Mention">
    <w:name w:val="Mention"/>
    <w:basedOn w:val="DefaultParagraphFont"/>
    <w:uiPriority w:val="99"/>
    <w:unhideWhenUsed/>
    <w:rsid w:val="005A0E6E"/>
    <w:rPr>
      <w:color w:val="2B579A"/>
      <w:shd w:val="clear" w:color="auto" w:fill="E1DFDD"/>
    </w:rPr>
  </w:style>
  <w:style w:type="character" w:styleId="UnresolvedMention">
    <w:name w:val="Unresolved Mention"/>
    <w:basedOn w:val="DefaultParagraphFont"/>
    <w:uiPriority w:val="99"/>
    <w:semiHidden/>
    <w:unhideWhenUsed/>
    <w:rsid w:val="00AA7A1B"/>
    <w:rPr>
      <w:color w:val="605E5C"/>
      <w:shd w:val="clear" w:color="auto" w:fill="E1DFDD"/>
    </w:rPr>
  </w:style>
  <w:style w:type="character" w:styleId="FollowedHyperlink">
    <w:name w:val="FollowedHyperlink"/>
    <w:basedOn w:val="DefaultParagraphFont"/>
    <w:uiPriority w:val="99"/>
    <w:semiHidden/>
    <w:unhideWhenUsed/>
    <w:rsid w:val="00AA7A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bdn.site/instructions-respondus-exam" TargetMode="External"/><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7FDC3B1B-89F7-44F4-B80D-012A6CEC8C00}">
    <t:Anchor>
      <t:Comment id="1042999868"/>
    </t:Anchor>
    <t:History>
      <t:Event id="{FE79E128-5243-4402-88CD-1325D1392EBF}" time="2025-11-10T17:52:01.366Z">
        <t:Attribution userId="S::clt012@abdn.ac.uk::d8806531-64f1-4d78-88e8-3614016ed646" userProvider="AD" userName="Preston, Dr Sara"/>
        <t:Anchor>
          <t:Comment id="1042999868"/>
        </t:Anchor>
        <t:Create/>
      </t:Event>
      <t:Event id="{BC1CF51D-DE4F-474C-9277-A091E6D76E4F}" time="2025-11-10T17:52:01.366Z">
        <t:Attribution userId="S::clt012@abdn.ac.uk::d8806531-64f1-4d78-88e8-3614016ed646" userProvider="AD" userName="Preston, Dr Sara"/>
        <t:Anchor>
          <t:Comment id="1042999868"/>
        </t:Anchor>
        <t:Assign userId="S::clt013@abdn.ac.uk::1bb21cc1-328f-41b4-a832-456766f09f88" userProvider="AD" userName="Pryor, Dr Mary (Centre for Academic Development)"/>
      </t:Event>
      <t:Event id="{EC62045C-778D-4560-9065-FC17B76D9E4C}" time="2025-11-10T17:52:01.366Z">
        <t:Attribution userId="S::clt012@abdn.ac.uk::d8806531-64f1-4d78-88e8-3614016ed646" userProvider="AD" userName="Preston, Dr Sara"/>
        <t:Anchor>
          <t:Comment id="1042999868"/>
        </t:Anchor>
        <t:SetTitle title="@Pryor, Dr Mary (Centre for Academic Development) I suggest you copy the paragraph about MyAberdeen Access code to the section on MyAberdeen with lockdown browser, as it applies to both setups."/>
      </t:Event>
      <t:Event id="{C9C80C7D-A0B4-4D0F-8796-3907CDB8409D}" time="2025-11-10T17:53:25.789Z">
        <t:Attribution userId="S::clt012@abdn.ac.uk::d8806531-64f1-4d78-88e8-3614016ed646" userProvider="AD" userName="Preston, Dr Sar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F707A1F0D9B84186F498D6AC2EF496" ma:contentTypeVersion="4" ma:contentTypeDescription="Create a new document." ma:contentTypeScope="" ma:versionID="fbb5ee6059e2c0590016e0bc912cd030">
  <xsd:schema xmlns:xsd="http://www.w3.org/2001/XMLSchema" xmlns:xs="http://www.w3.org/2001/XMLSchema" xmlns:p="http://schemas.microsoft.com/office/2006/metadata/properties" xmlns:ns2="e6284546-8b48-4110-8f1f-704fd672a96f" targetNamespace="http://schemas.microsoft.com/office/2006/metadata/properties" ma:root="true" ma:fieldsID="9de3511021acc4b25e1aef0ea7441cba" ns2:_="">
    <xsd:import namespace="e6284546-8b48-4110-8f1f-704fd672a9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84546-8b48-4110-8f1f-704fd672a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04465B-90CE-4BE0-AB55-341493B50E68}">
  <ds:schemaRefs>
    <ds:schemaRef ds:uri="http://schemas.microsoft.com/sharepoint/v3/contenttype/forms"/>
  </ds:schemaRefs>
</ds:datastoreItem>
</file>

<file path=customXml/itemProps2.xml><?xml version="1.0" encoding="utf-8"?>
<ds:datastoreItem xmlns:ds="http://schemas.openxmlformats.org/officeDocument/2006/customXml" ds:itemID="{9ED95614-8193-476F-BDE5-880ECCB31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84546-8b48-4110-8f1f-704fd672a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E0AE0-A1E0-4BDA-B5C0-A7C236A5CC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2462</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Pryor, Dr Mary (Centre for Academic Development)</dc:creator>
  <cp:keywords/>
  <dc:description/>
  <cp:lastModifiedBy>Pryor, Dr Mary (Centre for Academic Development)</cp:lastModifiedBy>
  <cp:revision>7</cp:revision>
  <dcterms:created xsi:type="dcterms:W3CDTF">2025-11-07T12:09:00Z</dcterms:created>
  <dcterms:modified xsi:type="dcterms:W3CDTF">2025-11-11T17:06:00Z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0x01010004F707A1F0D9B84186F498D6AC2EF496</vt:lpwstr>
  </property>
</Properties>
</file>