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75584" w14:textId="7EF2C849" w:rsidR="00034265" w:rsidRDefault="008A21FF" w:rsidP="003200A1">
      <w:pPr>
        <w:jc w:val="right"/>
        <w:rPr>
          <w:rFonts w:ascii="Arial" w:hAnsi="Arial" w:cs="Arial"/>
          <w:b/>
          <w:sz w:val="28"/>
          <w:szCs w:val="28"/>
          <w:u w:val="single"/>
        </w:rPr>
      </w:pPr>
      <w:r>
        <w:rPr>
          <w:noProof/>
        </w:rPr>
        <w:drawing>
          <wp:inline distT="0" distB="0" distL="0" distR="0" wp14:anchorId="42FAA071" wp14:editId="23E9D5B6">
            <wp:extent cx="2124075" cy="552450"/>
            <wp:effectExtent l="0" t="0" r="9525" b="0"/>
            <wp:docPr id="1" name="Picture 1" descr="University of Aberdeen logo">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124075" cy="552450"/>
                    </a:xfrm>
                    <a:prstGeom prst="rect">
                      <a:avLst/>
                    </a:prstGeom>
                  </pic:spPr>
                </pic:pic>
              </a:graphicData>
            </a:graphic>
          </wp:inline>
        </w:drawing>
      </w:r>
    </w:p>
    <w:p w14:paraId="14F70801" w14:textId="77777777" w:rsidR="008A21FF" w:rsidRPr="008A21FF" w:rsidRDefault="008A21FF" w:rsidP="003200A1">
      <w:pPr>
        <w:rPr>
          <w:rStyle w:val="IntenseReference"/>
          <w:rFonts w:ascii="Arial" w:hAnsi="Arial" w:cs="Arial"/>
          <w:sz w:val="24"/>
          <w:szCs w:val="24"/>
        </w:rPr>
      </w:pPr>
      <w:r w:rsidRPr="008A21FF">
        <w:rPr>
          <w:rStyle w:val="IntenseReference"/>
          <w:rFonts w:ascii="Arial" w:eastAsia="Arial" w:hAnsi="Arial" w:cs="Arial"/>
          <w:sz w:val="24"/>
          <w:szCs w:val="24"/>
        </w:rPr>
        <w:t xml:space="preserve">INTERNATIONAL ADVICE AND COMPLIANCE TEAM </w:t>
      </w:r>
    </w:p>
    <w:p w14:paraId="7C5F8699" w14:textId="0B753E9A" w:rsidR="00A03789" w:rsidRDefault="00A03789" w:rsidP="003200A1">
      <w:pPr>
        <w:rPr>
          <w:rFonts w:ascii="Arial" w:eastAsia="Arial" w:hAnsi="Arial" w:cs="Arial"/>
          <w:b/>
          <w:bCs/>
          <w:sz w:val="22"/>
          <w:szCs w:val="22"/>
        </w:rPr>
      </w:pPr>
    </w:p>
    <w:p w14:paraId="5584C6F6" w14:textId="77777777" w:rsidR="008A68F8" w:rsidRDefault="008A68F8" w:rsidP="003200A1">
      <w:pPr>
        <w:rPr>
          <w:rFonts w:ascii="Arial" w:eastAsia="Arial" w:hAnsi="Arial" w:cs="Arial"/>
          <w:b/>
          <w:bCs/>
          <w:sz w:val="22"/>
          <w:szCs w:val="22"/>
        </w:rPr>
      </w:pPr>
    </w:p>
    <w:p w14:paraId="7548A4F5" w14:textId="2443A4B8" w:rsidR="00034265" w:rsidRPr="00F52B7C" w:rsidRDefault="00034265" w:rsidP="003200A1">
      <w:pPr>
        <w:pStyle w:val="Heading1"/>
        <w:spacing w:before="0"/>
        <w:rPr>
          <w:rFonts w:ascii="Arial" w:hAnsi="Arial" w:cs="Arial"/>
          <w:b/>
          <w:bCs/>
          <w:color w:val="auto"/>
          <w:sz w:val="40"/>
          <w:szCs w:val="40"/>
          <w:u w:val="single"/>
        </w:rPr>
      </w:pPr>
      <w:r w:rsidRPr="00F52B7C">
        <w:rPr>
          <w:rFonts w:ascii="Arial" w:hAnsi="Arial" w:cs="Arial"/>
          <w:b/>
          <w:bCs/>
          <w:color w:val="auto"/>
          <w:sz w:val="40"/>
          <w:szCs w:val="40"/>
          <w:u w:val="single"/>
        </w:rPr>
        <w:t xml:space="preserve">Student Visa Online Application </w:t>
      </w:r>
      <w:r w:rsidR="00BC2401" w:rsidRPr="00F52B7C">
        <w:rPr>
          <w:rFonts w:ascii="Arial" w:hAnsi="Arial" w:cs="Arial"/>
          <w:b/>
          <w:bCs/>
          <w:color w:val="auto"/>
          <w:sz w:val="40"/>
          <w:szCs w:val="40"/>
          <w:u w:val="single"/>
        </w:rPr>
        <w:t>Outside</w:t>
      </w:r>
      <w:r w:rsidRPr="00F52B7C">
        <w:rPr>
          <w:rFonts w:ascii="Arial" w:hAnsi="Arial" w:cs="Arial"/>
          <w:b/>
          <w:bCs/>
          <w:color w:val="auto"/>
          <w:sz w:val="40"/>
          <w:szCs w:val="40"/>
          <w:u w:val="single"/>
        </w:rPr>
        <w:t xml:space="preserve"> the UK</w:t>
      </w:r>
    </w:p>
    <w:p w14:paraId="79B99617" w14:textId="3BB652F6" w:rsidR="00034265" w:rsidRDefault="00034265" w:rsidP="003200A1">
      <w:pPr>
        <w:rPr>
          <w:rFonts w:ascii="Arial" w:hAnsi="Arial" w:cs="Arial"/>
          <w:b/>
          <w:sz w:val="28"/>
          <w:szCs w:val="28"/>
          <w:u w:val="single"/>
        </w:rPr>
      </w:pPr>
    </w:p>
    <w:p w14:paraId="5A7BFA1D" w14:textId="31532A94" w:rsidR="00F46CBA" w:rsidRPr="009E795D" w:rsidRDefault="00F46CBA" w:rsidP="009E795D">
      <w:pPr>
        <w:rPr>
          <w:rFonts w:ascii="Arial" w:hAnsi="Arial" w:cs="Arial"/>
          <w:sz w:val="22"/>
          <w:szCs w:val="22"/>
        </w:rPr>
      </w:pPr>
      <w:r w:rsidRPr="009E795D">
        <w:rPr>
          <w:rFonts w:ascii="Arial" w:hAnsi="Arial" w:cs="Arial"/>
          <w:sz w:val="22"/>
          <w:szCs w:val="22"/>
        </w:rPr>
        <w:t>For information on applying in your home country, please check the following website to find a visa application centre</w:t>
      </w:r>
      <w:r w:rsidR="008A21FF" w:rsidRPr="009E795D">
        <w:rPr>
          <w:rFonts w:ascii="Arial" w:hAnsi="Arial" w:cs="Arial"/>
          <w:sz w:val="22"/>
          <w:szCs w:val="22"/>
        </w:rPr>
        <w:t xml:space="preserve">; </w:t>
      </w:r>
      <w:hyperlink r:id="rId7" w:history="1">
        <w:r w:rsidR="008E34EA" w:rsidRPr="008E34EA">
          <w:rPr>
            <w:rStyle w:val="Hyperlink"/>
            <w:rFonts w:ascii="Arial" w:hAnsi="Arial" w:cs="Arial"/>
            <w:sz w:val="22"/>
            <w:szCs w:val="22"/>
          </w:rPr>
          <w:t>Find a visa application centre</w:t>
        </w:r>
      </w:hyperlink>
    </w:p>
    <w:p w14:paraId="0D12C253" w14:textId="77777777" w:rsidR="00F46CBA" w:rsidRPr="009E795D" w:rsidRDefault="00F46CBA" w:rsidP="009E795D">
      <w:pPr>
        <w:rPr>
          <w:rFonts w:ascii="Arial" w:hAnsi="Arial" w:cs="Arial"/>
          <w:sz w:val="22"/>
          <w:szCs w:val="22"/>
        </w:rPr>
      </w:pPr>
    </w:p>
    <w:p w14:paraId="58528505" w14:textId="62E46713" w:rsidR="009E795D" w:rsidRPr="009E795D" w:rsidRDefault="00034265" w:rsidP="009E795D">
      <w:pPr>
        <w:rPr>
          <w:rFonts w:ascii="Arial" w:hAnsi="Arial" w:cs="Arial"/>
          <w:color w:val="0070C0"/>
          <w:sz w:val="22"/>
          <w:szCs w:val="22"/>
        </w:rPr>
      </w:pPr>
      <w:r w:rsidRPr="009E795D">
        <w:rPr>
          <w:rFonts w:ascii="Arial" w:hAnsi="Arial" w:cs="Arial"/>
          <w:sz w:val="22"/>
          <w:szCs w:val="22"/>
        </w:rPr>
        <w:t xml:space="preserve">The following link takes you to the Student Visa application form for use </w:t>
      </w:r>
      <w:r w:rsidR="00BC2401" w:rsidRPr="009E795D">
        <w:rPr>
          <w:rFonts w:ascii="Arial" w:hAnsi="Arial" w:cs="Arial"/>
          <w:sz w:val="22"/>
          <w:szCs w:val="22"/>
        </w:rPr>
        <w:t>outside</w:t>
      </w:r>
      <w:r w:rsidRPr="009E795D">
        <w:rPr>
          <w:rFonts w:ascii="Arial" w:hAnsi="Arial" w:cs="Arial"/>
          <w:sz w:val="22"/>
          <w:szCs w:val="22"/>
        </w:rPr>
        <w:t xml:space="preserve"> the UK</w:t>
      </w:r>
      <w:r w:rsidR="008A21FF" w:rsidRPr="009E795D">
        <w:rPr>
          <w:rFonts w:ascii="Arial" w:hAnsi="Arial" w:cs="Arial"/>
          <w:sz w:val="22"/>
          <w:szCs w:val="22"/>
        </w:rPr>
        <w:t xml:space="preserve">; </w:t>
      </w:r>
      <w:hyperlink r:id="rId8" w:history="1">
        <w:r w:rsidR="00394FF0" w:rsidRPr="009E795D">
          <w:rPr>
            <w:rStyle w:val="Hyperlink"/>
            <w:rFonts w:ascii="Arial" w:hAnsi="Arial" w:cs="Arial"/>
            <w:sz w:val="22"/>
            <w:szCs w:val="22"/>
          </w:rPr>
          <w:t xml:space="preserve">Student </w:t>
        </w:r>
        <w:proofErr w:type="gramStart"/>
        <w:r w:rsidR="00394FF0" w:rsidRPr="009E795D">
          <w:rPr>
            <w:rStyle w:val="Hyperlink"/>
            <w:rFonts w:ascii="Arial" w:hAnsi="Arial" w:cs="Arial"/>
            <w:sz w:val="22"/>
            <w:szCs w:val="22"/>
          </w:rPr>
          <w:t>visa :</w:t>
        </w:r>
        <w:proofErr w:type="gramEnd"/>
        <w:r w:rsidR="00394FF0" w:rsidRPr="009E795D">
          <w:rPr>
            <w:rStyle w:val="Hyperlink"/>
            <w:rFonts w:ascii="Arial" w:hAnsi="Arial" w:cs="Arial"/>
            <w:sz w:val="22"/>
            <w:szCs w:val="22"/>
          </w:rPr>
          <w:t xml:space="preserve"> Apply online</w:t>
        </w:r>
      </w:hyperlink>
      <w:r w:rsidR="009E795D" w:rsidRPr="009E795D">
        <w:rPr>
          <w:rFonts w:ascii="Arial" w:hAnsi="Arial" w:cs="Arial"/>
          <w:sz w:val="22"/>
          <w:szCs w:val="22"/>
        </w:rPr>
        <w:t>.  EU/EEA/Swiss nationals who have a passport with a biometric chip can use the UK Immigration: ID Check app.  </w:t>
      </w:r>
    </w:p>
    <w:p w14:paraId="3BD24169" w14:textId="70C5EF73" w:rsidR="00394FF0" w:rsidRPr="009E795D" w:rsidRDefault="00394FF0" w:rsidP="009E795D">
      <w:pPr>
        <w:rPr>
          <w:rFonts w:ascii="Arial" w:hAnsi="Arial" w:cs="Arial"/>
          <w:color w:val="000000"/>
          <w:sz w:val="22"/>
          <w:szCs w:val="22"/>
        </w:rPr>
      </w:pPr>
    </w:p>
    <w:p w14:paraId="141BFDBB" w14:textId="08430019" w:rsidR="00034265" w:rsidRPr="009E795D" w:rsidRDefault="068C3B7E" w:rsidP="009E795D">
      <w:pPr>
        <w:rPr>
          <w:rFonts w:ascii="Arial" w:hAnsi="Arial" w:cs="Arial"/>
          <w:sz w:val="22"/>
          <w:szCs w:val="22"/>
          <w:lang w:val="en"/>
        </w:rPr>
      </w:pPr>
      <w:r w:rsidRPr="009E795D">
        <w:rPr>
          <w:rFonts w:ascii="Arial" w:hAnsi="Arial" w:cs="Arial"/>
          <w:sz w:val="22"/>
          <w:szCs w:val="22"/>
        </w:rPr>
        <w:t xml:space="preserve">You will need an e-mail address and password so that you can save your application and go back to it later.  </w:t>
      </w:r>
    </w:p>
    <w:p w14:paraId="627E773C" w14:textId="04167AC6" w:rsidR="003B07F2" w:rsidRPr="009E795D" w:rsidRDefault="00034265" w:rsidP="009E795D">
      <w:pPr>
        <w:rPr>
          <w:rFonts w:ascii="Arial" w:hAnsi="Arial" w:cs="Arial"/>
          <w:bCs/>
          <w:sz w:val="22"/>
          <w:szCs w:val="22"/>
        </w:rPr>
      </w:pPr>
      <w:r w:rsidRPr="009E795D">
        <w:rPr>
          <w:rFonts w:ascii="Arial" w:hAnsi="Arial" w:cs="Arial"/>
          <w:bCs/>
          <w:sz w:val="22"/>
          <w:szCs w:val="22"/>
        </w:rPr>
        <w:t xml:space="preserve">The University’s Sponsor Licence Number is </w:t>
      </w:r>
      <w:r w:rsidRPr="009E795D">
        <w:rPr>
          <w:rFonts w:ascii="Arial" w:hAnsi="Arial" w:cs="Arial"/>
          <w:b/>
          <w:sz w:val="22"/>
          <w:szCs w:val="22"/>
        </w:rPr>
        <w:t>1GF1B20B2</w:t>
      </w:r>
    </w:p>
    <w:p w14:paraId="0F798A93" w14:textId="44C5E532" w:rsidR="001700DF" w:rsidRPr="009E795D" w:rsidRDefault="001700DF" w:rsidP="009E795D">
      <w:pPr>
        <w:rPr>
          <w:rFonts w:ascii="Arial" w:hAnsi="Arial" w:cs="Arial"/>
          <w:bCs/>
          <w:sz w:val="22"/>
          <w:szCs w:val="22"/>
        </w:rPr>
      </w:pPr>
    </w:p>
    <w:p w14:paraId="6AA80065" w14:textId="7FD82239" w:rsidR="001700DF" w:rsidRPr="009E795D" w:rsidRDefault="001700DF" w:rsidP="009E795D">
      <w:pPr>
        <w:rPr>
          <w:rFonts w:ascii="Arial" w:hAnsi="Arial" w:cs="Arial"/>
          <w:b/>
          <w:sz w:val="22"/>
          <w:szCs w:val="22"/>
        </w:rPr>
      </w:pPr>
      <w:r w:rsidRPr="009E795D">
        <w:rPr>
          <w:rFonts w:ascii="Arial" w:hAnsi="Arial" w:cs="Arial"/>
          <w:bCs/>
          <w:sz w:val="22"/>
          <w:szCs w:val="22"/>
        </w:rPr>
        <w:t>The University is</w:t>
      </w:r>
      <w:r w:rsidRPr="009E795D">
        <w:rPr>
          <w:rFonts w:ascii="Arial" w:hAnsi="Arial" w:cs="Arial"/>
          <w:b/>
          <w:sz w:val="22"/>
          <w:szCs w:val="22"/>
        </w:rPr>
        <w:t xml:space="preserve"> a</w:t>
      </w:r>
      <w:r w:rsidRPr="009E795D">
        <w:rPr>
          <w:rFonts w:ascii="Arial" w:hAnsi="Arial" w:cs="Arial"/>
          <w:bCs/>
          <w:sz w:val="22"/>
          <w:szCs w:val="22"/>
        </w:rPr>
        <w:t xml:space="preserve"> </w:t>
      </w:r>
      <w:r w:rsidRPr="009E795D">
        <w:rPr>
          <w:rFonts w:ascii="Arial" w:hAnsi="Arial" w:cs="Arial"/>
          <w:b/>
          <w:sz w:val="22"/>
          <w:szCs w:val="22"/>
        </w:rPr>
        <w:t>Higher Education Provider with a track record of compliance</w:t>
      </w:r>
    </w:p>
    <w:p w14:paraId="21A5D8B3" w14:textId="72FBE26B" w:rsidR="003B393C" w:rsidRPr="008A21FF" w:rsidRDefault="003B393C" w:rsidP="003200A1">
      <w:pPr>
        <w:rPr>
          <w:rFonts w:ascii="Arial" w:hAnsi="Arial" w:cs="Arial"/>
          <w:b/>
          <w:sz w:val="22"/>
          <w:szCs w:val="22"/>
        </w:rPr>
      </w:pPr>
    </w:p>
    <w:p w14:paraId="442A1450" w14:textId="5B8A7AEC" w:rsidR="003B393C" w:rsidRPr="001A7FE8" w:rsidRDefault="003B393C" w:rsidP="003200A1">
      <w:pPr>
        <w:pStyle w:val="Heading2"/>
        <w:spacing w:before="0"/>
        <w:rPr>
          <w:rFonts w:ascii="Arial" w:hAnsi="Arial" w:cs="Arial"/>
          <w:b/>
          <w:bCs/>
          <w:color w:val="auto"/>
        </w:rPr>
      </w:pPr>
      <w:r w:rsidRPr="001A7FE8">
        <w:rPr>
          <w:rFonts w:ascii="Arial" w:hAnsi="Arial" w:cs="Arial"/>
          <w:b/>
          <w:bCs/>
          <w:color w:val="auto"/>
        </w:rPr>
        <w:t>CAS</w:t>
      </w:r>
    </w:p>
    <w:p w14:paraId="52428750" w14:textId="5C7B2EB3" w:rsidR="00A03789" w:rsidRPr="001A7FE8" w:rsidRDefault="003B393C" w:rsidP="003200A1">
      <w:pPr>
        <w:rPr>
          <w:rFonts w:ascii="Arial" w:hAnsi="Arial" w:cs="Arial"/>
          <w:sz w:val="22"/>
          <w:szCs w:val="22"/>
        </w:rPr>
      </w:pPr>
      <w:r w:rsidRPr="001A7FE8">
        <w:rPr>
          <w:rFonts w:ascii="Arial" w:hAnsi="Arial" w:cs="Arial"/>
          <w:sz w:val="22"/>
          <w:szCs w:val="22"/>
        </w:rPr>
        <w:t xml:space="preserve">For a </w:t>
      </w:r>
      <w:r w:rsidRPr="001A7FE8">
        <w:rPr>
          <w:rFonts w:ascii="Arial" w:hAnsi="Arial" w:cs="Arial"/>
          <w:b/>
          <w:sz w:val="22"/>
          <w:szCs w:val="22"/>
        </w:rPr>
        <w:t>new course</w:t>
      </w:r>
      <w:r w:rsidRPr="001A7FE8">
        <w:rPr>
          <w:rFonts w:ascii="Arial" w:hAnsi="Arial" w:cs="Arial"/>
          <w:sz w:val="22"/>
          <w:szCs w:val="22"/>
        </w:rPr>
        <w:t>, your CAS will be issued by Admissions.</w:t>
      </w:r>
      <w:r w:rsidR="008E34EA">
        <w:rPr>
          <w:rFonts w:ascii="Arial" w:hAnsi="Arial" w:cs="Arial"/>
          <w:sz w:val="22"/>
          <w:szCs w:val="22"/>
        </w:rPr>
        <w:t xml:space="preserve">  </w:t>
      </w:r>
      <w:r w:rsidRPr="001A7FE8">
        <w:rPr>
          <w:rFonts w:ascii="Arial" w:hAnsi="Arial" w:cs="Arial"/>
          <w:sz w:val="22"/>
          <w:szCs w:val="22"/>
        </w:rPr>
        <w:t xml:space="preserve">For </w:t>
      </w:r>
      <w:r w:rsidRPr="001A7FE8">
        <w:rPr>
          <w:rFonts w:ascii="Arial" w:hAnsi="Arial" w:cs="Arial"/>
          <w:b/>
          <w:sz w:val="22"/>
          <w:szCs w:val="22"/>
        </w:rPr>
        <w:t>continuing students</w:t>
      </w:r>
      <w:r w:rsidRPr="001A7FE8">
        <w:rPr>
          <w:rFonts w:ascii="Arial" w:hAnsi="Arial" w:cs="Arial"/>
          <w:sz w:val="22"/>
          <w:szCs w:val="22"/>
        </w:rPr>
        <w:t xml:space="preserve">, your CAS will be issued by </w:t>
      </w:r>
      <w:r w:rsidR="003B07F2" w:rsidRPr="001A7FE8">
        <w:rPr>
          <w:rFonts w:ascii="Arial" w:hAnsi="Arial" w:cs="Arial"/>
          <w:sz w:val="22"/>
          <w:szCs w:val="22"/>
        </w:rPr>
        <w:t>the Student Immigration Compliance Team</w:t>
      </w:r>
      <w:r w:rsidR="005C604D" w:rsidRPr="001A7FE8">
        <w:rPr>
          <w:rFonts w:ascii="Arial" w:hAnsi="Arial" w:cs="Arial"/>
          <w:sz w:val="22"/>
          <w:szCs w:val="22"/>
        </w:rPr>
        <w:t xml:space="preserve"> as requested by an International Student Adviser</w:t>
      </w:r>
      <w:r w:rsidR="00275A9D">
        <w:rPr>
          <w:rFonts w:ascii="Arial" w:hAnsi="Arial" w:cs="Arial"/>
          <w:sz w:val="22"/>
          <w:szCs w:val="22"/>
        </w:rPr>
        <w:t xml:space="preserve"> (see below)</w:t>
      </w:r>
      <w:r w:rsidR="005C604D" w:rsidRPr="001A7FE8">
        <w:rPr>
          <w:rFonts w:ascii="Arial" w:hAnsi="Arial" w:cs="Arial"/>
          <w:sz w:val="22"/>
          <w:szCs w:val="22"/>
        </w:rPr>
        <w:t>.</w:t>
      </w:r>
    </w:p>
    <w:p w14:paraId="7D03AFEB" w14:textId="77777777" w:rsidR="001700DF" w:rsidRPr="00770064" w:rsidRDefault="001700DF" w:rsidP="003200A1">
      <w:pPr>
        <w:rPr>
          <w:rFonts w:ascii="Arial" w:hAnsi="Arial" w:cs="Arial"/>
          <w:b/>
          <w:sz w:val="22"/>
          <w:szCs w:val="22"/>
          <w:u w:val="single"/>
        </w:rPr>
      </w:pPr>
    </w:p>
    <w:p w14:paraId="147BC2F7" w14:textId="77777777" w:rsidR="00034265" w:rsidRPr="001A7FE8" w:rsidRDefault="00034265" w:rsidP="003200A1">
      <w:pPr>
        <w:pStyle w:val="Heading2"/>
        <w:spacing w:before="0"/>
        <w:rPr>
          <w:rFonts w:ascii="Arial" w:hAnsi="Arial" w:cs="Arial"/>
          <w:b/>
          <w:bCs/>
          <w:color w:val="auto"/>
        </w:rPr>
      </w:pPr>
      <w:r w:rsidRPr="001A7FE8">
        <w:rPr>
          <w:rFonts w:ascii="Arial" w:hAnsi="Arial" w:cs="Arial"/>
          <w:b/>
          <w:bCs/>
          <w:color w:val="auto"/>
        </w:rPr>
        <w:t xml:space="preserve">List of Requirements </w:t>
      </w:r>
    </w:p>
    <w:p w14:paraId="402E6516" w14:textId="77777777" w:rsidR="001700DF" w:rsidRPr="00770064" w:rsidRDefault="001700DF" w:rsidP="003200A1">
      <w:pPr>
        <w:rPr>
          <w:rFonts w:ascii="Arial" w:hAnsi="Arial" w:cs="Arial"/>
          <w:sz w:val="22"/>
          <w:szCs w:val="22"/>
        </w:rPr>
      </w:pPr>
    </w:p>
    <w:p w14:paraId="052E9DA3" w14:textId="77777777" w:rsidR="001A7FE8" w:rsidRPr="001A7FE8" w:rsidRDefault="001A7FE8" w:rsidP="003200A1">
      <w:pPr>
        <w:pStyle w:val="ListParagraph"/>
        <w:numPr>
          <w:ilvl w:val="0"/>
          <w:numId w:val="9"/>
        </w:numPr>
        <w:rPr>
          <w:rFonts w:ascii="Arial" w:hAnsi="Arial" w:cs="Arial"/>
          <w:sz w:val="22"/>
          <w:szCs w:val="22"/>
        </w:rPr>
      </w:pPr>
      <w:r w:rsidRPr="001A7FE8">
        <w:rPr>
          <w:rFonts w:ascii="Arial" w:hAnsi="Arial" w:cs="Arial"/>
          <w:sz w:val="22"/>
          <w:szCs w:val="22"/>
        </w:rPr>
        <w:t xml:space="preserve">Current </w:t>
      </w:r>
      <w:r w:rsidRPr="001A7FE8">
        <w:rPr>
          <w:rFonts w:ascii="Arial" w:hAnsi="Arial" w:cs="Arial"/>
          <w:b/>
          <w:bCs/>
          <w:sz w:val="22"/>
          <w:szCs w:val="22"/>
        </w:rPr>
        <w:t>passport</w:t>
      </w:r>
      <w:r w:rsidRPr="001A7FE8">
        <w:rPr>
          <w:rFonts w:ascii="Arial" w:hAnsi="Arial" w:cs="Arial"/>
          <w:sz w:val="22"/>
          <w:szCs w:val="22"/>
        </w:rPr>
        <w:t xml:space="preserve"> for yourself and any dependants</w:t>
      </w:r>
    </w:p>
    <w:p w14:paraId="1711B20E" w14:textId="042498A5" w:rsidR="001A7FE8" w:rsidRPr="001A7FE8" w:rsidRDefault="001A7FE8" w:rsidP="003200A1">
      <w:pPr>
        <w:pStyle w:val="ListParagraph"/>
        <w:numPr>
          <w:ilvl w:val="0"/>
          <w:numId w:val="9"/>
        </w:numPr>
        <w:rPr>
          <w:rFonts w:ascii="Arial" w:hAnsi="Arial" w:cs="Arial"/>
          <w:sz w:val="22"/>
          <w:szCs w:val="22"/>
        </w:rPr>
      </w:pPr>
      <w:r w:rsidRPr="001A7FE8">
        <w:rPr>
          <w:rFonts w:ascii="Arial" w:hAnsi="Arial" w:cs="Arial"/>
          <w:sz w:val="22"/>
          <w:szCs w:val="22"/>
        </w:rPr>
        <w:t>National Identity Card Number (if still valid)</w:t>
      </w:r>
    </w:p>
    <w:p w14:paraId="1CE889AC" w14:textId="77777777" w:rsidR="001A7FE8" w:rsidRPr="001A7FE8" w:rsidRDefault="001A7FE8" w:rsidP="003200A1">
      <w:pPr>
        <w:pStyle w:val="ListParagraph"/>
        <w:numPr>
          <w:ilvl w:val="0"/>
          <w:numId w:val="9"/>
        </w:numPr>
        <w:rPr>
          <w:rFonts w:ascii="Arial" w:hAnsi="Arial" w:cs="Arial"/>
          <w:sz w:val="22"/>
          <w:szCs w:val="22"/>
        </w:rPr>
      </w:pPr>
      <w:r w:rsidRPr="001A7FE8">
        <w:rPr>
          <w:rFonts w:ascii="Arial" w:hAnsi="Arial" w:cs="Arial"/>
          <w:b/>
          <w:bCs/>
          <w:sz w:val="22"/>
          <w:szCs w:val="22"/>
        </w:rPr>
        <w:t>ATAS Certificate</w:t>
      </w:r>
      <w:r w:rsidRPr="001A7FE8">
        <w:rPr>
          <w:rFonts w:ascii="Arial" w:hAnsi="Arial" w:cs="Arial"/>
          <w:sz w:val="22"/>
          <w:szCs w:val="22"/>
        </w:rPr>
        <w:t xml:space="preserve"> (if applicable) - this is for postgraduate students studying certain subjects – see </w:t>
      </w:r>
    </w:p>
    <w:p w14:paraId="1FF64302" w14:textId="445BECFB" w:rsidR="001A7FE8" w:rsidRPr="001A7FE8" w:rsidRDefault="008E34EA" w:rsidP="008E34EA">
      <w:pPr>
        <w:pStyle w:val="ListParagraph"/>
        <w:rPr>
          <w:rFonts w:ascii="Arial" w:hAnsi="Arial" w:cs="Arial"/>
          <w:sz w:val="22"/>
          <w:szCs w:val="22"/>
        </w:rPr>
      </w:pPr>
      <w:hyperlink r:id="rId9" w:history="1">
        <w:r w:rsidRPr="008E34EA">
          <w:rPr>
            <w:rStyle w:val="Hyperlink"/>
            <w:rFonts w:ascii="Arial" w:hAnsi="Arial" w:cs="Arial"/>
            <w:sz w:val="22"/>
            <w:szCs w:val="22"/>
          </w:rPr>
          <w:t>Academic Technology Approval Scheme</w:t>
        </w:r>
      </w:hyperlink>
      <w:r>
        <w:rPr>
          <w:rFonts w:ascii="Arial" w:hAnsi="Arial" w:cs="Arial"/>
          <w:sz w:val="22"/>
          <w:szCs w:val="22"/>
        </w:rPr>
        <w:t>.  Some nationalities are exempt.</w:t>
      </w:r>
    </w:p>
    <w:p w14:paraId="45756E0E" w14:textId="77777777" w:rsidR="001A7FE8" w:rsidRDefault="001A7FE8" w:rsidP="003200A1">
      <w:pPr>
        <w:pStyle w:val="ListParagraph"/>
        <w:numPr>
          <w:ilvl w:val="0"/>
          <w:numId w:val="9"/>
        </w:numPr>
        <w:rPr>
          <w:rFonts w:ascii="Arial" w:hAnsi="Arial" w:cs="Arial"/>
          <w:sz w:val="22"/>
          <w:szCs w:val="22"/>
        </w:rPr>
      </w:pPr>
      <w:r w:rsidRPr="001A7FE8">
        <w:rPr>
          <w:rFonts w:ascii="Arial" w:hAnsi="Arial" w:cs="Arial"/>
          <w:b/>
          <w:bCs/>
          <w:sz w:val="22"/>
          <w:szCs w:val="22"/>
        </w:rPr>
        <w:t>Official Financial Sponsor’s Letter</w:t>
      </w:r>
      <w:r w:rsidRPr="001A7FE8">
        <w:rPr>
          <w:rFonts w:ascii="Arial" w:hAnsi="Arial" w:cs="Arial"/>
          <w:sz w:val="22"/>
          <w:szCs w:val="22"/>
        </w:rPr>
        <w:t xml:space="preserve"> (if applicable) from government, agency or international company confirming funding (see below) </w:t>
      </w:r>
    </w:p>
    <w:p w14:paraId="5EE941D1" w14:textId="476018CD" w:rsidR="001A7FE8" w:rsidRPr="00627E07" w:rsidRDefault="001A7FE8" w:rsidP="003200A1">
      <w:pPr>
        <w:pStyle w:val="ListParagraph"/>
        <w:numPr>
          <w:ilvl w:val="0"/>
          <w:numId w:val="9"/>
        </w:numPr>
        <w:rPr>
          <w:rFonts w:ascii="Arial" w:hAnsi="Arial" w:cs="Arial"/>
          <w:sz w:val="22"/>
          <w:szCs w:val="22"/>
        </w:rPr>
      </w:pPr>
      <w:r>
        <w:rPr>
          <w:rFonts w:ascii="Arial" w:hAnsi="Arial" w:cs="Arial"/>
          <w:b/>
          <w:bCs/>
          <w:sz w:val="22"/>
          <w:szCs w:val="22"/>
        </w:rPr>
        <w:t xml:space="preserve">Financial Evidence </w:t>
      </w:r>
      <w:r w:rsidRPr="00627E07">
        <w:rPr>
          <w:rFonts w:ascii="Arial" w:hAnsi="Arial" w:cs="Arial"/>
          <w:sz w:val="22"/>
          <w:szCs w:val="22"/>
        </w:rPr>
        <w:t xml:space="preserve">if </w:t>
      </w:r>
      <w:r w:rsidR="00627E07">
        <w:rPr>
          <w:rFonts w:ascii="Arial" w:hAnsi="Arial" w:cs="Arial"/>
          <w:sz w:val="22"/>
          <w:szCs w:val="22"/>
        </w:rPr>
        <w:t xml:space="preserve">not financially sponsored, or if financial sponsorship does not cover full requirements </w:t>
      </w:r>
      <w:r w:rsidR="00627E07" w:rsidRPr="001A7FE8">
        <w:rPr>
          <w:rFonts w:ascii="Arial" w:hAnsi="Arial" w:cs="Arial"/>
          <w:sz w:val="22"/>
          <w:szCs w:val="22"/>
        </w:rPr>
        <w:t>(see below)</w:t>
      </w:r>
    </w:p>
    <w:p w14:paraId="450BF01E" w14:textId="77777777" w:rsidR="001A7FE8" w:rsidRPr="001A7FE8" w:rsidRDefault="001A7FE8" w:rsidP="003200A1">
      <w:pPr>
        <w:pStyle w:val="ListParagraph"/>
        <w:numPr>
          <w:ilvl w:val="0"/>
          <w:numId w:val="9"/>
        </w:numPr>
        <w:rPr>
          <w:rFonts w:ascii="Arial" w:hAnsi="Arial" w:cs="Arial"/>
          <w:color w:val="0000FF"/>
          <w:sz w:val="22"/>
          <w:szCs w:val="22"/>
          <w:u w:val="single"/>
        </w:rPr>
      </w:pPr>
      <w:r w:rsidRPr="001A7FE8">
        <w:rPr>
          <w:rFonts w:ascii="Arial" w:hAnsi="Arial" w:cs="Arial"/>
          <w:b/>
          <w:bCs/>
          <w:sz w:val="22"/>
          <w:szCs w:val="22"/>
        </w:rPr>
        <w:t>Qualification Certificates</w:t>
      </w:r>
      <w:r w:rsidRPr="001A7FE8">
        <w:rPr>
          <w:rFonts w:ascii="Arial" w:hAnsi="Arial" w:cs="Arial"/>
          <w:sz w:val="22"/>
          <w:szCs w:val="22"/>
        </w:rPr>
        <w:t xml:space="preserve"> – only required for new students studying below degree level</w:t>
      </w:r>
    </w:p>
    <w:p w14:paraId="423B706E" w14:textId="537C8E34" w:rsidR="003B07F2" w:rsidRDefault="003B07F2" w:rsidP="003200A1">
      <w:pPr>
        <w:rPr>
          <w:rFonts w:ascii="Arial" w:hAnsi="Arial" w:cs="Arial"/>
          <w:b/>
          <w:bCs/>
          <w:sz w:val="22"/>
          <w:szCs w:val="22"/>
        </w:rPr>
      </w:pPr>
    </w:p>
    <w:p w14:paraId="54282218" w14:textId="77777777" w:rsidR="003200A1" w:rsidRPr="00770064" w:rsidRDefault="003200A1" w:rsidP="003200A1">
      <w:pPr>
        <w:rPr>
          <w:rFonts w:ascii="Arial" w:hAnsi="Arial" w:cs="Arial"/>
          <w:b/>
          <w:bCs/>
          <w:sz w:val="22"/>
          <w:szCs w:val="22"/>
        </w:rPr>
      </w:pPr>
    </w:p>
    <w:p w14:paraId="6C684285" w14:textId="33814DAA" w:rsidR="00D02C12" w:rsidRPr="001A7FE8" w:rsidRDefault="00D02C12" w:rsidP="003200A1">
      <w:pPr>
        <w:pStyle w:val="Heading2"/>
        <w:spacing w:before="0"/>
        <w:rPr>
          <w:rFonts w:ascii="Arial" w:hAnsi="Arial" w:cs="Arial"/>
          <w:b/>
          <w:bCs/>
          <w:color w:val="auto"/>
        </w:rPr>
      </w:pPr>
      <w:r w:rsidRPr="001A7FE8">
        <w:rPr>
          <w:rFonts w:ascii="Arial" w:hAnsi="Arial" w:cs="Arial"/>
          <w:b/>
          <w:bCs/>
          <w:color w:val="auto"/>
        </w:rPr>
        <w:t>Official Financial Sponsor’s Letter</w:t>
      </w:r>
    </w:p>
    <w:p w14:paraId="3B5EE6CE" w14:textId="6FAC2E47" w:rsidR="00034265" w:rsidRPr="003200A1" w:rsidRDefault="00D02C12" w:rsidP="003200A1">
      <w:pPr>
        <w:rPr>
          <w:rFonts w:ascii="Arial" w:hAnsi="Arial" w:cs="Arial"/>
          <w:sz w:val="22"/>
          <w:szCs w:val="22"/>
        </w:rPr>
      </w:pPr>
      <w:r w:rsidRPr="003200A1">
        <w:rPr>
          <w:rFonts w:ascii="Arial" w:hAnsi="Arial" w:cs="Arial"/>
          <w:sz w:val="22"/>
          <w:szCs w:val="22"/>
        </w:rPr>
        <w:t xml:space="preserve">If you are sponsored by a </w:t>
      </w:r>
      <w:r w:rsidR="55DC9649" w:rsidRPr="003200A1">
        <w:rPr>
          <w:rFonts w:ascii="Arial" w:hAnsi="Arial" w:cs="Arial"/>
          <w:sz w:val="22"/>
          <w:szCs w:val="22"/>
        </w:rPr>
        <w:t>government, agency or international company</w:t>
      </w:r>
      <w:r w:rsidRPr="003200A1">
        <w:rPr>
          <w:rFonts w:ascii="Arial" w:hAnsi="Arial" w:cs="Arial"/>
          <w:sz w:val="22"/>
          <w:szCs w:val="22"/>
        </w:rPr>
        <w:t>, you will need a letter confirming your scholarship and how long this is valid for.  If you are only in receipt of partial funding, you will need to show that you can cover the outstanding amount</w:t>
      </w:r>
      <w:r w:rsidR="004A0016" w:rsidRPr="003200A1">
        <w:rPr>
          <w:rFonts w:ascii="Arial" w:hAnsi="Arial" w:cs="Arial"/>
          <w:sz w:val="22"/>
          <w:szCs w:val="22"/>
        </w:rPr>
        <w:t>.</w:t>
      </w:r>
    </w:p>
    <w:p w14:paraId="1A1BCB0E" w14:textId="77777777" w:rsidR="002B7BEB" w:rsidRPr="003200A1" w:rsidRDefault="002B7BEB" w:rsidP="003200A1">
      <w:pPr>
        <w:rPr>
          <w:rFonts w:ascii="Arial" w:hAnsi="Arial" w:cs="Arial"/>
          <w:sz w:val="22"/>
          <w:szCs w:val="22"/>
        </w:rPr>
      </w:pPr>
    </w:p>
    <w:p w14:paraId="265967A0" w14:textId="55FF3216" w:rsidR="002B7BEB" w:rsidRPr="003200A1" w:rsidRDefault="002B7BEB" w:rsidP="003200A1">
      <w:pPr>
        <w:rPr>
          <w:rFonts w:ascii="Arial" w:hAnsi="Arial" w:cs="Arial"/>
          <w:sz w:val="22"/>
          <w:szCs w:val="22"/>
        </w:rPr>
      </w:pPr>
      <w:r w:rsidRPr="003200A1">
        <w:rPr>
          <w:rFonts w:ascii="Arial" w:hAnsi="Arial" w:cs="Arial"/>
          <w:sz w:val="22"/>
          <w:szCs w:val="22"/>
        </w:rPr>
        <w:t>If you are in receipt of a scholarship from the University, this should be declared on the application form.  However, you should not need to provide a Sponsorship letter because this information is normally given on your CAS.</w:t>
      </w:r>
    </w:p>
    <w:p w14:paraId="3B785700" w14:textId="12AE628F" w:rsidR="00770064" w:rsidRPr="00770064" w:rsidRDefault="00770064" w:rsidP="003200A1">
      <w:pPr>
        <w:rPr>
          <w:rFonts w:ascii="Arial" w:hAnsi="Arial" w:cs="Arial"/>
          <w:sz w:val="22"/>
          <w:szCs w:val="22"/>
        </w:rPr>
      </w:pPr>
    </w:p>
    <w:p w14:paraId="115D175D" w14:textId="4C0AAD0C" w:rsidR="00770064" w:rsidRPr="001A7FE8" w:rsidRDefault="00770064" w:rsidP="003200A1">
      <w:pPr>
        <w:pStyle w:val="Heading2"/>
        <w:spacing w:before="0"/>
        <w:rPr>
          <w:rFonts w:ascii="Arial" w:hAnsi="Arial" w:cs="Arial"/>
          <w:b/>
          <w:bCs/>
          <w:color w:val="auto"/>
        </w:rPr>
      </w:pPr>
      <w:r w:rsidRPr="001A7FE8">
        <w:rPr>
          <w:rFonts w:ascii="Arial" w:hAnsi="Arial" w:cs="Arial"/>
          <w:b/>
          <w:bCs/>
          <w:color w:val="auto"/>
        </w:rPr>
        <w:t>Low Risk Nationals</w:t>
      </w:r>
    </w:p>
    <w:p w14:paraId="014DAD54" w14:textId="198007EC" w:rsidR="00770064" w:rsidRPr="003200A1" w:rsidRDefault="00770064" w:rsidP="003200A1">
      <w:pPr>
        <w:rPr>
          <w:rFonts w:ascii="Arial" w:hAnsi="Arial" w:cs="Arial"/>
          <w:sz w:val="22"/>
          <w:szCs w:val="22"/>
        </w:rPr>
      </w:pPr>
      <w:r w:rsidRPr="003200A1">
        <w:rPr>
          <w:rFonts w:ascii="Arial" w:hAnsi="Arial" w:cs="Arial"/>
          <w:sz w:val="22"/>
          <w:szCs w:val="22"/>
        </w:rPr>
        <w:t>Nationals of certain countries are classed as ‘Low Risk’.  This is referred to as ‘Differentiation</w:t>
      </w:r>
      <w:r w:rsidR="00E74E2D" w:rsidRPr="003200A1">
        <w:rPr>
          <w:rFonts w:ascii="Arial" w:hAnsi="Arial" w:cs="Arial"/>
          <w:sz w:val="22"/>
          <w:szCs w:val="22"/>
        </w:rPr>
        <w:t xml:space="preserve"> </w:t>
      </w:r>
      <w:r w:rsidRPr="003200A1">
        <w:rPr>
          <w:rFonts w:ascii="Arial" w:hAnsi="Arial" w:cs="Arial"/>
          <w:sz w:val="22"/>
          <w:szCs w:val="22"/>
        </w:rPr>
        <w:t>Arrangements’ or ‘Differential Evidence’ by UK Visas.</w:t>
      </w:r>
      <w:r w:rsidR="008A68F8">
        <w:rPr>
          <w:rFonts w:ascii="Arial" w:hAnsi="Arial" w:cs="Arial"/>
          <w:sz w:val="22"/>
          <w:szCs w:val="22"/>
        </w:rPr>
        <w:t xml:space="preserve">  </w:t>
      </w:r>
      <w:r w:rsidRPr="003200A1">
        <w:rPr>
          <w:rFonts w:ascii="Arial" w:hAnsi="Arial" w:cs="Arial"/>
          <w:sz w:val="22"/>
          <w:szCs w:val="22"/>
        </w:rPr>
        <w:t xml:space="preserve">A list of nationalities can be found under </w:t>
      </w:r>
      <w:r w:rsidRPr="00275A9D">
        <w:rPr>
          <w:rFonts w:ascii="Arial" w:hAnsi="Arial" w:cs="Arial"/>
          <w:b/>
          <w:bCs/>
          <w:sz w:val="22"/>
          <w:szCs w:val="22"/>
        </w:rPr>
        <w:t>ST 22.1 Differential evidence requirement for a Student</w:t>
      </w:r>
      <w:r w:rsidR="00E74E2D" w:rsidRPr="009E795D">
        <w:rPr>
          <w:rFonts w:ascii="Arial" w:hAnsi="Arial" w:cs="Arial"/>
          <w:sz w:val="22"/>
          <w:szCs w:val="22"/>
        </w:rPr>
        <w:t xml:space="preserve"> </w:t>
      </w:r>
      <w:r w:rsidR="00E74E2D" w:rsidRPr="003200A1">
        <w:rPr>
          <w:rFonts w:ascii="Arial" w:hAnsi="Arial" w:cs="Arial"/>
          <w:sz w:val="22"/>
          <w:szCs w:val="22"/>
        </w:rPr>
        <w:t>on the following website</w:t>
      </w:r>
      <w:r w:rsidR="008E34EA">
        <w:rPr>
          <w:rFonts w:ascii="Arial" w:hAnsi="Arial" w:cs="Arial"/>
          <w:sz w:val="22"/>
          <w:szCs w:val="22"/>
        </w:rPr>
        <w:t xml:space="preserve">; </w:t>
      </w:r>
      <w:hyperlink r:id="rId10" w:history="1">
        <w:r w:rsidR="008E34EA" w:rsidRPr="008E34EA">
          <w:rPr>
            <w:rStyle w:val="Hyperlink"/>
            <w:rFonts w:ascii="Arial" w:hAnsi="Arial" w:cs="Arial"/>
            <w:sz w:val="22"/>
            <w:szCs w:val="22"/>
          </w:rPr>
          <w:t>Immigration Rules Appendix Student</w:t>
        </w:r>
      </w:hyperlink>
    </w:p>
    <w:p w14:paraId="0307F77F" w14:textId="77777777" w:rsidR="00E74E2D" w:rsidRPr="003200A1" w:rsidRDefault="00E74E2D" w:rsidP="003200A1">
      <w:pPr>
        <w:rPr>
          <w:rFonts w:ascii="Arial" w:hAnsi="Arial" w:cs="Arial"/>
          <w:sz w:val="22"/>
          <w:szCs w:val="22"/>
        </w:rPr>
      </w:pPr>
    </w:p>
    <w:p w14:paraId="59D079E9" w14:textId="77777777" w:rsidR="0020629C" w:rsidRPr="003200A1" w:rsidRDefault="00770064" w:rsidP="003200A1">
      <w:pPr>
        <w:rPr>
          <w:rFonts w:ascii="Arial" w:hAnsi="Arial" w:cs="Arial"/>
          <w:sz w:val="22"/>
          <w:szCs w:val="22"/>
        </w:rPr>
      </w:pPr>
      <w:r w:rsidRPr="003200A1">
        <w:rPr>
          <w:rFonts w:ascii="Arial" w:hAnsi="Arial" w:cs="Arial"/>
          <w:sz w:val="22"/>
          <w:szCs w:val="22"/>
        </w:rPr>
        <w:t>The Student Rules say:</w:t>
      </w:r>
    </w:p>
    <w:p w14:paraId="7EF6E640" w14:textId="2DE1CE04" w:rsidR="00770064" w:rsidRPr="003200A1" w:rsidRDefault="00770064" w:rsidP="003200A1">
      <w:pPr>
        <w:rPr>
          <w:rFonts w:ascii="Arial" w:hAnsi="Arial" w:cs="Arial"/>
          <w:b/>
          <w:bCs/>
          <w:color w:val="4472C4" w:themeColor="accent1"/>
          <w:sz w:val="22"/>
          <w:szCs w:val="22"/>
        </w:rPr>
      </w:pPr>
      <w:r w:rsidRPr="003200A1">
        <w:rPr>
          <w:rFonts w:ascii="Arial" w:hAnsi="Arial" w:cs="Arial"/>
          <w:b/>
          <w:bCs/>
          <w:color w:val="4472C4" w:themeColor="accent1"/>
          <w:sz w:val="22"/>
          <w:szCs w:val="22"/>
        </w:rPr>
        <w:t>Differential evidence requirement for a Student</w:t>
      </w:r>
    </w:p>
    <w:p w14:paraId="60EC23E1" w14:textId="77777777" w:rsidR="00770064" w:rsidRPr="003200A1" w:rsidRDefault="00770064" w:rsidP="003200A1">
      <w:pPr>
        <w:rPr>
          <w:rFonts w:ascii="Arial" w:hAnsi="Arial" w:cs="Arial"/>
          <w:color w:val="4472C4" w:themeColor="accent1"/>
          <w:sz w:val="22"/>
          <w:szCs w:val="22"/>
        </w:rPr>
      </w:pPr>
      <w:r w:rsidRPr="003200A1">
        <w:rPr>
          <w:rFonts w:ascii="Arial" w:hAnsi="Arial" w:cs="Arial"/>
          <w:color w:val="4472C4" w:themeColor="accent1"/>
          <w:sz w:val="22"/>
          <w:szCs w:val="22"/>
        </w:rPr>
        <w:t>Evidence to show that the applicant meets the financial requirement and the requirement to provide documents used to obtain an offer does not need to be provided with the application (but may be required by the decision maker) if the applicant is applying from the country or territory where they are living, or from in the UK ………….</w:t>
      </w:r>
    </w:p>
    <w:p w14:paraId="664411F9" w14:textId="77777777" w:rsidR="002B7BEB" w:rsidRDefault="002B7BEB" w:rsidP="003200A1">
      <w:pPr>
        <w:rPr>
          <w:rFonts w:ascii="Arial" w:hAnsi="Arial" w:cs="Arial"/>
          <w:sz w:val="22"/>
          <w:szCs w:val="22"/>
        </w:rPr>
      </w:pPr>
    </w:p>
    <w:p w14:paraId="4CF41D08" w14:textId="675FF24E" w:rsidR="00770064" w:rsidRPr="003200A1" w:rsidRDefault="00770064" w:rsidP="003200A1">
      <w:pPr>
        <w:rPr>
          <w:rFonts w:ascii="Arial" w:hAnsi="Arial" w:cs="Arial"/>
          <w:sz w:val="22"/>
          <w:szCs w:val="22"/>
        </w:rPr>
      </w:pPr>
      <w:r w:rsidRPr="003200A1">
        <w:rPr>
          <w:rFonts w:ascii="Arial" w:hAnsi="Arial" w:cs="Arial"/>
          <w:sz w:val="22"/>
          <w:szCs w:val="22"/>
        </w:rPr>
        <w:lastRenderedPageBreak/>
        <w:t>This means that you are not required to submit academic and financial evidence with your Student visa application.  However, you do have to be careful with this.  UK Visas &amp; Immigration (UKVI) can ask for these documents at any time during the application process, so our advice would always be that at the time of the visa application students should have the necessary documents prepared just in case.</w:t>
      </w:r>
    </w:p>
    <w:p w14:paraId="6EBFA485" w14:textId="77777777" w:rsidR="002A7DD6" w:rsidRPr="00770064" w:rsidRDefault="002A7DD6" w:rsidP="003200A1">
      <w:pPr>
        <w:rPr>
          <w:rFonts w:ascii="Arial" w:hAnsi="Arial" w:cs="Arial"/>
          <w:color w:val="000000"/>
          <w:sz w:val="22"/>
          <w:szCs w:val="22"/>
        </w:rPr>
      </w:pPr>
    </w:p>
    <w:p w14:paraId="333C0BD2" w14:textId="77777777" w:rsidR="00627E07" w:rsidRPr="001A7FE8" w:rsidRDefault="00627E07" w:rsidP="003200A1">
      <w:pPr>
        <w:pStyle w:val="Heading2"/>
        <w:spacing w:before="0"/>
        <w:rPr>
          <w:rFonts w:ascii="Arial" w:hAnsi="Arial" w:cs="Arial"/>
          <w:b/>
          <w:bCs/>
          <w:color w:val="auto"/>
        </w:rPr>
      </w:pPr>
      <w:r w:rsidRPr="001A7FE8">
        <w:rPr>
          <w:rFonts w:ascii="Arial" w:hAnsi="Arial" w:cs="Arial"/>
          <w:b/>
          <w:bCs/>
          <w:color w:val="auto"/>
        </w:rPr>
        <w:t>Financial Evidence</w:t>
      </w:r>
    </w:p>
    <w:p w14:paraId="32BEB1FC" w14:textId="5363681C" w:rsidR="00034265" w:rsidRPr="003200A1" w:rsidRDefault="00D02C12" w:rsidP="003200A1">
      <w:pPr>
        <w:rPr>
          <w:rFonts w:ascii="Arial" w:hAnsi="Arial" w:cs="Arial"/>
          <w:sz w:val="22"/>
          <w:szCs w:val="22"/>
        </w:rPr>
      </w:pPr>
      <w:r w:rsidRPr="003200A1">
        <w:rPr>
          <w:rFonts w:ascii="Arial" w:hAnsi="Arial" w:cs="Arial"/>
          <w:sz w:val="22"/>
          <w:szCs w:val="22"/>
        </w:rPr>
        <w:t>If you are not in receipt of Official Financial Sponsorship</w:t>
      </w:r>
      <w:r w:rsidR="00627E07" w:rsidRPr="003200A1">
        <w:rPr>
          <w:rFonts w:ascii="Arial" w:hAnsi="Arial" w:cs="Arial"/>
          <w:sz w:val="22"/>
          <w:szCs w:val="22"/>
        </w:rPr>
        <w:t xml:space="preserve"> (or it is not enough to meet the requirements below)</w:t>
      </w:r>
      <w:r w:rsidR="00770064" w:rsidRPr="003200A1">
        <w:rPr>
          <w:rFonts w:ascii="Arial" w:hAnsi="Arial" w:cs="Arial"/>
          <w:sz w:val="22"/>
          <w:szCs w:val="22"/>
        </w:rPr>
        <w:t xml:space="preserve"> and you are not a Low Risk National</w:t>
      </w:r>
      <w:r w:rsidRPr="003200A1">
        <w:rPr>
          <w:rFonts w:ascii="Arial" w:hAnsi="Arial" w:cs="Arial"/>
          <w:sz w:val="22"/>
          <w:szCs w:val="22"/>
        </w:rPr>
        <w:t>, y</w:t>
      </w:r>
      <w:r w:rsidR="00034265" w:rsidRPr="003200A1">
        <w:rPr>
          <w:rFonts w:ascii="Arial" w:hAnsi="Arial" w:cs="Arial"/>
          <w:sz w:val="22"/>
          <w:szCs w:val="22"/>
        </w:rPr>
        <w:t>ou will need to s</w:t>
      </w:r>
      <w:r w:rsidR="00CF14D6" w:rsidRPr="003200A1">
        <w:rPr>
          <w:rFonts w:ascii="Arial" w:hAnsi="Arial" w:cs="Arial"/>
          <w:sz w:val="22"/>
          <w:szCs w:val="22"/>
        </w:rPr>
        <w:t>ubmit</w:t>
      </w:r>
      <w:r w:rsidR="00034265" w:rsidRPr="003200A1">
        <w:rPr>
          <w:rFonts w:ascii="Arial" w:hAnsi="Arial" w:cs="Arial"/>
          <w:sz w:val="22"/>
          <w:szCs w:val="22"/>
        </w:rPr>
        <w:t xml:space="preserve"> financial evidence as follows:</w:t>
      </w:r>
    </w:p>
    <w:p w14:paraId="30C16AFE" w14:textId="77777777" w:rsidR="00F056B3" w:rsidRPr="003200A1" w:rsidRDefault="00F056B3" w:rsidP="003200A1">
      <w:pPr>
        <w:rPr>
          <w:rFonts w:ascii="Arial" w:hAnsi="Arial" w:cs="Arial"/>
          <w:sz w:val="22"/>
          <w:szCs w:val="22"/>
        </w:rPr>
      </w:pPr>
    </w:p>
    <w:p w14:paraId="1E51ED9D" w14:textId="0C38CD8E" w:rsidR="00F056B3" w:rsidRPr="003200A1" w:rsidRDefault="00F056B3" w:rsidP="003200A1">
      <w:pPr>
        <w:rPr>
          <w:rFonts w:ascii="Arial" w:hAnsi="Arial" w:cs="Arial"/>
          <w:sz w:val="22"/>
          <w:szCs w:val="22"/>
        </w:rPr>
      </w:pPr>
      <w:r w:rsidRPr="003200A1">
        <w:rPr>
          <w:rFonts w:ascii="Arial" w:hAnsi="Arial" w:cs="Arial"/>
          <w:sz w:val="22"/>
          <w:szCs w:val="22"/>
        </w:rPr>
        <w:t xml:space="preserve">Personal bank statements (your account, parents’ account or joint account - not a company or business account) must be dated no more than 31 days before the date of your application.  The date is taken from the </w:t>
      </w:r>
      <w:r w:rsidRPr="003200A1">
        <w:rPr>
          <w:rFonts w:ascii="Arial" w:hAnsi="Arial" w:cs="Arial"/>
          <w:b/>
          <w:bCs/>
          <w:sz w:val="22"/>
          <w:szCs w:val="22"/>
        </w:rPr>
        <w:t xml:space="preserve">closing </w:t>
      </w:r>
      <w:r w:rsidRPr="003200A1">
        <w:rPr>
          <w:rFonts w:ascii="Arial" w:hAnsi="Arial" w:cs="Arial"/>
          <w:sz w:val="22"/>
          <w:szCs w:val="22"/>
        </w:rPr>
        <w:t xml:space="preserve">balance on the account not the statement date.  The statement must show that the correct level of funding as specified in the Student guidance (fees and living expenses/maintenance) has been held in your account for a period of </w:t>
      </w:r>
      <w:r w:rsidRPr="003200A1">
        <w:rPr>
          <w:rFonts w:ascii="Arial" w:hAnsi="Arial" w:cs="Arial"/>
          <w:b/>
          <w:bCs/>
          <w:sz w:val="22"/>
          <w:szCs w:val="22"/>
        </w:rPr>
        <w:t xml:space="preserve">at least 28 days prior </w:t>
      </w:r>
      <w:r w:rsidRPr="003200A1">
        <w:rPr>
          <w:rFonts w:ascii="Arial" w:hAnsi="Arial" w:cs="Arial"/>
          <w:sz w:val="22"/>
          <w:szCs w:val="22"/>
        </w:rPr>
        <w:t xml:space="preserve">to your visa application.  The maintenance amount required for students is </w:t>
      </w:r>
      <w:r w:rsidR="00D51F6E" w:rsidRPr="003200A1">
        <w:rPr>
          <w:rFonts w:ascii="Arial" w:hAnsi="Arial" w:cs="Arial"/>
          <w:sz w:val="22"/>
          <w:szCs w:val="22"/>
        </w:rPr>
        <w:t>£1,171</w:t>
      </w:r>
      <w:r w:rsidR="00532FF0" w:rsidRPr="003200A1">
        <w:rPr>
          <w:rFonts w:ascii="Arial" w:hAnsi="Arial" w:cs="Arial"/>
          <w:b/>
          <w:bCs/>
          <w:sz w:val="22"/>
          <w:szCs w:val="22"/>
        </w:rPr>
        <w:t xml:space="preserve"> </w:t>
      </w:r>
      <w:r w:rsidR="00532FF0" w:rsidRPr="003200A1">
        <w:rPr>
          <w:rFonts w:ascii="Arial" w:hAnsi="Arial" w:cs="Arial"/>
          <w:sz w:val="22"/>
          <w:szCs w:val="22"/>
        </w:rPr>
        <w:t xml:space="preserve">per month </w:t>
      </w:r>
      <w:r w:rsidRPr="003200A1">
        <w:rPr>
          <w:rFonts w:ascii="Arial" w:hAnsi="Arial" w:cs="Arial"/>
          <w:sz w:val="22"/>
          <w:szCs w:val="22"/>
        </w:rPr>
        <w:t>up to a maximum of 9 months (study period) and for each dependant £680 per month up to a maximum of 9 months (visa period).</w:t>
      </w:r>
    </w:p>
    <w:p w14:paraId="4BAF937D" w14:textId="77777777" w:rsidR="008E34EA" w:rsidRDefault="008E34EA" w:rsidP="008E34EA">
      <w:pPr>
        <w:rPr>
          <w:rFonts w:ascii="Arial" w:hAnsi="Arial" w:cs="Arial"/>
          <w:sz w:val="22"/>
          <w:szCs w:val="22"/>
        </w:rPr>
      </w:pPr>
    </w:p>
    <w:p w14:paraId="009EEFD7" w14:textId="6C63CCAA" w:rsidR="008E34EA" w:rsidRPr="003200A1" w:rsidRDefault="008E34EA" w:rsidP="008E34EA">
      <w:pPr>
        <w:rPr>
          <w:rFonts w:ascii="Arial" w:hAnsi="Arial" w:cs="Arial"/>
          <w:sz w:val="22"/>
          <w:szCs w:val="22"/>
        </w:rPr>
      </w:pPr>
      <w:r w:rsidRPr="003200A1">
        <w:rPr>
          <w:rFonts w:ascii="Arial" w:hAnsi="Arial" w:cs="Arial"/>
          <w:sz w:val="22"/>
          <w:szCs w:val="22"/>
        </w:rPr>
        <w:t>If using parents bank statements, you must also provide your Birth Certificate (or official equivalent) and a signed letter from your parent(s) or legal guardian(s), confirming the relationship between you, and confirming that they consent to the funds being available to you for study in the UK.</w:t>
      </w:r>
    </w:p>
    <w:p w14:paraId="294CE7EC" w14:textId="77777777" w:rsidR="002B7BEB" w:rsidRPr="003200A1" w:rsidRDefault="002B7BEB" w:rsidP="003200A1">
      <w:pPr>
        <w:rPr>
          <w:rFonts w:ascii="Arial" w:hAnsi="Arial" w:cs="Arial"/>
          <w:sz w:val="22"/>
          <w:szCs w:val="22"/>
        </w:rPr>
      </w:pPr>
    </w:p>
    <w:p w14:paraId="54079092" w14:textId="4FBBD448" w:rsidR="008E34EA" w:rsidRPr="003200A1" w:rsidRDefault="002B7BEB" w:rsidP="008E34EA">
      <w:pPr>
        <w:rPr>
          <w:rFonts w:ascii="Arial" w:hAnsi="Arial" w:cs="Arial"/>
          <w:sz w:val="22"/>
          <w:szCs w:val="22"/>
        </w:rPr>
      </w:pPr>
      <w:r w:rsidRPr="003200A1">
        <w:rPr>
          <w:rFonts w:ascii="Arial" w:hAnsi="Arial" w:cs="Arial"/>
          <w:sz w:val="22"/>
          <w:szCs w:val="22"/>
        </w:rPr>
        <w:t>The funds in the bank account must be accessible immediately and should be held as cash funds.</w:t>
      </w:r>
      <w:r w:rsidR="008E34EA">
        <w:rPr>
          <w:rFonts w:ascii="Arial" w:hAnsi="Arial" w:cs="Arial"/>
          <w:sz w:val="22"/>
          <w:szCs w:val="22"/>
        </w:rPr>
        <w:t xml:space="preserve">  </w:t>
      </w:r>
      <w:r w:rsidR="008E34EA" w:rsidRPr="003200A1">
        <w:rPr>
          <w:rFonts w:ascii="Arial" w:hAnsi="Arial" w:cs="Arial"/>
          <w:sz w:val="22"/>
          <w:szCs w:val="22"/>
        </w:rPr>
        <w:t>Any documents not in English must have an official translation</w:t>
      </w:r>
      <w:proofErr w:type="gramStart"/>
      <w:r w:rsidR="008E34EA" w:rsidRPr="003200A1">
        <w:rPr>
          <w:rFonts w:ascii="Arial" w:hAnsi="Arial" w:cs="Arial"/>
          <w:sz w:val="22"/>
          <w:szCs w:val="22"/>
        </w:rPr>
        <w:t>.</w:t>
      </w:r>
      <w:r w:rsidR="008E34EA">
        <w:rPr>
          <w:rFonts w:ascii="Arial" w:hAnsi="Arial" w:cs="Arial"/>
          <w:sz w:val="22"/>
          <w:szCs w:val="22"/>
        </w:rPr>
        <w:t xml:space="preserve"> </w:t>
      </w:r>
      <w:proofErr w:type="gramEnd"/>
      <w:r w:rsidR="008E34EA" w:rsidRPr="003200A1">
        <w:rPr>
          <w:rFonts w:ascii="Arial" w:hAnsi="Arial" w:cs="Arial"/>
          <w:sz w:val="22"/>
          <w:szCs w:val="22"/>
        </w:rPr>
        <w:t xml:space="preserve">At the time of your application, you must provide a currency conversion </w:t>
      </w:r>
      <w:bookmarkStart w:id="0" w:name="_Hlk95738312"/>
      <w:r w:rsidR="008E34EA" w:rsidRPr="003200A1">
        <w:rPr>
          <w:rFonts w:ascii="Arial" w:hAnsi="Arial" w:cs="Arial"/>
          <w:sz w:val="22"/>
          <w:szCs w:val="22"/>
        </w:rPr>
        <w:t xml:space="preserve">from </w:t>
      </w:r>
      <w:hyperlink r:id="rId11" w:history="1">
        <w:r w:rsidR="008E34EA" w:rsidRPr="003200A1">
          <w:rPr>
            <w:rFonts w:ascii="Arial" w:hAnsi="Arial" w:cs="Arial"/>
            <w:color w:val="0000FF"/>
            <w:sz w:val="22"/>
            <w:szCs w:val="22"/>
            <w:u w:val="single"/>
          </w:rPr>
          <w:t>Currency Converter OANDA</w:t>
        </w:r>
      </w:hyperlink>
      <w:r w:rsidR="008E34EA" w:rsidRPr="003200A1">
        <w:rPr>
          <w:rFonts w:ascii="Arial" w:hAnsi="Arial" w:cs="Arial"/>
          <w:sz w:val="22"/>
          <w:szCs w:val="22"/>
        </w:rPr>
        <w:t xml:space="preserve"> if your bank statements or letters are not in pounds sterling.</w:t>
      </w:r>
    </w:p>
    <w:p w14:paraId="41CA8DCF" w14:textId="77777777" w:rsidR="00770064" w:rsidRPr="00770064" w:rsidRDefault="00770064" w:rsidP="003200A1">
      <w:pPr>
        <w:rPr>
          <w:rFonts w:ascii="Arial" w:hAnsi="Arial" w:cs="Arial"/>
          <w:b/>
          <w:bCs/>
          <w:sz w:val="22"/>
          <w:szCs w:val="22"/>
        </w:rPr>
      </w:pPr>
      <w:bookmarkStart w:id="1" w:name="_Hlk105687964"/>
      <w:bookmarkEnd w:id="0"/>
    </w:p>
    <w:p w14:paraId="57928DE8" w14:textId="77777777" w:rsidR="00627E07" w:rsidRDefault="004A0016" w:rsidP="003200A1">
      <w:pPr>
        <w:rPr>
          <w:rStyle w:val="Heading2Char"/>
          <w:rFonts w:ascii="Arial" w:hAnsi="Arial" w:cs="Arial"/>
          <w:b/>
          <w:bCs/>
          <w:color w:val="auto"/>
        </w:rPr>
      </w:pPr>
      <w:r w:rsidRPr="001A7FE8">
        <w:rPr>
          <w:rStyle w:val="Heading2Char"/>
          <w:rFonts w:ascii="Arial" w:hAnsi="Arial" w:cs="Arial"/>
          <w:b/>
          <w:bCs/>
          <w:color w:val="auto"/>
        </w:rPr>
        <w:t>TB Test</w:t>
      </w:r>
    </w:p>
    <w:p w14:paraId="17CFFBD8" w14:textId="7AFEADFD" w:rsidR="00514AC3" w:rsidRPr="003200A1" w:rsidRDefault="00514AC3" w:rsidP="003200A1">
      <w:pPr>
        <w:rPr>
          <w:rFonts w:ascii="Arial" w:hAnsi="Arial" w:cs="Arial"/>
          <w:sz w:val="22"/>
          <w:szCs w:val="22"/>
        </w:rPr>
      </w:pPr>
      <w:r w:rsidRPr="003200A1">
        <w:rPr>
          <w:rFonts w:ascii="Arial" w:hAnsi="Arial" w:cs="Arial"/>
          <w:sz w:val="22"/>
          <w:szCs w:val="22"/>
        </w:rPr>
        <w:t xml:space="preserve">Information can be found on the following </w:t>
      </w:r>
      <w:proofErr w:type="gramStart"/>
      <w:r w:rsidRPr="003200A1">
        <w:rPr>
          <w:rFonts w:ascii="Arial" w:hAnsi="Arial" w:cs="Arial"/>
          <w:sz w:val="22"/>
          <w:szCs w:val="22"/>
        </w:rPr>
        <w:t>website</w:t>
      </w:r>
      <w:r w:rsidR="00627E07" w:rsidRPr="003200A1">
        <w:rPr>
          <w:rFonts w:ascii="Arial" w:hAnsi="Arial" w:cs="Arial"/>
          <w:sz w:val="22"/>
          <w:szCs w:val="22"/>
        </w:rPr>
        <w:t>;</w:t>
      </w:r>
      <w:proofErr w:type="gramEnd"/>
      <w:r w:rsidR="00627E07" w:rsidRPr="003200A1">
        <w:rPr>
          <w:rFonts w:ascii="Arial" w:hAnsi="Arial" w:cs="Arial"/>
          <w:sz w:val="22"/>
          <w:szCs w:val="22"/>
        </w:rPr>
        <w:t xml:space="preserve"> </w:t>
      </w:r>
      <w:bookmarkStart w:id="2" w:name="_Hlk159846859"/>
      <w:r w:rsidRPr="003200A1">
        <w:rPr>
          <w:rFonts w:ascii="Arial" w:hAnsi="Arial" w:cs="Arial"/>
          <w:sz w:val="22"/>
          <w:szCs w:val="22"/>
        </w:rPr>
        <w:fldChar w:fldCharType="begin"/>
      </w:r>
      <w:r w:rsidRPr="003200A1">
        <w:rPr>
          <w:rFonts w:ascii="Arial" w:hAnsi="Arial" w:cs="Arial"/>
          <w:sz w:val="22"/>
          <w:szCs w:val="22"/>
        </w:rPr>
        <w:instrText>HYPERLINK "https://www.gov.uk/tb-test-visa"</w:instrText>
      </w:r>
      <w:r w:rsidRPr="003200A1">
        <w:rPr>
          <w:rFonts w:ascii="Arial" w:hAnsi="Arial" w:cs="Arial"/>
          <w:sz w:val="22"/>
          <w:szCs w:val="22"/>
        </w:rPr>
      </w:r>
      <w:r w:rsidRPr="003200A1">
        <w:rPr>
          <w:rFonts w:ascii="Arial" w:hAnsi="Arial" w:cs="Arial"/>
          <w:sz w:val="22"/>
          <w:szCs w:val="22"/>
        </w:rPr>
        <w:fldChar w:fldCharType="separate"/>
      </w:r>
      <w:r w:rsidRPr="003200A1">
        <w:rPr>
          <w:rStyle w:val="Hyperlink"/>
          <w:rFonts w:ascii="Arial" w:hAnsi="Arial" w:cs="Arial"/>
          <w:sz w:val="22"/>
          <w:szCs w:val="22"/>
        </w:rPr>
        <w:t>Tuberculosis tests for visa applicants</w:t>
      </w:r>
      <w:r w:rsidRPr="003200A1">
        <w:rPr>
          <w:rFonts w:ascii="Arial" w:hAnsi="Arial" w:cs="Arial"/>
          <w:sz w:val="22"/>
          <w:szCs w:val="22"/>
        </w:rPr>
        <w:fldChar w:fldCharType="end"/>
      </w:r>
    </w:p>
    <w:bookmarkEnd w:id="1"/>
    <w:bookmarkEnd w:id="2"/>
    <w:p w14:paraId="64BB0C77" w14:textId="77777777" w:rsidR="00770064" w:rsidRPr="00770064" w:rsidRDefault="00770064" w:rsidP="003200A1">
      <w:pPr>
        <w:rPr>
          <w:rFonts w:ascii="Arial" w:hAnsi="Arial" w:cs="Arial"/>
          <w:b/>
          <w:bCs/>
          <w:sz w:val="22"/>
          <w:szCs w:val="22"/>
          <w:u w:val="single"/>
        </w:rPr>
      </w:pPr>
    </w:p>
    <w:p w14:paraId="6BA7CE87" w14:textId="77777777" w:rsidR="00627E07" w:rsidRDefault="00A849A9" w:rsidP="003200A1">
      <w:pPr>
        <w:rPr>
          <w:rStyle w:val="Heading2Char"/>
          <w:rFonts w:ascii="Arial" w:hAnsi="Arial" w:cs="Arial"/>
          <w:b/>
          <w:bCs/>
          <w:color w:val="auto"/>
        </w:rPr>
      </w:pPr>
      <w:r w:rsidRPr="001A7FE8">
        <w:rPr>
          <w:rStyle w:val="Heading2Char"/>
          <w:rFonts w:ascii="Arial" w:hAnsi="Arial" w:cs="Arial"/>
          <w:b/>
          <w:bCs/>
          <w:color w:val="auto"/>
        </w:rPr>
        <w:t>Visa Application</w:t>
      </w:r>
      <w:r w:rsidR="0020629C" w:rsidRPr="001A7FE8">
        <w:rPr>
          <w:rStyle w:val="Heading2Char"/>
          <w:rFonts w:ascii="Arial" w:hAnsi="Arial" w:cs="Arial"/>
          <w:b/>
          <w:bCs/>
          <w:color w:val="auto"/>
        </w:rPr>
        <w:t xml:space="preserve"> Fee</w:t>
      </w:r>
    </w:p>
    <w:p w14:paraId="7962AC06" w14:textId="7A326F30" w:rsidR="00A849A9" w:rsidRPr="003200A1" w:rsidRDefault="0020629C" w:rsidP="003200A1">
      <w:pPr>
        <w:rPr>
          <w:rFonts w:ascii="Arial" w:hAnsi="Arial" w:cs="Arial"/>
          <w:b/>
          <w:bCs/>
          <w:sz w:val="22"/>
          <w:szCs w:val="22"/>
          <w:u w:val="single"/>
        </w:rPr>
      </w:pPr>
      <w:r w:rsidRPr="003200A1">
        <w:rPr>
          <w:rFonts w:ascii="Arial" w:hAnsi="Arial" w:cs="Arial"/>
          <w:sz w:val="22"/>
          <w:szCs w:val="22"/>
        </w:rPr>
        <w:t>T</w:t>
      </w:r>
      <w:r w:rsidR="00A849A9" w:rsidRPr="003200A1">
        <w:rPr>
          <w:rFonts w:ascii="Arial" w:hAnsi="Arial" w:cs="Arial"/>
          <w:sz w:val="22"/>
          <w:szCs w:val="22"/>
        </w:rPr>
        <w:t xml:space="preserve">he visa application fee outside the UK is </w:t>
      </w:r>
      <w:r w:rsidR="00514354" w:rsidRPr="003200A1">
        <w:rPr>
          <w:rFonts w:ascii="Arial" w:hAnsi="Arial" w:cs="Arial"/>
          <w:sz w:val="22"/>
          <w:szCs w:val="22"/>
        </w:rPr>
        <w:t>£524</w:t>
      </w:r>
      <w:r w:rsidR="00A849A9" w:rsidRPr="003200A1">
        <w:rPr>
          <w:rFonts w:ascii="Arial" w:eastAsia="Calibri" w:hAnsi="Arial" w:cs="Arial"/>
          <w:sz w:val="22"/>
          <w:szCs w:val="22"/>
        </w:rPr>
        <w:t>.</w:t>
      </w:r>
    </w:p>
    <w:p w14:paraId="26186104" w14:textId="77777777" w:rsidR="00770064" w:rsidRPr="00770064" w:rsidRDefault="00770064" w:rsidP="003200A1">
      <w:pPr>
        <w:rPr>
          <w:rFonts w:ascii="Arial" w:hAnsi="Arial" w:cs="Arial"/>
          <w:b/>
          <w:bCs/>
          <w:sz w:val="22"/>
          <w:szCs w:val="22"/>
          <w:u w:val="single"/>
        </w:rPr>
      </w:pPr>
    </w:p>
    <w:p w14:paraId="6A67185C" w14:textId="76DA0C57" w:rsidR="00034265" w:rsidRPr="001A7FE8" w:rsidRDefault="068C3B7E" w:rsidP="003200A1">
      <w:pPr>
        <w:pStyle w:val="Heading2"/>
        <w:spacing w:before="0"/>
        <w:rPr>
          <w:rFonts w:ascii="Arial" w:hAnsi="Arial" w:cs="Arial"/>
          <w:b/>
          <w:bCs/>
          <w:color w:val="auto"/>
        </w:rPr>
      </w:pPr>
      <w:r w:rsidRPr="001A7FE8">
        <w:rPr>
          <w:rFonts w:ascii="Arial" w:hAnsi="Arial" w:cs="Arial"/>
          <w:b/>
          <w:bCs/>
          <w:color w:val="auto"/>
        </w:rPr>
        <w:t>Immigration Health Surcharge</w:t>
      </w:r>
    </w:p>
    <w:p w14:paraId="2724F348" w14:textId="62BA97C0" w:rsidR="00034265" w:rsidRPr="003200A1" w:rsidRDefault="068C3B7E" w:rsidP="003200A1">
      <w:pPr>
        <w:rPr>
          <w:rFonts w:ascii="Arial" w:hAnsi="Arial" w:cs="Arial"/>
          <w:sz w:val="22"/>
          <w:szCs w:val="22"/>
        </w:rPr>
      </w:pPr>
      <w:r w:rsidRPr="003200A1">
        <w:rPr>
          <w:rFonts w:ascii="Arial" w:hAnsi="Arial" w:cs="Arial"/>
          <w:sz w:val="22"/>
          <w:szCs w:val="22"/>
        </w:rPr>
        <w:t xml:space="preserve">As part of your Student visa application, you are required to pay </w:t>
      </w:r>
      <w:r w:rsidR="002A7DD6" w:rsidRPr="003200A1">
        <w:rPr>
          <w:rFonts w:ascii="Arial" w:hAnsi="Arial" w:cs="Arial"/>
          <w:sz w:val="22"/>
          <w:szCs w:val="22"/>
        </w:rPr>
        <w:t>the</w:t>
      </w:r>
      <w:r w:rsidRPr="003200A1">
        <w:rPr>
          <w:rFonts w:ascii="Arial" w:hAnsi="Arial" w:cs="Arial"/>
          <w:sz w:val="22"/>
          <w:szCs w:val="22"/>
        </w:rPr>
        <w:t xml:space="preserve"> Immigration Health Surcharge (IHS)</w:t>
      </w:r>
      <w:proofErr w:type="gramStart"/>
      <w:r w:rsidR="00A849A9" w:rsidRPr="003200A1">
        <w:rPr>
          <w:rFonts w:ascii="Arial" w:hAnsi="Arial" w:cs="Arial"/>
          <w:sz w:val="22"/>
          <w:szCs w:val="22"/>
        </w:rPr>
        <w:t>.</w:t>
      </w:r>
      <w:r w:rsidR="00627E07" w:rsidRPr="003200A1">
        <w:rPr>
          <w:rFonts w:ascii="Arial" w:hAnsi="Arial" w:cs="Arial"/>
          <w:sz w:val="22"/>
          <w:szCs w:val="22"/>
        </w:rPr>
        <w:t xml:space="preserve"> </w:t>
      </w:r>
      <w:proofErr w:type="gramEnd"/>
      <w:r w:rsidR="27A77991" w:rsidRPr="003200A1">
        <w:rPr>
          <w:rFonts w:ascii="Arial" w:hAnsi="Arial" w:cs="Arial"/>
          <w:sz w:val="22"/>
          <w:szCs w:val="22"/>
        </w:rPr>
        <w:t>The process for doing this is integrated into the online Student visa application form.  As you work your way through the form, you will be taken to a section which assesses how much you are required to pay.  You will have to make this payment before you can complete the online visa application.</w:t>
      </w:r>
    </w:p>
    <w:p w14:paraId="5D013E5D" w14:textId="13C26A14" w:rsidR="003729DA" w:rsidRPr="003200A1" w:rsidRDefault="003729DA" w:rsidP="003200A1">
      <w:pPr>
        <w:rPr>
          <w:rFonts w:ascii="Arial" w:hAnsi="Arial" w:cs="Arial"/>
          <w:sz w:val="22"/>
          <w:szCs w:val="22"/>
        </w:rPr>
      </w:pPr>
    </w:p>
    <w:p w14:paraId="2981FC24" w14:textId="0B903FA6" w:rsidR="00627E07" w:rsidRPr="003200A1" w:rsidRDefault="00627E07" w:rsidP="003200A1">
      <w:pPr>
        <w:rPr>
          <w:rFonts w:ascii="Arial" w:hAnsi="Arial" w:cs="Arial"/>
          <w:sz w:val="22"/>
          <w:szCs w:val="22"/>
        </w:rPr>
      </w:pPr>
      <w:r w:rsidRPr="003200A1">
        <w:rPr>
          <w:rFonts w:ascii="Arial" w:hAnsi="Arial" w:cs="Arial"/>
          <w:sz w:val="22"/>
          <w:szCs w:val="22"/>
        </w:rPr>
        <w:t xml:space="preserve">The cost for students is </w:t>
      </w:r>
      <w:r w:rsidRPr="003200A1">
        <w:rPr>
          <w:rFonts w:ascii="Arial" w:hAnsi="Arial" w:cs="Arial"/>
          <w:b/>
          <w:bCs/>
          <w:sz w:val="22"/>
          <w:szCs w:val="22"/>
        </w:rPr>
        <w:t>£776</w:t>
      </w:r>
      <w:r w:rsidRPr="003200A1">
        <w:rPr>
          <w:rFonts w:ascii="Arial" w:hAnsi="Arial" w:cs="Arial"/>
          <w:sz w:val="22"/>
          <w:szCs w:val="22"/>
        </w:rPr>
        <w:t xml:space="preserve"> per year of study.  </w:t>
      </w:r>
      <w:r w:rsidRPr="003200A1">
        <w:rPr>
          <w:rFonts w:ascii="Arial" w:eastAsia="Arial" w:hAnsi="Arial" w:cs="Arial"/>
          <w:sz w:val="22"/>
          <w:szCs w:val="22"/>
        </w:rPr>
        <w:t xml:space="preserve">You will also pay half the yearly amount of £388 if the total time includes part of a year that is less than 6 months or the whole yearly amount of £776 if the total time includes part of a year that is more than 6 months.  </w:t>
      </w:r>
      <w:r w:rsidRPr="003200A1">
        <w:rPr>
          <w:rFonts w:ascii="Arial" w:hAnsi="Arial" w:cs="Arial"/>
          <w:sz w:val="22"/>
          <w:szCs w:val="22"/>
        </w:rPr>
        <w:t>Please note you are also charged for the extra 4 months granted on your visa after your course end date.  The charge for each dependant is the same amount as the charge for the main student.</w:t>
      </w:r>
    </w:p>
    <w:p w14:paraId="16298756" w14:textId="77777777" w:rsidR="00627E07" w:rsidRPr="003200A1" w:rsidRDefault="00627E07" w:rsidP="003200A1">
      <w:pPr>
        <w:rPr>
          <w:rFonts w:ascii="Arial" w:hAnsi="Arial" w:cs="Arial"/>
          <w:sz w:val="22"/>
          <w:szCs w:val="22"/>
        </w:rPr>
      </w:pPr>
    </w:p>
    <w:p w14:paraId="33B16661" w14:textId="70E9D6CD" w:rsidR="00627E07" w:rsidRPr="003200A1" w:rsidRDefault="00627E07" w:rsidP="003200A1">
      <w:pPr>
        <w:rPr>
          <w:rFonts w:ascii="Arial" w:hAnsi="Arial" w:cs="Arial"/>
          <w:sz w:val="22"/>
          <w:szCs w:val="22"/>
        </w:rPr>
      </w:pPr>
      <w:r w:rsidRPr="003200A1">
        <w:rPr>
          <w:rFonts w:ascii="Arial" w:hAnsi="Arial" w:cs="Arial"/>
          <w:sz w:val="22"/>
          <w:szCs w:val="22"/>
        </w:rPr>
        <w:t xml:space="preserve">The exact amount depends on how much ‘leave’ you will be granted.  The initial assessment is not always accurate so UK Visas &amp; Immigration might have to contact you to make a top-up </w:t>
      </w:r>
      <w:proofErr w:type="gramStart"/>
      <w:r w:rsidRPr="003200A1">
        <w:rPr>
          <w:rFonts w:ascii="Arial" w:hAnsi="Arial" w:cs="Arial"/>
          <w:sz w:val="22"/>
          <w:szCs w:val="22"/>
        </w:rPr>
        <w:t>payment</w:t>
      </w:r>
      <w:proofErr w:type="gramEnd"/>
      <w:r w:rsidRPr="003200A1">
        <w:rPr>
          <w:rFonts w:ascii="Arial" w:hAnsi="Arial" w:cs="Arial"/>
          <w:sz w:val="22"/>
          <w:szCs w:val="22"/>
        </w:rPr>
        <w:t xml:space="preserve"> or you might get a partial refund if you have paid too much.  This will only be worked out by the caseworker once you have submitted your visa application.</w:t>
      </w:r>
    </w:p>
    <w:p w14:paraId="37B15FC5" w14:textId="77777777" w:rsidR="00627E07" w:rsidRPr="003200A1" w:rsidRDefault="00627E07" w:rsidP="003200A1">
      <w:pPr>
        <w:rPr>
          <w:rFonts w:ascii="Arial" w:hAnsi="Arial" w:cs="Arial"/>
          <w:sz w:val="22"/>
          <w:szCs w:val="22"/>
        </w:rPr>
      </w:pPr>
    </w:p>
    <w:p w14:paraId="2AB3DBD0" w14:textId="6B0F66AE" w:rsidR="00627E07" w:rsidRPr="003200A1" w:rsidRDefault="00627E07" w:rsidP="003200A1">
      <w:pPr>
        <w:rPr>
          <w:rFonts w:ascii="Arial" w:hAnsi="Arial" w:cs="Arial"/>
          <w:sz w:val="22"/>
          <w:szCs w:val="22"/>
        </w:rPr>
      </w:pPr>
      <w:r w:rsidRPr="003200A1">
        <w:rPr>
          <w:rFonts w:ascii="Arial" w:hAnsi="Arial" w:cs="Arial"/>
          <w:sz w:val="22"/>
          <w:szCs w:val="22"/>
        </w:rPr>
        <w:t xml:space="preserve">Once your visa has been granted, you will then be able to use NHS services.  You will still be required to pay for dental </w:t>
      </w:r>
      <w:r w:rsidR="00275A9D" w:rsidRPr="003200A1">
        <w:rPr>
          <w:rFonts w:ascii="Arial" w:hAnsi="Arial" w:cs="Arial"/>
          <w:sz w:val="22"/>
          <w:szCs w:val="22"/>
        </w:rPr>
        <w:t>treatment,</w:t>
      </w:r>
      <w:r w:rsidRPr="003200A1">
        <w:rPr>
          <w:rFonts w:ascii="Arial" w:hAnsi="Arial" w:cs="Arial"/>
          <w:sz w:val="22"/>
          <w:szCs w:val="22"/>
        </w:rPr>
        <w:t xml:space="preserve"> but prescriptions and eye tests are free in Scotland.</w:t>
      </w:r>
    </w:p>
    <w:p w14:paraId="48CDB3FC" w14:textId="167E9FD1" w:rsidR="002A7DD6" w:rsidRDefault="002A7DD6" w:rsidP="003200A1">
      <w:pPr>
        <w:rPr>
          <w:rFonts w:ascii="Arial" w:hAnsi="Arial" w:cs="Arial"/>
          <w:sz w:val="22"/>
          <w:szCs w:val="22"/>
        </w:rPr>
      </w:pPr>
    </w:p>
    <w:p w14:paraId="78143D23" w14:textId="77777777" w:rsidR="0020629C" w:rsidRPr="001A7FE8" w:rsidRDefault="002A7DD6" w:rsidP="003200A1">
      <w:pPr>
        <w:pStyle w:val="Heading2"/>
        <w:spacing w:before="0"/>
        <w:rPr>
          <w:rFonts w:ascii="Arial" w:hAnsi="Arial" w:cs="Arial"/>
          <w:b/>
          <w:bCs/>
          <w:color w:val="auto"/>
        </w:rPr>
      </w:pPr>
      <w:r w:rsidRPr="001A7FE8">
        <w:rPr>
          <w:rFonts w:ascii="Arial" w:hAnsi="Arial" w:cs="Arial"/>
          <w:b/>
          <w:bCs/>
          <w:color w:val="auto"/>
        </w:rPr>
        <w:t>Dependants</w:t>
      </w:r>
    </w:p>
    <w:p w14:paraId="4DC19AC8" w14:textId="1A97E8D5" w:rsidR="008E34EA" w:rsidRDefault="002A7DD6" w:rsidP="003200A1">
      <w:pPr>
        <w:rPr>
          <w:rFonts w:ascii="Arial" w:hAnsi="Arial" w:cs="Arial"/>
          <w:sz w:val="22"/>
          <w:szCs w:val="22"/>
        </w:rPr>
      </w:pPr>
      <w:r w:rsidRPr="003200A1">
        <w:rPr>
          <w:rFonts w:ascii="Arial" w:hAnsi="Arial" w:cs="Arial"/>
          <w:sz w:val="22"/>
          <w:szCs w:val="22"/>
        </w:rPr>
        <w:t>If your dependants are applying at the same time as you, further information can be found on the following websites</w:t>
      </w:r>
      <w:r w:rsidR="008E34EA">
        <w:rPr>
          <w:rFonts w:ascii="Arial" w:hAnsi="Arial" w:cs="Arial"/>
          <w:sz w:val="22"/>
          <w:szCs w:val="22"/>
        </w:rPr>
        <w:t xml:space="preserve">; </w:t>
      </w:r>
      <w:bookmarkStart w:id="3" w:name="_Hlk105688485"/>
      <w:r w:rsidRPr="003200A1">
        <w:fldChar w:fldCharType="begin"/>
      </w:r>
      <w:r w:rsidRPr="003200A1">
        <w:rPr>
          <w:rFonts w:ascii="Arial" w:hAnsi="Arial" w:cs="Arial"/>
          <w:sz w:val="22"/>
          <w:szCs w:val="22"/>
        </w:rPr>
        <w:instrText xml:space="preserve"> HYPERLINK "https://www.gov.uk/student-visa/family-members" </w:instrText>
      </w:r>
      <w:r w:rsidRPr="003200A1">
        <w:fldChar w:fldCharType="separate"/>
      </w:r>
      <w:r w:rsidRPr="003200A1">
        <w:rPr>
          <w:rStyle w:val="Hyperlink"/>
          <w:rFonts w:ascii="Arial" w:hAnsi="Arial" w:cs="Arial"/>
          <w:sz w:val="22"/>
          <w:szCs w:val="22"/>
        </w:rPr>
        <w:t>Your partner and children</w:t>
      </w:r>
      <w:r w:rsidRPr="003200A1">
        <w:rPr>
          <w:rStyle w:val="Hyperlink"/>
          <w:rFonts w:ascii="Arial" w:hAnsi="Arial" w:cs="Arial"/>
          <w:sz w:val="22"/>
          <w:szCs w:val="22"/>
        </w:rPr>
        <w:fldChar w:fldCharType="end"/>
      </w:r>
      <w:r w:rsidR="008E34EA">
        <w:rPr>
          <w:rFonts w:ascii="Arial" w:hAnsi="Arial" w:cs="Arial"/>
          <w:sz w:val="22"/>
          <w:szCs w:val="22"/>
        </w:rPr>
        <w:t xml:space="preserve"> and </w:t>
      </w:r>
      <w:bookmarkEnd w:id="3"/>
      <w:r w:rsidR="00D51F6E" w:rsidRPr="003200A1">
        <w:rPr>
          <w:rFonts w:ascii="Arial" w:hAnsi="Arial" w:cs="Arial"/>
          <w:sz w:val="22"/>
          <w:szCs w:val="22"/>
        </w:rPr>
        <w:fldChar w:fldCharType="begin"/>
      </w:r>
      <w:r w:rsidR="00D51F6E" w:rsidRPr="003200A1">
        <w:rPr>
          <w:rFonts w:ascii="Arial" w:hAnsi="Arial" w:cs="Arial"/>
          <w:sz w:val="22"/>
          <w:szCs w:val="22"/>
        </w:rPr>
        <w:instrText>HYPERLINK "https://www.ukcisa.org.uk/student-advice/visas-and-immigration/student-route-bringing-your-family/"</w:instrText>
      </w:r>
      <w:r w:rsidR="00D51F6E" w:rsidRPr="003200A1">
        <w:rPr>
          <w:rFonts w:ascii="Arial" w:hAnsi="Arial" w:cs="Arial"/>
          <w:sz w:val="22"/>
          <w:szCs w:val="22"/>
        </w:rPr>
      </w:r>
      <w:r w:rsidR="00D51F6E" w:rsidRPr="003200A1">
        <w:rPr>
          <w:rFonts w:ascii="Arial" w:hAnsi="Arial" w:cs="Arial"/>
          <w:sz w:val="22"/>
          <w:szCs w:val="22"/>
        </w:rPr>
        <w:fldChar w:fldCharType="separate"/>
      </w:r>
      <w:r w:rsidR="00D51F6E" w:rsidRPr="003200A1">
        <w:rPr>
          <w:rStyle w:val="Hyperlink"/>
          <w:rFonts w:ascii="Arial" w:hAnsi="Arial" w:cs="Arial"/>
          <w:sz w:val="22"/>
          <w:szCs w:val="22"/>
        </w:rPr>
        <w:t>Bringing your family to the UK</w:t>
      </w:r>
      <w:r w:rsidR="008E34EA">
        <w:rPr>
          <w:rStyle w:val="Hyperlink"/>
          <w:rFonts w:ascii="Arial" w:hAnsi="Arial" w:cs="Arial"/>
          <w:sz w:val="22"/>
          <w:szCs w:val="22"/>
        </w:rPr>
        <w:t xml:space="preserve"> UKCISA</w:t>
      </w:r>
      <w:r w:rsidR="00D51F6E" w:rsidRPr="003200A1">
        <w:rPr>
          <w:rFonts w:ascii="Arial" w:hAnsi="Arial" w:cs="Arial"/>
          <w:sz w:val="22"/>
          <w:szCs w:val="22"/>
        </w:rPr>
        <w:fldChar w:fldCharType="end"/>
      </w:r>
    </w:p>
    <w:p w14:paraId="1D5D10E0" w14:textId="77777777" w:rsidR="008E34EA" w:rsidRDefault="008E34EA" w:rsidP="008E34EA">
      <w:pPr>
        <w:rPr>
          <w:rFonts w:ascii="Arial" w:hAnsi="Arial" w:cs="Arial"/>
          <w:b/>
          <w:bCs/>
          <w:sz w:val="22"/>
          <w:szCs w:val="22"/>
          <w:u w:val="single"/>
        </w:rPr>
      </w:pPr>
    </w:p>
    <w:p w14:paraId="4A06B6C8" w14:textId="3B0A8354" w:rsidR="008E34EA" w:rsidRPr="008E34EA" w:rsidRDefault="008E34EA" w:rsidP="008E34EA">
      <w:pPr>
        <w:pStyle w:val="Heading2"/>
        <w:rPr>
          <w:rFonts w:ascii="Arial" w:hAnsi="Arial" w:cs="Arial"/>
          <w:b/>
          <w:bCs/>
          <w:color w:val="auto"/>
        </w:rPr>
      </w:pPr>
      <w:r w:rsidRPr="008E34EA">
        <w:rPr>
          <w:rFonts w:ascii="Arial" w:hAnsi="Arial" w:cs="Arial"/>
          <w:b/>
          <w:bCs/>
          <w:color w:val="auto"/>
        </w:rPr>
        <w:t>Visa Status</w:t>
      </w:r>
    </w:p>
    <w:p w14:paraId="322C8D6E" w14:textId="3E617E5C" w:rsidR="008E34EA" w:rsidRPr="008E34EA" w:rsidRDefault="008E34EA" w:rsidP="008E34EA">
      <w:pPr>
        <w:rPr>
          <w:rStyle w:val="Hyperlink"/>
          <w:rFonts w:ascii="Arial" w:hAnsi="Arial" w:cs="Arial"/>
          <w:sz w:val="22"/>
          <w:szCs w:val="22"/>
        </w:rPr>
      </w:pPr>
      <w:r w:rsidRPr="008E34EA">
        <w:rPr>
          <w:rFonts w:ascii="Arial" w:hAnsi="Arial" w:cs="Arial"/>
          <w:sz w:val="22"/>
          <w:szCs w:val="22"/>
        </w:rPr>
        <w:t>Your visa will be in the form of an online digital status.  This can be shared with anyone who needs to check your visa status.  Further information can be found at</w:t>
      </w:r>
      <w:r w:rsidR="008A68F8">
        <w:rPr>
          <w:rFonts w:ascii="Arial" w:hAnsi="Arial" w:cs="Arial"/>
          <w:sz w:val="22"/>
          <w:szCs w:val="22"/>
        </w:rPr>
        <w:t>;</w:t>
      </w:r>
      <w:r w:rsidRPr="008E34EA">
        <w:rPr>
          <w:rFonts w:ascii="Arial" w:hAnsi="Arial" w:cs="Arial"/>
          <w:sz w:val="22"/>
          <w:szCs w:val="22"/>
        </w:rPr>
        <w:t xml:space="preserve"> </w:t>
      </w:r>
      <w:hyperlink r:id="rId12" w:history="1">
        <w:r w:rsidRPr="008E34EA">
          <w:rPr>
            <w:rStyle w:val="Hyperlink"/>
            <w:rFonts w:ascii="Arial" w:hAnsi="Arial" w:cs="Arial"/>
            <w:sz w:val="22"/>
            <w:szCs w:val="22"/>
          </w:rPr>
          <w:t>View and prove your immigration status</w:t>
        </w:r>
      </w:hyperlink>
    </w:p>
    <w:p w14:paraId="025D3079" w14:textId="6F6373FF" w:rsidR="001A7FE8" w:rsidRPr="00333697" w:rsidRDefault="001A7FE8" w:rsidP="003200A1">
      <w:pPr>
        <w:pStyle w:val="Heading2"/>
        <w:spacing w:before="0" w:after="120"/>
        <w:rPr>
          <w:rFonts w:ascii="Arial" w:hAnsi="Arial" w:cs="Arial"/>
          <w:b/>
          <w:bCs/>
          <w:color w:val="auto"/>
          <w:sz w:val="28"/>
          <w:szCs w:val="28"/>
        </w:rPr>
      </w:pPr>
      <w:r w:rsidRPr="00333697">
        <w:rPr>
          <w:rFonts w:ascii="Arial" w:hAnsi="Arial" w:cs="Arial"/>
          <w:b/>
          <w:bCs/>
          <w:color w:val="auto"/>
          <w:sz w:val="28"/>
          <w:szCs w:val="28"/>
        </w:rPr>
        <w:t>CAS Issuing Requirements</w:t>
      </w:r>
      <w:r>
        <w:rPr>
          <w:rFonts w:ascii="Arial" w:hAnsi="Arial" w:cs="Arial"/>
          <w:b/>
          <w:bCs/>
          <w:color w:val="auto"/>
          <w:sz w:val="28"/>
          <w:szCs w:val="28"/>
        </w:rPr>
        <w:t xml:space="preserve"> for Continuing Students</w:t>
      </w:r>
    </w:p>
    <w:p w14:paraId="4C1955EB" w14:textId="77777777" w:rsidR="001A7FE8" w:rsidRPr="001A7FE8" w:rsidRDefault="001A7FE8" w:rsidP="003200A1">
      <w:pPr>
        <w:rPr>
          <w:rFonts w:ascii="Arial" w:hAnsi="Arial" w:cs="Arial"/>
          <w:sz w:val="22"/>
          <w:szCs w:val="22"/>
        </w:rPr>
      </w:pPr>
      <w:r w:rsidRPr="001A7FE8">
        <w:rPr>
          <w:rFonts w:ascii="Arial" w:hAnsi="Arial" w:cs="Arial"/>
          <w:i/>
          <w:iCs/>
          <w:sz w:val="22"/>
          <w:szCs w:val="22"/>
        </w:rPr>
        <w:t>For a new course of study, Admissions issue the CAS</w:t>
      </w:r>
      <w:r w:rsidRPr="001A7FE8">
        <w:rPr>
          <w:rFonts w:ascii="Arial" w:hAnsi="Arial" w:cs="Arial"/>
          <w:sz w:val="22"/>
          <w:szCs w:val="22"/>
        </w:rPr>
        <w:t>.  If you need further time to complete your existing programme of study the International Advice and Compliance team want to help you obtain the visa you need to successfully complete your programme of study.  However, a CAS can only be issued if the Home Office rules permit this.  Please read the restrictions below, divided by level of study.  Please read all sections that apply to you:</w:t>
      </w:r>
    </w:p>
    <w:p w14:paraId="0301E88D" w14:textId="77777777" w:rsidR="001A7FE8" w:rsidRPr="001A7FE8" w:rsidRDefault="001A7FE8" w:rsidP="003200A1">
      <w:pPr>
        <w:rPr>
          <w:rFonts w:ascii="Arial" w:hAnsi="Arial" w:cs="Arial"/>
          <w:b/>
          <w:bCs/>
          <w:sz w:val="22"/>
          <w:szCs w:val="22"/>
        </w:rPr>
      </w:pPr>
    </w:p>
    <w:p w14:paraId="7B431AF9"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General Restrictions</w:t>
      </w:r>
    </w:p>
    <w:p w14:paraId="586EB3AD"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Debt</w:t>
      </w:r>
      <w:r w:rsidRPr="001A7FE8">
        <w:rPr>
          <w:rFonts w:ascii="Arial" w:hAnsi="Arial" w:cs="Arial"/>
          <w:sz w:val="22"/>
          <w:szCs w:val="22"/>
        </w:rPr>
        <w:t>: Students with outstanding debt generally not eligible, though ongoing compliance with payment plans and active government sponsorship will be considered</w:t>
      </w:r>
      <w:proofErr w:type="gramStart"/>
      <w:r w:rsidRPr="001A7FE8">
        <w:rPr>
          <w:rFonts w:ascii="Arial" w:hAnsi="Arial" w:cs="Arial"/>
          <w:sz w:val="22"/>
          <w:szCs w:val="22"/>
        </w:rPr>
        <w:t xml:space="preserve">. </w:t>
      </w:r>
      <w:proofErr w:type="gramEnd"/>
      <w:r w:rsidRPr="001A7FE8">
        <w:rPr>
          <w:rFonts w:ascii="Arial" w:hAnsi="Arial" w:cs="Arial"/>
          <w:sz w:val="22"/>
          <w:szCs w:val="22"/>
        </w:rPr>
        <w:t>Students who cannot register due to debt will not receive a CAS.</w:t>
      </w:r>
    </w:p>
    <w:p w14:paraId="29EFCFF0"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Poor Attendance and/or Engagement</w:t>
      </w:r>
      <w:r w:rsidRPr="001A7FE8">
        <w:rPr>
          <w:rFonts w:ascii="Arial" w:hAnsi="Arial" w:cs="Arial"/>
          <w:sz w:val="22"/>
          <w:szCs w:val="22"/>
        </w:rPr>
        <w:t>: Active C6/7’s will generally prevent CAS issuance</w:t>
      </w:r>
      <w:proofErr w:type="gramStart"/>
      <w:r w:rsidRPr="001A7FE8">
        <w:rPr>
          <w:rFonts w:ascii="Arial" w:hAnsi="Arial" w:cs="Arial"/>
          <w:sz w:val="22"/>
          <w:szCs w:val="22"/>
        </w:rPr>
        <w:t xml:space="preserve">. </w:t>
      </w:r>
      <w:proofErr w:type="gramEnd"/>
      <w:r w:rsidRPr="001A7FE8">
        <w:rPr>
          <w:rFonts w:ascii="Arial" w:hAnsi="Arial" w:cs="Arial"/>
          <w:sz w:val="22"/>
          <w:szCs w:val="22"/>
        </w:rPr>
        <w:t>Past poor attendance will be reviewed and evidence may be requested.</w:t>
      </w:r>
    </w:p>
    <w:p w14:paraId="7008E6BA"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Visa Refusal</w:t>
      </w:r>
      <w:r w:rsidRPr="001A7FE8">
        <w:rPr>
          <w:rFonts w:ascii="Arial" w:hAnsi="Arial" w:cs="Arial"/>
          <w:sz w:val="22"/>
          <w:szCs w:val="22"/>
        </w:rPr>
        <w:t>: CAS will not be issued or may be withdrawn if your visa application is likely to be refused</w:t>
      </w:r>
      <w:proofErr w:type="gramStart"/>
      <w:r w:rsidRPr="001A7FE8">
        <w:rPr>
          <w:rFonts w:ascii="Arial" w:hAnsi="Arial" w:cs="Arial"/>
          <w:sz w:val="22"/>
          <w:szCs w:val="22"/>
        </w:rPr>
        <w:t xml:space="preserve">. </w:t>
      </w:r>
      <w:proofErr w:type="gramEnd"/>
      <w:r w:rsidRPr="001A7FE8">
        <w:rPr>
          <w:rFonts w:ascii="Arial" w:hAnsi="Arial" w:cs="Arial"/>
          <w:sz w:val="22"/>
          <w:szCs w:val="22"/>
        </w:rPr>
        <w:t>Reasons include (only where applicable) financial requirements, TB certificate, ATAS refusal, or overstayers</w:t>
      </w:r>
      <w:proofErr w:type="gramStart"/>
      <w:r w:rsidRPr="001A7FE8">
        <w:rPr>
          <w:rFonts w:ascii="Arial" w:hAnsi="Arial" w:cs="Arial"/>
          <w:sz w:val="22"/>
          <w:szCs w:val="22"/>
        </w:rPr>
        <w:t xml:space="preserve">. </w:t>
      </w:r>
      <w:proofErr w:type="gramEnd"/>
      <w:r w:rsidRPr="001A7FE8">
        <w:rPr>
          <w:rFonts w:ascii="Arial" w:hAnsi="Arial" w:cs="Arial"/>
          <w:sz w:val="22"/>
          <w:szCs w:val="22"/>
        </w:rPr>
        <w:t xml:space="preserve">The International Student Advisers (ISAs) will make every effort to assist you in avoiding a visa </w:t>
      </w:r>
      <w:proofErr w:type="gramStart"/>
      <w:r w:rsidRPr="001A7FE8">
        <w:rPr>
          <w:rFonts w:ascii="Arial" w:hAnsi="Arial" w:cs="Arial"/>
          <w:sz w:val="22"/>
          <w:szCs w:val="22"/>
        </w:rPr>
        <w:t>refusal</w:t>
      </w:r>
      <w:proofErr w:type="gramEnd"/>
      <w:r w:rsidRPr="001A7FE8">
        <w:rPr>
          <w:rFonts w:ascii="Arial" w:hAnsi="Arial" w:cs="Arial"/>
          <w:sz w:val="22"/>
          <w:szCs w:val="22"/>
        </w:rPr>
        <w:t xml:space="preserve"> but no outcome can be guaranteed as the application is </w:t>
      </w:r>
      <w:proofErr w:type="gramStart"/>
      <w:r w:rsidRPr="001A7FE8">
        <w:rPr>
          <w:rFonts w:ascii="Arial" w:hAnsi="Arial" w:cs="Arial"/>
          <w:sz w:val="22"/>
          <w:szCs w:val="22"/>
        </w:rPr>
        <w:t>you</w:t>
      </w:r>
      <w:proofErr w:type="gramEnd"/>
      <w:r w:rsidRPr="001A7FE8">
        <w:rPr>
          <w:rFonts w:ascii="Arial" w:hAnsi="Arial" w:cs="Arial"/>
          <w:sz w:val="22"/>
          <w:szCs w:val="22"/>
        </w:rPr>
        <w:t xml:space="preserve"> responsibility.  </w:t>
      </w:r>
    </w:p>
    <w:p w14:paraId="208864C9"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Graduation</w:t>
      </w:r>
      <w:r w:rsidRPr="001A7FE8">
        <w:rPr>
          <w:rFonts w:ascii="Arial" w:hAnsi="Arial" w:cs="Arial"/>
          <w:sz w:val="22"/>
          <w:szCs w:val="22"/>
        </w:rPr>
        <w:t>: No CAS for attending graduation only</w:t>
      </w:r>
      <w:proofErr w:type="gramStart"/>
      <w:r w:rsidRPr="001A7FE8">
        <w:rPr>
          <w:rFonts w:ascii="Arial" w:hAnsi="Arial" w:cs="Arial"/>
          <w:sz w:val="22"/>
          <w:szCs w:val="22"/>
        </w:rPr>
        <w:t xml:space="preserve">. </w:t>
      </w:r>
      <w:proofErr w:type="gramEnd"/>
      <w:r w:rsidRPr="001A7FE8">
        <w:rPr>
          <w:rFonts w:ascii="Arial" w:hAnsi="Arial" w:cs="Arial"/>
          <w:sz w:val="22"/>
          <w:szCs w:val="22"/>
        </w:rPr>
        <w:t>Guidance on ETA/Standard visitor visa will be provided.</w:t>
      </w:r>
    </w:p>
    <w:p w14:paraId="2B8F2632" w14:textId="77777777" w:rsidR="001A7FE8" w:rsidRPr="001A7FE8" w:rsidRDefault="001A7FE8" w:rsidP="003200A1">
      <w:pPr>
        <w:pStyle w:val="ListParagraph"/>
        <w:numPr>
          <w:ilvl w:val="0"/>
          <w:numId w:val="6"/>
        </w:numPr>
        <w:ind w:left="360"/>
        <w:rPr>
          <w:rFonts w:ascii="Arial" w:hAnsi="Arial" w:cs="Arial"/>
          <w:sz w:val="22"/>
          <w:szCs w:val="22"/>
        </w:rPr>
      </w:pPr>
      <w:r w:rsidRPr="001A7FE8">
        <w:rPr>
          <w:rFonts w:ascii="Arial" w:hAnsi="Arial" w:cs="Arial"/>
          <w:b/>
          <w:bCs/>
          <w:sz w:val="22"/>
          <w:szCs w:val="22"/>
        </w:rPr>
        <w:t>Graduate Route</w:t>
      </w:r>
      <w:r w:rsidRPr="001A7FE8">
        <w:rPr>
          <w:rFonts w:ascii="Arial" w:hAnsi="Arial" w:cs="Arial"/>
          <w:sz w:val="22"/>
          <w:szCs w:val="22"/>
        </w:rPr>
        <w:t>: No CAS for applying to the Graduate Route only</w:t>
      </w:r>
      <w:proofErr w:type="gramStart"/>
      <w:r w:rsidRPr="001A7FE8">
        <w:rPr>
          <w:rFonts w:ascii="Arial" w:hAnsi="Arial" w:cs="Arial"/>
          <w:sz w:val="22"/>
          <w:szCs w:val="22"/>
        </w:rPr>
        <w:t xml:space="preserve">. </w:t>
      </w:r>
      <w:proofErr w:type="gramEnd"/>
      <w:r w:rsidRPr="001A7FE8">
        <w:rPr>
          <w:rFonts w:ascii="Arial" w:hAnsi="Arial" w:cs="Arial"/>
          <w:sz w:val="22"/>
          <w:szCs w:val="22"/>
        </w:rPr>
        <w:t>Successfully completing your programme (</w:t>
      </w:r>
      <w:hyperlink r:id="rId13" w:history="1">
        <w:r w:rsidRPr="001A7FE8">
          <w:rPr>
            <w:rStyle w:val="Hyperlink"/>
            <w:rFonts w:ascii="Arial" w:hAnsi="Arial" w:cs="Arial"/>
            <w:b/>
            <w:bCs/>
            <w:sz w:val="22"/>
            <w:szCs w:val="22"/>
          </w:rPr>
          <w:t>refer to Grad Route FAQs</w:t>
        </w:r>
      </w:hyperlink>
      <w:r w:rsidRPr="001A7FE8">
        <w:rPr>
          <w:rFonts w:ascii="Arial" w:hAnsi="Arial" w:cs="Arial"/>
          <w:sz w:val="22"/>
          <w:szCs w:val="22"/>
        </w:rPr>
        <w:t xml:space="preserve">) </w:t>
      </w:r>
      <w:r w:rsidRPr="001A7FE8">
        <w:rPr>
          <w:rFonts w:ascii="Arial" w:hAnsi="Arial" w:cs="Arial"/>
          <w:b/>
          <w:bCs/>
          <w:sz w:val="22"/>
          <w:szCs w:val="22"/>
        </w:rPr>
        <w:t>on time</w:t>
      </w:r>
      <w:r w:rsidRPr="001A7FE8">
        <w:rPr>
          <w:rFonts w:ascii="Arial" w:hAnsi="Arial" w:cs="Arial"/>
          <w:sz w:val="22"/>
          <w:szCs w:val="22"/>
        </w:rPr>
        <w:t xml:space="preserve"> should allow sufficient time for this application.</w:t>
      </w:r>
    </w:p>
    <w:p w14:paraId="2DB92854" w14:textId="77777777" w:rsidR="001A7FE8" w:rsidRPr="001A7FE8" w:rsidRDefault="001A7FE8" w:rsidP="003200A1">
      <w:pPr>
        <w:pStyle w:val="ListParagraph"/>
        <w:numPr>
          <w:ilvl w:val="0"/>
          <w:numId w:val="6"/>
        </w:numPr>
        <w:rPr>
          <w:rFonts w:ascii="Arial" w:hAnsi="Arial" w:cs="Arial"/>
          <w:sz w:val="22"/>
          <w:szCs w:val="22"/>
        </w:rPr>
      </w:pPr>
      <w:r w:rsidRPr="001A7FE8">
        <w:rPr>
          <w:rFonts w:ascii="Arial" w:hAnsi="Arial" w:cs="Arial"/>
          <w:b/>
          <w:bCs/>
          <w:sz w:val="22"/>
          <w:szCs w:val="22"/>
        </w:rPr>
        <w:t>Progression</w:t>
      </w:r>
      <w:r w:rsidRPr="001A7FE8">
        <w:rPr>
          <w:rFonts w:ascii="Arial" w:hAnsi="Arial" w:cs="Arial"/>
          <w:sz w:val="22"/>
          <w:szCs w:val="22"/>
        </w:rPr>
        <w:t>: We will liaise with Registry to ensure you have sufficient credit or academic approval to progress to the period of study you are requesting the CAS for (e.g. if you have repeated a year of study and are progressing to the next year of study).</w:t>
      </w:r>
    </w:p>
    <w:p w14:paraId="334CE207" w14:textId="77777777" w:rsidR="001A7FE8" w:rsidRPr="001A7FE8" w:rsidRDefault="001A7FE8" w:rsidP="003200A1">
      <w:pPr>
        <w:rPr>
          <w:rFonts w:ascii="Arial" w:hAnsi="Arial" w:cs="Arial"/>
          <w:b/>
          <w:bCs/>
          <w:sz w:val="22"/>
          <w:szCs w:val="22"/>
        </w:rPr>
      </w:pPr>
    </w:p>
    <w:p w14:paraId="2787F345"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 xml:space="preserve">PhD or Doctoral Level PGR Students  </w:t>
      </w:r>
    </w:p>
    <w:p w14:paraId="258C77E8"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sz w:val="22"/>
          <w:szCs w:val="22"/>
        </w:rPr>
        <w:t>Must have an academic extension, viva date, or corrections submission date after your current visa expiry date.</w:t>
      </w:r>
    </w:p>
    <w:p w14:paraId="18E0D0F5" w14:textId="77777777" w:rsidR="001A7FE8" w:rsidRPr="001A7FE8" w:rsidRDefault="001A7FE8" w:rsidP="003200A1">
      <w:pPr>
        <w:rPr>
          <w:rFonts w:ascii="Arial" w:hAnsi="Arial" w:cs="Arial"/>
          <w:sz w:val="22"/>
          <w:szCs w:val="22"/>
        </w:rPr>
      </w:pPr>
    </w:p>
    <w:p w14:paraId="03BCFA09"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 xml:space="preserve">PGR SCQF11 Research Students (for example, </w:t>
      </w:r>
      <w:proofErr w:type="gramStart"/>
      <w:r w:rsidRPr="001A7FE8">
        <w:rPr>
          <w:rFonts w:ascii="Arial" w:hAnsi="Arial" w:cs="Arial"/>
          <w:b/>
          <w:bCs/>
          <w:sz w:val="22"/>
          <w:szCs w:val="22"/>
        </w:rPr>
        <w:t>Masters</w:t>
      </w:r>
      <w:proofErr w:type="gramEnd"/>
      <w:r w:rsidRPr="001A7FE8">
        <w:rPr>
          <w:rFonts w:ascii="Arial" w:hAnsi="Arial" w:cs="Arial"/>
          <w:b/>
          <w:bCs/>
          <w:sz w:val="22"/>
          <w:szCs w:val="22"/>
        </w:rPr>
        <w:t xml:space="preserve"> by Research)</w:t>
      </w:r>
    </w:p>
    <w:p w14:paraId="03D0D323"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sz w:val="22"/>
          <w:szCs w:val="22"/>
        </w:rPr>
        <w:t>You must apply for a visa extension outside the UK due to the academic level of your programme.  Must have an academic extension, viva date, or corrections submission date after your current visa expiry date and it must be possible for you to return to the UK before your new academic end date.</w:t>
      </w:r>
    </w:p>
    <w:p w14:paraId="7D408B1A" w14:textId="77777777" w:rsidR="001A7FE8" w:rsidRPr="001A7FE8" w:rsidRDefault="001A7FE8" w:rsidP="003200A1">
      <w:pPr>
        <w:rPr>
          <w:rFonts w:ascii="Arial" w:hAnsi="Arial" w:cs="Arial"/>
          <w:sz w:val="22"/>
          <w:szCs w:val="22"/>
        </w:rPr>
      </w:pPr>
    </w:p>
    <w:p w14:paraId="302556CA"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UG or PGT Students</w:t>
      </w:r>
    </w:p>
    <w:p w14:paraId="237F3E0E"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Attendance</w:t>
      </w:r>
      <w:r w:rsidRPr="001A7FE8">
        <w:rPr>
          <w:rFonts w:ascii="Arial" w:hAnsi="Arial" w:cs="Arial"/>
          <w:sz w:val="22"/>
          <w:szCs w:val="22"/>
        </w:rPr>
        <w:t xml:space="preserve">: On campus must be required and you must be registered.  </w:t>
      </w:r>
      <w:proofErr w:type="gramStart"/>
      <w:r w:rsidRPr="001A7FE8">
        <w:rPr>
          <w:rFonts w:ascii="Arial" w:hAnsi="Arial" w:cs="Arial"/>
          <w:sz w:val="22"/>
          <w:szCs w:val="22"/>
        </w:rPr>
        <w:t>Generally</w:t>
      </w:r>
      <w:proofErr w:type="gramEnd"/>
      <w:r w:rsidRPr="001A7FE8">
        <w:rPr>
          <w:rFonts w:ascii="Arial" w:hAnsi="Arial" w:cs="Arial"/>
          <w:sz w:val="22"/>
          <w:szCs w:val="22"/>
        </w:rPr>
        <w:t xml:space="preserve"> CAS is not issued for “Associate Students” or “Assessment Only” registrations.</w:t>
      </w:r>
    </w:p>
    <w:p w14:paraId="637C5B2D"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Resit Attempts</w:t>
      </w:r>
      <w:r w:rsidRPr="001A7FE8">
        <w:rPr>
          <w:rFonts w:ascii="Arial" w:hAnsi="Arial" w:cs="Arial"/>
          <w:sz w:val="22"/>
          <w:szCs w:val="22"/>
        </w:rPr>
        <w:t>: No CAS if attempting any course/module four (or more) times, unless exceptional circumstances apply.</w:t>
      </w:r>
    </w:p>
    <w:p w14:paraId="34C2C11D"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Repeat with Attendance</w:t>
      </w:r>
      <w:r w:rsidRPr="001A7FE8">
        <w:rPr>
          <w:rFonts w:ascii="Arial" w:hAnsi="Arial" w:cs="Arial"/>
          <w:sz w:val="22"/>
          <w:szCs w:val="22"/>
        </w:rPr>
        <w:t>: CAS will be considered after Exam Board.</w:t>
      </w:r>
    </w:p>
    <w:p w14:paraId="2E77415D" w14:textId="77777777" w:rsidR="001A7FE8" w:rsidRPr="001A7FE8" w:rsidRDefault="001A7FE8" w:rsidP="003200A1">
      <w:pPr>
        <w:pStyle w:val="ListParagraph"/>
        <w:numPr>
          <w:ilvl w:val="0"/>
          <w:numId w:val="7"/>
        </w:numPr>
        <w:rPr>
          <w:rFonts w:ascii="Arial" w:hAnsi="Arial" w:cs="Arial"/>
          <w:sz w:val="22"/>
          <w:szCs w:val="22"/>
        </w:rPr>
      </w:pPr>
      <w:r w:rsidRPr="001A7FE8">
        <w:rPr>
          <w:rFonts w:ascii="Arial" w:hAnsi="Arial" w:cs="Arial"/>
          <w:b/>
          <w:bCs/>
          <w:sz w:val="22"/>
          <w:szCs w:val="22"/>
        </w:rPr>
        <w:t>Programme Change</w:t>
      </w:r>
      <w:r w:rsidRPr="001A7FE8">
        <w:rPr>
          <w:rFonts w:ascii="Arial" w:hAnsi="Arial" w:cs="Arial"/>
          <w:sz w:val="22"/>
          <w:szCs w:val="22"/>
        </w:rPr>
        <w:t>: If changing programme and further time is required to complete a CAS will be considered (dependent on academic circumstances), but most students need to apply for a new visa outside the UK</w:t>
      </w:r>
      <w:proofErr w:type="gramStart"/>
      <w:r w:rsidRPr="001A7FE8">
        <w:rPr>
          <w:rFonts w:ascii="Arial" w:hAnsi="Arial" w:cs="Arial"/>
          <w:sz w:val="22"/>
          <w:szCs w:val="22"/>
        </w:rPr>
        <w:t xml:space="preserve">. </w:t>
      </w:r>
      <w:proofErr w:type="gramEnd"/>
      <w:r w:rsidRPr="001A7FE8">
        <w:rPr>
          <w:rFonts w:ascii="Arial" w:hAnsi="Arial" w:cs="Arial"/>
          <w:sz w:val="22"/>
          <w:szCs w:val="22"/>
        </w:rPr>
        <w:t xml:space="preserve">Exceptions include BEng to MEng, </w:t>
      </w:r>
      <w:proofErr w:type="spellStart"/>
      <w:r w:rsidRPr="001A7FE8">
        <w:rPr>
          <w:rFonts w:ascii="Arial" w:hAnsi="Arial" w:cs="Arial"/>
          <w:sz w:val="22"/>
          <w:szCs w:val="22"/>
        </w:rPr>
        <w:t>MSci</w:t>
      </w:r>
      <w:proofErr w:type="spellEnd"/>
      <w:r w:rsidRPr="001A7FE8">
        <w:rPr>
          <w:rFonts w:ascii="Arial" w:hAnsi="Arial" w:cs="Arial"/>
          <w:sz w:val="22"/>
          <w:szCs w:val="22"/>
        </w:rPr>
        <w:t>, additional placement or Study Abroad years and intercalated study.</w:t>
      </w:r>
    </w:p>
    <w:p w14:paraId="30135FBB" w14:textId="77777777" w:rsidR="001A7FE8" w:rsidRPr="001A7FE8" w:rsidRDefault="001A7FE8" w:rsidP="003200A1">
      <w:pPr>
        <w:rPr>
          <w:rFonts w:ascii="Arial" w:hAnsi="Arial" w:cs="Arial"/>
          <w:sz w:val="22"/>
          <w:szCs w:val="22"/>
        </w:rPr>
      </w:pPr>
    </w:p>
    <w:p w14:paraId="724C65B1"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UG Students</w:t>
      </w:r>
    </w:p>
    <w:p w14:paraId="77E6328E" w14:textId="77777777" w:rsidR="001A7FE8" w:rsidRPr="001A7FE8" w:rsidRDefault="001A7FE8" w:rsidP="003200A1">
      <w:pPr>
        <w:pStyle w:val="ListParagraph"/>
        <w:numPr>
          <w:ilvl w:val="0"/>
          <w:numId w:val="8"/>
        </w:numPr>
        <w:rPr>
          <w:rFonts w:ascii="Arial" w:hAnsi="Arial" w:cs="Arial"/>
          <w:sz w:val="22"/>
          <w:szCs w:val="22"/>
        </w:rPr>
      </w:pPr>
      <w:r w:rsidRPr="001A7FE8">
        <w:rPr>
          <w:rFonts w:ascii="Arial" w:hAnsi="Arial" w:cs="Arial"/>
          <w:b/>
          <w:bCs/>
          <w:sz w:val="22"/>
          <w:szCs w:val="22"/>
        </w:rPr>
        <w:t>5-Year Limit</w:t>
      </w:r>
      <w:r w:rsidRPr="001A7FE8">
        <w:rPr>
          <w:rFonts w:ascii="Arial" w:hAnsi="Arial" w:cs="Arial"/>
          <w:sz w:val="22"/>
          <w:szCs w:val="22"/>
        </w:rPr>
        <w:t xml:space="preserve">: Generally, only 1 year can be repeated on a </w:t>
      </w:r>
      <w:proofErr w:type="gramStart"/>
      <w:r w:rsidRPr="001A7FE8">
        <w:rPr>
          <w:rFonts w:ascii="Arial" w:hAnsi="Arial" w:cs="Arial"/>
          <w:sz w:val="22"/>
          <w:szCs w:val="22"/>
        </w:rPr>
        <w:t>4 yr</w:t>
      </w:r>
      <w:proofErr w:type="gramEnd"/>
      <w:r w:rsidRPr="001A7FE8">
        <w:rPr>
          <w:rFonts w:ascii="Arial" w:hAnsi="Arial" w:cs="Arial"/>
          <w:sz w:val="22"/>
          <w:szCs w:val="22"/>
        </w:rPr>
        <w:t xml:space="preserve"> degree, before reaching the limit (exceptions for Medicine/Law) </w:t>
      </w:r>
    </w:p>
    <w:p w14:paraId="552E6A25" w14:textId="77777777" w:rsidR="001A7FE8" w:rsidRPr="001A7FE8" w:rsidRDefault="001A7FE8" w:rsidP="003200A1">
      <w:pPr>
        <w:rPr>
          <w:rFonts w:ascii="Arial" w:hAnsi="Arial" w:cs="Arial"/>
          <w:sz w:val="22"/>
          <w:szCs w:val="22"/>
        </w:rPr>
      </w:pPr>
    </w:p>
    <w:p w14:paraId="70AAF151" w14:textId="77777777" w:rsidR="001A7FE8" w:rsidRPr="001A7FE8" w:rsidRDefault="001A7FE8" w:rsidP="003200A1">
      <w:pPr>
        <w:rPr>
          <w:rFonts w:ascii="Arial" w:hAnsi="Arial" w:cs="Arial"/>
          <w:b/>
          <w:bCs/>
          <w:sz w:val="22"/>
          <w:szCs w:val="22"/>
        </w:rPr>
      </w:pPr>
      <w:r w:rsidRPr="001A7FE8">
        <w:rPr>
          <w:rFonts w:ascii="Arial" w:hAnsi="Arial" w:cs="Arial"/>
          <w:b/>
          <w:bCs/>
          <w:sz w:val="22"/>
          <w:szCs w:val="22"/>
        </w:rPr>
        <w:t>PGT Students</w:t>
      </w:r>
    </w:p>
    <w:p w14:paraId="68F8B57F" w14:textId="77777777" w:rsidR="001A7FE8" w:rsidRPr="001A7FE8" w:rsidRDefault="001A7FE8" w:rsidP="003200A1">
      <w:pPr>
        <w:pStyle w:val="ListParagraph"/>
        <w:numPr>
          <w:ilvl w:val="0"/>
          <w:numId w:val="8"/>
        </w:numPr>
        <w:rPr>
          <w:rFonts w:ascii="Arial" w:hAnsi="Arial" w:cs="Arial"/>
          <w:sz w:val="22"/>
          <w:szCs w:val="22"/>
        </w:rPr>
      </w:pPr>
      <w:r w:rsidRPr="001A7FE8">
        <w:rPr>
          <w:rFonts w:ascii="Arial" w:hAnsi="Arial" w:cs="Arial"/>
          <w:b/>
          <w:bCs/>
          <w:sz w:val="22"/>
          <w:szCs w:val="22"/>
        </w:rPr>
        <w:t>Resits</w:t>
      </w:r>
      <w:r w:rsidRPr="001A7FE8">
        <w:rPr>
          <w:rFonts w:ascii="Arial" w:hAnsi="Arial" w:cs="Arial"/>
          <w:sz w:val="22"/>
          <w:szCs w:val="22"/>
        </w:rPr>
        <w:t>: Most PGT students are not eligible for a CAS for resits</w:t>
      </w:r>
      <w:proofErr w:type="gramStart"/>
      <w:r w:rsidRPr="001A7FE8">
        <w:rPr>
          <w:rFonts w:ascii="Arial" w:hAnsi="Arial" w:cs="Arial"/>
          <w:sz w:val="22"/>
          <w:szCs w:val="22"/>
        </w:rPr>
        <w:t xml:space="preserve">. </w:t>
      </w:r>
      <w:proofErr w:type="gramEnd"/>
      <w:r w:rsidRPr="001A7FE8">
        <w:rPr>
          <w:rFonts w:ascii="Arial" w:hAnsi="Arial" w:cs="Arial"/>
          <w:sz w:val="22"/>
          <w:szCs w:val="22"/>
        </w:rPr>
        <w:t>Only if resits are after visa expiry date plus attendance is required, will a CAS be considered</w:t>
      </w:r>
      <w:proofErr w:type="gramStart"/>
      <w:r w:rsidRPr="001A7FE8">
        <w:rPr>
          <w:rFonts w:ascii="Arial" w:hAnsi="Arial" w:cs="Arial"/>
          <w:sz w:val="22"/>
          <w:szCs w:val="22"/>
        </w:rPr>
        <w:t xml:space="preserve">. </w:t>
      </w:r>
      <w:proofErr w:type="gramEnd"/>
      <w:r w:rsidRPr="001A7FE8">
        <w:rPr>
          <w:rFonts w:ascii="Arial" w:hAnsi="Arial" w:cs="Arial"/>
          <w:sz w:val="22"/>
          <w:szCs w:val="22"/>
        </w:rPr>
        <w:t>Please also note that if there are more than 60 days where your attendance is not required you will not be able to remain in the UK.  The following will be factors in the decision:</w:t>
      </w:r>
    </w:p>
    <w:p w14:paraId="2857B9C1" w14:textId="77777777" w:rsidR="001A7FE8" w:rsidRPr="001A7FE8" w:rsidRDefault="001A7FE8" w:rsidP="003200A1">
      <w:pPr>
        <w:pStyle w:val="ListParagraph"/>
        <w:numPr>
          <w:ilvl w:val="1"/>
          <w:numId w:val="8"/>
        </w:numPr>
        <w:rPr>
          <w:rFonts w:ascii="Arial" w:hAnsi="Arial" w:cs="Arial"/>
          <w:sz w:val="22"/>
          <w:szCs w:val="22"/>
        </w:rPr>
      </w:pPr>
      <w:r w:rsidRPr="001A7FE8">
        <w:rPr>
          <w:rFonts w:ascii="Arial" w:hAnsi="Arial" w:cs="Arial"/>
          <w:b/>
          <w:bCs/>
          <w:sz w:val="22"/>
          <w:szCs w:val="22"/>
        </w:rPr>
        <w:t>Earliest Opportunity</w:t>
      </w:r>
      <w:r w:rsidRPr="001A7FE8">
        <w:rPr>
          <w:rFonts w:ascii="Arial" w:hAnsi="Arial" w:cs="Arial"/>
          <w:sz w:val="22"/>
          <w:szCs w:val="22"/>
        </w:rPr>
        <w:t>: If you choose to delay your resit attempt, a CAS is unlikely.</w:t>
      </w:r>
    </w:p>
    <w:p w14:paraId="487DFB2D" w14:textId="77777777" w:rsidR="001A7FE8" w:rsidRDefault="001A7FE8" w:rsidP="003200A1">
      <w:pPr>
        <w:pStyle w:val="ListParagraph"/>
        <w:numPr>
          <w:ilvl w:val="1"/>
          <w:numId w:val="8"/>
        </w:numPr>
        <w:rPr>
          <w:rFonts w:ascii="Arial" w:hAnsi="Arial" w:cs="Arial"/>
          <w:sz w:val="22"/>
          <w:szCs w:val="22"/>
        </w:rPr>
      </w:pPr>
      <w:r w:rsidRPr="001A7FE8">
        <w:rPr>
          <w:rFonts w:ascii="Arial" w:hAnsi="Arial" w:cs="Arial"/>
          <w:b/>
          <w:bCs/>
          <w:sz w:val="22"/>
          <w:szCs w:val="22"/>
        </w:rPr>
        <w:t>Absences</w:t>
      </w:r>
      <w:r w:rsidRPr="001A7FE8">
        <w:rPr>
          <w:rFonts w:ascii="Arial" w:hAnsi="Arial" w:cs="Arial"/>
          <w:sz w:val="22"/>
          <w:szCs w:val="22"/>
        </w:rPr>
        <w:t>: No absences of over four weeks during term time.  Previous absences of longer than this mean a CAS is unlikely as UKVI state that absences are only permitted if student can complete within original visa duration.</w:t>
      </w:r>
    </w:p>
    <w:p w14:paraId="5C69B5F5" w14:textId="77777777" w:rsidR="002226E9" w:rsidRPr="001A7FE8" w:rsidRDefault="002226E9" w:rsidP="002226E9">
      <w:pPr>
        <w:pStyle w:val="ListParagraph"/>
        <w:ind w:left="1440"/>
        <w:rPr>
          <w:rFonts w:ascii="Arial" w:hAnsi="Arial" w:cs="Arial"/>
          <w:sz w:val="22"/>
          <w:szCs w:val="22"/>
        </w:rPr>
      </w:pPr>
    </w:p>
    <w:p w14:paraId="42138835" w14:textId="0CB94F45" w:rsidR="001A7FE8" w:rsidRPr="002A7DD6" w:rsidRDefault="001A7FE8" w:rsidP="003200A1">
      <w:pPr>
        <w:rPr>
          <w:rFonts w:ascii="Arial" w:hAnsi="Arial" w:cs="Arial"/>
          <w:color w:val="0000FF"/>
          <w:sz w:val="22"/>
          <w:szCs w:val="22"/>
          <w:u w:val="single"/>
        </w:rPr>
      </w:pPr>
      <w:r w:rsidRPr="001A7FE8">
        <w:rPr>
          <w:rFonts w:ascii="Arial" w:hAnsi="Arial" w:cs="Arial"/>
          <w:b/>
          <w:bCs/>
          <w:i/>
          <w:iCs/>
          <w:sz w:val="22"/>
          <w:szCs w:val="22"/>
        </w:rPr>
        <w:t xml:space="preserve">The International Advice and Compliance Team manage risk to the University’s UKVI Student Sponsor Licence.  We therefore have full discretion over the final decision to issue CAS.  </w:t>
      </w:r>
    </w:p>
    <w:sectPr w:rsidR="001A7FE8" w:rsidRPr="002A7DD6" w:rsidSect="002226E9">
      <w:pgSz w:w="11906" w:h="16838" w:code="9"/>
      <w:pgMar w:top="680" w:right="680" w:bottom="284" w:left="6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7B2"/>
    <w:multiLevelType w:val="multilevel"/>
    <w:tmpl w:val="FC48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84200"/>
    <w:multiLevelType w:val="hybridMultilevel"/>
    <w:tmpl w:val="6446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CE0B95"/>
    <w:multiLevelType w:val="hybridMultilevel"/>
    <w:tmpl w:val="0BD66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E5638"/>
    <w:multiLevelType w:val="hybridMultilevel"/>
    <w:tmpl w:val="B95C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0514E"/>
    <w:multiLevelType w:val="hybridMultilevel"/>
    <w:tmpl w:val="AB485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70418"/>
    <w:multiLevelType w:val="hybridMultilevel"/>
    <w:tmpl w:val="3688720E"/>
    <w:lvl w:ilvl="0" w:tplc="A294B35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78546F"/>
    <w:multiLevelType w:val="hybridMultilevel"/>
    <w:tmpl w:val="ADC04E02"/>
    <w:lvl w:ilvl="0" w:tplc="C07CE6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D959A8"/>
    <w:multiLevelType w:val="hybridMultilevel"/>
    <w:tmpl w:val="32E0483C"/>
    <w:lvl w:ilvl="0" w:tplc="36F81C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8857DE"/>
    <w:multiLevelType w:val="multilevel"/>
    <w:tmpl w:val="521E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6494136">
    <w:abstractNumId w:val="0"/>
  </w:num>
  <w:num w:numId="2" w16cid:durableId="920604625">
    <w:abstractNumId w:val="8"/>
  </w:num>
  <w:num w:numId="3" w16cid:durableId="1533037572">
    <w:abstractNumId w:val="5"/>
  </w:num>
  <w:num w:numId="4" w16cid:durableId="1209221870">
    <w:abstractNumId w:val="7"/>
  </w:num>
  <w:num w:numId="5" w16cid:durableId="1644849133">
    <w:abstractNumId w:val="6"/>
  </w:num>
  <w:num w:numId="6" w16cid:durableId="471751393">
    <w:abstractNumId w:val="4"/>
  </w:num>
  <w:num w:numId="7" w16cid:durableId="258106457">
    <w:abstractNumId w:val="1"/>
  </w:num>
  <w:num w:numId="8" w16cid:durableId="997928259">
    <w:abstractNumId w:val="2"/>
  </w:num>
  <w:num w:numId="9" w16cid:durableId="9697454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65"/>
    <w:rsid w:val="0000001D"/>
    <w:rsid w:val="00006FB9"/>
    <w:rsid w:val="000335FD"/>
    <w:rsid w:val="00034265"/>
    <w:rsid w:val="00042610"/>
    <w:rsid w:val="000C7C13"/>
    <w:rsid w:val="000E06FC"/>
    <w:rsid w:val="000E43E4"/>
    <w:rsid w:val="0011370D"/>
    <w:rsid w:val="001700DF"/>
    <w:rsid w:val="001859DD"/>
    <w:rsid w:val="001A7FE8"/>
    <w:rsid w:val="0020629C"/>
    <w:rsid w:val="002226E9"/>
    <w:rsid w:val="00275A9D"/>
    <w:rsid w:val="002A7DD6"/>
    <w:rsid w:val="002B7BEB"/>
    <w:rsid w:val="002C0F1B"/>
    <w:rsid w:val="002F2EA8"/>
    <w:rsid w:val="003200A1"/>
    <w:rsid w:val="00343CB4"/>
    <w:rsid w:val="003729DA"/>
    <w:rsid w:val="00394FF0"/>
    <w:rsid w:val="003A4709"/>
    <w:rsid w:val="003B07F2"/>
    <w:rsid w:val="003B393C"/>
    <w:rsid w:val="003C7D02"/>
    <w:rsid w:val="0049389F"/>
    <w:rsid w:val="004A0016"/>
    <w:rsid w:val="00514354"/>
    <w:rsid w:val="00514AC3"/>
    <w:rsid w:val="00532FF0"/>
    <w:rsid w:val="0053771B"/>
    <w:rsid w:val="005C604D"/>
    <w:rsid w:val="005C6758"/>
    <w:rsid w:val="00622ABC"/>
    <w:rsid w:val="00627E07"/>
    <w:rsid w:val="006409DC"/>
    <w:rsid w:val="00770064"/>
    <w:rsid w:val="00770614"/>
    <w:rsid w:val="007C327D"/>
    <w:rsid w:val="008971DB"/>
    <w:rsid w:val="008A21FF"/>
    <w:rsid w:val="008A68F8"/>
    <w:rsid w:val="008E34EA"/>
    <w:rsid w:val="008F2A55"/>
    <w:rsid w:val="00973CF9"/>
    <w:rsid w:val="009E0B0C"/>
    <w:rsid w:val="009E795D"/>
    <w:rsid w:val="00A03789"/>
    <w:rsid w:val="00A15D9B"/>
    <w:rsid w:val="00A849A9"/>
    <w:rsid w:val="00B24416"/>
    <w:rsid w:val="00B333F3"/>
    <w:rsid w:val="00B56B8A"/>
    <w:rsid w:val="00BC2401"/>
    <w:rsid w:val="00CF14D6"/>
    <w:rsid w:val="00D02C12"/>
    <w:rsid w:val="00D166EF"/>
    <w:rsid w:val="00D51F6E"/>
    <w:rsid w:val="00DB22D9"/>
    <w:rsid w:val="00DC6754"/>
    <w:rsid w:val="00E02CF9"/>
    <w:rsid w:val="00E040E6"/>
    <w:rsid w:val="00E32068"/>
    <w:rsid w:val="00E404E9"/>
    <w:rsid w:val="00E51E9F"/>
    <w:rsid w:val="00E62133"/>
    <w:rsid w:val="00E73503"/>
    <w:rsid w:val="00E74E2D"/>
    <w:rsid w:val="00E86A7C"/>
    <w:rsid w:val="00EF5AD0"/>
    <w:rsid w:val="00F056B3"/>
    <w:rsid w:val="00F32503"/>
    <w:rsid w:val="00F46CBA"/>
    <w:rsid w:val="00F52B7C"/>
    <w:rsid w:val="00FB24C0"/>
    <w:rsid w:val="068C3B7E"/>
    <w:rsid w:val="27A77991"/>
    <w:rsid w:val="55DC9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A1EC"/>
  <w15:chartTrackingRefBased/>
  <w15:docId w15:val="{AAEC6FA4-3980-4886-83AE-55A5076E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6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8A21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7F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34265"/>
    <w:rPr>
      <w:color w:val="0000FF"/>
      <w:u w:val="single"/>
    </w:rPr>
  </w:style>
  <w:style w:type="character" w:styleId="UnresolvedMention">
    <w:name w:val="Unresolved Mention"/>
    <w:basedOn w:val="DefaultParagraphFont"/>
    <w:uiPriority w:val="99"/>
    <w:semiHidden/>
    <w:unhideWhenUsed/>
    <w:rsid w:val="00034265"/>
    <w:rPr>
      <w:color w:val="605E5C"/>
      <w:shd w:val="clear" w:color="auto" w:fill="E1DFDD"/>
    </w:rPr>
  </w:style>
  <w:style w:type="paragraph" w:styleId="NormalWeb">
    <w:name w:val="Normal (Web)"/>
    <w:basedOn w:val="Normal"/>
    <w:uiPriority w:val="99"/>
    <w:semiHidden/>
    <w:unhideWhenUsed/>
    <w:rsid w:val="00E86A7C"/>
    <w:pPr>
      <w:spacing w:before="100" w:beforeAutospacing="1" w:after="100" w:afterAutospacing="1"/>
    </w:pPr>
    <w:rPr>
      <w:sz w:val="24"/>
      <w:szCs w:val="24"/>
      <w:lang w:eastAsia="en-GB"/>
    </w:rPr>
  </w:style>
  <w:style w:type="paragraph" w:styleId="ListParagraph">
    <w:name w:val="List Paragraph"/>
    <w:basedOn w:val="Normal"/>
    <w:uiPriority w:val="34"/>
    <w:qFormat/>
    <w:rsid w:val="00A849A9"/>
    <w:pPr>
      <w:ind w:left="720"/>
      <w:contextualSpacing/>
    </w:pPr>
  </w:style>
  <w:style w:type="paragraph" w:customStyle="1" w:styleId="xxmsonormal">
    <w:name w:val="x_x_msonormal"/>
    <w:basedOn w:val="Normal"/>
    <w:rsid w:val="00770064"/>
    <w:rPr>
      <w:rFonts w:ascii="SimSun" w:eastAsia="SimSun" w:hAnsi="SimSun" w:cs="Calibri"/>
      <w:sz w:val="24"/>
      <w:szCs w:val="24"/>
      <w:lang w:eastAsia="zh-CN"/>
    </w:rPr>
  </w:style>
  <w:style w:type="paragraph" w:customStyle="1" w:styleId="gmail-m2184415306761441540xxxmsonormal">
    <w:name w:val="gmail-m_2184415306761441540xxxmsonormal"/>
    <w:basedOn w:val="Normal"/>
    <w:rsid w:val="00770064"/>
    <w:pPr>
      <w:spacing w:before="100" w:beforeAutospacing="1" w:after="100" w:afterAutospacing="1"/>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8971DB"/>
    <w:rPr>
      <w:color w:val="954F72" w:themeColor="followedHyperlink"/>
      <w:u w:val="single"/>
    </w:rPr>
  </w:style>
  <w:style w:type="character" w:styleId="IntenseReference">
    <w:name w:val="Intense Reference"/>
    <w:basedOn w:val="DefaultParagraphFont"/>
    <w:uiPriority w:val="32"/>
    <w:qFormat/>
    <w:rsid w:val="008A21FF"/>
    <w:rPr>
      <w:b/>
      <w:bCs/>
      <w:smallCaps/>
      <w:color w:val="4472C4" w:themeColor="accent1"/>
      <w:spacing w:val="5"/>
    </w:rPr>
  </w:style>
  <w:style w:type="character" w:customStyle="1" w:styleId="Heading1Char">
    <w:name w:val="Heading 1 Char"/>
    <w:basedOn w:val="DefaultParagraphFont"/>
    <w:link w:val="Heading1"/>
    <w:uiPriority w:val="9"/>
    <w:rsid w:val="008A21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7FE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8659">
      <w:bodyDiv w:val="1"/>
      <w:marLeft w:val="0"/>
      <w:marRight w:val="0"/>
      <w:marTop w:val="0"/>
      <w:marBottom w:val="0"/>
      <w:divBdr>
        <w:top w:val="none" w:sz="0" w:space="0" w:color="auto"/>
        <w:left w:val="none" w:sz="0" w:space="0" w:color="auto"/>
        <w:bottom w:val="none" w:sz="0" w:space="0" w:color="auto"/>
        <w:right w:val="none" w:sz="0" w:space="0" w:color="auto"/>
      </w:divBdr>
    </w:div>
    <w:div w:id="634868888">
      <w:bodyDiv w:val="1"/>
      <w:marLeft w:val="0"/>
      <w:marRight w:val="0"/>
      <w:marTop w:val="0"/>
      <w:marBottom w:val="0"/>
      <w:divBdr>
        <w:top w:val="none" w:sz="0" w:space="0" w:color="auto"/>
        <w:left w:val="none" w:sz="0" w:space="0" w:color="auto"/>
        <w:bottom w:val="none" w:sz="0" w:space="0" w:color="auto"/>
        <w:right w:val="none" w:sz="0" w:space="0" w:color="auto"/>
      </w:divBdr>
    </w:div>
    <w:div w:id="653803195">
      <w:bodyDiv w:val="1"/>
      <w:marLeft w:val="0"/>
      <w:marRight w:val="0"/>
      <w:marTop w:val="0"/>
      <w:marBottom w:val="0"/>
      <w:divBdr>
        <w:top w:val="none" w:sz="0" w:space="0" w:color="auto"/>
        <w:left w:val="none" w:sz="0" w:space="0" w:color="auto"/>
        <w:bottom w:val="none" w:sz="0" w:space="0" w:color="auto"/>
        <w:right w:val="none" w:sz="0" w:space="0" w:color="auto"/>
      </w:divBdr>
      <w:divsChild>
        <w:div w:id="155387505">
          <w:marLeft w:val="720"/>
          <w:marRight w:val="0"/>
          <w:marTop w:val="134"/>
          <w:marBottom w:val="0"/>
          <w:divBdr>
            <w:top w:val="none" w:sz="0" w:space="0" w:color="auto"/>
            <w:left w:val="none" w:sz="0" w:space="0" w:color="auto"/>
            <w:bottom w:val="none" w:sz="0" w:space="0" w:color="auto"/>
            <w:right w:val="none" w:sz="0" w:space="0" w:color="auto"/>
          </w:divBdr>
        </w:div>
      </w:divsChild>
    </w:div>
    <w:div w:id="772091232">
      <w:bodyDiv w:val="1"/>
      <w:marLeft w:val="0"/>
      <w:marRight w:val="0"/>
      <w:marTop w:val="0"/>
      <w:marBottom w:val="0"/>
      <w:divBdr>
        <w:top w:val="none" w:sz="0" w:space="0" w:color="auto"/>
        <w:left w:val="none" w:sz="0" w:space="0" w:color="auto"/>
        <w:bottom w:val="none" w:sz="0" w:space="0" w:color="auto"/>
        <w:right w:val="none" w:sz="0" w:space="0" w:color="auto"/>
      </w:divBdr>
    </w:div>
    <w:div w:id="867062356">
      <w:bodyDiv w:val="1"/>
      <w:marLeft w:val="0"/>
      <w:marRight w:val="0"/>
      <w:marTop w:val="0"/>
      <w:marBottom w:val="0"/>
      <w:divBdr>
        <w:top w:val="none" w:sz="0" w:space="0" w:color="auto"/>
        <w:left w:val="none" w:sz="0" w:space="0" w:color="auto"/>
        <w:bottom w:val="none" w:sz="0" w:space="0" w:color="auto"/>
        <w:right w:val="none" w:sz="0" w:space="0" w:color="auto"/>
      </w:divBdr>
    </w:div>
    <w:div w:id="1004670622">
      <w:bodyDiv w:val="1"/>
      <w:marLeft w:val="0"/>
      <w:marRight w:val="0"/>
      <w:marTop w:val="0"/>
      <w:marBottom w:val="0"/>
      <w:divBdr>
        <w:top w:val="none" w:sz="0" w:space="0" w:color="auto"/>
        <w:left w:val="none" w:sz="0" w:space="0" w:color="auto"/>
        <w:bottom w:val="none" w:sz="0" w:space="0" w:color="auto"/>
        <w:right w:val="none" w:sz="0" w:space="0" w:color="auto"/>
      </w:divBdr>
    </w:div>
    <w:div w:id="1138455631">
      <w:bodyDiv w:val="1"/>
      <w:marLeft w:val="0"/>
      <w:marRight w:val="0"/>
      <w:marTop w:val="0"/>
      <w:marBottom w:val="0"/>
      <w:divBdr>
        <w:top w:val="none" w:sz="0" w:space="0" w:color="auto"/>
        <w:left w:val="none" w:sz="0" w:space="0" w:color="auto"/>
        <w:bottom w:val="none" w:sz="0" w:space="0" w:color="auto"/>
        <w:right w:val="none" w:sz="0" w:space="0" w:color="auto"/>
      </w:divBdr>
    </w:div>
    <w:div w:id="1247303246">
      <w:bodyDiv w:val="1"/>
      <w:marLeft w:val="0"/>
      <w:marRight w:val="0"/>
      <w:marTop w:val="0"/>
      <w:marBottom w:val="0"/>
      <w:divBdr>
        <w:top w:val="none" w:sz="0" w:space="0" w:color="auto"/>
        <w:left w:val="none" w:sz="0" w:space="0" w:color="auto"/>
        <w:bottom w:val="none" w:sz="0" w:space="0" w:color="auto"/>
        <w:right w:val="none" w:sz="0" w:space="0" w:color="auto"/>
      </w:divBdr>
    </w:div>
    <w:div w:id="1278948067">
      <w:bodyDiv w:val="1"/>
      <w:marLeft w:val="0"/>
      <w:marRight w:val="0"/>
      <w:marTop w:val="0"/>
      <w:marBottom w:val="0"/>
      <w:divBdr>
        <w:top w:val="none" w:sz="0" w:space="0" w:color="auto"/>
        <w:left w:val="none" w:sz="0" w:space="0" w:color="auto"/>
        <w:bottom w:val="none" w:sz="0" w:space="0" w:color="auto"/>
        <w:right w:val="none" w:sz="0" w:space="0" w:color="auto"/>
      </w:divBdr>
    </w:div>
    <w:div w:id="1288779131">
      <w:bodyDiv w:val="1"/>
      <w:marLeft w:val="0"/>
      <w:marRight w:val="0"/>
      <w:marTop w:val="0"/>
      <w:marBottom w:val="0"/>
      <w:divBdr>
        <w:top w:val="none" w:sz="0" w:space="0" w:color="auto"/>
        <w:left w:val="none" w:sz="0" w:space="0" w:color="auto"/>
        <w:bottom w:val="none" w:sz="0" w:space="0" w:color="auto"/>
        <w:right w:val="none" w:sz="0" w:space="0" w:color="auto"/>
      </w:divBdr>
    </w:div>
    <w:div w:id="1382751815">
      <w:bodyDiv w:val="1"/>
      <w:marLeft w:val="0"/>
      <w:marRight w:val="0"/>
      <w:marTop w:val="0"/>
      <w:marBottom w:val="0"/>
      <w:divBdr>
        <w:top w:val="none" w:sz="0" w:space="0" w:color="auto"/>
        <w:left w:val="none" w:sz="0" w:space="0" w:color="auto"/>
        <w:bottom w:val="none" w:sz="0" w:space="0" w:color="auto"/>
        <w:right w:val="none" w:sz="0" w:space="0" w:color="auto"/>
      </w:divBdr>
    </w:div>
    <w:div w:id="1744524401">
      <w:bodyDiv w:val="1"/>
      <w:marLeft w:val="0"/>
      <w:marRight w:val="0"/>
      <w:marTop w:val="0"/>
      <w:marBottom w:val="0"/>
      <w:divBdr>
        <w:top w:val="none" w:sz="0" w:space="0" w:color="auto"/>
        <w:left w:val="none" w:sz="0" w:space="0" w:color="auto"/>
        <w:bottom w:val="none" w:sz="0" w:space="0" w:color="auto"/>
        <w:right w:val="none" w:sz="0" w:space="0" w:color="auto"/>
      </w:divBdr>
    </w:div>
    <w:div w:id="17966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tudent-visa/apply-online" TargetMode="External"/><Relationship Id="rId13" Type="http://schemas.openxmlformats.org/officeDocument/2006/relationships/hyperlink" Target="https://www.abdn.ac.uk/students/academic-life/registration/immigration-and-student-visas/" TargetMode="External"/><Relationship Id="rId3" Type="http://schemas.openxmlformats.org/officeDocument/2006/relationships/settings" Target="settings.xml"/><Relationship Id="rId7" Type="http://schemas.openxmlformats.org/officeDocument/2006/relationships/hyperlink" Target="https://www.gov.uk/find-a-visa-application-centre" TargetMode="External"/><Relationship Id="rId12" Type="http://schemas.openxmlformats.org/officeDocument/2006/relationships/hyperlink" Target="https://www.gov.uk/view-prove-immigration-sta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1.oanda.com/currency/converter/" TargetMode="External"/><Relationship Id="rId5" Type="http://schemas.openxmlformats.org/officeDocument/2006/relationships/hyperlink" Target="https://www.abdn.ac.uk/" TargetMode="External"/><Relationship Id="rId15" Type="http://schemas.openxmlformats.org/officeDocument/2006/relationships/theme" Target="theme/theme1.xml"/><Relationship Id="rId10" Type="http://schemas.openxmlformats.org/officeDocument/2006/relationships/hyperlink" Target="https://www.gov.uk/guidance/immigration-rules/immigration-rules-appendix-student" TargetMode="External"/><Relationship Id="rId4" Type="http://schemas.openxmlformats.org/officeDocument/2006/relationships/webSettings" Target="webSettings.xml"/><Relationship Id="rId9" Type="http://schemas.openxmlformats.org/officeDocument/2006/relationships/hyperlink" Target="https://www.gov.uk/guidance/academic-technology-approval-sche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Glenda E.</dc:creator>
  <cp:keywords/>
  <dc:description/>
  <cp:lastModifiedBy>Carr, Shona</cp:lastModifiedBy>
  <cp:revision>4</cp:revision>
  <dcterms:created xsi:type="dcterms:W3CDTF">2026-02-20T17:11:00Z</dcterms:created>
  <dcterms:modified xsi:type="dcterms:W3CDTF">2026-02-24T14:45:00Z</dcterms:modified>
</cp:coreProperties>
</file>