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5C" w:rsidRPr="00D173F7" w:rsidRDefault="0087505C" w:rsidP="0087505C">
      <w:pPr>
        <w:jc w:val="center"/>
        <w:rPr>
          <w:rFonts w:ascii="Arial" w:hAnsi="Arial" w:cs="Arial"/>
          <w:b/>
          <w:sz w:val="20"/>
          <w:szCs w:val="20"/>
        </w:rPr>
      </w:pPr>
      <w:bookmarkStart w:id="0" w:name="_GoBack"/>
      <w:bookmarkEnd w:id="0"/>
      <w:r w:rsidRPr="00D173F7">
        <w:rPr>
          <w:rFonts w:ascii="Arial" w:hAnsi="Arial" w:cs="Arial"/>
          <w:b/>
          <w:sz w:val="20"/>
          <w:szCs w:val="20"/>
        </w:rPr>
        <w:t>UNIVERSITY OF ABERDEEN</w:t>
      </w:r>
    </w:p>
    <w:p w:rsidR="0087505C" w:rsidRDefault="00D173F7" w:rsidP="00D173F7">
      <w:pPr>
        <w:jc w:val="center"/>
        <w:rPr>
          <w:rFonts w:ascii="Arial" w:hAnsi="Arial" w:cs="Arial"/>
          <w:b/>
          <w:sz w:val="20"/>
          <w:szCs w:val="20"/>
          <w:u w:val="single"/>
        </w:rPr>
      </w:pPr>
      <w:r>
        <w:rPr>
          <w:rFonts w:ascii="Arial" w:hAnsi="Arial" w:cs="Arial"/>
          <w:b/>
          <w:sz w:val="20"/>
          <w:szCs w:val="20"/>
          <w:u w:val="single"/>
        </w:rPr>
        <w:t>ALLOWANCES AND ON CALL POLICY</w:t>
      </w:r>
    </w:p>
    <w:p w:rsidR="00793642" w:rsidRPr="007740CE" w:rsidRDefault="00793642" w:rsidP="00800859">
      <w:pPr>
        <w:rPr>
          <w:rFonts w:ascii="Arial" w:hAnsi="Arial" w:cs="Arial"/>
          <w:b/>
          <w:sz w:val="20"/>
          <w:szCs w:val="20"/>
          <w:u w:val="single"/>
        </w:rPr>
      </w:pPr>
    </w:p>
    <w:p w:rsidR="00800859" w:rsidRPr="00C211AF" w:rsidRDefault="00793642" w:rsidP="009B694E">
      <w:pPr>
        <w:pStyle w:val="ListParagraph"/>
        <w:numPr>
          <w:ilvl w:val="0"/>
          <w:numId w:val="4"/>
        </w:numPr>
        <w:ind w:left="709" w:hanging="709"/>
        <w:rPr>
          <w:rFonts w:ascii="Arial" w:hAnsi="Arial" w:cs="Arial"/>
          <w:b/>
          <w:sz w:val="20"/>
          <w:szCs w:val="20"/>
        </w:rPr>
      </w:pPr>
      <w:r>
        <w:rPr>
          <w:rFonts w:ascii="Arial" w:hAnsi="Arial" w:cs="Arial"/>
          <w:b/>
          <w:sz w:val="20"/>
          <w:szCs w:val="20"/>
        </w:rPr>
        <w:t>INTRODUCTION</w:t>
      </w:r>
    </w:p>
    <w:p w:rsidR="00C211AF" w:rsidRDefault="00C211AF" w:rsidP="00BC09DF">
      <w:pPr>
        <w:pStyle w:val="ListParagraph"/>
        <w:spacing w:after="0" w:line="240" w:lineRule="auto"/>
        <w:ind w:left="709"/>
        <w:jc w:val="both"/>
        <w:rPr>
          <w:rFonts w:ascii="Arial" w:hAnsi="Arial" w:cs="Arial"/>
          <w:sz w:val="20"/>
          <w:szCs w:val="20"/>
        </w:rPr>
      </w:pPr>
    </w:p>
    <w:p w:rsidR="00C211AF" w:rsidRDefault="00C211AF" w:rsidP="00BC09DF">
      <w:pPr>
        <w:pStyle w:val="ListParagraph"/>
        <w:spacing w:after="0" w:line="240" w:lineRule="auto"/>
        <w:ind w:left="709"/>
        <w:jc w:val="both"/>
        <w:rPr>
          <w:rFonts w:ascii="Arial" w:hAnsi="Arial" w:cs="Arial"/>
          <w:sz w:val="20"/>
          <w:szCs w:val="20"/>
        </w:rPr>
      </w:pPr>
      <w:r w:rsidRPr="00786633">
        <w:rPr>
          <w:rFonts w:ascii="Arial" w:hAnsi="Arial" w:cs="Arial"/>
          <w:sz w:val="20"/>
          <w:szCs w:val="20"/>
        </w:rPr>
        <w:t>It is recognised that</w:t>
      </w:r>
      <w:r>
        <w:rPr>
          <w:rFonts w:ascii="Arial" w:hAnsi="Arial" w:cs="Arial"/>
          <w:sz w:val="20"/>
          <w:szCs w:val="20"/>
        </w:rPr>
        <w:t xml:space="preserve"> it is essential for the continued effective operation of University activities that </w:t>
      </w:r>
      <w:r w:rsidRPr="00786633">
        <w:rPr>
          <w:rFonts w:ascii="Arial" w:hAnsi="Arial" w:cs="Arial"/>
          <w:sz w:val="20"/>
          <w:szCs w:val="20"/>
        </w:rPr>
        <w:t xml:space="preserve">appropriate mechanisms </w:t>
      </w:r>
      <w:r>
        <w:rPr>
          <w:rFonts w:ascii="Arial" w:hAnsi="Arial" w:cs="Arial"/>
          <w:sz w:val="20"/>
          <w:szCs w:val="20"/>
        </w:rPr>
        <w:t xml:space="preserve">are </w:t>
      </w:r>
      <w:r w:rsidRPr="00786633">
        <w:rPr>
          <w:rFonts w:ascii="Arial" w:hAnsi="Arial" w:cs="Arial"/>
          <w:sz w:val="20"/>
          <w:szCs w:val="20"/>
        </w:rPr>
        <w:t xml:space="preserve">in place to </w:t>
      </w:r>
      <w:r>
        <w:rPr>
          <w:rFonts w:ascii="Arial" w:hAnsi="Arial" w:cs="Arial"/>
          <w:sz w:val="20"/>
          <w:szCs w:val="20"/>
        </w:rPr>
        <w:t xml:space="preserve">(i) </w:t>
      </w:r>
      <w:r w:rsidRPr="00786633">
        <w:rPr>
          <w:rFonts w:ascii="Arial" w:hAnsi="Arial" w:cs="Arial"/>
          <w:sz w:val="20"/>
          <w:szCs w:val="20"/>
        </w:rPr>
        <w:t xml:space="preserve">reward and recognise </w:t>
      </w:r>
      <w:r>
        <w:rPr>
          <w:rFonts w:ascii="Arial" w:hAnsi="Arial" w:cs="Arial"/>
          <w:sz w:val="20"/>
          <w:szCs w:val="20"/>
        </w:rPr>
        <w:t>members of staff who undertake additional responsibilities and (ii) en</w:t>
      </w:r>
      <w:r w:rsidRPr="00786633">
        <w:rPr>
          <w:rFonts w:ascii="Arial" w:hAnsi="Arial" w:cs="Arial"/>
          <w:sz w:val="20"/>
          <w:szCs w:val="20"/>
        </w:rPr>
        <w:t xml:space="preserve">able </w:t>
      </w:r>
      <w:r>
        <w:rPr>
          <w:rFonts w:ascii="Arial" w:hAnsi="Arial" w:cs="Arial"/>
          <w:sz w:val="20"/>
          <w:szCs w:val="20"/>
        </w:rPr>
        <w:t xml:space="preserve">the institution </w:t>
      </w:r>
      <w:r w:rsidRPr="00786633">
        <w:rPr>
          <w:rFonts w:ascii="Arial" w:hAnsi="Arial" w:cs="Arial"/>
          <w:sz w:val="20"/>
          <w:szCs w:val="20"/>
        </w:rPr>
        <w:t xml:space="preserve">to meet the demands that unplanned staffing situations presents.  </w:t>
      </w:r>
    </w:p>
    <w:p w:rsidR="00A83D5D" w:rsidRDefault="00A83D5D" w:rsidP="00BC09DF">
      <w:pPr>
        <w:pStyle w:val="ListParagraph"/>
        <w:spacing w:after="0" w:line="240" w:lineRule="auto"/>
        <w:ind w:left="709"/>
        <w:jc w:val="both"/>
        <w:rPr>
          <w:rFonts w:ascii="Arial" w:hAnsi="Arial" w:cs="Arial"/>
          <w:sz w:val="20"/>
          <w:szCs w:val="20"/>
        </w:rPr>
      </w:pPr>
    </w:p>
    <w:p w:rsidR="00A83D5D" w:rsidRPr="00786633" w:rsidRDefault="00A83D5D" w:rsidP="00BC09DF">
      <w:pPr>
        <w:pStyle w:val="ListParagraph"/>
        <w:spacing w:after="0" w:line="240" w:lineRule="auto"/>
        <w:ind w:left="709"/>
        <w:jc w:val="both"/>
        <w:rPr>
          <w:rFonts w:ascii="Arial" w:hAnsi="Arial" w:cs="Arial"/>
          <w:sz w:val="20"/>
          <w:szCs w:val="20"/>
        </w:rPr>
      </w:pPr>
      <w:r>
        <w:rPr>
          <w:rFonts w:ascii="Arial" w:hAnsi="Arial" w:cs="Arial"/>
          <w:sz w:val="20"/>
          <w:szCs w:val="20"/>
        </w:rPr>
        <w:t>To ensure that arrangements for acting up, additional responsibility, and on call allowances are fair and</w:t>
      </w:r>
      <w:r w:rsidR="00F9474D">
        <w:rPr>
          <w:rFonts w:ascii="Arial" w:hAnsi="Arial" w:cs="Arial"/>
          <w:sz w:val="20"/>
          <w:szCs w:val="20"/>
        </w:rPr>
        <w:t xml:space="preserve"> consistent across the University, you should seek advice and guidance from your Human Resources Partner prior to communicating or confirming details with a member of staff.  </w:t>
      </w:r>
      <w:r>
        <w:rPr>
          <w:rFonts w:ascii="Arial" w:hAnsi="Arial" w:cs="Arial"/>
          <w:sz w:val="20"/>
          <w:szCs w:val="20"/>
        </w:rPr>
        <w:t xml:space="preserve"> </w:t>
      </w:r>
    </w:p>
    <w:p w:rsidR="00C211AF" w:rsidRDefault="00C211AF" w:rsidP="00C211AF">
      <w:pPr>
        <w:rPr>
          <w:rFonts w:ascii="Arial" w:hAnsi="Arial" w:cs="Arial"/>
          <w:b/>
          <w:sz w:val="20"/>
          <w:szCs w:val="20"/>
        </w:rPr>
      </w:pPr>
    </w:p>
    <w:p w:rsidR="00C211AF" w:rsidRPr="00C211AF" w:rsidRDefault="00793642" w:rsidP="00C211AF">
      <w:pPr>
        <w:rPr>
          <w:rFonts w:ascii="Arial" w:hAnsi="Arial" w:cs="Arial"/>
          <w:b/>
          <w:sz w:val="20"/>
          <w:szCs w:val="20"/>
        </w:rPr>
      </w:pPr>
      <w:r>
        <w:rPr>
          <w:rFonts w:ascii="Arial" w:hAnsi="Arial" w:cs="Arial"/>
          <w:b/>
          <w:sz w:val="20"/>
          <w:szCs w:val="20"/>
        </w:rPr>
        <w:t>2</w:t>
      </w:r>
      <w:r>
        <w:rPr>
          <w:rFonts w:ascii="Arial" w:hAnsi="Arial" w:cs="Arial"/>
          <w:b/>
          <w:sz w:val="20"/>
          <w:szCs w:val="20"/>
        </w:rPr>
        <w:tab/>
        <w:t>DEFINITIONS AND APPLICATION</w:t>
      </w:r>
    </w:p>
    <w:p w:rsidR="0041110A" w:rsidRPr="004672D1" w:rsidRDefault="0041110A" w:rsidP="0041110A">
      <w:pPr>
        <w:spacing w:after="0" w:line="240" w:lineRule="auto"/>
        <w:ind w:left="720"/>
        <w:jc w:val="both"/>
        <w:rPr>
          <w:rFonts w:ascii="Arial" w:hAnsi="Arial" w:cs="Arial"/>
          <w:sz w:val="20"/>
          <w:szCs w:val="20"/>
        </w:rPr>
      </w:pPr>
      <w:r w:rsidRPr="004672D1">
        <w:rPr>
          <w:rFonts w:ascii="Arial" w:hAnsi="Arial" w:cs="Arial"/>
          <w:sz w:val="20"/>
          <w:szCs w:val="20"/>
        </w:rPr>
        <w:t xml:space="preserve">In order to </w:t>
      </w:r>
      <w:r>
        <w:rPr>
          <w:rFonts w:ascii="Arial" w:hAnsi="Arial" w:cs="Arial"/>
          <w:sz w:val="20"/>
          <w:szCs w:val="20"/>
        </w:rPr>
        <w:t>clarify the University’s position on the application of</w:t>
      </w:r>
      <w:r w:rsidRPr="004672D1">
        <w:rPr>
          <w:rFonts w:ascii="Arial" w:hAnsi="Arial" w:cs="Arial"/>
          <w:sz w:val="20"/>
          <w:szCs w:val="20"/>
        </w:rPr>
        <w:t xml:space="preserve"> allowances</w:t>
      </w:r>
      <w:r>
        <w:rPr>
          <w:rFonts w:ascii="Arial" w:hAnsi="Arial" w:cs="Arial"/>
          <w:sz w:val="20"/>
          <w:szCs w:val="20"/>
        </w:rPr>
        <w:t>, and on-call activities</w:t>
      </w:r>
      <w:r w:rsidRPr="004672D1">
        <w:rPr>
          <w:rFonts w:ascii="Arial" w:hAnsi="Arial" w:cs="Arial"/>
          <w:sz w:val="20"/>
          <w:szCs w:val="20"/>
        </w:rPr>
        <w:t>, the following definitions</w:t>
      </w:r>
      <w:r w:rsidR="00761A0D">
        <w:rPr>
          <w:rFonts w:ascii="Arial" w:hAnsi="Arial" w:cs="Arial"/>
          <w:sz w:val="20"/>
          <w:szCs w:val="20"/>
        </w:rPr>
        <w:t xml:space="preserve"> have been approved by the University Management Group</w:t>
      </w:r>
      <w:r w:rsidRPr="004672D1">
        <w:rPr>
          <w:rFonts w:ascii="Arial" w:hAnsi="Arial" w:cs="Arial"/>
          <w:sz w:val="20"/>
          <w:szCs w:val="20"/>
        </w:rPr>
        <w:t>:</w:t>
      </w:r>
    </w:p>
    <w:p w:rsidR="007740CE" w:rsidRPr="00761A0D" w:rsidRDefault="007740CE" w:rsidP="00761A0D">
      <w:pPr>
        <w:spacing w:after="0" w:line="240" w:lineRule="auto"/>
        <w:jc w:val="both"/>
        <w:rPr>
          <w:rFonts w:ascii="Arial" w:hAnsi="Arial" w:cs="Arial"/>
          <w:sz w:val="20"/>
          <w:szCs w:val="20"/>
          <w:u w:val="single"/>
        </w:rPr>
      </w:pPr>
    </w:p>
    <w:p w:rsidR="0087505C" w:rsidRPr="007740CE" w:rsidRDefault="0087505C" w:rsidP="0087505C">
      <w:pPr>
        <w:pStyle w:val="ListParagraph"/>
        <w:spacing w:after="0" w:line="240" w:lineRule="auto"/>
        <w:jc w:val="both"/>
        <w:rPr>
          <w:rFonts w:ascii="Arial" w:hAnsi="Arial" w:cs="Arial"/>
          <w:sz w:val="20"/>
          <w:szCs w:val="20"/>
          <w:u w:val="single"/>
        </w:rPr>
      </w:pPr>
      <w:r w:rsidRPr="007740CE">
        <w:rPr>
          <w:rFonts w:ascii="Arial" w:hAnsi="Arial" w:cs="Arial"/>
          <w:sz w:val="20"/>
          <w:szCs w:val="20"/>
          <w:u w:val="single"/>
        </w:rPr>
        <w:t>Acting up Allowance</w:t>
      </w:r>
    </w:p>
    <w:p w:rsidR="0087505C" w:rsidRPr="007740CE" w:rsidRDefault="0087505C" w:rsidP="0087505C">
      <w:pPr>
        <w:pStyle w:val="ListParagraph"/>
        <w:spacing w:after="0" w:line="240" w:lineRule="auto"/>
        <w:jc w:val="both"/>
        <w:rPr>
          <w:rFonts w:ascii="Arial" w:hAnsi="Arial" w:cs="Arial"/>
          <w:sz w:val="20"/>
          <w:szCs w:val="20"/>
        </w:rPr>
      </w:pPr>
    </w:p>
    <w:p w:rsidR="0087505C" w:rsidRPr="007740CE" w:rsidRDefault="0087505C" w:rsidP="0087505C">
      <w:pPr>
        <w:pStyle w:val="ListParagraph"/>
        <w:spacing w:after="0" w:line="240" w:lineRule="auto"/>
        <w:jc w:val="both"/>
        <w:rPr>
          <w:rFonts w:ascii="Arial" w:hAnsi="Arial" w:cs="Arial"/>
          <w:sz w:val="20"/>
          <w:szCs w:val="20"/>
        </w:rPr>
      </w:pPr>
      <w:r w:rsidRPr="007740CE">
        <w:rPr>
          <w:rFonts w:ascii="Arial" w:hAnsi="Arial" w:cs="Arial"/>
          <w:sz w:val="20"/>
          <w:szCs w:val="20"/>
        </w:rPr>
        <w:t xml:space="preserve">An individual would receive an acting up allowance if they are asked to undertake the </w:t>
      </w:r>
      <w:r w:rsidRPr="007D1AAB">
        <w:rPr>
          <w:rFonts w:ascii="Arial" w:hAnsi="Arial" w:cs="Arial"/>
          <w:b/>
          <w:sz w:val="20"/>
          <w:szCs w:val="20"/>
        </w:rPr>
        <w:t xml:space="preserve">full </w:t>
      </w:r>
      <w:r w:rsidRPr="007740CE">
        <w:rPr>
          <w:rFonts w:ascii="Arial" w:hAnsi="Arial" w:cs="Arial"/>
          <w:sz w:val="20"/>
          <w:szCs w:val="20"/>
        </w:rPr>
        <w:t>duties and responsibilities of a higher graded role for a continuous period which would normally be for a minimum of four weeks but no longer than 12 months.</w:t>
      </w:r>
    </w:p>
    <w:p w:rsidR="0087505C" w:rsidRPr="007740CE" w:rsidRDefault="0087505C" w:rsidP="0087505C">
      <w:pPr>
        <w:spacing w:after="0" w:line="240" w:lineRule="auto"/>
        <w:jc w:val="both"/>
        <w:rPr>
          <w:rFonts w:ascii="Arial" w:hAnsi="Arial" w:cs="Arial"/>
          <w:sz w:val="20"/>
          <w:szCs w:val="20"/>
        </w:rPr>
      </w:pPr>
    </w:p>
    <w:p w:rsidR="0087505C" w:rsidRDefault="0087505C" w:rsidP="0087505C">
      <w:pPr>
        <w:spacing w:after="0" w:line="240" w:lineRule="auto"/>
        <w:ind w:left="720"/>
        <w:jc w:val="both"/>
        <w:rPr>
          <w:rFonts w:ascii="Arial" w:hAnsi="Arial" w:cs="Arial"/>
          <w:sz w:val="20"/>
          <w:szCs w:val="20"/>
        </w:rPr>
      </w:pPr>
      <w:r w:rsidRPr="007740CE">
        <w:rPr>
          <w:rFonts w:ascii="Arial" w:hAnsi="Arial" w:cs="Arial"/>
          <w:sz w:val="20"/>
          <w:szCs w:val="20"/>
        </w:rPr>
        <w:t xml:space="preserve">For the duration of the acting up period, the member of staff will usually be paid at the lowest spinal point of the higher grade.  In the event where the individual acting up is on the same spinal point, they will be placed on the next highest spinal point, on the appropriate grade. </w:t>
      </w:r>
    </w:p>
    <w:p w:rsidR="007D1AAB" w:rsidRDefault="007D1AAB" w:rsidP="0087505C">
      <w:pPr>
        <w:spacing w:after="0" w:line="240" w:lineRule="auto"/>
        <w:ind w:left="720"/>
        <w:jc w:val="both"/>
        <w:rPr>
          <w:rFonts w:ascii="Arial" w:hAnsi="Arial" w:cs="Arial"/>
          <w:sz w:val="20"/>
          <w:szCs w:val="20"/>
        </w:rPr>
      </w:pPr>
    </w:p>
    <w:p w:rsidR="007D1AAB" w:rsidRPr="007740CE" w:rsidRDefault="007D1AAB" w:rsidP="007D1AAB">
      <w:pPr>
        <w:spacing w:after="0" w:line="240" w:lineRule="auto"/>
        <w:ind w:left="1080"/>
        <w:jc w:val="both"/>
        <w:rPr>
          <w:rFonts w:ascii="Arial" w:hAnsi="Arial" w:cs="Arial"/>
          <w:sz w:val="20"/>
          <w:szCs w:val="20"/>
        </w:rPr>
      </w:pPr>
      <w:r w:rsidRPr="007740CE">
        <w:rPr>
          <w:rFonts w:ascii="Arial" w:hAnsi="Arial" w:cs="Arial"/>
          <w:sz w:val="20"/>
          <w:szCs w:val="20"/>
        </w:rPr>
        <w:t>Examples when an acting up allowance may be appropriate include:</w:t>
      </w:r>
    </w:p>
    <w:p w:rsidR="007D1AAB" w:rsidRPr="007740CE" w:rsidRDefault="007D1AAB" w:rsidP="007D1AAB">
      <w:pPr>
        <w:spacing w:after="0" w:line="240" w:lineRule="auto"/>
        <w:ind w:left="1080"/>
        <w:jc w:val="both"/>
        <w:rPr>
          <w:rFonts w:ascii="Arial" w:hAnsi="Arial" w:cs="Arial"/>
          <w:sz w:val="20"/>
          <w:szCs w:val="20"/>
        </w:rPr>
      </w:pPr>
    </w:p>
    <w:p w:rsidR="007D1AAB" w:rsidRPr="007740CE" w:rsidRDefault="007D1AAB" w:rsidP="007D1AAB">
      <w:pPr>
        <w:pStyle w:val="ListParagraph"/>
        <w:numPr>
          <w:ilvl w:val="0"/>
          <w:numId w:val="1"/>
        </w:numPr>
        <w:spacing w:after="0" w:line="240" w:lineRule="auto"/>
        <w:jc w:val="both"/>
        <w:rPr>
          <w:rFonts w:ascii="Arial" w:hAnsi="Arial" w:cs="Arial"/>
          <w:sz w:val="20"/>
          <w:szCs w:val="20"/>
        </w:rPr>
      </w:pPr>
      <w:r w:rsidRPr="007740CE">
        <w:rPr>
          <w:rFonts w:ascii="Arial" w:hAnsi="Arial" w:cs="Arial"/>
          <w:sz w:val="20"/>
          <w:szCs w:val="20"/>
        </w:rPr>
        <w:t>Taking on 100% of the higher graded job to cover sickness absence, maternity leave, career break or other extended periods of leave (but not annual leave).</w:t>
      </w:r>
    </w:p>
    <w:p w:rsidR="007D1AAB" w:rsidRPr="007740CE" w:rsidRDefault="007D1AAB" w:rsidP="007D1AAB">
      <w:pPr>
        <w:pStyle w:val="ListParagraph"/>
        <w:numPr>
          <w:ilvl w:val="0"/>
          <w:numId w:val="1"/>
        </w:numPr>
        <w:spacing w:after="0" w:line="240" w:lineRule="auto"/>
        <w:jc w:val="both"/>
        <w:rPr>
          <w:rFonts w:ascii="Arial" w:hAnsi="Arial" w:cs="Arial"/>
          <w:sz w:val="20"/>
          <w:szCs w:val="20"/>
        </w:rPr>
      </w:pPr>
      <w:r w:rsidRPr="007740CE">
        <w:rPr>
          <w:rFonts w:ascii="Arial" w:hAnsi="Arial" w:cs="Arial"/>
          <w:sz w:val="20"/>
          <w:szCs w:val="20"/>
        </w:rPr>
        <w:t>Taking on 100% of the higher graded job to cover a vacant post until it is filled on a permanent basis.</w:t>
      </w:r>
    </w:p>
    <w:p w:rsidR="007D1AAB" w:rsidRPr="007740CE" w:rsidRDefault="007D1AAB" w:rsidP="0087505C">
      <w:pPr>
        <w:spacing w:after="0" w:line="240" w:lineRule="auto"/>
        <w:ind w:left="720"/>
        <w:jc w:val="both"/>
        <w:rPr>
          <w:rFonts w:ascii="Arial" w:hAnsi="Arial" w:cs="Arial"/>
          <w:sz w:val="20"/>
          <w:szCs w:val="20"/>
        </w:rPr>
      </w:pPr>
    </w:p>
    <w:p w:rsidR="0087505C" w:rsidRPr="007740CE" w:rsidRDefault="0087505C" w:rsidP="0087505C">
      <w:pPr>
        <w:spacing w:after="0" w:line="240" w:lineRule="auto"/>
        <w:jc w:val="both"/>
        <w:rPr>
          <w:rFonts w:ascii="Arial" w:hAnsi="Arial" w:cs="Arial"/>
          <w:sz w:val="20"/>
          <w:szCs w:val="20"/>
        </w:rPr>
      </w:pPr>
    </w:p>
    <w:p w:rsidR="0087505C" w:rsidRPr="007740CE" w:rsidRDefault="0087505C" w:rsidP="0087505C">
      <w:pPr>
        <w:pStyle w:val="ListParagraph"/>
        <w:spacing w:after="0" w:line="240" w:lineRule="auto"/>
        <w:jc w:val="both"/>
        <w:rPr>
          <w:rFonts w:ascii="Arial" w:hAnsi="Arial" w:cs="Arial"/>
          <w:sz w:val="20"/>
          <w:szCs w:val="20"/>
          <w:u w:val="single"/>
        </w:rPr>
      </w:pPr>
      <w:r w:rsidRPr="007740CE">
        <w:rPr>
          <w:rFonts w:ascii="Arial" w:hAnsi="Arial" w:cs="Arial"/>
          <w:sz w:val="20"/>
          <w:szCs w:val="20"/>
          <w:u w:val="single"/>
        </w:rPr>
        <w:t>Additional Responsibility Allowance</w:t>
      </w:r>
    </w:p>
    <w:p w:rsidR="0087505C" w:rsidRPr="007740CE" w:rsidRDefault="0087505C" w:rsidP="0087505C">
      <w:pPr>
        <w:pStyle w:val="ListParagraph"/>
        <w:spacing w:after="0" w:line="240" w:lineRule="auto"/>
        <w:jc w:val="both"/>
        <w:rPr>
          <w:rFonts w:ascii="Arial" w:hAnsi="Arial" w:cs="Arial"/>
          <w:sz w:val="20"/>
          <w:szCs w:val="20"/>
        </w:rPr>
      </w:pPr>
    </w:p>
    <w:p w:rsidR="0087505C" w:rsidRPr="007740CE" w:rsidRDefault="0087505C" w:rsidP="0087505C">
      <w:pPr>
        <w:pStyle w:val="ListParagraph"/>
        <w:spacing w:after="0" w:line="240" w:lineRule="auto"/>
        <w:jc w:val="both"/>
        <w:rPr>
          <w:rFonts w:ascii="Arial" w:hAnsi="Arial" w:cs="Arial"/>
          <w:sz w:val="20"/>
          <w:szCs w:val="20"/>
        </w:rPr>
      </w:pPr>
      <w:r w:rsidRPr="007740CE">
        <w:rPr>
          <w:rFonts w:ascii="Arial" w:hAnsi="Arial" w:cs="Arial"/>
          <w:sz w:val="20"/>
          <w:szCs w:val="20"/>
        </w:rPr>
        <w:t xml:space="preserve">An individual would receive an additional responsibility allowance if they are asked to undertake </w:t>
      </w:r>
      <w:r w:rsidRPr="007D1AAB">
        <w:rPr>
          <w:rFonts w:ascii="Arial" w:hAnsi="Arial" w:cs="Arial"/>
          <w:b/>
          <w:sz w:val="20"/>
          <w:szCs w:val="20"/>
        </w:rPr>
        <w:t>part</w:t>
      </w:r>
      <w:r w:rsidRPr="007740CE">
        <w:rPr>
          <w:rFonts w:ascii="Arial" w:hAnsi="Arial" w:cs="Arial"/>
          <w:sz w:val="20"/>
          <w:szCs w:val="20"/>
        </w:rPr>
        <w:t xml:space="preserve"> of the duties and responsibilities of a higher graded role for a continuous period which would normally be for a minimum of four weeks but no longer than 12 months.</w:t>
      </w:r>
    </w:p>
    <w:p w:rsidR="0087505C" w:rsidRPr="007740CE" w:rsidRDefault="0087505C" w:rsidP="0087505C">
      <w:pPr>
        <w:spacing w:after="0" w:line="240" w:lineRule="auto"/>
        <w:jc w:val="both"/>
        <w:rPr>
          <w:rFonts w:ascii="Arial" w:hAnsi="Arial" w:cs="Arial"/>
          <w:sz w:val="20"/>
          <w:szCs w:val="20"/>
        </w:rPr>
      </w:pPr>
    </w:p>
    <w:p w:rsidR="0087505C" w:rsidRPr="00851884" w:rsidRDefault="0087505C" w:rsidP="00851884">
      <w:pPr>
        <w:pStyle w:val="ListParagraph"/>
        <w:spacing w:after="0" w:line="240" w:lineRule="auto"/>
        <w:jc w:val="both"/>
        <w:rPr>
          <w:rFonts w:ascii="Arial" w:hAnsi="Arial" w:cs="Arial"/>
          <w:sz w:val="20"/>
          <w:szCs w:val="20"/>
        </w:rPr>
      </w:pPr>
      <w:r w:rsidRPr="007740CE">
        <w:rPr>
          <w:rFonts w:ascii="Arial" w:hAnsi="Arial" w:cs="Arial"/>
          <w:sz w:val="20"/>
          <w:szCs w:val="20"/>
        </w:rPr>
        <w:t xml:space="preserve">An Additional Responsibility Allowance would be made in addition to the member of staff’s current salary.  This payment would be based on the agreed percentage of the duties and responsibilities being undertaken at the higher grade. In addition to the difference between the member of staff’s current salary and the minimum point of the higher grade. </w:t>
      </w:r>
    </w:p>
    <w:p w:rsidR="007D1AAB" w:rsidRDefault="007D1AAB" w:rsidP="001A4130">
      <w:pPr>
        <w:spacing w:after="0" w:line="240" w:lineRule="auto"/>
        <w:ind w:firstLine="720"/>
        <w:jc w:val="both"/>
        <w:rPr>
          <w:rFonts w:ascii="Arial" w:hAnsi="Arial" w:cs="Arial"/>
          <w:sz w:val="20"/>
          <w:szCs w:val="20"/>
          <w:u w:val="single"/>
        </w:rPr>
      </w:pPr>
    </w:p>
    <w:p w:rsidR="00341978" w:rsidRPr="007740CE" w:rsidRDefault="00341978" w:rsidP="00341978">
      <w:pPr>
        <w:spacing w:after="0" w:line="240" w:lineRule="auto"/>
        <w:ind w:left="720"/>
        <w:jc w:val="both"/>
        <w:rPr>
          <w:rFonts w:ascii="Arial" w:hAnsi="Arial" w:cs="Arial"/>
          <w:sz w:val="20"/>
          <w:szCs w:val="20"/>
        </w:rPr>
      </w:pPr>
      <w:r w:rsidRPr="007740CE">
        <w:rPr>
          <w:rFonts w:ascii="Arial" w:hAnsi="Arial" w:cs="Arial"/>
          <w:sz w:val="20"/>
          <w:szCs w:val="20"/>
        </w:rPr>
        <w:t>Examples when an additional responsibility allowance may be appropriate include:</w:t>
      </w:r>
    </w:p>
    <w:p w:rsidR="00341978" w:rsidRPr="007740CE" w:rsidRDefault="00341978" w:rsidP="00341978">
      <w:pPr>
        <w:spacing w:after="0" w:line="240" w:lineRule="auto"/>
        <w:ind w:left="720"/>
        <w:jc w:val="both"/>
        <w:rPr>
          <w:rFonts w:ascii="Arial" w:hAnsi="Arial" w:cs="Arial"/>
          <w:sz w:val="20"/>
          <w:szCs w:val="20"/>
        </w:rPr>
      </w:pPr>
    </w:p>
    <w:p w:rsidR="00341978" w:rsidRPr="007740CE" w:rsidRDefault="00341978" w:rsidP="00341978">
      <w:pPr>
        <w:pStyle w:val="ListParagraph"/>
        <w:numPr>
          <w:ilvl w:val="0"/>
          <w:numId w:val="3"/>
        </w:numPr>
        <w:spacing w:after="0" w:line="240" w:lineRule="auto"/>
        <w:jc w:val="both"/>
        <w:rPr>
          <w:rFonts w:ascii="Arial" w:hAnsi="Arial" w:cs="Arial"/>
          <w:sz w:val="20"/>
          <w:szCs w:val="20"/>
        </w:rPr>
      </w:pPr>
      <w:r w:rsidRPr="007740CE">
        <w:rPr>
          <w:rFonts w:ascii="Arial" w:hAnsi="Arial" w:cs="Arial"/>
          <w:sz w:val="20"/>
          <w:szCs w:val="20"/>
        </w:rPr>
        <w:t xml:space="preserve">Taking on </w:t>
      </w:r>
      <w:r w:rsidRPr="007740CE">
        <w:rPr>
          <w:rFonts w:ascii="Arial" w:hAnsi="Arial" w:cs="Arial"/>
          <w:b/>
          <w:sz w:val="20"/>
          <w:szCs w:val="20"/>
        </w:rPr>
        <w:t>part</w:t>
      </w:r>
      <w:r w:rsidRPr="007740CE">
        <w:rPr>
          <w:rFonts w:ascii="Arial" w:hAnsi="Arial" w:cs="Arial"/>
          <w:sz w:val="20"/>
          <w:szCs w:val="20"/>
        </w:rPr>
        <w:t xml:space="preserve"> of a higher graded job, i.e. less than 100% of the duties and responsibilities, to cover sickness absence, maternity leave, career break or other extended periods of leave (but not annual leave).</w:t>
      </w:r>
    </w:p>
    <w:p w:rsidR="00341978" w:rsidRPr="007740CE" w:rsidRDefault="00341978" w:rsidP="00341978">
      <w:pPr>
        <w:pStyle w:val="ListParagraph"/>
        <w:numPr>
          <w:ilvl w:val="0"/>
          <w:numId w:val="3"/>
        </w:numPr>
        <w:spacing w:after="0" w:line="240" w:lineRule="auto"/>
        <w:jc w:val="both"/>
        <w:rPr>
          <w:rFonts w:ascii="Arial" w:hAnsi="Arial" w:cs="Arial"/>
          <w:sz w:val="20"/>
          <w:szCs w:val="20"/>
        </w:rPr>
      </w:pPr>
      <w:r w:rsidRPr="007740CE">
        <w:rPr>
          <w:rFonts w:ascii="Arial" w:hAnsi="Arial" w:cs="Arial"/>
          <w:sz w:val="20"/>
          <w:szCs w:val="20"/>
        </w:rPr>
        <w:t xml:space="preserve">Taking on </w:t>
      </w:r>
      <w:r w:rsidRPr="007740CE">
        <w:rPr>
          <w:rFonts w:ascii="Arial" w:hAnsi="Arial" w:cs="Arial"/>
          <w:b/>
          <w:sz w:val="20"/>
          <w:szCs w:val="20"/>
        </w:rPr>
        <w:t xml:space="preserve">part </w:t>
      </w:r>
      <w:r w:rsidRPr="007740CE">
        <w:rPr>
          <w:rFonts w:ascii="Arial" w:hAnsi="Arial" w:cs="Arial"/>
          <w:sz w:val="20"/>
          <w:szCs w:val="20"/>
        </w:rPr>
        <w:t>of the higher graded job to cover a vacant post until it is filled on a temporary basis.</w:t>
      </w:r>
    </w:p>
    <w:p w:rsidR="00341978" w:rsidRPr="007740CE" w:rsidRDefault="00341978" w:rsidP="00341978">
      <w:pPr>
        <w:pStyle w:val="ListParagraph"/>
        <w:spacing w:after="0" w:line="240" w:lineRule="auto"/>
        <w:ind w:left="1440"/>
        <w:jc w:val="both"/>
        <w:rPr>
          <w:rFonts w:ascii="Arial" w:hAnsi="Arial" w:cs="Arial"/>
          <w:sz w:val="20"/>
          <w:szCs w:val="20"/>
        </w:rPr>
      </w:pPr>
    </w:p>
    <w:p w:rsidR="00341978" w:rsidRPr="007740CE" w:rsidRDefault="00341978" w:rsidP="00341978">
      <w:pPr>
        <w:spacing w:after="0" w:line="240" w:lineRule="auto"/>
        <w:ind w:left="720"/>
        <w:jc w:val="both"/>
        <w:rPr>
          <w:rFonts w:ascii="Arial" w:hAnsi="Arial" w:cs="Arial"/>
          <w:sz w:val="20"/>
          <w:szCs w:val="20"/>
        </w:rPr>
      </w:pPr>
      <w:r w:rsidRPr="007740CE">
        <w:rPr>
          <w:rFonts w:ascii="Arial" w:hAnsi="Arial" w:cs="Arial"/>
          <w:sz w:val="20"/>
          <w:szCs w:val="20"/>
        </w:rPr>
        <w:t xml:space="preserve">It should be noted that an individual who is undertaking work over time that is, appropriate to their current grade and of an exceptionally high standard whether it be a one-off event or sustained contribution should, over time receive recognition through the Contribution Procedures.  An individual in receipt of an Additional Responsibility Allowance will not be eligible to receive a Contribution Award for the same activities. </w:t>
      </w:r>
    </w:p>
    <w:p w:rsidR="007D1AAB" w:rsidRDefault="007D1AAB" w:rsidP="001A4130">
      <w:pPr>
        <w:spacing w:after="0" w:line="240" w:lineRule="auto"/>
        <w:ind w:firstLine="720"/>
        <w:jc w:val="both"/>
        <w:rPr>
          <w:rFonts w:ascii="Arial" w:hAnsi="Arial" w:cs="Arial"/>
          <w:sz w:val="20"/>
          <w:szCs w:val="20"/>
          <w:u w:val="single"/>
        </w:rPr>
      </w:pPr>
    </w:p>
    <w:p w:rsidR="007D1AAB" w:rsidRDefault="007D1AAB" w:rsidP="001A4130">
      <w:pPr>
        <w:spacing w:after="0" w:line="240" w:lineRule="auto"/>
        <w:ind w:firstLine="720"/>
        <w:jc w:val="both"/>
        <w:rPr>
          <w:rFonts w:ascii="Arial" w:hAnsi="Arial" w:cs="Arial"/>
          <w:sz w:val="20"/>
          <w:szCs w:val="20"/>
          <w:u w:val="single"/>
        </w:rPr>
      </w:pPr>
    </w:p>
    <w:p w:rsidR="001A4130" w:rsidRPr="00786633" w:rsidRDefault="001A4130" w:rsidP="001A4130">
      <w:pPr>
        <w:spacing w:after="0" w:line="240" w:lineRule="auto"/>
        <w:ind w:firstLine="720"/>
        <w:jc w:val="both"/>
        <w:rPr>
          <w:rFonts w:ascii="Arial" w:hAnsi="Arial" w:cs="Arial"/>
          <w:sz w:val="20"/>
          <w:szCs w:val="20"/>
          <w:u w:val="single"/>
        </w:rPr>
      </w:pPr>
      <w:r>
        <w:rPr>
          <w:rFonts w:ascii="Arial" w:hAnsi="Arial" w:cs="Arial"/>
          <w:sz w:val="20"/>
          <w:szCs w:val="20"/>
          <w:u w:val="single"/>
        </w:rPr>
        <w:t>On-call</w:t>
      </w:r>
      <w:r w:rsidRPr="00786633">
        <w:rPr>
          <w:rFonts w:ascii="Arial" w:hAnsi="Arial" w:cs="Arial"/>
          <w:sz w:val="20"/>
          <w:szCs w:val="20"/>
          <w:u w:val="single"/>
        </w:rPr>
        <w:t xml:space="preserve"> </w:t>
      </w:r>
    </w:p>
    <w:p w:rsidR="001A4130" w:rsidRPr="00786633" w:rsidRDefault="001A4130" w:rsidP="001A4130">
      <w:pPr>
        <w:pStyle w:val="ListParagraph"/>
        <w:spacing w:after="0" w:line="240" w:lineRule="auto"/>
        <w:jc w:val="both"/>
        <w:rPr>
          <w:rFonts w:ascii="Arial" w:hAnsi="Arial" w:cs="Arial"/>
          <w:sz w:val="20"/>
          <w:szCs w:val="20"/>
        </w:rPr>
      </w:pPr>
    </w:p>
    <w:p w:rsidR="0041110A" w:rsidRDefault="001A4130" w:rsidP="00920D16">
      <w:pPr>
        <w:ind w:left="709"/>
        <w:rPr>
          <w:rFonts w:ascii="Arial" w:hAnsi="Arial" w:cs="Arial"/>
          <w:b/>
          <w:sz w:val="20"/>
          <w:szCs w:val="20"/>
        </w:rPr>
      </w:pPr>
      <w:r>
        <w:rPr>
          <w:rFonts w:ascii="Arial" w:hAnsi="Arial" w:cs="Arial"/>
          <w:sz w:val="20"/>
          <w:szCs w:val="20"/>
        </w:rPr>
        <w:t xml:space="preserve">On-call would be </w:t>
      </w:r>
      <w:r w:rsidRPr="00786633">
        <w:rPr>
          <w:rFonts w:ascii="Arial" w:hAnsi="Arial" w:cs="Arial"/>
          <w:sz w:val="20"/>
          <w:szCs w:val="20"/>
        </w:rPr>
        <w:t>defined as non</w:t>
      </w:r>
      <w:r>
        <w:rPr>
          <w:rFonts w:ascii="Arial" w:hAnsi="Arial" w:cs="Arial"/>
          <w:sz w:val="20"/>
          <w:szCs w:val="20"/>
        </w:rPr>
        <w:t>-</w:t>
      </w:r>
      <w:r w:rsidRPr="00786633">
        <w:rPr>
          <w:rFonts w:ascii="Arial" w:hAnsi="Arial" w:cs="Arial"/>
          <w:sz w:val="20"/>
          <w:szCs w:val="20"/>
        </w:rPr>
        <w:t>work time</w:t>
      </w:r>
      <w:r>
        <w:rPr>
          <w:rFonts w:ascii="Arial" w:hAnsi="Arial" w:cs="Arial"/>
          <w:sz w:val="20"/>
          <w:szCs w:val="20"/>
        </w:rPr>
        <w:t>,</w:t>
      </w:r>
      <w:r w:rsidRPr="00786633">
        <w:rPr>
          <w:rFonts w:ascii="Arial" w:hAnsi="Arial" w:cs="Arial"/>
          <w:sz w:val="20"/>
          <w:szCs w:val="20"/>
        </w:rPr>
        <w:t xml:space="preserve"> during which</w:t>
      </w:r>
      <w:r>
        <w:rPr>
          <w:rFonts w:ascii="Arial" w:hAnsi="Arial" w:cs="Arial"/>
          <w:sz w:val="20"/>
          <w:szCs w:val="20"/>
        </w:rPr>
        <w:t xml:space="preserve"> members of staff</w:t>
      </w:r>
      <w:r w:rsidRPr="00786633">
        <w:rPr>
          <w:rFonts w:ascii="Arial" w:hAnsi="Arial" w:cs="Arial"/>
          <w:sz w:val="20"/>
          <w:szCs w:val="20"/>
        </w:rPr>
        <w:t xml:space="preserve"> are required to be available to handle job-related activities and emergencies out of hours.</w:t>
      </w:r>
      <w:r>
        <w:rPr>
          <w:rFonts w:ascii="Arial" w:hAnsi="Arial" w:cs="Arial"/>
          <w:sz w:val="20"/>
          <w:szCs w:val="20"/>
        </w:rPr>
        <w:t xml:space="preserve">  </w:t>
      </w:r>
    </w:p>
    <w:p w:rsidR="00591DE5" w:rsidRPr="00786633" w:rsidRDefault="00591DE5" w:rsidP="00591DE5">
      <w:pPr>
        <w:pStyle w:val="ListParagraph"/>
        <w:spacing w:after="0" w:line="240" w:lineRule="auto"/>
        <w:jc w:val="both"/>
        <w:rPr>
          <w:rFonts w:ascii="Arial" w:hAnsi="Arial" w:cs="Arial"/>
          <w:sz w:val="20"/>
          <w:szCs w:val="20"/>
        </w:rPr>
      </w:pPr>
      <w:r>
        <w:rPr>
          <w:rFonts w:ascii="Arial" w:hAnsi="Arial" w:cs="Arial"/>
          <w:sz w:val="20"/>
          <w:szCs w:val="20"/>
        </w:rPr>
        <w:t>It is recognised that, in view of the high volume of existing local arrangements and the diverse nature of activity undertake</w:t>
      </w:r>
      <w:r w:rsidR="00EC39AF">
        <w:rPr>
          <w:rFonts w:ascii="Arial" w:hAnsi="Arial" w:cs="Arial"/>
          <w:sz w:val="20"/>
          <w:szCs w:val="20"/>
        </w:rPr>
        <w:t>n across the University, it would</w:t>
      </w:r>
      <w:r>
        <w:rPr>
          <w:rFonts w:ascii="Arial" w:hAnsi="Arial" w:cs="Arial"/>
          <w:sz w:val="20"/>
          <w:szCs w:val="20"/>
        </w:rPr>
        <w:t xml:space="preserve"> be difficult to implement a “one size fits all” approach.  Therefore, a three tiered approach for on-call activity is</w:t>
      </w:r>
      <w:r w:rsidR="00EC39AF">
        <w:rPr>
          <w:rFonts w:ascii="Arial" w:hAnsi="Arial" w:cs="Arial"/>
          <w:sz w:val="20"/>
          <w:szCs w:val="20"/>
        </w:rPr>
        <w:t xml:space="preserve"> now</w:t>
      </w:r>
      <w:r>
        <w:rPr>
          <w:rFonts w:ascii="Arial" w:hAnsi="Arial" w:cs="Arial"/>
          <w:sz w:val="20"/>
          <w:szCs w:val="20"/>
        </w:rPr>
        <w:t xml:space="preserve"> in place.</w:t>
      </w:r>
      <w:r w:rsidR="00EC39AF">
        <w:rPr>
          <w:rFonts w:ascii="Arial" w:hAnsi="Arial" w:cs="Arial"/>
          <w:sz w:val="20"/>
          <w:szCs w:val="20"/>
        </w:rPr>
        <w:t xml:space="preserve"> </w:t>
      </w:r>
      <w:r>
        <w:rPr>
          <w:rFonts w:ascii="Arial" w:hAnsi="Arial" w:cs="Arial"/>
          <w:sz w:val="20"/>
          <w:szCs w:val="20"/>
        </w:rPr>
        <w:t xml:space="preserve">:  </w:t>
      </w:r>
    </w:p>
    <w:p w:rsidR="00EC39AF" w:rsidRDefault="00EC39AF" w:rsidP="00EC39AF">
      <w:pPr>
        <w:spacing w:after="0" w:line="240" w:lineRule="auto"/>
        <w:ind w:firstLine="720"/>
        <w:jc w:val="both"/>
        <w:rPr>
          <w:rFonts w:ascii="Arial" w:hAnsi="Arial" w:cs="Arial"/>
          <w:sz w:val="20"/>
          <w:szCs w:val="20"/>
          <w:u w:val="single"/>
        </w:rPr>
      </w:pPr>
    </w:p>
    <w:p w:rsidR="00EC39AF" w:rsidRDefault="00EC39AF" w:rsidP="00EC39AF">
      <w:pPr>
        <w:spacing w:after="0" w:line="240" w:lineRule="auto"/>
        <w:ind w:firstLine="720"/>
        <w:jc w:val="both"/>
        <w:rPr>
          <w:rFonts w:ascii="Arial" w:hAnsi="Arial" w:cs="Arial"/>
          <w:sz w:val="20"/>
          <w:szCs w:val="20"/>
          <w:u w:val="single"/>
        </w:rPr>
      </w:pPr>
      <w:r w:rsidRPr="00D62D2C">
        <w:rPr>
          <w:rFonts w:ascii="Arial" w:hAnsi="Arial" w:cs="Arial"/>
          <w:sz w:val="20"/>
          <w:szCs w:val="20"/>
          <w:u w:val="single"/>
        </w:rPr>
        <w:t>Level One Support</w:t>
      </w:r>
    </w:p>
    <w:p w:rsidR="00EC39AF" w:rsidRPr="00D62D2C" w:rsidRDefault="00EC39AF" w:rsidP="00EC39AF">
      <w:pPr>
        <w:spacing w:after="0" w:line="240" w:lineRule="auto"/>
        <w:ind w:firstLine="720"/>
        <w:jc w:val="both"/>
        <w:rPr>
          <w:rFonts w:ascii="Arial" w:hAnsi="Arial" w:cs="Arial"/>
          <w:sz w:val="20"/>
          <w:szCs w:val="20"/>
          <w:u w:val="single"/>
        </w:rPr>
      </w:pPr>
    </w:p>
    <w:p w:rsidR="0041110A" w:rsidRDefault="00EC39AF" w:rsidP="00EC39AF">
      <w:pPr>
        <w:spacing w:after="0" w:line="240" w:lineRule="auto"/>
        <w:ind w:left="720"/>
        <w:jc w:val="both"/>
        <w:rPr>
          <w:rFonts w:ascii="Arial" w:hAnsi="Arial" w:cs="Arial"/>
          <w:sz w:val="20"/>
          <w:szCs w:val="20"/>
        </w:rPr>
      </w:pPr>
      <w:r>
        <w:rPr>
          <w:rFonts w:ascii="Arial" w:hAnsi="Arial" w:cs="Arial"/>
          <w:sz w:val="20"/>
          <w:szCs w:val="20"/>
        </w:rPr>
        <w:t xml:space="preserve">Level One Support covers areas of the University that are deemed to hold a high Institutional Risk.  </w:t>
      </w:r>
      <w:r w:rsidRPr="00786633">
        <w:rPr>
          <w:rFonts w:ascii="Arial" w:hAnsi="Arial" w:cs="Arial"/>
          <w:sz w:val="20"/>
          <w:szCs w:val="20"/>
        </w:rPr>
        <w:t xml:space="preserve">This </w:t>
      </w:r>
      <w:r>
        <w:rPr>
          <w:rFonts w:ascii="Arial" w:hAnsi="Arial" w:cs="Arial"/>
          <w:sz w:val="20"/>
          <w:szCs w:val="20"/>
        </w:rPr>
        <w:t>level</w:t>
      </w:r>
      <w:r w:rsidRPr="00786633">
        <w:rPr>
          <w:rFonts w:ascii="Arial" w:hAnsi="Arial" w:cs="Arial"/>
          <w:sz w:val="20"/>
          <w:szCs w:val="20"/>
        </w:rPr>
        <w:t xml:space="preserve"> of support requires staff to provide rostered</w:t>
      </w:r>
      <w:r>
        <w:rPr>
          <w:rFonts w:ascii="Arial" w:hAnsi="Arial" w:cs="Arial"/>
          <w:sz w:val="20"/>
          <w:szCs w:val="20"/>
        </w:rPr>
        <w:t xml:space="preserve"> on-call cover</w:t>
      </w:r>
      <w:r w:rsidRPr="00786633">
        <w:rPr>
          <w:rFonts w:ascii="Arial" w:hAnsi="Arial" w:cs="Arial"/>
          <w:sz w:val="20"/>
          <w:szCs w:val="20"/>
        </w:rPr>
        <w:t xml:space="preserve"> to respond to call-outs and to attend on site if necessary.  </w:t>
      </w:r>
    </w:p>
    <w:p w:rsidR="00EC39AF" w:rsidRPr="00EC39AF" w:rsidRDefault="00EC39AF" w:rsidP="00EC39AF">
      <w:pPr>
        <w:spacing w:after="0" w:line="240" w:lineRule="auto"/>
        <w:ind w:left="720"/>
        <w:jc w:val="both"/>
        <w:rPr>
          <w:rFonts w:ascii="Arial" w:hAnsi="Arial" w:cs="Arial"/>
          <w:sz w:val="20"/>
          <w:szCs w:val="20"/>
        </w:rPr>
      </w:pPr>
    </w:p>
    <w:p w:rsidR="00EC39AF" w:rsidRDefault="00EC39AF" w:rsidP="00EC39AF">
      <w:pPr>
        <w:spacing w:after="0" w:line="240" w:lineRule="auto"/>
        <w:ind w:left="720"/>
        <w:jc w:val="both"/>
        <w:rPr>
          <w:rFonts w:ascii="Arial" w:hAnsi="Arial" w:cs="Arial"/>
          <w:sz w:val="20"/>
          <w:szCs w:val="20"/>
          <w:u w:val="single"/>
        </w:rPr>
      </w:pPr>
      <w:r w:rsidRPr="00D62D2C">
        <w:rPr>
          <w:rFonts w:ascii="Arial" w:hAnsi="Arial" w:cs="Arial"/>
          <w:sz w:val="20"/>
          <w:szCs w:val="20"/>
          <w:u w:val="single"/>
        </w:rPr>
        <w:t>Level Two Support</w:t>
      </w:r>
    </w:p>
    <w:p w:rsidR="00EC39AF" w:rsidRPr="00D62D2C" w:rsidRDefault="00EC39AF" w:rsidP="00EC39AF">
      <w:pPr>
        <w:spacing w:after="0" w:line="240" w:lineRule="auto"/>
        <w:ind w:left="720"/>
        <w:jc w:val="both"/>
        <w:rPr>
          <w:rFonts w:ascii="Arial" w:hAnsi="Arial" w:cs="Arial"/>
          <w:sz w:val="20"/>
          <w:szCs w:val="20"/>
          <w:u w:val="single"/>
        </w:rPr>
      </w:pPr>
    </w:p>
    <w:p w:rsidR="00EC39AF" w:rsidRDefault="00EC39AF" w:rsidP="00EC39AF">
      <w:pPr>
        <w:spacing w:after="0" w:line="240" w:lineRule="auto"/>
        <w:ind w:left="720"/>
        <w:jc w:val="both"/>
        <w:rPr>
          <w:rFonts w:ascii="Arial" w:hAnsi="Arial" w:cs="Arial"/>
          <w:sz w:val="20"/>
          <w:szCs w:val="20"/>
        </w:rPr>
      </w:pPr>
      <w:r>
        <w:rPr>
          <w:rFonts w:ascii="Arial" w:hAnsi="Arial" w:cs="Arial"/>
          <w:sz w:val="20"/>
          <w:szCs w:val="20"/>
        </w:rPr>
        <w:t>Level Two Support would cover areas of the University that are also deemed to have a level of risk, however, the risk would be lower than that associated with Level One Support.   Level Two Support also requires staff to provide rostered on-call cover: to respond to call-out and to attend on site if necessary.</w:t>
      </w:r>
    </w:p>
    <w:p w:rsidR="00EC39AF" w:rsidRPr="00EC39AF" w:rsidRDefault="00EC39AF" w:rsidP="00EC39AF">
      <w:pPr>
        <w:spacing w:after="0" w:line="240" w:lineRule="auto"/>
        <w:ind w:left="720"/>
        <w:jc w:val="both"/>
        <w:rPr>
          <w:rFonts w:ascii="Arial" w:hAnsi="Arial" w:cs="Arial"/>
          <w:sz w:val="20"/>
          <w:szCs w:val="20"/>
        </w:rPr>
      </w:pPr>
    </w:p>
    <w:p w:rsidR="00EC39AF" w:rsidRDefault="00EC39AF" w:rsidP="00EC39AF">
      <w:pPr>
        <w:spacing w:after="0" w:line="240" w:lineRule="auto"/>
        <w:ind w:firstLine="720"/>
        <w:jc w:val="both"/>
        <w:rPr>
          <w:rFonts w:ascii="Arial" w:hAnsi="Arial" w:cs="Arial"/>
          <w:sz w:val="20"/>
          <w:szCs w:val="20"/>
          <w:u w:val="single"/>
        </w:rPr>
      </w:pPr>
      <w:r w:rsidRPr="00D62D2C">
        <w:rPr>
          <w:rFonts w:ascii="Arial" w:hAnsi="Arial" w:cs="Arial"/>
          <w:sz w:val="20"/>
          <w:szCs w:val="20"/>
          <w:u w:val="single"/>
        </w:rPr>
        <w:t>Level Three Support</w:t>
      </w:r>
    </w:p>
    <w:p w:rsidR="00EC39AF" w:rsidRPr="00D62D2C" w:rsidRDefault="00EC39AF" w:rsidP="00EC39AF">
      <w:pPr>
        <w:spacing w:after="0" w:line="240" w:lineRule="auto"/>
        <w:ind w:firstLine="720"/>
        <w:jc w:val="both"/>
        <w:rPr>
          <w:rFonts w:ascii="Arial" w:hAnsi="Arial" w:cs="Arial"/>
          <w:sz w:val="20"/>
          <w:szCs w:val="20"/>
        </w:rPr>
      </w:pPr>
    </w:p>
    <w:p w:rsidR="00EC39AF" w:rsidRDefault="00EC39AF" w:rsidP="00EC39AF">
      <w:pPr>
        <w:spacing w:after="0" w:line="240" w:lineRule="auto"/>
        <w:ind w:left="720"/>
        <w:jc w:val="both"/>
        <w:rPr>
          <w:rFonts w:ascii="Arial" w:hAnsi="Arial" w:cs="Arial"/>
          <w:sz w:val="20"/>
          <w:szCs w:val="20"/>
        </w:rPr>
      </w:pPr>
      <w:r>
        <w:rPr>
          <w:rFonts w:ascii="Arial" w:hAnsi="Arial" w:cs="Arial"/>
          <w:sz w:val="20"/>
          <w:szCs w:val="20"/>
        </w:rPr>
        <w:t>Level Three Support</w:t>
      </w:r>
      <w:r w:rsidRPr="00786633">
        <w:rPr>
          <w:rFonts w:ascii="Arial" w:hAnsi="Arial" w:cs="Arial"/>
          <w:sz w:val="20"/>
          <w:szCs w:val="20"/>
        </w:rPr>
        <w:t xml:space="preserve"> allows staff to be contacted in order to provide support outside the staff member’s normal hours of work.  There will be no obligation for the member of staff to be available and</w:t>
      </w:r>
      <w:r>
        <w:rPr>
          <w:rFonts w:ascii="Arial" w:hAnsi="Arial" w:cs="Arial"/>
          <w:sz w:val="20"/>
          <w:szCs w:val="20"/>
        </w:rPr>
        <w:t>,</w:t>
      </w:r>
      <w:r w:rsidRPr="00786633">
        <w:rPr>
          <w:rFonts w:ascii="Arial" w:hAnsi="Arial" w:cs="Arial"/>
          <w:sz w:val="20"/>
          <w:szCs w:val="20"/>
        </w:rPr>
        <w:t xml:space="preserve"> therefore, this level of support will be provided on a “best endeavour” basis.  </w:t>
      </w:r>
    </w:p>
    <w:p w:rsidR="00591DE5" w:rsidRDefault="00591DE5" w:rsidP="0087505C">
      <w:pPr>
        <w:rPr>
          <w:rFonts w:ascii="Arial" w:hAnsi="Arial" w:cs="Arial"/>
          <w:b/>
          <w:sz w:val="20"/>
          <w:szCs w:val="20"/>
        </w:rPr>
      </w:pPr>
    </w:p>
    <w:p w:rsidR="00793642" w:rsidRDefault="00793642" w:rsidP="00341978">
      <w:pPr>
        <w:rPr>
          <w:rFonts w:ascii="Arial" w:hAnsi="Arial" w:cs="Arial"/>
          <w:b/>
          <w:sz w:val="20"/>
          <w:szCs w:val="20"/>
        </w:rPr>
      </w:pPr>
      <w:r>
        <w:rPr>
          <w:rFonts w:ascii="Arial" w:hAnsi="Arial" w:cs="Arial"/>
          <w:b/>
          <w:sz w:val="20"/>
          <w:szCs w:val="20"/>
        </w:rPr>
        <w:t>3</w:t>
      </w:r>
      <w:r>
        <w:rPr>
          <w:rFonts w:ascii="Arial" w:hAnsi="Arial" w:cs="Arial"/>
          <w:b/>
          <w:sz w:val="20"/>
          <w:szCs w:val="20"/>
        </w:rPr>
        <w:tab/>
        <w:t>PAYMENT</w:t>
      </w:r>
      <w:r>
        <w:rPr>
          <w:rFonts w:ascii="Arial" w:hAnsi="Arial" w:cs="Arial"/>
          <w:b/>
          <w:sz w:val="20"/>
          <w:szCs w:val="20"/>
        </w:rPr>
        <w:tab/>
      </w:r>
    </w:p>
    <w:p w:rsidR="009F6F94" w:rsidRPr="00793642" w:rsidRDefault="009F6F94" w:rsidP="00793642">
      <w:pPr>
        <w:ind w:firstLine="720"/>
        <w:rPr>
          <w:rFonts w:ascii="Arial" w:hAnsi="Arial" w:cs="Arial"/>
          <w:b/>
          <w:sz w:val="20"/>
          <w:szCs w:val="20"/>
        </w:rPr>
      </w:pPr>
      <w:r w:rsidRPr="000E33C6">
        <w:rPr>
          <w:rFonts w:ascii="Arial" w:hAnsi="Arial" w:cs="Arial"/>
          <w:sz w:val="20"/>
          <w:szCs w:val="20"/>
          <w:u w:val="single"/>
        </w:rPr>
        <w:t xml:space="preserve">Acting Up </w:t>
      </w:r>
      <w:r>
        <w:rPr>
          <w:rFonts w:ascii="Arial" w:hAnsi="Arial" w:cs="Arial"/>
          <w:sz w:val="20"/>
          <w:szCs w:val="20"/>
          <w:u w:val="single"/>
        </w:rPr>
        <w:t xml:space="preserve">Allowance </w:t>
      </w:r>
    </w:p>
    <w:p w:rsidR="009F6F94" w:rsidRDefault="009F6F94" w:rsidP="009F6F94">
      <w:pPr>
        <w:ind w:left="720"/>
        <w:jc w:val="both"/>
        <w:rPr>
          <w:rFonts w:ascii="Arial" w:hAnsi="Arial" w:cs="Arial"/>
          <w:sz w:val="20"/>
          <w:szCs w:val="20"/>
        </w:rPr>
      </w:pPr>
      <w:r>
        <w:rPr>
          <w:rFonts w:ascii="Arial" w:hAnsi="Arial" w:cs="Arial"/>
          <w:sz w:val="20"/>
          <w:szCs w:val="20"/>
        </w:rPr>
        <w:t xml:space="preserve">For the duration of the acting up period, the member of staff will usually be paid at the lowest spinal point of the higher grade.  In the event where the individual acting up is on the same spinal point, they will be placed on the next highest spinal point, on the appropriate grade. </w:t>
      </w:r>
    </w:p>
    <w:p w:rsidR="009F6F94" w:rsidRPr="0032126C" w:rsidRDefault="009F6F94" w:rsidP="009F6F94">
      <w:pPr>
        <w:ind w:firstLine="720"/>
        <w:rPr>
          <w:rFonts w:ascii="Arial" w:hAnsi="Arial" w:cs="Arial"/>
          <w:sz w:val="20"/>
          <w:szCs w:val="20"/>
          <w:u w:val="single"/>
        </w:rPr>
      </w:pPr>
      <w:r w:rsidRPr="000E33C6">
        <w:rPr>
          <w:rFonts w:ascii="Arial" w:hAnsi="Arial" w:cs="Arial"/>
          <w:sz w:val="20"/>
          <w:szCs w:val="20"/>
          <w:u w:val="single"/>
        </w:rPr>
        <w:t xml:space="preserve">Additional Responsibility </w:t>
      </w:r>
      <w:r>
        <w:rPr>
          <w:rFonts w:ascii="Arial" w:hAnsi="Arial" w:cs="Arial"/>
          <w:sz w:val="20"/>
          <w:szCs w:val="20"/>
          <w:u w:val="single"/>
        </w:rPr>
        <w:t>Allowance</w:t>
      </w:r>
    </w:p>
    <w:p w:rsidR="009F6F94" w:rsidRDefault="009F6F94" w:rsidP="009F6F94">
      <w:pPr>
        <w:pStyle w:val="ListParagraph"/>
        <w:spacing w:after="0" w:line="240" w:lineRule="auto"/>
        <w:jc w:val="both"/>
        <w:rPr>
          <w:rFonts w:ascii="Arial" w:hAnsi="Arial" w:cs="Arial"/>
          <w:sz w:val="20"/>
          <w:szCs w:val="20"/>
        </w:rPr>
      </w:pPr>
      <w:r>
        <w:rPr>
          <w:rFonts w:ascii="Arial" w:hAnsi="Arial" w:cs="Arial"/>
          <w:sz w:val="20"/>
          <w:szCs w:val="20"/>
        </w:rPr>
        <w:t xml:space="preserve">An Additional Responsibility Allowance would be made in addition to the member of staff’s current salary.  </w:t>
      </w:r>
    </w:p>
    <w:p w:rsidR="009F6F94" w:rsidRDefault="009F6F94" w:rsidP="009F6F94">
      <w:pPr>
        <w:pStyle w:val="ListParagraph"/>
        <w:spacing w:after="0" w:line="240" w:lineRule="auto"/>
        <w:jc w:val="both"/>
        <w:rPr>
          <w:rFonts w:ascii="Arial" w:hAnsi="Arial" w:cs="Arial"/>
          <w:sz w:val="20"/>
          <w:szCs w:val="20"/>
        </w:rPr>
      </w:pPr>
    </w:p>
    <w:p w:rsidR="009F6F94" w:rsidRDefault="009F6F94" w:rsidP="009F6F94">
      <w:pPr>
        <w:pStyle w:val="ListParagraph"/>
        <w:spacing w:after="0" w:line="240" w:lineRule="auto"/>
        <w:jc w:val="both"/>
        <w:rPr>
          <w:rFonts w:ascii="Arial" w:hAnsi="Arial" w:cs="Arial"/>
          <w:sz w:val="20"/>
          <w:szCs w:val="20"/>
        </w:rPr>
      </w:pPr>
      <w:r>
        <w:rPr>
          <w:rFonts w:ascii="Arial" w:hAnsi="Arial" w:cs="Arial"/>
          <w:sz w:val="20"/>
          <w:szCs w:val="20"/>
        </w:rPr>
        <w:t>This payment would be based on:</w:t>
      </w:r>
    </w:p>
    <w:p w:rsidR="009F6F94" w:rsidRDefault="009F6F94" w:rsidP="009F6F94">
      <w:pPr>
        <w:pStyle w:val="ListParagraph"/>
        <w:spacing w:after="0" w:line="240" w:lineRule="auto"/>
        <w:jc w:val="both"/>
        <w:rPr>
          <w:rFonts w:ascii="Arial" w:hAnsi="Arial" w:cs="Arial"/>
          <w:sz w:val="20"/>
          <w:szCs w:val="20"/>
        </w:rPr>
      </w:pPr>
    </w:p>
    <w:p w:rsidR="009F6F94" w:rsidRDefault="009F6F94" w:rsidP="009F6F94">
      <w:pPr>
        <w:pStyle w:val="ListParagraph"/>
        <w:numPr>
          <w:ilvl w:val="0"/>
          <w:numId w:val="5"/>
        </w:numPr>
        <w:spacing w:after="0" w:line="240" w:lineRule="auto"/>
        <w:jc w:val="both"/>
        <w:rPr>
          <w:rFonts w:ascii="Arial" w:hAnsi="Arial" w:cs="Arial"/>
          <w:sz w:val="20"/>
          <w:szCs w:val="20"/>
        </w:rPr>
      </w:pPr>
      <w:r>
        <w:rPr>
          <w:rFonts w:ascii="Arial" w:hAnsi="Arial" w:cs="Arial"/>
          <w:sz w:val="20"/>
          <w:szCs w:val="20"/>
        </w:rPr>
        <w:t xml:space="preserve">The agreed percentage of the duties and responsibilities being undertaken at the higher grade. </w:t>
      </w:r>
    </w:p>
    <w:p w:rsidR="009F6F94" w:rsidRDefault="009F6F94" w:rsidP="009F6F94">
      <w:pPr>
        <w:pStyle w:val="ListParagraph"/>
        <w:numPr>
          <w:ilvl w:val="0"/>
          <w:numId w:val="5"/>
        </w:numPr>
        <w:spacing w:after="0" w:line="240" w:lineRule="auto"/>
        <w:jc w:val="both"/>
        <w:rPr>
          <w:rFonts w:ascii="Arial" w:hAnsi="Arial" w:cs="Arial"/>
          <w:sz w:val="20"/>
          <w:szCs w:val="20"/>
        </w:rPr>
      </w:pPr>
      <w:r>
        <w:rPr>
          <w:rFonts w:ascii="Arial" w:hAnsi="Arial" w:cs="Arial"/>
          <w:sz w:val="20"/>
          <w:szCs w:val="20"/>
        </w:rPr>
        <w:t xml:space="preserve">The difference between the member of staff’s current salary and the minimum point of the higher grade. </w:t>
      </w:r>
    </w:p>
    <w:p w:rsidR="003A425F" w:rsidRDefault="003A425F" w:rsidP="003A425F">
      <w:pPr>
        <w:spacing w:after="0" w:line="240" w:lineRule="auto"/>
        <w:rPr>
          <w:rFonts w:ascii="Arial" w:hAnsi="Arial" w:cs="Arial"/>
          <w:sz w:val="20"/>
          <w:szCs w:val="20"/>
        </w:rPr>
      </w:pPr>
    </w:p>
    <w:p w:rsidR="009F6F94" w:rsidRDefault="003A425F" w:rsidP="003A425F">
      <w:pPr>
        <w:spacing w:after="0" w:line="240" w:lineRule="auto"/>
        <w:ind w:firstLine="720"/>
        <w:rPr>
          <w:rFonts w:ascii="Arial" w:hAnsi="Arial" w:cs="Arial"/>
          <w:sz w:val="20"/>
          <w:szCs w:val="20"/>
          <w:u w:val="single"/>
        </w:rPr>
      </w:pPr>
      <w:r>
        <w:rPr>
          <w:rFonts w:ascii="Arial" w:hAnsi="Arial" w:cs="Arial"/>
          <w:sz w:val="20"/>
          <w:szCs w:val="20"/>
          <w:u w:val="single"/>
        </w:rPr>
        <w:t xml:space="preserve">On Call </w:t>
      </w:r>
      <w:r w:rsidR="00F07FCB">
        <w:rPr>
          <w:rFonts w:ascii="Arial" w:hAnsi="Arial" w:cs="Arial"/>
          <w:sz w:val="20"/>
          <w:szCs w:val="20"/>
          <w:u w:val="single"/>
        </w:rPr>
        <w:t xml:space="preserve">Level One </w:t>
      </w:r>
      <w:r w:rsidR="009F6F94" w:rsidRPr="00BA3251">
        <w:rPr>
          <w:rFonts w:ascii="Arial" w:hAnsi="Arial" w:cs="Arial"/>
          <w:sz w:val="20"/>
          <w:szCs w:val="20"/>
          <w:u w:val="single"/>
        </w:rPr>
        <w:t>Payment</w:t>
      </w:r>
    </w:p>
    <w:p w:rsidR="009F6F94" w:rsidRPr="00BA3251" w:rsidRDefault="009F6F94" w:rsidP="009F6F94">
      <w:pPr>
        <w:tabs>
          <w:tab w:val="left" w:pos="1165"/>
        </w:tabs>
        <w:spacing w:after="0" w:line="240" w:lineRule="auto"/>
        <w:ind w:firstLine="709"/>
        <w:jc w:val="both"/>
        <w:rPr>
          <w:rFonts w:ascii="Arial" w:hAnsi="Arial" w:cs="Arial"/>
          <w:sz w:val="20"/>
          <w:szCs w:val="20"/>
          <w:u w:val="single"/>
        </w:rPr>
      </w:pPr>
    </w:p>
    <w:p w:rsidR="009F6F94" w:rsidRPr="00786633" w:rsidRDefault="00643A10" w:rsidP="009F6F94">
      <w:pPr>
        <w:spacing w:after="0" w:line="240" w:lineRule="auto"/>
        <w:ind w:left="720"/>
        <w:jc w:val="both"/>
        <w:rPr>
          <w:rFonts w:ascii="Arial" w:hAnsi="Arial" w:cs="Arial"/>
          <w:sz w:val="20"/>
          <w:szCs w:val="20"/>
        </w:rPr>
      </w:pPr>
      <w:r>
        <w:rPr>
          <w:rFonts w:ascii="Arial" w:hAnsi="Arial" w:cs="Arial"/>
          <w:sz w:val="20"/>
          <w:szCs w:val="20"/>
        </w:rPr>
        <w:lastRenderedPageBreak/>
        <w:t xml:space="preserve">An </w:t>
      </w:r>
      <w:r w:rsidR="009F6F94">
        <w:rPr>
          <w:rFonts w:ascii="Arial" w:hAnsi="Arial" w:cs="Arial"/>
          <w:sz w:val="20"/>
          <w:szCs w:val="20"/>
        </w:rPr>
        <w:t>on-call retainer of £1,200 would be paid to all staff rostered for on-call cover under level one support.  In addition to the retainer, staff would</w:t>
      </w:r>
      <w:r w:rsidR="009F6F94" w:rsidRPr="000E33C6">
        <w:rPr>
          <w:rFonts w:ascii="Arial" w:hAnsi="Arial" w:cs="Arial"/>
          <w:sz w:val="20"/>
          <w:szCs w:val="20"/>
        </w:rPr>
        <w:t xml:space="preserve"> be paid on their hourly rate, subject</w:t>
      </w:r>
      <w:r w:rsidR="009F6F94" w:rsidRPr="00786633">
        <w:rPr>
          <w:rFonts w:ascii="Arial" w:hAnsi="Arial" w:cs="Arial"/>
          <w:sz w:val="20"/>
          <w:szCs w:val="20"/>
        </w:rPr>
        <w:t xml:space="preserve"> to a minimum payment of two hours for any single call </w:t>
      </w:r>
      <w:r w:rsidR="009F6F94">
        <w:rPr>
          <w:rFonts w:ascii="Arial" w:hAnsi="Arial" w:cs="Arial"/>
          <w:sz w:val="20"/>
          <w:szCs w:val="20"/>
        </w:rPr>
        <w:t>out period;</w:t>
      </w:r>
      <w:r w:rsidR="009F6F94" w:rsidRPr="00786633">
        <w:rPr>
          <w:rFonts w:ascii="Arial" w:hAnsi="Arial" w:cs="Arial"/>
          <w:sz w:val="20"/>
          <w:szCs w:val="20"/>
        </w:rPr>
        <w:t xml:space="preserve"> anything </w:t>
      </w:r>
      <w:r w:rsidR="009F6F94">
        <w:rPr>
          <w:rFonts w:ascii="Arial" w:hAnsi="Arial" w:cs="Arial"/>
          <w:sz w:val="20"/>
          <w:szCs w:val="20"/>
        </w:rPr>
        <w:t>beyond the minimum two hours would</w:t>
      </w:r>
      <w:r w:rsidR="009F6F94" w:rsidRPr="00786633">
        <w:rPr>
          <w:rFonts w:ascii="Arial" w:hAnsi="Arial" w:cs="Arial"/>
          <w:sz w:val="20"/>
          <w:szCs w:val="20"/>
        </w:rPr>
        <w:t xml:space="preserve"> be paid at the appropriate hourly rate. </w:t>
      </w:r>
      <w:r w:rsidR="009F6F94">
        <w:rPr>
          <w:rFonts w:ascii="Arial" w:hAnsi="Arial" w:cs="Arial"/>
          <w:sz w:val="20"/>
          <w:szCs w:val="20"/>
        </w:rPr>
        <w:t xml:space="preserve"> </w:t>
      </w:r>
      <w:r w:rsidR="009F6F94" w:rsidRPr="00786633">
        <w:rPr>
          <w:rFonts w:ascii="Arial" w:hAnsi="Arial" w:cs="Arial"/>
          <w:sz w:val="20"/>
          <w:szCs w:val="20"/>
        </w:rPr>
        <w:t>Th</w:t>
      </w:r>
      <w:r w:rsidR="009F6F94">
        <w:rPr>
          <w:rFonts w:ascii="Arial" w:hAnsi="Arial" w:cs="Arial"/>
          <w:sz w:val="20"/>
          <w:szCs w:val="20"/>
        </w:rPr>
        <w:t>e hourly rate would</w:t>
      </w:r>
      <w:r w:rsidR="009F6F94" w:rsidRPr="00786633">
        <w:rPr>
          <w:rFonts w:ascii="Arial" w:hAnsi="Arial" w:cs="Arial"/>
          <w:sz w:val="20"/>
          <w:szCs w:val="20"/>
        </w:rPr>
        <w:t xml:space="preserve"> be applied to all grades of staff and would be viewed as an </w:t>
      </w:r>
      <w:r w:rsidR="009F6F94">
        <w:rPr>
          <w:rFonts w:ascii="Arial" w:hAnsi="Arial" w:cs="Arial"/>
          <w:sz w:val="20"/>
          <w:szCs w:val="20"/>
        </w:rPr>
        <w:t>on-call</w:t>
      </w:r>
      <w:r w:rsidR="009F6F94" w:rsidRPr="00786633">
        <w:rPr>
          <w:rFonts w:ascii="Arial" w:hAnsi="Arial" w:cs="Arial"/>
          <w:sz w:val="20"/>
          <w:szCs w:val="20"/>
        </w:rPr>
        <w:t xml:space="preserve"> payment </w:t>
      </w:r>
      <w:r w:rsidR="009F6F94">
        <w:rPr>
          <w:rFonts w:ascii="Arial" w:hAnsi="Arial" w:cs="Arial"/>
          <w:sz w:val="20"/>
          <w:szCs w:val="20"/>
        </w:rPr>
        <w:t>(</w:t>
      </w:r>
      <w:r w:rsidR="009F6F94" w:rsidRPr="00786633">
        <w:rPr>
          <w:rFonts w:ascii="Arial" w:hAnsi="Arial" w:cs="Arial"/>
          <w:sz w:val="20"/>
          <w:szCs w:val="20"/>
        </w:rPr>
        <w:t>as opposed to</w:t>
      </w:r>
      <w:r w:rsidR="009F6F94">
        <w:rPr>
          <w:rFonts w:ascii="Arial" w:hAnsi="Arial" w:cs="Arial"/>
          <w:sz w:val="20"/>
          <w:szCs w:val="20"/>
        </w:rPr>
        <w:t xml:space="preserve"> an</w:t>
      </w:r>
      <w:r w:rsidR="009F6F94" w:rsidRPr="00786633">
        <w:rPr>
          <w:rFonts w:ascii="Arial" w:hAnsi="Arial" w:cs="Arial"/>
          <w:sz w:val="20"/>
          <w:szCs w:val="20"/>
        </w:rPr>
        <w:t xml:space="preserve"> overtime</w:t>
      </w:r>
      <w:r w:rsidR="009F6F94">
        <w:rPr>
          <w:rFonts w:ascii="Arial" w:hAnsi="Arial" w:cs="Arial"/>
          <w:sz w:val="20"/>
          <w:szCs w:val="20"/>
        </w:rPr>
        <w:t xml:space="preserve"> payments so that all levels of staff would be eligible to receive the payment)</w:t>
      </w:r>
      <w:r w:rsidR="009F6F94" w:rsidRPr="00786633">
        <w:rPr>
          <w:rFonts w:ascii="Arial" w:hAnsi="Arial" w:cs="Arial"/>
          <w:sz w:val="20"/>
          <w:szCs w:val="20"/>
        </w:rPr>
        <w:t xml:space="preserve">.  Where members of staff are required to attend on site as a result of the call out, travel time to and from the work site is included in the calculation of hours payable.  </w:t>
      </w:r>
    </w:p>
    <w:p w:rsidR="009F6F94" w:rsidRDefault="009F6F94" w:rsidP="00667687">
      <w:pPr>
        <w:spacing w:after="0" w:line="240" w:lineRule="auto"/>
        <w:jc w:val="both"/>
        <w:rPr>
          <w:rFonts w:ascii="Arial" w:hAnsi="Arial" w:cs="Arial"/>
          <w:i/>
          <w:sz w:val="20"/>
          <w:szCs w:val="20"/>
          <w:u w:val="single"/>
        </w:rPr>
      </w:pPr>
    </w:p>
    <w:p w:rsidR="009F6F94" w:rsidRDefault="003A425F" w:rsidP="009F6F94">
      <w:pPr>
        <w:spacing w:after="0" w:line="240" w:lineRule="auto"/>
        <w:ind w:left="720"/>
        <w:jc w:val="both"/>
        <w:rPr>
          <w:rFonts w:ascii="Arial" w:hAnsi="Arial" w:cs="Arial"/>
          <w:sz w:val="20"/>
          <w:szCs w:val="20"/>
          <w:u w:val="single"/>
        </w:rPr>
      </w:pPr>
      <w:r>
        <w:rPr>
          <w:rFonts w:ascii="Arial" w:hAnsi="Arial" w:cs="Arial"/>
          <w:sz w:val="20"/>
          <w:szCs w:val="20"/>
          <w:u w:val="single"/>
        </w:rPr>
        <w:t>On Call</w:t>
      </w:r>
      <w:r w:rsidR="00E62B03">
        <w:rPr>
          <w:rFonts w:ascii="Arial" w:hAnsi="Arial" w:cs="Arial"/>
          <w:sz w:val="20"/>
          <w:szCs w:val="20"/>
          <w:u w:val="single"/>
        </w:rPr>
        <w:t xml:space="preserve"> </w:t>
      </w:r>
      <w:r w:rsidR="00F07FCB">
        <w:rPr>
          <w:rFonts w:ascii="Arial" w:hAnsi="Arial" w:cs="Arial"/>
          <w:sz w:val="20"/>
          <w:szCs w:val="20"/>
          <w:u w:val="single"/>
        </w:rPr>
        <w:t xml:space="preserve">Level Two </w:t>
      </w:r>
      <w:r w:rsidR="009F6F94" w:rsidRPr="00D62D2C">
        <w:rPr>
          <w:rFonts w:ascii="Arial" w:hAnsi="Arial" w:cs="Arial"/>
          <w:sz w:val="20"/>
          <w:szCs w:val="20"/>
          <w:u w:val="single"/>
        </w:rPr>
        <w:t>Payment</w:t>
      </w:r>
    </w:p>
    <w:p w:rsidR="009F6F94" w:rsidRPr="00D62D2C" w:rsidRDefault="009F6F94" w:rsidP="009F6F94">
      <w:pPr>
        <w:spacing w:after="0" w:line="240" w:lineRule="auto"/>
        <w:ind w:left="720"/>
        <w:jc w:val="both"/>
        <w:rPr>
          <w:rFonts w:ascii="Arial" w:hAnsi="Arial" w:cs="Arial"/>
          <w:sz w:val="20"/>
          <w:szCs w:val="20"/>
          <w:u w:val="single"/>
        </w:rPr>
      </w:pPr>
    </w:p>
    <w:p w:rsidR="009F6F94" w:rsidRDefault="009F6F94" w:rsidP="009F6F94">
      <w:pPr>
        <w:spacing w:after="0" w:line="240" w:lineRule="auto"/>
        <w:ind w:left="720"/>
        <w:jc w:val="both"/>
        <w:rPr>
          <w:rFonts w:ascii="Arial" w:hAnsi="Arial" w:cs="Arial"/>
          <w:sz w:val="20"/>
          <w:szCs w:val="20"/>
        </w:rPr>
      </w:pPr>
      <w:r>
        <w:rPr>
          <w:rFonts w:ascii="Arial" w:hAnsi="Arial" w:cs="Arial"/>
          <w:sz w:val="20"/>
          <w:szCs w:val="20"/>
        </w:rPr>
        <w:t>The payment mechanisms for Level Two would mirror that paid at Level One, however the retainer would be reflective of the lower Institutional Risk. The Level Two</w:t>
      </w:r>
      <w:r w:rsidR="00B6309D">
        <w:rPr>
          <w:rFonts w:ascii="Arial" w:hAnsi="Arial" w:cs="Arial"/>
          <w:sz w:val="20"/>
          <w:szCs w:val="20"/>
        </w:rPr>
        <w:t xml:space="preserve"> retainer payment is</w:t>
      </w:r>
      <w:r>
        <w:rPr>
          <w:rFonts w:ascii="Arial" w:hAnsi="Arial" w:cs="Arial"/>
          <w:sz w:val="20"/>
          <w:szCs w:val="20"/>
        </w:rPr>
        <w:t xml:space="preserve"> £400 per employee.</w:t>
      </w:r>
    </w:p>
    <w:p w:rsidR="009F6F94" w:rsidRDefault="009F6F94" w:rsidP="00667687">
      <w:pPr>
        <w:spacing w:after="0" w:line="240" w:lineRule="auto"/>
        <w:jc w:val="both"/>
        <w:rPr>
          <w:rFonts w:ascii="Arial" w:hAnsi="Arial" w:cs="Arial"/>
          <w:i/>
          <w:sz w:val="20"/>
          <w:szCs w:val="20"/>
          <w:u w:val="single"/>
        </w:rPr>
      </w:pPr>
    </w:p>
    <w:p w:rsidR="009F6F94" w:rsidRDefault="00E62B03" w:rsidP="009F6F94">
      <w:pPr>
        <w:spacing w:after="0" w:line="240" w:lineRule="auto"/>
        <w:ind w:left="720"/>
        <w:jc w:val="both"/>
        <w:rPr>
          <w:rFonts w:ascii="Arial" w:hAnsi="Arial" w:cs="Arial"/>
          <w:sz w:val="20"/>
          <w:szCs w:val="20"/>
          <w:u w:val="single"/>
        </w:rPr>
      </w:pPr>
      <w:r>
        <w:rPr>
          <w:rFonts w:ascii="Arial" w:hAnsi="Arial" w:cs="Arial"/>
          <w:sz w:val="20"/>
          <w:szCs w:val="20"/>
          <w:u w:val="single"/>
        </w:rPr>
        <w:t xml:space="preserve">On Call </w:t>
      </w:r>
      <w:r w:rsidR="00F07FCB">
        <w:rPr>
          <w:rFonts w:ascii="Arial" w:hAnsi="Arial" w:cs="Arial"/>
          <w:sz w:val="20"/>
          <w:szCs w:val="20"/>
          <w:u w:val="single"/>
        </w:rPr>
        <w:t xml:space="preserve">Level Three </w:t>
      </w:r>
      <w:r w:rsidR="009F6F94" w:rsidRPr="00D62D2C">
        <w:rPr>
          <w:rFonts w:ascii="Arial" w:hAnsi="Arial" w:cs="Arial"/>
          <w:sz w:val="20"/>
          <w:szCs w:val="20"/>
          <w:u w:val="single"/>
        </w:rPr>
        <w:t>Payment</w:t>
      </w:r>
    </w:p>
    <w:p w:rsidR="009F6F94" w:rsidRPr="00D62D2C" w:rsidRDefault="009F6F94" w:rsidP="009F6F94">
      <w:pPr>
        <w:spacing w:after="0" w:line="240" w:lineRule="auto"/>
        <w:ind w:left="720"/>
        <w:jc w:val="both"/>
        <w:rPr>
          <w:rFonts w:ascii="Arial" w:hAnsi="Arial" w:cs="Arial"/>
          <w:sz w:val="20"/>
          <w:szCs w:val="20"/>
          <w:u w:val="single"/>
        </w:rPr>
      </w:pPr>
    </w:p>
    <w:p w:rsidR="009F6F94" w:rsidRDefault="009F6F94" w:rsidP="009F6F94">
      <w:pPr>
        <w:spacing w:after="0" w:line="240" w:lineRule="auto"/>
        <w:ind w:left="720"/>
        <w:jc w:val="both"/>
        <w:rPr>
          <w:rFonts w:ascii="Arial" w:hAnsi="Arial" w:cs="Arial"/>
          <w:sz w:val="20"/>
          <w:szCs w:val="20"/>
        </w:rPr>
      </w:pPr>
      <w:r w:rsidRPr="00786633">
        <w:rPr>
          <w:rFonts w:ascii="Arial" w:hAnsi="Arial" w:cs="Arial"/>
          <w:sz w:val="20"/>
          <w:szCs w:val="20"/>
        </w:rPr>
        <w:t>There i</w:t>
      </w:r>
      <w:r>
        <w:rPr>
          <w:rFonts w:ascii="Arial" w:hAnsi="Arial" w:cs="Arial"/>
          <w:sz w:val="20"/>
          <w:szCs w:val="20"/>
        </w:rPr>
        <w:t>s</w:t>
      </w:r>
      <w:r w:rsidRPr="00786633">
        <w:rPr>
          <w:rFonts w:ascii="Arial" w:hAnsi="Arial" w:cs="Arial"/>
          <w:sz w:val="20"/>
          <w:szCs w:val="20"/>
        </w:rPr>
        <w:t xml:space="preserve">, no </w:t>
      </w:r>
      <w:r>
        <w:rPr>
          <w:rFonts w:ascii="Arial" w:hAnsi="Arial" w:cs="Arial"/>
          <w:sz w:val="20"/>
          <w:szCs w:val="20"/>
        </w:rPr>
        <w:t>retainer for</w:t>
      </w:r>
      <w:r w:rsidRPr="00786633">
        <w:rPr>
          <w:rFonts w:ascii="Arial" w:hAnsi="Arial" w:cs="Arial"/>
          <w:sz w:val="20"/>
          <w:szCs w:val="20"/>
        </w:rPr>
        <w:t xml:space="preserve"> staff that provide</w:t>
      </w:r>
      <w:r>
        <w:rPr>
          <w:rFonts w:ascii="Arial" w:hAnsi="Arial" w:cs="Arial"/>
          <w:sz w:val="20"/>
          <w:szCs w:val="20"/>
        </w:rPr>
        <w:t xml:space="preserve"> support under L</w:t>
      </w:r>
      <w:r w:rsidRPr="00786633">
        <w:rPr>
          <w:rFonts w:ascii="Arial" w:hAnsi="Arial" w:cs="Arial"/>
          <w:sz w:val="20"/>
          <w:szCs w:val="20"/>
        </w:rPr>
        <w:t xml:space="preserve">evel </w:t>
      </w:r>
      <w:r>
        <w:rPr>
          <w:rFonts w:ascii="Arial" w:hAnsi="Arial" w:cs="Arial"/>
          <w:sz w:val="20"/>
          <w:szCs w:val="20"/>
        </w:rPr>
        <w:t>Three</w:t>
      </w:r>
      <w:r w:rsidRPr="00786633">
        <w:rPr>
          <w:rFonts w:ascii="Arial" w:hAnsi="Arial" w:cs="Arial"/>
          <w:sz w:val="20"/>
          <w:szCs w:val="20"/>
        </w:rPr>
        <w:t xml:space="preserve"> but a call-out payment w</w:t>
      </w:r>
      <w:r>
        <w:rPr>
          <w:rFonts w:ascii="Arial" w:hAnsi="Arial" w:cs="Arial"/>
          <w:sz w:val="20"/>
          <w:szCs w:val="20"/>
        </w:rPr>
        <w:t>ould</w:t>
      </w:r>
      <w:r w:rsidRPr="00786633">
        <w:rPr>
          <w:rFonts w:ascii="Arial" w:hAnsi="Arial" w:cs="Arial"/>
          <w:sz w:val="20"/>
          <w:szCs w:val="20"/>
        </w:rPr>
        <w:t xml:space="preserve"> be made if staff respond to a request.  </w:t>
      </w:r>
    </w:p>
    <w:p w:rsidR="009F6F94" w:rsidRDefault="009F6F94" w:rsidP="009F6F94">
      <w:pPr>
        <w:spacing w:after="0" w:line="240" w:lineRule="auto"/>
        <w:ind w:left="720"/>
        <w:jc w:val="both"/>
        <w:rPr>
          <w:rFonts w:ascii="Arial" w:hAnsi="Arial" w:cs="Arial"/>
          <w:sz w:val="20"/>
          <w:szCs w:val="20"/>
        </w:rPr>
      </w:pPr>
    </w:p>
    <w:p w:rsidR="009F6F94" w:rsidRDefault="009F6F94" w:rsidP="009F6F94">
      <w:pPr>
        <w:spacing w:after="0" w:line="240" w:lineRule="auto"/>
        <w:ind w:left="720"/>
        <w:jc w:val="both"/>
        <w:rPr>
          <w:rFonts w:ascii="Arial" w:hAnsi="Arial" w:cs="Arial"/>
          <w:sz w:val="20"/>
          <w:szCs w:val="20"/>
        </w:rPr>
      </w:pPr>
      <w:r>
        <w:rPr>
          <w:rFonts w:ascii="Arial" w:hAnsi="Arial" w:cs="Arial"/>
          <w:sz w:val="20"/>
          <w:szCs w:val="20"/>
        </w:rPr>
        <w:t>A minimum payment of two hours for any single call-out period would be paid.  A</w:t>
      </w:r>
      <w:r w:rsidRPr="00786633">
        <w:rPr>
          <w:rFonts w:ascii="Arial" w:hAnsi="Arial" w:cs="Arial"/>
          <w:sz w:val="20"/>
          <w:szCs w:val="20"/>
        </w:rPr>
        <w:t xml:space="preserve">nything </w:t>
      </w:r>
      <w:r>
        <w:rPr>
          <w:rFonts w:ascii="Arial" w:hAnsi="Arial" w:cs="Arial"/>
          <w:sz w:val="20"/>
          <w:szCs w:val="20"/>
        </w:rPr>
        <w:t>beyond the minimum two hours would</w:t>
      </w:r>
      <w:r w:rsidRPr="00786633">
        <w:rPr>
          <w:rFonts w:ascii="Arial" w:hAnsi="Arial" w:cs="Arial"/>
          <w:sz w:val="20"/>
          <w:szCs w:val="20"/>
        </w:rPr>
        <w:t xml:space="preserve"> be paid at the appropriate hourly rate. </w:t>
      </w:r>
      <w:r>
        <w:rPr>
          <w:rFonts w:ascii="Arial" w:hAnsi="Arial" w:cs="Arial"/>
          <w:sz w:val="20"/>
          <w:szCs w:val="20"/>
        </w:rPr>
        <w:t xml:space="preserve"> </w:t>
      </w:r>
      <w:r w:rsidRPr="00786633">
        <w:rPr>
          <w:rFonts w:ascii="Arial" w:hAnsi="Arial" w:cs="Arial"/>
          <w:sz w:val="20"/>
          <w:szCs w:val="20"/>
        </w:rPr>
        <w:t>Th</w:t>
      </w:r>
      <w:r>
        <w:rPr>
          <w:rFonts w:ascii="Arial" w:hAnsi="Arial" w:cs="Arial"/>
          <w:sz w:val="20"/>
          <w:szCs w:val="20"/>
        </w:rPr>
        <w:t>e hourly rate would</w:t>
      </w:r>
      <w:r w:rsidRPr="00786633">
        <w:rPr>
          <w:rFonts w:ascii="Arial" w:hAnsi="Arial" w:cs="Arial"/>
          <w:sz w:val="20"/>
          <w:szCs w:val="20"/>
        </w:rPr>
        <w:t xml:space="preserve"> be applied to all grades of staff and would be viewed as an </w:t>
      </w:r>
      <w:r>
        <w:rPr>
          <w:rFonts w:ascii="Arial" w:hAnsi="Arial" w:cs="Arial"/>
          <w:sz w:val="20"/>
          <w:szCs w:val="20"/>
        </w:rPr>
        <w:t>call-out</w:t>
      </w:r>
      <w:r w:rsidRPr="00786633">
        <w:rPr>
          <w:rFonts w:ascii="Arial" w:hAnsi="Arial" w:cs="Arial"/>
          <w:sz w:val="20"/>
          <w:szCs w:val="20"/>
        </w:rPr>
        <w:t xml:space="preserve"> payment </w:t>
      </w:r>
      <w:r>
        <w:rPr>
          <w:rFonts w:ascii="Arial" w:hAnsi="Arial" w:cs="Arial"/>
          <w:sz w:val="20"/>
          <w:szCs w:val="20"/>
        </w:rPr>
        <w:t>(</w:t>
      </w:r>
      <w:r w:rsidRPr="00786633">
        <w:rPr>
          <w:rFonts w:ascii="Arial" w:hAnsi="Arial" w:cs="Arial"/>
          <w:sz w:val="20"/>
          <w:szCs w:val="20"/>
        </w:rPr>
        <w:t>as opposed to overtime</w:t>
      </w:r>
      <w:r>
        <w:rPr>
          <w:rFonts w:ascii="Arial" w:hAnsi="Arial" w:cs="Arial"/>
          <w:sz w:val="20"/>
          <w:szCs w:val="20"/>
        </w:rPr>
        <w:t xml:space="preserve"> so all levels of staff would be eligible to receive the payment)</w:t>
      </w:r>
      <w:r w:rsidRPr="00786633">
        <w:rPr>
          <w:rFonts w:ascii="Arial" w:hAnsi="Arial" w:cs="Arial"/>
          <w:sz w:val="20"/>
          <w:szCs w:val="20"/>
        </w:rPr>
        <w:t xml:space="preserve">.  Where members of staff are required to attend on site as a result of the call out, travel time to and from the work site is included in the calculation of hours payable.  </w:t>
      </w:r>
    </w:p>
    <w:p w:rsidR="003C2B33" w:rsidRDefault="003C2B33" w:rsidP="0087505C">
      <w:pPr>
        <w:rPr>
          <w:rFonts w:ascii="Arial" w:hAnsi="Arial" w:cs="Arial"/>
          <w:sz w:val="20"/>
          <w:szCs w:val="20"/>
        </w:rPr>
      </w:pPr>
    </w:p>
    <w:p w:rsidR="009F6F94" w:rsidRPr="007740CE" w:rsidRDefault="009F6F94" w:rsidP="0087505C">
      <w:pPr>
        <w:rPr>
          <w:rFonts w:ascii="Arial" w:hAnsi="Arial" w:cs="Arial"/>
          <w:sz w:val="20"/>
          <w:szCs w:val="20"/>
        </w:rPr>
      </w:pPr>
    </w:p>
    <w:sectPr w:rsidR="009F6F94" w:rsidRPr="007740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7AB" w:rsidRDefault="007C77AB" w:rsidP="00E85D8B">
      <w:pPr>
        <w:spacing w:after="0" w:line="240" w:lineRule="auto"/>
      </w:pPr>
      <w:r>
        <w:separator/>
      </w:r>
    </w:p>
  </w:endnote>
  <w:endnote w:type="continuationSeparator" w:id="0">
    <w:p w:rsidR="007C77AB" w:rsidRDefault="007C77AB" w:rsidP="00E8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8B" w:rsidRPr="00851884" w:rsidRDefault="00E85D8B">
    <w:pPr>
      <w:pStyle w:val="Footer"/>
      <w:rPr>
        <w:rFonts w:ascii="Arial" w:hAnsi="Arial" w:cs="Arial"/>
        <w:sz w:val="20"/>
        <w:szCs w:val="20"/>
      </w:rPr>
    </w:pPr>
    <w:r w:rsidRPr="00851884">
      <w:rPr>
        <w:rFonts w:ascii="Arial" w:hAnsi="Arial" w:cs="Arial"/>
        <w:sz w:val="20"/>
        <w:szCs w:val="20"/>
      </w:rPr>
      <w:t>Approved by University Court on 1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7AB" w:rsidRDefault="007C77AB" w:rsidP="00E85D8B">
      <w:pPr>
        <w:spacing w:after="0" w:line="240" w:lineRule="auto"/>
      </w:pPr>
      <w:r>
        <w:separator/>
      </w:r>
    </w:p>
  </w:footnote>
  <w:footnote w:type="continuationSeparator" w:id="0">
    <w:p w:rsidR="007C77AB" w:rsidRDefault="007C77AB" w:rsidP="00E85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8EF"/>
    <w:multiLevelType w:val="hybridMultilevel"/>
    <w:tmpl w:val="14D8E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973167A"/>
    <w:multiLevelType w:val="hybridMultilevel"/>
    <w:tmpl w:val="1AE89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935988"/>
    <w:multiLevelType w:val="hybridMultilevel"/>
    <w:tmpl w:val="DEAE4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F331F2"/>
    <w:multiLevelType w:val="hybridMultilevel"/>
    <w:tmpl w:val="3FC4A4F8"/>
    <w:lvl w:ilvl="0" w:tplc="C55866A4">
      <w:start w:val="1"/>
      <w:numFmt w:val="decimal"/>
      <w:lvlText w:val="%1"/>
      <w:lvlJc w:val="left"/>
      <w:pPr>
        <w:ind w:left="3207" w:hanging="72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4">
    <w:nsid w:val="3F7D6572"/>
    <w:multiLevelType w:val="hybridMultilevel"/>
    <w:tmpl w:val="4A4A6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5C"/>
    <w:rsid w:val="00142735"/>
    <w:rsid w:val="001A4130"/>
    <w:rsid w:val="00341978"/>
    <w:rsid w:val="00351144"/>
    <w:rsid w:val="003A425F"/>
    <w:rsid w:val="003C2B33"/>
    <w:rsid w:val="0041110A"/>
    <w:rsid w:val="00463F2F"/>
    <w:rsid w:val="00591DE5"/>
    <w:rsid w:val="00643A10"/>
    <w:rsid w:val="00667687"/>
    <w:rsid w:val="00761A0D"/>
    <w:rsid w:val="007740CE"/>
    <w:rsid w:val="00793642"/>
    <w:rsid w:val="007C77AB"/>
    <w:rsid w:val="007D1AAB"/>
    <w:rsid w:val="00800859"/>
    <w:rsid w:val="00851884"/>
    <w:rsid w:val="0087505C"/>
    <w:rsid w:val="00920D16"/>
    <w:rsid w:val="00984315"/>
    <w:rsid w:val="009A4EE4"/>
    <w:rsid w:val="009B694E"/>
    <w:rsid w:val="009F6F94"/>
    <w:rsid w:val="00A83D5D"/>
    <w:rsid w:val="00B34F86"/>
    <w:rsid w:val="00B6309D"/>
    <w:rsid w:val="00BC09DF"/>
    <w:rsid w:val="00C211AF"/>
    <w:rsid w:val="00CA032E"/>
    <w:rsid w:val="00D173F7"/>
    <w:rsid w:val="00E62B03"/>
    <w:rsid w:val="00E85D8B"/>
    <w:rsid w:val="00EC39AF"/>
    <w:rsid w:val="00F07FCB"/>
    <w:rsid w:val="00F60BF8"/>
    <w:rsid w:val="00F9474D"/>
    <w:rsid w:val="00FF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5C"/>
    <w:pPr>
      <w:ind w:left="720"/>
      <w:contextualSpacing/>
    </w:pPr>
    <w:rPr>
      <w:rFonts w:eastAsiaTheme="minorEastAsia"/>
      <w:lang w:eastAsia="en-GB"/>
    </w:rPr>
  </w:style>
  <w:style w:type="paragraph" w:styleId="Header">
    <w:name w:val="header"/>
    <w:basedOn w:val="Normal"/>
    <w:link w:val="HeaderChar"/>
    <w:uiPriority w:val="99"/>
    <w:unhideWhenUsed/>
    <w:rsid w:val="00E85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D8B"/>
  </w:style>
  <w:style w:type="paragraph" w:styleId="Footer">
    <w:name w:val="footer"/>
    <w:basedOn w:val="Normal"/>
    <w:link w:val="FooterChar"/>
    <w:uiPriority w:val="99"/>
    <w:unhideWhenUsed/>
    <w:rsid w:val="00E85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05C"/>
    <w:pPr>
      <w:ind w:left="720"/>
      <w:contextualSpacing/>
    </w:pPr>
    <w:rPr>
      <w:rFonts w:eastAsiaTheme="minorEastAsia"/>
      <w:lang w:eastAsia="en-GB"/>
    </w:rPr>
  </w:style>
  <w:style w:type="paragraph" w:styleId="Header">
    <w:name w:val="header"/>
    <w:basedOn w:val="Normal"/>
    <w:link w:val="HeaderChar"/>
    <w:uiPriority w:val="99"/>
    <w:unhideWhenUsed/>
    <w:rsid w:val="00E85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D8B"/>
  </w:style>
  <w:style w:type="paragraph" w:styleId="Footer">
    <w:name w:val="footer"/>
    <w:basedOn w:val="Normal"/>
    <w:link w:val="FooterChar"/>
    <w:uiPriority w:val="99"/>
    <w:unhideWhenUsed/>
    <w:rsid w:val="00E85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 Sacha</dc:creator>
  <cp:lastModifiedBy>Troedsson, Sara</cp:lastModifiedBy>
  <cp:revision>2</cp:revision>
  <cp:lastPrinted>2015-02-23T15:09:00Z</cp:lastPrinted>
  <dcterms:created xsi:type="dcterms:W3CDTF">2015-03-10T15:58:00Z</dcterms:created>
  <dcterms:modified xsi:type="dcterms:W3CDTF">2015-03-10T15:58:00Z</dcterms:modified>
</cp:coreProperties>
</file>