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BE845" w14:textId="2306A904" w:rsidR="00610EE6" w:rsidRDefault="002840F0">
      <w:r>
        <w:rPr>
          <w:noProof/>
        </w:rPr>
        <w:drawing>
          <wp:anchor distT="0" distB="0" distL="114300" distR="114300" simplePos="0" relativeHeight="251681792" behindDoc="1" locked="0" layoutInCell="1" allowOverlap="1" wp14:anchorId="3EE4C3BA" wp14:editId="518EB107">
            <wp:simplePos x="0" y="0"/>
            <wp:positionH relativeFrom="margin">
              <wp:align>right</wp:align>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DCB0E" w14:textId="08C4780B" w:rsidR="007D6501" w:rsidRDefault="007D6501"/>
    <w:p w14:paraId="71DBD213" w14:textId="767C8BA8" w:rsidR="002840F0" w:rsidRDefault="002840F0" w:rsidP="002840F0"/>
    <w:p w14:paraId="19171159" w14:textId="03A7EF57" w:rsidR="002840F0" w:rsidRDefault="002840F0" w:rsidP="002840F0">
      <w:r>
        <w:rPr>
          <w:noProof/>
        </w:rPr>
        <mc:AlternateContent>
          <mc:Choice Requires="wpg">
            <w:drawing>
              <wp:anchor distT="0" distB="0" distL="114300" distR="114300" simplePos="0" relativeHeight="251682816" behindDoc="0" locked="0" layoutInCell="1" allowOverlap="1" wp14:anchorId="47E912B2" wp14:editId="537F06E9">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76B2D7E"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25015348" w14:textId="68B6DDFD" w:rsidR="002840F0" w:rsidRDefault="002840F0" w:rsidP="002840F0">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4B390717" wp14:editId="4A6F2806">
                <wp:simplePos x="0" y="0"/>
                <wp:positionH relativeFrom="page">
                  <wp:align>right</wp:align>
                </wp:positionH>
                <wp:positionV relativeFrom="paragraph">
                  <wp:posOffset>9525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5E9C5F6F" w14:textId="0BCB9006" w:rsidR="002840F0" w:rsidRPr="0068292F" w:rsidRDefault="002840F0" w:rsidP="002840F0">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PA4303- Current Topics in Pharmacological Research</w:t>
                            </w:r>
                          </w:p>
                          <w:p w14:paraId="30060EE6" w14:textId="77777777" w:rsidR="002840F0" w:rsidRPr="0068292F" w:rsidRDefault="002840F0" w:rsidP="002840F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90717" id="_x0000_t202" coordsize="21600,21600" o:spt="202" path="m,l,21600r21600,l21600,xe">
                <v:stroke joinstyle="miter"/>
                <v:path gradientshapeok="t" o:connecttype="rect"/>
              </v:shapetype>
              <v:shape id="Text Box 2" o:spid="_x0000_s1026" type="#_x0000_t202" style="position:absolute;margin-left:314.8pt;margin-top:.75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" filled="f" stroked="f">
                <v:textbox>
                  <w:txbxContent>
                    <w:p w14:paraId="5E9C5F6F" w14:textId="0BCB9006" w:rsidR="002840F0" w:rsidRPr="0068292F" w:rsidRDefault="002840F0" w:rsidP="002840F0">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PA4303- Current Topics in Pharmacological Research</w:t>
                      </w:r>
                    </w:p>
                    <w:p w14:paraId="30060EE6" w14:textId="77777777" w:rsidR="002840F0" w:rsidRPr="0068292F" w:rsidRDefault="002840F0" w:rsidP="002840F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3CB83C2B" wp14:editId="33F70362">
                <wp:simplePos x="0" y="0"/>
                <wp:positionH relativeFrom="page">
                  <wp:posOffset>-5148898</wp:posOffset>
                </wp:positionH>
                <wp:positionV relativeFrom="paragraph">
                  <wp:posOffset>2573338</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37664C5" w14:textId="77777777" w:rsidR="002840F0" w:rsidRPr="00ED7CBC" w:rsidRDefault="002840F0" w:rsidP="002840F0">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004C3E4" w14:textId="77777777" w:rsidR="002840F0" w:rsidRPr="00ED7CBC" w:rsidRDefault="002840F0" w:rsidP="002840F0">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83C2B" id="Text Box 8" o:spid="_x0000_s1027" type="#_x0000_t202" style="position:absolute;margin-left:-405.45pt;margin-top:202.65pt;width:899.4pt;height:66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" filled="f" stroked="f" strokeweight=".5pt">
                <v:textbox>
                  <w:txbxContent>
                    <w:p w14:paraId="737664C5" w14:textId="77777777" w:rsidR="002840F0" w:rsidRPr="00ED7CBC" w:rsidRDefault="002840F0" w:rsidP="002840F0">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004C3E4" w14:textId="77777777" w:rsidR="002840F0" w:rsidRPr="00ED7CBC" w:rsidRDefault="002840F0" w:rsidP="002840F0">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1B675AC8" w14:textId="76F2D216" w:rsidR="007D6501" w:rsidRDefault="002840F0">
      <w:bookmarkStart w:id="0" w:name="_Hlk96078941"/>
      <w:r>
        <w:rPr>
          <w:noProof/>
        </w:rPr>
        <w:lastRenderedPageBreak/>
        <mc:AlternateContent>
          <mc:Choice Requires="wpg">
            <w:drawing>
              <wp:anchor distT="0" distB="0" distL="457200" distR="457200" simplePos="0" relativeHeight="251686912" behindDoc="0" locked="0" layoutInCell="1" allowOverlap="1" wp14:anchorId="05A11978" wp14:editId="1B70EB3B">
                <wp:simplePos x="0" y="0"/>
                <wp:positionH relativeFrom="page">
                  <wp:posOffset>-1045845</wp:posOffset>
                </wp:positionH>
                <wp:positionV relativeFrom="page">
                  <wp:posOffset>314325</wp:posOffset>
                </wp:positionV>
                <wp:extent cx="4419600" cy="1191514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4419600" cy="11915140"/>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76098" w14:textId="77777777" w:rsidR="002840F0" w:rsidRPr="00447EBA" w:rsidRDefault="002840F0" w:rsidP="002840F0">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34115932" w14:textId="77777777" w:rsidR="002840F0" w:rsidRPr="007D6501" w:rsidRDefault="002840F0" w:rsidP="002840F0">
                              <w:pPr>
                                <w:pStyle w:val="TOC1"/>
                                <w:numPr>
                                  <w:ilvl w:val="0"/>
                                  <w:numId w:val="0"/>
                                </w:numPr>
                                <w:rPr>
                                  <w:rFonts w:eastAsiaTheme="minorEastAsia"/>
                                  <w:lang w:eastAsia="en-GB"/>
                                </w:rPr>
                              </w:pPr>
                            </w:p>
                            <w:p w14:paraId="1897B2ED" w14:textId="77777777" w:rsidR="002840F0" w:rsidRPr="007D6501" w:rsidRDefault="002840F0" w:rsidP="002840F0">
                              <w:pPr>
                                <w:pStyle w:val="TOC1"/>
                                <w:rPr>
                                  <w:rFonts w:eastAsiaTheme="minorEastAsia"/>
                                  <w:lang w:eastAsia="en-GB"/>
                                </w:rPr>
                              </w:pPr>
                              <w:r w:rsidRPr="007D6501">
                                <w:t>Course Summary</w:t>
                              </w:r>
                              <w:r>
                                <w:t xml:space="preserve">  </w:t>
                              </w:r>
                              <w:r>
                                <w:rPr>
                                  <w:b w:val="0"/>
                                  <w:bCs w:val="0"/>
                                </w:rPr>
                                <w:t>(3)</w:t>
                              </w:r>
                            </w:p>
                            <w:p w14:paraId="0EB7E6D2" w14:textId="77777777" w:rsidR="002840F0" w:rsidRPr="007D6501" w:rsidRDefault="002D2929" w:rsidP="002840F0">
                              <w:pPr>
                                <w:pStyle w:val="TOC1"/>
                                <w:rPr>
                                  <w:rFonts w:eastAsiaTheme="minorEastAsia"/>
                                  <w:lang w:eastAsia="en-GB"/>
                                </w:rPr>
                              </w:pPr>
                              <w:hyperlink w:anchor="_Toc78464227" w:history="1">
                                <w:r w:rsidR="002840F0" w:rsidRPr="007D6501">
                                  <w:rPr>
                                    <w:rStyle w:val="Hyperlink"/>
                                    <w:b/>
                                    <w:bCs/>
                                    <w:color w:val="002060"/>
                                  </w:rPr>
                                  <w:t>Course Aims &amp; Learning Outcomes</w:t>
                                </w:r>
                              </w:hyperlink>
                            </w:p>
                            <w:p w14:paraId="401ECD06" w14:textId="77777777" w:rsidR="002840F0" w:rsidRPr="007D6501" w:rsidRDefault="002D2929" w:rsidP="002840F0">
                              <w:pPr>
                                <w:pStyle w:val="TOC1"/>
                                <w:rPr>
                                  <w:rFonts w:eastAsiaTheme="minorEastAsia"/>
                                  <w:lang w:eastAsia="en-GB"/>
                                </w:rPr>
                              </w:pPr>
                              <w:hyperlink w:anchor="_Toc78464228" w:history="1">
                                <w:r w:rsidR="002840F0" w:rsidRPr="007D6501">
                                  <w:rPr>
                                    <w:rStyle w:val="Hyperlink"/>
                                    <w:b/>
                                    <w:bCs/>
                                    <w:color w:val="002060"/>
                                  </w:rPr>
                                  <w:t>Course Teaching Staff</w:t>
                                </w:r>
                              </w:hyperlink>
                            </w:p>
                            <w:p w14:paraId="78AC24A3" w14:textId="77777777" w:rsidR="002840F0" w:rsidRPr="007D6501" w:rsidRDefault="002D2929" w:rsidP="002840F0">
                              <w:pPr>
                                <w:pStyle w:val="TOC1"/>
                                <w:rPr>
                                  <w:rFonts w:eastAsiaTheme="minorEastAsia"/>
                                  <w:lang w:eastAsia="en-GB"/>
                                </w:rPr>
                              </w:pPr>
                              <w:hyperlink w:anchor="_Toc78464229" w:history="1">
                                <w:r w:rsidR="002840F0" w:rsidRPr="007D6501">
                                  <w:rPr>
                                    <w:rStyle w:val="Hyperlink"/>
                                    <w:b/>
                                    <w:bCs/>
                                    <w:color w:val="002060"/>
                                  </w:rPr>
                                  <w:t>Assessments &amp; Examinations</w:t>
                                </w:r>
                              </w:hyperlink>
                            </w:p>
                            <w:p w14:paraId="7F0669A9" w14:textId="77777777" w:rsidR="002840F0" w:rsidRPr="007D6501" w:rsidRDefault="002D2929" w:rsidP="002840F0">
                              <w:pPr>
                                <w:pStyle w:val="TOC1"/>
                                <w:rPr>
                                  <w:rFonts w:eastAsiaTheme="minorEastAsia"/>
                                  <w:lang w:eastAsia="en-GB"/>
                                </w:rPr>
                              </w:pPr>
                              <w:hyperlink w:anchor="_Toc78464230" w:history="1">
                                <w:r w:rsidR="002840F0" w:rsidRPr="007D6501">
                                  <w:rPr>
                                    <w:rStyle w:val="Hyperlink"/>
                                    <w:b/>
                                    <w:bCs/>
                                    <w:color w:val="002060"/>
                                  </w:rPr>
                                  <w:t>Class Representatives</w:t>
                                </w:r>
                              </w:hyperlink>
                              <w:r w:rsidR="002840F0">
                                <w:rPr>
                                  <w:rStyle w:val="Hyperlink"/>
                                  <w:b/>
                                  <w:bCs/>
                                  <w:color w:val="002060"/>
                                </w:rPr>
                                <w:t xml:space="preserve">  </w:t>
                              </w:r>
                              <w:r w:rsidR="002840F0">
                                <w:rPr>
                                  <w:rStyle w:val="Hyperlink"/>
                                  <w:color w:val="002060"/>
                                </w:rPr>
                                <w:t>(4)</w:t>
                              </w:r>
                            </w:p>
                            <w:p w14:paraId="341080B1" w14:textId="77777777" w:rsidR="002840F0" w:rsidRPr="007D6501" w:rsidRDefault="002D2929" w:rsidP="002840F0">
                              <w:pPr>
                                <w:pStyle w:val="TOC1"/>
                                <w:rPr>
                                  <w:rFonts w:eastAsiaTheme="minorEastAsia"/>
                                  <w:lang w:eastAsia="en-GB"/>
                                </w:rPr>
                              </w:pPr>
                              <w:hyperlink w:anchor="_Toc78464231" w:history="1">
                                <w:r w:rsidR="002840F0" w:rsidRPr="007D6501">
                                  <w:rPr>
                                    <w:rStyle w:val="Hyperlink"/>
                                    <w:b/>
                                    <w:bCs/>
                                    <w:color w:val="002060"/>
                                  </w:rPr>
                                  <w:t>Problems with Coursework</w:t>
                                </w:r>
                              </w:hyperlink>
                            </w:p>
                            <w:p w14:paraId="7825C95C" w14:textId="77777777" w:rsidR="002840F0" w:rsidRPr="007D6501" w:rsidRDefault="002D2929" w:rsidP="002840F0">
                              <w:pPr>
                                <w:pStyle w:val="TOC1"/>
                                <w:rPr>
                                  <w:rFonts w:eastAsiaTheme="minorEastAsia"/>
                                  <w:lang w:eastAsia="en-GB"/>
                                </w:rPr>
                              </w:pPr>
                              <w:hyperlink w:anchor="_Toc78464232" w:history="1">
                                <w:r w:rsidR="002840F0" w:rsidRPr="007D6501">
                                  <w:rPr>
                                    <w:rStyle w:val="Hyperlink"/>
                                    <w:b/>
                                    <w:bCs/>
                                    <w:color w:val="002060"/>
                                  </w:rPr>
                                  <w:t>Course Reading List</w:t>
                                </w:r>
                              </w:hyperlink>
                              <w:r w:rsidR="002840F0">
                                <w:rPr>
                                  <w:rStyle w:val="Hyperlink"/>
                                  <w:b/>
                                  <w:bCs/>
                                  <w:color w:val="002060"/>
                                </w:rPr>
                                <w:t xml:space="preserve">  </w:t>
                              </w:r>
                              <w:r w:rsidR="002840F0">
                                <w:rPr>
                                  <w:rStyle w:val="Hyperlink"/>
                                  <w:color w:val="002060"/>
                                </w:rPr>
                                <w:t>(5)</w:t>
                              </w:r>
                            </w:p>
                            <w:p w14:paraId="5CAABE10" w14:textId="77777777" w:rsidR="002840F0" w:rsidRPr="007D6501" w:rsidRDefault="002D2929" w:rsidP="002840F0">
                              <w:pPr>
                                <w:pStyle w:val="TOC1"/>
                                <w:rPr>
                                  <w:rFonts w:eastAsiaTheme="minorEastAsia"/>
                                  <w:lang w:eastAsia="en-GB"/>
                                </w:rPr>
                              </w:pPr>
                              <w:hyperlink w:anchor="_Toc78464233" w:history="1">
                                <w:r w:rsidR="002840F0" w:rsidRPr="007D6501">
                                  <w:rPr>
                                    <w:rStyle w:val="Hyperlink"/>
                                    <w:b/>
                                    <w:bCs/>
                                    <w:color w:val="002060"/>
                                  </w:rPr>
                                  <w:t>Lecture Synopsis</w:t>
                                </w:r>
                              </w:hyperlink>
                            </w:p>
                            <w:p w14:paraId="1D4A5E88" w14:textId="77777777" w:rsidR="002840F0" w:rsidRPr="007D6501" w:rsidRDefault="002D2929" w:rsidP="002840F0">
                              <w:pPr>
                                <w:pStyle w:val="TOC1"/>
                                <w:rPr>
                                  <w:rFonts w:eastAsiaTheme="minorEastAsia"/>
                                  <w:lang w:eastAsia="en-GB"/>
                                </w:rPr>
                              </w:pPr>
                              <w:hyperlink w:anchor="_Toc78464234" w:history="1">
                                <w:r w:rsidR="002840F0" w:rsidRPr="007D6501">
                                  <w:rPr>
                                    <w:rStyle w:val="Hyperlink"/>
                                    <w:b/>
                                    <w:bCs/>
                                    <w:color w:val="002060"/>
                                  </w:rPr>
                                  <w:t>Practical/Lab/Tutorial Work</w:t>
                                </w:r>
                              </w:hyperlink>
                              <w:bookmarkStart w:id="3" w:name="_Hlk96080144"/>
                              <w:r w:rsidR="002840F0">
                                <w:rPr>
                                  <w:rStyle w:val="Hyperlink"/>
                                  <w:b/>
                                  <w:bCs/>
                                  <w:color w:val="002060"/>
                                </w:rPr>
                                <w:t xml:space="preserve">  </w:t>
                              </w:r>
                              <w:r w:rsidR="002840F0">
                                <w:rPr>
                                  <w:rStyle w:val="Hyperlink"/>
                                  <w:color w:val="002060"/>
                                </w:rPr>
                                <w:t>(8)</w:t>
                              </w:r>
                            </w:p>
                            <w:bookmarkEnd w:id="3"/>
                            <w:p w14:paraId="49193E67" w14:textId="77777777" w:rsidR="002840F0" w:rsidRPr="007D6501" w:rsidRDefault="002840F0" w:rsidP="002840F0">
                              <w:pPr>
                                <w:pStyle w:val="TOC1"/>
                                <w:rPr>
                                  <w:rFonts w:eastAsiaTheme="minorEastAsia"/>
                                  <w:lang w:eastAsia="en-GB"/>
                                </w:rPr>
                              </w:pPr>
                              <w:r w:rsidRPr="007D6501">
                                <w:fldChar w:fldCharType="begin"/>
                              </w:r>
                              <w:r w:rsidRPr="007D6501">
                                <w:instrText xml:space="preserve"> HYPERLINK \l "_Toc78464236" </w:instrText>
                              </w:r>
                              <w:r w:rsidRPr="007D6501">
                                <w:fldChar w:fldCharType="separate"/>
                              </w:r>
                              <w:r w:rsidRPr="007D6501">
                                <w:rPr>
                                  <w:rStyle w:val="Hyperlink"/>
                                  <w:b/>
                                  <w:bCs/>
                                  <w:color w:val="002060"/>
                                </w:rPr>
                                <w:t>University Policies</w:t>
                              </w:r>
                              <w:r w:rsidRPr="007D6501">
                                <w:rPr>
                                  <w:rStyle w:val="Hyperlink"/>
                                  <w:b/>
                                  <w:bCs/>
                                  <w:color w:val="002060"/>
                                </w:rPr>
                                <w:fldChar w:fldCharType="end"/>
                              </w:r>
                            </w:p>
                            <w:p w14:paraId="687BDBB1" w14:textId="77777777" w:rsidR="002840F0" w:rsidRPr="007D6501" w:rsidRDefault="002D2929" w:rsidP="002840F0">
                              <w:pPr>
                                <w:pStyle w:val="TOC1"/>
                                <w:rPr>
                                  <w:rFonts w:eastAsiaTheme="minorEastAsia"/>
                                  <w:lang w:eastAsia="en-GB"/>
                                </w:rPr>
                              </w:pPr>
                              <w:hyperlink w:anchor="_Toc78464237" w:history="1">
                                <w:r w:rsidR="002840F0" w:rsidRPr="007D6501">
                                  <w:rPr>
                                    <w:rStyle w:val="Hyperlink"/>
                                    <w:b/>
                                    <w:bCs/>
                                    <w:color w:val="002060"/>
                                  </w:rPr>
                                  <w:t>Academic Language &amp; Skills support</w:t>
                                </w:r>
                              </w:hyperlink>
                              <w:r w:rsidR="002840F0">
                                <w:rPr>
                                  <w:rStyle w:val="Hyperlink"/>
                                  <w:b/>
                                  <w:bCs/>
                                  <w:color w:val="002060"/>
                                </w:rPr>
                                <w:t xml:space="preserve">  </w:t>
                              </w:r>
                              <w:r w:rsidR="002840F0">
                                <w:rPr>
                                  <w:rStyle w:val="Hyperlink"/>
                                  <w:color w:val="002060"/>
                                </w:rPr>
                                <w:t>(9)</w:t>
                              </w:r>
                            </w:p>
                            <w:p w14:paraId="72A8132D" w14:textId="77777777" w:rsidR="002840F0" w:rsidRPr="007D6501" w:rsidRDefault="002D2929" w:rsidP="002840F0">
                              <w:pPr>
                                <w:pStyle w:val="TOC1"/>
                                <w:rPr>
                                  <w:rFonts w:eastAsiaTheme="minorEastAsia"/>
                                  <w:lang w:eastAsia="en-GB"/>
                                </w:rPr>
                              </w:pPr>
                              <w:hyperlink w:anchor="_Toc78464244" w:history="1">
                                <w:r w:rsidR="002840F0" w:rsidRPr="007D6501">
                                  <w:rPr>
                                    <w:rStyle w:val="Hyperlink"/>
                                    <w:b/>
                                    <w:bCs/>
                                    <w:color w:val="002060"/>
                                  </w:rPr>
                                  <w:t>Medical Sciences Common Grading Scale</w:t>
                                </w:r>
                              </w:hyperlink>
                              <w:r w:rsidR="002840F0">
                                <w:rPr>
                                  <w:rStyle w:val="Hyperlink"/>
                                  <w:b/>
                                  <w:bCs/>
                                  <w:color w:val="002060"/>
                                </w:rPr>
                                <w:t xml:space="preserve">  </w:t>
                              </w:r>
                              <w:r w:rsidR="002840F0">
                                <w:rPr>
                                  <w:rStyle w:val="Hyperlink"/>
                                  <w:color w:val="002060"/>
                                </w:rPr>
                                <w:t>(11)</w:t>
                              </w:r>
                            </w:p>
                            <w:p w14:paraId="34F4AB8C" w14:textId="7A9FA63B" w:rsidR="002840F0" w:rsidRPr="007D6501" w:rsidRDefault="002D2929" w:rsidP="002840F0">
                              <w:pPr>
                                <w:pStyle w:val="TOC1"/>
                                <w:rPr>
                                  <w:rFonts w:eastAsiaTheme="minorEastAsia"/>
                                  <w:lang w:eastAsia="en-GB"/>
                                </w:rPr>
                              </w:pPr>
                              <w:hyperlink w:anchor="_Toc78464245" w:history="1">
                                <w:r w:rsidR="002840F0" w:rsidRPr="007D6501">
                                  <w:rPr>
                                    <w:rStyle w:val="Hyperlink"/>
                                    <w:b/>
                                    <w:bCs/>
                                    <w:color w:val="002060"/>
                                  </w:rPr>
                                  <w:t xml:space="preserve">Course Timetable </w:t>
                                </w:r>
                                <w:r w:rsidR="002840F0">
                                  <w:rPr>
                                    <w:rStyle w:val="Hyperlink"/>
                                    <w:b/>
                                    <w:bCs/>
                                    <w:color w:val="002060"/>
                                  </w:rPr>
                                  <w:t>PA4303</w:t>
                                </w:r>
                                <w:r w:rsidR="002840F0" w:rsidRPr="007D6501">
                                  <w:rPr>
                                    <w:rStyle w:val="Hyperlink"/>
                                    <w:b/>
                                    <w:bCs/>
                                    <w:color w:val="002060"/>
                                  </w:rPr>
                                  <w:t>: 202</w:t>
                                </w:r>
                                <w:r w:rsidR="007441AF">
                                  <w:rPr>
                                    <w:rStyle w:val="Hyperlink"/>
                                    <w:b/>
                                    <w:bCs/>
                                    <w:color w:val="002060"/>
                                  </w:rPr>
                                  <w:t>3</w:t>
                                </w:r>
                                <w:r w:rsidR="002840F0" w:rsidRPr="007D6501">
                                  <w:rPr>
                                    <w:rStyle w:val="Hyperlink"/>
                                    <w:b/>
                                    <w:bCs/>
                                    <w:color w:val="002060"/>
                                  </w:rPr>
                                  <w:t>-202</w:t>
                                </w:r>
                                <w:r w:rsidR="007441AF">
                                  <w:rPr>
                                    <w:rStyle w:val="Hyperlink"/>
                                    <w:b/>
                                    <w:bCs/>
                                    <w:color w:val="002060"/>
                                  </w:rPr>
                                  <w:t>4</w:t>
                                </w:r>
                              </w:hyperlink>
                              <w:r w:rsidR="002840F0">
                                <w:rPr>
                                  <w:rStyle w:val="Hyperlink"/>
                                  <w:b/>
                                  <w:bCs/>
                                  <w:color w:val="002060"/>
                                </w:rPr>
                                <w:t xml:space="preserve">  </w:t>
                              </w:r>
                              <w:r w:rsidR="002840F0">
                                <w:rPr>
                                  <w:rStyle w:val="Hyperlink"/>
                                  <w:color w:val="002060"/>
                                </w:rPr>
                                <w:t>(12)</w:t>
                              </w:r>
                            </w:p>
                            <w:bookmarkEnd w:id="1"/>
                            <w:bookmarkEnd w:id="2"/>
                            <w:p w14:paraId="2965D9A0" w14:textId="77777777" w:rsidR="002840F0" w:rsidRPr="006F63C0" w:rsidRDefault="002840F0" w:rsidP="002840F0">
                              <w:pPr>
                                <w:pStyle w:val="TOC1"/>
                              </w:pPr>
                              <w:r>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5A11978" id="Group 179" o:spid="_x0000_s1028" style="position:absolute;margin-left:-82.35pt;margin-top:24.75pt;width:348pt;height:938.2pt;z-index:251686912;mso-wrap-distance-left:36pt;mso-wrap-distance-right:36pt;mso-position-horizontal-relative:page;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16076098" w14:textId="77777777" w:rsidR="002840F0" w:rsidRPr="00447EBA" w:rsidRDefault="002840F0" w:rsidP="002840F0">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34115932" w14:textId="77777777" w:rsidR="002840F0" w:rsidRPr="007D6501" w:rsidRDefault="002840F0" w:rsidP="002840F0">
                        <w:pPr>
                          <w:pStyle w:val="TOC1"/>
                          <w:numPr>
                            <w:ilvl w:val="0"/>
                            <w:numId w:val="0"/>
                          </w:numPr>
                          <w:rPr>
                            <w:rFonts w:eastAsiaTheme="minorEastAsia"/>
                            <w:lang w:eastAsia="en-GB"/>
                          </w:rPr>
                        </w:pPr>
                      </w:p>
                      <w:p w14:paraId="1897B2ED" w14:textId="77777777" w:rsidR="002840F0" w:rsidRPr="007D6501" w:rsidRDefault="002840F0" w:rsidP="002840F0">
                        <w:pPr>
                          <w:pStyle w:val="TOC1"/>
                          <w:rPr>
                            <w:rFonts w:eastAsiaTheme="minorEastAsia"/>
                            <w:lang w:eastAsia="en-GB"/>
                          </w:rPr>
                        </w:pPr>
                        <w:r w:rsidRPr="007D6501">
                          <w:t>Course Summary</w:t>
                        </w:r>
                        <w:r>
                          <w:t xml:space="preserve">  </w:t>
                        </w:r>
                        <w:r>
                          <w:rPr>
                            <w:b w:val="0"/>
                            <w:bCs w:val="0"/>
                          </w:rPr>
                          <w:t>(3)</w:t>
                        </w:r>
                      </w:p>
                      <w:p w14:paraId="0EB7E6D2" w14:textId="77777777" w:rsidR="002840F0" w:rsidRPr="007D6501" w:rsidRDefault="002D2929" w:rsidP="002840F0">
                        <w:pPr>
                          <w:pStyle w:val="TOC1"/>
                          <w:rPr>
                            <w:rFonts w:eastAsiaTheme="minorEastAsia"/>
                            <w:lang w:eastAsia="en-GB"/>
                          </w:rPr>
                        </w:pPr>
                        <w:hyperlink w:anchor="_Toc78464227" w:history="1">
                          <w:r w:rsidR="002840F0" w:rsidRPr="007D6501">
                            <w:rPr>
                              <w:rStyle w:val="Hyperlink"/>
                              <w:b/>
                              <w:bCs/>
                              <w:color w:val="002060"/>
                            </w:rPr>
                            <w:t>Course Aims &amp; Learning Outcomes</w:t>
                          </w:r>
                        </w:hyperlink>
                      </w:p>
                      <w:p w14:paraId="401ECD06" w14:textId="77777777" w:rsidR="002840F0" w:rsidRPr="007D6501" w:rsidRDefault="002D2929" w:rsidP="002840F0">
                        <w:pPr>
                          <w:pStyle w:val="TOC1"/>
                          <w:rPr>
                            <w:rFonts w:eastAsiaTheme="minorEastAsia"/>
                            <w:lang w:eastAsia="en-GB"/>
                          </w:rPr>
                        </w:pPr>
                        <w:hyperlink w:anchor="_Toc78464228" w:history="1">
                          <w:r w:rsidR="002840F0" w:rsidRPr="007D6501">
                            <w:rPr>
                              <w:rStyle w:val="Hyperlink"/>
                              <w:b/>
                              <w:bCs/>
                              <w:color w:val="002060"/>
                            </w:rPr>
                            <w:t>Course Teaching Staff</w:t>
                          </w:r>
                        </w:hyperlink>
                      </w:p>
                      <w:p w14:paraId="78AC24A3" w14:textId="77777777" w:rsidR="002840F0" w:rsidRPr="007D6501" w:rsidRDefault="002D2929" w:rsidP="002840F0">
                        <w:pPr>
                          <w:pStyle w:val="TOC1"/>
                          <w:rPr>
                            <w:rFonts w:eastAsiaTheme="minorEastAsia"/>
                            <w:lang w:eastAsia="en-GB"/>
                          </w:rPr>
                        </w:pPr>
                        <w:hyperlink w:anchor="_Toc78464229" w:history="1">
                          <w:r w:rsidR="002840F0" w:rsidRPr="007D6501">
                            <w:rPr>
                              <w:rStyle w:val="Hyperlink"/>
                              <w:b/>
                              <w:bCs/>
                              <w:color w:val="002060"/>
                            </w:rPr>
                            <w:t>Assessments &amp; Examinations</w:t>
                          </w:r>
                        </w:hyperlink>
                      </w:p>
                      <w:p w14:paraId="7F0669A9" w14:textId="77777777" w:rsidR="002840F0" w:rsidRPr="007D6501" w:rsidRDefault="002D2929" w:rsidP="002840F0">
                        <w:pPr>
                          <w:pStyle w:val="TOC1"/>
                          <w:rPr>
                            <w:rFonts w:eastAsiaTheme="minorEastAsia"/>
                            <w:lang w:eastAsia="en-GB"/>
                          </w:rPr>
                        </w:pPr>
                        <w:hyperlink w:anchor="_Toc78464230" w:history="1">
                          <w:r w:rsidR="002840F0" w:rsidRPr="007D6501">
                            <w:rPr>
                              <w:rStyle w:val="Hyperlink"/>
                              <w:b/>
                              <w:bCs/>
                              <w:color w:val="002060"/>
                            </w:rPr>
                            <w:t>Class Representatives</w:t>
                          </w:r>
                        </w:hyperlink>
                        <w:r w:rsidR="002840F0">
                          <w:rPr>
                            <w:rStyle w:val="Hyperlink"/>
                            <w:b/>
                            <w:bCs/>
                            <w:color w:val="002060"/>
                          </w:rPr>
                          <w:t xml:space="preserve">  </w:t>
                        </w:r>
                        <w:r w:rsidR="002840F0">
                          <w:rPr>
                            <w:rStyle w:val="Hyperlink"/>
                            <w:color w:val="002060"/>
                          </w:rPr>
                          <w:t>(4)</w:t>
                        </w:r>
                      </w:p>
                      <w:p w14:paraId="341080B1" w14:textId="77777777" w:rsidR="002840F0" w:rsidRPr="007D6501" w:rsidRDefault="002D2929" w:rsidP="002840F0">
                        <w:pPr>
                          <w:pStyle w:val="TOC1"/>
                          <w:rPr>
                            <w:rFonts w:eastAsiaTheme="minorEastAsia"/>
                            <w:lang w:eastAsia="en-GB"/>
                          </w:rPr>
                        </w:pPr>
                        <w:hyperlink w:anchor="_Toc78464231" w:history="1">
                          <w:r w:rsidR="002840F0" w:rsidRPr="007D6501">
                            <w:rPr>
                              <w:rStyle w:val="Hyperlink"/>
                              <w:b/>
                              <w:bCs/>
                              <w:color w:val="002060"/>
                            </w:rPr>
                            <w:t>Problems with Coursework</w:t>
                          </w:r>
                        </w:hyperlink>
                      </w:p>
                      <w:p w14:paraId="7825C95C" w14:textId="77777777" w:rsidR="002840F0" w:rsidRPr="007D6501" w:rsidRDefault="002D2929" w:rsidP="002840F0">
                        <w:pPr>
                          <w:pStyle w:val="TOC1"/>
                          <w:rPr>
                            <w:rFonts w:eastAsiaTheme="minorEastAsia"/>
                            <w:lang w:eastAsia="en-GB"/>
                          </w:rPr>
                        </w:pPr>
                        <w:hyperlink w:anchor="_Toc78464232" w:history="1">
                          <w:r w:rsidR="002840F0" w:rsidRPr="007D6501">
                            <w:rPr>
                              <w:rStyle w:val="Hyperlink"/>
                              <w:b/>
                              <w:bCs/>
                              <w:color w:val="002060"/>
                            </w:rPr>
                            <w:t>Course Reading List</w:t>
                          </w:r>
                        </w:hyperlink>
                        <w:r w:rsidR="002840F0">
                          <w:rPr>
                            <w:rStyle w:val="Hyperlink"/>
                            <w:b/>
                            <w:bCs/>
                            <w:color w:val="002060"/>
                          </w:rPr>
                          <w:t xml:space="preserve">  </w:t>
                        </w:r>
                        <w:r w:rsidR="002840F0">
                          <w:rPr>
                            <w:rStyle w:val="Hyperlink"/>
                            <w:color w:val="002060"/>
                          </w:rPr>
                          <w:t>(5)</w:t>
                        </w:r>
                      </w:p>
                      <w:p w14:paraId="5CAABE10" w14:textId="77777777" w:rsidR="002840F0" w:rsidRPr="007D6501" w:rsidRDefault="002D2929" w:rsidP="002840F0">
                        <w:pPr>
                          <w:pStyle w:val="TOC1"/>
                          <w:rPr>
                            <w:rFonts w:eastAsiaTheme="minorEastAsia"/>
                            <w:lang w:eastAsia="en-GB"/>
                          </w:rPr>
                        </w:pPr>
                        <w:hyperlink w:anchor="_Toc78464233" w:history="1">
                          <w:r w:rsidR="002840F0" w:rsidRPr="007D6501">
                            <w:rPr>
                              <w:rStyle w:val="Hyperlink"/>
                              <w:b/>
                              <w:bCs/>
                              <w:color w:val="002060"/>
                            </w:rPr>
                            <w:t>Lecture Synopsis</w:t>
                          </w:r>
                        </w:hyperlink>
                      </w:p>
                      <w:p w14:paraId="1D4A5E88" w14:textId="77777777" w:rsidR="002840F0" w:rsidRPr="007D6501" w:rsidRDefault="002D2929" w:rsidP="002840F0">
                        <w:pPr>
                          <w:pStyle w:val="TOC1"/>
                          <w:rPr>
                            <w:rFonts w:eastAsiaTheme="minorEastAsia"/>
                            <w:lang w:eastAsia="en-GB"/>
                          </w:rPr>
                        </w:pPr>
                        <w:hyperlink w:anchor="_Toc78464234" w:history="1">
                          <w:r w:rsidR="002840F0" w:rsidRPr="007D6501">
                            <w:rPr>
                              <w:rStyle w:val="Hyperlink"/>
                              <w:b/>
                              <w:bCs/>
                              <w:color w:val="002060"/>
                            </w:rPr>
                            <w:t>Practical/Lab/Tutorial Work</w:t>
                          </w:r>
                        </w:hyperlink>
                        <w:bookmarkStart w:id="6" w:name="_Hlk96080144"/>
                        <w:r w:rsidR="002840F0">
                          <w:rPr>
                            <w:rStyle w:val="Hyperlink"/>
                            <w:b/>
                            <w:bCs/>
                            <w:color w:val="002060"/>
                          </w:rPr>
                          <w:t xml:space="preserve">  </w:t>
                        </w:r>
                        <w:r w:rsidR="002840F0">
                          <w:rPr>
                            <w:rStyle w:val="Hyperlink"/>
                            <w:color w:val="002060"/>
                          </w:rPr>
                          <w:t>(8)</w:t>
                        </w:r>
                      </w:p>
                      <w:bookmarkEnd w:id="6"/>
                      <w:p w14:paraId="49193E67" w14:textId="77777777" w:rsidR="002840F0" w:rsidRPr="007D6501" w:rsidRDefault="002840F0" w:rsidP="002840F0">
                        <w:pPr>
                          <w:pStyle w:val="TOC1"/>
                          <w:rPr>
                            <w:rFonts w:eastAsiaTheme="minorEastAsia"/>
                            <w:lang w:eastAsia="en-GB"/>
                          </w:rPr>
                        </w:pPr>
                        <w:r w:rsidRPr="007D6501">
                          <w:fldChar w:fldCharType="begin"/>
                        </w:r>
                        <w:r w:rsidRPr="007D6501">
                          <w:instrText xml:space="preserve"> HYPERLINK \l "_Toc78464236" </w:instrText>
                        </w:r>
                        <w:r w:rsidRPr="007D6501">
                          <w:fldChar w:fldCharType="separate"/>
                        </w:r>
                        <w:r w:rsidRPr="007D6501">
                          <w:rPr>
                            <w:rStyle w:val="Hyperlink"/>
                            <w:b/>
                            <w:bCs/>
                            <w:color w:val="002060"/>
                          </w:rPr>
                          <w:t>University Policies</w:t>
                        </w:r>
                        <w:r w:rsidRPr="007D6501">
                          <w:rPr>
                            <w:rStyle w:val="Hyperlink"/>
                            <w:b/>
                            <w:bCs/>
                            <w:color w:val="002060"/>
                          </w:rPr>
                          <w:fldChar w:fldCharType="end"/>
                        </w:r>
                      </w:p>
                      <w:p w14:paraId="687BDBB1" w14:textId="77777777" w:rsidR="002840F0" w:rsidRPr="007D6501" w:rsidRDefault="002D2929" w:rsidP="002840F0">
                        <w:pPr>
                          <w:pStyle w:val="TOC1"/>
                          <w:rPr>
                            <w:rFonts w:eastAsiaTheme="minorEastAsia"/>
                            <w:lang w:eastAsia="en-GB"/>
                          </w:rPr>
                        </w:pPr>
                        <w:hyperlink w:anchor="_Toc78464237" w:history="1">
                          <w:r w:rsidR="002840F0" w:rsidRPr="007D6501">
                            <w:rPr>
                              <w:rStyle w:val="Hyperlink"/>
                              <w:b/>
                              <w:bCs/>
                              <w:color w:val="002060"/>
                            </w:rPr>
                            <w:t>Academic Language &amp; Skills support</w:t>
                          </w:r>
                        </w:hyperlink>
                        <w:r w:rsidR="002840F0">
                          <w:rPr>
                            <w:rStyle w:val="Hyperlink"/>
                            <w:b/>
                            <w:bCs/>
                            <w:color w:val="002060"/>
                          </w:rPr>
                          <w:t xml:space="preserve">  </w:t>
                        </w:r>
                        <w:r w:rsidR="002840F0">
                          <w:rPr>
                            <w:rStyle w:val="Hyperlink"/>
                            <w:color w:val="002060"/>
                          </w:rPr>
                          <w:t>(9)</w:t>
                        </w:r>
                      </w:p>
                      <w:p w14:paraId="72A8132D" w14:textId="77777777" w:rsidR="002840F0" w:rsidRPr="007D6501" w:rsidRDefault="002D2929" w:rsidP="002840F0">
                        <w:pPr>
                          <w:pStyle w:val="TOC1"/>
                          <w:rPr>
                            <w:rFonts w:eastAsiaTheme="minorEastAsia"/>
                            <w:lang w:eastAsia="en-GB"/>
                          </w:rPr>
                        </w:pPr>
                        <w:hyperlink w:anchor="_Toc78464244" w:history="1">
                          <w:r w:rsidR="002840F0" w:rsidRPr="007D6501">
                            <w:rPr>
                              <w:rStyle w:val="Hyperlink"/>
                              <w:b/>
                              <w:bCs/>
                              <w:color w:val="002060"/>
                            </w:rPr>
                            <w:t>Medical Sciences Common Grading Scale</w:t>
                          </w:r>
                        </w:hyperlink>
                        <w:r w:rsidR="002840F0">
                          <w:rPr>
                            <w:rStyle w:val="Hyperlink"/>
                            <w:b/>
                            <w:bCs/>
                            <w:color w:val="002060"/>
                          </w:rPr>
                          <w:t xml:space="preserve">  </w:t>
                        </w:r>
                        <w:r w:rsidR="002840F0">
                          <w:rPr>
                            <w:rStyle w:val="Hyperlink"/>
                            <w:color w:val="002060"/>
                          </w:rPr>
                          <w:t>(11)</w:t>
                        </w:r>
                      </w:p>
                      <w:p w14:paraId="34F4AB8C" w14:textId="7A9FA63B" w:rsidR="002840F0" w:rsidRPr="007D6501" w:rsidRDefault="002D2929" w:rsidP="002840F0">
                        <w:pPr>
                          <w:pStyle w:val="TOC1"/>
                          <w:rPr>
                            <w:rFonts w:eastAsiaTheme="minorEastAsia"/>
                            <w:lang w:eastAsia="en-GB"/>
                          </w:rPr>
                        </w:pPr>
                        <w:hyperlink w:anchor="_Toc78464245" w:history="1">
                          <w:r w:rsidR="002840F0" w:rsidRPr="007D6501">
                            <w:rPr>
                              <w:rStyle w:val="Hyperlink"/>
                              <w:b/>
                              <w:bCs/>
                              <w:color w:val="002060"/>
                            </w:rPr>
                            <w:t xml:space="preserve">Course Timetable </w:t>
                          </w:r>
                          <w:r w:rsidR="002840F0">
                            <w:rPr>
                              <w:rStyle w:val="Hyperlink"/>
                              <w:b/>
                              <w:bCs/>
                              <w:color w:val="002060"/>
                            </w:rPr>
                            <w:t>PA4303</w:t>
                          </w:r>
                          <w:r w:rsidR="002840F0" w:rsidRPr="007D6501">
                            <w:rPr>
                              <w:rStyle w:val="Hyperlink"/>
                              <w:b/>
                              <w:bCs/>
                              <w:color w:val="002060"/>
                            </w:rPr>
                            <w:t>: 202</w:t>
                          </w:r>
                          <w:r w:rsidR="007441AF">
                            <w:rPr>
                              <w:rStyle w:val="Hyperlink"/>
                              <w:b/>
                              <w:bCs/>
                              <w:color w:val="002060"/>
                            </w:rPr>
                            <w:t>3</w:t>
                          </w:r>
                          <w:r w:rsidR="002840F0" w:rsidRPr="007D6501">
                            <w:rPr>
                              <w:rStyle w:val="Hyperlink"/>
                              <w:b/>
                              <w:bCs/>
                              <w:color w:val="002060"/>
                            </w:rPr>
                            <w:t>-202</w:t>
                          </w:r>
                          <w:r w:rsidR="007441AF">
                            <w:rPr>
                              <w:rStyle w:val="Hyperlink"/>
                              <w:b/>
                              <w:bCs/>
                              <w:color w:val="002060"/>
                            </w:rPr>
                            <w:t>4</w:t>
                          </w:r>
                        </w:hyperlink>
                        <w:r w:rsidR="002840F0">
                          <w:rPr>
                            <w:rStyle w:val="Hyperlink"/>
                            <w:b/>
                            <w:bCs/>
                            <w:color w:val="002060"/>
                          </w:rPr>
                          <w:t xml:space="preserve">  </w:t>
                        </w:r>
                        <w:r w:rsidR="002840F0">
                          <w:rPr>
                            <w:rStyle w:val="Hyperlink"/>
                            <w:color w:val="002060"/>
                          </w:rPr>
                          <w:t>(12)</w:t>
                        </w:r>
                      </w:p>
                      <w:bookmarkEnd w:id="4"/>
                      <w:bookmarkEnd w:id="5"/>
                      <w:p w14:paraId="2965D9A0" w14:textId="77777777" w:rsidR="002840F0" w:rsidRPr="006F63C0" w:rsidRDefault="002840F0" w:rsidP="002840F0">
                        <w:pPr>
                          <w:pStyle w:val="TOC1"/>
                        </w:pPr>
                        <w:r>
                          <w:t>Campus and Floor Maps</w:t>
                        </w:r>
                      </w:p>
                    </w:txbxContent>
                  </v:textbox>
                </v:shape>
                <w10:wrap type="square" anchorx="page" anchory="page"/>
              </v:group>
            </w:pict>
          </mc:Fallback>
        </mc:AlternateContent>
      </w:r>
      <w:bookmarkEnd w:id="0"/>
    </w:p>
    <w:p w14:paraId="469DF0EE" w14:textId="27765C28" w:rsidR="007D6501" w:rsidRDefault="007D6501"/>
    <w:p w14:paraId="4A0370D8" w14:textId="010CF2E0" w:rsidR="007D6501" w:rsidRDefault="007D6501"/>
    <w:p w14:paraId="68CE3E22" w14:textId="4B32987C" w:rsidR="007D6501" w:rsidRDefault="007D6501"/>
    <w:p w14:paraId="6F10B532" w14:textId="6F042B6F" w:rsidR="007D6501" w:rsidRDefault="007D6501"/>
    <w:p w14:paraId="0E032D4D" w14:textId="2AED8CB6" w:rsidR="007D6501" w:rsidRDefault="007D6501"/>
    <w:p w14:paraId="763BDC42" w14:textId="717DCE61" w:rsidR="007D6501" w:rsidRDefault="007D6501"/>
    <w:p w14:paraId="02634991" w14:textId="3609E990" w:rsidR="007D6501" w:rsidRDefault="007D6501"/>
    <w:p w14:paraId="35520166" w14:textId="260C667F" w:rsidR="007D6501" w:rsidRDefault="007D6501"/>
    <w:p w14:paraId="44C4D1B4" w14:textId="4DADCFBD" w:rsidR="007D6501" w:rsidRDefault="007D6501"/>
    <w:p w14:paraId="20076E56" w14:textId="5820A990" w:rsidR="007D6501" w:rsidRDefault="007D6501"/>
    <w:p w14:paraId="7815EEB9" w14:textId="7C74213F" w:rsidR="007D6501" w:rsidRDefault="007D6501"/>
    <w:p w14:paraId="0E2C596A" w14:textId="566EDDCC" w:rsidR="007D6501" w:rsidRDefault="007D6501"/>
    <w:p w14:paraId="763FADFA" w14:textId="04024BFB" w:rsidR="007D6501" w:rsidRDefault="007D6501"/>
    <w:p w14:paraId="67298EE8" w14:textId="405C595C" w:rsidR="007D6501" w:rsidRDefault="007D6501"/>
    <w:p w14:paraId="31DCFAA9" w14:textId="0588EFE1" w:rsidR="007D6501" w:rsidRDefault="007D6501"/>
    <w:p w14:paraId="71672CFA" w14:textId="1E357366" w:rsidR="007D6501" w:rsidRDefault="007D6501"/>
    <w:p w14:paraId="0398DE35" w14:textId="1A915C0A" w:rsidR="007D6501" w:rsidRDefault="007D6501"/>
    <w:p w14:paraId="5584BBBB" w14:textId="6022D571" w:rsidR="007D6501" w:rsidRDefault="007D6501"/>
    <w:p w14:paraId="33632818" w14:textId="7E05E49A" w:rsidR="007D6501" w:rsidRDefault="007D6501"/>
    <w:p w14:paraId="431FD784" w14:textId="379BA843" w:rsidR="007D6501" w:rsidRDefault="007D6501"/>
    <w:p w14:paraId="6992ECDA" w14:textId="44955138" w:rsidR="007D6501" w:rsidRDefault="007D6501"/>
    <w:p w14:paraId="2F59AC02" w14:textId="1E289A53" w:rsidR="007D6501" w:rsidRDefault="007D6501"/>
    <w:p w14:paraId="16B53494" w14:textId="40AEBDC0" w:rsidR="007D6501" w:rsidRDefault="007D6501"/>
    <w:p w14:paraId="0AB23A22" w14:textId="726CD37C" w:rsidR="007D6501" w:rsidRDefault="007D6501"/>
    <w:p w14:paraId="53FA3189" w14:textId="404B276A" w:rsidR="007D6501" w:rsidRDefault="007D6501"/>
    <w:p w14:paraId="1E33F4C3" w14:textId="4A419BDB" w:rsidR="007D6501" w:rsidRDefault="007D6501"/>
    <w:p w14:paraId="5204F12E" w14:textId="22A55CA3" w:rsidR="007D6501" w:rsidRDefault="007D6501"/>
    <w:p w14:paraId="3CDF9469" w14:textId="684D46A6" w:rsidR="007D6501" w:rsidRDefault="007D6501"/>
    <w:p w14:paraId="779C4B95" w14:textId="420C87F1" w:rsidR="007D6501" w:rsidRDefault="007D6501"/>
    <w:p w14:paraId="75C80948" w14:textId="1618FC1B" w:rsidR="007D6501" w:rsidRDefault="007D6501"/>
    <w:p w14:paraId="578C4F7B" w14:textId="3CD1F9F3" w:rsidR="007D6501" w:rsidRDefault="007D6501"/>
    <w:p w14:paraId="7043FFF3" w14:textId="77777777" w:rsidR="002840F0" w:rsidRDefault="002840F0" w:rsidP="007D6501">
      <w:pPr>
        <w:rPr>
          <w:color w:val="002060"/>
        </w:rPr>
      </w:pPr>
      <w:bookmarkStart w:id="7" w:name="_Toc395527696"/>
      <w:bookmarkStart w:id="8" w:name="_Toc395527716"/>
    </w:p>
    <w:p w14:paraId="6ABA21E9" w14:textId="77777777" w:rsidR="002840F0" w:rsidRDefault="002840F0" w:rsidP="007D6501">
      <w:pPr>
        <w:rPr>
          <w:color w:val="002060"/>
        </w:rPr>
      </w:pPr>
    </w:p>
    <w:p w14:paraId="6A00ED79" w14:textId="77777777" w:rsidR="002840F0" w:rsidRDefault="002840F0" w:rsidP="007D6501">
      <w:pPr>
        <w:rPr>
          <w:color w:val="002060"/>
        </w:rPr>
      </w:pPr>
    </w:p>
    <w:p w14:paraId="70948600" w14:textId="01B3CE60" w:rsidR="007D6501" w:rsidRPr="009618CB" w:rsidRDefault="007D6501" w:rsidP="007D6501">
      <w:pPr>
        <w:rPr>
          <w:color w:val="002060"/>
        </w:rPr>
      </w:pPr>
      <w:r w:rsidRPr="009618CB">
        <w:rPr>
          <w:color w:val="002060"/>
        </w:rPr>
        <w:lastRenderedPageBreak/>
        <w:t xml:space="preserve">Course Summary </w:t>
      </w:r>
      <w:bookmarkEnd w:id="7"/>
      <w:bookmarkEnd w:id="8"/>
    </w:p>
    <w:p w14:paraId="0CE5ABA8" w14:textId="77777777" w:rsidR="007D6501" w:rsidRPr="00315ABC" w:rsidRDefault="007D6501" w:rsidP="007D6501">
      <w:pPr>
        <w:spacing w:after="0"/>
      </w:pPr>
    </w:p>
    <w:p w14:paraId="61F71708" w14:textId="4D378A33" w:rsidR="007D6501" w:rsidRDefault="007D6501" w:rsidP="007D6501">
      <w:pPr>
        <w:spacing w:after="0"/>
        <w:jc w:val="both"/>
        <w:rPr>
          <w:b w:val="0"/>
          <w:bCs/>
          <w:color w:val="auto"/>
          <w:sz w:val="24"/>
          <w:szCs w:val="24"/>
        </w:rPr>
      </w:pPr>
      <w:r w:rsidRPr="007D6501">
        <w:rPr>
          <w:b w:val="0"/>
          <w:bCs/>
          <w:color w:val="auto"/>
          <w:sz w:val="24"/>
          <w:szCs w:val="24"/>
        </w:rPr>
        <w:t>This course extends your previous knowledge in the area of drug mode of action, molecular targets and toxicology.  The process of drug development will be examined from the importance of understanding the design and metabolic profile of drugs and their transport to covering molecular aspects of pre-clinical toxicology. This course provides focus on hot topics in pharmacology and toxicology, using specific examples from research at the University of Aberdeen and thus opens up new opportunities for employability in academia and the pharmaceutical industry.</w:t>
      </w:r>
    </w:p>
    <w:p w14:paraId="66BDB81E" w14:textId="77777777" w:rsidR="00DE173D" w:rsidRPr="007D6501" w:rsidRDefault="00DE173D" w:rsidP="007D6501">
      <w:pPr>
        <w:spacing w:after="0"/>
        <w:jc w:val="both"/>
        <w:rPr>
          <w:b w:val="0"/>
          <w:bCs/>
          <w:color w:val="auto"/>
          <w:sz w:val="24"/>
          <w:szCs w:val="24"/>
        </w:rPr>
      </w:pPr>
    </w:p>
    <w:p w14:paraId="5F3B874A" w14:textId="77777777" w:rsidR="007D6501" w:rsidRPr="007D6501" w:rsidRDefault="007D6501" w:rsidP="007D6501">
      <w:pPr>
        <w:rPr>
          <w:color w:val="auto"/>
          <w:sz w:val="22"/>
        </w:rPr>
      </w:pPr>
      <w:r w:rsidRPr="007D6501">
        <w:rPr>
          <w:bCs/>
          <w:color w:val="auto"/>
          <w:sz w:val="22"/>
        </w:rPr>
        <w:t>Course Co-ordinator: Professor Steve Tucker</w:t>
      </w:r>
      <w:r w:rsidRPr="007D6501">
        <w:rPr>
          <w:color w:val="auto"/>
          <w:sz w:val="22"/>
        </w:rPr>
        <w:t xml:space="preserve"> (</w:t>
      </w:r>
      <w:r w:rsidRPr="007D6501">
        <w:rPr>
          <w:color w:val="0070C0"/>
          <w:sz w:val="22"/>
        </w:rPr>
        <w:t>s.j.tucker@abdn.ac.uk</w:t>
      </w:r>
      <w:r w:rsidRPr="007D6501">
        <w:rPr>
          <w:color w:val="auto"/>
          <w:sz w:val="22"/>
        </w:rPr>
        <w:t>)</w:t>
      </w:r>
    </w:p>
    <w:p w14:paraId="45464BFE" w14:textId="77777777" w:rsidR="007D6501" w:rsidRDefault="007D6501" w:rsidP="007D6501">
      <w:bookmarkStart w:id="9" w:name="_Toc394920384"/>
      <w:bookmarkStart w:id="10" w:name="_Toc394928784"/>
      <w:bookmarkStart w:id="11" w:name="_Toc395527697"/>
      <w:bookmarkStart w:id="12" w:name="_Toc395527717"/>
      <w:bookmarkStart w:id="13" w:name="_Toc271898408"/>
      <w:bookmarkStart w:id="14" w:name="_Toc271898729"/>
      <w:bookmarkStart w:id="15" w:name="_Toc271898748"/>
      <w:bookmarkStart w:id="16" w:name="_Toc271899002"/>
      <w:bookmarkStart w:id="17" w:name="_Toc271898730"/>
      <w:bookmarkStart w:id="18" w:name="_Toc271898749"/>
    </w:p>
    <w:p w14:paraId="09C2059E" w14:textId="3A57618E" w:rsidR="007D6501" w:rsidRPr="009618CB" w:rsidRDefault="007D6501" w:rsidP="007D6501">
      <w:pPr>
        <w:rPr>
          <w:color w:val="002060"/>
        </w:rPr>
      </w:pPr>
      <w:r w:rsidRPr="009618CB">
        <w:rPr>
          <w:color w:val="002060"/>
        </w:rPr>
        <w:t>Course Aims &amp; Learning Outcomes</w:t>
      </w:r>
      <w:bookmarkEnd w:id="9"/>
      <w:bookmarkEnd w:id="10"/>
      <w:bookmarkEnd w:id="11"/>
      <w:bookmarkEnd w:id="12"/>
    </w:p>
    <w:p w14:paraId="735E28CE" w14:textId="77777777" w:rsidR="007D6501" w:rsidRPr="00315ABC" w:rsidRDefault="007D6501" w:rsidP="007D6501">
      <w:pPr>
        <w:spacing w:after="0"/>
      </w:pPr>
    </w:p>
    <w:p w14:paraId="7E505FB1" w14:textId="77777777" w:rsidR="007D6501" w:rsidRPr="00315ABC" w:rsidRDefault="007D6501" w:rsidP="007D6501">
      <w:pPr>
        <w:pStyle w:val="NormalWeb"/>
        <w:spacing w:before="0" w:beforeAutospacing="0" w:after="0" w:afterAutospacing="0"/>
        <w:jc w:val="both"/>
        <w:rPr>
          <w:rFonts w:ascii="Calibri" w:hAnsi="Calibri"/>
          <w:sz w:val="22"/>
          <w:szCs w:val="22"/>
        </w:rPr>
      </w:pPr>
      <w:bookmarkStart w:id="19" w:name="_Toc394920385"/>
      <w:bookmarkEnd w:id="13"/>
      <w:bookmarkEnd w:id="14"/>
      <w:bookmarkEnd w:id="15"/>
      <w:bookmarkEnd w:id="16"/>
      <w:bookmarkEnd w:id="17"/>
      <w:bookmarkEnd w:id="18"/>
      <w:r w:rsidRPr="00315ABC">
        <w:rPr>
          <w:rFonts w:ascii="Calibri" w:hAnsi="Calibri"/>
          <w:sz w:val="22"/>
          <w:szCs w:val="22"/>
        </w:rPr>
        <w:t>The course aims to develop an understanding of pharmacological targeting and molecular toxicology at an advanced level.  The learning outcomes are:</w:t>
      </w:r>
    </w:p>
    <w:p w14:paraId="6C74090D" w14:textId="77777777" w:rsidR="007D6501" w:rsidRPr="00315ABC" w:rsidRDefault="007D6501" w:rsidP="007D6501">
      <w:pPr>
        <w:pStyle w:val="NormalWeb"/>
        <w:spacing w:before="0" w:beforeAutospacing="0" w:after="0" w:afterAutospacing="0"/>
        <w:jc w:val="both"/>
        <w:rPr>
          <w:rFonts w:ascii="Calibri" w:hAnsi="Calibri"/>
          <w:sz w:val="22"/>
          <w:szCs w:val="22"/>
        </w:rPr>
      </w:pPr>
    </w:p>
    <w:p w14:paraId="053DD94E" w14:textId="77777777" w:rsidR="000279BE" w:rsidRPr="007D6501" w:rsidRDefault="000279BE" w:rsidP="000279BE">
      <w:pPr>
        <w:numPr>
          <w:ilvl w:val="0"/>
          <w:numId w:val="3"/>
        </w:numPr>
        <w:spacing w:after="0"/>
        <w:jc w:val="both"/>
        <w:rPr>
          <w:rFonts w:ascii="Calibri" w:eastAsia="Times New Roman" w:hAnsi="Calibri" w:cs="Times New Roman"/>
          <w:b w:val="0"/>
          <w:color w:val="auto"/>
          <w:sz w:val="22"/>
        </w:rPr>
      </w:pPr>
      <w:r w:rsidRPr="007D6501">
        <w:rPr>
          <w:rFonts w:ascii="Calibri" w:eastAsia="Times New Roman" w:hAnsi="Calibri" w:cs="Times New Roman"/>
          <w:b w:val="0"/>
          <w:color w:val="auto"/>
          <w:sz w:val="22"/>
        </w:rPr>
        <w:t>To develop advanced understanding of the processes surrounding pharmacological drug design and molecular targeting using specific examples</w:t>
      </w:r>
    </w:p>
    <w:p w14:paraId="3A8C2C63" w14:textId="77777777" w:rsidR="007D6501" w:rsidRPr="007D6501" w:rsidRDefault="007D6501" w:rsidP="007D6501">
      <w:pPr>
        <w:pStyle w:val="NormalWeb"/>
        <w:numPr>
          <w:ilvl w:val="0"/>
          <w:numId w:val="3"/>
        </w:numPr>
        <w:spacing w:before="0" w:beforeAutospacing="0" w:after="0" w:afterAutospacing="0"/>
        <w:jc w:val="both"/>
        <w:rPr>
          <w:rFonts w:ascii="Calibri" w:hAnsi="Calibri"/>
          <w:sz w:val="22"/>
          <w:szCs w:val="22"/>
        </w:rPr>
      </w:pPr>
      <w:r w:rsidRPr="007D6501">
        <w:rPr>
          <w:rFonts w:ascii="Calibri" w:hAnsi="Calibri"/>
          <w:sz w:val="22"/>
          <w:szCs w:val="22"/>
        </w:rPr>
        <w:t xml:space="preserve">To gain knowledge of drug-induced toxicity including organ specific toxicity, oxidative stress and the role of drug transport </w:t>
      </w:r>
    </w:p>
    <w:p w14:paraId="57B09BAA" w14:textId="77777777" w:rsidR="007D6501" w:rsidRPr="007D6501" w:rsidRDefault="007D6501" w:rsidP="007D6501">
      <w:pPr>
        <w:pStyle w:val="NormalWeb"/>
        <w:numPr>
          <w:ilvl w:val="0"/>
          <w:numId w:val="3"/>
        </w:numPr>
        <w:spacing w:before="0" w:beforeAutospacing="0" w:after="0" w:afterAutospacing="0"/>
        <w:jc w:val="both"/>
        <w:rPr>
          <w:rFonts w:ascii="Calibri" w:hAnsi="Calibri"/>
          <w:sz w:val="22"/>
          <w:szCs w:val="22"/>
        </w:rPr>
      </w:pPr>
      <w:r w:rsidRPr="007D6501">
        <w:rPr>
          <w:rFonts w:ascii="Calibri" w:hAnsi="Calibri"/>
          <w:sz w:val="22"/>
          <w:szCs w:val="22"/>
        </w:rPr>
        <w:t>To develop knowledge of the processes involved in cell death including apoptosis, autophagy and necrosis</w:t>
      </w:r>
    </w:p>
    <w:p w14:paraId="2D50A5E5" w14:textId="77777777" w:rsidR="007D6501" w:rsidRPr="007D6501" w:rsidRDefault="007D6501" w:rsidP="007D6501">
      <w:pPr>
        <w:pStyle w:val="NormalWeb"/>
        <w:numPr>
          <w:ilvl w:val="0"/>
          <w:numId w:val="3"/>
        </w:numPr>
        <w:spacing w:before="0" w:beforeAutospacing="0" w:after="0" w:afterAutospacing="0"/>
        <w:jc w:val="both"/>
        <w:rPr>
          <w:rFonts w:ascii="Calibri" w:hAnsi="Calibri"/>
          <w:sz w:val="22"/>
          <w:szCs w:val="22"/>
        </w:rPr>
      </w:pPr>
      <w:r w:rsidRPr="007D6501">
        <w:rPr>
          <w:rFonts w:ascii="Calibri" w:hAnsi="Calibri"/>
          <w:sz w:val="22"/>
          <w:szCs w:val="22"/>
        </w:rPr>
        <w:t>To enhance understanding of the use of biomarkers in pharmacology and toxicology</w:t>
      </w:r>
    </w:p>
    <w:p w14:paraId="09F91391" w14:textId="77777777" w:rsidR="007D6501" w:rsidRPr="007D6501" w:rsidRDefault="007D6501" w:rsidP="007D6501">
      <w:pPr>
        <w:numPr>
          <w:ilvl w:val="0"/>
          <w:numId w:val="3"/>
        </w:numPr>
        <w:spacing w:after="0"/>
        <w:jc w:val="both"/>
        <w:rPr>
          <w:rFonts w:ascii="Calibri" w:eastAsia="Times New Roman" w:hAnsi="Calibri" w:cs="Times New Roman"/>
          <w:b w:val="0"/>
          <w:color w:val="auto"/>
          <w:sz w:val="22"/>
        </w:rPr>
      </w:pPr>
      <w:r w:rsidRPr="007D6501">
        <w:rPr>
          <w:rFonts w:ascii="Calibri" w:eastAsia="Times New Roman" w:hAnsi="Calibri" w:cs="Times New Roman"/>
          <w:b w:val="0"/>
          <w:color w:val="auto"/>
          <w:sz w:val="22"/>
        </w:rPr>
        <w:t>To develop advanced knowledge of molecular carcinogenesis (genotoxic and non-genotoxic)</w:t>
      </w:r>
    </w:p>
    <w:p w14:paraId="01E67681" w14:textId="77777777" w:rsidR="007D6501" w:rsidRDefault="007D6501" w:rsidP="007D6501">
      <w:bookmarkStart w:id="20" w:name="_Toc394928785"/>
      <w:bookmarkStart w:id="21" w:name="_Toc395527698"/>
      <w:bookmarkStart w:id="22" w:name="_Toc395527718"/>
    </w:p>
    <w:p w14:paraId="33705F31" w14:textId="015CEE23" w:rsidR="007D6501" w:rsidRPr="009618CB" w:rsidRDefault="007D6501" w:rsidP="007D6501">
      <w:pPr>
        <w:rPr>
          <w:color w:val="002060"/>
        </w:rPr>
      </w:pPr>
      <w:r w:rsidRPr="009618CB">
        <w:rPr>
          <w:color w:val="002060"/>
        </w:rPr>
        <w:t>Course Teaching Staff</w:t>
      </w:r>
      <w:bookmarkEnd w:id="19"/>
      <w:bookmarkEnd w:id="20"/>
      <w:bookmarkEnd w:id="21"/>
      <w:bookmarkEnd w:id="22"/>
    </w:p>
    <w:p w14:paraId="7900B982" w14:textId="77777777" w:rsidR="007D6501" w:rsidRPr="00315ABC" w:rsidRDefault="007D6501" w:rsidP="007D6501">
      <w:pPr>
        <w:spacing w:after="0"/>
      </w:pPr>
    </w:p>
    <w:p w14:paraId="2BD9A0D8" w14:textId="7BF576F7" w:rsidR="007D6501" w:rsidRDefault="007D6501" w:rsidP="007D6501">
      <w:pPr>
        <w:spacing w:after="0"/>
        <w:rPr>
          <w:bCs/>
          <w:color w:val="auto"/>
          <w:sz w:val="22"/>
        </w:rPr>
      </w:pPr>
      <w:r w:rsidRPr="007D6501">
        <w:rPr>
          <w:bCs/>
          <w:color w:val="auto"/>
          <w:sz w:val="22"/>
        </w:rPr>
        <w:t>Course Co-ordinator(s):</w:t>
      </w:r>
    </w:p>
    <w:p w14:paraId="12E1DF63" w14:textId="77777777" w:rsidR="00C434B6" w:rsidRPr="007D6501" w:rsidRDefault="00C434B6" w:rsidP="007D6501">
      <w:pPr>
        <w:spacing w:after="0"/>
        <w:rPr>
          <w:color w:val="auto"/>
          <w:sz w:val="22"/>
        </w:rPr>
      </w:pPr>
    </w:p>
    <w:sdt>
      <w:sdtPr>
        <w:rPr>
          <w:rFonts w:ascii="Calibri" w:eastAsia="Calibri" w:hAnsi="Calibri" w:cs="Calibri"/>
          <w:sz w:val="22"/>
          <w:szCs w:val="22"/>
        </w:rPr>
        <w:id w:val="460235540"/>
        <w:placeholder>
          <w:docPart w:val="CF9400379E71440C89DC8AC7206F834C"/>
        </w:placeholder>
      </w:sdtPr>
      <w:sdtEndPr/>
      <w:sdtContent>
        <w:p w14:paraId="56FC589B" w14:textId="77777777" w:rsidR="007D6501" w:rsidRPr="00315ABC" w:rsidRDefault="007D6501" w:rsidP="007D6501">
          <w:pPr>
            <w:pStyle w:val="NormalWeb"/>
            <w:spacing w:before="0" w:beforeAutospacing="0" w:after="0" w:afterAutospacing="0"/>
            <w:jc w:val="both"/>
            <w:rPr>
              <w:rFonts w:ascii="Calibri" w:hAnsi="Calibri"/>
              <w:sz w:val="22"/>
              <w:szCs w:val="22"/>
            </w:rPr>
          </w:pPr>
          <w:r w:rsidRPr="00315ABC">
            <w:rPr>
              <w:rFonts w:ascii="Calibri" w:hAnsi="Calibri"/>
              <w:sz w:val="22"/>
              <w:szCs w:val="22"/>
            </w:rPr>
            <w:t>Professor S Tucker School of Medicine, Medical Sciences, Dentistry and Nutrition</w:t>
          </w:r>
        </w:p>
      </w:sdtContent>
    </w:sdt>
    <w:p w14:paraId="29E01FDB" w14:textId="77777777" w:rsidR="007D6501" w:rsidRPr="00315ABC" w:rsidRDefault="007D6501" w:rsidP="007D6501">
      <w:pPr>
        <w:rPr>
          <w:b w:val="0"/>
          <w:sz w:val="6"/>
          <w:szCs w:val="6"/>
        </w:rPr>
      </w:pPr>
    </w:p>
    <w:p w14:paraId="1632DD77" w14:textId="5E1AE1D2" w:rsidR="007D6501" w:rsidRDefault="007D6501" w:rsidP="007D6501">
      <w:pPr>
        <w:spacing w:after="0"/>
        <w:rPr>
          <w:bCs/>
          <w:color w:val="auto"/>
          <w:sz w:val="22"/>
        </w:rPr>
      </w:pPr>
      <w:r w:rsidRPr="007D6501">
        <w:rPr>
          <w:bCs/>
          <w:color w:val="auto"/>
          <w:sz w:val="22"/>
        </w:rPr>
        <w:t>Other Staff:</w:t>
      </w:r>
    </w:p>
    <w:p w14:paraId="48562575" w14:textId="77777777" w:rsidR="00147955" w:rsidRPr="007D6501" w:rsidRDefault="00147955" w:rsidP="007D6501">
      <w:pPr>
        <w:spacing w:after="0"/>
        <w:rPr>
          <w:b w:val="0"/>
          <w:bCs/>
          <w:color w:val="auto"/>
          <w:sz w:val="22"/>
        </w:rPr>
      </w:pPr>
    </w:p>
    <w:sdt>
      <w:sdtPr>
        <w:rPr>
          <w:b/>
          <w:color w:val="1F497D" w:themeColor="text2"/>
          <w:sz w:val="28"/>
          <w:lang w:eastAsia="en-US"/>
        </w:rPr>
        <w:id w:val="-1851781425"/>
        <w:placeholder>
          <w:docPart w:val="EC77294DE06549B7A0F49455D54DF18B"/>
        </w:placeholder>
      </w:sdtPr>
      <w:sdtEndPr/>
      <w:sdtContent>
        <w:tbl>
          <w:tblPr>
            <w:tblW w:w="8780" w:type="dxa"/>
            <w:jc w:val="center"/>
            <w:tblLook w:val="04A0" w:firstRow="1" w:lastRow="0" w:firstColumn="1" w:lastColumn="0" w:noHBand="0" w:noVBand="1"/>
          </w:tblPr>
          <w:tblGrid>
            <w:gridCol w:w="8780"/>
          </w:tblGrid>
          <w:tr w:rsidR="00147955" w:rsidRPr="00147955" w14:paraId="50221501"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D39DEB9" w14:textId="264A909B" w:rsidR="00147955" w:rsidRPr="00147955" w:rsidRDefault="00147955" w:rsidP="00147955">
                <w:pPr>
                  <w:pStyle w:val="NoSpacing"/>
                  <w:rPr>
                    <w:rFonts w:ascii="Calibri" w:hAnsi="Calibri"/>
                    <w:lang w:val="en-GB"/>
                  </w:rPr>
                </w:pPr>
                <w:r w:rsidRPr="00147955">
                  <w:rPr>
                    <w:rFonts w:ascii="Calibri" w:hAnsi="Calibri"/>
                    <w:lang w:val="en-GB"/>
                  </w:rPr>
                  <w:t>Prof J Barrow (JB), School of Medicine, Medical Sciences and Nutrition</w:t>
                </w:r>
              </w:p>
            </w:tc>
          </w:tr>
          <w:tr w:rsidR="00147955" w:rsidRPr="00147955" w14:paraId="1E783DE4"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14:paraId="468CB13D" w14:textId="77777777" w:rsidR="00147955" w:rsidRPr="00147955" w:rsidRDefault="00147955" w:rsidP="00147955">
                <w:pPr>
                  <w:pStyle w:val="NoSpacing"/>
                  <w:rPr>
                    <w:rFonts w:ascii="Calibri" w:hAnsi="Calibri"/>
                    <w:lang w:val="en-GB"/>
                  </w:rPr>
                </w:pPr>
                <w:r w:rsidRPr="00147955">
                  <w:rPr>
                    <w:rFonts w:ascii="Calibri" w:hAnsi="Calibri"/>
                    <w:lang w:val="en-GB"/>
                  </w:rPr>
                  <w:t>Dr E Collie-Duguid (ECD), School of Medicine, Medical Sciences and Nutrition</w:t>
                </w:r>
              </w:p>
            </w:tc>
          </w:tr>
          <w:tr w:rsidR="00147955" w:rsidRPr="00147955" w14:paraId="24840D03"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14:paraId="05EB074F" w14:textId="77777777" w:rsidR="00147955" w:rsidRPr="00147955" w:rsidRDefault="00147955" w:rsidP="00147955">
                <w:pPr>
                  <w:pStyle w:val="NoSpacing"/>
                  <w:rPr>
                    <w:rFonts w:ascii="Calibri" w:hAnsi="Calibri"/>
                    <w:lang w:val="en-GB"/>
                  </w:rPr>
                </w:pPr>
                <w:r w:rsidRPr="00147955">
                  <w:rPr>
                    <w:rFonts w:ascii="Calibri" w:hAnsi="Calibri"/>
                    <w:lang w:val="en-GB"/>
                  </w:rPr>
                  <w:t>Dr I Crane (IC), School of Medicine, Medical Sciences and Nutrition</w:t>
                </w:r>
              </w:p>
            </w:tc>
          </w:tr>
          <w:tr w:rsidR="00147955" w:rsidRPr="00147955" w14:paraId="3EC35020"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14:paraId="78F3DF1D" w14:textId="77777777" w:rsidR="00147955" w:rsidRPr="00147955" w:rsidRDefault="00147955" w:rsidP="00147955">
                <w:pPr>
                  <w:pStyle w:val="NoSpacing"/>
                  <w:rPr>
                    <w:rFonts w:ascii="Calibri" w:hAnsi="Calibri"/>
                    <w:lang w:val="en-GB"/>
                  </w:rPr>
                </w:pPr>
                <w:r w:rsidRPr="00147955">
                  <w:rPr>
                    <w:rFonts w:ascii="Calibri" w:hAnsi="Calibri"/>
                    <w:lang w:val="en-GB"/>
                  </w:rPr>
                  <w:t>Dr B De Fillipis, Dept of Pharmacy, University of Chieti, Italy</w:t>
                </w:r>
              </w:p>
            </w:tc>
          </w:tr>
          <w:tr w:rsidR="000279BE" w:rsidRPr="00147955" w14:paraId="1BB37701"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noWrap/>
                <w:vAlign w:val="center"/>
              </w:tcPr>
              <w:p w14:paraId="406FCA5F" w14:textId="07353F92" w:rsidR="000279BE" w:rsidRPr="00147955" w:rsidRDefault="2FD0F163" w:rsidP="00147955">
                <w:pPr>
                  <w:pStyle w:val="NoSpacing"/>
                  <w:rPr>
                    <w:rFonts w:ascii="Calibri" w:hAnsi="Calibri"/>
                    <w:lang w:val="en-GB"/>
                  </w:rPr>
                </w:pPr>
                <w:r w:rsidRPr="69B246FD">
                  <w:rPr>
                    <w:rFonts w:ascii="Calibri" w:hAnsi="Calibri"/>
                    <w:lang w:val="en-GB"/>
                  </w:rPr>
                  <w:t xml:space="preserve">Dr R Lofthouse, </w:t>
                </w:r>
                <w:r w:rsidR="2A427118" w:rsidRPr="69B246FD">
                  <w:rPr>
                    <w:rFonts w:ascii="Calibri" w:hAnsi="Calibri"/>
                    <w:lang w:val="en-GB"/>
                  </w:rPr>
                  <w:t>Scottish Biologics Facility, University of Aberdeen</w:t>
                </w:r>
              </w:p>
            </w:tc>
          </w:tr>
          <w:tr w:rsidR="00147955" w:rsidRPr="00147955" w14:paraId="36530037"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5A760" w14:textId="77777777" w:rsidR="00147955" w:rsidRPr="00147955" w:rsidRDefault="00147955" w:rsidP="00147955">
                <w:pPr>
                  <w:pStyle w:val="NoSpacing"/>
                  <w:rPr>
                    <w:rFonts w:ascii="Calibri" w:hAnsi="Calibri"/>
                    <w:lang w:val="en-GB"/>
                  </w:rPr>
                </w:pPr>
                <w:r w:rsidRPr="00147955">
                  <w:rPr>
                    <w:rFonts w:ascii="Calibri" w:hAnsi="Calibri"/>
                    <w:lang w:val="en-GB"/>
                  </w:rPr>
                  <w:t>Dr P Marini (PM), School of Medicine, Medical Sciences and Nutrition</w:t>
                </w:r>
              </w:p>
            </w:tc>
          </w:tr>
          <w:tr w:rsidR="00147955" w:rsidRPr="00147955" w14:paraId="0278D8CF"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C1EDD" w14:textId="77777777" w:rsidR="00147955" w:rsidRPr="00147955" w:rsidRDefault="00147955" w:rsidP="00147955">
                <w:pPr>
                  <w:pStyle w:val="NoSpacing"/>
                  <w:rPr>
                    <w:rFonts w:ascii="Calibri" w:hAnsi="Calibri"/>
                    <w:lang w:val="en-GB"/>
                  </w:rPr>
                </w:pPr>
                <w:r w:rsidRPr="00147955">
                  <w:rPr>
                    <w:rFonts w:ascii="Calibri" w:hAnsi="Calibri"/>
                    <w:lang w:val="en-GB"/>
                  </w:rPr>
                  <w:t>Prof IJ McEwan (IJM), School of Medicine, Medical Sciences and Nutrition</w:t>
                </w:r>
              </w:p>
            </w:tc>
          </w:tr>
          <w:tr w:rsidR="20791F65" w14:paraId="19EFB1BB"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23A60" w14:textId="173EE9EF" w:rsidR="25B800B8" w:rsidRDefault="25B800B8" w:rsidP="20791F65">
                <w:pPr>
                  <w:pStyle w:val="NoSpacing"/>
                  <w:rPr>
                    <w:rFonts w:ascii="Calibri" w:hAnsi="Calibri"/>
                    <w:lang w:val="en-GB"/>
                  </w:rPr>
                </w:pPr>
                <w:r w:rsidRPr="20791F65">
                  <w:rPr>
                    <w:rFonts w:ascii="Calibri" w:hAnsi="Calibri"/>
                    <w:lang w:val="en-GB"/>
                  </w:rPr>
                  <w:t>Dr L Penny, Scottish Biologics Facility, University of Aberdeen</w:t>
                </w:r>
              </w:p>
            </w:tc>
          </w:tr>
          <w:tr w:rsidR="00147955" w:rsidRPr="00147955" w14:paraId="471135C4"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22C7A" w14:textId="77777777" w:rsidR="00147955" w:rsidRPr="00147955" w:rsidRDefault="00147955" w:rsidP="00147955">
                <w:pPr>
                  <w:pStyle w:val="NoSpacing"/>
                  <w:rPr>
                    <w:rFonts w:ascii="Calibri" w:hAnsi="Calibri"/>
                    <w:lang w:val="en-GB"/>
                  </w:rPr>
                </w:pPr>
                <w:r w:rsidRPr="00147955">
                  <w:rPr>
                    <w:rFonts w:ascii="Calibri" w:hAnsi="Calibri"/>
                    <w:lang w:val="en-GB"/>
                  </w:rPr>
                  <w:t>Prof P Tucci, University of Foggia, Italy</w:t>
                </w:r>
              </w:p>
            </w:tc>
          </w:tr>
          <w:tr w:rsidR="2732795F" w14:paraId="24E9EDF2"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C83B9" w14:textId="2AF9CDF1" w:rsidR="1D012D26" w:rsidRDefault="1D012D26" w:rsidP="2732795F">
                <w:pPr>
                  <w:pStyle w:val="NoSpacing"/>
                  <w:rPr>
                    <w:rFonts w:ascii="Calibri" w:hAnsi="Calibri"/>
                    <w:lang w:val="en-GB"/>
                  </w:rPr>
                </w:pPr>
                <w:r w:rsidRPr="2732795F">
                  <w:rPr>
                    <w:rFonts w:ascii="Calibri" w:hAnsi="Calibri"/>
                    <w:lang w:val="en-GB"/>
                  </w:rPr>
                  <w:t>Dr M Carlier (MC), School of Medicine, Medical Sciences and Nutrition</w:t>
                </w:r>
              </w:p>
            </w:tc>
          </w:tr>
        </w:tbl>
        <w:p w14:paraId="38889FAF" w14:textId="77777777" w:rsidR="007D6501" w:rsidRPr="00642253" w:rsidRDefault="007D6501" w:rsidP="007D6501">
          <w:pPr>
            <w:pStyle w:val="NoSpacing"/>
            <w:rPr>
              <w:rFonts w:ascii="Calibri" w:hAnsi="Calibri"/>
            </w:rPr>
          </w:pPr>
        </w:p>
        <w:p w14:paraId="6C62D6DC" w14:textId="6664725D" w:rsidR="007D6501" w:rsidRPr="009618CB" w:rsidRDefault="007D6501" w:rsidP="007D6501">
          <w:pPr>
            <w:rPr>
              <w:color w:val="002060"/>
            </w:rPr>
          </w:pPr>
          <w:bookmarkStart w:id="23" w:name="_Toc394920386"/>
          <w:bookmarkStart w:id="24" w:name="_Toc394928786"/>
          <w:bookmarkStart w:id="25" w:name="_Toc395527699"/>
          <w:bookmarkStart w:id="26" w:name="_Toc395527719"/>
          <w:r w:rsidRPr="009618CB">
            <w:rPr>
              <w:color w:val="002060"/>
            </w:rPr>
            <w:t>Assessments &amp; Examinations</w:t>
          </w:r>
          <w:bookmarkEnd w:id="23"/>
          <w:bookmarkEnd w:id="24"/>
          <w:bookmarkEnd w:id="25"/>
          <w:bookmarkEnd w:id="26"/>
        </w:p>
        <w:p w14:paraId="26D9B168" w14:textId="77777777" w:rsidR="007D6501" w:rsidRPr="00315ABC" w:rsidRDefault="007D6501" w:rsidP="007D6501">
          <w:pPr>
            <w:spacing w:after="0"/>
          </w:pPr>
        </w:p>
        <w:sdt>
          <w:sdtPr>
            <w:rPr>
              <w:rFonts w:ascii="Calibri" w:eastAsia="Calibri" w:hAnsi="Calibri" w:cs="Calibri"/>
            </w:rPr>
            <w:id w:val="-378552612"/>
            <w:placeholder>
              <w:docPart w:val="DA5544EBC4D147E48DB94E0A6D159C19"/>
            </w:placeholder>
          </w:sdtPr>
          <w:sdtEndPr>
            <w:rPr>
              <w:sz w:val="22"/>
              <w:szCs w:val="22"/>
            </w:rPr>
          </w:sdtEndPr>
          <w:sdtContent>
            <w:p w14:paraId="0877A373" w14:textId="2F8937D0" w:rsidR="007D6501" w:rsidRPr="00315ABC" w:rsidRDefault="007D6501" w:rsidP="007D6501">
              <w:pPr>
                <w:pStyle w:val="NormalWeb"/>
                <w:spacing w:before="0" w:beforeAutospacing="0" w:after="0" w:afterAutospacing="0" w:line="276" w:lineRule="auto"/>
                <w:jc w:val="both"/>
                <w:rPr>
                  <w:rFonts w:ascii="Calibri" w:eastAsia="Calibri" w:hAnsi="Calibri" w:cs="Calibri"/>
                  <w:sz w:val="22"/>
                  <w:szCs w:val="22"/>
                </w:rPr>
              </w:pPr>
              <w:r w:rsidRPr="00315ABC">
                <w:rPr>
                  <w:rFonts w:ascii="Calibri" w:eastAsia="Calibri" w:hAnsi="Calibri" w:cs="Calibri"/>
                  <w:sz w:val="22"/>
                  <w:szCs w:val="22"/>
                </w:rPr>
                <w:t xml:space="preserve">Students are expected to access and study </w:t>
              </w:r>
              <w:r w:rsidRPr="00315ABC">
                <w:rPr>
                  <w:rFonts w:ascii="Calibri" w:eastAsia="Calibri" w:hAnsi="Calibri" w:cs="Calibri"/>
                  <w:b/>
                  <w:bCs/>
                  <w:sz w:val="22"/>
                  <w:szCs w:val="22"/>
                </w:rPr>
                <w:t>ALL</w:t>
              </w:r>
              <w:r w:rsidRPr="00315ABC">
                <w:rPr>
                  <w:rFonts w:ascii="Calibri" w:eastAsia="Calibri" w:hAnsi="Calibri" w:cs="Calibri"/>
                  <w:sz w:val="22"/>
                  <w:szCs w:val="22"/>
                </w:rPr>
                <w:t xml:space="preserve"> lectures, </w:t>
              </w:r>
              <w:r w:rsidR="00C434B6">
                <w:rPr>
                  <w:rFonts w:ascii="Calibri" w:eastAsia="Calibri" w:hAnsi="Calibri" w:cs="Calibri"/>
                  <w:sz w:val="22"/>
                  <w:szCs w:val="22"/>
                </w:rPr>
                <w:t>drug design</w:t>
              </w:r>
              <w:r w:rsidRPr="00315ABC">
                <w:rPr>
                  <w:rFonts w:ascii="Calibri" w:eastAsia="Calibri" w:hAnsi="Calibri" w:cs="Calibri"/>
                  <w:sz w:val="22"/>
                  <w:szCs w:val="22"/>
                </w:rPr>
                <w:t xml:space="preserve"> project classes and online materials, and to complete all exercises by the given deadlines. The minimum performance acceptable for the granting of a class </w:t>
              </w:r>
              <w:r w:rsidRPr="00315ABC">
                <w:rPr>
                  <w:rFonts w:ascii="Calibri" w:eastAsia="Calibri" w:hAnsi="Calibri" w:cs="Calibri"/>
                  <w:sz w:val="22"/>
                  <w:szCs w:val="22"/>
                </w:rPr>
                <w:lastRenderedPageBreak/>
                <w:t>certificate is evidence of engagement with, at least, 50% of the lectures and lab</w:t>
              </w:r>
              <w:r w:rsidRPr="3BFCACC0">
                <w:rPr>
                  <w:rFonts w:ascii="Calibri" w:eastAsia="Calibri" w:hAnsi="Calibri" w:cs="Calibri"/>
                </w:rPr>
                <w:t xml:space="preserve"> </w:t>
              </w:r>
              <w:r w:rsidRPr="00315ABC">
                <w:rPr>
                  <w:rFonts w:ascii="Calibri" w:eastAsia="Calibri" w:hAnsi="Calibri" w:cs="Calibri"/>
                  <w:sz w:val="22"/>
                  <w:szCs w:val="22"/>
                </w:rPr>
                <w:t xml:space="preserve">classes, and presentation of all set course work. Failure to achieve this may result in your class certificate being withheld. </w:t>
              </w:r>
            </w:p>
            <w:p w14:paraId="70C61CE2" w14:textId="77777777" w:rsidR="007D6501" w:rsidRPr="00315ABC" w:rsidRDefault="007D6501" w:rsidP="007D6501">
              <w:pPr>
                <w:pStyle w:val="NormalWeb"/>
                <w:spacing w:before="0" w:beforeAutospacing="0" w:after="0" w:afterAutospacing="0" w:line="276" w:lineRule="auto"/>
                <w:jc w:val="both"/>
                <w:rPr>
                  <w:rFonts w:ascii="Calibri" w:eastAsia="Calibri" w:hAnsi="Calibri" w:cs="Calibri"/>
                  <w:sz w:val="22"/>
                  <w:szCs w:val="22"/>
                </w:rPr>
              </w:pPr>
              <w:r w:rsidRPr="00315ABC">
                <w:rPr>
                  <w:rFonts w:ascii="Calibri" w:eastAsia="Calibri" w:hAnsi="Calibri" w:cs="Calibri"/>
                  <w:sz w:val="22"/>
                  <w:szCs w:val="22"/>
                </w:rPr>
                <w:t>The course assessment consists of:</w:t>
              </w:r>
            </w:p>
            <w:p w14:paraId="7B4F0D73" w14:textId="77777777" w:rsidR="007D6501" w:rsidRPr="00315ABC" w:rsidRDefault="007D6501" w:rsidP="007D6501">
              <w:pPr>
                <w:pStyle w:val="NormalWeb"/>
                <w:numPr>
                  <w:ilvl w:val="0"/>
                  <w:numId w:val="2"/>
                </w:numPr>
                <w:spacing w:after="0" w:afterAutospacing="0"/>
                <w:jc w:val="both"/>
                <w:rPr>
                  <w:rFonts w:ascii="Calibri" w:hAnsi="Calibri"/>
                  <w:sz w:val="22"/>
                  <w:szCs w:val="22"/>
                </w:rPr>
              </w:pPr>
              <w:r w:rsidRPr="00315ABC">
                <w:rPr>
                  <w:rFonts w:ascii="Calibri" w:hAnsi="Calibri"/>
                  <w:sz w:val="22"/>
                  <w:szCs w:val="22"/>
                </w:rPr>
                <w:t>Degree exam paper, answer 2 questions = 70% of the grade for this course</w:t>
              </w:r>
            </w:p>
            <w:p w14:paraId="22C3DEA7" w14:textId="02B19C8F" w:rsidR="007D6501" w:rsidRPr="00315ABC" w:rsidRDefault="007D6501" w:rsidP="007D6501">
              <w:pPr>
                <w:pStyle w:val="NormalWeb"/>
                <w:numPr>
                  <w:ilvl w:val="0"/>
                  <w:numId w:val="2"/>
                </w:numPr>
                <w:spacing w:after="0" w:afterAutospacing="0"/>
                <w:jc w:val="both"/>
                <w:rPr>
                  <w:rFonts w:ascii="Calibri" w:hAnsi="Calibri"/>
                  <w:sz w:val="22"/>
                  <w:szCs w:val="22"/>
                </w:rPr>
              </w:pPr>
              <w:r w:rsidRPr="00315ABC">
                <w:rPr>
                  <w:rFonts w:ascii="Calibri" w:hAnsi="Calibri"/>
                  <w:sz w:val="22"/>
                  <w:szCs w:val="22"/>
                </w:rPr>
                <w:t xml:space="preserve">Continuous assessment: </w:t>
              </w:r>
              <w:r w:rsidR="00C434B6">
                <w:rPr>
                  <w:rFonts w:ascii="Calibri" w:hAnsi="Calibri"/>
                  <w:sz w:val="22"/>
                  <w:szCs w:val="22"/>
                </w:rPr>
                <w:t>drug design</w:t>
              </w:r>
              <w:r w:rsidRPr="00315ABC">
                <w:rPr>
                  <w:rFonts w:ascii="Calibri" w:hAnsi="Calibri"/>
                  <w:sz w:val="22"/>
                  <w:szCs w:val="22"/>
                </w:rPr>
                <w:t xml:space="preserve"> practical project (20%), editorial (10%) = 30% of the grade for this course.</w:t>
              </w:r>
            </w:p>
            <w:p w14:paraId="26DDD93C" w14:textId="77777777" w:rsidR="00C434B6" w:rsidRDefault="00C434B6" w:rsidP="007D6501">
              <w:pPr>
                <w:pStyle w:val="NormalWeb"/>
                <w:spacing w:before="0" w:beforeAutospacing="0" w:after="0" w:afterAutospacing="0"/>
                <w:jc w:val="both"/>
                <w:rPr>
                  <w:rFonts w:ascii="Calibri" w:hAnsi="Calibri"/>
                  <w:sz w:val="22"/>
                  <w:szCs w:val="22"/>
                </w:rPr>
              </w:pPr>
            </w:p>
            <w:p w14:paraId="4F417978" w14:textId="72CFBEF6" w:rsidR="007D6501" w:rsidRPr="00315ABC" w:rsidRDefault="007D6501" w:rsidP="007D6501">
              <w:pPr>
                <w:pStyle w:val="NormalWeb"/>
                <w:spacing w:before="0" w:beforeAutospacing="0" w:after="0" w:afterAutospacing="0"/>
                <w:jc w:val="both"/>
                <w:rPr>
                  <w:rFonts w:ascii="Calibri" w:hAnsi="Calibri"/>
                  <w:sz w:val="22"/>
                  <w:szCs w:val="22"/>
                </w:rPr>
              </w:pPr>
              <w:r w:rsidRPr="00315ABC">
                <w:rPr>
                  <w:rFonts w:ascii="Calibri" w:hAnsi="Calibri"/>
                  <w:sz w:val="22"/>
                  <w:szCs w:val="22"/>
                </w:rPr>
                <w:t>Past papers for PA4302 (previous code) and PA4303 are available on the Web.</w:t>
              </w:r>
            </w:p>
            <w:p w14:paraId="1DDDD167" w14:textId="77777777" w:rsidR="007D6501" w:rsidRPr="00315ABC" w:rsidRDefault="007D6501" w:rsidP="007D6501">
              <w:pPr>
                <w:pStyle w:val="NormalWeb"/>
                <w:spacing w:before="0" w:beforeAutospacing="0" w:after="0" w:afterAutospacing="0"/>
                <w:jc w:val="both"/>
                <w:rPr>
                  <w:rFonts w:ascii="Calibri" w:hAnsi="Calibri"/>
                  <w:sz w:val="22"/>
                  <w:szCs w:val="22"/>
                </w:rPr>
              </w:pPr>
            </w:p>
            <w:p w14:paraId="4DE49401" w14:textId="2A38F8D5" w:rsidR="00D27119" w:rsidRDefault="007D6501" w:rsidP="007D6501">
              <w:pPr>
                <w:pStyle w:val="NormalWeb"/>
                <w:spacing w:before="0" w:beforeAutospacing="0" w:after="0" w:afterAutospacing="0" w:line="276" w:lineRule="auto"/>
                <w:jc w:val="both"/>
                <w:rPr>
                  <w:rFonts w:ascii="Calibri" w:eastAsia="Calibri" w:hAnsi="Calibri" w:cs="Calibri"/>
                  <w:sz w:val="22"/>
                  <w:szCs w:val="22"/>
                </w:rPr>
              </w:pPr>
              <w:r w:rsidRPr="00315ABC">
                <w:rPr>
                  <w:rFonts w:ascii="Calibri" w:eastAsia="Calibri" w:hAnsi="Calibri" w:cs="Calibri"/>
                  <w:sz w:val="22"/>
                  <w:szCs w:val="22"/>
                </w:rPr>
                <w:t xml:space="preserve">In addition to the above assessed exercises, there will several formative tutorials throughout the course to support application of taught materials and also several weekly tasks designed to engage you with the course and your fellow students. You are required to participate with these and offer an ongoing active contribution to the virtual learning environment </w:t>
              </w:r>
              <w:r w:rsidR="003E5BE6">
                <w:rPr>
                  <w:rFonts w:ascii="Calibri" w:eastAsia="Calibri" w:hAnsi="Calibri" w:cs="Calibri"/>
                  <w:sz w:val="22"/>
                  <w:szCs w:val="22"/>
                </w:rPr>
                <w:t>discussion board where appropriate</w:t>
              </w:r>
              <w:r w:rsidRPr="00315ABC">
                <w:rPr>
                  <w:rFonts w:ascii="Calibri" w:eastAsia="Calibri" w:hAnsi="Calibri" w:cs="Calibri"/>
                  <w:sz w:val="22"/>
                  <w:szCs w:val="22"/>
                </w:rPr>
                <w:t xml:space="preserve">.  </w:t>
              </w:r>
            </w:p>
            <w:p w14:paraId="66AED2A7" w14:textId="77777777" w:rsidR="00F21043" w:rsidRDefault="00F21043" w:rsidP="007D6501">
              <w:pPr>
                <w:pStyle w:val="NormalWeb"/>
                <w:spacing w:before="0" w:beforeAutospacing="0" w:after="0" w:afterAutospacing="0" w:line="276" w:lineRule="auto"/>
                <w:jc w:val="both"/>
                <w:rPr>
                  <w:rFonts w:ascii="Calibri" w:eastAsia="Calibri" w:hAnsi="Calibri" w:cs="Calibri"/>
                  <w:sz w:val="22"/>
                  <w:szCs w:val="22"/>
                </w:rPr>
              </w:pPr>
            </w:p>
            <w:sdt>
              <w:sdtPr>
                <w:rPr>
                  <w:rFonts w:ascii="Calibri," w:eastAsia="Calibri," w:hAnsi="Calibri," w:cs="Calibri,"/>
                  <w:b/>
                  <w:color w:val="1F497D" w:themeColor="text2"/>
                  <w:sz w:val="20"/>
                  <w:szCs w:val="20"/>
                  <w:lang w:val="en-US"/>
                </w:rPr>
                <w:id w:val="-1440979026"/>
                <w:placeholder>
                  <w:docPart w:val="139E192B79074210888EC6CC56DA0ABC"/>
                </w:placeholder>
              </w:sdtPr>
              <w:sdtEndPr>
                <w:rPr>
                  <w:sz w:val="22"/>
                  <w:szCs w:val="22"/>
                </w:rPr>
              </w:sdtEndPr>
              <w:sdtContent>
                <w:p w14:paraId="6C28269D" w14:textId="38171D6E" w:rsidR="00D27119" w:rsidRDefault="00D27119" w:rsidP="002B5818">
                  <w:pPr>
                    <w:pStyle w:val="NormalWeb"/>
                    <w:spacing w:before="0" w:beforeAutospacing="0" w:after="0" w:afterAutospacing="0" w:line="276" w:lineRule="auto"/>
                    <w:jc w:val="both"/>
                    <w:rPr>
                      <w:rFonts w:asciiTheme="minorHAnsi" w:hAnsiTheme="minorHAnsi" w:cstheme="minorHAnsi"/>
                      <w:color w:val="262626"/>
                      <w:sz w:val="22"/>
                      <w:szCs w:val="22"/>
                    </w:rPr>
                  </w:pPr>
                  <w:r w:rsidRPr="002C1005">
                    <w:rPr>
                      <w:rFonts w:asciiTheme="minorHAnsi" w:hAnsiTheme="minorHAnsi" w:cstheme="minorHAnsi"/>
                      <w:color w:val="262626"/>
                      <w:sz w:val="22"/>
                      <w:szCs w:val="22"/>
                    </w:rPr>
                    <w:t xml:space="preserve">Failing to regularly engage with the course content, discussion forum activities, live sessions and assessments will indicate non-engagement with the course, which will start the C6/C7 process. </w:t>
                  </w:r>
                </w:p>
                <w:p w14:paraId="5B5E35C4" w14:textId="77777777" w:rsidR="00D27119" w:rsidRPr="002C1005" w:rsidRDefault="00D27119" w:rsidP="00D27119">
                  <w:pPr>
                    <w:pStyle w:val="NormalWeb"/>
                    <w:shd w:val="clear" w:color="auto" w:fill="FFFFFF"/>
                    <w:rPr>
                      <w:rFonts w:asciiTheme="minorHAnsi" w:hAnsiTheme="minorHAnsi" w:cstheme="minorHAnsi"/>
                      <w:color w:val="262626"/>
                      <w:sz w:val="22"/>
                      <w:szCs w:val="22"/>
                    </w:rPr>
                  </w:pPr>
                  <w:r w:rsidRPr="002C1005">
                    <w:rPr>
                      <w:rFonts w:asciiTheme="minorHAnsi" w:hAnsiTheme="minorHAnsi" w:cstheme="minorHAnsi"/>
                      <w:color w:val="262626"/>
                      <w:sz w:val="22"/>
                      <w:szCs w:val="22"/>
                    </w:rPr>
                    <w:t>The University of Aberdeen C6/C7 process is a monitoring system to identify students who may be experiencing difficulties with their studies and to ensure that students remain on track for their degree. For more information, click here:</w:t>
                  </w:r>
                  <w:r w:rsidRPr="002C1005">
                    <w:rPr>
                      <w:rFonts w:asciiTheme="minorHAnsi" w:hAnsiTheme="minorHAnsi" w:cstheme="minorHAnsi"/>
                      <w:color w:val="000000"/>
                      <w:sz w:val="22"/>
                      <w:szCs w:val="22"/>
                    </w:rPr>
                    <w:t xml:space="preserve"> </w:t>
                  </w:r>
                  <w:hyperlink r:id="rId15" w:tgtFrame="_blank" w:history="1">
                    <w:r w:rsidRPr="002C1005">
                      <w:rPr>
                        <w:rStyle w:val="Hyperlink"/>
                        <w:rFonts w:asciiTheme="minorHAnsi" w:hAnsiTheme="minorHAnsi" w:cstheme="minorHAnsi"/>
                        <w:color w:val="2075A3"/>
                        <w:sz w:val="22"/>
                        <w:szCs w:val="22"/>
                      </w:rPr>
                      <w:t>https://www.abdn.ac.uk/students/academic-life/student-monitoring.php</w:t>
                    </w:r>
                  </w:hyperlink>
                  <w:r w:rsidRPr="002C1005">
                    <w:rPr>
                      <w:rFonts w:asciiTheme="minorHAnsi" w:hAnsiTheme="minorHAnsi" w:cstheme="minorHAnsi"/>
                      <w:color w:val="262626"/>
                      <w:sz w:val="22"/>
                      <w:szCs w:val="22"/>
                    </w:rPr>
                    <w:t xml:space="preserve">.  If you receive a C6 you will be sent an email which details how to act to have the C6 removed from your record.  Failure to take any action will lead to the C6 becoming a C7 where you will lose access to your course.  </w:t>
                  </w:r>
                </w:p>
                <w:p w14:paraId="48418D39" w14:textId="77777777" w:rsidR="00D27119" w:rsidRPr="002C1005" w:rsidRDefault="00D27119" w:rsidP="00D27119">
                  <w:pPr>
                    <w:pStyle w:val="NormalWeb"/>
                    <w:shd w:val="clear" w:color="auto" w:fill="FFFFFF"/>
                    <w:rPr>
                      <w:rFonts w:asciiTheme="minorHAnsi" w:hAnsiTheme="minorHAnsi" w:cstheme="minorHAnsi"/>
                      <w:color w:val="262626"/>
                      <w:sz w:val="22"/>
                      <w:szCs w:val="22"/>
                    </w:rPr>
                  </w:pPr>
                  <w:r w:rsidRPr="002C1005">
                    <w:rPr>
                      <w:rFonts w:asciiTheme="minorHAnsi" w:hAnsiTheme="minorHAnsi" w:cstheme="minorHAnsi"/>
                      <w:color w:val="262626"/>
                      <w:sz w:val="22"/>
                      <w:szCs w:val="22"/>
                    </w:rPr>
                    <w:t>It is important that you regularly check your University of Aberdeen email account as all correspondence and updates about your studies will be sent to this email address.</w:t>
                  </w:r>
                </w:p>
                <w:p w14:paraId="15D3A890" w14:textId="77777777" w:rsidR="00D27119" w:rsidRDefault="00D27119" w:rsidP="00D27119">
                  <w:pPr>
                    <w:pStyle w:val="NormalWeb"/>
                    <w:shd w:val="clear" w:color="auto" w:fill="FFFFFF"/>
                    <w:rPr>
                      <w:rFonts w:asciiTheme="minorHAnsi" w:hAnsiTheme="minorHAnsi" w:cstheme="minorHAnsi"/>
                      <w:color w:val="000000"/>
                      <w:sz w:val="22"/>
                      <w:szCs w:val="22"/>
                    </w:rPr>
                  </w:pPr>
                  <w:r w:rsidRPr="002C1005">
                    <w:rPr>
                      <w:rFonts w:asciiTheme="minorHAnsi" w:hAnsiTheme="minorHAnsi" w:cstheme="minorHAnsi"/>
                      <w:color w:val="262626"/>
                      <w:sz w:val="22"/>
                      <w:szCs w:val="22"/>
                    </w:rPr>
                    <w:t>If you are struggling with this course, please make contact with the course coordinator as soon as possible so that we can provide appropriate support.</w:t>
                  </w:r>
                  <w:r w:rsidRPr="002C1005">
                    <w:rPr>
                      <w:rFonts w:asciiTheme="minorHAnsi" w:hAnsiTheme="minorHAnsi" w:cstheme="minorHAnsi"/>
                      <w:color w:val="000000"/>
                      <w:sz w:val="22"/>
                      <w:szCs w:val="22"/>
                    </w:rPr>
                    <w:t xml:space="preserve"> </w:t>
                  </w:r>
                </w:p>
                <w:p w14:paraId="73F66284" w14:textId="77777777" w:rsidR="00D27119" w:rsidRPr="006D4E08" w:rsidRDefault="00D27119" w:rsidP="00D27119">
                  <w:pPr>
                    <w:jc w:val="both"/>
                    <w:rPr>
                      <w:b w:val="0"/>
                      <w:bCs/>
                      <w:color w:val="002060"/>
                      <w:szCs w:val="28"/>
                    </w:rPr>
                  </w:pPr>
                  <w:r w:rsidRPr="006D4E08">
                    <w:rPr>
                      <w:rFonts w:cstheme="minorHAnsi"/>
                      <w:bCs/>
                      <w:color w:val="002060"/>
                      <w:szCs w:val="28"/>
                    </w:rPr>
                    <w:t>Problems with Coursework</w:t>
                  </w:r>
                </w:p>
                <w:p w14:paraId="4E2E69B9" w14:textId="77777777" w:rsidR="00D27119" w:rsidRPr="005D01A1" w:rsidRDefault="00D27119" w:rsidP="00D27119">
                  <w:pPr>
                    <w:rPr>
                      <w:sz w:val="24"/>
                      <w:szCs w:val="24"/>
                    </w:rPr>
                  </w:pPr>
                </w:p>
                <w:p w14:paraId="659ABD24" w14:textId="77777777" w:rsidR="00D27119" w:rsidRPr="00B20DA5" w:rsidRDefault="00D27119" w:rsidP="00D27119">
                  <w:pPr>
                    <w:jc w:val="both"/>
                    <w:rPr>
                      <w:b w:val="0"/>
                      <w:bCs/>
                      <w:color w:val="auto"/>
                      <w:sz w:val="22"/>
                    </w:rPr>
                  </w:pPr>
                  <w:r w:rsidRPr="00B20DA5">
                    <w:rPr>
                      <w:b w:val="0"/>
                      <w:bCs/>
                      <w:color w:val="auto"/>
                      <w:sz w:val="22"/>
                    </w:rPr>
                    <w:t>If students have difficulties with any part of the course that they cannot cope with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hyperlink r:id="rId16">
                    <w:r w:rsidRPr="00B20DA5">
                      <w:rPr>
                        <w:rStyle w:val="Hyperlink"/>
                        <w:color w:val="auto"/>
                        <w:sz w:val="22"/>
                        <w:u w:val="single"/>
                      </w:rPr>
                      <w:t>medsci@abdn.ac.uk</w:t>
                    </w:r>
                  </w:hyperlink>
                  <w:r w:rsidRPr="00B20DA5">
                    <w:rPr>
                      <w:b w:val="0"/>
                      <w:bCs/>
                      <w:color w:val="auto"/>
                      <w:sz w:val="22"/>
                    </w:rPr>
                    <w:t>) (based in the Polwarth Building, Foresterhill) to ensure that the appropriate facilities have been made available. Otherwise, you are strongly encouraged to contact any of the following as you see appropriate:</w:t>
                  </w:r>
                </w:p>
                <w:p w14:paraId="7C56ED3C" w14:textId="77777777" w:rsidR="00D27119" w:rsidRPr="00B20DA5" w:rsidRDefault="00D27119" w:rsidP="00D27119">
                  <w:pPr>
                    <w:jc w:val="both"/>
                    <w:rPr>
                      <w:b w:val="0"/>
                      <w:bCs/>
                      <w:color w:val="auto"/>
                      <w:sz w:val="22"/>
                    </w:rPr>
                  </w:pPr>
                </w:p>
                <w:p w14:paraId="2DD80ADD" w14:textId="77777777" w:rsidR="00D27119" w:rsidRPr="00B20DA5" w:rsidRDefault="00D27119" w:rsidP="00D27119">
                  <w:pPr>
                    <w:pStyle w:val="TOC1"/>
                    <w:rPr>
                      <w:b w:val="0"/>
                      <w:bCs w:val="0"/>
                      <w:color w:val="auto"/>
                      <w:sz w:val="22"/>
                      <w:szCs w:val="22"/>
                    </w:rPr>
                  </w:pPr>
                  <w:r w:rsidRPr="00B20DA5">
                    <w:rPr>
                      <w:b w:val="0"/>
                      <w:bCs w:val="0"/>
                      <w:color w:val="auto"/>
                      <w:sz w:val="22"/>
                      <w:szCs w:val="22"/>
                    </w:rPr>
                    <w:t>Course student representatives</w:t>
                  </w:r>
                </w:p>
                <w:p w14:paraId="542581B2" w14:textId="77777777" w:rsidR="00D27119" w:rsidRPr="00B20DA5" w:rsidRDefault="00D27119" w:rsidP="00D27119">
                  <w:pPr>
                    <w:pStyle w:val="TOC1"/>
                    <w:rPr>
                      <w:b w:val="0"/>
                      <w:bCs w:val="0"/>
                      <w:color w:val="auto"/>
                      <w:sz w:val="22"/>
                      <w:szCs w:val="22"/>
                    </w:rPr>
                  </w:pPr>
                  <w:r w:rsidRPr="00B20DA5">
                    <w:rPr>
                      <w:b w:val="0"/>
                      <w:bCs w:val="0"/>
                      <w:color w:val="auto"/>
                      <w:sz w:val="22"/>
                      <w:szCs w:val="22"/>
                    </w:rPr>
                    <w:t>Course co-ordinator</w:t>
                  </w:r>
                </w:p>
                <w:p w14:paraId="3DED7975" w14:textId="77777777" w:rsidR="00D27119" w:rsidRPr="00B20DA5" w:rsidRDefault="00D27119" w:rsidP="00D27119">
                  <w:pPr>
                    <w:pStyle w:val="TOC1"/>
                    <w:rPr>
                      <w:b w:val="0"/>
                      <w:bCs w:val="0"/>
                      <w:color w:val="auto"/>
                      <w:sz w:val="22"/>
                      <w:szCs w:val="22"/>
                    </w:rPr>
                  </w:pPr>
                  <w:r w:rsidRPr="00B20DA5">
                    <w:rPr>
                      <w:b w:val="0"/>
                      <w:bCs w:val="0"/>
                      <w:color w:val="auto"/>
                      <w:sz w:val="22"/>
                      <w:szCs w:val="22"/>
                    </w:rPr>
                    <w:t>Convenor of the Medical Sciences Staff/Student Liaison Committee (Professor Gordon McEwan)</w:t>
                  </w:r>
                </w:p>
                <w:p w14:paraId="5A5957A4" w14:textId="77777777" w:rsidR="00D27119" w:rsidRPr="00B20DA5" w:rsidRDefault="00D27119" w:rsidP="00D27119">
                  <w:pPr>
                    <w:pStyle w:val="TOC1"/>
                    <w:rPr>
                      <w:b w:val="0"/>
                      <w:bCs w:val="0"/>
                      <w:color w:val="auto"/>
                      <w:sz w:val="22"/>
                      <w:szCs w:val="22"/>
                    </w:rPr>
                  </w:pPr>
                  <w:r w:rsidRPr="00B20DA5">
                    <w:rPr>
                      <w:b w:val="0"/>
                      <w:bCs w:val="0"/>
                      <w:color w:val="auto"/>
                      <w:sz w:val="22"/>
                      <w:szCs w:val="22"/>
                    </w:rPr>
                    <w:t>Personal Tutor</w:t>
                  </w:r>
                </w:p>
                <w:p w14:paraId="30841C20" w14:textId="77777777" w:rsidR="00D27119" w:rsidRPr="00B20DA5" w:rsidRDefault="00D27119" w:rsidP="00D27119">
                  <w:pPr>
                    <w:pStyle w:val="TOC1"/>
                    <w:rPr>
                      <w:b w:val="0"/>
                      <w:bCs w:val="0"/>
                      <w:color w:val="auto"/>
                      <w:sz w:val="22"/>
                      <w:szCs w:val="22"/>
                    </w:rPr>
                  </w:pPr>
                  <w:r w:rsidRPr="00B20DA5">
                    <w:rPr>
                      <w:b w:val="0"/>
                      <w:bCs w:val="0"/>
                      <w:color w:val="auto"/>
                      <w:sz w:val="22"/>
                      <w:szCs w:val="22"/>
                    </w:rPr>
                    <w:t>Medical Sciences Disabilities Co-ordinator (Dr Derryck Shewan)</w:t>
                  </w:r>
                </w:p>
                <w:p w14:paraId="5737C087" w14:textId="77777777" w:rsidR="00D27119" w:rsidRPr="00B20DA5" w:rsidRDefault="00D27119" w:rsidP="00D27119">
                  <w:pPr>
                    <w:rPr>
                      <w:sz w:val="22"/>
                      <w:lang w:val="en-GB"/>
                    </w:rPr>
                  </w:pPr>
                </w:p>
                <w:p w14:paraId="10E1F122" w14:textId="77777777" w:rsidR="00D27119" w:rsidRPr="00B20DA5" w:rsidRDefault="00D27119" w:rsidP="00D27119">
                  <w:pPr>
                    <w:jc w:val="both"/>
                    <w:rPr>
                      <w:b w:val="0"/>
                      <w:bCs/>
                      <w:color w:val="auto"/>
                      <w:sz w:val="22"/>
                    </w:rPr>
                  </w:pPr>
                  <w:r w:rsidRPr="00B20DA5">
                    <w:rPr>
                      <w:b w:val="0"/>
                      <w:bCs/>
                      <w:color w:val="auto"/>
                      <w:sz w:val="22"/>
                    </w:rPr>
                    <w:t>All staff are based at Foresterhill and we strongly encourage the use of email or telephone the Medical Sciences Office. You may have a wasted journey travelling to Foresterhill only to find staff unavailable.</w:t>
                  </w:r>
                </w:p>
              </w:sdtContent>
            </w:sdt>
            <w:p w14:paraId="61B729F8" w14:textId="08F22E3D" w:rsidR="007D6501" w:rsidRPr="00315ABC" w:rsidRDefault="002D2929" w:rsidP="007D6501">
              <w:pPr>
                <w:pStyle w:val="NormalWeb"/>
                <w:spacing w:before="0" w:beforeAutospacing="0" w:after="0" w:afterAutospacing="0" w:line="276" w:lineRule="auto"/>
                <w:jc w:val="both"/>
                <w:rPr>
                  <w:rFonts w:ascii="Calibri" w:eastAsia="Calibri" w:hAnsi="Calibri" w:cs="Calibri"/>
                  <w:sz w:val="22"/>
                  <w:szCs w:val="22"/>
                </w:rPr>
              </w:pPr>
            </w:p>
          </w:sdtContent>
        </w:sdt>
        <w:p w14:paraId="7D6A52E9" w14:textId="77777777" w:rsidR="007D6501" w:rsidRPr="009618CB" w:rsidRDefault="007D6501" w:rsidP="007D6501">
          <w:pPr>
            <w:pStyle w:val="Heading1"/>
            <w:rPr>
              <w:rFonts w:asciiTheme="minorHAnsi" w:hAnsiTheme="minorHAnsi" w:cstheme="minorHAnsi"/>
              <w:b w:val="0"/>
              <w:bCs w:val="0"/>
              <w:color w:val="002060"/>
            </w:rPr>
          </w:pPr>
          <w:bookmarkStart w:id="27" w:name="_Hlk96079303"/>
          <w:r w:rsidRPr="009618CB">
            <w:rPr>
              <w:rFonts w:asciiTheme="minorHAnsi" w:hAnsiTheme="minorHAnsi" w:cstheme="minorHAnsi"/>
              <w:color w:val="002060"/>
            </w:rPr>
            <w:lastRenderedPageBreak/>
            <w:t>Class Representatives</w:t>
          </w:r>
        </w:p>
        <w:p w14:paraId="72FBC03C" w14:textId="77777777" w:rsidR="007D6501" w:rsidRPr="005D01A1" w:rsidRDefault="007D6501" w:rsidP="007D6501">
          <w:pPr>
            <w:rPr>
              <w:sz w:val="24"/>
              <w:szCs w:val="24"/>
            </w:rPr>
          </w:pPr>
        </w:p>
        <w:p w14:paraId="3F0AA6EC" w14:textId="77777777" w:rsidR="007D6501" w:rsidRPr="00B20DA5" w:rsidRDefault="007D6501" w:rsidP="007D6501">
          <w:pPr>
            <w:pStyle w:val="BodyText3"/>
            <w:spacing w:line="276" w:lineRule="auto"/>
            <w:rPr>
              <w:rFonts w:asciiTheme="minorHAnsi" w:eastAsiaTheme="minorEastAsia" w:hAnsiTheme="minorHAnsi" w:cstheme="minorBidi"/>
              <w:color w:val="auto"/>
              <w:sz w:val="22"/>
              <w:szCs w:val="18"/>
            </w:rPr>
          </w:pPr>
          <w:r w:rsidRPr="00B20DA5">
            <w:rPr>
              <w:rFonts w:asciiTheme="minorHAnsi" w:eastAsiaTheme="minorEastAsia" w:hAnsiTheme="minorHAnsi" w:cstheme="minorBidi"/>
              <w:color w:val="auto"/>
              <w:sz w:val="22"/>
              <w:szCs w:val="18"/>
            </w:rPr>
            <w:t>We value students’ opinions in regard to enhancing the quality of teaching and its delivery; therefore, in conjunction with the Students’ Association we support the Class Representative system.</w:t>
          </w:r>
        </w:p>
        <w:p w14:paraId="16B27F95" w14:textId="77777777" w:rsidR="007D6501" w:rsidRPr="00B20DA5" w:rsidRDefault="007D6501" w:rsidP="007D6501">
          <w:pPr>
            <w:spacing w:after="0"/>
            <w:jc w:val="both"/>
            <w:rPr>
              <w:rFonts w:cs="Arial"/>
              <w:iCs/>
              <w:sz w:val="22"/>
              <w:szCs w:val="20"/>
            </w:rPr>
          </w:pPr>
        </w:p>
        <w:p w14:paraId="58D5346B" w14:textId="77777777" w:rsidR="007D6501" w:rsidRPr="00B20DA5" w:rsidRDefault="007D6501" w:rsidP="007D6501">
          <w:pPr>
            <w:spacing w:after="0"/>
            <w:jc w:val="both"/>
            <w:rPr>
              <w:rFonts w:ascii="Arial" w:eastAsia="Arial" w:hAnsi="Arial" w:cs="Arial"/>
              <w:b w:val="0"/>
              <w:bCs/>
              <w:color w:val="auto"/>
              <w:sz w:val="22"/>
            </w:rPr>
          </w:pPr>
          <w:r w:rsidRPr="00B20DA5">
            <w:rPr>
              <w:b w:val="0"/>
              <w:bCs/>
              <w:color w:val="auto"/>
              <w:sz w:val="22"/>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0648DD0B" w14:textId="77777777" w:rsidR="007D6501" w:rsidRPr="008C0568" w:rsidRDefault="007D6501" w:rsidP="007D6501">
          <w:pPr>
            <w:jc w:val="both"/>
            <w:rPr>
              <w:b w:val="0"/>
              <w:bCs/>
              <w:color w:val="auto"/>
              <w:sz w:val="24"/>
              <w:szCs w:val="24"/>
            </w:rPr>
          </w:pPr>
        </w:p>
        <w:p w14:paraId="2D6E3331" w14:textId="77777777" w:rsidR="007D6501" w:rsidRPr="00FA3B1E" w:rsidRDefault="007D6501" w:rsidP="007D6501">
          <w:pPr>
            <w:jc w:val="both"/>
            <w:rPr>
              <w:color w:val="auto"/>
              <w:sz w:val="24"/>
              <w:szCs w:val="24"/>
            </w:rPr>
          </w:pPr>
          <w:r w:rsidRPr="00FA3B1E">
            <w:rPr>
              <w:rFonts w:eastAsia="Arial"/>
              <w:color w:val="auto"/>
              <w:sz w:val="24"/>
              <w:szCs w:val="24"/>
            </w:rPr>
            <w:t>What will it involve?</w:t>
          </w:r>
        </w:p>
        <w:p w14:paraId="77AEA993" w14:textId="77777777" w:rsidR="007D6501" w:rsidRPr="00B20DA5" w:rsidRDefault="007D6501" w:rsidP="007D6501">
          <w:pPr>
            <w:jc w:val="both"/>
            <w:rPr>
              <w:b w:val="0"/>
              <w:bCs/>
              <w:color w:val="auto"/>
              <w:sz w:val="22"/>
            </w:rPr>
          </w:pPr>
          <w:r w:rsidRPr="00B20DA5">
            <w:rPr>
              <w:rFonts w:eastAsia="Arial"/>
              <w:b w:val="0"/>
              <w:bCs/>
              <w:color w:val="auto"/>
              <w:sz w:val="22"/>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2FABEE5F" w14:textId="77777777" w:rsidR="00B20DA5" w:rsidRDefault="00B20DA5" w:rsidP="007D6501">
          <w:pPr>
            <w:tabs>
              <w:tab w:val="left" w:pos="426"/>
            </w:tabs>
            <w:jc w:val="both"/>
            <w:rPr>
              <w:rFonts w:eastAsia="Arial"/>
              <w:color w:val="auto"/>
              <w:sz w:val="24"/>
              <w:szCs w:val="24"/>
            </w:rPr>
          </w:pPr>
        </w:p>
        <w:p w14:paraId="2D6775B1" w14:textId="0FFB1D9E" w:rsidR="007D6501" w:rsidRPr="00FA3B1E" w:rsidRDefault="007D6501" w:rsidP="007D6501">
          <w:pPr>
            <w:tabs>
              <w:tab w:val="left" w:pos="426"/>
            </w:tabs>
            <w:jc w:val="both"/>
            <w:rPr>
              <w:color w:val="auto"/>
              <w:sz w:val="24"/>
              <w:szCs w:val="24"/>
            </w:rPr>
          </w:pPr>
          <w:r w:rsidRPr="00FA3B1E">
            <w:rPr>
              <w:rFonts w:eastAsia="Arial"/>
              <w:color w:val="auto"/>
              <w:sz w:val="24"/>
              <w:szCs w:val="24"/>
            </w:rPr>
            <w:t>Training</w:t>
          </w:r>
        </w:p>
        <w:p w14:paraId="18000069" w14:textId="77777777" w:rsidR="00FE1C37" w:rsidRPr="00B20DA5" w:rsidRDefault="00FE1C37" w:rsidP="00FE1C37">
          <w:pPr>
            <w:spacing w:after="0"/>
            <w:jc w:val="both"/>
            <w:rPr>
              <w:rFonts w:eastAsia="Arial" w:cstheme="minorHAnsi"/>
              <w:b w:val="0"/>
              <w:bCs/>
              <w:color w:val="auto"/>
              <w:sz w:val="22"/>
            </w:rPr>
          </w:pPr>
          <w:bookmarkStart w:id="28" w:name="_Toc394920388"/>
          <w:bookmarkStart w:id="29" w:name="_Toc394928788"/>
          <w:bookmarkStart w:id="30" w:name="_Toc395527701"/>
          <w:bookmarkStart w:id="31" w:name="_Toc395527721"/>
          <w:bookmarkEnd w:id="27"/>
          <w:r w:rsidRPr="00B20DA5">
            <w:rPr>
              <w:rFonts w:cstheme="minorHAnsi"/>
              <w:b w:val="0"/>
              <w:bCs/>
              <w:color w:val="auto"/>
              <w:sz w:val="22"/>
            </w:rPr>
            <w:t xml:space="preserve">Training for class representatives will be run by the Students Association.  Training will take place within each half-session.  For more information about the Class representative system visit </w:t>
          </w:r>
          <w:hyperlink r:id="rId17">
            <w:r w:rsidRPr="00B20DA5">
              <w:rPr>
                <w:rStyle w:val="Hyperlink"/>
                <w:rFonts w:cstheme="minorHAnsi"/>
                <w:color w:val="auto"/>
                <w:sz w:val="22"/>
              </w:rPr>
              <w:t>www.ausa.org.uk</w:t>
            </w:r>
          </w:hyperlink>
          <w:r w:rsidRPr="00B20DA5">
            <w:rPr>
              <w:rStyle w:val="Hyperlink"/>
              <w:rFonts w:eastAsia="Arial" w:cstheme="minorHAnsi"/>
              <w:color w:val="auto"/>
              <w:sz w:val="22"/>
            </w:rPr>
            <w:t xml:space="preserve"> </w:t>
          </w:r>
          <w:r w:rsidRPr="00B20DA5">
            <w:rPr>
              <w:rFonts w:cstheme="minorHAnsi"/>
              <w:b w:val="0"/>
              <w:bCs/>
              <w:color w:val="auto"/>
              <w:sz w:val="22"/>
            </w:rPr>
            <w:t xml:space="preserve">or email the VP Education &amp; Employability </w:t>
          </w:r>
          <w:hyperlink r:id="rId18">
            <w:r w:rsidRPr="00B20DA5">
              <w:rPr>
                <w:rStyle w:val="Hyperlink"/>
                <w:rFonts w:cstheme="minorHAnsi"/>
                <w:color w:val="auto"/>
                <w:sz w:val="22"/>
              </w:rPr>
              <w:t>vped@abdn.ac.uk</w:t>
            </w:r>
          </w:hyperlink>
          <w:r w:rsidRPr="00B20DA5">
            <w:rPr>
              <w:rStyle w:val="Hyperlink"/>
              <w:rFonts w:eastAsia="Arial" w:cstheme="minorHAnsi"/>
              <w:color w:val="auto"/>
              <w:sz w:val="22"/>
            </w:rPr>
            <w:t xml:space="preserve"> </w:t>
          </w:r>
          <w:r w:rsidRPr="00B20DA5">
            <w:rPr>
              <w:rFonts w:cstheme="minorHAnsi"/>
              <w:b w:val="0"/>
              <w:bCs/>
              <w:color w:val="auto"/>
              <w:sz w:val="22"/>
            </w:rPr>
            <w:t xml:space="preserve">. Class representatives are also eligible to undertake the STAR (Students Taking Active Roles) Award with further information about this co-curricular award being available at: </w:t>
          </w:r>
          <w:hyperlink r:id="rId19">
            <w:r w:rsidRPr="00B20DA5">
              <w:rPr>
                <w:rStyle w:val="Hyperlink"/>
                <w:rFonts w:cstheme="minorHAnsi"/>
                <w:color w:val="auto"/>
                <w:sz w:val="22"/>
              </w:rPr>
              <w:t>www.abdn.ac.uk/careers</w:t>
            </w:r>
          </w:hyperlink>
          <w:r w:rsidRPr="00B20DA5">
            <w:rPr>
              <w:rFonts w:eastAsia="Arial" w:cstheme="minorHAnsi"/>
              <w:b w:val="0"/>
              <w:bCs/>
              <w:color w:val="auto"/>
              <w:sz w:val="22"/>
            </w:rPr>
            <w:t>.</w:t>
          </w:r>
        </w:p>
        <w:p w14:paraId="03FBC38F" w14:textId="77777777" w:rsidR="00FE1C37" w:rsidRDefault="00FE1C37" w:rsidP="00FE1C37">
          <w:pPr>
            <w:jc w:val="both"/>
            <w:rPr>
              <w:rFonts w:cstheme="minorHAnsi"/>
              <w:bCs/>
              <w:sz w:val="24"/>
              <w:szCs w:val="24"/>
            </w:rPr>
          </w:pPr>
        </w:p>
        <w:p w14:paraId="6C8A011D" w14:textId="77777777" w:rsidR="00FE1C37" w:rsidRPr="00596FCB" w:rsidRDefault="00FE1C37" w:rsidP="00FE1C37">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8"/>
          <w:bookmarkEnd w:id="29"/>
          <w:bookmarkEnd w:id="30"/>
          <w:bookmarkEnd w:id="31"/>
        </w:p>
        <w:p w14:paraId="0559B046" w14:textId="77777777" w:rsidR="00FE1C37" w:rsidRPr="005D01A1" w:rsidRDefault="00FE1C37" w:rsidP="00FE1C37">
          <w:pPr>
            <w:rPr>
              <w:sz w:val="24"/>
              <w:szCs w:val="24"/>
            </w:rPr>
          </w:pPr>
        </w:p>
        <w:p w14:paraId="5CCC0EEC" w14:textId="77777777" w:rsidR="00FE1C37" w:rsidRPr="00B20DA5" w:rsidRDefault="00FE1C37" w:rsidP="00FE1C37">
          <w:pPr>
            <w:jc w:val="both"/>
            <w:rPr>
              <w:b w:val="0"/>
              <w:bCs/>
              <w:color w:val="auto"/>
              <w:sz w:val="22"/>
            </w:rPr>
          </w:pPr>
          <w:r w:rsidRPr="00B20DA5">
            <w:rPr>
              <w:b w:val="0"/>
              <w:bCs/>
              <w:color w:val="auto"/>
              <w:sz w:val="22"/>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hyperlink r:id="rId20">
            <w:r w:rsidRPr="00B20DA5">
              <w:rPr>
                <w:rStyle w:val="Hyperlink"/>
                <w:color w:val="auto"/>
                <w:sz w:val="22"/>
                <w:u w:val="single"/>
              </w:rPr>
              <w:t>medsci@abdn.ac.uk</w:t>
            </w:r>
          </w:hyperlink>
          <w:r w:rsidRPr="00B20DA5">
            <w:rPr>
              <w:b w:val="0"/>
              <w:bCs/>
              <w:color w:val="auto"/>
              <w:sz w:val="22"/>
            </w:rPr>
            <w:t>) (based in the Polwarth Building, Foresterhill) to ensure that the appropriate facilities have been made available. Otherwise, you are strongly encouraged to contact any of the following as you see appropriate:</w:t>
          </w:r>
        </w:p>
        <w:p w14:paraId="1B6554FE" w14:textId="77777777" w:rsidR="00FE1C37" w:rsidRPr="00B20DA5" w:rsidRDefault="00FE1C37" w:rsidP="00FE1C37">
          <w:pPr>
            <w:jc w:val="both"/>
            <w:rPr>
              <w:b w:val="0"/>
              <w:bCs/>
              <w:color w:val="auto"/>
              <w:sz w:val="22"/>
            </w:rPr>
          </w:pPr>
        </w:p>
        <w:p w14:paraId="197A6546" w14:textId="77777777" w:rsidR="00FE1C37" w:rsidRPr="00B20DA5" w:rsidRDefault="00FE1C37" w:rsidP="00FE1C37">
          <w:pPr>
            <w:pStyle w:val="TOC1"/>
            <w:rPr>
              <w:b w:val="0"/>
              <w:bCs w:val="0"/>
              <w:color w:val="auto"/>
              <w:sz w:val="22"/>
              <w:szCs w:val="22"/>
            </w:rPr>
          </w:pPr>
          <w:r w:rsidRPr="00B20DA5">
            <w:rPr>
              <w:b w:val="0"/>
              <w:bCs w:val="0"/>
              <w:color w:val="auto"/>
              <w:sz w:val="22"/>
              <w:szCs w:val="22"/>
            </w:rPr>
            <w:t>Course student representatives</w:t>
          </w:r>
        </w:p>
        <w:p w14:paraId="078BEF79" w14:textId="77777777" w:rsidR="00FE1C37" w:rsidRPr="00B20DA5" w:rsidRDefault="00FE1C37" w:rsidP="00FE1C37">
          <w:pPr>
            <w:pStyle w:val="TOC1"/>
            <w:rPr>
              <w:b w:val="0"/>
              <w:bCs w:val="0"/>
              <w:color w:val="auto"/>
              <w:sz w:val="22"/>
              <w:szCs w:val="22"/>
            </w:rPr>
          </w:pPr>
          <w:r w:rsidRPr="00B20DA5">
            <w:rPr>
              <w:b w:val="0"/>
              <w:bCs w:val="0"/>
              <w:color w:val="auto"/>
              <w:sz w:val="22"/>
              <w:szCs w:val="22"/>
            </w:rPr>
            <w:t>Course co-ordinator</w:t>
          </w:r>
        </w:p>
        <w:p w14:paraId="1E6E9B8C" w14:textId="77777777" w:rsidR="00FE1C37" w:rsidRPr="00B20DA5" w:rsidRDefault="00FE1C37" w:rsidP="00FE1C37">
          <w:pPr>
            <w:pStyle w:val="TOC1"/>
            <w:rPr>
              <w:b w:val="0"/>
              <w:bCs w:val="0"/>
              <w:color w:val="auto"/>
              <w:sz w:val="22"/>
              <w:szCs w:val="22"/>
            </w:rPr>
          </w:pPr>
          <w:r w:rsidRPr="00B20DA5">
            <w:rPr>
              <w:b w:val="0"/>
              <w:bCs w:val="0"/>
              <w:color w:val="auto"/>
              <w:sz w:val="22"/>
              <w:szCs w:val="22"/>
            </w:rPr>
            <w:t>Convenor of the Medical Sciences Staff/Student Liaison Committee (Professor Gordon McEwan)</w:t>
          </w:r>
        </w:p>
        <w:p w14:paraId="1452123E" w14:textId="77777777" w:rsidR="00FE1C37" w:rsidRPr="00B20DA5" w:rsidRDefault="00FE1C37" w:rsidP="00FE1C37">
          <w:pPr>
            <w:pStyle w:val="TOC1"/>
            <w:rPr>
              <w:b w:val="0"/>
              <w:bCs w:val="0"/>
              <w:color w:val="auto"/>
              <w:sz w:val="22"/>
              <w:szCs w:val="22"/>
            </w:rPr>
          </w:pPr>
          <w:r w:rsidRPr="00B20DA5">
            <w:rPr>
              <w:b w:val="0"/>
              <w:bCs w:val="0"/>
              <w:color w:val="auto"/>
              <w:sz w:val="22"/>
              <w:szCs w:val="22"/>
            </w:rPr>
            <w:t>Personal Tutor</w:t>
          </w:r>
        </w:p>
        <w:p w14:paraId="2B9299D5" w14:textId="77777777" w:rsidR="00FE1C37" w:rsidRPr="00B20DA5" w:rsidRDefault="00FE1C37" w:rsidP="00FE1C37">
          <w:pPr>
            <w:pStyle w:val="TOC1"/>
            <w:rPr>
              <w:b w:val="0"/>
              <w:bCs w:val="0"/>
              <w:color w:val="auto"/>
              <w:sz w:val="22"/>
              <w:szCs w:val="22"/>
            </w:rPr>
          </w:pPr>
          <w:r w:rsidRPr="00B20DA5">
            <w:rPr>
              <w:b w:val="0"/>
              <w:bCs w:val="0"/>
              <w:color w:val="auto"/>
              <w:sz w:val="22"/>
              <w:szCs w:val="22"/>
            </w:rPr>
            <w:t>Medical Sciences Disabilities Co-ordinator (Dr Derryck Shewan)</w:t>
          </w:r>
        </w:p>
        <w:p w14:paraId="32245AE5" w14:textId="77777777" w:rsidR="00FE1C37" w:rsidRPr="00B20DA5" w:rsidRDefault="00FE1C37" w:rsidP="00FE1C37">
          <w:pPr>
            <w:rPr>
              <w:sz w:val="22"/>
              <w:lang w:val="en-GB"/>
            </w:rPr>
          </w:pPr>
        </w:p>
        <w:p w14:paraId="37BFC6DA" w14:textId="77777777" w:rsidR="00FE1C37" w:rsidRPr="00B20DA5" w:rsidRDefault="00FE1C37" w:rsidP="00FE1C37">
          <w:pPr>
            <w:jc w:val="both"/>
            <w:rPr>
              <w:b w:val="0"/>
              <w:bCs/>
              <w:color w:val="auto"/>
              <w:sz w:val="22"/>
            </w:rPr>
          </w:pPr>
          <w:r w:rsidRPr="00B20DA5">
            <w:rPr>
              <w:b w:val="0"/>
              <w:bCs/>
              <w:color w:val="auto"/>
              <w:sz w:val="22"/>
            </w:rPr>
            <w:t>All staff are based at Foresterhill and we strongly encourage the use of email or telephone the Medical Sciences Office. You may have a wasted journey travelling to Foresterhill only to find staff unavailable.</w:t>
          </w:r>
        </w:p>
        <w:p w14:paraId="533C73DC" w14:textId="77777777" w:rsidR="00FE1C37" w:rsidRPr="00B20DA5" w:rsidRDefault="00FE1C37" w:rsidP="00FE1C37">
          <w:pPr>
            <w:jc w:val="both"/>
            <w:rPr>
              <w:b w:val="0"/>
              <w:bCs/>
              <w:color w:val="auto"/>
              <w:sz w:val="22"/>
            </w:rPr>
          </w:pPr>
        </w:p>
        <w:p w14:paraId="51359085" w14:textId="77777777" w:rsidR="00FE1C37" w:rsidRPr="00B20DA5" w:rsidRDefault="00FE1C37" w:rsidP="00FE1C37">
          <w:pPr>
            <w:jc w:val="both"/>
            <w:rPr>
              <w:b w:val="0"/>
              <w:bCs/>
              <w:color w:val="auto"/>
              <w:sz w:val="22"/>
            </w:rPr>
          </w:pPr>
          <w:r w:rsidRPr="00B20DA5">
            <w:rPr>
              <w:b w:val="0"/>
              <w:bCs/>
              <w:color w:val="auto"/>
              <w:sz w:val="22"/>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44D6D4C4" w14:textId="77777777" w:rsidR="00FE1C37" w:rsidRDefault="00FE1C37" w:rsidP="00FE1C37">
          <w:pPr>
            <w:pStyle w:val="Heading1"/>
          </w:pPr>
        </w:p>
        <w:p w14:paraId="3D4DAB25" w14:textId="2B0DA099" w:rsidR="00FE1C37" w:rsidRPr="009618CB" w:rsidRDefault="00FE1C37" w:rsidP="00FE1C37">
          <w:pPr>
            <w:rPr>
              <w:color w:val="002060"/>
              <w:sz w:val="24"/>
              <w:szCs w:val="24"/>
            </w:rPr>
          </w:pPr>
          <w:r w:rsidRPr="009618CB">
            <w:rPr>
              <w:color w:val="002060"/>
            </w:rPr>
            <w:t>Course Reading List</w:t>
          </w:r>
        </w:p>
        <w:bookmarkStart w:id="32" w:name="_Toc394920390" w:displacedByCustomXml="next"/>
        <w:sdt>
          <w:sdtPr>
            <w:rPr>
              <w:rFonts w:ascii="Calibri" w:eastAsia="Calibri" w:hAnsi="Calibri" w:cs="Calibri"/>
            </w:rPr>
            <w:id w:val="-2052517761"/>
            <w:placeholder>
              <w:docPart w:val="1136FD6940144BCA8ABE624990B512E0"/>
            </w:placeholder>
          </w:sdtPr>
          <w:sdtEndPr>
            <w:rPr>
              <w:sz w:val="22"/>
              <w:szCs w:val="22"/>
            </w:rPr>
          </w:sdtEndPr>
          <w:sdtContent>
            <w:p w14:paraId="67AB8E65" w14:textId="77777777" w:rsidR="00FE1C37" w:rsidRPr="00315ABC" w:rsidRDefault="00FE1C37" w:rsidP="00FE1C37">
              <w:pPr>
                <w:pStyle w:val="NormalWeb"/>
                <w:spacing w:after="0"/>
                <w:jc w:val="both"/>
                <w:rPr>
                  <w:rFonts w:ascii="Calibri" w:hAnsi="Calibri"/>
                  <w:b/>
                  <w:bCs/>
                  <w:sz w:val="22"/>
                  <w:szCs w:val="22"/>
                </w:rPr>
              </w:pPr>
              <w:r w:rsidRPr="00315ABC">
                <w:rPr>
                  <w:rFonts w:ascii="Calibri" w:hAnsi="Calibri"/>
                  <w:b/>
                  <w:bCs/>
                  <w:sz w:val="22"/>
                  <w:szCs w:val="22"/>
                </w:rPr>
                <w:t xml:space="preserve">Books recommended (available through the University Library): </w:t>
              </w:r>
            </w:p>
            <w:p w14:paraId="3B82ACC2" w14:textId="77777777" w:rsidR="00FE1C37" w:rsidRPr="00315ABC" w:rsidRDefault="00FE1C37" w:rsidP="00FE1C37">
              <w:pPr>
                <w:pStyle w:val="NormalWeb"/>
                <w:spacing w:after="0"/>
                <w:jc w:val="both"/>
                <w:rPr>
                  <w:rFonts w:ascii="Calibri" w:hAnsi="Calibri"/>
                  <w:sz w:val="22"/>
                  <w:szCs w:val="22"/>
                </w:rPr>
              </w:pPr>
              <w:r w:rsidRPr="00315ABC">
                <w:rPr>
                  <w:rFonts w:ascii="Calibri" w:hAnsi="Calibri"/>
                  <w:sz w:val="22"/>
                  <w:szCs w:val="22"/>
                </w:rPr>
                <w:t xml:space="preserve">Rang and Dale’s, Pharmacology 9th Edition </w:t>
              </w:r>
            </w:p>
            <w:p w14:paraId="1F2A4FD1" w14:textId="77777777" w:rsidR="00FE1C37" w:rsidRPr="00315ABC" w:rsidRDefault="00FE1C37" w:rsidP="00FE1C37">
              <w:pPr>
                <w:pStyle w:val="NormalWeb"/>
                <w:spacing w:after="0"/>
                <w:jc w:val="both"/>
                <w:rPr>
                  <w:rFonts w:ascii="Calibri" w:hAnsi="Calibri"/>
                  <w:sz w:val="22"/>
                  <w:szCs w:val="22"/>
                </w:rPr>
              </w:pPr>
              <w:r w:rsidRPr="00315ABC">
                <w:rPr>
                  <w:rFonts w:ascii="Calibri" w:hAnsi="Calibri"/>
                  <w:sz w:val="22"/>
                  <w:szCs w:val="22"/>
                </w:rPr>
                <w:t>Pratt &amp; Taylor Principles of Drug Action (Third edition). ISBN. 0443086761</w:t>
              </w:r>
            </w:p>
            <w:p w14:paraId="3544C763" w14:textId="77777777" w:rsidR="00FE1C37" w:rsidRPr="00315ABC" w:rsidRDefault="00FE1C37" w:rsidP="00FE1C37">
              <w:pPr>
                <w:pStyle w:val="NormalWeb"/>
                <w:spacing w:after="0"/>
                <w:jc w:val="both"/>
                <w:rPr>
                  <w:rFonts w:ascii="Calibri" w:hAnsi="Calibri"/>
                  <w:sz w:val="22"/>
                  <w:szCs w:val="22"/>
                </w:rPr>
              </w:pPr>
              <w:r w:rsidRPr="00315ABC">
                <w:rPr>
                  <w:rFonts w:ascii="Calibri" w:hAnsi="Calibri"/>
                  <w:sz w:val="22"/>
                  <w:szCs w:val="22"/>
                </w:rPr>
                <w:t>Casarett &amp; Doull’s Toxicology. (Fifth edition). ISBN. 0071054766.</w:t>
              </w:r>
            </w:p>
            <w:p w14:paraId="2AA1FF3A" w14:textId="77777777" w:rsidR="00FE1C37" w:rsidRPr="00315ABC" w:rsidRDefault="00FE1C37" w:rsidP="00FE1C37">
              <w:pPr>
                <w:pStyle w:val="NormalWeb"/>
                <w:spacing w:after="0"/>
                <w:jc w:val="both"/>
                <w:rPr>
                  <w:rFonts w:ascii="Calibri" w:hAnsi="Calibri"/>
                  <w:sz w:val="22"/>
                  <w:szCs w:val="22"/>
                </w:rPr>
              </w:pPr>
              <w:r w:rsidRPr="00315ABC">
                <w:rPr>
                  <w:rFonts w:ascii="Calibri" w:hAnsi="Calibri"/>
                  <w:sz w:val="22"/>
                  <w:szCs w:val="22"/>
                </w:rPr>
                <w:t>In addition, Trends in Pharmacological Sciences and the British Journal of Pharmacology, will be very useful for reading around many topics relevant to the course. These are available online and through the University Library.</w:t>
              </w:r>
            </w:p>
          </w:sdtContent>
        </w:sdt>
        <w:p w14:paraId="3633E338" w14:textId="77777777" w:rsidR="00FE1C37" w:rsidRDefault="00FE1C37" w:rsidP="00FE1C37">
          <w:bookmarkStart w:id="33" w:name="_Toc394928790"/>
          <w:bookmarkStart w:id="34" w:name="_Toc395527703"/>
          <w:bookmarkStart w:id="35" w:name="_Toc395527723"/>
        </w:p>
        <w:p w14:paraId="23C91AE1" w14:textId="7B603DE8" w:rsidR="00FE1C37" w:rsidRPr="009618CB" w:rsidRDefault="00FE1C37" w:rsidP="00FE1C37">
          <w:pPr>
            <w:rPr>
              <w:color w:val="002060"/>
            </w:rPr>
          </w:pPr>
          <w:r w:rsidRPr="009618CB">
            <w:rPr>
              <w:color w:val="002060"/>
            </w:rPr>
            <w:t>Lecture Synopsis</w:t>
          </w:r>
          <w:bookmarkEnd w:id="33"/>
          <w:bookmarkEnd w:id="34"/>
          <w:bookmarkEnd w:id="35"/>
          <w:bookmarkEnd w:id="32"/>
        </w:p>
        <w:p w14:paraId="7518F62A" w14:textId="77777777" w:rsidR="00FE1C37" w:rsidRDefault="00FE1C37" w:rsidP="00FE1C37">
          <w:pPr>
            <w:rPr>
              <w:b w:val="0"/>
              <w:bCs/>
            </w:rPr>
          </w:pPr>
        </w:p>
        <w:p w14:paraId="59A88D96" w14:textId="77777777" w:rsidR="00FE1C37" w:rsidRPr="00904483" w:rsidRDefault="00FE1C37" w:rsidP="00FE1C37">
          <w:pPr>
            <w:rPr>
              <w:b w:val="0"/>
              <w:bCs/>
              <w:color w:val="auto"/>
              <w:sz w:val="22"/>
            </w:rPr>
          </w:pPr>
          <w:r w:rsidRPr="00904483">
            <w:rPr>
              <w:bCs/>
              <w:color w:val="auto"/>
              <w:sz w:val="22"/>
            </w:rPr>
            <w:t>Introduction – Professor Steve Tucker</w:t>
          </w:r>
        </w:p>
        <w:p w14:paraId="324C95B9" w14:textId="77777777" w:rsidR="00FE1C37" w:rsidRPr="00904483" w:rsidRDefault="00FE1C37" w:rsidP="00FE1C37">
          <w:pPr>
            <w:numPr>
              <w:ilvl w:val="0"/>
              <w:numId w:val="7"/>
            </w:numPr>
            <w:spacing w:after="200" w:line="276" w:lineRule="auto"/>
            <w:contextualSpacing/>
            <w:rPr>
              <w:b w:val="0"/>
              <w:bCs/>
              <w:color w:val="auto"/>
              <w:sz w:val="22"/>
            </w:rPr>
          </w:pPr>
          <w:r w:rsidRPr="00904483">
            <w:rPr>
              <w:b w:val="0"/>
              <w:bCs/>
              <w:color w:val="auto"/>
              <w:sz w:val="22"/>
            </w:rPr>
            <w:t>Welcome to the course</w:t>
          </w:r>
        </w:p>
        <w:p w14:paraId="3F18B911" w14:textId="77777777" w:rsidR="00FE1C37" w:rsidRPr="00904483" w:rsidRDefault="00FE1C37" w:rsidP="00FE1C37">
          <w:pPr>
            <w:numPr>
              <w:ilvl w:val="0"/>
              <w:numId w:val="7"/>
            </w:numPr>
            <w:spacing w:after="200" w:line="276" w:lineRule="auto"/>
            <w:contextualSpacing/>
            <w:rPr>
              <w:b w:val="0"/>
              <w:bCs/>
              <w:color w:val="auto"/>
              <w:sz w:val="22"/>
            </w:rPr>
          </w:pPr>
          <w:r w:rsidRPr="00904483">
            <w:rPr>
              <w:b w:val="0"/>
              <w:bCs/>
              <w:color w:val="auto"/>
              <w:sz w:val="22"/>
            </w:rPr>
            <w:t>Introduction to assessments</w:t>
          </w:r>
        </w:p>
        <w:p w14:paraId="0A887CF9" w14:textId="136E9912" w:rsidR="00FE1C37" w:rsidRPr="00904483" w:rsidRDefault="5172129C" w:rsidP="2732795F">
          <w:pPr>
            <w:numPr>
              <w:ilvl w:val="0"/>
              <w:numId w:val="7"/>
            </w:numPr>
            <w:spacing w:after="200" w:line="276" w:lineRule="auto"/>
            <w:contextualSpacing/>
            <w:rPr>
              <w:b w:val="0"/>
              <w:color w:val="auto"/>
              <w:sz w:val="22"/>
            </w:rPr>
          </w:pPr>
          <w:r w:rsidRPr="2732795F">
            <w:rPr>
              <w:b w:val="0"/>
              <w:color w:val="auto"/>
              <w:sz w:val="22"/>
            </w:rPr>
            <w:t>Teaching approaches</w:t>
          </w:r>
        </w:p>
        <w:p w14:paraId="3DA3C81C" w14:textId="77777777" w:rsidR="00FE1C37" w:rsidRPr="00904483" w:rsidRDefault="00FE1C37" w:rsidP="00FE1C37">
          <w:pPr>
            <w:contextualSpacing/>
            <w:rPr>
              <w:b w:val="0"/>
              <w:bCs/>
              <w:color w:val="auto"/>
              <w:sz w:val="22"/>
            </w:rPr>
          </w:pPr>
        </w:p>
        <w:p w14:paraId="4F40AE51" w14:textId="77777777" w:rsidR="00FE1C37" w:rsidRPr="00904483" w:rsidRDefault="00FE1C37" w:rsidP="00FE1C37">
          <w:pPr>
            <w:contextualSpacing/>
            <w:rPr>
              <w:color w:val="auto"/>
              <w:sz w:val="22"/>
            </w:rPr>
          </w:pPr>
          <w:r w:rsidRPr="00904483">
            <w:rPr>
              <w:bCs/>
              <w:color w:val="auto"/>
              <w:sz w:val="22"/>
            </w:rPr>
            <w:t>Pharmacology of cannabinoids – Dr Pietro Marini</w:t>
          </w:r>
        </w:p>
        <w:p w14:paraId="7F6C3296" w14:textId="77777777" w:rsidR="00FE1C37" w:rsidRPr="00E864F7" w:rsidRDefault="00FE1C37" w:rsidP="00FE1C37">
          <w:pPr>
            <w:pStyle w:val="ListParagraph"/>
            <w:numPr>
              <w:ilvl w:val="0"/>
              <w:numId w:val="11"/>
            </w:numPr>
            <w:rPr>
              <w:bCs/>
            </w:rPr>
          </w:pPr>
          <w:r w:rsidRPr="00E864F7">
            <w:rPr>
              <w:bCs/>
            </w:rPr>
            <w:t>The endocannabinoid system</w:t>
          </w:r>
        </w:p>
        <w:p w14:paraId="74DDAA89" w14:textId="77777777" w:rsidR="00FE1C37" w:rsidRPr="00E864F7" w:rsidRDefault="00FE1C37" w:rsidP="00FE1C37">
          <w:pPr>
            <w:pStyle w:val="ListParagraph"/>
            <w:numPr>
              <w:ilvl w:val="0"/>
              <w:numId w:val="11"/>
            </w:numPr>
            <w:rPr>
              <w:bCs/>
            </w:rPr>
          </w:pPr>
          <w:r w:rsidRPr="00E864F7">
            <w:rPr>
              <w:bCs/>
            </w:rPr>
            <w:t>Natural and synthetic ligands</w:t>
          </w:r>
        </w:p>
        <w:p w14:paraId="76E44852" w14:textId="77777777" w:rsidR="00FE1C37" w:rsidRPr="00E864F7" w:rsidRDefault="00FE1C37" w:rsidP="00FE1C37">
          <w:pPr>
            <w:pStyle w:val="ListParagraph"/>
            <w:numPr>
              <w:ilvl w:val="0"/>
              <w:numId w:val="11"/>
            </w:numPr>
            <w:rPr>
              <w:bCs/>
            </w:rPr>
          </w:pPr>
          <w:r w:rsidRPr="00E864F7">
            <w:rPr>
              <w:bCs/>
            </w:rPr>
            <w:t xml:space="preserve">Use of </w:t>
          </w:r>
          <w:r>
            <w:rPr>
              <w:bCs/>
            </w:rPr>
            <w:t>c</w:t>
          </w:r>
          <w:r w:rsidRPr="00E864F7">
            <w:rPr>
              <w:bCs/>
            </w:rPr>
            <w:t>annabis in therapy</w:t>
          </w:r>
        </w:p>
        <w:p w14:paraId="2EB76A0D" w14:textId="6316EE00" w:rsidR="00FE1C37" w:rsidRDefault="00FE1C37" w:rsidP="00FE1C37">
          <w:pPr>
            <w:pStyle w:val="ListParagraph"/>
            <w:numPr>
              <w:ilvl w:val="0"/>
              <w:numId w:val="11"/>
            </w:numPr>
            <w:rPr>
              <w:bCs/>
            </w:rPr>
          </w:pPr>
          <w:r w:rsidRPr="00E864F7">
            <w:rPr>
              <w:bCs/>
            </w:rPr>
            <w:t xml:space="preserve">Applied </w:t>
          </w:r>
          <w:r>
            <w:rPr>
              <w:bCs/>
            </w:rPr>
            <w:t>p</w:t>
          </w:r>
          <w:r w:rsidRPr="00E864F7">
            <w:rPr>
              <w:bCs/>
            </w:rPr>
            <w:t xml:space="preserve">harmacology: </w:t>
          </w:r>
          <w:r>
            <w:rPr>
              <w:bCs/>
            </w:rPr>
            <w:t>c</w:t>
          </w:r>
          <w:r w:rsidRPr="00E864F7">
            <w:rPr>
              <w:bCs/>
            </w:rPr>
            <w:t xml:space="preserve">annabinoid and </w:t>
          </w:r>
          <w:r>
            <w:rPr>
              <w:bCs/>
            </w:rPr>
            <w:t>c</w:t>
          </w:r>
          <w:r w:rsidRPr="00E864F7">
            <w:rPr>
              <w:bCs/>
            </w:rPr>
            <w:t>holinergic systems cross-talk</w:t>
          </w:r>
        </w:p>
        <w:p w14:paraId="67520EC1" w14:textId="77777777" w:rsidR="00871236" w:rsidRPr="00904483" w:rsidRDefault="00871236" w:rsidP="00871236">
          <w:pPr>
            <w:rPr>
              <w:b w:val="0"/>
              <w:bCs/>
              <w:color w:val="auto"/>
              <w:sz w:val="22"/>
            </w:rPr>
          </w:pPr>
          <w:r w:rsidRPr="00904483">
            <w:rPr>
              <w:bCs/>
              <w:color w:val="auto"/>
              <w:sz w:val="22"/>
            </w:rPr>
            <w:t>The chemistry of pharmacokinetics and pharmacodynamics – Professor Steve Tucker</w:t>
          </w:r>
        </w:p>
        <w:p w14:paraId="520CE026" w14:textId="77777777" w:rsidR="00871236" w:rsidRDefault="00871236" w:rsidP="00871236">
          <w:pPr>
            <w:pStyle w:val="ListParagraph"/>
            <w:numPr>
              <w:ilvl w:val="0"/>
              <w:numId w:val="9"/>
            </w:numPr>
            <w:spacing w:after="160" w:line="259" w:lineRule="auto"/>
            <w:rPr>
              <w:lang w:eastAsia="en-GB"/>
            </w:rPr>
          </w:pPr>
          <w:r w:rsidRPr="37CE9931">
            <w:rPr>
              <w:lang w:eastAsia="en-GB"/>
            </w:rPr>
            <w:t>Synthetic chemistry and drug design</w:t>
          </w:r>
        </w:p>
        <w:p w14:paraId="52FFEA12" w14:textId="77777777" w:rsidR="00871236" w:rsidRDefault="00871236" w:rsidP="00871236">
          <w:pPr>
            <w:pStyle w:val="ListParagraph"/>
            <w:numPr>
              <w:ilvl w:val="0"/>
              <w:numId w:val="9"/>
            </w:numPr>
            <w:spacing w:after="160" w:line="259" w:lineRule="auto"/>
            <w:rPr>
              <w:lang w:eastAsia="en-GB"/>
            </w:rPr>
          </w:pPr>
          <w:r w:rsidRPr="37CE9931">
            <w:rPr>
              <w:lang w:eastAsia="en-GB"/>
            </w:rPr>
            <w:t>Chemical groups that modify pharmacokinetics</w:t>
          </w:r>
        </w:p>
        <w:p w14:paraId="3EC38D54" w14:textId="2995E195" w:rsidR="00871236" w:rsidRDefault="00871236" w:rsidP="00871236">
          <w:pPr>
            <w:pStyle w:val="ListParagraph"/>
            <w:numPr>
              <w:ilvl w:val="0"/>
              <w:numId w:val="9"/>
            </w:numPr>
            <w:spacing w:after="160" w:line="259" w:lineRule="auto"/>
            <w:rPr>
              <w:lang w:eastAsia="en-GB"/>
            </w:rPr>
          </w:pPr>
          <w:r w:rsidRPr="37CE9931">
            <w:rPr>
              <w:lang w:eastAsia="en-GB"/>
            </w:rPr>
            <w:t>Chemical groups that modify pharmacodynamics</w:t>
          </w:r>
        </w:p>
        <w:p w14:paraId="4795FFCE" w14:textId="77777777" w:rsidR="00871236" w:rsidRPr="00904483" w:rsidRDefault="00871236" w:rsidP="00871236">
          <w:pPr>
            <w:rPr>
              <w:b w:val="0"/>
              <w:bCs/>
              <w:color w:val="auto"/>
              <w:sz w:val="22"/>
            </w:rPr>
          </w:pPr>
          <w:r w:rsidRPr="00904483">
            <w:rPr>
              <w:bCs/>
              <w:color w:val="auto"/>
              <w:sz w:val="22"/>
            </w:rPr>
            <w:t>Chronotherapeutics – Professor Steve Tucker</w:t>
          </w:r>
        </w:p>
        <w:p w14:paraId="60836411" w14:textId="77777777" w:rsidR="00871236" w:rsidRDefault="00871236" w:rsidP="00871236">
          <w:pPr>
            <w:pStyle w:val="ListParagraph"/>
            <w:numPr>
              <w:ilvl w:val="0"/>
              <w:numId w:val="9"/>
            </w:numPr>
            <w:spacing w:after="0" w:line="259" w:lineRule="auto"/>
            <w:rPr>
              <w:lang w:eastAsia="en-GB"/>
            </w:rPr>
          </w:pPr>
          <w:r w:rsidRPr="37CE9931">
            <w:rPr>
              <w:lang w:eastAsia="en-GB"/>
            </w:rPr>
            <w:t>Circadian rhythm</w:t>
          </w:r>
        </w:p>
        <w:p w14:paraId="2BA2BF09" w14:textId="77777777" w:rsidR="00871236" w:rsidRDefault="00871236" w:rsidP="00871236">
          <w:pPr>
            <w:pStyle w:val="ListParagraph"/>
            <w:numPr>
              <w:ilvl w:val="0"/>
              <w:numId w:val="9"/>
            </w:numPr>
            <w:spacing w:after="0" w:line="259" w:lineRule="auto"/>
            <w:rPr>
              <w:lang w:eastAsia="en-GB"/>
            </w:rPr>
          </w:pPr>
          <w:r w:rsidRPr="37CE9931">
            <w:rPr>
              <w:lang w:eastAsia="en-GB"/>
            </w:rPr>
            <w:t>Influence of circadian rhythm on cancer initiation</w:t>
          </w:r>
        </w:p>
        <w:p w14:paraId="1D879476" w14:textId="77777777" w:rsidR="00871236" w:rsidRDefault="00871236" w:rsidP="00871236">
          <w:pPr>
            <w:pStyle w:val="ListParagraph"/>
            <w:numPr>
              <w:ilvl w:val="0"/>
              <w:numId w:val="9"/>
            </w:numPr>
            <w:spacing w:after="0" w:line="259" w:lineRule="auto"/>
            <w:rPr>
              <w:lang w:eastAsia="en-GB"/>
            </w:rPr>
          </w:pPr>
          <w:r w:rsidRPr="37CE9931">
            <w:rPr>
              <w:lang w:eastAsia="en-GB"/>
            </w:rPr>
            <w:t>Influence of circadian rhythm on anticancer drug side effects / resistance</w:t>
          </w:r>
        </w:p>
        <w:p w14:paraId="755744B0" w14:textId="77777777" w:rsidR="00871236" w:rsidRDefault="00871236" w:rsidP="00871236">
          <w:pPr>
            <w:pStyle w:val="ListParagraph"/>
            <w:numPr>
              <w:ilvl w:val="0"/>
              <w:numId w:val="9"/>
            </w:numPr>
            <w:spacing w:after="0" w:line="259" w:lineRule="auto"/>
            <w:rPr>
              <w:lang w:eastAsia="en-GB"/>
            </w:rPr>
          </w:pPr>
          <w:r w:rsidRPr="37CE9931">
            <w:rPr>
              <w:lang w:eastAsia="en-GB"/>
            </w:rPr>
            <w:t>Chronotherapy in cancer</w:t>
          </w:r>
        </w:p>
        <w:p w14:paraId="498FD430" w14:textId="77777777" w:rsidR="00682DAF" w:rsidRDefault="00682DAF" w:rsidP="00FE1C37">
          <w:pPr>
            <w:rPr>
              <w:bCs/>
              <w:color w:val="auto"/>
              <w:sz w:val="22"/>
            </w:rPr>
          </w:pPr>
        </w:p>
        <w:p w14:paraId="4D6C3CBA" w14:textId="4B7E5BAD" w:rsidR="00FE1C37" w:rsidRPr="00904483" w:rsidRDefault="00FE1C37" w:rsidP="00FE1C37">
          <w:pPr>
            <w:rPr>
              <w:color w:val="auto"/>
              <w:sz w:val="22"/>
            </w:rPr>
          </w:pPr>
          <w:r w:rsidRPr="00904483">
            <w:rPr>
              <w:bCs/>
              <w:color w:val="auto"/>
              <w:sz w:val="22"/>
            </w:rPr>
            <w:t>Biomarkers - Dr Elaina Collie-Duguid</w:t>
          </w:r>
        </w:p>
        <w:p w14:paraId="4C629AC3" w14:textId="77777777" w:rsidR="00FE1C37" w:rsidRPr="00904483" w:rsidRDefault="00FE1C37" w:rsidP="00FE1C37">
          <w:pPr>
            <w:numPr>
              <w:ilvl w:val="0"/>
              <w:numId w:val="8"/>
            </w:numPr>
            <w:spacing w:after="200" w:line="276" w:lineRule="auto"/>
            <w:contextualSpacing/>
            <w:rPr>
              <w:b w:val="0"/>
              <w:bCs/>
              <w:color w:val="auto"/>
              <w:sz w:val="22"/>
            </w:rPr>
          </w:pPr>
          <w:r w:rsidRPr="00904483">
            <w:rPr>
              <w:b w:val="0"/>
              <w:bCs/>
              <w:color w:val="auto"/>
              <w:sz w:val="22"/>
            </w:rPr>
            <w:t>Biomarkers in the management of human disease</w:t>
          </w:r>
        </w:p>
        <w:p w14:paraId="7DD819F4" w14:textId="77777777" w:rsidR="00FE1C37" w:rsidRPr="00904483" w:rsidRDefault="00FE1C37" w:rsidP="00FE1C37">
          <w:pPr>
            <w:numPr>
              <w:ilvl w:val="0"/>
              <w:numId w:val="8"/>
            </w:numPr>
            <w:spacing w:after="200" w:line="276" w:lineRule="auto"/>
            <w:contextualSpacing/>
            <w:rPr>
              <w:b w:val="0"/>
              <w:bCs/>
              <w:color w:val="auto"/>
              <w:sz w:val="22"/>
            </w:rPr>
          </w:pPr>
          <w:r w:rsidRPr="00904483">
            <w:rPr>
              <w:b w:val="0"/>
              <w:bCs/>
              <w:color w:val="auto"/>
              <w:sz w:val="22"/>
            </w:rPr>
            <w:t>Types of biomarkers and their potential clinical utility</w:t>
          </w:r>
        </w:p>
        <w:p w14:paraId="6668B427" w14:textId="77777777" w:rsidR="00FE1C37" w:rsidRPr="00904483" w:rsidRDefault="00FE1C37" w:rsidP="00FE1C37">
          <w:pPr>
            <w:numPr>
              <w:ilvl w:val="0"/>
              <w:numId w:val="8"/>
            </w:numPr>
            <w:spacing w:after="200" w:line="276" w:lineRule="auto"/>
            <w:contextualSpacing/>
            <w:rPr>
              <w:b w:val="0"/>
              <w:bCs/>
              <w:color w:val="auto"/>
              <w:sz w:val="22"/>
            </w:rPr>
          </w:pPr>
          <w:r w:rsidRPr="00904483">
            <w:rPr>
              <w:b w:val="0"/>
              <w:bCs/>
              <w:color w:val="auto"/>
              <w:sz w:val="22"/>
            </w:rPr>
            <w:t>Biomarkers in current clinical use</w:t>
          </w:r>
        </w:p>
        <w:p w14:paraId="59D42897" w14:textId="77777777" w:rsidR="00FE1C37" w:rsidRDefault="00FE1C37" w:rsidP="00FE1C37">
          <w:pPr>
            <w:ind w:left="720"/>
            <w:contextualSpacing/>
          </w:pPr>
        </w:p>
        <w:p w14:paraId="3B25FC54" w14:textId="77777777" w:rsidR="00FE1C37" w:rsidRPr="00904483" w:rsidRDefault="00FE1C37" w:rsidP="00FE1C37">
          <w:pPr>
            <w:rPr>
              <w:b w:val="0"/>
              <w:bCs/>
              <w:color w:val="auto"/>
              <w:sz w:val="22"/>
            </w:rPr>
          </w:pPr>
          <w:r w:rsidRPr="00904483">
            <w:rPr>
              <w:bCs/>
              <w:color w:val="auto"/>
              <w:sz w:val="22"/>
            </w:rPr>
            <w:t>Biomarkers and where to find them – Dr Richie Lofthouse</w:t>
          </w:r>
        </w:p>
        <w:p w14:paraId="3B4DE354" w14:textId="77777777" w:rsidR="00FE1C37" w:rsidRPr="00C6113B" w:rsidRDefault="00FE1C37" w:rsidP="00FE1C37">
          <w:pPr>
            <w:pStyle w:val="ListParagraph"/>
            <w:numPr>
              <w:ilvl w:val="0"/>
              <w:numId w:val="15"/>
            </w:numPr>
            <w:rPr>
              <w:rFonts w:eastAsia="Times New Roman"/>
            </w:rPr>
          </w:pPr>
          <w:r w:rsidRPr="00C6113B">
            <w:rPr>
              <w:rFonts w:eastAsia="Times New Roman"/>
            </w:rPr>
            <w:t>Biomarkers hold a wealth of information into the current physiological state of the body. However, they aren’t always easy to measure</w:t>
          </w:r>
        </w:p>
        <w:p w14:paraId="3616EBED" w14:textId="77777777" w:rsidR="00FE1C37" w:rsidRPr="00C6113B" w:rsidRDefault="00FE1C37" w:rsidP="00FE1C37">
          <w:pPr>
            <w:pStyle w:val="ListParagraph"/>
            <w:numPr>
              <w:ilvl w:val="0"/>
              <w:numId w:val="15"/>
            </w:numPr>
            <w:rPr>
              <w:rFonts w:eastAsia="Times New Roman"/>
            </w:rPr>
          </w:pPr>
          <w:r w:rsidRPr="00C6113B">
            <w:rPr>
              <w:rFonts w:eastAsia="Times New Roman"/>
            </w:rPr>
            <w:lastRenderedPageBreak/>
            <w:t>Newly developed technologies have the sensitivity required to investigate complex diseases with limits of detection in the attomolar range</w:t>
          </w:r>
        </w:p>
        <w:p w14:paraId="2865B7D8" w14:textId="77777777" w:rsidR="00FE1C37" w:rsidRPr="00C6113B" w:rsidRDefault="00FE1C37" w:rsidP="00FE1C37">
          <w:pPr>
            <w:pStyle w:val="ListParagraph"/>
            <w:numPr>
              <w:ilvl w:val="0"/>
              <w:numId w:val="15"/>
            </w:numPr>
            <w:rPr>
              <w:rFonts w:eastAsia="Times New Roman"/>
            </w:rPr>
          </w:pPr>
          <w:r w:rsidRPr="00C6113B">
            <w:rPr>
              <w:rFonts w:eastAsia="Times New Roman"/>
            </w:rPr>
            <w:t>We will look at several of these new technologies and how they have revolutionised diagnostics for diseases such as Alzheimer’s and COVID-19</w:t>
          </w:r>
        </w:p>
        <w:p w14:paraId="4F159D77" w14:textId="258B0EE9" w:rsidR="00992B42" w:rsidRPr="00904483" w:rsidRDefault="00992B42" w:rsidP="00992B42">
          <w:pPr>
            <w:rPr>
              <w:b w:val="0"/>
              <w:bCs/>
              <w:color w:val="auto"/>
              <w:sz w:val="22"/>
            </w:rPr>
          </w:pPr>
          <w:r w:rsidRPr="00904483">
            <w:rPr>
              <w:bCs/>
              <w:color w:val="auto"/>
              <w:sz w:val="22"/>
            </w:rPr>
            <w:t xml:space="preserve">Quadruplex targeting – </w:t>
          </w:r>
          <w:r w:rsidR="00DA24A3">
            <w:rPr>
              <w:bCs/>
              <w:color w:val="auto"/>
              <w:sz w:val="22"/>
            </w:rPr>
            <w:t>P</w:t>
          </w:r>
          <w:r w:rsidRPr="00904483">
            <w:rPr>
              <w:bCs/>
              <w:color w:val="auto"/>
              <w:sz w:val="22"/>
            </w:rPr>
            <w:t>r</w:t>
          </w:r>
          <w:r w:rsidR="00DA24A3">
            <w:rPr>
              <w:bCs/>
              <w:color w:val="auto"/>
              <w:sz w:val="22"/>
            </w:rPr>
            <w:t>ofessor</w:t>
          </w:r>
          <w:r w:rsidRPr="00904483">
            <w:rPr>
              <w:bCs/>
              <w:color w:val="auto"/>
              <w:sz w:val="22"/>
            </w:rPr>
            <w:t xml:space="preserve"> John Barrow</w:t>
          </w:r>
        </w:p>
        <w:p w14:paraId="0B46C08A" w14:textId="77777777" w:rsidR="00992B42" w:rsidRPr="00C62E7D" w:rsidRDefault="00992B42" w:rsidP="00992B42">
          <w:pPr>
            <w:pStyle w:val="ListParagraph"/>
            <w:numPr>
              <w:ilvl w:val="0"/>
              <w:numId w:val="10"/>
            </w:numPr>
            <w:rPr>
              <w:bCs/>
            </w:rPr>
          </w:pPr>
          <w:r w:rsidRPr="00C62E7D">
            <w:rPr>
              <w:bCs/>
            </w:rPr>
            <w:t>What are G-quadruplexes?</w:t>
          </w:r>
        </w:p>
        <w:p w14:paraId="34552D99" w14:textId="77777777" w:rsidR="00992B42" w:rsidRPr="00C62E7D" w:rsidRDefault="00992B42" w:rsidP="00992B42">
          <w:pPr>
            <w:pStyle w:val="ListParagraph"/>
            <w:numPr>
              <w:ilvl w:val="0"/>
              <w:numId w:val="10"/>
            </w:numPr>
            <w:rPr>
              <w:bCs/>
            </w:rPr>
          </w:pPr>
          <w:r w:rsidRPr="00C62E7D">
            <w:rPr>
              <w:bCs/>
            </w:rPr>
            <w:t>G-quadruplex roles in gene regulation</w:t>
          </w:r>
        </w:p>
        <w:p w14:paraId="42C31AA7" w14:textId="77777777" w:rsidR="00992B42" w:rsidRPr="00C62E7D" w:rsidRDefault="00992B42" w:rsidP="00992B42">
          <w:pPr>
            <w:pStyle w:val="ListParagraph"/>
            <w:numPr>
              <w:ilvl w:val="0"/>
              <w:numId w:val="10"/>
            </w:numPr>
            <w:rPr>
              <w:bCs/>
            </w:rPr>
          </w:pPr>
          <w:r w:rsidRPr="00C62E7D">
            <w:rPr>
              <w:bCs/>
            </w:rPr>
            <w:t>Current research in using quadruplexes as a drug target</w:t>
          </w:r>
        </w:p>
        <w:p w14:paraId="707B80FE" w14:textId="77777777" w:rsidR="00992B42" w:rsidRPr="00904483" w:rsidRDefault="00992B42" w:rsidP="00992B42">
          <w:pPr>
            <w:rPr>
              <w:b w:val="0"/>
              <w:bCs/>
              <w:color w:val="auto"/>
              <w:sz w:val="22"/>
            </w:rPr>
          </w:pPr>
          <w:r w:rsidRPr="00904483">
            <w:rPr>
              <w:bCs/>
              <w:color w:val="auto"/>
              <w:sz w:val="22"/>
            </w:rPr>
            <w:t>Drug targeting in prostate cancer – Professor Iain McEwan</w:t>
          </w:r>
        </w:p>
        <w:p w14:paraId="4D1083F6" w14:textId="77777777" w:rsidR="00992B42" w:rsidRPr="00904483" w:rsidRDefault="00992B42" w:rsidP="00992B42">
          <w:pPr>
            <w:numPr>
              <w:ilvl w:val="0"/>
              <w:numId w:val="5"/>
            </w:numPr>
            <w:spacing w:after="200" w:line="276" w:lineRule="auto"/>
            <w:contextualSpacing/>
            <w:rPr>
              <w:b w:val="0"/>
              <w:color w:val="auto"/>
              <w:sz w:val="22"/>
            </w:rPr>
          </w:pPr>
          <w:r w:rsidRPr="00904483">
            <w:rPr>
              <w:b w:val="0"/>
              <w:color w:val="auto"/>
              <w:sz w:val="22"/>
            </w:rPr>
            <w:t xml:space="preserve">Steroid Hormone Receptors: From basic biology to drug targets </w:t>
          </w:r>
        </w:p>
        <w:p w14:paraId="0DA35F98" w14:textId="77777777" w:rsidR="00992B42" w:rsidRPr="00904483" w:rsidRDefault="00992B42" w:rsidP="00992B42">
          <w:pPr>
            <w:numPr>
              <w:ilvl w:val="0"/>
              <w:numId w:val="5"/>
            </w:numPr>
            <w:spacing w:after="200" w:line="276" w:lineRule="auto"/>
            <w:contextualSpacing/>
            <w:rPr>
              <w:b w:val="0"/>
              <w:color w:val="auto"/>
              <w:sz w:val="22"/>
            </w:rPr>
          </w:pPr>
          <w:r w:rsidRPr="00904483">
            <w:rPr>
              <w:b w:val="0"/>
              <w:color w:val="auto"/>
              <w:sz w:val="22"/>
            </w:rPr>
            <w:t>Androgen receptor-Structure and Function</w:t>
          </w:r>
        </w:p>
        <w:p w14:paraId="4F96FAEC" w14:textId="77777777" w:rsidR="00992B42" w:rsidRPr="00904483" w:rsidRDefault="00992B42" w:rsidP="00992B42">
          <w:pPr>
            <w:numPr>
              <w:ilvl w:val="0"/>
              <w:numId w:val="5"/>
            </w:numPr>
            <w:spacing w:after="200" w:line="276" w:lineRule="auto"/>
            <w:contextualSpacing/>
            <w:rPr>
              <w:b w:val="0"/>
              <w:color w:val="auto"/>
              <w:sz w:val="22"/>
            </w:rPr>
          </w:pPr>
          <w:r w:rsidRPr="00904483">
            <w:rPr>
              <w:b w:val="0"/>
              <w:color w:val="auto"/>
              <w:sz w:val="22"/>
            </w:rPr>
            <w:t>Prostate cancer</w:t>
          </w:r>
        </w:p>
        <w:p w14:paraId="54286D4D" w14:textId="7BC37DE6" w:rsidR="00992B42" w:rsidRDefault="00992B42" w:rsidP="00992B42">
          <w:pPr>
            <w:numPr>
              <w:ilvl w:val="0"/>
              <w:numId w:val="5"/>
            </w:numPr>
            <w:spacing w:after="200" w:line="276" w:lineRule="auto"/>
            <w:contextualSpacing/>
            <w:rPr>
              <w:b w:val="0"/>
              <w:color w:val="auto"/>
              <w:sz w:val="22"/>
            </w:rPr>
          </w:pPr>
          <w:r w:rsidRPr="00904483">
            <w:rPr>
              <w:b w:val="0"/>
              <w:color w:val="auto"/>
              <w:sz w:val="22"/>
            </w:rPr>
            <w:t>Novel Small Molecule Inhibitors of receptor function</w:t>
          </w:r>
        </w:p>
        <w:p w14:paraId="15C1C8C8" w14:textId="77777777" w:rsidR="00992B42" w:rsidRPr="00992B42" w:rsidRDefault="00992B42" w:rsidP="00992B42">
          <w:pPr>
            <w:spacing w:after="200" w:line="276" w:lineRule="auto"/>
            <w:ind w:left="360"/>
            <w:contextualSpacing/>
            <w:rPr>
              <w:b w:val="0"/>
              <w:color w:val="auto"/>
              <w:sz w:val="22"/>
            </w:rPr>
          </w:pPr>
        </w:p>
        <w:p w14:paraId="118EF846" w14:textId="77777777" w:rsidR="00992B42" w:rsidRPr="00904483" w:rsidRDefault="00992B42" w:rsidP="00992B42">
          <w:pPr>
            <w:rPr>
              <w:b w:val="0"/>
              <w:bCs/>
              <w:color w:val="auto"/>
              <w:sz w:val="22"/>
            </w:rPr>
          </w:pPr>
          <w:r>
            <w:rPr>
              <w:bCs/>
              <w:color w:val="auto"/>
              <w:sz w:val="22"/>
            </w:rPr>
            <w:t>Contraceptive</w:t>
          </w:r>
          <w:r w:rsidRPr="00904483">
            <w:rPr>
              <w:bCs/>
              <w:color w:val="auto"/>
              <w:sz w:val="22"/>
            </w:rPr>
            <w:t xml:space="preserve"> pharmacology – Professor Steve Tucker</w:t>
          </w:r>
        </w:p>
        <w:p w14:paraId="34D75BB7" w14:textId="77777777" w:rsidR="00992B42" w:rsidRPr="00904483" w:rsidRDefault="00992B42" w:rsidP="00992B42">
          <w:pPr>
            <w:numPr>
              <w:ilvl w:val="0"/>
              <w:numId w:val="9"/>
            </w:numPr>
            <w:spacing w:after="160" w:line="259" w:lineRule="auto"/>
            <w:contextualSpacing/>
            <w:rPr>
              <w:b w:val="0"/>
              <w:bCs/>
              <w:color w:val="auto"/>
              <w:sz w:val="22"/>
              <w:lang w:eastAsia="en-GB"/>
            </w:rPr>
          </w:pPr>
          <w:r w:rsidRPr="00904483">
            <w:rPr>
              <w:b w:val="0"/>
              <w:bCs/>
              <w:color w:val="auto"/>
              <w:sz w:val="22"/>
              <w:lang w:eastAsia="en-GB"/>
            </w:rPr>
            <w:t>Endocrine regulation of female reproduction</w:t>
          </w:r>
        </w:p>
        <w:p w14:paraId="44E63D7E" w14:textId="77777777" w:rsidR="00992B42" w:rsidRPr="00904483" w:rsidRDefault="00992B42" w:rsidP="00992B42">
          <w:pPr>
            <w:numPr>
              <w:ilvl w:val="0"/>
              <w:numId w:val="9"/>
            </w:numPr>
            <w:spacing w:after="160" w:line="259" w:lineRule="auto"/>
            <w:contextualSpacing/>
            <w:rPr>
              <w:b w:val="0"/>
              <w:bCs/>
              <w:color w:val="auto"/>
              <w:sz w:val="22"/>
              <w:lang w:eastAsia="en-GB"/>
            </w:rPr>
          </w:pPr>
          <w:r w:rsidRPr="00904483">
            <w:rPr>
              <w:b w:val="0"/>
              <w:bCs/>
              <w:color w:val="auto"/>
              <w:sz w:val="22"/>
              <w:lang w:eastAsia="en-GB"/>
            </w:rPr>
            <w:t xml:space="preserve">Pharmacology of the female hormonal contraception </w:t>
          </w:r>
        </w:p>
        <w:p w14:paraId="4FD1E596" w14:textId="77777777" w:rsidR="00992B42" w:rsidRDefault="00992B42" w:rsidP="00992B42">
          <w:pPr>
            <w:pStyle w:val="ListParagraph"/>
            <w:numPr>
              <w:ilvl w:val="0"/>
              <w:numId w:val="9"/>
            </w:numPr>
            <w:spacing w:after="160" w:line="259" w:lineRule="auto"/>
            <w:rPr>
              <w:lang w:eastAsia="en-GB"/>
            </w:rPr>
          </w:pPr>
          <w:r w:rsidRPr="37CE9931">
            <w:rPr>
              <w:rFonts w:eastAsiaTheme="minorEastAsia"/>
              <w:lang w:eastAsia="en-GB"/>
            </w:rPr>
            <w:t>Endocrine regulation of male reproduction</w:t>
          </w:r>
        </w:p>
        <w:p w14:paraId="42618B07" w14:textId="77777777" w:rsidR="00992B42" w:rsidRPr="005852FB" w:rsidRDefault="40E1F1EE" w:rsidP="00992B42">
          <w:pPr>
            <w:pStyle w:val="ListParagraph"/>
            <w:numPr>
              <w:ilvl w:val="0"/>
              <w:numId w:val="9"/>
            </w:numPr>
            <w:spacing w:after="160" w:line="259" w:lineRule="auto"/>
            <w:rPr>
              <w:lang w:eastAsia="en-GB"/>
            </w:rPr>
          </w:pPr>
          <w:r w:rsidRPr="2732795F">
            <w:rPr>
              <w:rFonts w:eastAsiaTheme="minorEastAsia"/>
              <w:lang w:eastAsia="en-GB"/>
            </w:rPr>
            <w:t xml:space="preserve">Pharmacology of the male hormonal contraception </w:t>
          </w:r>
        </w:p>
        <w:p w14:paraId="5854917F" w14:textId="77777777" w:rsidR="00992B42" w:rsidRDefault="00992B42" w:rsidP="00FE1C37">
          <w:pPr>
            <w:contextualSpacing/>
            <w:rPr>
              <w:color w:val="auto"/>
              <w:sz w:val="22"/>
            </w:rPr>
          </w:pPr>
        </w:p>
        <w:p w14:paraId="49440FC2" w14:textId="4ED52E4B" w:rsidR="00FE1C37" w:rsidRPr="00904483" w:rsidRDefault="00FE1C37" w:rsidP="6039F9AD">
          <w:pPr>
            <w:contextualSpacing/>
            <w:rPr>
              <w:b w:val="0"/>
              <w:color w:val="auto"/>
              <w:sz w:val="22"/>
            </w:rPr>
          </w:pPr>
          <w:r w:rsidRPr="6039F9AD">
            <w:rPr>
              <w:color w:val="auto"/>
              <w:sz w:val="22"/>
            </w:rPr>
            <w:t xml:space="preserve">Adverse effects of manipulating the immune system – Dr </w:t>
          </w:r>
          <w:r w:rsidR="6A33E68B" w:rsidRPr="6039F9AD">
            <w:rPr>
              <w:color w:val="auto"/>
              <w:sz w:val="22"/>
            </w:rPr>
            <w:t>Lewis Penny</w:t>
          </w:r>
        </w:p>
        <w:p w14:paraId="531D6562" w14:textId="77777777" w:rsidR="00FE1C37" w:rsidRPr="007108B2" w:rsidRDefault="00FE1C37" w:rsidP="00FE1C37">
          <w:pPr>
            <w:contextualSpacing/>
            <w:rPr>
              <w:sz w:val="12"/>
            </w:rPr>
          </w:pPr>
        </w:p>
        <w:p w14:paraId="1222914C" w14:textId="0E8F26EF" w:rsidR="6A33E68B" w:rsidRDefault="6A33E68B" w:rsidP="6039F9AD">
          <w:pPr>
            <w:spacing w:after="200" w:line="276" w:lineRule="auto"/>
            <w:contextualSpacing/>
            <w:rPr>
              <w:b w:val="0"/>
              <w:color w:val="auto"/>
              <w:sz w:val="22"/>
            </w:rPr>
          </w:pPr>
          <w:r w:rsidRPr="6039F9AD">
            <w:rPr>
              <w:b w:val="0"/>
              <w:color w:val="auto"/>
              <w:sz w:val="22"/>
            </w:rPr>
            <w:t>Although drugs that manipulate the immune system can be very effective treatments for many conditions from cancer to multiple sclerosis, their use, not surprisingly, can also have adverse effects. We will cover adverse effects through general immunomodulatory and immunosuppressive approaches but also case studies of toxicity that are specific to certain drug targets, disease indications and therapeutic modalities.</w:t>
          </w:r>
        </w:p>
        <w:p w14:paraId="3B7299AE" w14:textId="77777777" w:rsidR="00FC600D" w:rsidRPr="00FC600D" w:rsidRDefault="00FC600D" w:rsidP="00FC600D">
          <w:pPr>
            <w:spacing w:after="0"/>
            <w:rPr>
              <w:rFonts w:ascii="Calibri" w:eastAsia="Calibri" w:hAnsi="Calibri" w:cs="Calibri"/>
            </w:rPr>
          </w:pPr>
        </w:p>
        <w:p w14:paraId="367E874C" w14:textId="77777777" w:rsidR="00FC600D" w:rsidRPr="00904483" w:rsidRDefault="00FC600D" w:rsidP="00FC600D">
          <w:pPr>
            <w:rPr>
              <w:b w:val="0"/>
              <w:bCs/>
              <w:color w:val="auto"/>
              <w:sz w:val="22"/>
            </w:rPr>
          </w:pPr>
          <w:r w:rsidRPr="00904483">
            <w:rPr>
              <w:bCs/>
              <w:color w:val="auto"/>
              <w:sz w:val="22"/>
            </w:rPr>
            <w:t>Drug targeting in breast cancer – Professor Steve Tucker</w:t>
          </w:r>
        </w:p>
        <w:p w14:paraId="2F193558" w14:textId="77777777" w:rsidR="00FC600D" w:rsidRDefault="00FC600D" w:rsidP="00FC600D">
          <w:pPr>
            <w:pStyle w:val="ListParagraph"/>
            <w:numPr>
              <w:ilvl w:val="0"/>
              <w:numId w:val="9"/>
            </w:numPr>
            <w:spacing w:after="160" w:line="259" w:lineRule="auto"/>
            <w:rPr>
              <w:lang w:eastAsia="en-GB"/>
            </w:rPr>
          </w:pPr>
          <w:r w:rsidRPr="37CE9931">
            <w:rPr>
              <w:lang w:eastAsia="en-GB"/>
            </w:rPr>
            <w:t>Introduction to breast cancer</w:t>
          </w:r>
        </w:p>
        <w:p w14:paraId="7520366D" w14:textId="77777777" w:rsidR="00FC600D" w:rsidRDefault="00FC600D" w:rsidP="00FC600D">
          <w:pPr>
            <w:pStyle w:val="ListParagraph"/>
            <w:numPr>
              <w:ilvl w:val="0"/>
              <w:numId w:val="9"/>
            </w:numPr>
            <w:spacing w:after="160" w:line="259" w:lineRule="auto"/>
            <w:rPr>
              <w:lang w:eastAsia="en-GB"/>
            </w:rPr>
          </w:pPr>
          <w:r w:rsidRPr="37CE9931">
            <w:rPr>
              <w:lang w:eastAsia="en-GB"/>
            </w:rPr>
            <w:t>Traditional targets (hormone receptors and growth factor receptors)</w:t>
          </w:r>
        </w:p>
        <w:p w14:paraId="6FD4DC0C" w14:textId="77777777" w:rsidR="00FC600D" w:rsidRDefault="00FC600D" w:rsidP="00FC600D">
          <w:pPr>
            <w:pStyle w:val="ListParagraph"/>
            <w:numPr>
              <w:ilvl w:val="0"/>
              <w:numId w:val="9"/>
            </w:numPr>
            <w:spacing w:after="160" w:line="259" w:lineRule="auto"/>
            <w:rPr>
              <w:lang w:eastAsia="en-GB"/>
            </w:rPr>
          </w:pPr>
          <w:r w:rsidRPr="37CE9931">
            <w:rPr>
              <w:lang w:eastAsia="en-GB"/>
            </w:rPr>
            <w:t>Popeye domain containing (POPDC) proteins and breast cancer</w:t>
          </w:r>
        </w:p>
        <w:p w14:paraId="540A9A4A" w14:textId="77777777" w:rsidR="00FC600D" w:rsidRDefault="00FC600D" w:rsidP="00FC600D">
          <w:pPr>
            <w:pStyle w:val="ListParagraph"/>
            <w:numPr>
              <w:ilvl w:val="0"/>
              <w:numId w:val="9"/>
            </w:numPr>
            <w:spacing w:after="160" w:line="259" w:lineRule="auto"/>
            <w:rPr>
              <w:lang w:eastAsia="en-GB"/>
            </w:rPr>
          </w:pPr>
          <w:r w:rsidRPr="37CE9931">
            <w:rPr>
              <w:lang w:eastAsia="en-GB"/>
            </w:rPr>
            <w:t>Targeting POPDC1</w:t>
          </w:r>
        </w:p>
        <w:p w14:paraId="1D38B4D3" w14:textId="77777777" w:rsidR="00FE1C37" w:rsidRPr="00904483" w:rsidRDefault="00FE1C37" w:rsidP="00FE1C37">
          <w:pPr>
            <w:rPr>
              <w:b w:val="0"/>
              <w:bCs/>
              <w:color w:val="auto"/>
              <w:sz w:val="22"/>
            </w:rPr>
          </w:pPr>
          <w:r w:rsidRPr="00904483">
            <w:rPr>
              <w:bCs/>
              <w:color w:val="auto"/>
              <w:sz w:val="22"/>
            </w:rPr>
            <w:t>Psychedelic Medicine: current perspectives on therapy - Prof Paolo Tucci</w:t>
          </w:r>
        </w:p>
        <w:p w14:paraId="237DC3FE" w14:textId="77777777" w:rsidR="00FE1C37" w:rsidRPr="006C3CCD" w:rsidRDefault="00FE1C37" w:rsidP="00FE1C37">
          <w:pPr>
            <w:pStyle w:val="ListParagraph"/>
            <w:numPr>
              <w:ilvl w:val="0"/>
              <w:numId w:val="14"/>
            </w:numPr>
            <w:spacing w:after="0" w:line="240" w:lineRule="auto"/>
            <w:rPr>
              <w:rFonts w:ascii="Calibri" w:eastAsia="Calibri" w:hAnsi="Calibri" w:cs="Calibri"/>
            </w:rPr>
          </w:pPr>
          <w:r w:rsidRPr="006C3CCD">
            <w:rPr>
              <w:rFonts w:ascii="Calibri" w:eastAsia="Calibri" w:hAnsi="Calibri" w:cs="Calibri"/>
            </w:rPr>
            <w:t xml:space="preserve">Classifications of psychedelic drugs and their mechanism of action. </w:t>
          </w:r>
        </w:p>
        <w:p w14:paraId="2AD4A9BD" w14:textId="77777777" w:rsidR="00FE1C37" w:rsidRPr="006C3CCD" w:rsidRDefault="00FE1C37" w:rsidP="00FE1C37">
          <w:pPr>
            <w:pStyle w:val="ListParagraph"/>
            <w:numPr>
              <w:ilvl w:val="0"/>
              <w:numId w:val="14"/>
            </w:numPr>
            <w:spacing w:after="0" w:line="240" w:lineRule="auto"/>
            <w:rPr>
              <w:rFonts w:ascii="Calibri" w:eastAsia="Calibri" w:hAnsi="Calibri" w:cs="Calibri"/>
            </w:rPr>
          </w:pPr>
          <w:r w:rsidRPr="006C3CCD">
            <w:rPr>
              <w:rFonts w:ascii="Calibri" w:eastAsia="Calibri" w:hAnsi="Calibri" w:cs="Calibri"/>
            </w:rPr>
            <w:t>Current methodological designs, ethical strictures and clinical protocols on psychedelics drug and their use in humans.</w:t>
          </w:r>
        </w:p>
        <w:p w14:paraId="3B806F8F" w14:textId="77777777" w:rsidR="00FE1C37" w:rsidRDefault="00FE1C37" w:rsidP="00FE1C37">
          <w:pPr>
            <w:pStyle w:val="ListParagraph"/>
            <w:numPr>
              <w:ilvl w:val="0"/>
              <w:numId w:val="14"/>
            </w:numPr>
            <w:spacing w:after="0" w:line="240" w:lineRule="auto"/>
            <w:rPr>
              <w:rFonts w:ascii="Calibri" w:eastAsia="Calibri" w:hAnsi="Calibri" w:cs="Calibri"/>
            </w:rPr>
          </w:pPr>
          <w:r w:rsidRPr="006C3CCD">
            <w:rPr>
              <w:rFonts w:ascii="Calibri" w:eastAsia="Calibri" w:hAnsi="Calibri" w:cs="Calibri"/>
            </w:rPr>
            <w:t>Treatment of some mental disorders with psychedelic-assisted treatments currently under investigation</w:t>
          </w:r>
        </w:p>
        <w:p w14:paraId="55A59EBD" w14:textId="77777777" w:rsidR="00FE1C37" w:rsidRDefault="00FE1C37" w:rsidP="00FE1C37">
          <w:pPr>
            <w:contextualSpacing/>
          </w:pPr>
        </w:p>
        <w:p w14:paraId="4DC7A382" w14:textId="4B31E7AE" w:rsidR="00FE1C37" w:rsidRPr="00904483" w:rsidRDefault="5172129C" w:rsidP="2732795F">
          <w:pPr>
            <w:contextualSpacing/>
            <w:rPr>
              <w:color w:val="auto"/>
              <w:sz w:val="22"/>
            </w:rPr>
          </w:pPr>
          <w:r w:rsidRPr="2732795F">
            <w:rPr>
              <w:color w:val="auto"/>
              <w:sz w:val="22"/>
            </w:rPr>
            <w:t>P</w:t>
          </w:r>
          <w:r w:rsidR="7011ADD4" w:rsidRPr="2732795F">
            <w:rPr>
              <w:color w:val="auto"/>
              <w:sz w:val="22"/>
            </w:rPr>
            <w:t>arasite infection pharmacology</w:t>
          </w:r>
          <w:r w:rsidRPr="2732795F">
            <w:rPr>
              <w:color w:val="auto"/>
              <w:sz w:val="22"/>
            </w:rPr>
            <w:t xml:space="preserve"> – </w:t>
          </w:r>
          <w:r w:rsidR="103D6F72" w:rsidRPr="2732795F">
            <w:rPr>
              <w:color w:val="auto"/>
              <w:sz w:val="22"/>
            </w:rPr>
            <w:t>Dr Molly Carlier</w:t>
          </w:r>
        </w:p>
        <w:p w14:paraId="7ED88CD0" w14:textId="0E659B04" w:rsidR="00FE1C37" w:rsidRPr="000B1478" w:rsidRDefault="6A9E123C" w:rsidP="00FE1C37">
          <w:pPr>
            <w:pStyle w:val="ListParagraph"/>
            <w:numPr>
              <w:ilvl w:val="0"/>
              <w:numId w:val="13"/>
            </w:numPr>
          </w:pPr>
          <w:r>
            <w:t>Introduction to malaria; parasite life cycle and pathoph</w:t>
          </w:r>
          <w:r w:rsidR="4A74B6F7">
            <w:t>ysiology</w:t>
          </w:r>
          <w:r w:rsidR="643EAC36">
            <w:t xml:space="preserve"> of disease.</w:t>
          </w:r>
        </w:p>
        <w:p w14:paraId="549EF88E" w14:textId="5288C67F" w:rsidR="00FE1C37" w:rsidRPr="000B1478" w:rsidRDefault="6A9E123C" w:rsidP="00FE1C37">
          <w:pPr>
            <w:pStyle w:val="ListParagraph"/>
            <w:numPr>
              <w:ilvl w:val="0"/>
              <w:numId w:val="13"/>
            </w:numPr>
          </w:pPr>
          <w:r>
            <w:t>Current anti-malarial drugs, their mechanism of action and limitations.</w:t>
          </w:r>
        </w:p>
        <w:p w14:paraId="783F53A5" w14:textId="3908BEFB" w:rsidR="6A211078" w:rsidRDefault="6A211078" w:rsidP="2732795F">
          <w:pPr>
            <w:pStyle w:val="ListParagraph"/>
            <w:numPr>
              <w:ilvl w:val="0"/>
              <w:numId w:val="13"/>
            </w:numPr>
          </w:pPr>
          <w:r>
            <w:t xml:space="preserve">Adjunctive therapies </w:t>
          </w:r>
          <w:r w:rsidR="43911ECF">
            <w:t xml:space="preserve">targeting pathophysiological mechanisms </w:t>
          </w:r>
          <w:r>
            <w:t>currently under developmen</w:t>
          </w:r>
          <w:r w:rsidR="5640AFD9">
            <w:t>t.</w:t>
          </w:r>
        </w:p>
        <w:p w14:paraId="35154721" w14:textId="77777777" w:rsidR="00E03A65" w:rsidRDefault="00E03A65" w:rsidP="00904483">
          <w:pPr>
            <w:rPr>
              <w:color w:val="002060"/>
            </w:rPr>
          </w:pPr>
        </w:p>
        <w:p w14:paraId="3461E96B" w14:textId="5D950163" w:rsidR="00FE1C37" w:rsidRPr="009618CB" w:rsidRDefault="000279BE" w:rsidP="00904483">
          <w:pPr>
            <w:rPr>
              <w:color w:val="002060"/>
            </w:rPr>
          </w:pPr>
          <w:r>
            <w:rPr>
              <w:color w:val="002060"/>
            </w:rPr>
            <w:lastRenderedPageBreak/>
            <w:t>Drug</w:t>
          </w:r>
          <w:r w:rsidR="00FE1C37" w:rsidRPr="009618CB">
            <w:rPr>
              <w:color w:val="002060"/>
            </w:rPr>
            <w:t xml:space="preserve"> project/Editorial/Case study</w:t>
          </w:r>
        </w:p>
        <w:p w14:paraId="2B44798D" w14:textId="77777777" w:rsidR="00FE1C37" w:rsidRPr="007108B2" w:rsidRDefault="00FE1C37" w:rsidP="00FE1C37">
          <w:pPr>
            <w:rPr>
              <w:sz w:val="2"/>
            </w:rPr>
          </w:pPr>
        </w:p>
        <w:sdt>
          <w:sdtPr>
            <w:rPr>
              <w:rFonts w:ascii="Times New Roman" w:eastAsia="Times New Roman" w:hAnsi="Times New Roman" w:cs="Times New Roman"/>
              <w:b w:val="0"/>
              <w:color w:val="auto"/>
              <w:sz w:val="24"/>
              <w:szCs w:val="24"/>
              <w:lang w:val="en-GB"/>
            </w:rPr>
            <w:id w:val="1184249353"/>
            <w:placeholder>
              <w:docPart w:val="887755FD8C0C42E5B128E1596FD02860"/>
            </w:placeholder>
          </w:sdtPr>
          <w:sdtEndPr/>
          <w:sdtContent>
            <w:p w14:paraId="7CF7DB3A" w14:textId="03B44312" w:rsidR="00FE1C37" w:rsidRPr="00904483" w:rsidRDefault="000279BE" w:rsidP="00FE1C37">
              <w:pPr>
                <w:rPr>
                  <w:bCs/>
                  <w:color w:val="auto"/>
                  <w:sz w:val="22"/>
                </w:rPr>
              </w:pPr>
              <w:r>
                <w:rPr>
                  <w:bCs/>
                  <w:color w:val="auto"/>
                  <w:sz w:val="22"/>
                </w:rPr>
                <w:t>Drug</w:t>
              </w:r>
              <w:r w:rsidR="00FE1C37" w:rsidRPr="00904483">
                <w:rPr>
                  <w:bCs/>
                  <w:color w:val="auto"/>
                  <w:sz w:val="22"/>
                </w:rPr>
                <w:t xml:space="preserve"> Design project (20% of final mark): Professor Steve Tucker</w:t>
              </w:r>
            </w:p>
            <w:p w14:paraId="4BA24B70" w14:textId="77777777" w:rsidR="00FE1C37" w:rsidRDefault="00FE1C37" w:rsidP="00FE1C37">
              <w:pPr>
                <w:pStyle w:val="ListParagraph"/>
                <w:numPr>
                  <w:ilvl w:val="0"/>
                  <w:numId w:val="4"/>
                </w:numPr>
              </w:pPr>
              <w:r>
                <w:t>examine target/drug structures and how these relate to pharmacological consequences</w:t>
              </w:r>
            </w:p>
            <w:p w14:paraId="2C34DBD5" w14:textId="77777777" w:rsidR="00FE1C37" w:rsidRDefault="00FE1C37" w:rsidP="00FE1C37">
              <w:pPr>
                <w:pStyle w:val="ListParagraph"/>
                <w:numPr>
                  <w:ilvl w:val="0"/>
                  <w:numId w:val="4"/>
                </w:numPr>
              </w:pPr>
              <w:r>
                <w:t>develop an understanding of how to communicate with the public</w:t>
              </w:r>
            </w:p>
            <w:p w14:paraId="02E2538C" w14:textId="77777777" w:rsidR="00FE1C37" w:rsidRDefault="00FE1C37" w:rsidP="00FE1C37">
              <w:pPr>
                <w:pStyle w:val="ListParagraph"/>
                <w:numPr>
                  <w:ilvl w:val="0"/>
                  <w:numId w:val="4"/>
                </w:numPr>
              </w:pPr>
              <w:r>
                <w:t>employ problem solving skills to design new synthetics for use on the target</w:t>
              </w:r>
            </w:p>
            <w:p w14:paraId="3FABDB2E" w14:textId="77777777" w:rsidR="00FE1C37" w:rsidRDefault="00FE1C37" w:rsidP="00FE1C37">
              <w:pPr>
                <w:pStyle w:val="ListParagraph"/>
                <w:numPr>
                  <w:ilvl w:val="0"/>
                  <w:numId w:val="4"/>
                </w:numPr>
              </w:pPr>
              <w:r>
                <w:t>develop group and individual working skills</w:t>
              </w:r>
            </w:p>
          </w:sdtContent>
        </w:sdt>
        <w:p w14:paraId="3F044BD4" w14:textId="77777777" w:rsidR="00FE1C37" w:rsidRDefault="00FE1C37" w:rsidP="00FE1C37">
          <w:pPr>
            <w:pStyle w:val="NormalWeb"/>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The project will involve small groups of students researching and selecting a drug target to focus upon and preparing individual short justification/explanation for their choice aimed at the public. Groups will then use molecular software</w:t>
          </w:r>
          <w:r w:rsidRPr="00520BD6">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 xml:space="preserve">to design a new synthetic drug with specific pharmacodynamic /pharmacokinetic properties enabled by its chemical structure. They will then prepare an audio embedded PowerPoint explaining their design. </w:t>
          </w:r>
        </w:p>
        <w:p w14:paraId="22DDE5E0" w14:textId="77777777" w:rsidR="00FE1C37" w:rsidRDefault="00FE1C37" w:rsidP="00FE1C37">
          <w:pPr>
            <w:pStyle w:val="NormalWeb"/>
            <w:rPr>
              <w:b/>
              <w:bCs/>
            </w:rPr>
          </w:pPr>
          <w:r w:rsidRPr="1C7CB5D3">
            <w:rPr>
              <w:rFonts w:asciiTheme="minorHAnsi" w:eastAsiaTheme="minorEastAsia" w:hAnsiTheme="minorHAnsi" w:cstheme="minorBidi"/>
              <w:sz w:val="22"/>
              <w:szCs w:val="22"/>
            </w:rPr>
            <w:t>Assessment: individual justification (10%); group new synthetic audio PowerPoint (10%)</w:t>
          </w:r>
        </w:p>
        <w:p w14:paraId="67A5AF1F" w14:textId="79CA48ED" w:rsidR="00FE1C37" w:rsidRPr="00904483" w:rsidRDefault="00FE1C37" w:rsidP="00FE1C37">
          <w:pPr>
            <w:jc w:val="both"/>
            <w:rPr>
              <w:b w:val="0"/>
              <w:bCs/>
              <w:color w:val="auto"/>
              <w:sz w:val="22"/>
            </w:rPr>
          </w:pPr>
          <w:r w:rsidRPr="00904483">
            <w:rPr>
              <w:bCs/>
              <w:color w:val="auto"/>
              <w:sz w:val="22"/>
            </w:rPr>
            <w:t>Editorial (10% of final mark): Professor Steve Tucker</w:t>
          </w:r>
        </w:p>
        <w:p w14:paraId="5A3C2E92" w14:textId="77777777" w:rsidR="00FE1C37" w:rsidRPr="00904483" w:rsidRDefault="00FE1C37" w:rsidP="00FE1C37">
          <w:pPr>
            <w:numPr>
              <w:ilvl w:val="0"/>
              <w:numId w:val="4"/>
            </w:numPr>
            <w:spacing w:after="200" w:line="276" w:lineRule="auto"/>
            <w:contextualSpacing/>
            <w:rPr>
              <w:b w:val="0"/>
              <w:bCs/>
              <w:color w:val="auto"/>
              <w:sz w:val="22"/>
            </w:rPr>
          </w:pPr>
          <w:r w:rsidRPr="00904483">
            <w:rPr>
              <w:b w:val="0"/>
              <w:bCs/>
              <w:color w:val="auto"/>
              <w:sz w:val="22"/>
            </w:rPr>
            <w:t>condense complex information from scientific literature into clear and structured discursive writing</w:t>
          </w:r>
        </w:p>
        <w:p w14:paraId="51D38FF9" w14:textId="77777777" w:rsidR="00FE1C37" w:rsidRPr="00904483" w:rsidRDefault="00FE1C37" w:rsidP="00FE1C37">
          <w:pPr>
            <w:numPr>
              <w:ilvl w:val="0"/>
              <w:numId w:val="4"/>
            </w:numPr>
            <w:spacing w:after="200" w:line="276" w:lineRule="auto"/>
            <w:contextualSpacing/>
            <w:rPr>
              <w:b w:val="0"/>
              <w:bCs/>
              <w:color w:val="auto"/>
              <w:sz w:val="22"/>
            </w:rPr>
          </w:pPr>
          <w:r w:rsidRPr="00904483">
            <w:rPr>
              <w:b w:val="0"/>
              <w:bCs/>
              <w:color w:val="auto"/>
              <w:sz w:val="22"/>
            </w:rPr>
            <w:t>to develop and explore a mature pharmacological theme considering all sides of the issue in a balanced and informed manner</w:t>
          </w:r>
        </w:p>
        <w:p w14:paraId="3C4723BE" w14:textId="77777777" w:rsidR="00FE1C37" w:rsidRPr="00904483" w:rsidRDefault="00FE1C37" w:rsidP="00FE1C37">
          <w:pPr>
            <w:contextualSpacing/>
            <w:rPr>
              <w:b w:val="0"/>
              <w:bCs/>
              <w:color w:val="auto"/>
              <w:sz w:val="22"/>
            </w:rPr>
          </w:pPr>
        </w:p>
        <w:p w14:paraId="1032F32A" w14:textId="77777777" w:rsidR="00FE1C37" w:rsidRPr="00904483" w:rsidRDefault="00FE1C37" w:rsidP="00FE1C37">
          <w:pPr>
            <w:contextualSpacing/>
            <w:rPr>
              <w:b w:val="0"/>
              <w:bCs/>
              <w:color w:val="auto"/>
              <w:sz w:val="22"/>
            </w:rPr>
          </w:pPr>
          <w:r w:rsidRPr="00904483">
            <w:rPr>
              <w:b w:val="0"/>
              <w:bCs/>
              <w:color w:val="auto"/>
              <w:sz w:val="22"/>
            </w:rPr>
            <w:t xml:space="preserve">The exercise will involve students being issued with a small number of research papers to read and interpret before writing a short editorial exploring the main themes linking the articles under exam conditions. </w:t>
          </w:r>
        </w:p>
        <w:p w14:paraId="7C4A7155" w14:textId="77777777" w:rsidR="00E03A65" w:rsidRDefault="00E03A65" w:rsidP="009618CB">
          <w:pPr>
            <w:keepNext/>
            <w:keepLines/>
            <w:outlineLvl w:val="0"/>
            <w:rPr>
              <w:rFonts w:eastAsiaTheme="majorEastAsia" w:cstheme="minorHAnsi"/>
              <w:bCs/>
              <w:color w:val="17365D" w:themeColor="text2" w:themeShade="BF"/>
              <w:szCs w:val="28"/>
            </w:rPr>
          </w:pPr>
        </w:p>
        <w:p w14:paraId="1DD8C7E5" w14:textId="78C0174A" w:rsidR="00904483" w:rsidRPr="009618CB" w:rsidRDefault="00904483" w:rsidP="009618CB">
          <w:pPr>
            <w:keepNext/>
            <w:keepLines/>
            <w:outlineLvl w:val="0"/>
            <w:rPr>
              <w:rFonts w:eastAsiaTheme="majorEastAsia" w:cstheme="minorHAnsi"/>
              <w:b w:val="0"/>
              <w:bCs/>
              <w:color w:val="17365D" w:themeColor="text2" w:themeShade="BF"/>
              <w:szCs w:val="28"/>
            </w:rPr>
          </w:pPr>
          <w:r w:rsidRPr="00596FCB">
            <w:rPr>
              <w:rFonts w:eastAsiaTheme="majorEastAsia" w:cstheme="minorHAnsi"/>
              <w:bCs/>
              <w:color w:val="17365D" w:themeColor="text2" w:themeShade="BF"/>
              <w:szCs w:val="28"/>
            </w:rPr>
            <w:t>University Policies</w:t>
          </w:r>
        </w:p>
        <w:p w14:paraId="20796805" w14:textId="77777777" w:rsidR="00904483" w:rsidRPr="00486E1F" w:rsidRDefault="00904483" w:rsidP="00904483">
          <w:pPr>
            <w:spacing w:after="0"/>
            <w:jc w:val="both"/>
            <w:rPr>
              <w:rFonts w:ascii="Calibri" w:eastAsia="Calibri" w:hAnsi="Calibri" w:cs="Calibri"/>
              <w:b w:val="0"/>
              <w:bCs/>
              <w:color w:val="000000"/>
              <w:sz w:val="22"/>
            </w:rPr>
          </w:pPr>
          <w:r w:rsidRPr="00486E1F">
            <w:rPr>
              <w:rFonts w:ascii="Calibri" w:eastAsia="Calibri" w:hAnsi="Calibri" w:cs="Calibri"/>
              <w:b w:val="0"/>
              <w:bCs/>
              <w:color w:val="000000"/>
              <w:sz w:val="22"/>
            </w:rPr>
            <w:t xml:space="preserve">Students are asked to make themselves familiar with the information on key education policies, available </w:t>
          </w:r>
          <w:hyperlink r:id="rId21" w:history="1">
            <w:r w:rsidRPr="00486E1F">
              <w:rPr>
                <w:rFonts w:ascii="Calibri" w:eastAsia="Calibri" w:hAnsi="Calibri" w:cs="Calibri"/>
                <w:b w:val="0"/>
                <w:bCs/>
                <w:color w:val="0563C1"/>
                <w:sz w:val="22"/>
                <w:u w:val="single"/>
              </w:rPr>
              <w:t>here</w:t>
            </w:r>
          </w:hyperlink>
          <w:r w:rsidRPr="00486E1F">
            <w:rPr>
              <w:rFonts w:ascii="Calibri" w:eastAsia="Calibri" w:hAnsi="Calibri" w:cs="Calibri"/>
              <w:b w:val="0"/>
              <w:bCs/>
              <w:color w:val="000000"/>
              <w:sz w:val="22"/>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6C985AC2" w14:textId="77777777" w:rsidR="00904483" w:rsidRPr="00BB0325" w:rsidRDefault="00904483" w:rsidP="00904483">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w:t>
          </w:r>
        </w:p>
        <w:p w14:paraId="2BDEC79A" w14:textId="7D99D458" w:rsidR="00904483" w:rsidRPr="00486E1F" w:rsidRDefault="00904483" w:rsidP="524685A2">
          <w:pPr>
            <w:spacing w:after="0"/>
            <w:jc w:val="both"/>
            <w:rPr>
              <w:rFonts w:ascii="Calibri" w:eastAsia="Calibri" w:hAnsi="Calibri" w:cs="Calibri"/>
              <w:b w:val="0"/>
              <w:color w:val="000000"/>
              <w:sz w:val="22"/>
            </w:rPr>
          </w:pPr>
          <w:r w:rsidRPr="524685A2">
            <w:rPr>
              <w:rFonts w:ascii="Calibri" w:eastAsia="Calibri" w:hAnsi="Calibri" w:cs="Calibri"/>
              <w:b w:val="0"/>
              <w:color w:val="000000" w:themeColor="text1"/>
              <w:sz w:val="22"/>
            </w:rPr>
            <w:t>These University wide education policies should be read in conjunction with this programme and/or course handbook, in which School specific policies are detailed. These policies are effective immediately, for the 20</w:t>
          </w:r>
          <w:r w:rsidR="0F434425" w:rsidRPr="524685A2">
            <w:rPr>
              <w:rFonts w:ascii="Calibri" w:eastAsia="Calibri" w:hAnsi="Calibri" w:cs="Calibri"/>
              <w:b w:val="0"/>
              <w:color w:val="000000" w:themeColor="text1"/>
              <w:sz w:val="22"/>
            </w:rPr>
            <w:t>23</w:t>
          </w:r>
          <w:r w:rsidRPr="524685A2">
            <w:rPr>
              <w:rFonts w:ascii="Calibri" w:eastAsia="Calibri" w:hAnsi="Calibri" w:cs="Calibri"/>
              <w:b w:val="0"/>
              <w:color w:val="000000" w:themeColor="text1"/>
              <w:sz w:val="22"/>
            </w:rPr>
            <w:t>/2</w:t>
          </w:r>
          <w:r w:rsidR="6314525C" w:rsidRPr="524685A2">
            <w:rPr>
              <w:rFonts w:ascii="Calibri" w:eastAsia="Calibri" w:hAnsi="Calibri" w:cs="Calibri"/>
              <w:b w:val="0"/>
              <w:color w:val="000000" w:themeColor="text1"/>
              <w:sz w:val="22"/>
            </w:rPr>
            <w:t>4</w:t>
          </w:r>
          <w:r w:rsidRPr="524685A2">
            <w:rPr>
              <w:rFonts w:ascii="Calibri" w:eastAsia="Calibri" w:hAnsi="Calibri" w:cs="Calibri"/>
              <w:b w:val="0"/>
              <w:color w:val="000000" w:themeColor="text1"/>
              <w:sz w:val="22"/>
            </w:rPr>
            <w:t xml:space="preserve"> academic year. Further information can be found on the </w:t>
          </w:r>
          <w:hyperlink r:id="rId22">
            <w:r w:rsidRPr="524685A2">
              <w:rPr>
                <w:rFonts w:ascii="Calibri" w:eastAsia="Calibri" w:hAnsi="Calibri" w:cs="Calibri"/>
                <w:b w:val="0"/>
                <w:color w:val="0563C1"/>
                <w:sz w:val="22"/>
                <w:u w:val="single"/>
              </w:rPr>
              <w:t>University’s Infohub webpage</w:t>
            </w:r>
          </w:hyperlink>
          <w:r w:rsidRPr="524685A2">
            <w:rPr>
              <w:rFonts w:ascii="Calibri" w:eastAsia="Calibri" w:hAnsi="Calibri" w:cs="Calibri"/>
              <w:b w:val="0"/>
              <w:color w:val="000000" w:themeColor="text1"/>
              <w:sz w:val="22"/>
            </w:rPr>
            <w:t xml:space="preserve"> or by visiting the Infohub.</w:t>
          </w:r>
        </w:p>
        <w:p w14:paraId="1C9C33FE" w14:textId="77777777" w:rsidR="00904483" w:rsidRPr="00486E1F" w:rsidRDefault="00904483" w:rsidP="00904483">
          <w:pPr>
            <w:spacing w:after="0"/>
            <w:jc w:val="both"/>
            <w:rPr>
              <w:rFonts w:ascii="Calibri" w:eastAsia="Calibri" w:hAnsi="Calibri" w:cs="Calibri"/>
              <w:b w:val="0"/>
              <w:bCs/>
              <w:sz w:val="22"/>
            </w:rPr>
          </w:pPr>
          <w:r w:rsidRPr="00486E1F">
            <w:rPr>
              <w:rFonts w:ascii="Calibri" w:eastAsia="Calibri" w:hAnsi="Calibri" w:cs="Calibri"/>
              <w:b w:val="0"/>
              <w:bCs/>
              <w:color w:val="000000"/>
              <w:sz w:val="22"/>
            </w:rPr>
            <w:t> </w:t>
          </w:r>
        </w:p>
        <w:p w14:paraId="2F8350F8" w14:textId="4D548344" w:rsidR="00904483" w:rsidRPr="00486E1F" w:rsidRDefault="00904483" w:rsidP="00904483">
          <w:pPr>
            <w:spacing w:after="0"/>
            <w:jc w:val="both"/>
            <w:rPr>
              <w:rFonts w:ascii="Calibri" w:eastAsia="Calibri" w:hAnsi="Calibri" w:cs="Calibri"/>
              <w:b w:val="0"/>
              <w:bCs/>
              <w:sz w:val="22"/>
            </w:rPr>
          </w:pPr>
          <w:r w:rsidRPr="00486E1F">
            <w:rPr>
              <w:rFonts w:ascii="Calibri" w:eastAsia="Calibri" w:hAnsi="Calibri" w:cs="Calibri"/>
              <w:b w:val="0"/>
              <w:bCs/>
              <w:color w:val="000000"/>
              <w:sz w:val="22"/>
            </w:rPr>
            <w:t>The information included in the institutional area for 202</w:t>
          </w:r>
          <w:r w:rsidR="002840F0">
            <w:rPr>
              <w:rFonts w:ascii="Calibri" w:eastAsia="Calibri" w:hAnsi="Calibri" w:cs="Calibri"/>
              <w:b w:val="0"/>
              <w:bCs/>
              <w:color w:val="000000"/>
              <w:sz w:val="22"/>
            </w:rPr>
            <w:t>3</w:t>
          </w:r>
          <w:r w:rsidRPr="00486E1F">
            <w:rPr>
              <w:rFonts w:ascii="Calibri" w:eastAsia="Calibri" w:hAnsi="Calibri" w:cs="Calibri"/>
              <w:b w:val="0"/>
              <w:bCs/>
              <w:color w:val="000000"/>
              <w:sz w:val="22"/>
            </w:rPr>
            <w:t>-2</w:t>
          </w:r>
          <w:r w:rsidR="002840F0">
            <w:rPr>
              <w:rFonts w:ascii="Calibri" w:eastAsia="Calibri" w:hAnsi="Calibri" w:cs="Calibri"/>
              <w:b w:val="0"/>
              <w:bCs/>
              <w:color w:val="000000"/>
              <w:sz w:val="22"/>
            </w:rPr>
            <w:t>4</w:t>
          </w:r>
          <w:r w:rsidRPr="00486E1F">
            <w:rPr>
              <w:rFonts w:ascii="Calibri" w:eastAsia="Calibri" w:hAnsi="Calibri" w:cs="Calibri"/>
              <w:b w:val="0"/>
              <w:bCs/>
              <w:color w:val="000000"/>
              <w:sz w:val="22"/>
            </w:rPr>
            <w:t xml:space="preserve"> includes the following:</w:t>
          </w:r>
        </w:p>
        <w:p w14:paraId="5BC60EB0" w14:textId="77777777" w:rsidR="00904483" w:rsidRPr="00486E1F" w:rsidRDefault="00904483" w:rsidP="00904483">
          <w:pPr>
            <w:spacing w:after="0"/>
            <w:jc w:val="both"/>
            <w:rPr>
              <w:rFonts w:ascii="Calibri" w:eastAsia="Calibri" w:hAnsi="Calibri" w:cs="Calibri"/>
              <w:b w:val="0"/>
              <w:bCs/>
              <w:sz w:val="22"/>
            </w:rPr>
          </w:pPr>
          <w:r w:rsidRPr="00486E1F">
            <w:rPr>
              <w:rFonts w:ascii="Calibri" w:eastAsia="Calibri" w:hAnsi="Calibri" w:cs="Calibri"/>
              <w:b w:val="0"/>
              <w:bCs/>
              <w:color w:val="000000"/>
              <w:sz w:val="22"/>
            </w:rPr>
            <w:t> </w:t>
          </w:r>
        </w:p>
        <w:p w14:paraId="582E528C"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sz w:val="22"/>
              <w:lang w:eastAsia="en-GB"/>
            </w:rPr>
          </w:pPr>
          <w:r w:rsidRPr="00486E1F">
            <w:rPr>
              <w:rFonts w:ascii="Calibri" w:eastAsia="Times New Roman" w:hAnsi="Calibri" w:cs="Calibri"/>
              <w:b w:val="0"/>
              <w:bCs/>
              <w:color w:val="000000"/>
              <w:sz w:val="22"/>
              <w:lang w:eastAsia="en-GB"/>
            </w:rPr>
            <w:t>Absence</w:t>
          </w:r>
        </w:p>
        <w:p w14:paraId="0421B22F"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color w:val="000000"/>
              <w:sz w:val="22"/>
              <w:lang w:eastAsia="en-GB"/>
            </w:rPr>
          </w:pPr>
          <w:r w:rsidRPr="00486E1F">
            <w:rPr>
              <w:rFonts w:ascii="Calibri" w:eastAsia="Times New Roman" w:hAnsi="Calibri" w:cs="Calibri"/>
              <w:b w:val="0"/>
              <w:bCs/>
              <w:color w:val="000000"/>
              <w:sz w:val="22"/>
              <w:lang w:eastAsia="en-GB"/>
            </w:rPr>
            <w:t>Appeals &amp; Complaints</w:t>
          </w:r>
        </w:p>
        <w:p w14:paraId="1BBD6914"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color w:val="000000"/>
              <w:sz w:val="22"/>
              <w:lang w:eastAsia="en-GB"/>
            </w:rPr>
          </w:pPr>
          <w:r w:rsidRPr="00486E1F">
            <w:rPr>
              <w:rFonts w:ascii="Calibri" w:eastAsia="Times New Roman" w:hAnsi="Calibri" w:cs="Calibri"/>
              <w:b w:val="0"/>
              <w:bCs/>
              <w:color w:val="000000"/>
              <w:sz w:val="22"/>
              <w:lang w:eastAsia="en-GB"/>
            </w:rPr>
            <w:t>Assessment</w:t>
          </w:r>
        </w:p>
        <w:p w14:paraId="4C74D9FD"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color w:val="000000"/>
              <w:sz w:val="22"/>
              <w:lang w:eastAsia="en-GB"/>
            </w:rPr>
          </w:pPr>
          <w:r w:rsidRPr="00486E1F">
            <w:rPr>
              <w:rFonts w:ascii="Calibri" w:eastAsia="Times New Roman" w:hAnsi="Calibri" w:cs="Calibri"/>
              <w:b w:val="0"/>
              <w:bCs/>
              <w:color w:val="000000"/>
              <w:sz w:val="22"/>
              <w:lang w:eastAsia="en-GB"/>
            </w:rPr>
            <w:t>Avoiding Plagiarism</w:t>
          </w:r>
        </w:p>
        <w:p w14:paraId="39DBA1D1"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color w:val="000000"/>
              <w:sz w:val="22"/>
              <w:lang w:eastAsia="en-GB"/>
            </w:rPr>
          </w:pPr>
          <w:r w:rsidRPr="00486E1F">
            <w:rPr>
              <w:rFonts w:ascii="Calibri" w:eastAsia="Times New Roman" w:hAnsi="Calibri" w:cs="Calibri"/>
              <w:b w:val="0"/>
              <w:bCs/>
              <w:color w:val="000000"/>
              <w:sz w:val="22"/>
              <w:lang w:eastAsia="en-GB"/>
            </w:rPr>
            <w:t>Communication</w:t>
          </w:r>
        </w:p>
        <w:p w14:paraId="39DB9FC6"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sz w:val="22"/>
              <w:lang w:eastAsia="en-GB"/>
            </w:rPr>
          </w:pPr>
          <w:r w:rsidRPr="00486E1F">
            <w:rPr>
              <w:rFonts w:ascii="Calibri" w:eastAsia="Times New Roman" w:hAnsi="Calibri" w:cs="Calibri"/>
              <w:b w:val="0"/>
              <w:bCs/>
              <w:color w:val="000000"/>
              <w:sz w:val="22"/>
              <w:lang w:eastAsia="en-GB"/>
            </w:rPr>
            <w:t>Graduate Attributes</w:t>
          </w:r>
        </w:p>
        <w:p w14:paraId="398D4865"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color w:val="000000"/>
              <w:sz w:val="22"/>
              <w:lang w:eastAsia="en-GB"/>
            </w:rPr>
          </w:pPr>
          <w:r w:rsidRPr="00486E1F">
            <w:rPr>
              <w:rFonts w:ascii="Calibri" w:eastAsia="Times New Roman" w:hAnsi="Calibri" w:cs="Calibri"/>
              <w:b w:val="0"/>
              <w:bCs/>
              <w:color w:val="000000"/>
              <w:sz w:val="22"/>
              <w:lang w:eastAsia="en-GB"/>
            </w:rPr>
            <w:t>MyAberdeen</w:t>
          </w:r>
        </w:p>
        <w:p w14:paraId="7C1F1FE2"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sz w:val="22"/>
              <w:lang w:eastAsia="en-GB"/>
            </w:rPr>
          </w:pPr>
          <w:r w:rsidRPr="00486E1F">
            <w:rPr>
              <w:rFonts w:ascii="Calibri" w:eastAsia="Times New Roman" w:hAnsi="Calibri" w:cs="Calibri"/>
              <w:b w:val="0"/>
              <w:bCs/>
              <w:color w:val="000000"/>
              <w:sz w:val="22"/>
              <w:lang w:eastAsia="en-GB"/>
            </w:rPr>
            <w:t>Student Learning Service (SLS)</w:t>
          </w:r>
        </w:p>
        <w:p w14:paraId="51170F18" w14:textId="77777777" w:rsidR="00904483" w:rsidRPr="00486E1F" w:rsidRDefault="00904483" w:rsidP="00904483">
          <w:pPr>
            <w:widowControl w:val="0"/>
            <w:numPr>
              <w:ilvl w:val="0"/>
              <w:numId w:val="16"/>
            </w:numPr>
            <w:tabs>
              <w:tab w:val="left" w:pos="2610"/>
            </w:tabs>
            <w:kinsoku w:val="0"/>
            <w:overflowPunct w:val="0"/>
            <w:autoSpaceDE w:val="0"/>
            <w:autoSpaceDN w:val="0"/>
            <w:adjustRightInd w:val="0"/>
            <w:spacing w:before="46" w:after="0"/>
            <w:jc w:val="both"/>
            <w:rPr>
              <w:rFonts w:ascii="Calibri" w:eastAsia="Times New Roman" w:hAnsi="Calibri" w:cs="Calibri"/>
              <w:b w:val="0"/>
              <w:bCs/>
              <w:color w:val="000000"/>
              <w:sz w:val="22"/>
              <w:lang w:eastAsia="en-GB"/>
            </w:rPr>
          </w:pPr>
          <w:r w:rsidRPr="00486E1F">
            <w:rPr>
              <w:rFonts w:ascii="Calibri" w:eastAsia="Times New Roman" w:hAnsi="Calibri" w:cs="Calibri"/>
              <w:b w:val="0"/>
              <w:bCs/>
              <w:color w:val="000000"/>
              <w:sz w:val="22"/>
              <w:lang w:eastAsia="en-GB"/>
            </w:rPr>
            <w:t>Student Monitoring/Class Certificates</w:t>
          </w:r>
        </w:p>
        <w:p w14:paraId="7CAAFE6E"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color w:val="000000"/>
              <w:sz w:val="22"/>
              <w:lang w:eastAsia="en-GB"/>
            </w:rPr>
          </w:pPr>
          <w:r w:rsidRPr="00486E1F">
            <w:rPr>
              <w:rFonts w:ascii="Calibri" w:eastAsia="Times New Roman" w:hAnsi="Calibri" w:cs="Calibri"/>
              <w:b w:val="0"/>
              <w:bCs/>
              <w:color w:val="000000"/>
              <w:sz w:val="22"/>
              <w:lang w:eastAsia="en-GB"/>
            </w:rPr>
            <w:t>Student Discipline</w:t>
          </w:r>
        </w:p>
        <w:p w14:paraId="46EFC5AF" w14:textId="77777777" w:rsidR="00904483" w:rsidRPr="00486E1F" w:rsidRDefault="00904483" w:rsidP="00904483">
          <w:pPr>
            <w:widowControl w:val="0"/>
            <w:numPr>
              <w:ilvl w:val="0"/>
              <w:numId w:val="16"/>
            </w:numPr>
            <w:autoSpaceDE w:val="0"/>
            <w:autoSpaceDN w:val="0"/>
            <w:adjustRightInd w:val="0"/>
            <w:spacing w:after="0"/>
            <w:jc w:val="both"/>
            <w:rPr>
              <w:rFonts w:ascii="Calibri" w:eastAsia="Times New Roman" w:hAnsi="Calibri" w:cs="Calibri"/>
              <w:b w:val="0"/>
              <w:bCs/>
              <w:color w:val="000000"/>
              <w:sz w:val="22"/>
              <w:lang w:eastAsia="en-GB"/>
            </w:rPr>
          </w:pPr>
          <w:r w:rsidRPr="00486E1F">
            <w:rPr>
              <w:rFonts w:ascii="Calibri" w:eastAsia="Times New Roman" w:hAnsi="Calibri" w:cs="Calibri"/>
              <w:b w:val="0"/>
              <w:bCs/>
              <w:color w:val="000000"/>
              <w:sz w:val="22"/>
              <w:lang w:eastAsia="en-GB"/>
            </w:rPr>
            <w:t>The Co-curriculum</w:t>
          </w:r>
        </w:p>
        <w:p w14:paraId="22AD230B" w14:textId="77777777" w:rsidR="00904483" w:rsidRDefault="00904483" w:rsidP="00904483">
          <w:pPr>
            <w:rPr>
              <w:rFonts w:ascii="Calibri" w:eastAsia="Times New Roman" w:hAnsi="Calibri" w:cs="Calibri"/>
              <w:color w:val="000000"/>
              <w:sz w:val="24"/>
              <w:szCs w:val="24"/>
              <w:lang w:eastAsia="en-GB"/>
            </w:rPr>
          </w:pPr>
        </w:p>
        <w:p w14:paraId="2BF59430" w14:textId="6B354C7D" w:rsidR="00904483" w:rsidRPr="00E03A65" w:rsidRDefault="00904483" w:rsidP="00904483">
          <w:pPr>
            <w:rPr>
              <w:color w:val="002060"/>
            </w:rPr>
          </w:pPr>
          <w:r w:rsidRPr="00E03A65">
            <w:rPr>
              <w:color w:val="002060"/>
            </w:rPr>
            <w:t>Where to Find the Following Information:</w:t>
          </w:r>
        </w:p>
        <w:p w14:paraId="0742B01C" w14:textId="77777777" w:rsidR="00904483" w:rsidRDefault="00904483" w:rsidP="00904483">
          <w:pPr>
            <w:rPr>
              <w:u w:val="single"/>
            </w:rPr>
          </w:pPr>
        </w:p>
        <w:p w14:paraId="246ADE44" w14:textId="77777777" w:rsidR="00904483" w:rsidRPr="005A704E" w:rsidRDefault="00904483" w:rsidP="00904483">
          <w:pPr>
            <w:rPr>
              <w:rFonts w:cstheme="minorHAnsi"/>
              <w:b w:val="0"/>
              <w:bCs/>
              <w:sz w:val="22"/>
            </w:rPr>
          </w:pPr>
          <w:r w:rsidRPr="005A704E">
            <w:rPr>
              <w:color w:val="auto"/>
              <w:sz w:val="22"/>
            </w:rPr>
            <w:lastRenderedPageBreak/>
            <w:t>C6/C7</w:t>
          </w:r>
          <w:r w:rsidRPr="005A704E">
            <w:rPr>
              <w:sz w:val="22"/>
            </w:rPr>
            <w:t xml:space="preserve">-  </w:t>
          </w:r>
          <w:r w:rsidRPr="005A704E">
            <w:rPr>
              <w:b w:val="0"/>
              <w:bCs/>
              <w:sz w:val="22"/>
            </w:rPr>
            <w:t xml:space="preserve">University of Aberdeen Homepage </w:t>
          </w:r>
          <w:r w:rsidRPr="005A704E">
            <w:rPr>
              <w:rFonts w:cstheme="minorHAnsi"/>
              <w:b w:val="0"/>
              <w:bCs/>
              <w:sz w:val="22"/>
            </w:rPr>
            <w:t>&gt; Students</w:t>
          </w:r>
          <w:r w:rsidRPr="005A704E">
            <w:rPr>
              <w:b w:val="0"/>
              <w:bCs/>
              <w:sz w:val="22"/>
            </w:rPr>
            <w:t xml:space="preserve"> </w:t>
          </w:r>
          <w:r w:rsidRPr="005A704E">
            <w:rPr>
              <w:rFonts w:cstheme="minorHAnsi"/>
              <w:b w:val="0"/>
              <w:bCs/>
              <w:sz w:val="22"/>
            </w:rPr>
            <w:t>&gt;</w:t>
          </w:r>
          <w:r w:rsidRPr="005A704E">
            <w:rPr>
              <w:b w:val="0"/>
              <w:bCs/>
              <w:sz w:val="22"/>
            </w:rPr>
            <w:t xml:space="preserve"> Academic Life </w:t>
          </w:r>
          <w:r w:rsidRPr="005A704E">
            <w:rPr>
              <w:rFonts w:cstheme="minorHAnsi"/>
              <w:b w:val="0"/>
              <w:bCs/>
              <w:sz w:val="22"/>
            </w:rPr>
            <w:t>&gt; Monitoring and Progress &gt; Student Monitoriung (C6 &amp; C7)</w:t>
          </w:r>
        </w:p>
        <w:p w14:paraId="32DDA41B" w14:textId="77777777" w:rsidR="00904483" w:rsidRPr="005A704E" w:rsidRDefault="00904483" w:rsidP="00904483">
          <w:pPr>
            <w:rPr>
              <w:rStyle w:val="Hyperlink"/>
              <w:sz w:val="22"/>
            </w:rPr>
          </w:pPr>
          <w:r w:rsidRPr="005A704E">
            <w:rPr>
              <w:b w:val="0"/>
              <w:bCs/>
              <w:sz w:val="22"/>
            </w:rPr>
            <w:t>https://www.abdn.ac.uk/students/academic-life/student-monitoring.php#panel5179</w:t>
          </w:r>
        </w:p>
        <w:p w14:paraId="7BED6BA2" w14:textId="77777777" w:rsidR="00904483" w:rsidRPr="005A704E" w:rsidRDefault="00904483" w:rsidP="00904483">
          <w:pPr>
            <w:rPr>
              <w:rStyle w:val="Hyperlink"/>
              <w:sz w:val="22"/>
            </w:rPr>
          </w:pPr>
        </w:p>
        <w:p w14:paraId="5E471F29" w14:textId="77777777" w:rsidR="00904483" w:rsidRPr="005A704E" w:rsidRDefault="00904483" w:rsidP="00904483">
          <w:pPr>
            <w:rPr>
              <w:b w:val="0"/>
              <w:bCs/>
              <w:sz w:val="22"/>
            </w:rPr>
          </w:pPr>
          <w:r w:rsidRPr="005A704E">
            <w:rPr>
              <w:color w:val="auto"/>
              <w:sz w:val="22"/>
            </w:rPr>
            <w:t>Absences</w:t>
          </w:r>
          <w:r w:rsidRPr="005A704E">
            <w:rPr>
              <w:sz w:val="22"/>
            </w:rPr>
            <w:t>-</w:t>
          </w:r>
          <w:r w:rsidRPr="005A704E">
            <w:rPr>
              <w:b w:val="0"/>
              <w:bCs/>
              <w:sz w:val="22"/>
            </w:rPr>
            <w:t xml:space="preserve"> To report absences you should use the absence reporting system tool on Student Hub. Once you have successfully completed and sent the absence form you will get an email that your absence request has </w:t>
          </w:r>
          <w:bookmarkStart w:id="36" w:name="_Hlk96078244"/>
          <w:r w:rsidRPr="005A704E">
            <w:rPr>
              <w:b w:val="0"/>
              <w:bCs/>
              <w:sz w:val="22"/>
            </w:rPr>
            <w:t>been accepted. The link below can be used to log onto the Student Hub Website and from there you can record any absences you may have.</w:t>
          </w:r>
        </w:p>
        <w:p w14:paraId="698344BA" w14:textId="77777777" w:rsidR="00904483" w:rsidRPr="005A704E" w:rsidRDefault="00904483" w:rsidP="00904483">
          <w:pPr>
            <w:rPr>
              <w:b w:val="0"/>
              <w:bCs/>
              <w:sz w:val="22"/>
            </w:rPr>
          </w:pPr>
        </w:p>
        <w:p w14:paraId="6BF095CB" w14:textId="77777777" w:rsidR="00904483" w:rsidRPr="005A704E" w:rsidRDefault="002D2929" w:rsidP="00904483">
          <w:pPr>
            <w:rPr>
              <w:sz w:val="22"/>
            </w:rPr>
          </w:pPr>
          <w:hyperlink r:id="rId23" w:history="1">
            <w:r w:rsidR="00904483" w:rsidRPr="005A704E">
              <w:rPr>
                <w:rStyle w:val="Hyperlink"/>
                <w:sz w:val="22"/>
              </w:rPr>
              <w:t>Log In - Student Hub (ahttps://www.abdn.ac.uk/studenthub/loginbdn.ac.uk)</w:t>
            </w:r>
          </w:hyperlink>
        </w:p>
        <w:p w14:paraId="07AF811D" w14:textId="77777777" w:rsidR="00904483" w:rsidRPr="005A704E" w:rsidRDefault="00904483" w:rsidP="00904483">
          <w:pPr>
            <w:rPr>
              <w:sz w:val="22"/>
            </w:rPr>
          </w:pPr>
        </w:p>
        <w:p w14:paraId="72F8EC74" w14:textId="77777777" w:rsidR="00904483" w:rsidRPr="005A704E" w:rsidRDefault="00904483" w:rsidP="00904483">
          <w:pPr>
            <w:rPr>
              <w:b w:val="0"/>
              <w:bCs/>
              <w:sz w:val="22"/>
            </w:rPr>
          </w:pPr>
          <w:r w:rsidRPr="005A704E">
            <w:rPr>
              <w:color w:val="auto"/>
              <w:sz w:val="22"/>
            </w:rPr>
            <w:t>Submitting an Appeal</w:t>
          </w:r>
          <w:r w:rsidRPr="005A704E">
            <w:rPr>
              <w:sz w:val="22"/>
            </w:rPr>
            <w:t xml:space="preserve">- </w:t>
          </w:r>
          <w:r w:rsidRPr="005A704E">
            <w:rPr>
              <w:b w:val="0"/>
              <w:bCs/>
              <w:sz w:val="22"/>
            </w:rPr>
            <w:t xml:space="preserve">University of Aberdeen Homepage </w:t>
          </w:r>
          <w:r w:rsidRPr="005A704E">
            <w:rPr>
              <w:rFonts w:cstheme="minorHAnsi"/>
              <w:b w:val="0"/>
              <w:bCs/>
              <w:sz w:val="22"/>
            </w:rPr>
            <w:t>&gt; Students &gt; Academic Life &gt; Appeals and Complaints</w:t>
          </w:r>
        </w:p>
        <w:p w14:paraId="529423D0" w14:textId="77777777" w:rsidR="00904483" w:rsidRPr="005A704E" w:rsidRDefault="00904483" w:rsidP="00904483">
          <w:pPr>
            <w:rPr>
              <w:sz w:val="22"/>
            </w:rPr>
          </w:pPr>
        </w:p>
        <w:p w14:paraId="182EBE34" w14:textId="77777777" w:rsidR="00904483" w:rsidRPr="005A704E" w:rsidRDefault="00904483" w:rsidP="00904483">
          <w:pPr>
            <w:rPr>
              <w:b w:val="0"/>
              <w:bCs/>
              <w:sz w:val="22"/>
            </w:rPr>
          </w:pPr>
          <w:r w:rsidRPr="005A704E">
            <w:rPr>
              <w:b w:val="0"/>
              <w:bCs/>
              <w:sz w:val="22"/>
            </w:rPr>
            <w:t>https://www.abdn.ac.uk/students/academic-life/appeals-complaints-3380.php#panel2109</w:t>
          </w:r>
        </w:p>
        <w:p w14:paraId="544389FC" w14:textId="77777777" w:rsidR="00904483" w:rsidRDefault="00904483" w:rsidP="00904483">
          <w:pPr>
            <w:rPr>
              <w:rFonts w:ascii="Calibri" w:eastAsia="Times New Roman" w:hAnsi="Calibri" w:cs="Calibri"/>
              <w:color w:val="000000"/>
              <w:sz w:val="24"/>
              <w:szCs w:val="24"/>
              <w:lang w:eastAsia="en-GB"/>
            </w:rPr>
          </w:pPr>
        </w:p>
        <w:p w14:paraId="3E53E67B" w14:textId="58B0B61D" w:rsidR="00904483" w:rsidRPr="00CF3086" w:rsidRDefault="00904483" w:rsidP="00904483">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bookmarkStart w:id="37" w:name="_Hlk95896973"/>
          <w:r w:rsidRPr="00596FCB">
            <w:rPr>
              <w:rFonts w:cstheme="minorHAnsi"/>
              <w:bCs/>
              <w:color w:val="17365D" w:themeColor="text2" w:themeShade="BF"/>
              <w:szCs w:val="28"/>
            </w:rPr>
            <w:t>Academic Language &amp; Skills support</w:t>
          </w:r>
        </w:p>
        <w:p w14:paraId="33BDC0A5" w14:textId="77777777" w:rsidR="00904483" w:rsidRPr="005A704E" w:rsidRDefault="00904483" w:rsidP="00904483">
          <w:pPr>
            <w:spacing w:after="160" w:line="259" w:lineRule="auto"/>
            <w:rPr>
              <w:rFonts w:cstheme="minorHAnsi"/>
              <w:color w:val="002060"/>
              <w:sz w:val="22"/>
            </w:rPr>
          </w:pPr>
          <w:r w:rsidRPr="005A704E">
            <w:rPr>
              <w:rFonts w:cstheme="minorHAnsi"/>
              <w:b w:val="0"/>
              <w:bCs/>
              <w:color w:val="000000" w:themeColor="text1"/>
              <w:sz w:val="22"/>
            </w:rPr>
            <w:t>For students whose first language is not English, the Language Centre offers support with Academic Writing and Communication Skills.</w:t>
          </w:r>
          <w:r w:rsidRPr="005A704E">
            <w:rPr>
              <w:rFonts w:cstheme="minorHAnsi"/>
              <w:color w:val="000000" w:themeColor="text1"/>
              <w:sz w:val="22"/>
            </w:rPr>
            <w:t xml:space="preserve"> </w:t>
          </w:r>
          <w:r w:rsidRPr="005A704E">
            <w:rPr>
              <w:rFonts w:cstheme="minorHAnsi"/>
              <w:color w:val="002060"/>
              <w:sz w:val="22"/>
            </w:rPr>
            <w:t>  </w:t>
          </w:r>
        </w:p>
        <w:p w14:paraId="11944A1E" w14:textId="77777777" w:rsidR="00904483" w:rsidRPr="005A704E" w:rsidRDefault="00904483" w:rsidP="00904483">
          <w:pPr>
            <w:keepNext/>
            <w:keepLines/>
            <w:spacing w:before="40" w:line="259" w:lineRule="auto"/>
            <w:outlineLvl w:val="1"/>
            <w:rPr>
              <w:rFonts w:asciiTheme="majorHAnsi" w:eastAsiaTheme="majorEastAsia" w:hAnsiTheme="majorHAnsi" w:cstheme="majorBidi"/>
              <w:b w:val="0"/>
              <w:bCs/>
              <w:color w:val="365F91" w:themeColor="accent1" w:themeShade="BF"/>
              <w:sz w:val="22"/>
            </w:rPr>
          </w:pPr>
        </w:p>
        <w:p w14:paraId="00EC2204" w14:textId="77777777" w:rsidR="00904483" w:rsidRPr="005A704E" w:rsidRDefault="00904483" w:rsidP="00904483">
          <w:pPr>
            <w:keepNext/>
            <w:keepLines/>
            <w:spacing w:before="40" w:line="259" w:lineRule="auto"/>
            <w:outlineLvl w:val="1"/>
            <w:rPr>
              <w:rFonts w:eastAsiaTheme="majorEastAsia" w:cstheme="minorHAnsi"/>
              <w:bCs/>
              <w:color w:val="auto"/>
              <w:sz w:val="22"/>
            </w:rPr>
          </w:pPr>
          <w:r w:rsidRPr="005A704E">
            <w:rPr>
              <w:rFonts w:eastAsiaTheme="majorEastAsia" w:cstheme="minorHAnsi"/>
              <w:bCs/>
              <w:color w:val="auto"/>
              <w:sz w:val="22"/>
            </w:rPr>
            <w:t>Academic Writing</w:t>
          </w:r>
        </w:p>
        <w:p w14:paraId="7DE1A102" w14:textId="77777777" w:rsidR="00904483" w:rsidRPr="005A704E" w:rsidRDefault="00904483" w:rsidP="00904483">
          <w:pPr>
            <w:pStyle w:val="TOC1"/>
            <w:rPr>
              <w:b w:val="0"/>
              <w:bCs w:val="0"/>
              <w:color w:val="auto"/>
              <w:sz w:val="22"/>
              <w:szCs w:val="22"/>
            </w:rPr>
          </w:pPr>
          <w:r w:rsidRPr="005A704E">
            <w:rPr>
              <w:b w:val="0"/>
              <w:bCs w:val="0"/>
              <w:color w:val="auto"/>
              <w:sz w:val="22"/>
              <w:szCs w:val="22"/>
            </w:rPr>
            <w:t>Responding to a writing task: Focusing on the question</w:t>
          </w:r>
        </w:p>
        <w:p w14:paraId="53EAB45A" w14:textId="77777777" w:rsidR="00904483" w:rsidRPr="005A704E" w:rsidRDefault="00904483" w:rsidP="00904483">
          <w:pPr>
            <w:pStyle w:val="TOC1"/>
            <w:rPr>
              <w:b w:val="0"/>
              <w:bCs w:val="0"/>
              <w:color w:val="auto"/>
              <w:sz w:val="22"/>
              <w:szCs w:val="22"/>
            </w:rPr>
          </w:pPr>
          <w:r w:rsidRPr="005A704E">
            <w:rPr>
              <w:b w:val="0"/>
              <w:bCs w:val="0"/>
              <w:color w:val="auto"/>
              <w:sz w:val="22"/>
              <w:szCs w:val="22"/>
            </w:rPr>
            <w:t>Organising your writing: within &amp; between paragraphs</w:t>
          </w:r>
        </w:p>
        <w:p w14:paraId="6E15B1FD" w14:textId="77777777" w:rsidR="00904483" w:rsidRPr="005A704E" w:rsidRDefault="00904483" w:rsidP="00904483">
          <w:pPr>
            <w:pStyle w:val="TOC1"/>
            <w:rPr>
              <w:b w:val="0"/>
              <w:bCs w:val="0"/>
              <w:color w:val="auto"/>
              <w:sz w:val="22"/>
              <w:szCs w:val="22"/>
            </w:rPr>
          </w:pPr>
          <w:bookmarkStart w:id="38" w:name="_Hlk70079452"/>
          <w:r w:rsidRPr="005A704E">
            <w:rPr>
              <w:b w:val="0"/>
              <w:bCs w:val="0"/>
              <w:color w:val="auto"/>
              <w:sz w:val="22"/>
              <w:szCs w:val="22"/>
            </w:rPr>
            <w:t xml:space="preserve">Using sources to support your writing (including writing in your own words, and </w:t>
          </w:r>
        </w:p>
        <w:p w14:paraId="515A3A2F" w14:textId="77777777" w:rsidR="00904483" w:rsidRPr="005A704E" w:rsidRDefault="00904483" w:rsidP="00904483">
          <w:pPr>
            <w:spacing w:after="160" w:line="259" w:lineRule="auto"/>
            <w:ind w:left="720"/>
            <w:contextualSpacing/>
            <w:rPr>
              <w:b w:val="0"/>
              <w:color w:val="auto"/>
              <w:sz w:val="22"/>
            </w:rPr>
          </w:pPr>
          <w:r w:rsidRPr="005A704E">
            <w:rPr>
              <w:b w:val="0"/>
              <w:color w:val="auto"/>
              <w:sz w:val="22"/>
            </w:rPr>
            <w:t>citing &amp; referencing conventions)</w:t>
          </w:r>
        </w:p>
        <w:bookmarkEnd w:id="38"/>
        <w:p w14:paraId="0D76FFE8" w14:textId="77777777" w:rsidR="00904483" w:rsidRPr="005A704E" w:rsidRDefault="00904483" w:rsidP="00904483">
          <w:pPr>
            <w:pStyle w:val="TOC1"/>
            <w:rPr>
              <w:b w:val="0"/>
              <w:bCs w:val="0"/>
              <w:color w:val="auto"/>
              <w:sz w:val="22"/>
              <w:szCs w:val="22"/>
            </w:rPr>
          </w:pPr>
          <w:r w:rsidRPr="005A704E">
            <w:rPr>
              <w:b w:val="0"/>
              <w:bCs w:val="0"/>
              <w:color w:val="auto"/>
              <w:sz w:val="22"/>
              <w:szCs w:val="22"/>
            </w:rPr>
            <w:t>Using academic language</w:t>
          </w:r>
        </w:p>
        <w:p w14:paraId="2944312A" w14:textId="77777777" w:rsidR="00904483" w:rsidRPr="005A704E" w:rsidRDefault="00904483" w:rsidP="00904483">
          <w:pPr>
            <w:pStyle w:val="TOC1"/>
            <w:rPr>
              <w:b w:val="0"/>
              <w:bCs w:val="0"/>
              <w:color w:val="auto"/>
              <w:sz w:val="22"/>
              <w:szCs w:val="22"/>
            </w:rPr>
          </w:pPr>
          <w:r w:rsidRPr="005A704E">
            <w:rPr>
              <w:b w:val="0"/>
              <w:bCs w:val="0"/>
              <w:color w:val="auto"/>
              <w:sz w:val="22"/>
              <w:szCs w:val="22"/>
            </w:rPr>
            <w:t xml:space="preserve">Critical Thinking </w:t>
          </w:r>
        </w:p>
        <w:p w14:paraId="381ECF7B" w14:textId="77777777" w:rsidR="00904483" w:rsidRPr="005A704E" w:rsidRDefault="00904483" w:rsidP="00904483">
          <w:pPr>
            <w:pStyle w:val="TOC1"/>
            <w:rPr>
              <w:b w:val="0"/>
              <w:bCs w:val="0"/>
              <w:color w:val="auto"/>
              <w:sz w:val="22"/>
              <w:szCs w:val="22"/>
            </w:rPr>
          </w:pPr>
          <w:r w:rsidRPr="005A704E">
            <w:rPr>
              <w:b w:val="0"/>
              <w:bCs w:val="0"/>
              <w:color w:val="auto"/>
              <w:sz w:val="22"/>
              <w:szCs w:val="22"/>
            </w:rPr>
            <w:t>Proofreading &amp; Editing</w:t>
          </w:r>
        </w:p>
        <w:p w14:paraId="110A7681" w14:textId="77777777" w:rsidR="00904483" w:rsidRPr="005A704E" w:rsidRDefault="00904483" w:rsidP="00904483">
          <w:pPr>
            <w:spacing w:after="160" w:line="259" w:lineRule="auto"/>
            <w:ind w:left="720"/>
            <w:contextualSpacing/>
            <w:rPr>
              <w:b w:val="0"/>
              <w:color w:val="auto"/>
              <w:sz w:val="22"/>
            </w:rPr>
          </w:pPr>
        </w:p>
        <w:p w14:paraId="5970FE04" w14:textId="77777777" w:rsidR="00904483" w:rsidRPr="005A704E" w:rsidRDefault="00904483" w:rsidP="00904483">
          <w:pPr>
            <w:spacing w:after="160" w:line="259" w:lineRule="auto"/>
            <w:ind w:left="720"/>
            <w:contextualSpacing/>
            <w:rPr>
              <w:color w:val="002060"/>
              <w:sz w:val="22"/>
            </w:rPr>
          </w:pPr>
        </w:p>
        <w:p w14:paraId="5ECDC069" w14:textId="77777777" w:rsidR="00904483" w:rsidRPr="005A704E" w:rsidRDefault="00904483" w:rsidP="00904483">
          <w:pPr>
            <w:keepNext/>
            <w:keepLines/>
            <w:spacing w:before="40" w:line="259" w:lineRule="auto"/>
            <w:outlineLvl w:val="1"/>
            <w:rPr>
              <w:rFonts w:eastAsiaTheme="majorEastAsia" w:cstheme="minorHAnsi"/>
              <w:bCs/>
              <w:color w:val="auto"/>
              <w:sz w:val="22"/>
            </w:rPr>
          </w:pPr>
          <w:r w:rsidRPr="005A704E">
            <w:rPr>
              <w:rFonts w:eastAsiaTheme="majorEastAsia" w:cstheme="minorHAnsi"/>
              <w:bCs/>
              <w:color w:val="auto"/>
              <w:sz w:val="22"/>
            </w:rPr>
            <w:t>Academic Communication Skills</w:t>
          </w:r>
        </w:p>
        <w:p w14:paraId="165B57A3" w14:textId="77777777" w:rsidR="00904483" w:rsidRPr="005A704E" w:rsidRDefault="00904483" w:rsidP="00904483">
          <w:pPr>
            <w:pStyle w:val="TOC1"/>
            <w:rPr>
              <w:b w:val="0"/>
              <w:bCs w:val="0"/>
              <w:color w:val="auto"/>
              <w:sz w:val="22"/>
              <w:szCs w:val="22"/>
            </w:rPr>
          </w:pPr>
          <w:r w:rsidRPr="005A704E">
            <w:rPr>
              <w:b w:val="0"/>
              <w:bCs w:val="0"/>
              <w:color w:val="auto"/>
              <w:sz w:val="22"/>
              <w:szCs w:val="22"/>
            </w:rPr>
            <w:t>Developing skills for effective communication in an academic context</w:t>
          </w:r>
        </w:p>
        <w:p w14:paraId="493DB360" w14:textId="77777777" w:rsidR="00904483" w:rsidRPr="005A704E" w:rsidRDefault="00904483" w:rsidP="00904483">
          <w:pPr>
            <w:pStyle w:val="TOC1"/>
            <w:rPr>
              <w:b w:val="0"/>
              <w:bCs w:val="0"/>
              <w:color w:val="auto"/>
              <w:sz w:val="22"/>
              <w:szCs w:val="22"/>
            </w:rPr>
          </w:pPr>
          <w:r w:rsidRPr="005A704E">
            <w:rPr>
              <w:b w:val="0"/>
              <w:bCs w:val="0"/>
              <w:color w:val="auto"/>
              <w:sz w:val="22"/>
              <w:szCs w:val="22"/>
            </w:rPr>
            <w:t xml:space="preserve">Promoting critical thinking and evaluation </w:t>
          </w:r>
        </w:p>
        <w:p w14:paraId="5F173554" w14:textId="77777777" w:rsidR="00904483" w:rsidRPr="005A704E" w:rsidRDefault="00904483" w:rsidP="00904483">
          <w:pPr>
            <w:pStyle w:val="TOC1"/>
            <w:rPr>
              <w:b w:val="0"/>
              <w:bCs w:val="0"/>
              <w:color w:val="auto"/>
              <w:sz w:val="22"/>
              <w:szCs w:val="22"/>
            </w:rPr>
          </w:pPr>
          <w:r w:rsidRPr="005A704E">
            <w:rPr>
              <w:b w:val="0"/>
              <w:bCs w:val="0"/>
              <w:color w:val="auto"/>
              <w:sz w:val="22"/>
              <w:szCs w:val="22"/>
            </w:rPr>
            <w:t xml:space="preserve">Giving opportunities to develop confidence in communicating in English </w:t>
          </w:r>
        </w:p>
        <w:p w14:paraId="1865ADFC" w14:textId="77777777" w:rsidR="00904483" w:rsidRPr="005A704E" w:rsidRDefault="00904483" w:rsidP="00904483">
          <w:pPr>
            <w:pStyle w:val="TOC1"/>
            <w:rPr>
              <w:b w:val="0"/>
              <w:bCs w:val="0"/>
              <w:color w:val="auto"/>
              <w:sz w:val="22"/>
              <w:szCs w:val="22"/>
            </w:rPr>
          </w:pPr>
          <w:r w:rsidRPr="005A704E">
            <w:rPr>
              <w:b w:val="0"/>
              <w:bCs w:val="0"/>
              <w:color w:val="auto"/>
              <w:sz w:val="22"/>
              <w:szCs w:val="22"/>
            </w:rPr>
            <w:t>Developing interactive competence: contributing and responding to seminar discussions</w:t>
          </w:r>
        </w:p>
        <w:p w14:paraId="0FD0678E" w14:textId="77777777" w:rsidR="00904483" w:rsidRPr="005A704E" w:rsidRDefault="00904483" w:rsidP="00904483">
          <w:pPr>
            <w:pStyle w:val="TOC1"/>
            <w:rPr>
              <w:b w:val="0"/>
              <w:bCs w:val="0"/>
              <w:color w:val="auto"/>
              <w:sz w:val="22"/>
              <w:szCs w:val="22"/>
            </w:rPr>
          </w:pPr>
          <w:r w:rsidRPr="005A704E">
            <w:rPr>
              <w:b w:val="0"/>
              <w:bCs w:val="0"/>
              <w:color w:val="auto"/>
              <w:sz w:val="22"/>
              <w:szCs w:val="22"/>
            </w:rPr>
            <w:t>Useful vocabulary and expressions for taking part in discussions</w:t>
          </w:r>
        </w:p>
        <w:p w14:paraId="49215F3E" w14:textId="77777777" w:rsidR="00904483" w:rsidRPr="005A704E" w:rsidRDefault="00904483" w:rsidP="00904483">
          <w:pPr>
            <w:spacing w:after="160" w:line="259" w:lineRule="auto"/>
            <w:ind w:left="360"/>
            <w:rPr>
              <w:b w:val="0"/>
              <w:color w:val="auto"/>
              <w:sz w:val="22"/>
            </w:rPr>
          </w:pPr>
        </w:p>
        <w:p w14:paraId="204FB141" w14:textId="77777777" w:rsidR="00904483" w:rsidRPr="005A704E" w:rsidRDefault="00904483" w:rsidP="00904483">
          <w:pPr>
            <w:spacing w:after="160" w:line="259" w:lineRule="auto"/>
            <w:rPr>
              <w:rFonts w:cstheme="minorHAnsi"/>
              <w:b w:val="0"/>
              <w:bCs/>
              <w:color w:val="0000FF" w:themeColor="hyperlink"/>
              <w:sz w:val="22"/>
              <w:u w:val="single"/>
            </w:rPr>
          </w:pPr>
          <w:r w:rsidRPr="005A704E">
            <w:rPr>
              <w:rFonts w:cstheme="minorHAnsi"/>
              <w:b w:val="0"/>
              <w:bCs/>
              <w:color w:val="002060"/>
              <w:sz w:val="22"/>
            </w:rPr>
            <w:t xml:space="preserve">More information and how to book a place can be found </w:t>
          </w:r>
          <w:r w:rsidRPr="005A704E">
            <w:rPr>
              <w:rFonts w:cstheme="minorHAnsi"/>
              <w:b w:val="0"/>
              <w:bCs/>
              <w:color w:val="0000FF" w:themeColor="hyperlink"/>
              <w:sz w:val="22"/>
              <w:u w:val="single"/>
            </w:rPr>
            <w:t>here</w:t>
          </w:r>
        </w:p>
        <w:bookmarkEnd w:id="37"/>
        <w:p w14:paraId="2C4FDB63" w14:textId="77777777" w:rsidR="00904483" w:rsidRDefault="00904483" w:rsidP="00904483">
          <w:pPr>
            <w:spacing w:after="160" w:line="259" w:lineRule="auto"/>
            <w:rPr>
              <w:rFonts w:cstheme="minorHAnsi"/>
              <w:color w:val="17365D" w:themeColor="text2" w:themeShade="BF"/>
              <w:szCs w:val="28"/>
            </w:rPr>
          </w:pPr>
        </w:p>
        <w:bookmarkEnd w:id="36"/>
        <w:p w14:paraId="0EA03777" w14:textId="77777777" w:rsidR="00904483" w:rsidRDefault="00904483" w:rsidP="00904483">
          <w:pPr>
            <w:spacing w:after="160" w:line="259" w:lineRule="auto"/>
            <w:rPr>
              <w:rFonts w:cstheme="minorHAnsi"/>
              <w:color w:val="17365D" w:themeColor="text2" w:themeShade="BF"/>
              <w:szCs w:val="28"/>
            </w:rPr>
          </w:pPr>
        </w:p>
        <w:p w14:paraId="337C832F" w14:textId="77777777" w:rsidR="00904483" w:rsidRDefault="00904483" w:rsidP="00904483">
          <w:pPr>
            <w:spacing w:after="160" w:line="259" w:lineRule="auto"/>
            <w:rPr>
              <w:rFonts w:cstheme="minorHAnsi"/>
              <w:color w:val="17365D" w:themeColor="text2" w:themeShade="BF"/>
              <w:szCs w:val="28"/>
            </w:rPr>
          </w:pPr>
        </w:p>
        <w:p w14:paraId="4AC16955" w14:textId="77777777" w:rsidR="00904483" w:rsidRDefault="00904483" w:rsidP="00904483">
          <w:pPr>
            <w:spacing w:after="160" w:line="259" w:lineRule="auto"/>
            <w:rPr>
              <w:rFonts w:cstheme="minorHAnsi"/>
              <w:color w:val="17365D" w:themeColor="text2" w:themeShade="BF"/>
              <w:szCs w:val="28"/>
            </w:rPr>
          </w:pPr>
        </w:p>
        <w:p w14:paraId="78F2B1C0" w14:textId="77777777" w:rsidR="00904483" w:rsidRDefault="00904483" w:rsidP="00904483">
          <w:pPr>
            <w:spacing w:after="160" w:line="259" w:lineRule="auto"/>
            <w:rPr>
              <w:rFonts w:cstheme="minorHAnsi"/>
              <w:color w:val="17365D" w:themeColor="text2" w:themeShade="BF"/>
              <w:szCs w:val="28"/>
            </w:rPr>
          </w:pPr>
        </w:p>
        <w:p w14:paraId="119A04B8" w14:textId="77777777" w:rsidR="00904483" w:rsidRDefault="00904483" w:rsidP="00904483">
          <w:pPr>
            <w:spacing w:after="160" w:line="259" w:lineRule="auto"/>
            <w:rPr>
              <w:rFonts w:cstheme="minorHAnsi"/>
              <w:color w:val="17365D" w:themeColor="text2" w:themeShade="BF"/>
              <w:szCs w:val="28"/>
            </w:rPr>
          </w:pPr>
        </w:p>
        <w:p w14:paraId="5CB3C4F5" w14:textId="77777777" w:rsidR="00904483" w:rsidRDefault="00904483" w:rsidP="00904483">
          <w:pPr>
            <w:spacing w:after="160" w:line="259" w:lineRule="auto"/>
            <w:rPr>
              <w:rFonts w:cstheme="minorHAnsi"/>
              <w:color w:val="17365D" w:themeColor="text2" w:themeShade="BF"/>
              <w:szCs w:val="28"/>
            </w:rPr>
          </w:pPr>
        </w:p>
        <w:p w14:paraId="202F1B30" w14:textId="77777777" w:rsidR="00E03A65" w:rsidRDefault="00E03A65" w:rsidP="00904483">
          <w:pPr>
            <w:spacing w:after="160" w:line="259" w:lineRule="auto"/>
            <w:rPr>
              <w:rFonts w:cstheme="minorHAnsi"/>
              <w:color w:val="17365D" w:themeColor="text2" w:themeShade="BF"/>
              <w:szCs w:val="28"/>
            </w:rPr>
          </w:pPr>
        </w:p>
        <w:p w14:paraId="1A0C9D11" w14:textId="77777777" w:rsidR="00E03A65" w:rsidRDefault="00E03A65" w:rsidP="00904483">
          <w:pPr>
            <w:spacing w:after="160" w:line="259" w:lineRule="auto"/>
            <w:rPr>
              <w:rFonts w:cstheme="minorHAnsi"/>
              <w:color w:val="17365D" w:themeColor="text2" w:themeShade="BF"/>
              <w:szCs w:val="28"/>
            </w:rPr>
          </w:pPr>
        </w:p>
        <w:p w14:paraId="196FA521" w14:textId="77777777" w:rsidR="00E03A65" w:rsidRDefault="00E03A65" w:rsidP="00904483">
          <w:pPr>
            <w:spacing w:after="160" w:line="259" w:lineRule="auto"/>
            <w:rPr>
              <w:rFonts w:cstheme="minorHAnsi"/>
              <w:color w:val="17365D" w:themeColor="text2" w:themeShade="BF"/>
              <w:szCs w:val="28"/>
            </w:rPr>
          </w:pPr>
        </w:p>
        <w:p w14:paraId="0F4B673C" w14:textId="77777777" w:rsidR="00E03A65" w:rsidRDefault="00E03A65" w:rsidP="00904483">
          <w:pPr>
            <w:spacing w:after="160" w:line="259" w:lineRule="auto"/>
            <w:rPr>
              <w:rFonts w:cstheme="minorHAnsi"/>
              <w:color w:val="17365D" w:themeColor="text2" w:themeShade="BF"/>
              <w:szCs w:val="28"/>
            </w:rPr>
          </w:pPr>
        </w:p>
        <w:p w14:paraId="300A8047" w14:textId="77777777" w:rsidR="00E03A65" w:rsidRDefault="00E03A65" w:rsidP="00904483">
          <w:pPr>
            <w:spacing w:after="160" w:line="259" w:lineRule="auto"/>
            <w:rPr>
              <w:rFonts w:cstheme="minorHAnsi"/>
              <w:color w:val="17365D" w:themeColor="text2" w:themeShade="BF"/>
              <w:szCs w:val="28"/>
            </w:rPr>
          </w:pPr>
        </w:p>
        <w:p w14:paraId="63DDF0DB" w14:textId="77777777" w:rsidR="00E03A65" w:rsidRDefault="00E03A65" w:rsidP="00904483">
          <w:pPr>
            <w:spacing w:after="160" w:line="259" w:lineRule="auto"/>
            <w:rPr>
              <w:rFonts w:cstheme="minorHAnsi"/>
              <w:color w:val="17365D" w:themeColor="text2" w:themeShade="BF"/>
              <w:szCs w:val="28"/>
            </w:rPr>
          </w:pPr>
        </w:p>
        <w:p w14:paraId="1747158E" w14:textId="77777777" w:rsidR="00E03A65" w:rsidRDefault="00E03A65" w:rsidP="00904483">
          <w:pPr>
            <w:spacing w:after="160" w:line="259" w:lineRule="auto"/>
            <w:rPr>
              <w:rFonts w:cstheme="minorHAnsi"/>
              <w:color w:val="17365D" w:themeColor="text2" w:themeShade="BF"/>
              <w:szCs w:val="28"/>
            </w:rPr>
          </w:pPr>
        </w:p>
        <w:p w14:paraId="6F4D1439" w14:textId="77777777" w:rsidR="00E03A65" w:rsidRDefault="00E03A65" w:rsidP="00904483">
          <w:pPr>
            <w:spacing w:after="160" w:line="259" w:lineRule="auto"/>
            <w:rPr>
              <w:rFonts w:cstheme="minorHAnsi"/>
              <w:color w:val="17365D" w:themeColor="text2" w:themeShade="BF"/>
              <w:szCs w:val="28"/>
            </w:rPr>
          </w:pPr>
        </w:p>
        <w:p w14:paraId="57D3BFEA" w14:textId="77777777" w:rsidR="00E03A65" w:rsidRDefault="00E03A65" w:rsidP="00904483">
          <w:pPr>
            <w:spacing w:after="160" w:line="259" w:lineRule="auto"/>
            <w:rPr>
              <w:rFonts w:cstheme="minorHAnsi"/>
              <w:color w:val="17365D" w:themeColor="text2" w:themeShade="BF"/>
              <w:szCs w:val="28"/>
            </w:rPr>
          </w:pPr>
        </w:p>
        <w:p w14:paraId="627E5089" w14:textId="77777777" w:rsidR="00E03A65" w:rsidRDefault="00E03A65" w:rsidP="00904483">
          <w:pPr>
            <w:spacing w:after="160" w:line="259" w:lineRule="auto"/>
            <w:rPr>
              <w:rFonts w:cstheme="minorHAnsi"/>
              <w:color w:val="17365D" w:themeColor="text2" w:themeShade="BF"/>
              <w:szCs w:val="28"/>
            </w:rPr>
          </w:pPr>
        </w:p>
        <w:p w14:paraId="35CC86F5" w14:textId="77777777" w:rsidR="00E03A65" w:rsidRDefault="00E03A65" w:rsidP="00904483">
          <w:pPr>
            <w:spacing w:after="160" w:line="259" w:lineRule="auto"/>
            <w:rPr>
              <w:rFonts w:cstheme="minorHAnsi"/>
              <w:color w:val="17365D" w:themeColor="text2" w:themeShade="BF"/>
              <w:szCs w:val="28"/>
            </w:rPr>
          </w:pPr>
        </w:p>
        <w:p w14:paraId="0EF1EC0E" w14:textId="77777777" w:rsidR="00E03A65" w:rsidRDefault="00E03A65" w:rsidP="00904483">
          <w:pPr>
            <w:spacing w:after="160" w:line="259" w:lineRule="auto"/>
            <w:rPr>
              <w:rFonts w:cstheme="minorHAnsi"/>
              <w:color w:val="17365D" w:themeColor="text2" w:themeShade="BF"/>
              <w:szCs w:val="28"/>
            </w:rPr>
          </w:pPr>
        </w:p>
        <w:p w14:paraId="21205CCE" w14:textId="48F45054" w:rsidR="00904483" w:rsidRPr="00CF3086" w:rsidRDefault="00904483" w:rsidP="00904483">
          <w:pPr>
            <w:spacing w:after="160" w:line="259" w:lineRule="auto"/>
            <w:rPr>
              <w:rFonts w:cstheme="minorHAnsi"/>
              <w:b w:val="0"/>
              <w:bCs/>
              <w:color w:val="0000FF" w:themeColor="hyperlink"/>
              <w:sz w:val="24"/>
              <w:szCs w:val="24"/>
              <w:u w:val="single"/>
            </w:rPr>
          </w:pPr>
          <w:r w:rsidRPr="00596FCB">
            <w:rPr>
              <w:rFonts w:cstheme="minorHAnsi"/>
              <w:color w:val="17365D" w:themeColor="text2" w:themeShade="BF"/>
              <w:szCs w:val="28"/>
            </w:rPr>
            <w:t>Medical Sciences Common Grading Scale</w:t>
          </w:r>
        </w:p>
        <w:p w14:paraId="7194FC10" w14:textId="77777777" w:rsidR="00904483" w:rsidRPr="000419C2" w:rsidRDefault="00904483" w:rsidP="00904483">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904483" w:rsidRPr="000419C2" w14:paraId="34FE014C" w14:textId="77777777" w:rsidTr="002413A3">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6D89C" w14:textId="77777777" w:rsidR="00904483" w:rsidRPr="000419C2" w:rsidRDefault="00904483" w:rsidP="002413A3">
                <w:pPr>
                  <w:spacing w:after="0"/>
                  <w:jc w:val="center"/>
                  <w:rPr>
                    <w:rFonts w:ascii="Calibri" w:eastAsia="Times New Roman" w:hAnsi="Calibri" w:cs="Calibri"/>
                    <w:bCs/>
                    <w:color w:val="000000"/>
                    <w:sz w:val="22"/>
                    <w:lang w:val="en-GB" w:eastAsia="en-GB"/>
                  </w:rPr>
                </w:pPr>
                <w:bookmarkStart w:id="39"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00E0F7" w14:textId="77777777" w:rsidR="00904483" w:rsidRPr="000419C2" w:rsidRDefault="00904483" w:rsidP="002413A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C34D27" w14:textId="77777777" w:rsidR="00904483" w:rsidRPr="000419C2" w:rsidRDefault="00904483" w:rsidP="002413A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73C0CF" w14:textId="77777777" w:rsidR="00904483" w:rsidRPr="000419C2" w:rsidRDefault="00904483" w:rsidP="002413A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B8B7EB" w14:textId="77777777" w:rsidR="00904483" w:rsidRPr="000419C2" w:rsidRDefault="00904483" w:rsidP="002413A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746971" w14:textId="77777777" w:rsidR="00904483" w:rsidRPr="000419C2" w:rsidRDefault="00904483" w:rsidP="002413A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904483" w:rsidRPr="000419C2" w14:paraId="79565064" w14:textId="77777777" w:rsidTr="002413A3">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F849402"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2ECA92"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1E2592"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94267C"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9531B9"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5A15567"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904483" w:rsidRPr="000419C2" w14:paraId="733C005E" w14:textId="77777777" w:rsidTr="002413A3">
            <w:trPr>
              <w:trHeight w:val="79"/>
            </w:trPr>
            <w:tc>
              <w:tcPr>
                <w:tcW w:w="0" w:type="auto"/>
                <w:vMerge/>
                <w:tcBorders>
                  <w:top w:val="nil"/>
                  <w:left w:val="single" w:sz="4" w:space="0" w:color="auto"/>
                  <w:bottom w:val="single" w:sz="4" w:space="0" w:color="auto"/>
                  <w:right w:val="single" w:sz="4" w:space="0" w:color="auto"/>
                </w:tcBorders>
                <w:vAlign w:val="center"/>
                <w:hideMark/>
              </w:tcPr>
              <w:p w14:paraId="7F5715D1"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ECFF1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03F60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02DD2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EB4D9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0C0A6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6F72B11" w14:textId="77777777" w:rsidR="00904483" w:rsidRPr="000419C2" w:rsidRDefault="00904483" w:rsidP="002413A3">
                <w:pPr>
                  <w:spacing w:after="0"/>
                  <w:rPr>
                    <w:rFonts w:ascii="Calibri" w:eastAsia="Times New Roman" w:hAnsi="Calibri" w:cs="Calibri"/>
                    <w:b w:val="0"/>
                    <w:color w:val="000000"/>
                    <w:sz w:val="22"/>
                    <w:lang w:val="en-GB" w:eastAsia="en-GB"/>
                  </w:rPr>
                </w:pPr>
              </w:p>
            </w:tc>
          </w:tr>
          <w:tr w:rsidR="00904483" w:rsidRPr="000419C2" w14:paraId="44F8EC93"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FE70424"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96CBCB"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15081C"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41E4DA1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8F558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D049B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4DA819F7"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444D029F"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1C98A70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4DB441"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08F83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27C85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3ED5B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9A2C05"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97816C"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50647F58"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96A674D"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09D122"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A8EF3A"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44EE50C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9E7BF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05EAF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7A1345AA"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2BCC968C" w14:textId="77777777" w:rsidTr="002413A3">
            <w:trPr>
              <w:trHeight w:val="98"/>
            </w:trPr>
            <w:tc>
              <w:tcPr>
                <w:tcW w:w="0" w:type="auto"/>
                <w:vMerge/>
                <w:tcBorders>
                  <w:top w:val="nil"/>
                  <w:left w:val="single" w:sz="4" w:space="0" w:color="auto"/>
                  <w:bottom w:val="single" w:sz="4" w:space="0" w:color="auto"/>
                  <w:right w:val="single" w:sz="4" w:space="0" w:color="auto"/>
                </w:tcBorders>
                <w:vAlign w:val="center"/>
                <w:hideMark/>
              </w:tcPr>
              <w:p w14:paraId="3A76451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4528F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4192FB"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B0555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C6C04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CA225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93CA81"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1AABA9DC"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2B850F9"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0751AC"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D51EEF"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6107C7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827E5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35F5D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1F26482D"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62C3A2DB" w14:textId="77777777" w:rsidTr="002413A3">
            <w:trPr>
              <w:trHeight w:val="178"/>
            </w:trPr>
            <w:tc>
              <w:tcPr>
                <w:tcW w:w="0" w:type="auto"/>
                <w:vMerge/>
                <w:tcBorders>
                  <w:top w:val="nil"/>
                  <w:left w:val="single" w:sz="4" w:space="0" w:color="auto"/>
                  <w:bottom w:val="single" w:sz="4" w:space="0" w:color="auto"/>
                  <w:right w:val="single" w:sz="4" w:space="0" w:color="auto"/>
                </w:tcBorders>
                <w:vAlign w:val="center"/>
                <w:hideMark/>
              </w:tcPr>
              <w:p w14:paraId="46A029A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6A9F2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68201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A4D1E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163F5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881EE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2167641"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54F5C930"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64BA685"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3FF291"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496BA1"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62B3003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1C1A3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26A0D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19F48743"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68546ABE" w14:textId="77777777" w:rsidTr="002413A3">
            <w:trPr>
              <w:trHeight w:val="102"/>
            </w:trPr>
            <w:tc>
              <w:tcPr>
                <w:tcW w:w="0" w:type="auto"/>
                <w:vMerge/>
                <w:tcBorders>
                  <w:top w:val="nil"/>
                  <w:left w:val="single" w:sz="4" w:space="0" w:color="auto"/>
                  <w:bottom w:val="single" w:sz="4" w:space="0" w:color="auto"/>
                  <w:right w:val="single" w:sz="4" w:space="0" w:color="auto"/>
                </w:tcBorders>
                <w:vAlign w:val="center"/>
                <w:hideMark/>
              </w:tcPr>
              <w:p w14:paraId="74342AF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60976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9E00D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934CE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FA7CC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92D5D5"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12234E8"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021684C9"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98FD949"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8F8C53"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073EF2"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0687E0"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97A4E6"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9DBD3B"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08716AB0"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47F4ED76" w14:textId="77777777" w:rsidTr="002413A3">
            <w:trPr>
              <w:trHeight w:val="181"/>
            </w:trPr>
            <w:tc>
              <w:tcPr>
                <w:tcW w:w="0" w:type="auto"/>
                <w:vMerge/>
                <w:tcBorders>
                  <w:top w:val="nil"/>
                  <w:left w:val="single" w:sz="4" w:space="0" w:color="auto"/>
                  <w:bottom w:val="single" w:sz="4" w:space="0" w:color="auto"/>
                  <w:right w:val="single" w:sz="4" w:space="0" w:color="auto"/>
                </w:tcBorders>
                <w:vAlign w:val="center"/>
                <w:hideMark/>
              </w:tcPr>
              <w:p w14:paraId="34F0B1E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E54B61"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8980A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19A49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CD175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054B9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83081EC" w14:textId="77777777" w:rsidR="00904483" w:rsidRPr="000419C2" w:rsidRDefault="00904483" w:rsidP="002413A3">
                <w:pPr>
                  <w:spacing w:after="0"/>
                  <w:rPr>
                    <w:rFonts w:ascii="Calibri" w:eastAsia="Times New Roman" w:hAnsi="Calibri" w:cs="Calibri"/>
                    <w:b w:val="0"/>
                    <w:color w:val="000000"/>
                    <w:sz w:val="22"/>
                    <w:lang w:val="en-GB" w:eastAsia="en-GB"/>
                  </w:rPr>
                </w:pPr>
              </w:p>
            </w:tc>
          </w:tr>
          <w:tr w:rsidR="00904483" w:rsidRPr="000419C2" w14:paraId="3F372A68"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A46A096"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8B505E"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96F0A0"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1A9A191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C187E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88A9F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28EDA09B"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1FCBEE9B" w14:textId="77777777" w:rsidTr="002413A3">
            <w:trPr>
              <w:trHeight w:val="119"/>
            </w:trPr>
            <w:tc>
              <w:tcPr>
                <w:tcW w:w="0" w:type="auto"/>
                <w:vMerge/>
                <w:tcBorders>
                  <w:top w:val="nil"/>
                  <w:left w:val="single" w:sz="4" w:space="0" w:color="auto"/>
                  <w:bottom w:val="single" w:sz="4" w:space="0" w:color="auto"/>
                  <w:right w:val="single" w:sz="4" w:space="0" w:color="auto"/>
                </w:tcBorders>
                <w:vAlign w:val="center"/>
                <w:hideMark/>
              </w:tcPr>
              <w:p w14:paraId="4262B84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4C6E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9035F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73CDC1"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A92A5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CA6BE1"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D995E86"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7CB8F158"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D8D856D"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448D9F"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FA03AD"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636BC17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E8CB5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CE9B4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2927F399"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23812D1A" w14:textId="77777777" w:rsidTr="002413A3">
            <w:trPr>
              <w:trHeight w:val="523"/>
            </w:trPr>
            <w:tc>
              <w:tcPr>
                <w:tcW w:w="0" w:type="auto"/>
                <w:vMerge/>
                <w:tcBorders>
                  <w:top w:val="nil"/>
                  <w:left w:val="single" w:sz="4" w:space="0" w:color="auto"/>
                  <w:bottom w:val="single" w:sz="4" w:space="0" w:color="auto"/>
                  <w:right w:val="single" w:sz="4" w:space="0" w:color="auto"/>
                </w:tcBorders>
                <w:vAlign w:val="center"/>
                <w:hideMark/>
              </w:tcPr>
              <w:p w14:paraId="5E0FC915"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A21E3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6F14C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7CF17B"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48D7B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87A39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F9C1FE9"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4FD764D7"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DABF0E0"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lastRenderedPageBreak/>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447E38"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AAF0B4"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0F25F"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BEFD35"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0493CC"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5AA6E621"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0162EAD7" w14:textId="77777777" w:rsidTr="002413A3">
            <w:trPr>
              <w:trHeight w:val="137"/>
            </w:trPr>
            <w:tc>
              <w:tcPr>
                <w:tcW w:w="0" w:type="auto"/>
                <w:vMerge/>
                <w:tcBorders>
                  <w:top w:val="nil"/>
                  <w:left w:val="single" w:sz="4" w:space="0" w:color="auto"/>
                  <w:bottom w:val="single" w:sz="4" w:space="0" w:color="auto"/>
                  <w:right w:val="single" w:sz="4" w:space="0" w:color="auto"/>
                </w:tcBorders>
                <w:vAlign w:val="center"/>
                <w:hideMark/>
              </w:tcPr>
              <w:p w14:paraId="154478A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D6664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1DAA8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249C1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85196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2BE58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A120BFE" w14:textId="77777777" w:rsidR="00904483" w:rsidRPr="000419C2" w:rsidRDefault="00904483" w:rsidP="002413A3">
                <w:pPr>
                  <w:spacing w:after="0"/>
                  <w:rPr>
                    <w:rFonts w:ascii="Calibri" w:eastAsia="Times New Roman" w:hAnsi="Calibri" w:cs="Calibri"/>
                    <w:b w:val="0"/>
                    <w:color w:val="000000"/>
                    <w:sz w:val="22"/>
                    <w:lang w:val="en-GB" w:eastAsia="en-GB"/>
                  </w:rPr>
                </w:pPr>
              </w:p>
            </w:tc>
          </w:tr>
          <w:tr w:rsidR="00904483" w:rsidRPr="000419C2" w14:paraId="48C7D584"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AD7EC3B"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8E8121"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FCB14B"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122A701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1A5D0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706E8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534CEA5D"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0207515E" w14:textId="77777777" w:rsidTr="002413A3">
            <w:trPr>
              <w:trHeight w:val="75"/>
            </w:trPr>
            <w:tc>
              <w:tcPr>
                <w:tcW w:w="0" w:type="auto"/>
                <w:vMerge/>
                <w:tcBorders>
                  <w:top w:val="nil"/>
                  <w:left w:val="single" w:sz="4" w:space="0" w:color="auto"/>
                  <w:bottom w:val="single" w:sz="4" w:space="0" w:color="auto"/>
                  <w:right w:val="single" w:sz="4" w:space="0" w:color="auto"/>
                </w:tcBorders>
                <w:vAlign w:val="center"/>
                <w:hideMark/>
              </w:tcPr>
              <w:p w14:paraId="3556F9B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B7271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62907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4DF90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5777C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9AFF4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E3F6B62"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75F99C67"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DC9308D"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589446"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3D265C"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2BF5649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211ED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AA09F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434CD7A5"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298EB4C5" w14:textId="77777777" w:rsidTr="002413A3">
            <w:trPr>
              <w:trHeight w:val="155"/>
            </w:trPr>
            <w:tc>
              <w:tcPr>
                <w:tcW w:w="0" w:type="auto"/>
                <w:vMerge/>
                <w:tcBorders>
                  <w:top w:val="nil"/>
                  <w:left w:val="single" w:sz="4" w:space="0" w:color="auto"/>
                  <w:bottom w:val="single" w:sz="4" w:space="0" w:color="auto"/>
                  <w:right w:val="single" w:sz="4" w:space="0" w:color="auto"/>
                </w:tcBorders>
                <w:vAlign w:val="center"/>
                <w:hideMark/>
              </w:tcPr>
              <w:p w14:paraId="03F20811"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2C365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2D69F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480CB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1CA16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69770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C079291"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42266F78"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2B9B937"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03500C"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228067"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A4B10F"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29446B"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32B102"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0BD8865"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3D48AC4F" w14:textId="77777777" w:rsidTr="002413A3">
            <w:trPr>
              <w:trHeight w:val="94"/>
            </w:trPr>
            <w:tc>
              <w:tcPr>
                <w:tcW w:w="0" w:type="auto"/>
                <w:vMerge/>
                <w:tcBorders>
                  <w:top w:val="nil"/>
                  <w:left w:val="single" w:sz="4" w:space="0" w:color="auto"/>
                  <w:bottom w:val="single" w:sz="4" w:space="0" w:color="auto"/>
                  <w:right w:val="single" w:sz="4" w:space="0" w:color="auto"/>
                </w:tcBorders>
                <w:vAlign w:val="center"/>
                <w:hideMark/>
              </w:tcPr>
              <w:p w14:paraId="578F343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D247B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152FD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D9ED9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7D0F4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BEF01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0D0368" w14:textId="77777777" w:rsidR="00904483" w:rsidRPr="000419C2" w:rsidRDefault="00904483" w:rsidP="002413A3">
                <w:pPr>
                  <w:spacing w:after="0"/>
                  <w:rPr>
                    <w:rFonts w:ascii="Calibri" w:eastAsia="Times New Roman" w:hAnsi="Calibri" w:cs="Calibri"/>
                    <w:b w:val="0"/>
                    <w:color w:val="000000"/>
                    <w:sz w:val="22"/>
                    <w:lang w:val="en-GB" w:eastAsia="en-GB"/>
                  </w:rPr>
                </w:pPr>
              </w:p>
            </w:tc>
          </w:tr>
          <w:tr w:rsidR="00904483" w:rsidRPr="000419C2" w14:paraId="1B71DE78"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8073289"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2A7176"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4F7E7A"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6EB3FA8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9E7EE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76715B"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7AE76DF2"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463DF993"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7A70575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D2A155"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840AB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9C5B0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5D3D7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0BC5D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CB27BA3"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188A83CE"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29C62AE"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8284BA"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2AB368"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37315C7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B55091"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E0B6D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48D46DF1"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18D12548" w14:textId="77777777" w:rsidTr="002413A3">
            <w:trPr>
              <w:trHeight w:val="112"/>
            </w:trPr>
            <w:tc>
              <w:tcPr>
                <w:tcW w:w="0" w:type="auto"/>
                <w:vMerge/>
                <w:tcBorders>
                  <w:top w:val="nil"/>
                  <w:left w:val="single" w:sz="4" w:space="0" w:color="auto"/>
                  <w:bottom w:val="single" w:sz="4" w:space="0" w:color="auto"/>
                  <w:right w:val="single" w:sz="4" w:space="0" w:color="auto"/>
                </w:tcBorders>
                <w:vAlign w:val="center"/>
                <w:hideMark/>
              </w:tcPr>
              <w:p w14:paraId="14EF33BB"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A041C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078B7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7F165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89294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024811"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3936688"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0C7B6E4B"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A9005A3"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3506D1"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538080"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75A303"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FB9551"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9BF522"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6017CF60"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19A66F3C"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7642F39B"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8882A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086E7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82E7D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04AD85"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81AAB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3803CB9" w14:textId="77777777" w:rsidR="00904483" w:rsidRPr="000419C2" w:rsidRDefault="00904483" w:rsidP="002413A3">
                <w:pPr>
                  <w:spacing w:after="0"/>
                  <w:rPr>
                    <w:rFonts w:ascii="Calibri" w:eastAsia="Times New Roman" w:hAnsi="Calibri" w:cs="Calibri"/>
                    <w:b w:val="0"/>
                    <w:color w:val="000000"/>
                    <w:sz w:val="22"/>
                    <w:lang w:val="en-GB" w:eastAsia="en-GB"/>
                  </w:rPr>
                </w:pPr>
              </w:p>
            </w:tc>
          </w:tr>
          <w:tr w:rsidR="00904483" w:rsidRPr="000419C2" w14:paraId="526963CC"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106052D"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01418C"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3C8C85"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23E7C37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42EE3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B9BE7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7FCC0F06"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559F34B1" w14:textId="77777777" w:rsidTr="002413A3">
            <w:trPr>
              <w:trHeight w:val="101"/>
            </w:trPr>
            <w:tc>
              <w:tcPr>
                <w:tcW w:w="0" w:type="auto"/>
                <w:vMerge/>
                <w:tcBorders>
                  <w:top w:val="nil"/>
                  <w:left w:val="single" w:sz="4" w:space="0" w:color="auto"/>
                  <w:bottom w:val="single" w:sz="4" w:space="0" w:color="auto"/>
                  <w:right w:val="single" w:sz="4" w:space="0" w:color="auto"/>
                </w:tcBorders>
                <w:vAlign w:val="center"/>
                <w:hideMark/>
              </w:tcPr>
              <w:p w14:paraId="3026647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E8535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D2EA7B"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7A466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EBAF7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B73E2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D904F0"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42C665E6"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7B54B68"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1ABE34"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FFC088"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438A13F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2D06E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6DD44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3D74BEBE"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0208A071"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5040117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EA745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7F233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76285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F5FF6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53C09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0F9D0B"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3234619B"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FFFC2AE"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DC4676"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87DEA7"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7598F0"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791B16"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10E40C"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7097E06"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448803D3" w14:textId="77777777" w:rsidTr="002413A3">
            <w:trPr>
              <w:trHeight w:val="97"/>
            </w:trPr>
            <w:tc>
              <w:tcPr>
                <w:tcW w:w="0" w:type="auto"/>
                <w:vMerge/>
                <w:tcBorders>
                  <w:top w:val="nil"/>
                  <w:left w:val="single" w:sz="4" w:space="0" w:color="auto"/>
                  <w:bottom w:val="single" w:sz="4" w:space="0" w:color="auto"/>
                  <w:right w:val="single" w:sz="4" w:space="0" w:color="auto"/>
                </w:tcBorders>
                <w:vAlign w:val="center"/>
                <w:hideMark/>
              </w:tcPr>
              <w:p w14:paraId="1E913E5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1170F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267F2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E8DE7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AAAF1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0C63AB"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D586E2F" w14:textId="77777777" w:rsidR="00904483" w:rsidRPr="000419C2" w:rsidRDefault="00904483" w:rsidP="002413A3">
                <w:pPr>
                  <w:spacing w:after="0"/>
                  <w:rPr>
                    <w:rFonts w:ascii="Calibri" w:eastAsia="Times New Roman" w:hAnsi="Calibri" w:cs="Calibri"/>
                    <w:b w:val="0"/>
                    <w:color w:val="000000"/>
                    <w:sz w:val="22"/>
                    <w:lang w:val="en-GB" w:eastAsia="en-GB"/>
                  </w:rPr>
                </w:pPr>
              </w:p>
            </w:tc>
          </w:tr>
          <w:tr w:rsidR="00904483" w:rsidRPr="000419C2" w14:paraId="5ABCAC20"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1078E25"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E4E8C7"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C2CAC6"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24E9D56A"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AD01E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2FA05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6726E8C5"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7C981154" w14:textId="77777777" w:rsidTr="002413A3">
            <w:trPr>
              <w:trHeight w:val="104"/>
            </w:trPr>
            <w:tc>
              <w:tcPr>
                <w:tcW w:w="0" w:type="auto"/>
                <w:vMerge/>
                <w:tcBorders>
                  <w:top w:val="nil"/>
                  <w:left w:val="single" w:sz="4" w:space="0" w:color="auto"/>
                  <w:bottom w:val="single" w:sz="4" w:space="0" w:color="auto"/>
                  <w:right w:val="single" w:sz="4" w:space="0" w:color="auto"/>
                </w:tcBorders>
                <w:vAlign w:val="center"/>
                <w:hideMark/>
              </w:tcPr>
              <w:p w14:paraId="13242A4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77D4A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257D6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48D2E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D0A74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AD950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3ADF5E"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584E069C"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0DDD134"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AFA451"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3F649B"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7C037C7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CA486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49792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08B9BB2B"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3DC63CBE" w14:textId="77777777" w:rsidTr="002413A3">
            <w:trPr>
              <w:trHeight w:val="71"/>
            </w:trPr>
            <w:tc>
              <w:tcPr>
                <w:tcW w:w="0" w:type="auto"/>
                <w:vMerge/>
                <w:tcBorders>
                  <w:top w:val="nil"/>
                  <w:left w:val="single" w:sz="4" w:space="0" w:color="auto"/>
                  <w:bottom w:val="single" w:sz="4" w:space="0" w:color="auto"/>
                  <w:right w:val="single" w:sz="4" w:space="0" w:color="auto"/>
                </w:tcBorders>
                <w:vAlign w:val="center"/>
                <w:hideMark/>
              </w:tcPr>
              <w:p w14:paraId="44606C0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1D552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59C39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B157B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7DE111"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3012C2"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54C5E30"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5C4486F5"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9150EAD"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E0F1E4"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AC9929"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7C91DC"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F48834"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1A0039" w14:textId="77777777" w:rsidR="00904483" w:rsidRPr="000419C2" w:rsidRDefault="00904483" w:rsidP="002413A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00872935"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05DFA107" w14:textId="77777777" w:rsidTr="002413A3">
            <w:trPr>
              <w:trHeight w:val="88"/>
            </w:trPr>
            <w:tc>
              <w:tcPr>
                <w:tcW w:w="0" w:type="auto"/>
                <w:vMerge/>
                <w:tcBorders>
                  <w:top w:val="nil"/>
                  <w:left w:val="single" w:sz="4" w:space="0" w:color="auto"/>
                  <w:bottom w:val="single" w:sz="4" w:space="0" w:color="auto"/>
                  <w:right w:val="single" w:sz="4" w:space="0" w:color="auto"/>
                </w:tcBorders>
                <w:vAlign w:val="center"/>
                <w:hideMark/>
              </w:tcPr>
              <w:p w14:paraId="4BFA4FC3"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D2DA6F"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12B210"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45CC35"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B7D02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B9BCF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693242C" w14:textId="77777777" w:rsidR="00904483" w:rsidRPr="000419C2" w:rsidRDefault="00904483" w:rsidP="002413A3">
                <w:pPr>
                  <w:spacing w:after="0"/>
                  <w:rPr>
                    <w:rFonts w:ascii="Calibri" w:eastAsia="Times New Roman" w:hAnsi="Calibri" w:cs="Calibri"/>
                    <w:b w:val="0"/>
                    <w:color w:val="000000"/>
                    <w:sz w:val="22"/>
                    <w:lang w:val="en-GB" w:eastAsia="en-GB"/>
                  </w:rPr>
                </w:pPr>
              </w:p>
            </w:tc>
          </w:tr>
          <w:tr w:rsidR="00904483" w:rsidRPr="000419C2" w14:paraId="7E88AE64"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F313287"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6C4C98"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C33E42"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3338380E"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CB2EE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D3282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76B7A6D8"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710C1BE4" w14:textId="77777777" w:rsidTr="002413A3">
            <w:trPr>
              <w:trHeight w:val="164"/>
            </w:trPr>
            <w:tc>
              <w:tcPr>
                <w:tcW w:w="0" w:type="auto"/>
                <w:vMerge/>
                <w:tcBorders>
                  <w:top w:val="nil"/>
                  <w:left w:val="single" w:sz="4" w:space="0" w:color="auto"/>
                  <w:bottom w:val="single" w:sz="4" w:space="0" w:color="auto"/>
                  <w:right w:val="single" w:sz="4" w:space="0" w:color="auto"/>
                </w:tcBorders>
                <w:vAlign w:val="center"/>
                <w:hideMark/>
              </w:tcPr>
              <w:p w14:paraId="5C973155"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4C5F39"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EDE347"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34DEE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58220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1E45C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767B809"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p>
            </w:tc>
          </w:tr>
          <w:tr w:rsidR="00904483" w:rsidRPr="000419C2" w14:paraId="6ED8A0DA" w14:textId="77777777" w:rsidTr="002413A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896E5DF"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FD9984"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F74062" w14:textId="77777777" w:rsidR="00904483" w:rsidRPr="000419C2" w:rsidRDefault="00904483" w:rsidP="002413A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7E6DCAD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0C6344"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48FF98"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Align w:val="center"/>
                <w:hideMark/>
              </w:tcPr>
              <w:p w14:paraId="26824688" w14:textId="77777777" w:rsidR="00904483" w:rsidRPr="000419C2" w:rsidRDefault="00904483" w:rsidP="002413A3">
                <w:pPr>
                  <w:spacing w:after="0"/>
                  <w:rPr>
                    <w:rFonts w:ascii="Times New Roman" w:eastAsia="Times New Roman" w:hAnsi="Times New Roman" w:cs="Times New Roman"/>
                    <w:b w:val="0"/>
                    <w:color w:val="auto"/>
                    <w:sz w:val="20"/>
                    <w:szCs w:val="20"/>
                    <w:lang w:val="en-GB" w:eastAsia="en-GB"/>
                  </w:rPr>
                </w:pPr>
              </w:p>
            </w:tc>
          </w:tr>
          <w:tr w:rsidR="00904483" w:rsidRPr="000419C2" w14:paraId="388933DE" w14:textId="77777777" w:rsidTr="002413A3">
            <w:trPr>
              <w:trHeight w:val="300"/>
            </w:trPr>
            <w:tc>
              <w:tcPr>
                <w:tcW w:w="0" w:type="auto"/>
                <w:vMerge/>
                <w:tcBorders>
                  <w:top w:val="nil"/>
                  <w:left w:val="single" w:sz="4" w:space="0" w:color="auto"/>
                  <w:bottom w:val="single" w:sz="4" w:space="0" w:color="auto"/>
                  <w:right w:val="single" w:sz="4" w:space="0" w:color="auto"/>
                </w:tcBorders>
                <w:vAlign w:val="center"/>
                <w:hideMark/>
              </w:tcPr>
              <w:p w14:paraId="079FB60C"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79EB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316ADD"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DD6E95"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E8433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675CD6" w14:textId="77777777" w:rsidR="00904483" w:rsidRPr="000419C2" w:rsidRDefault="00904483" w:rsidP="002413A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615F13" w14:textId="77777777" w:rsidR="00904483" w:rsidRPr="000419C2" w:rsidRDefault="002D2929" w:rsidP="002413A3">
                <w:pPr>
                  <w:spacing w:after="0"/>
                  <w:jc w:val="center"/>
                  <w:rPr>
                    <w:rFonts w:ascii="Calibri" w:eastAsia="Times New Roman" w:hAnsi="Calibri" w:cs="Calibri"/>
                    <w:b w:val="0"/>
                    <w:color w:val="000000"/>
                    <w:sz w:val="22"/>
                    <w:lang w:val="en-GB" w:eastAsia="en-GB"/>
                  </w:rPr>
                </w:pPr>
              </w:p>
            </w:tc>
          </w:tr>
          <w:bookmarkEnd w:id="39"/>
        </w:tbl>
      </w:sdtContent>
    </w:sdt>
    <w:p w14:paraId="0297AEEF" w14:textId="77777777" w:rsidR="00904483" w:rsidRDefault="00904483" w:rsidP="00904483">
      <w:pPr>
        <w:spacing w:after="160" w:line="259" w:lineRule="auto"/>
        <w:rPr>
          <w:rFonts w:cstheme="minorHAnsi"/>
          <w:b w:val="0"/>
          <w:bCs/>
          <w:szCs w:val="28"/>
        </w:rPr>
      </w:pPr>
    </w:p>
    <w:p w14:paraId="101EADCA" w14:textId="77777777" w:rsidR="00904483" w:rsidRDefault="00904483" w:rsidP="00904483">
      <w:pPr>
        <w:spacing w:after="160" w:line="259" w:lineRule="auto"/>
        <w:rPr>
          <w:rFonts w:cstheme="minorHAnsi"/>
          <w:b w:val="0"/>
          <w:bCs/>
          <w:szCs w:val="28"/>
        </w:rPr>
      </w:pPr>
    </w:p>
    <w:p w14:paraId="683E7B2E" w14:textId="24C13D87" w:rsidR="00E03A65" w:rsidRDefault="00010357" w:rsidP="00904483">
      <w:pPr>
        <w:rPr>
          <w:rFonts w:cstheme="minorHAnsi"/>
          <w:color w:val="17365D" w:themeColor="text2" w:themeShade="BF"/>
          <w:szCs w:val="28"/>
        </w:rPr>
      </w:pPr>
      <w:r>
        <w:rPr>
          <w:rFonts w:cstheme="minorHAnsi"/>
          <w:color w:val="17365D" w:themeColor="text2" w:themeShade="BF"/>
          <w:szCs w:val="28"/>
        </w:rPr>
        <w:t>Course Timetable 23-24</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241"/>
        <w:gridCol w:w="1200"/>
        <w:gridCol w:w="4932"/>
        <w:gridCol w:w="1176"/>
        <w:gridCol w:w="690"/>
      </w:tblGrid>
      <w:tr w:rsidR="00C31A97" w:rsidRPr="00C31A97" w14:paraId="26404AA5" w14:textId="77777777" w:rsidTr="67892D19">
        <w:trPr>
          <w:trHeight w:val="300"/>
          <w:jc w:val="center"/>
        </w:trPr>
        <w:tc>
          <w:tcPr>
            <w:tcW w:w="1217" w:type="dxa"/>
            <w:shd w:val="clear" w:color="auto" w:fill="auto"/>
            <w:vAlign w:val="center"/>
            <w:hideMark/>
          </w:tcPr>
          <w:p w14:paraId="23062CA4"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Date</w:t>
            </w:r>
          </w:p>
        </w:tc>
        <w:tc>
          <w:tcPr>
            <w:tcW w:w="1241" w:type="dxa"/>
            <w:shd w:val="clear" w:color="auto" w:fill="auto"/>
            <w:vAlign w:val="center"/>
            <w:hideMark/>
          </w:tcPr>
          <w:p w14:paraId="3EEB4C7F"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Time</w:t>
            </w:r>
          </w:p>
        </w:tc>
        <w:tc>
          <w:tcPr>
            <w:tcW w:w="1200" w:type="dxa"/>
            <w:shd w:val="clear" w:color="auto" w:fill="auto"/>
            <w:vAlign w:val="center"/>
            <w:hideMark/>
          </w:tcPr>
          <w:p w14:paraId="63E27176"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Place</w:t>
            </w:r>
          </w:p>
        </w:tc>
        <w:tc>
          <w:tcPr>
            <w:tcW w:w="4932" w:type="dxa"/>
            <w:shd w:val="clear" w:color="auto" w:fill="auto"/>
            <w:vAlign w:val="center"/>
            <w:hideMark/>
          </w:tcPr>
          <w:p w14:paraId="0127A718"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Subject</w:t>
            </w:r>
          </w:p>
        </w:tc>
        <w:tc>
          <w:tcPr>
            <w:tcW w:w="1176" w:type="dxa"/>
            <w:shd w:val="clear" w:color="auto" w:fill="auto"/>
            <w:vAlign w:val="center"/>
            <w:hideMark/>
          </w:tcPr>
          <w:p w14:paraId="6941F46C"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Session Type</w:t>
            </w:r>
          </w:p>
        </w:tc>
        <w:tc>
          <w:tcPr>
            <w:tcW w:w="690" w:type="dxa"/>
            <w:shd w:val="clear" w:color="auto" w:fill="auto"/>
            <w:vAlign w:val="center"/>
            <w:hideMark/>
          </w:tcPr>
          <w:p w14:paraId="224AAFA0"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Staff</w:t>
            </w:r>
          </w:p>
        </w:tc>
      </w:tr>
      <w:tr w:rsidR="00C31A97" w:rsidRPr="00C31A97" w14:paraId="3BBA6523" w14:textId="77777777" w:rsidTr="67892D19">
        <w:trPr>
          <w:trHeight w:val="300"/>
          <w:jc w:val="center"/>
        </w:trPr>
        <w:tc>
          <w:tcPr>
            <w:tcW w:w="10456" w:type="dxa"/>
            <w:gridSpan w:val="6"/>
            <w:shd w:val="clear" w:color="auto" w:fill="D9D9D9" w:themeFill="background1" w:themeFillShade="D9"/>
            <w:noWrap/>
            <w:vAlign w:val="center"/>
            <w:hideMark/>
          </w:tcPr>
          <w:p w14:paraId="0B7C544B"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Week 13</w:t>
            </w:r>
          </w:p>
        </w:tc>
      </w:tr>
      <w:tr w:rsidR="00C31A97" w:rsidRPr="00C31A97" w14:paraId="4FA7B499" w14:textId="77777777" w:rsidTr="67892D19">
        <w:trPr>
          <w:trHeight w:val="300"/>
          <w:jc w:val="center"/>
        </w:trPr>
        <w:tc>
          <w:tcPr>
            <w:tcW w:w="1217" w:type="dxa"/>
            <w:shd w:val="clear" w:color="auto" w:fill="auto"/>
            <w:vAlign w:val="bottom"/>
            <w:hideMark/>
          </w:tcPr>
          <w:p w14:paraId="78C6C9C7" w14:textId="71BBCC8F"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Mon </w:t>
            </w:r>
            <w:r w:rsidR="00A7535E">
              <w:rPr>
                <w:rFonts w:ascii="Calibri" w:eastAsia="Times New Roman" w:hAnsi="Calibri" w:cs="Calibri"/>
                <w:b w:val="0"/>
                <w:color w:val="000000"/>
                <w:sz w:val="20"/>
                <w:szCs w:val="20"/>
                <w:lang w:val="en-GB" w:eastAsia="en-GB"/>
              </w:rPr>
              <w:t>2</w:t>
            </w:r>
            <w:r w:rsidR="00010357">
              <w:rPr>
                <w:rFonts w:ascii="Calibri" w:eastAsia="Times New Roman" w:hAnsi="Calibri" w:cs="Calibri"/>
                <w:b w:val="0"/>
                <w:color w:val="000000"/>
                <w:sz w:val="20"/>
                <w:szCs w:val="20"/>
                <w:lang w:val="en-GB" w:eastAsia="en-GB"/>
              </w:rPr>
              <w:t>3</w:t>
            </w:r>
            <w:r w:rsidRPr="00C31A97">
              <w:rPr>
                <w:rFonts w:ascii="Calibri" w:eastAsia="Times New Roman" w:hAnsi="Calibri" w:cs="Calibri"/>
                <w:b w:val="0"/>
                <w:color w:val="000000"/>
                <w:sz w:val="20"/>
                <w:szCs w:val="20"/>
                <w:lang w:val="en-GB" w:eastAsia="en-GB"/>
              </w:rPr>
              <w:t xml:space="preserve"> Oct</w:t>
            </w:r>
          </w:p>
          <w:p w14:paraId="7D37BDDE"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w:t>
            </w:r>
          </w:p>
        </w:tc>
        <w:tc>
          <w:tcPr>
            <w:tcW w:w="1241" w:type="dxa"/>
            <w:shd w:val="clear" w:color="auto" w:fill="auto"/>
            <w:vAlign w:val="center"/>
            <w:hideMark/>
          </w:tcPr>
          <w:p w14:paraId="5E7BE11D" w14:textId="52CF9AD2" w:rsidR="00C31A97" w:rsidRPr="00E01A90" w:rsidRDefault="00176689" w:rsidP="00C31A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10</w:t>
            </w:r>
            <w:r w:rsidR="00C31A97" w:rsidRPr="00E01A90">
              <w:rPr>
                <w:rFonts w:ascii="Calibri" w:eastAsia="Times New Roman" w:hAnsi="Calibri" w:cs="Calibri"/>
                <w:b w:val="0"/>
                <w:color w:val="000000"/>
                <w:sz w:val="20"/>
                <w:szCs w:val="20"/>
                <w:lang w:val="en-GB" w:eastAsia="en-GB"/>
              </w:rPr>
              <w:t>:00-1</w:t>
            </w:r>
            <w:r>
              <w:rPr>
                <w:rFonts w:ascii="Calibri" w:eastAsia="Times New Roman" w:hAnsi="Calibri" w:cs="Calibri"/>
                <w:b w:val="0"/>
                <w:color w:val="000000"/>
                <w:sz w:val="20"/>
                <w:szCs w:val="20"/>
                <w:lang w:val="en-GB" w:eastAsia="en-GB"/>
              </w:rPr>
              <w:t>1</w:t>
            </w:r>
            <w:r w:rsidR="00C31A97" w:rsidRPr="00E01A90">
              <w:rPr>
                <w:rFonts w:ascii="Calibri" w:eastAsia="Times New Roman" w:hAnsi="Calibri" w:cs="Calibri"/>
                <w:b w:val="0"/>
                <w:color w:val="000000"/>
                <w:sz w:val="20"/>
                <w:szCs w:val="20"/>
                <w:lang w:val="en-GB" w:eastAsia="en-GB"/>
              </w:rPr>
              <w:t>:00</w:t>
            </w:r>
          </w:p>
        </w:tc>
        <w:tc>
          <w:tcPr>
            <w:tcW w:w="1200" w:type="dxa"/>
            <w:shd w:val="clear" w:color="auto" w:fill="auto"/>
            <w:noWrap/>
            <w:vAlign w:val="center"/>
            <w:hideMark/>
          </w:tcPr>
          <w:p w14:paraId="5177EBED" w14:textId="77777777" w:rsidR="00C31A97" w:rsidRPr="00E01A90" w:rsidRDefault="00C31A97" w:rsidP="00C31A97">
            <w:pPr>
              <w:spacing w:after="0"/>
              <w:rPr>
                <w:rFonts w:ascii="Calibri" w:eastAsia="Times New Roman" w:hAnsi="Calibri" w:cs="Calibri"/>
                <w:b w:val="0"/>
                <w:color w:val="000000"/>
                <w:sz w:val="20"/>
                <w:szCs w:val="20"/>
                <w:lang w:val="en-GB" w:eastAsia="en-GB"/>
              </w:rPr>
            </w:pPr>
            <w:r w:rsidRPr="00E01A90">
              <w:rPr>
                <w:rFonts w:ascii="Calibri" w:eastAsia="Times New Roman" w:hAnsi="Calibri" w:cs="Calibri"/>
                <w:b w:val="0"/>
                <w:color w:val="000000"/>
                <w:sz w:val="20"/>
                <w:szCs w:val="20"/>
                <w:lang w:val="en-GB" w:eastAsia="en-GB"/>
              </w:rPr>
              <w:t>1:032/033</w:t>
            </w:r>
          </w:p>
        </w:tc>
        <w:tc>
          <w:tcPr>
            <w:tcW w:w="4932" w:type="dxa"/>
            <w:shd w:val="clear" w:color="auto" w:fill="auto"/>
            <w:vAlign w:val="center"/>
            <w:hideMark/>
          </w:tcPr>
          <w:p w14:paraId="00A2CD80" w14:textId="77777777" w:rsidR="00C31A97" w:rsidRPr="00E01A90" w:rsidRDefault="00C31A97" w:rsidP="00C31A97">
            <w:pPr>
              <w:spacing w:after="0"/>
              <w:rPr>
                <w:rFonts w:ascii="Calibri" w:eastAsia="Times New Roman" w:hAnsi="Calibri" w:cs="Calibri"/>
                <w:b w:val="0"/>
                <w:color w:val="000000"/>
                <w:sz w:val="20"/>
                <w:szCs w:val="20"/>
                <w:lang w:val="en-GB" w:eastAsia="en-GB"/>
              </w:rPr>
            </w:pPr>
            <w:r w:rsidRPr="00E01A90">
              <w:rPr>
                <w:rFonts w:ascii="Calibri" w:eastAsia="Times New Roman" w:hAnsi="Calibri" w:cs="Calibri"/>
                <w:b w:val="0"/>
                <w:color w:val="000000"/>
                <w:sz w:val="20"/>
                <w:szCs w:val="20"/>
                <w:lang w:val="en-GB" w:eastAsia="en-GB"/>
              </w:rPr>
              <w:t>Introduction to the course</w:t>
            </w:r>
          </w:p>
        </w:tc>
        <w:tc>
          <w:tcPr>
            <w:tcW w:w="1176" w:type="dxa"/>
            <w:shd w:val="clear" w:color="auto" w:fill="auto"/>
            <w:noWrap/>
            <w:vAlign w:val="center"/>
            <w:hideMark/>
          </w:tcPr>
          <w:p w14:paraId="00B25848" w14:textId="77777777" w:rsidR="00C31A97" w:rsidRPr="00E01A90" w:rsidRDefault="00C31A97" w:rsidP="00C31A97">
            <w:pPr>
              <w:spacing w:after="0"/>
              <w:rPr>
                <w:rFonts w:ascii="Calibri" w:eastAsia="Times New Roman" w:hAnsi="Calibri" w:cs="Calibri"/>
                <w:b w:val="0"/>
                <w:color w:val="000000"/>
                <w:sz w:val="20"/>
                <w:szCs w:val="20"/>
                <w:lang w:val="en-GB" w:eastAsia="en-GB"/>
              </w:rPr>
            </w:pPr>
            <w:r w:rsidRPr="00E01A90">
              <w:rPr>
                <w:rFonts w:ascii="Calibri" w:eastAsia="Times New Roman" w:hAnsi="Calibri" w:cs="Calibri"/>
                <w:b w:val="0"/>
                <w:color w:val="000000"/>
                <w:sz w:val="20"/>
                <w:szCs w:val="20"/>
                <w:lang w:val="en-GB" w:eastAsia="en-GB"/>
              </w:rPr>
              <w:t>Lecture</w:t>
            </w:r>
          </w:p>
        </w:tc>
        <w:tc>
          <w:tcPr>
            <w:tcW w:w="690" w:type="dxa"/>
            <w:shd w:val="clear" w:color="auto" w:fill="auto"/>
            <w:vAlign w:val="center"/>
            <w:hideMark/>
          </w:tcPr>
          <w:p w14:paraId="54F17F26" w14:textId="77777777" w:rsidR="00C31A97" w:rsidRPr="00E01A90" w:rsidRDefault="00C31A97" w:rsidP="00C31A97">
            <w:pPr>
              <w:spacing w:after="0"/>
              <w:rPr>
                <w:rFonts w:ascii="Calibri" w:eastAsia="Times New Roman" w:hAnsi="Calibri" w:cs="Calibri"/>
                <w:b w:val="0"/>
                <w:color w:val="000000"/>
                <w:sz w:val="20"/>
                <w:szCs w:val="20"/>
                <w:lang w:val="en-GB" w:eastAsia="en-GB"/>
              </w:rPr>
            </w:pPr>
            <w:r w:rsidRPr="00E01A90">
              <w:rPr>
                <w:rFonts w:ascii="Calibri" w:eastAsia="Times New Roman" w:hAnsi="Calibri" w:cs="Calibri"/>
                <w:b w:val="0"/>
                <w:color w:val="000000"/>
                <w:sz w:val="20"/>
                <w:szCs w:val="20"/>
                <w:lang w:val="en-GB" w:eastAsia="en-GB"/>
              </w:rPr>
              <w:t>SJT</w:t>
            </w:r>
          </w:p>
        </w:tc>
      </w:tr>
      <w:tr w:rsidR="00C31A97" w:rsidRPr="00C31A97" w14:paraId="225657DE" w14:textId="77777777" w:rsidTr="67892D19">
        <w:trPr>
          <w:trHeight w:val="300"/>
          <w:jc w:val="center"/>
        </w:trPr>
        <w:tc>
          <w:tcPr>
            <w:tcW w:w="1217" w:type="dxa"/>
            <w:shd w:val="clear" w:color="auto" w:fill="auto"/>
            <w:vAlign w:val="center"/>
            <w:hideMark/>
          </w:tcPr>
          <w:p w14:paraId="2D6D7D8F" w14:textId="38D54D78"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Wed 2</w:t>
            </w:r>
            <w:r w:rsidR="00010357">
              <w:rPr>
                <w:rFonts w:ascii="Calibri" w:eastAsia="Times New Roman" w:hAnsi="Calibri" w:cs="Calibri"/>
                <w:b w:val="0"/>
                <w:color w:val="000000"/>
                <w:sz w:val="20"/>
                <w:szCs w:val="20"/>
                <w:lang w:val="en-GB" w:eastAsia="en-GB"/>
              </w:rPr>
              <w:t>5</w:t>
            </w:r>
            <w:r w:rsidRPr="00C31A97">
              <w:rPr>
                <w:rFonts w:ascii="Calibri" w:eastAsia="Times New Roman" w:hAnsi="Calibri" w:cs="Calibri"/>
                <w:b w:val="0"/>
                <w:color w:val="000000"/>
                <w:sz w:val="20"/>
                <w:szCs w:val="20"/>
                <w:lang w:val="en-GB" w:eastAsia="en-GB"/>
              </w:rPr>
              <w:t xml:space="preserve"> </w:t>
            </w:r>
            <w:r w:rsidR="005268E0">
              <w:rPr>
                <w:rFonts w:ascii="Calibri" w:eastAsia="Times New Roman" w:hAnsi="Calibri" w:cs="Calibri"/>
                <w:b w:val="0"/>
                <w:color w:val="000000"/>
                <w:sz w:val="20"/>
                <w:szCs w:val="20"/>
                <w:lang w:val="en-GB" w:eastAsia="en-GB"/>
              </w:rPr>
              <w:t>Oct</w:t>
            </w:r>
          </w:p>
        </w:tc>
        <w:tc>
          <w:tcPr>
            <w:tcW w:w="1241" w:type="dxa"/>
            <w:shd w:val="clear" w:color="auto" w:fill="auto"/>
            <w:noWrap/>
            <w:vAlign w:val="center"/>
            <w:hideMark/>
          </w:tcPr>
          <w:p w14:paraId="5C76B4E8"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11:00-12:00</w:t>
            </w:r>
          </w:p>
        </w:tc>
        <w:tc>
          <w:tcPr>
            <w:tcW w:w="1200" w:type="dxa"/>
            <w:shd w:val="clear" w:color="auto" w:fill="auto"/>
            <w:noWrap/>
            <w:vAlign w:val="center"/>
            <w:hideMark/>
          </w:tcPr>
          <w:p w14:paraId="51071FF1"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noWrap/>
            <w:vAlign w:val="center"/>
          </w:tcPr>
          <w:p w14:paraId="19613D77" w14:textId="102D3D24" w:rsidR="00C31A97" w:rsidRPr="00C31A97" w:rsidRDefault="008C7436" w:rsidP="00C31A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Drug design</w:t>
            </w:r>
            <w:r w:rsidR="00C31A97" w:rsidRPr="00C31A97">
              <w:rPr>
                <w:rFonts w:ascii="Calibri" w:eastAsia="Times New Roman" w:hAnsi="Calibri" w:cs="Calibri"/>
                <w:b w:val="0"/>
                <w:color w:val="000000"/>
                <w:sz w:val="20"/>
                <w:szCs w:val="20"/>
                <w:lang w:val="en-GB" w:eastAsia="en-GB"/>
              </w:rPr>
              <w:t xml:space="preserve"> project: introduction</w:t>
            </w:r>
          </w:p>
        </w:tc>
        <w:tc>
          <w:tcPr>
            <w:tcW w:w="1176" w:type="dxa"/>
            <w:shd w:val="clear" w:color="auto" w:fill="auto"/>
            <w:noWrap/>
            <w:vAlign w:val="center"/>
          </w:tcPr>
          <w:p w14:paraId="427FBAB3"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noWrap/>
            <w:vAlign w:val="center"/>
          </w:tcPr>
          <w:p w14:paraId="392A2EE8"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SJT</w:t>
            </w:r>
          </w:p>
        </w:tc>
      </w:tr>
      <w:tr w:rsidR="00C31A97" w:rsidRPr="00C31A97" w14:paraId="05230B83" w14:textId="77777777" w:rsidTr="67892D19">
        <w:trPr>
          <w:trHeight w:val="300"/>
          <w:jc w:val="center"/>
        </w:trPr>
        <w:tc>
          <w:tcPr>
            <w:tcW w:w="1217" w:type="dxa"/>
            <w:shd w:val="clear" w:color="auto" w:fill="auto"/>
            <w:vAlign w:val="center"/>
            <w:hideMark/>
          </w:tcPr>
          <w:p w14:paraId="6575B477" w14:textId="12250DD3"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Thu </w:t>
            </w:r>
            <w:r w:rsidR="00A7535E">
              <w:rPr>
                <w:rFonts w:ascii="Calibri" w:eastAsia="Times New Roman" w:hAnsi="Calibri" w:cs="Calibri"/>
                <w:b w:val="0"/>
                <w:color w:val="000000"/>
                <w:sz w:val="20"/>
                <w:szCs w:val="20"/>
                <w:lang w:val="en-GB" w:eastAsia="en-GB"/>
              </w:rPr>
              <w:t>2</w:t>
            </w:r>
            <w:r w:rsidR="00010357">
              <w:rPr>
                <w:rFonts w:ascii="Calibri" w:eastAsia="Times New Roman" w:hAnsi="Calibri" w:cs="Calibri"/>
                <w:b w:val="0"/>
                <w:color w:val="000000"/>
                <w:sz w:val="20"/>
                <w:szCs w:val="20"/>
                <w:lang w:val="en-GB" w:eastAsia="en-GB"/>
              </w:rPr>
              <w:t>6</w:t>
            </w:r>
            <w:r w:rsidRPr="00C31A97">
              <w:rPr>
                <w:rFonts w:ascii="Calibri" w:eastAsia="Times New Roman" w:hAnsi="Calibri" w:cs="Calibri"/>
                <w:b w:val="0"/>
                <w:color w:val="000000"/>
                <w:sz w:val="20"/>
                <w:szCs w:val="20"/>
                <w:lang w:val="en-GB" w:eastAsia="en-GB"/>
              </w:rPr>
              <w:t xml:space="preserve"> </w:t>
            </w:r>
            <w:r w:rsidR="005268E0">
              <w:rPr>
                <w:rFonts w:ascii="Calibri" w:eastAsia="Times New Roman" w:hAnsi="Calibri" w:cs="Calibri"/>
                <w:b w:val="0"/>
                <w:color w:val="000000"/>
                <w:sz w:val="20"/>
                <w:szCs w:val="20"/>
                <w:lang w:val="en-GB" w:eastAsia="en-GB"/>
              </w:rPr>
              <w:t>Oct</w:t>
            </w:r>
          </w:p>
        </w:tc>
        <w:tc>
          <w:tcPr>
            <w:tcW w:w="1241" w:type="dxa"/>
            <w:shd w:val="clear" w:color="auto" w:fill="auto"/>
            <w:noWrap/>
            <w:vAlign w:val="center"/>
            <w:hideMark/>
          </w:tcPr>
          <w:p w14:paraId="6F992ABF" w14:textId="71E95404" w:rsidR="00C31A97" w:rsidRPr="00C31A97" w:rsidRDefault="00C31A97" w:rsidP="00C31A97">
            <w:pPr>
              <w:spacing w:after="0"/>
              <w:rPr>
                <w:rFonts w:ascii="Calibri" w:eastAsia="Times New Roman" w:hAnsi="Calibri" w:cs="Calibri"/>
                <w:b w:val="0"/>
                <w:color w:val="000000"/>
                <w:sz w:val="20"/>
                <w:szCs w:val="20"/>
                <w:lang w:val="en-GB" w:eastAsia="en-GB"/>
              </w:rPr>
            </w:pPr>
            <w:r w:rsidRPr="2288546A">
              <w:rPr>
                <w:rFonts w:ascii="Calibri" w:eastAsia="Times New Roman" w:hAnsi="Calibri" w:cs="Calibri"/>
                <w:b w:val="0"/>
                <w:color w:val="000000" w:themeColor="text1"/>
                <w:sz w:val="20"/>
                <w:szCs w:val="20"/>
                <w:lang w:val="en-GB" w:eastAsia="en-GB"/>
              </w:rPr>
              <w:t>14</w:t>
            </w:r>
            <w:r w:rsidR="15C938BF" w:rsidRPr="2288546A">
              <w:rPr>
                <w:rFonts w:ascii="Calibri" w:eastAsia="Times New Roman" w:hAnsi="Calibri" w:cs="Calibri"/>
                <w:b w:val="0"/>
                <w:color w:val="000000" w:themeColor="text1"/>
                <w:sz w:val="20"/>
                <w:szCs w:val="20"/>
                <w:lang w:val="en-GB" w:eastAsia="en-GB"/>
              </w:rPr>
              <w:t>:</w:t>
            </w:r>
            <w:r w:rsidRPr="2288546A">
              <w:rPr>
                <w:rFonts w:ascii="Calibri" w:eastAsia="Times New Roman" w:hAnsi="Calibri" w:cs="Calibri"/>
                <w:b w:val="0"/>
                <w:color w:val="000000" w:themeColor="text1"/>
                <w:sz w:val="20"/>
                <w:szCs w:val="20"/>
                <w:lang w:val="en-GB" w:eastAsia="en-GB"/>
              </w:rPr>
              <w:t>00-16:00</w:t>
            </w:r>
          </w:p>
        </w:tc>
        <w:tc>
          <w:tcPr>
            <w:tcW w:w="1200" w:type="dxa"/>
            <w:shd w:val="clear" w:color="auto" w:fill="auto"/>
            <w:noWrap/>
            <w:vAlign w:val="center"/>
            <w:hideMark/>
          </w:tcPr>
          <w:p w14:paraId="6209C258"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noWrap/>
            <w:vAlign w:val="center"/>
          </w:tcPr>
          <w:p w14:paraId="2B71859C"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Cannabinoid pharmacology</w:t>
            </w:r>
          </w:p>
        </w:tc>
        <w:tc>
          <w:tcPr>
            <w:tcW w:w="1176" w:type="dxa"/>
            <w:shd w:val="clear" w:color="auto" w:fill="auto"/>
            <w:noWrap/>
            <w:vAlign w:val="center"/>
          </w:tcPr>
          <w:p w14:paraId="3D1F6AC5"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noWrap/>
            <w:vAlign w:val="center"/>
          </w:tcPr>
          <w:p w14:paraId="794FCAC6"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PM</w:t>
            </w:r>
          </w:p>
        </w:tc>
      </w:tr>
      <w:tr w:rsidR="00C31A97" w:rsidRPr="00C31A97" w14:paraId="57082FE3" w14:textId="77777777" w:rsidTr="67892D19">
        <w:trPr>
          <w:trHeight w:val="300"/>
          <w:jc w:val="center"/>
        </w:trPr>
        <w:tc>
          <w:tcPr>
            <w:tcW w:w="1217" w:type="dxa"/>
            <w:shd w:val="clear" w:color="auto" w:fill="auto"/>
            <w:vAlign w:val="center"/>
            <w:hideMark/>
          </w:tcPr>
          <w:p w14:paraId="2C7D648D" w14:textId="598F339A"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Fri </w:t>
            </w:r>
            <w:r w:rsidR="00A7535E">
              <w:rPr>
                <w:rFonts w:ascii="Calibri" w:eastAsia="Times New Roman" w:hAnsi="Calibri" w:cs="Calibri"/>
                <w:b w:val="0"/>
                <w:color w:val="000000"/>
                <w:sz w:val="20"/>
                <w:szCs w:val="20"/>
                <w:lang w:val="en-GB" w:eastAsia="en-GB"/>
              </w:rPr>
              <w:t>2</w:t>
            </w:r>
            <w:r w:rsidR="00010357">
              <w:rPr>
                <w:rFonts w:ascii="Calibri" w:eastAsia="Times New Roman" w:hAnsi="Calibri" w:cs="Calibri"/>
                <w:b w:val="0"/>
                <w:color w:val="000000"/>
                <w:sz w:val="20"/>
                <w:szCs w:val="20"/>
                <w:lang w:val="en-GB" w:eastAsia="en-GB"/>
              </w:rPr>
              <w:t>7</w:t>
            </w:r>
            <w:r w:rsidRPr="00C31A97">
              <w:rPr>
                <w:rFonts w:ascii="Calibri" w:eastAsia="Times New Roman" w:hAnsi="Calibri" w:cs="Calibri"/>
                <w:b w:val="0"/>
                <w:color w:val="000000"/>
                <w:sz w:val="20"/>
                <w:szCs w:val="20"/>
                <w:lang w:val="en-GB" w:eastAsia="en-GB"/>
              </w:rPr>
              <w:t xml:space="preserve"> </w:t>
            </w:r>
            <w:r w:rsidR="005268E0">
              <w:rPr>
                <w:rFonts w:ascii="Calibri" w:eastAsia="Times New Roman" w:hAnsi="Calibri" w:cs="Calibri"/>
                <w:b w:val="0"/>
                <w:color w:val="000000"/>
                <w:sz w:val="20"/>
                <w:szCs w:val="20"/>
                <w:lang w:val="en-GB" w:eastAsia="en-GB"/>
              </w:rPr>
              <w:t>Oct</w:t>
            </w:r>
          </w:p>
        </w:tc>
        <w:tc>
          <w:tcPr>
            <w:tcW w:w="1241" w:type="dxa"/>
            <w:shd w:val="clear" w:color="auto" w:fill="auto"/>
            <w:vAlign w:val="center"/>
            <w:hideMark/>
          </w:tcPr>
          <w:p w14:paraId="61874565"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10:00-13:00</w:t>
            </w:r>
          </w:p>
        </w:tc>
        <w:tc>
          <w:tcPr>
            <w:tcW w:w="1200" w:type="dxa"/>
            <w:shd w:val="clear" w:color="auto" w:fill="auto"/>
            <w:vAlign w:val="center"/>
            <w:hideMark/>
          </w:tcPr>
          <w:p w14:paraId="1D7E1B2B" w14:textId="5FC80946" w:rsidR="00C31A97" w:rsidRPr="00C31A97" w:rsidRDefault="00A64541" w:rsidP="00C31A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BMP WShop D2</w:t>
            </w:r>
          </w:p>
        </w:tc>
        <w:tc>
          <w:tcPr>
            <w:tcW w:w="4932" w:type="dxa"/>
            <w:shd w:val="clear" w:color="auto" w:fill="auto"/>
            <w:vAlign w:val="center"/>
            <w:hideMark/>
          </w:tcPr>
          <w:p w14:paraId="09E5148B"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3D modelling project</w:t>
            </w:r>
          </w:p>
        </w:tc>
        <w:tc>
          <w:tcPr>
            <w:tcW w:w="1176" w:type="dxa"/>
            <w:shd w:val="clear" w:color="auto" w:fill="auto"/>
            <w:noWrap/>
            <w:vAlign w:val="center"/>
            <w:hideMark/>
          </w:tcPr>
          <w:p w14:paraId="3451DCC2"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Practical</w:t>
            </w:r>
          </w:p>
        </w:tc>
        <w:tc>
          <w:tcPr>
            <w:tcW w:w="690" w:type="dxa"/>
            <w:shd w:val="clear" w:color="auto" w:fill="auto"/>
            <w:vAlign w:val="center"/>
            <w:hideMark/>
          </w:tcPr>
          <w:p w14:paraId="438EC429"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SJT</w:t>
            </w:r>
          </w:p>
        </w:tc>
      </w:tr>
      <w:tr w:rsidR="00C31A97" w:rsidRPr="00C31A97" w14:paraId="608976A3" w14:textId="77777777" w:rsidTr="67892D19">
        <w:trPr>
          <w:trHeight w:val="300"/>
          <w:jc w:val="center"/>
        </w:trPr>
        <w:tc>
          <w:tcPr>
            <w:tcW w:w="10456" w:type="dxa"/>
            <w:gridSpan w:val="6"/>
            <w:shd w:val="clear" w:color="auto" w:fill="D9D9D9" w:themeFill="background1" w:themeFillShade="D9"/>
            <w:noWrap/>
            <w:vAlign w:val="center"/>
            <w:hideMark/>
          </w:tcPr>
          <w:p w14:paraId="7021ECE1"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Week 14</w:t>
            </w:r>
          </w:p>
        </w:tc>
      </w:tr>
      <w:tr w:rsidR="00C31A97" w:rsidRPr="00C31A97" w14:paraId="4AC72090" w14:textId="77777777" w:rsidTr="67892D19">
        <w:trPr>
          <w:trHeight w:val="300"/>
          <w:jc w:val="center"/>
        </w:trPr>
        <w:tc>
          <w:tcPr>
            <w:tcW w:w="1217" w:type="dxa"/>
            <w:vMerge w:val="restart"/>
            <w:shd w:val="clear" w:color="auto" w:fill="auto"/>
            <w:vAlign w:val="center"/>
            <w:hideMark/>
          </w:tcPr>
          <w:p w14:paraId="149931A5" w14:textId="63D530AE"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Mon </w:t>
            </w:r>
            <w:r w:rsidR="00BA488D">
              <w:rPr>
                <w:rFonts w:ascii="Calibri" w:eastAsia="Times New Roman" w:hAnsi="Calibri" w:cs="Calibri"/>
                <w:b w:val="0"/>
                <w:color w:val="000000"/>
                <w:sz w:val="20"/>
                <w:szCs w:val="20"/>
                <w:lang w:val="en-GB" w:eastAsia="en-GB"/>
              </w:rPr>
              <w:t>3</w:t>
            </w:r>
            <w:r w:rsidR="00010357">
              <w:rPr>
                <w:rFonts w:ascii="Calibri" w:eastAsia="Times New Roman" w:hAnsi="Calibri" w:cs="Calibri"/>
                <w:b w:val="0"/>
                <w:color w:val="000000"/>
                <w:sz w:val="20"/>
                <w:szCs w:val="20"/>
                <w:lang w:val="en-GB" w:eastAsia="en-GB"/>
              </w:rPr>
              <w:t>0</w:t>
            </w:r>
            <w:r w:rsidR="00BA488D">
              <w:rPr>
                <w:rFonts w:ascii="Calibri" w:eastAsia="Times New Roman" w:hAnsi="Calibri" w:cs="Calibri"/>
                <w:b w:val="0"/>
                <w:color w:val="000000"/>
                <w:sz w:val="20"/>
                <w:szCs w:val="20"/>
                <w:lang w:val="en-GB" w:eastAsia="en-GB"/>
              </w:rPr>
              <w:t xml:space="preserve"> Oct</w:t>
            </w:r>
          </w:p>
        </w:tc>
        <w:tc>
          <w:tcPr>
            <w:tcW w:w="1241" w:type="dxa"/>
            <w:shd w:val="clear" w:color="auto" w:fill="auto"/>
            <w:vAlign w:val="center"/>
            <w:hideMark/>
          </w:tcPr>
          <w:p w14:paraId="54124608"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9:00-10:00</w:t>
            </w:r>
          </w:p>
        </w:tc>
        <w:tc>
          <w:tcPr>
            <w:tcW w:w="1200" w:type="dxa"/>
            <w:shd w:val="clear" w:color="auto" w:fill="auto"/>
            <w:vAlign w:val="center"/>
            <w:hideMark/>
          </w:tcPr>
          <w:p w14:paraId="5C15787F"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vAlign w:val="center"/>
            <w:hideMark/>
          </w:tcPr>
          <w:p w14:paraId="3EBC86F0" w14:textId="77777777" w:rsidR="00C31A97" w:rsidRPr="00C31A97" w:rsidRDefault="00C31A97" w:rsidP="00C31A97">
            <w:pPr>
              <w:spacing w:after="0"/>
              <w:rPr>
                <w:rFonts w:ascii="Calibri" w:eastAsia="Calibri" w:hAnsi="Calibri" w:cs="Times New Roman"/>
                <w:b w:val="0"/>
                <w:color w:val="auto"/>
                <w:sz w:val="22"/>
                <w:lang w:val="en-GB"/>
              </w:rPr>
            </w:pPr>
            <w:r w:rsidRPr="00C31A97">
              <w:rPr>
                <w:rFonts w:ascii="Calibri" w:eastAsia="Times New Roman" w:hAnsi="Calibri" w:cs="Calibri"/>
                <w:b w:val="0"/>
                <w:color w:val="000000"/>
                <w:sz w:val="20"/>
                <w:szCs w:val="20"/>
                <w:lang w:val="en-GB" w:eastAsia="en-GB"/>
              </w:rPr>
              <w:t>The Chemistry of Pharmacokinetics and Pharmacodynamics</w:t>
            </w:r>
          </w:p>
        </w:tc>
        <w:tc>
          <w:tcPr>
            <w:tcW w:w="1176" w:type="dxa"/>
            <w:shd w:val="clear" w:color="auto" w:fill="auto"/>
            <w:noWrap/>
            <w:vAlign w:val="center"/>
            <w:hideMark/>
          </w:tcPr>
          <w:p w14:paraId="6191871E"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vAlign w:val="center"/>
            <w:hideMark/>
          </w:tcPr>
          <w:p w14:paraId="26F97340"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SJT</w:t>
            </w:r>
          </w:p>
        </w:tc>
      </w:tr>
      <w:tr w:rsidR="00C31A97" w:rsidRPr="00C31A97" w14:paraId="1FDCC671" w14:textId="77777777" w:rsidTr="67892D19">
        <w:trPr>
          <w:trHeight w:val="300"/>
          <w:jc w:val="center"/>
        </w:trPr>
        <w:tc>
          <w:tcPr>
            <w:tcW w:w="1217" w:type="dxa"/>
            <w:vMerge/>
            <w:vAlign w:val="center"/>
          </w:tcPr>
          <w:p w14:paraId="543904A2" w14:textId="77777777" w:rsidR="00C31A97" w:rsidRPr="00C31A97" w:rsidRDefault="00C31A97" w:rsidP="00C31A97">
            <w:pPr>
              <w:spacing w:after="0"/>
              <w:rPr>
                <w:rFonts w:ascii="Calibri" w:eastAsia="Times New Roman" w:hAnsi="Calibri" w:cs="Calibri"/>
                <w:b w:val="0"/>
                <w:color w:val="000000"/>
                <w:sz w:val="20"/>
                <w:szCs w:val="20"/>
                <w:lang w:val="en-GB" w:eastAsia="en-GB"/>
              </w:rPr>
            </w:pPr>
          </w:p>
        </w:tc>
        <w:tc>
          <w:tcPr>
            <w:tcW w:w="1241" w:type="dxa"/>
            <w:shd w:val="clear" w:color="auto" w:fill="auto"/>
            <w:vAlign w:val="center"/>
          </w:tcPr>
          <w:p w14:paraId="2A73B044"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10:00-11:00</w:t>
            </w:r>
          </w:p>
        </w:tc>
        <w:tc>
          <w:tcPr>
            <w:tcW w:w="1200" w:type="dxa"/>
            <w:shd w:val="clear" w:color="auto" w:fill="auto"/>
            <w:vAlign w:val="center"/>
          </w:tcPr>
          <w:p w14:paraId="333DEC62"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vAlign w:val="center"/>
          </w:tcPr>
          <w:p w14:paraId="69A2309C" w14:textId="77777777" w:rsidR="00C31A97" w:rsidRPr="00C31A97" w:rsidRDefault="00C31A97" w:rsidP="00C31A97">
            <w:pPr>
              <w:spacing w:after="0"/>
              <w:rPr>
                <w:rFonts w:ascii="Calibri" w:eastAsia="Calibri" w:hAnsi="Calibri" w:cs="Calibri"/>
                <w:b w:val="0"/>
                <w:color w:val="000000"/>
                <w:sz w:val="20"/>
                <w:szCs w:val="20"/>
                <w:lang w:val="en-GB"/>
              </w:rPr>
            </w:pPr>
            <w:r w:rsidRPr="00C31A97">
              <w:rPr>
                <w:rFonts w:ascii="Calibri" w:eastAsia="Times New Roman" w:hAnsi="Calibri" w:cs="Calibri"/>
                <w:b w:val="0"/>
                <w:color w:val="000000"/>
                <w:sz w:val="20"/>
                <w:szCs w:val="20"/>
                <w:lang w:val="en-GB" w:eastAsia="en-GB"/>
              </w:rPr>
              <w:t>Chronotherapeutics</w:t>
            </w:r>
          </w:p>
        </w:tc>
        <w:tc>
          <w:tcPr>
            <w:tcW w:w="1176" w:type="dxa"/>
            <w:shd w:val="clear" w:color="auto" w:fill="auto"/>
            <w:noWrap/>
            <w:vAlign w:val="center"/>
          </w:tcPr>
          <w:p w14:paraId="0E2FB5AE"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vAlign w:val="center"/>
          </w:tcPr>
          <w:p w14:paraId="575981FE"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SJT</w:t>
            </w:r>
          </w:p>
        </w:tc>
      </w:tr>
      <w:tr w:rsidR="00C31A97" w:rsidRPr="00C31A97" w14:paraId="2871617B" w14:textId="77777777" w:rsidTr="67892D19">
        <w:trPr>
          <w:trHeight w:val="300"/>
          <w:jc w:val="center"/>
        </w:trPr>
        <w:tc>
          <w:tcPr>
            <w:tcW w:w="1217" w:type="dxa"/>
            <w:vMerge w:val="restart"/>
            <w:shd w:val="clear" w:color="auto" w:fill="auto"/>
            <w:noWrap/>
            <w:vAlign w:val="center"/>
            <w:hideMark/>
          </w:tcPr>
          <w:p w14:paraId="73B5965E" w14:textId="1B33B970"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Wed </w:t>
            </w:r>
            <w:r w:rsidR="00010357">
              <w:rPr>
                <w:rFonts w:ascii="Calibri" w:eastAsia="Times New Roman" w:hAnsi="Calibri" w:cs="Calibri"/>
                <w:b w:val="0"/>
                <w:color w:val="000000"/>
                <w:sz w:val="20"/>
                <w:szCs w:val="20"/>
                <w:lang w:val="en-GB" w:eastAsia="en-GB"/>
              </w:rPr>
              <w:t>1 Nov</w:t>
            </w:r>
          </w:p>
        </w:tc>
        <w:tc>
          <w:tcPr>
            <w:tcW w:w="1241" w:type="dxa"/>
            <w:shd w:val="clear" w:color="auto" w:fill="auto"/>
            <w:noWrap/>
            <w:vAlign w:val="center"/>
            <w:hideMark/>
          </w:tcPr>
          <w:p w14:paraId="185692A1"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11:00-12:00</w:t>
            </w:r>
          </w:p>
        </w:tc>
        <w:tc>
          <w:tcPr>
            <w:tcW w:w="1200" w:type="dxa"/>
            <w:shd w:val="clear" w:color="auto" w:fill="auto"/>
            <w:noWrap/>
            <w:vAlign w:val="center"/>
          </w:tcPr>
          <w:p w14:paraId="4C43F557"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noWrap/>
            <w:vAlign w:val="center"/>
            <w:hideMark/>
          </w:tcPr>
          <w:p w14:paraId="6627F60D" w14:textId="7146C120" w:rsidR="00C31A97" w:rsidRPr="00C31A97" w:rsidRDefault="00C31A97" w:rsidP="00C31A97">
            <w:pPr>
              <w:spacing w:after="0"/>
              <w:rPr>
                <w:rFonts w:ascii="Calibri" w:eastAsia="Times New Roman" w:hAnsi="Calibri" w:cs="Calibri"/>
                <w:b w:val="0"/>
                <w:color w:val="000000"/>
                <w:sz w:val="20"/>
                <w:szCs w:val="20"/>
                <w:lang w:val="en-GB" w:eastAsia="en-GB"/>
              </w:rPr>
            </w:pPr>
          </w:p>
        </w:tc>
        <w:tc>
          <w:tcPr>
            <w:tcW w:w="1176" w:type="dxa"/>
            <w:shd w:val="clear" w:color="auto" w:fill="auto"/>
            <w:noWrap/>
            <w:vAlign w:val="center"/>
            <w:hideMark/>
          </w:tcPr>
          <w:p w14:paraId="26173CB2"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noWrap/>
            <w:vAlign w:val="center"/>
            <w:hideMark/>
          </w:tcPr>
          <w:p w14:paraId="648048B0" w14:textId="7FCB1E1D" w:rsidR="00C31A97" w:rsidRPr="00C31A97" w:rsidRDefault="00C31A97" w:rsidP="00C31A97">
            <w:pPr>
              <w:spacing w:after="0"/>
              <w:rPr>
                <w:rFonts w:ascii="Calibri" w:eastAsia="Times New Roman" w:hAnsi="Calibri" w:cs="Calibri"/>
                <w:b w:val="0"/>
                <w:color w:val="000000"/>
                <w:sz w:val="20"/>
                <w:szCs w:val="20"/>
                <w:lang w:val="en-GB" w:eastAsia="en-GB"/>
              </w:rPr>
            </w:pPr>
          </w:p>
        </w:tc>
      </w:tr>
      <w:tr w:rsidR="00C31A97" w:rsidRPr="00C31A97" w14:paraId="3EB0A7DB" w14:textId="77777777" w:rsidTr="67892D19">
        <w:trPr>
          <w:trHeight w:val="300"/>
          <w:jc w:val="center"/>
        </w:trPr>
        <w:tc>
          <w:tcPr>
            <w:tcW w:w="1217" w:type="dxa"/>
            <w:vMerge/>
            <w:noWrap/>
            <w:vAlign w:val="center"/>
            <w:hideMark/>
          </w:tcPr>
          <w:p w14:paraId="20B5617C" w14:textId="77777777" w:rsidR="00C31A97" w:rsidRPr="00C31A97" w:rsidRDefault="00C31A97" w:rsidP="00C31A97">
            <w:pPr>
              <w:spacing w:after="200" w:line="276" w:lineRule="auto"/>
              <w:rPr>
                <w:rFonts w:ascii="Calibri" w:eastAsia="Calibri" w:hAnsi="Calibri" w:cs="Times New Roman"/>
                <w:b w:val="0"/>
                <w:color w:val="auto"/>
                <w:sz w:val="22"/>
                <w:lang w:val="en-GB"/>
              </w:rPr>
            </w:pPr>
          </w:p>
        </w:tc>
        <w:tc>
          <w:tcPr>
            <w:tcW w:w="1241" w:type="dxa"/>
            <w:shd w:val="clear" w:color="auto" w:fill="auto"/>
            <w:noWrap/>
            <w:vAlign w:val="center"/>
            <w:hideMark/>
          </w:tcPr>
          <w:p w14:paraId="6969958E" w14:textId="77777777" w:rsidR="00C31A97" w:rsidRPr="00C31A97" w:rsidRDefault="00C31A97" w:rsidP="00C31A97">
            <w:pPr>
              <w:spacing w:after="20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ONLINE</w:t>
            </w:r>
          </w:p>
        </w:tc>
        <w:tc>
          <w:tcPr>
            <w:tcW w:w="1200" w:type="dxa"/>
            <w:shd w:val="clear" w:color="auto" w:fill="auto"/>
            <w:noWrap/>
            <w:vAlign w:val="center"/>
          </w:tcPr>
          <w:p w14:paraId="129B5BAE" w14:textId="77777777" w:rsidR="00C31A97" w:rsidRPr="00C31A97" w:rsidRDefault="00C31A97" w:rsidP="00C31A97">
            <w:pPr>
              <w:spacing w:after="20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ONLINE</w:t>
            </w:r>
          </w:p>
        </w:tc>
        <w:tc>
          <w:tcPr>
            <w:tcW w:w="4932" w:type="dxa"/>
            <w:shd w:val="clear" w:color="auto" w:fill="auto"/>
            <w:noWrap/>
            <w:vAlign w:val="center"/>
            <w:hideMark/>
          </w:tcPr>
          <w:p w14:paraId="6D18D5AF" w14:textId="77777777" w:rsidR="00C31A97" w:rsidRPr="00C31A97" w:rsidRDefault="00C31A97" w:rsidP="00C31A97">
            <w:pPr>
              <w:spacing w:after="20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Synthetic Chemistry</w:t>
            </w:r>
          </w:p>
        </w:tc>
        <w:tc>
          <w:tcPr>
            <w:tcW w:w="1176" w:type="dxa"/>
            <w:shd w:val="clear" w:color="auto" w:fill="auto"/>
            <w:noWrap/>
            <w:vAlign w:val="center"/>
            <w:hideMark/>
          </w:tcPr>
          <w:p w14:paraId="6CCA929B" w14:textId="77777777" w:rsidR="00C31A97" w:rsidRPr="00C31A97" w:rsidRDefault="00C31A97" w:rsidP="00C31A97">
            <w:pPr>
              <w:spacing w:after="20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noWrap/>
            <w:vAlign w:val="center"/>
            <w:hideMark/>
          </w:tcPr>
          <w:p w14:paraId="32674436" w14:textId="191CECE0" w:rsidR="00C31A97" w:rsidRPr="00C31A97" w:rsidRDefault="00C31A97" w:rsidP="00C31A97">
            <w:pPr>
              <w:spacing w:after="20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BD</w:t>
            </w:r>
            <w:r w:rsidR="00CB7870">
              <w:rPr>
                <w:rFonts w:ascii="Calibri" w:eastAsia="Times New Roman" w:hAnsi="Calibri" w:cs="Calibri"/>
                <w:b w:val="0"/>
                <w:color w:val="000000"/>
                <w:sz w:val="20"/>
                <w:szCs w:val="20"/>
                <w:lang w:val="en-GB" w:eastAsia="en-GB"/>
              </w:rPr>
              <w:t>F</w:t>
            </w:r>
          </w:p>
        </w:tc>
      </w:tr>
      <w:tr w:rsidR="00C31A97" w:rsidRPr="00C31A97" w14:paraId="5AF2788B" w14:textId="77777777" w:rsidTr="67892D19">
        <w:trPr>
          <w:trHeight w:val="332"/>
          <w:jc w:val="center"/>
        </w:trPr>
        <w:tc>
          <w:tcPr>
            <w:tcW w:w="1217" w:type="dxa"/>
            <w:shd w:val="clear" w:color="auto" w:fill="auto"/>
            <w:hideMark/>
          </w:tcPr>
          <w:p w14:paraId="1A24470A" w14:textId="68A17B93"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Thu </w:t>
            </w:r>
            <w:r w:rsidR="00010357">
              <w:rPr>
                <w:rFonts w:ascii="Calibri" w:eastAsia="Times New Roman" w:hAnsi="Calibri" w:cs="Calibri"/>
                <w:b w:val="0"/>
                <w:color w:val="000000"/>
                <w:sz w:val="20"/>
                <w:szCs w:val="20"/>
                <w:lang w:val="en-GB" w:eastAsia="en-GB"/>
              </w:rPr>
              <w:t>2</w:t>
            </w:r>
            <w:r w:rsidRPr="00C31A97">
              <w:rPr>
                <w:rFonts w:ascii="Calibri" w:eastAsia="Times New Roman" w:hAnsi="Calibri" w:cs="Calibri"/>
                <w:b w:val="0"/>
                <w:color w:val="000000"/>
                <w:sz w:val="20"/>
                <w:szCs w:val="20"/>
                <w:lang w:val="en-GB" w:eastAsia="en-GB"/>
              </w:rPr>
              <w:t xml:space="preserve"> Nov</w:t>
            </w:r>
          </w:p>
        </w:tc>
        <w:tc>
          <w:tcPr>
            <w:tcW w:w="1241" w:type="dxa"/>
            <w:shd w:val="clear" w:color="auto" w:fill="auto"/>
            <w:hideMark/>
          </w:tcPr>
          <w:p w14:paraId="7CC6133C"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10:00-12:00</w:t>
            </w:r>
          </w:p>
        </w:tc>
        <w:tc>
          <w:tcPr>
            <w:tcW w:w="1200" w:type="dxa"/>
            <w:shd w:val="clear" w:color="auto" w:fill="auto"/>
            <w:hideMark/>
          </w:tcPr>
          <w:p w14:paraId="55DCE55F" w14:textId="1B036D1C" w:rsidR="00C31A97" w:rsidRPr="00C31A97" w:rsidRDefault="1D1ADBB6" w:rsidP="00C31A97">
            <w:pPr>
              <w:spacing w:after="0"/>
              <w:rPr>
                <w:rFonts w:ascii="Calibri" w:eastAsia="Times New Roman" w:hAnsi="Calibri" w:cs="Calibri"/>
                <w:b w:val="0"/>
                <w:color w:val="000000"/>
                <w:sz w:val="20"/>
                <w:szCs w:val="20"/>
                <w:lang w:val="en-GB" w:eastAsia="en-GB"/>
              </w:rPr>
            </w:pPr>
            <w:r w:rsidRPr="474E6D1F">
              <w:rPr>
                <w:rFonts w:ascii="Calibri" w:eastAsia="Times New Roman" w:hAnsi="Calibri" w:cs="Calibri"/>
                <w:b w:val="0"/>
                <w:color w:val="000000" w:themeColor="text1"/>
                <w:sz w:val="20"/>
                <w:szCs w:val="20"/>
                <w:lang w:val="en-GB" w:eastAsia="en-GB"/>
              </w:rPr>
              <w:t>1M:003</w:t>
            </w:r>
          </w:p>
        </w:tc>
        <w:tc>
          <w:tcPr>
            <w:tcW w:w="4932" w:type="dxa"/>
            <w:shd w:val="clear" w:color="auto" w:fill="auto"/>
            <w:vAlign w:val="center"/>
          </w:tcPr>
          <w:p w14:paraId="16586207"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Quadraplex targeting</w:t>
            </w:r>
          </w:p>
        </w:tc>
        <w:tc>
          <w:tcPr>
            <w:tcW w:w="1176" w:type="dxa"/>
            <w:shd w:val="clear" w:color="auto" w:fill="auto"/>
            <w:noWrap/>
          </w:tcPr>
          <w:p w14:paraId="57B56B53"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tcPr>
          <w:p w14:paraId="65E3459D"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JB</w:t>
            </w:r>
          </w:p>
        </w:tc>
      </w:tr>
      <w:tr w:rsidR="00C31A97" w:rsidRPr="00C31A97" w14:paraId="096AC2F1" w14:textId="77777777" w:rsidTr="67892D19">
        <w:trPr>
          <w:trHeight w:val="300"/>
          <w:jc w:val="center"/>
        </w:trPr>
        <w:tc>
          <w:tcPr>
            <w:tcW w:w="1217" w:type="dxa"/>
            <w:vMerge w:val="restart"/>
            <w:shd w:val="clear" w:color="auto" w:fill="auto"/>
            <w:noWrap/>
            <w:vAlign w:val="center"/>
            <w:hideMark/>
          </w:tcPr>
          <w:p w14:paraId="2307448A" w14:textId="481F47ED"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Fri </w:t>
            </w:r>
            <w:r w:rsidR="00010357">
              <w:rPr>
                <w:rFonts w:ascii="Calibri" w:eastAsia="Times New Roman" w:hAnsi="Calibri" w:cs="Calibri"/>
                <w:b w:val="0"/>
                <w:color w:val="000000"/>
                <w:sz w:val="20"/>
                <w:szCs w:val="20"/>
                <w:lang w:val="en-GB" w:eastAsia="en-GB"/>
              </w:rPr>
              <w:t>3</w:t>
            </w:r>
            <w:r w:rsidRPr="00C31A97">
              <w:rPr>
                <w:rFonts w:ascii="Calibri" w:eastAsia="Times New Roman" w:hAnsi="Calibri" w:cs="Calibri"/>
                <w:b w:val="0"/>
                <w:color w:val="000000"/>
                <w:sz w:val="20"/>
                <w:szCs w:val="20"/>
                <w:lang w:val="en-GB" w:eastAsia="en-GB"/>
              </w:rPr>
              <w:t xml:space="preserve"> Nov</w:t>
            </w:r>
          </w:p>
        </w:tc>
        <w:tc>
          <w:tcPr>
            <w:tcW w:w="1241" w:type="dxa"/>
            <w:shd w:val="clear" w:color="auto" w:fill="auto"/>
            <w:vAlign w:val="center"/>
            <w:hideMark/>
          </w:tcPr>
          <w:p w14:paraId="68DD2604" w14:textId="6D4983A7" w:rsidR="00C31A97" w:rsidRPr="00C31A97" w:rsidRDefault="25EAEE19" w:rsidP="00C31A97">
            <w:pPr>
              <w:spacing w:after="0"/>
              <w:rPr>
                <w:rFonts w:ascii="Calibri" w:eastAsia="Times New Roman" w:hAnsi="Calibri" w:cs="Calibri"/>
                <w:b w:val="0"/>
                <w:color w:val="000000"/>
                <w:sz w:val="20"/>
                <w:szCs w:val="20"/>
                <w:lang w:val="en-GB" w:eastAsia="en-GB"/>
              </w:rPr>
            </w:pPr>
            <w:r w:rsidRPr="20791F65">
              <w:rPr>
                <w:rFonts w:ascii="Calibri" w:eastAsia="Times New Roman" w:hAnsi="Calibri" w:cs="Calibri"/>
                <w:b w:val="0"/>
                <w:color w:val="000000" w:themeColor="text1"/>
                <w:sz w:val="20"/>
                <w:szCs w:val="20"/>
                <w:lang w:val="en-GB" w:eastAsia="en-GB"/>
              </w:rPr>
              <w:t>10:00-1</w:t>
            </w:r>
            <w:r w:rsidR="7838C3B1" w:rsidRPr="20791F65">
              <w:rPr>
                <w:rFonts w:ascii="Calibri" w:eastAsia="Times New Roman" w:hAnsi="Calibri" w:cs="Calibri"/>
                <w:b w:val="0"/>
                <w:color w:val="000000" w:themeColor="text1"/>
                <w:sz w:val="20"/>
                <w:szCs w:val="20"/>
                <w:lang w:val="en-GB" w:eastAsia="en-GB"/>
              </w:rPr>
              <w:t>1</w:t>
            </w:r>
            <w:r w:rsidRPr="20791F65">
              <w:rPr>
                <w:rFonts w:ascii="Calibri" w:eastAsia="Times New Roman" w:hAnsi="Calibri" w:cs="Calibri"/>
                <w:b w:val="0"/>
                <w:color w:val="000000" w:themeColor="text1"/>
                <w:sz w:val="20"/>
                <w:szCs w:val="20"/>
                <w:lang w:val="en-GB" w:eastAsia="en-GB"/>
              </w:rPr>
              <w:t>:</w:t>
            </w:r>
            <w:r w:rsidR="32E6E5C6" w:rsidRPr="20791F65">
              <w:rPr>
                <w:rFonts w:ascii="Calibri" w:eastAsia="Times New Roman" w:hAnsi="Calibri" w:cs="Calibri"/>
                <w:b w:val="0"/>
                <w:color w:val="000000" w:themeColor="text1"/>
                <w:sz w:val="20"/>
                <w:szCs w:val="20"/>
                <w:lang w:val="en-GB" w:eastAsia="en-GB"/>
              </w:rPr>
              <w:t>30</w:t>
            </w:r>
          </w:p>
        </w:tc>
        <w:tc>
          <w:tcPr>
            <w:tcW w:w="1200" w:type="dxa"/>
            <w:shd w:val="clear" w:color="auto" w:fill="auto"/>
            <w:vAlign w:val="center"/>
            <w:hideMark/>
          </w:tcPr>
          <w:p w14:paraId="3D2F4CCE" w14:textId="391AA2C8" w:rsidR="00C31A97" w:rsidRPr="00C31A97" w:rsidRDefault="69A9D413" w:rsidP="20791F65">
            <w:pPr>
              <w:spacing w:after="0"/>
              <w:rPr>
                <w:rFonts w:ascii="Calibri" w:eastAsia="Times New Roman" w:hAnsi="Calibri" w:cs="Calibri"/>
                <w:b w:val="0"/>
                <w:color w:val="000000" w:themeColor="text1"/>
                <w:sz w:val="20"/>
                <w:szCs w:val="20"/>
                <w:lang w:val="en-GB" w:eastAsia="en-GB"/>
              </w:rPr>
            </w:pPr>
            <w:r w:rsidRPr="20791F65">
              <w:rPr>
                <w:rFonts w:ascii="Calibri" w:eastAsia="Times New Roman" w:hAnsi="Calibri" w:cs="Calibri"/>
                <w:b w:val="0"/>
                <w:color w:val="000000" w:themeColor="text1"/>
                <w:sz w:val="20"/>
                <w:szCs w:val="20"/>
                <w:lang w:val="en-GB" w:eastAsia="en-GB"/>
              </w:rPr>
              <w:t>BMP WShop D2</w:t>
            </w:r>
          </w:p>
          <w:p w14:paraId="07085706" w14:textId="6D2107A3" w:rsidR="00C31A97" w:rsidRPr="00C31A97" w:rsidRDefault="00C31A97" w:rsidP="20791F65">
            <w:pPr>
              <w:spacing w:after="0"/>
              <w:rPr>
                <w:rFonts w:ascii="Calibri" w:eastAsia="Times New Roman" w:hAnsi="Calibri" w:cs="Calibri"/>
                <w:b w:val="0"/>
                <w:color w:val="000000"/>
                <w:sz w:val="20"/>
                <w:szCs w:val="20"/>
                <w:lang w:val="en-GB" w:eastAsia="en-GB"/>
              </w:rPr>
            </w:pPr>
          </w:p>
        </w:tc>
        <w:tc>
          <w:tcPr>
            <w:tcW w:w="4932" w:type="dxa"/>
            <w:shd w:val="clear" w:color="auto" w:fill="auto"/>
            <w:vAlign w:val="center"/>
          </w:tcPr>
          <w:p w14:paraId="58D2A972" w14:textId="61FF911B" w:rsidR="00C31A97" w:rsidRPr="00C31A97" w:rsidRDefault="69A9D413" w:rsidP="20791F65">
            <w:pPr>
              <w:spacing w:after="0"/>
              <w:rPr>
                <w:rFonts w:ascii="Calibri" w:eastAsia="Times New Roman" w:hAnsi="Calibri" w:cs="Calibri"/>
                <w:b w:val="0"/>
                <w:color w:val="000000" w:themeColor="text1"/>
                <w:sz w:val="20"/>
                <w:szCs w:val="20"/>
                <w:lang w:val="en-GB" w:eastAsia="en-GB"/>
              </w:rPr>
            </w:pPr>
            <w:r w:rsidRPr="20791F65">
              <w:rPr>
                <w:rFonts w:ascii="Calibri" w:eastAsia="Times New Roman" w:hAnsi="Calibri" w:cs="Calibri"/>
                <w:b w:val="0"/>
                <w:color w:val="000000" w:themeColor="text1"/>
                <w:sz w:val="20"/>
                <w:szCs w:val="20"/>
                <w:lang w:val="en-GB" w:eastAsia="en-GB"/>
              </w:rPr>
              <w:t>Biomarkers and Where to Find Them</w:t>
            </w:r>
          </w:p>
          <w:p w14:paraId="65FF4669" w14:textId="155099BB" w:rsidR="00C31A97" w:rsidRPr="00C31A97" w:rsidRDefault="00C31A97" w:rsidP="20791F65">
            <w:pPr>
              <w:spacing w:after="0"/>
              <w:rPr>
                <w:rFonts w:ascii="Calibri" w:eastAsia="Times New Roman" w:hAnsi="Calibri" w:cs="Calibri"/>
                <w:b w:val="0"/>
                <w:color w:val="000000"/>
                <w:sz w:val="20"/>
                <w:szCs w:val="20"/>
                <w:lang w:val="en-GB" w:eastAsia="en-GB"/>
              </w:rPr>
            </w:pPr>
          </w:p>
        </w:tc>
        <w:tc>
          <w:tcPr>
            <w:tcW w:w="1176" w:type="dxa"/>
            <w:shd w:val="clear" w:color="auto" w:fill="auto"/>
            <w:noWrap/>
            <w:vAlign w:val="center"/>
          </w:tcPr>
          <w:p w14:paraId="0D3D240E" w14:textId="02827E86" w:rsidR="00C31A97" w:rsidRPr="00C31A97" w:rsidRDefault="3A7A182D" w:rsidP="00C31A97">
            <w:pPr>
              <w:spacing w:after="0"/>
              <w:rPr>
                <w:rFonts w:ascii="Calibri" w:eastAsia="Times New Roman" w:hAnsi="Calibri" w:cs="Calibri"/>
                <w:b w:val="0"/>
                <w:color w:val="000000"/>
                <w:sz w:val="20"/>
                <w:szCs w:val="20"/>
                <w:lang w:val="en-GB" w:eastAsia="en-GB"/>
              </w:rPr>
            </w:pPr>
            <w:r w:rsidRPr="20791F65">
              <w:rPr>
                <w:rFonts w:ascii="Calibri" w:eastAsia="Times New Roman" w:hAnsi="Calibri" w:cs="Calibri"/>
                <w:b w:val="0"/>
                <w:color w:val="000000" w:themeColor="text1"/>
                <w:sz w:val="20"/>
                <w:szCs w:val="20"/>
                <w:lang w:val="en-GB" w:eastAsia="en-GB"/>
              </w:rPr>
              <w:t>Lecture</w:t>
            </w:r>
          </w:p>
        </w:tc>
        <w:tc>
          <w:tcPr>
            <w:tcW w:w="690" w:type="dxa"/>
            <w:shd w:val="clear" w:color="auto" w:fill="auto"/>
            <w:vAlign w:val="center"/>
          </w:tcPr>
          <w:p w14:paraId="7D9CF4DD" w14:textId="3AE5FA07" w:rsidR="00C31A97" w:rsidRPr="00C31A97" w:rsidRDefault="3A7A182D" w:rsidP="00C31A97">
            <w:pPr>
              <w:spacing w:after="0"/>
              <w:rPr>
                <w:rFonts w:ascii="Calibri" w:eastAsia="Times New Roman" w:hAnsi="Calibri" w:cs="Calibri"/>
                <w:b w:val="0"/>
                <w:color w:val="000000"/>
                <w:sz w:val="20"/>
                <w:szCs w:val="20"/>
                <w:lang w:val="en-GB" w:eastAsia="en-GB"/>
              </w:rPr>
            </w:pPr>
            <w:r w:rsidRPr="20791F65">
              <w:rPr>
                <w:rFonts w:ascii="Calibri" w:eastAsia="Times New Roman" w:hAnsi="Calibri" w:cs="Calibri"/>
                <w:b w:val="0"/>
                <w:color w:val="000000" w:themeColor="text1"/>
                <w:sz w:val="20"/>
                <w:szCs w:val="20"/>
                <w:lang w:val="en-GB" w:eastAsia="en-GB"/>
              </w:rPr>
              <w:t>RL</w:t>
            </w:r>
          </w:p>
        </w:tc>
      </w:tr>
      <w:tr w:rsidR="20791F65" w14:paraId="634E7E62" w14:textId="77777777" w:rsidTr="67892D19">
        <w:trPr>
          <w:trHeight w:val="300"/>
          <w:jc w:val="center"/>
        </w:trPr>
        <w:tc>
          <w:tcPr>
            <w:tcW w:w="1217" w:type="dxa"/>
            <w:vMerge/>
            <w:noWrap/>
            <w:vAlign w:val="center"/>
            <w:hideMark/>
          </w:tcPr>
          <w:p w14:paraId="4593FF0A" w14:textId="77777777" w:rsidR="003F347A" w:rsidRDefault="003F347A"/>
        </w:tc>
        <w:tc>
          <w:tcPr>
            <w:tcW w:w="1241" w:type="dxa"/>
            <w:shd w:val="clear" w:color="auto" w:fill="auto"/>
            <w:vAlign w:val="center"/>
            <w:hideMark/>
          </w:tcPr>
          <w:p w14:paraId="3C69D4F2" w14:textId="6BC29ED4" w:rsidR="3CE9CB4E" w:rsidRDefault="3CE9CB4E" w:rsidP="20791F65">
            <w:pPr>
              <w:rPr>
                <w:rFonts w:ascii="Calibri" w:eastAsia="Times New Roman" w:hAnsi="Calibri" w:cs="Calibri"/>
                <w:b w:val="0"/>
                <w:color w:val="000000" w:themeColor="text1"/>
                <w:sz w:val="20"/>
                <w:szCs w:val="20"/>
                <w:lang w:val="en-GB" w:eastAsia="en-GB"/>
              </w:rPr>
            </w:pPr>
            <w:r w:rsidRPr="20791F65">
              <w:rPr>
                <w:rFonts w:ascii="Calibri" w:eastAsia="Times New Roman" w:hAnsi="Calibri" w:cs="Calibri"/>
                <w:b w:val="0"/>
                <w:color w:val="000000" w:themeColor="text1"/>
                <w:sz w:val="20"/>
                <w:szCs w:val="20"/>
                <w:lang w:val="en-GB" w:eastAsia="en-GB"/>
              </w:rPr>
              <w:t>11:30-13:00</w:t>
            </w:r>
          </w:p>
        </w:tc>
        <w:tc>
          <w:tcPr>
            <w:tcW w:w="1200" w:type="dxa"/>
            <w:shd w:val="clear" w:color="auto" w:fill="auto"/>
            <w:vAlign w:val="center"/>
            <w:hideMark/>
          </w:tcPr>
          <w:p w14:paraId="540CF850" w14:textId="391AA2C8" w:rsidR="218D58BC" w:rsidRDefault="218D58BC" w:rsidP="20791F65">
            <w:pPr>
              <w:spacing w:after="0"/>
              <w:rPr>
                <w:rFonts w:ascii="Calibri" w:eastAsia="Times New Roman" w:hAnsi="Calibri" w:cs="Calibri"/>
                <w:b w:val="0"/>
                <w:color w:val="000000" w:themeColor="text1"/>
                <w:sz w:val="20"/>
                <w:szCs w:val="20"/>
                <w:lang w:val="en-GB" w:eastAsia="en-GB"/>
              </w:rPr>
            </w:pPr>
            <w:r w:rsidRPr="20791F65">
              <w:rPr>
                <w:rFonts w:ascii="Calibri" w:eastAsia="Times New Roman" w:hAnsi="Calibri" w:cs="Calibri"/>
                <w:b w:val="0"/>
                <w:color w:val="000000" w:themeColor="text1"/>
                <w:sz w:val="20"/>
                <w:szCs w:val="20"/>
                <w:lang w:val="en-GB" w:eastAsia="en-GB"/>
              </w:rPr>
              <w:t>BMP WShop D2</w:t>
            </w:r>
          </w:p>
          <w:p w14:paraId="0ABCDA38" w14:textId="48C1D1AD" w:rsidR="20791F65" w:rsidRDefault="20791F65" w:rsidP="20791F65">
            <w:pPr>
              <w:rPr>
                <w:rFonts w:ascii="Calibri" w:eastAsia="Times New Roman" w:hAnsi="Calibri" w:cs="Calibri"/>
                <w:b w:val="0"/>
                <w:color w:val="000000" w:themeColor="text1"/>
                <w:sz w:val="20"/>
                <w:szCs w:val="20"/>
                <w:lang w:val="en-GB" w:eastAsia="en-GB"/>
              </w:rPr>
            </w:pPr>
          </w:p>
        </w:tc>
        <w:tc>
          <w:tcPr>
            <w:tcW w:w="4932" w:type="dxa"/>
            <w:shd w:val="clear" w:color="auto" w:fill="auto"/>
            <w:vAlign w:val="center"/>
          </w:tcPr>
          <w:p w14:paraId="6736F778" w14:textId="0A798D6A" w:rsidR="71A016B5" w:rsidRDefault="71A016B5" w:rsidP="20791F65">
            <w:pPr>
              <w:spacing w:after="0"/>
              <w:rPr>
                <w:rFonts w:ascii="Calibri" w:eastAsia="Times New Roman" w:hAnsi="Calibri" w:cs="Calibri"/>
                <w:b w:val="0"/>
                <w:color w:val="000000" w:themeColor="text1"/>
                <w:sz w:val="20"/>
                <w:szCs w:val="20"/>
                <w:highlight w:val="red"/>
                <w:lang w:val="en-GB" w:eastAsia="en-GB"/>
              </w:rPr>
            </w:pPr>
            <w:r w:rsidRPr="20791F65">
              <w:rPr>
                <w:rFonts w:ascii="Calibri" w:eastAsia="Times New Roman" w:hAnsi="Calibri" w:cs="Calibri"/>
                <w:b w:val="0"/>
                <w:color w:val="000000" w:themeColor="text1"/>
                <w:sz w:val="20"/>
                <w:szCs w:val="20"/>
                <w:lang w:val="en-GB" w:eastAsia="en-GB"/>
              </w:rPr>
              <w:t>Drug design project</w:t>
            </w:r>
          </w:p>
          <w:p w14:paraId="59A3798C" w14:textId="3C1B0439" w:rsidR="20791F65" w:rsidRDefault="20791F65" w:rsidP="20791F65">
            <w:pPr>
              <w:rPr>
                <w:rFonts w:ascii="Calibri" w:eastAsia="Times New Roman" w:hAnsi="Calibri" w:cs="Calibri"/>
                <w:b w:val="0"/>
                <w:color w:val="000000" w:themeColor="text1"/>
                <w:sz w:val="20"/>
                <w:szCs w:val="20"/>
                <w:lang w:val="en-GB" w:eastAsia="en-GB"/>
              </w:rPr>
            </w:pPr>
          </w:p>
        </w:tc>
        <w:tc>
          <w:tcPr>
            <w:tcW w:w="1176" w:type="dxa"/>
            <w:shd w:val="clear" w:color="auto" w:fill="auto"/>
            <w:noWrap/>
            <w:vAlign w:val="center"/>
          </w:tcPr>
          <w:p w14:paraId="2B56C77A" w14:textId="77777777" w:rsidR="26C26D1C" w:rsidRDefault="26C26D1C" w:rsidP="20791F65">
            <w:pPr>
              <w:spacing w:after="0"/>
              <w:rPr>
                <w:rFonts w:ascii="Calibri" w:eastAsia="Times New Roman" w:hAnsi="Calibri" w:cs="Calibri"/>
                <w:b w:val="0"/>
                <w:color w:val="000000" w:themeColor="text1"/>
                <w:sz w:val="20"/>
                <w:szCs w:val="20"/>
                <w:lang w:val="en-GB" w:eastAsia="en-GB"/>
              </w:rPr>
            </w:pPr>
            <w:r w:rsidRPr="20791F65">
              <w:rPr>
                <w:rFonts w:ascii="Calibri" w:eastAsia="Times New Roman" w:hAnsi="Calibri" w:cs="Calibri"/>
                <w:b w:val="0"/>
                <w:color w:val="000000" w:themeColor="text1"/>
                <w:sz w:val="20"/>
                <w:szCs w:val="20"/>
                <w:lang w:val="en-GB" w:eastAsia="en-GB"/>
              </w:rPr>
              <w:t>Practical</w:t>
            </w:r>
          </w:p>
          <w:p w14:paraId="09235C92" w14:textId="27BFE8E9" w:rsidR="20791F65" w:rsidRDefault="20791F65" w:rsidP="20791F65">
            <w:pPr>
              <w:rPr>
                <w:rFonts w:ascii="Calibri" w:eastAsia="Times New Roman" w:hAnsi="Calibri" w:cs="Calibri"/>
                <w:b w:val="0"/>
                <w:color w:val="000000" w:themeColor="text1"/>
                <w:sz w:val="20"/>
                <w:szCs w:val="20"/>
                <w:lang w:val="en-GB" w:eastAsia="en-GB"/>
              </w:rPr>
            </w:pPr>
          </w:p>
        </w:tc>
        <w:tc>
          <w:tcPr>
            <w:tcW w:w="690" w:type="dxa"/>
            <w:shd w:val="clear" w:color="auto" w:fill="auto"/>
            <w:vAlign w:val="center"/>
          </w:tcPr>
          <w:p w14:paraId="5A712340" w14:textId="77777777" w:rsidR="26C26D1C" w:rsidRDefault="26C26D1C" w:rsidP="20791F65">
            <w:pPr>
              <w:spacing w:after="0"/>
              <w:rPr>
                <w:rFonts w:ascii="Calibri" w:eastAsia="Times New Roman" w:hAnsi="Calibri" w:cs="Calibri"/>
                <w:b w:val="0"/>
                <w:color w:val="000000" w:themeColor="text1"/>
                <w:sz w:val="20"/>
                <w:szCs w:val="20"/>
                <w:lang w:val="en-GB" w:eastAsia="en-GB"/>
              </w:rPr>
            </w:pPr>
            <w:r w:rsidRPr="20791F65">
              <w:rPr>
                <w:rFonts w:ascii="Calibri" w:eastAsia="Times New Roman" w:hAnsi="Calibri" w:cs="Calibri"/>
                <w:b w:val="0"/>
                <w:color w:val="000000" w:themeColor="text1"/>
                <w:sz w:val="20"/>
                <w:szCs w:val="20"/>
                <w:lang w:val="en-GB" w:eastAsia="en-GB"/>
              </w:rPr>
              <w:t>SJT</w:t>
            </w:r>
          </w:p>
          <w:p w14:paraId="3FCA086D" w14:textId="00924E5F" w:rsidR="20791F65" w:rsidRDefault="20791F65" w:rsidP="20791F65">
            <w:pPr>
              <w:rPr>
                <w:rFonts w:ascii="Calibri" w:eastAsia="Times New Roman" w:hAnsi="Calibri" w:cs="Calibri"/>
                <w:b w:val="0"/>
                <w:color w:val="000000" w:themeColor="text1"/>
                <w:sz w:val="20"/>
                <w:szCs w:val="20"/>
                <w:lang w:val="en-GB" w:eastAsia="en-GB"/>
              </w:rPr>
            </w:pPr>
          </w:p>
        </w:tc>
      </w:tr>
      <w:tr w:rsidR="00C31A97" w:rsidRPr="00C31A97" w14:paraId="2E29E53C" w14:textId="77777777" w:rsidTr="67892D19">
        <w:trPr>
          <w:trHeight w:val="300"/>
          <w:jc w:val="center"/>
        </w:trPr>
        <w:tc>
          <w:tcPr>
            <w:tcW w:w="10456" w:type="dxa"/>
            <w:gridSpan w:val="6"/>
            <w:shd w:val="clear" w:color="auto" w:fill="D9D9D9" w:themeFill="background1" w:themeFillShade="D9"/>
            <w:noWrap/>
            <w:vAlign w:val="center"/>
            <w:hideMark/>
          </w:tcPr>
          <w:p w14:paraId="5FC54661"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lastRenderedPageBreak/>
              <w:t>Week 15</w:t>
            </w:r>
          </w:p>
        </w:tc>
      </w:tr>
      <w:tr w:rsidR="00C31A97" w:rsidRPr="00C31A97" w14:paraId="285C345D" w14:textId="77777777" w:rsidTr="67892D19">
        <w:trPr>
          <w:trHeight w:val="217"/>
          <w:jc w:val="center"/>
        </w:trPr>
        <w:tc>
          <w:tcPr>
            <w:tcW w:w="1217" w:type="dxa"/>
            <w:shd w:val="clear" w:color="auto" w:fill="auto"/>
            <w:hideMark/>
          </w:tcPr>
          <w:p w14:paraId="184BFB27" w14:textId="5D16D380" w:rsidR="00C31A97" w:rsidRPr="00C31A97" w:rsidRDefault="1FA5ACC2" w:rsidP="00C31A97">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 xml:space="preserve">Mon </w:t>
            </w:r>
            <w:r w:rsidR="6DEA207A" w:rsidRPr="2732795F">
              <w:rPr>
                <w:rFonts w:ascii="Calibri" w:eastAsia="Times New Roman" w:hAnsi="Calibri" w:cs="Calibri"/>
                <w:b w:val="0"/>
                <w:color w:val="000000" w:themeColor="text1"/>
                <w:sz w:val="20"/>
                <w:szCs w:val="20"/>
                <w:lang w:val="en-GB" w:eastAsia="en-GB"/>
              </w:rPr>
              <w:t>6</w:t>
            </w:r>
            <w:r w:rsidRPr="2732795F">
              <w:rPr>
                <w:rFonts w:ascii="Calibri" w:eastAsia="Times New Roman" w:hAnsi="Calibri" w:cs="Calibri"/>
                <w:b w:val="0"/>
                <w:color w:val="000000" w:themeColor="text1"/>
                <w:sz w:val="20"/>
                <w:szCs w:val="20"/>
                <w:lang w:val="en-GB" w:eastAsia="en-GB"/>
              </w:rPr>
              <w:t xml:space="preserve"> Nov</w:t>
            </w:r>
          </w:p>
        </w:tc>
        <w:tc>
          <w:tcPr>
            <w:tcW w:w="1241" w:type="dxa"/>
            <w:shd w:val="clear" w:color="auto" w:fill="auto"/>
          </w:tcPr>
          <w:p w14:paraId="35EEBE2B" w14:textId="17F640B3" w:rsidR="00C31A97" w:rsidRPr="00A444F0" w:rsidRDefault="4B83BE03" w:rsidP="2732795F">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10:00-12:00</w:t>
            </w:r>
          </w:p>
        </w:tc>
        <w:tc>
          <w:tcPr>
            <w:tcW w:w="1200" w:type="dxa"/>
            <w:shd w:val="clear" w:color="auto" w:fill="auto"/>
            <w:vAlign w:val="center"/>
          </w:tcPr>
          <w:p w14:paraId="23023789" w14:textId="6EB402A7" w:rsidR="00C31A97" w:rsidRPr="00A444F0" w:rsidRDefault="4B83BE03" w:rsidP="2732795F">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1:032/033</w:t>
            </w:r>
          </w:p>
        </w:tc>
        <w:tc>
          <w:tcPr>
            <w:tcW w:w="4932" w:type="dxa"/>
            <w:shd w:val="clear" w:color="auto" w:fill="auto"/>
          </w:tcPr>
          <w:p w14:paraId="27195A4A" w14:textId="42922EA6" w:rsidR="00C31A97" w:rsidRPr="00A444F0" w:rsidRDefault="6771E397" w:rsidP="2732795F">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 xml:space="preserve">Parasite </w:t>
            </w:r>
            <w:r w:rsidR="6DD1713F" w:rsidRPr="2732795F">
              <w:rPr>
                <w:rFonts w:ascii="Calibri" w:eastAsia="Times New Roman" w:hAnsi="Calibri" w:cs="Calibri"/>
                <w:b w:val="0"/>
                <w:color w:val="000000" w:themeColor="text1"/>
                <w:sz w:val="20"/>
                <w:szCs w:val="20"/>
                <w:lang w:val="en-GB" w:eastAsia="en-GB"/>
              </w:rPr>
              <w:t>I</w:t>
            </w:r>
            <w:r w:rsidRPr="2732795F">
              <w:rPr>
                <w:rFonts w:ascii="Calibri" w:eastAsia="Times New Roman" w:hAnsi="Calibri" w:cs="Calibri"/>
                <w:b w:val="0"/>
                <w:color w:val="000000" w:themeColor="text1"/>
                <w:sz w:val="20"/>
                <w:szCs w:val="20"/>
                <w:lang w:val="en-GB" w:eastAsia="en-GB"/>
              </w:rPr>
              <w:t xml:space="preserve">nfection </w:t>
            </w:r>
            <w:r w:rsidR="58F9B5CC" w:rsidRPr="2732795F">
              <w:rPr>
                <w:rFonts w:ascii="Calibri" w:eastAsia="Times New Roman" w:hAnsi="Calibri" w:cs="Calibri"/>
                <w:b w:val="0"/>
                <w:color w:val="000000" w:themeColor="text1"/>
                <w:sz w:val="20"/>
                <w:szCs w:val="20"/>
                <w:lang w:val="en-GB" w:eastAsia="en-GB"/>
              </w:rPr>
              <w:t>P</w:t>
            </w:r>
            <w:r w:rsidRPr="2732795F">
              <w:rPr>
                <w:rFonts w:ascii="Calibri" w:eastAsia="Times New Roman" w:hAnsi="Calibri" w:cs="Calibri"/>
                <w:b w:val="0"/>
                <w:color w:val="000000" w:themeColor="text1"/>
                <w:sz w:val="20"/>
                <w:szCs w:val="20"/>
                <w:lang w:val="en-GB" w:eastAsia="en-GB"/>
              </w:rPr>
              <w:t>harmacology</w:t>
            </w:r>
            <w:r w:rsidR="21AEA379" w:rsidRPr="2732795F">
              <w:rPr>
                <w:rFonts w:ascii="Calibri" w:eastAsia="Times New Roman" w:hAnsi="Calibri" w:cs="Calibri"/>
                <w:b w:val="0"/>
                <w:color w:val="000000" w:themeColor="text1"/>
                <w:sz w:val="20"/>
                <w:szCs w:val="20"/>
                <w:lang w:val="en-GB" w:eastAsia="en-GB"/>
              </w:rPr>
              <w:t xml:space="preserve"> 1 and 2</w:t>
            </w:r>
          </w:p>
        </w:tc>
        <w:tc>
          <w:tcPr>
            <w:tcW w:w="1176" w:type="dxa"/>
            <w:shd w:val="clear" w:color="auto" w:fill="auto"/>
            <w:noWrap/>
          </w:tcPr>
          <w:p w14:paraId="12A9825B" w14:textId="02858C81" w:rsidR="00C31A97" w:rsidRPr="00A444F0" w:rsidRDefault="4B83BE03" w:rsidP="2732795F">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Lecture</w:t>
            </w:r>
          </w:p>
        </w:tc>
        <w:tc>
          <w:tcPr>
            <w:tcW w:w="690" w:type="dxa"/>
            <w:shd w:val="clear" w:color="auto" w:fill="auto"/>
          </w:tcPr>
          <w:p w14:paraId="0BFA9CC0" w14:textId="66F2EA06" w:rsidR="00C31A97" w:rsidRPr="00C31A97" w:rsidRDefault="7D895D94" w:rsidP="00C31A97">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MC</w:t>
            </w:r>
          </w:p>
        </w:tc>
      </w:tr>
      <w:tr w:rsidR="00C31A97" w:rsidRPr="00C31A97" w14:paraId="4447BB47" w14:textId="77777777" w:rsidTr="67892D19">
        <w:trPr>
          <w:trHeight w:val="300"/>
          <w:jc w:val="center"/>
        </w:trPr>
        <w:tc>
          <w:tcPr>
            <w:tcW w:w="1217" w:type="dxa"/>
            <w:shd w:val="clear" w:color="auto" w:fill="auto"/>
            <w:noWrap/>
            <w:vAlign w:val="center"/>
            <w:hideMark/>
          </w:tcPr>
          <w:p w14:paraId="7451999E" w14:textId="181A8630"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Wed </w:t>
            </w:r>
            <w:r w:rsidR="00010357">
              <w:rPr>
                <w:rFonts w:ascii="Calibri" w:eastAsia="Times New Roman" w:hAnsi="Calibri" w:cs="Calibri"/>
                <w:b w:val="0"/>
                <w:color w:val="000000"/>
                <w:sz w:val="20"/>
                <w:szCs w:val="20"/>
                <w:lang w:val="en-GB" w:eastAsia="en-GB"/>
              </w:rPr>
              <w:t>8</w:t>
            </w:r>
            <w:r w:rsidRPr="00C31A97">
              <w:rPr>
                <w:rFonts w:ascii="Calibri" w:eastAsia="Times New Roman" w:hAnsi="Calibri" w:cs="Calibri"/>
                <w:b w:val="0"/>
                <w:color w:val="000000"/>
                <w:sz w:val="20"/>
                <w:szCs w:val="20"/>
                <w:lang w:val="en-GB" w:eastAsia="en-GB"/>
              </w:rPr>
              <w:t xml:space="preserve"> Nov</w:t>
            </w:r>
          </w:p>
        </w:tc>
        <w:tc>
          <w:tcPr>
            <w:tcW w:w="1241" w:type="dxa"/>
            <w:shd w:val="clear" w:color="auto" w:fill="auto"/>
            <w:noWrap/>
            <w:vAlign w:val="center"/>
            <w:hideMark/>
          </w:tcPr>
          <w:p w14:paraId="797F2753" w14:textId="77777777" w:rsidR="00C31A97" w:rsidRPr="00D86A32" w:rsidRDefault="00C31A97" w:rsidP="00C31A97">
            <w:pPr>
              <w:spacing w:after="0"/>
              <w:rPr>
                <w:rFonts w:ascii="Calibri" w:eastAsia="Times New Roman" w:hAnsi="Calibri" w:cs="Calibri"/>
                <w:b w:val="0"/>
                <w:color w:val="000000"/>
                <w:sz w:val="20"/>
                <w:szCs w:val="20"/>
                <w:lang w:val="en-GB" w:eastAsia="en-GB"/>
              </w:rPr>
            </w:pPr>
            <w:r w:rsidRPr="00D86A32">
              <w:rPr>
                <w:rFonts w:ascii="Calibri" w:eastAsia="Times New Roman" w:hAnsi="Calibri" w:cs="Calibri"/>
                <w:b w:val="0"/>
                <w:color w:val="000000"/>
                <w:sz w:val="20"/>
                <w:szCs w:val="20"/>
                <w:lang w:val="en-GB" w:eastAsia="en-GB"/>
              </w:rPr>
              <w:t> 12:00-13:00</w:t>
            </w:r>
          </w:p>
        </w:tc>
        <w:tc>
          <w:tcPr>
            <w:tcW w:w="1200" w:type="dxa"/>
            <w:shd w:val="clear" w:color="auto" w:fill="auto"/>
            <w:noWrap/>
            <w:vAlign w:val="center"/>
          </w:tcPr>
          <w:p w14:paraId="1E148EC5" w14:textId="0F6507C5" w:rsidR="00C31A97" w:rsidRPr="00D86A32" w:rsidRDefault="00D178DB"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noWrap/>
            <w:vAlign w:val="center"/>
          </w:tcPr>
          <w:p w14:paraId="15B5D989" w14:textId="77777777" w:rsidR="00C31A97" w:rsidRPr="00D86A32" w:rsidRDefault="00C31A97" w:rsidP="00C31A97">
            <w:pPr>
              <w:spacing w:after="0"/>
              <w:rPr>
                <w:rFonts w:ascii="Calibri" w:eastAsia="Times New Roman" w:hAnsi="Calibri" w:cs="Calibri"/>
                <w:b w:val="0"/>
                <w:color w:val="000000"/>
                <w:sz w:val="20"/>
                <w:szCs w:val="20"/>
                <w:lang w:val="en-GB" w:eastAsia="en-GB"/>
              </w:rPr>
            </w:pPr>
            <w:r w:rsidRPr="00D86A32">
              <w:rPr>
                <w:rFonts w:ascii="Calibri" w:eastAsia="Times New Roman" w:hAnsi="Calibri" w:cs="Calibri"/>
                <w:b w:val="0"/>
                <w:color w:val="000000"/>
                <w:sz w:val="20"/>
                <w:szCs w:val="20"/>
                <w:lang w:val="en-GB" w:eastAsia="en-GB"/>
              </w:rPr>
              <w:t>Editorial introduction</w:t>
            </w:r>
          </w:p>
        </w:tc>
        <w:tc>
          <w:tcPr>
            <w:tcW w:w="1176" w:type="dxa"/>
            <w:shd w:val="clear" w:color="auto" w:fill="auto"/>
            <w:noWrap/>
            <w:vAlign w:val="center"/>
          </w:tcPr>
          <w:p w14:paraId="7C67188F" w14:textId="77777777" w:rsidR="00C31A97" w:rsidRPr="00D86A32" w:rsidRDefault="00C31A97" w:rsidP="00C31A97">
            <w:pPr>
              <w:spacing w:after="0"/>
              <w:rPr>
                <w:rFonts w:ascii="Calibri" w:eastAsia="Times New Roman" w:hAnsi="Calibri" w:cs="Calibri"/>
                <w:b w:val="0"/>
                <w:color w:val="000000"/>
                <w:sz w:val="20"/>
                <w:szCs w:val="20"/>
                <w:lang w:val="en-GB" w:eastAsia="en-GB"/>
              </w:rPr>
            </w:pPr>
            <w:r w:rsidRPr="00D86A32">
              <w:rPr>
                <w:rFonts w:ascii="Calibri" w:eastAsia="Times New Roman" w:hAnsi="Calibri" w:cs="Calibri"/>
                <w:b w:val="0"/>
                <w:color w:val="000000"/>
                <w:sz w:val="20"/>
                <w:szCs w:val="20"/>
                <w:lang w:val="en-GB" w:eastAsia="en-GB"/>
              </w:rPr>
              <w:t>Lecture</w:t>
            </w:r>
          </w:p>
        </w:tc>
        <w:tc>
          <w:tcPr>
            <w:tcW w:w="690" w:type="dxa"/>
            <w:shd w:val="clear" w:color="auto" w:fill="auto"/>
            <w:noWrap/>
            <w:vAlign w:val="center"/>
          </w:tcPr>
          <w:p w14:paraId="1A262435" w14:textId="77777777" w:rsidR="00C31A97" w:rsidRPr="00D86A32" w:rsidRDefault="00C31A97" w:rsidP="00C31A97">
            <w:pPr>
              <w:spacing w:after="0"/>
              <w:rPr>
                <w:rFonts w:ascii="Calibri" w:eastAsia="Times New Roman" w:hAnsi="Calibri" w:cs="Calibri"/>
                <w:b w:val="0"/>
                <w:color w:val="000000"/>
                <w:sz w:val="20"/>
                <w:szCs w:val="20"/>
                <w:lang w:val="en-GB" w:eastAsia="en-GB"/>
              </w:rPr>
            </w:pPr>
            <w:r w:rsidRPr="00D86A32">
              <w:rPr>
                <w:rFonts w:ascii="Calibri" w:eastAsia="Times New Roman" w:hAnsi="Calibri" w:cs="Calibri"/>
                <w:b w:val="0"/>
                <w:color w:val="000000"/>
                <w:sz w:val="20"/>
                <w:szCs w:val="20"/>
                <w:lang w:val="en-GB" w:eastAsia="en-GB"/>
              </w:rPr>
              <w:t>SJT</w:t>
            </w:r>
          </w:p>
        </w:tc>
      </w:tr>
      <w:tr w:rsidR="00C31A97" w:rsidRPr="00C31A97" w14:paraId="7D5D3F4D" w14:textId="77777777" w:rsidTr="67892D19">
        <w:trPr>
          <w:trHeight w:val="300"/>
          <w:jc w:val="center"/>
        </w:trPr>
        <w:tc>
          <w:tcPr>
            <w:tcW w:w="1217" w:type="dxa"/>
            <w:vMerge w:val="restart"/>
            <w:shd w:val="clear" w:color="auto" w:fill="auto"/>
            <w:vAlign w:val="center"/>
            <w:hideMark/>
          </w:tcPr>
          <w:p w14:paraId="0EE86B36" w14:textId="6910421D"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Thu </w:t>
            </w:r>
            <w:r w:rsidR="00010357">
              <w:rPr>
                <w:rFonts w:ascii="Calibri" w:eastAsia="Times New Roman" w:hAnsi="Calibri" w:cs="Calibri"/>
                <w:b w:val="0"/>
                <w:color w:val="000000"/>
                <w:sz w:val="20"/>
                <w:szCs w:val="20"/>
                <w:lang w:val="en-GB" w:eastAsia="en-GB"/>
              </w:rPr>
              <w:t>9</w:t>
            </w:r>
            <w:r w:rsidRPr="00C31A97">
              <w:rPr>
                <w:rFonts w:ascii="Calibri" w:eastAsia="Times New Roman" w:hAnsi="Calibri" w:cs="Calibri"/>
                <w:b w:val="0"/>
                <w:color w:val="000000"/>
                <w:sz w:val="20"/>
                <w:szCs w:val="20"/>
                <w:lang w:val="en-GB" w:eastAsia="en-GB"/>
              </w:rPr>
              <w:t xml:space="preserve"> Nov</w:t>
            </w:r>
          </w:p>
          <w:p w14:paraId="0565B6FC" w14:textId="77777777" w:rsidR="00C31A97" w:rsidRPr="00C31A97" w:rsidRDefault="00C31A97" w:rsidP="00C31A97">
            <w:pPr>
              <w:spacing w:after="0"/>
              <w:jc w:val="center"/>
              <w:rPr>
                <w:rFonts w:ascii="Calibri" w:eastAsia="Times New Roman" w:hAnsi="Calibri" w:cs="Calibri"/>
                <w:b w:val="0"/>
                <w:color w:val="000000"/>
                <w:sz w:val="20"/>
                <w:szCs w:val="20"/>
                <w:lang w:val="en-GB" w:eastAsia="en-GB"/>
              </w:rPr>
            </w:pPr>
          </w:p>
        </w:tc>
        <w:tc>
          <w:tcPr>
            <w:tcW w:w="1241" w:type="dxa"/>
            <w:shd w:val="clear" w:color="auto" w:fill="auto"/>
            <w:vAlign w:val="center"/>
            <w:hideMark/>
          </w:tcPr>
          <w:p w14:paraId="2A299626" w14:textId="33F4CBC6"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w:t>
            </w:r>
            <w:r w:rsidR="00E01A90">
              <w:rPr>
                <w:rFonts w:ascii="Calibri" w:eastAsia="Times New Roman" w:hAnsi="Calibri" w:cs="Calibri"/>
                <w:b w:val="0"/>
                <w:color w:val="000000"/>
                <w:sz w:val="20"/>
                <w:szCs w:val="20"/>
                <w:lang w:val="en-GB" w:eastAsia="en-GB"/>
              </w:rPr>
              <w:t>1</w:t>
            </w:r>
            <w:r w:rsidRPr="00C31A97">
              <w:rPr>
                <w:rFonts w:ascii="Calibri" w:eastAsia="Times New Roman" w:hAnsi="Calibri" w:cs="Calibri"/>
                <w:b w:val="0"/>
                <w:color w:val="000000"/>
                <w:sz w:val="20"/>
                <w:szCs w:val="20"/>
                <w:lang w:val="en-GB" w:eastAsia="en-GB"/>
              </w:rPr>
              <w:t>:00-12:00</w:t>
            </w:r>
          </w:p>
        </w:tc>
        <w:tc>
          <w:tcPr>
            <w:tcW w:w="1200" w:type="dxa"/>
            <w:shd w:val="clear" w:color="auto" w:fill="auto"/>
            <w:vAlign w:val="center"/>
            <w:hideMark/>
          </w:tcPr>
          <w:p w14:paraId="1871F6EA"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vAlign w:val="center"/>
          </w:tcPr>
          <w:p w14:paraId="46CF71D7" w14:textId="77777777" w:rsid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Drug targeting in prostate cancer</w:t>
            </w:r>
          </w:p>
          <w:p w14:paraId="671A30F1" w14:textId="133F2CD0" w:rsidR="00E01A90" w:rsidRPr="00E01A90" w:rsidRDefault="00E01A90" w:rsidP="00C31A97">
            <w:pPr>
              <w:spacing w:after="0"/>
              <w:rPr>
                <w:rFonts w:ascii="Calibri" w:eastAsia="Times New Roman" w:hAnsi="Calibri" w:cs="Calibri"/>
                <w:bCs/>
                <w:color w:val="000000"/>
                <w:sz w:val="20"/>
                <w:szCs w:val="20"/>
                <w:highlight w:val="red"/>
                <w:lang w:val="en-GB" w:eastAsia="en-GB"/>
              </w:rPr>
            </w:pPr>
            <w:r w:rsidRPr="00E01A90">
              <w:rPr>
                <w:rFonts w:ascii="Calibri" w:eastAsia="Times New Roman" w:hAnsi="Calibri" w:cs="Calibri"/>
                <w:bCs/>
                <w:color w:val="000000"/>
                <w:sz w:val="20"/>
                <w:szCs w:val="20"/>
                <w:lang w:val="en-GB" w:eastAsia="en-GB"/>
              </w:rPr>
              <w:t>Please watch lecture recordings in advance – this is a tutorial</w:t>
            </w:r>
          </w:p>
        </w:tc>
        <w:tc>
          <w:tcPr>
            <w:tcW w:w="1176" w:type="dxa"/>
            <w:shd w:val="clear" w:color="auto" w:fill="auto"/>
            <w:noWrap/>
            <w:vAlign w:val="center"/>
          </w:tcPr>
          <w:p w14:paraId="72D487C2" w14:textId="05EAA2D2" w:rsidR="00C31A97" w:rsidRPr="00E01A90" w:rsidRDefault="00E01A90" w:rsidP="00C31A97">
            <w:pPr>
              <w:spacing w:after="0"/>
              <w:rPr>
                <w:rFonts w:ascii="Calibri" w:eastAsia="Times New Roman" w:hAnsi="Calibri" w:cs="Calibri"/>
                <w:bCs/>
                <w:color w:val="000000"/>
                <w:sz w:val="20"/>
                <w:szCs w:val="20"/>
                <w:lang w:val="en-GB" w:eastAsia="en-GB"/>
              </w:rPr>
            </w:pPr>
            <w:r w:rsidRPr="00E01A90">
              <w:rPr>
                <w:rFonts w:ascii="Calibri" w:eastAsia="Times New Roman" w:hAnsi="Calibri" w:cs="Calibri"/>
                <w:bCs/>
                <w:color w:val="000000"/>
                <w:sz w:val="20"/>
                <w:szCs w:val="20"/>
                <w:lang w:val="en-GB" w:eastAsia="en-GB"/>
              </w:rPr>
              <w:t>TUTORIAL</w:t>
            </w:r>
          </w:p>
        </w:tc>
        <w:tc>
          <w:tcPr>
            <w:tcW w:w="690" w:type="dxa"/>
            <w:shd w:val="clear" w:color="auto" w:fill="auto"/>
            <w:vAlign w:val="center"/>
          </w:tcPr>
          <w:p w14:paraId="5E690121"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IJM</w:t>
            </w:r>
          </w:p>
        </w:tc>
      </w:tr>
      <w:tr w:rsidR="00C31A97" w:rsidRPr="00C31A97" w14:paraId="4DFCD4C8" w14:textId="77777777" w:rsidTr="67892D19">
        <w:trPr>
          <w:trHeight w:val="300"/>
          <w:jc w:val="center"/>
        </w:trPr>
        <w:tc>
          <w:tcPr>
            <w:tcW w:w="1217" w:type="dxa"/>
            <w:vMerge/>
            <w:vAlign w:val="center"/>
            <w:hideMark/>
          </w:tcPr>
          <w:p w14:paraId="7D5277E3" w14:textId="77777777" w:rsidR="00C31A97" w:rsidRPr="00C31A97" w:rsidRDefault="00C31A97" w:rsidP="00C31A97">
            <w:pPr>
              <w:spacing w:after="0"/>
              <w:rPr>
                <w:rFonts w:ascii="Calibri" w:eastAsia="Times New Roman" w:hAnsi="Calibri" w:cs="Calibri"/>
                <w:b w:val="0"/>
                <w:color w:val="000000"/>
                <w:sz w:val="20"/>
                <w:szCs w:val="20"/>
                <w:lang w:val="en-GB" w:eastAsia="en-GB"/>
              </w:rPr>
            </w:pPr>
          </w:p>
        </w:tc>
        <w:tc>
          <w:tcPr>
            <w:tcW w:w="1241" w:type="dxa"/>
            <w:shd w:val="clear" w:color="auto" w:fill="auto"/>
            <w:vAlign w:val="center"/>
            <w:hideMark/>
          </w:tcPr>
          <w:p w14:paraId="5FCE36AD"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14:00-16:00</w:t>
            </w:r>
          </w:p>
        </w:tc>
        <w:tc>
          <w:tcPr>
            <w:tcW w:w="1200" w:type="dxa"/>
            <w:shd w:val="clear" w:color="auto" w:fill="auto"/>
            <w:vAlign w:val="center"/>
          </w:tcPr>
          <w:p w14:paraId="05146464" w14:textId="31E77B1D" w:rsidR="00C31A97" w:rsidRPr="00C31A97" w:rsidRDefault="00A64541" w:rsidP="00C31A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BMP WShop D2</w:t>
            </w:r>
          </w:p>
        </w:tc>
        <w:tc>
          <w:tcPr>
            <w:tcW w:w="4932" w:type="dxa"/>
            <w:shd w:val="clear" w:color="auto" w:fill="auto"/>
            <w:vAlign w:val="center"/>
          </w:tcPr>
          <w:p w14:paraId="7A5C0620" w14:textId="081498B6" w:rsidR="00C31A97" w:rsidRPr="00C31A97" w:rsidRDefault="008C7436" w:rsidP="00C31A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Drug design</w:t>
            </w:r>
            <w:r w:rsidRPr="00C31A97">
              <w:rPr>
                <w:rFonts w:ascii="Calibri" w:eastAsia="Times New Roman" w:hAnsi="Calibri" w:cs="Calibri"/>
                <w:b w:val="0"/>
                <w:color w:val="000000"/>
                <w:sz w:val="20"/>
                <w:szCs w:val="20"/>
                <w:lang w:val="en-GB" w:eastAsia="en-GB"/>
              </w:rPr>
              <w:t xml:space="preserve"> </w:t>
            </w:r>
            <w:r>
              <w:rPr>
                <w:rFonts w:ascii="Calibri" w:eastAsia="Times New Roman" w:hAnsi="Calibri" w:cs="Calibri"/>
                <w:b w:val="0"/>
                <w:color w:val="000000"/>
                <w:sz w:val="20"/>
                <w:szCs w:val="20"/>
                <w:lang w:val="en-GB" w:eastAsia="en-GB"/>
              </w:rPr>
              <w:t xml:space="preserve">project </w:t>
            </w:r>
            <w:r w:rsidR="00D86A32">
              <w:rPr>
                <w:rFonts w:ascii="Calibri" w:eastAsia="Times New Roman" w:hAnsi="Calibri" w:cs="Calibri"/>
                <w:b w:val="0"/>
                <w:color w:val="000000"/>
                <w:sz w:val="20"/>
                <w:szCs w:val="20"/>
                <w:lang w:val="en-GB" w:eastAsia="en-GB"/>
              </w:rPr>
              <w:t>(unstaffed)</w:t>
            </w:r>
          </w:p>
        </w:tc>
        <w:tc>
          <w:tcPr>
            <w:tcW w:w="1176" w:type="dxa"/>
            <w:shd w:val="clear" w:color="auto" w:fill="auto"/>
            <w:noWrap/>
            <w:vAlign w:val="center"/>
          </w:tcPr>
          <w:p w14:paraId="3763E380"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Practical </w:t>
            </w:r>
          </w:p>
        </w:tc>
        <w:tc>
          <w:tcPr>
            <w:tcW w:w="690" w:type="dxa"/>
            <w:shd w:val="clear" w:color="auto" w:fill="auto"/>
            <w:vAlign w:val="center"/>
          </w:tcPr>
          <w:p w14:paraId="0E1B724E" w14:textId="7AB01FCA" w:rsidR="00C31A97" w:rsidRPr="00C31A97" w:rsidRDefault="00C31A97" w:rsidP="00C31A97">
            <w:pPr>
              <w:spacing w:after="0"/>
              <w:rPr>
                <w:rFonts w:ascii="Calibri" w:eastAsia="Times New Roman" w:hAnsi="Calibri" w:cs="Calibri"/>
                <w:b w:val="0"/>
                <w:color w:val="000000"/>
                <w:sz w:val="20"/>
                <w:szCs w:val="20"/>
                <w:lang w:val="en-GB" w:eastAsia="en-GB"/>
              </w:rPr>
            </w:pPr>
          </w:p>
        </w:tc>
      </w:tr>
      <w:tr w:rsidR="00C31A97" w:rsidRPr="00C31A97" w14:paraId="29B093D7" w14:textId="77777777" w:rsidTr="67892D19">
        <w:trPr>
          <w:trHeight w:val="130"/>
          <w:jc w:val="center"/>
        </w:trPr>
        <w:tc>
          <w:tcPr>
            <w:tcW w:w="1217" w:type="dxa"/>
            <w:shd w:val="clear" w:color="auto" w:fill="FFFFFF" w:themeFill="background1"/>
            <w:noWrap/>
            <w:vAlign w:val="center"/>
            <w:hideMark/>
          </w:tcPr>
          <w:p w14:paraId="777BCA34" w14:textId="3B0A87A0"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Fri </w:t>
            </w:r>
            <w:r w:rsidR="00727151">
              <w:rPr>
                <w:rFonts w:ascii="Calibri" w:eastAsia="Times New Roman" w:hAnsi="Calibri" w:cs="Calibri"/>
                <w:b w:val="0"/>
                <w:color w:val="000000"/>
                <w:sz w:val="20"/>
                <w:szCs w:val="20"/>
                <w:lang w:val="en-GB" w:eastAsia="en-GB"/>
              </w:rPr>
              <w:t>1</w:t>
            </w:r>
            <w:r w:rsidR="00010357">
              <w:rPr>
                <w:rFonts w:ascii="Calibri" w:eastAsia="Times New Roman" w:hAnsi="Calibri" w:cs="Calibri"/>
                <w:b w:val="0"/>
                <w:color w:val="000000"/>
                <w:sz w:val="20"/>
                <w:szCs w:val="20"/>
                <w:lang w:val="en-GB" w:eastAsia="en-GB"/>
              </w:rPr>
              <w:t>0</w:t>
            </w:r>
            <w:r w:rsidRPr="00C31A97">
              <w:rPr>
                <w:rFonts w:ascii="Calibri" w:eastAsia="Times New Roman" w:hAnsi="Calibri" w:cs="Calibri"/>
                <w:b w:val="0"/>
                <w:color w:val="000000"/>
                <w:sz w:val="20"/>
                <w:szCs w:val="20"/>
                <w:lang w:val="en-GB" w:eastAsia="en-GB"/>
              </w:rPr>
              <w:t xml:space="preserve"> Nov</w:t>
            </w:r>
          </w:p>
        </w:tc>
        <w:tc>
          <w:tcPr>
            <w:tcW w:w="1241" w:type="dxa"/>
            <w:shd w:val="clear" w:color="auto" w:fill="FFFFFF" w:themeFill="background1"/>
            <w:vAlign w:val="center"/>
            <w:hideMark/>
          </w:tcPr>
          <w:p w14:paraId="63092D04"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10:00-13:00</w:t>
            </w:r>
          </w:p>
        </w:tc>
        <w:tc>
          <w:tcPr>
            <w:tcW w:w="1200" w:type="dxa"/>
            <w:shd w:val="clear" w:color="auto" w:fill="FFFFFF" w:themeFill="background1"/>
            <w:vAlign w:val="center"/>
            <w:hideMark/>
          </w:tcPr>
          <w:p w14:paraId="7210E3AB" w14:textId="53D6F9C4" w:rsidR="00C31A97" w:rsidRPr="00C31A97" w:rsidRDefault="00A64541" w:rsidP="00C31A97">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BMP WShop D2</w:t>
            </w:r>
          </w:p>
        </w:tc>
        <w:tc>
          <w:tcPr>
            <w:tcW w:w="4932" w:type="dxa"/>
            <w:shd w:val="clear" w:color="auto" w:fill="FFFFFF" w:themeFill="background1"/>
            <w:vAlign w:val="center"/>
            <w:hideMark/>
          </w:tcPr>
          <w:p w14:paraId="0CFB0292"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Editorial</w:t>
            </w:r>
          </w:p>
        </w:tc>
        <w:tc>
          <w:tcPr>
            <w:tcW w:w="1176" w:type="dxa"/>
            <w:shd w:val="clear" w:color="auto" w:fill="FFFFFF" w:themeFill="background1"/>
            <w:noWrap/>
            <w:vAlign w:val="center"/>
            <w:hideMark/>
          </w:tcPr>
          <w:p w14:paraId="149E60CD"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Assessment</w:t>
            </w:r>
          </w:p>
        </w:tc>
        <w:tc>
          <w:tcPr>
            <w:tcW w:w="690" w:type="dxa"/>
            <w:shd w:val="clear" w:color="auto" w:fill="FFFFFF" w:themeFill="background1"/>
            <w:noWrap/>
            <w:vAlign w:val="center"/>
            <w:hideMark/>
          </w:tcPr>
          <w:p w14:paraId="1AF45012" w14:textId="77777777" w:rsidR="00C31A97" w:rsidRPr="00C31A97" w:rsidRDefault="00C31A97" w:rsidP="00C31A97">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SJT</w:t>
            </w:r>
          </w:p>
        </w:tc>
      </w:tr>
      <w:tr w:rsidR="00C31A97" w:rsidRPr="00C31A97" w14:paraId="6AF6CA7F" w14:textId="77777777" w:rsidTr="67892D19">
        <w:trPr>
          <w:trHeight w:val="300"/>
          <w:jc w:val="center"/>
        </w:trPr>
        <w:tc>
          <w:tcPr>
            <w:tcW w:w="10456" w:type="dxa"/>
            <w:gridSpan w:val="6"/>
            <w:shd w:val="clear" w:color="auto" w:fill="D9D9D9" w:themeFill="background1" w:themeFillShade="D9"/>
            <w:noWrap/>
            <w:vAlign w:val="center"/>
            <w:hideMark/>
          </w:tcPr>
          <w:p w14:paraId="762455A6" w14:textId="77777777" w:rsidR="00C31A97" w:rsidRPr="00C31A97" w:rsidRDefault="00C31A97" w:rsidP="00C31A97">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Week 16</w:t>
            </w:r>
          </w:p>
        </w:tc>
      </w:tr>
      <w:tr w:rsidR="00B426FE" w:rsidRPr="00C31A97" w14:paraId="4BB93CE7" w14:textId="77777777" w:rsidTr="67892D19">
        <w:trPr>
          <w:trHeight w:val="300"/>
          <w:jc w:val="center"/>
        </w:trPr>
        <w:tc>
          <w:tcPr>
            <w:tcW w:w="1217" w:type="dxa"/>
            <w:shd w:val="clear" w:color="auto" w:fill="auto"/>
            <w:vAlign w:val="center"/>
            <w:hideMark/>
          </w:tcPr>
          <w:p w14:paraId="18C35A75" w14:textId="4663B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Mon </w:t>
            </w:r>
            <w:r>
              <w:rPr>
                <w:rFonts w:ascii="Calibri" w:eastAsia="Times New Roman" w:hAnsi="Calibri" w:cs="Calibri"/>
                <w:b w:val="0"/>
                <w:color w:val="000000"/>
                <w:sz w:val="20"/>
                <w:szCs w:val="20"/>
                <w:lang w:val="en-GB" w:eastAsia="en-GB"/>
              </w:rPr>
              <w:t>1</w:t>
            </w:r>
            <w:r w:rsidR="00010357">
              <w:rPr>
                <w:rFonts w:ascii="Calibri" w:eastAsia="Times New Roman" w:hAnsi="Calibri" w:cs="Calibri"/>
                <w:b w:val="0"/>
                <w:color w:val="000000"/>
                <w:sz w:val="20"/>
                <w:szCs w:val="20"/>
                <w:lang w:val="en-GB" w:eastAsia="en-GB"/>
              </w:rPr>
              <w:t>3</w:t>
            </w:r>
            <w:r w:rsidRPr="00C31A97">
              <w:rPr>
                <w:rFonts w:ascii="Calibri" w:eastAsia="Times New Roman" w:hAnsi="Calibri" w:cs="Calibri"/>
                <w:b w:val="0"/>
                <w:color w:val="000000"/>
                <w:sz w:val="20"/>
                <w:szCs w:val="20"/>
                <w:lang w:val="en-GB" w:eastAsia="en-GB"/>
              </w:rPr>
              <w:t xml:space="preserve"> Nov</w:t>
            </w:r>
          </w:p>
        </w:tc>
        <w:tc>
          <w:tcPr>
            <w:tcW w:w="1241" w:type="dxa"/>
            <w:shd w:val="clear" w:color="auto" w:fill="auto"/>
          </w:tcPr>
          <w:p w14:paraId="1971F8C6" w14:textId="3468879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10:00-12:00</w:t>
            </w:r>
          </w:p>
        </w:tc>
        <w:tc>
          <w:tcPr>
            <w:tcW w:w="1200" w:type="dxa"/>
            <w:shd w:val="clear" w:color="auto" w:fill="auto"/>
            <w:vAlign w:val="center"/>
          </w:tcPr>
          <w:p w14:paraId="4461753C" w14:textId="2926888B"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tcPr>
          <w:p w14:paraId="69DB4634" w14:textId="46510A6C"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Biomarkers</w:t>
            </w:r>
          </w:p>
        </w:tc>
        <w:tc>
          <w:tcPr>
            <w:tcW w:w="1176" w:type="dxa"/>
            <w:shd w:val="clear" w:color="auto" w:fill="auto"/>
            <w:noWrap/>
          </w:tcPr>
          <w:p w14:paraId="1C2116B4" w14:textId="2E09A77A"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tcPr>
          <w:p w14:paraId="3C70BAC0" w14:textId="436ACFC8"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ECD</w:t>
            </w:r>
          </w:p>
        </w:tc>
      </w:tr>
      <w:tr w:rsidR="00B426FE" w:rsidRPr="00C31A97" w14:paraId="2A7B8B6F" w14:textId="77777777" w:rsidTr="67892D19">
        <w:trPr>
          <w:trHeight w:val="300"/>
          <w:jc w:val="center"/>
        </w:trPr>
        <w:tc>
          <w:tcPr>
            <w:tcW w:w="1217" w:type="dxa"/>
            <w:shd w:val="clear" w:color="auto" w:fill="auto"/>
            <w:vAlign w:val="center"/>
            <w:hideMark/>
          </w:tcPr>
          <w:p w14:paraId="61504609" w14:textId="690AECEB"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Thu </w:t>
            </w:r>
            <w:r>
              <w:rPr>
                <w:rFonts w:ascii="Calibri" w:eastAsia="Times New Roman" w:hAnsi="Calibri" w:cs="Calibri"/>
                <w:b w:val="0"/>
                <w:color w:val="000000"/>
                <w:sz w:val="20"/>
                <w:szCs w:val="20"/>
                <w:lang w:val="en-GB" w:eastAsia="en-GB"/>
              </w:rPr>
              <w:t>1</w:t>
            </w:r>
            <w:r w:rsidR="00010357">
              <w:rPr>
                <w:rFonts w:ascii="Calibri" w:eastAsia="Times New Roman" w:hAnsi="Calibri" w:cs="Calibri"/>
                <w:b w:val="0"/>
                <w:color w:val="000000"/>
                <w:sz w:val="20"/>
                <w:szCs w:val="20"/>
                <w:lang w:val="en-GB" w:eastAsia="en-GB"/>
              </w:rPr>
              <w:t>6</w:t>
            </w:r>
            <w:r w:rsidRPr="00C31A97">
              <w:rPr>
                <w:rFonts w:ascii="Calibri" w:eastAsia="Times New Roman" w:hAnsi="Calibri" w:cs="Calibri"/>
                <w:b w:val="0"/>
                <w:color w:val="000000"/>
                <w:sz w:val="20"/>
                <w:szCs w:val="20"/>
                <w:lang w:val="en-GB" w:eastAsia="en-GB"/>
              </w:rPr>
              <w:t xml:space="preserve"> Nov</w:t>
            </w:r>
          </w:p>
        </w:tc>
        <w:tc>
          <w:tcPr>
            <w:tcW w:w="1241" w:type="dxa"/>
            <w:shd w:val="clear" w:color="auto" w:fill="auto"/>
            <w:noWrap/>
            <w:vAlign w:val="center"/>
          </w:tcPr>
          <w:p w14:paraId="5F9BAF1E"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11:00-12:00</w:t>
            </w:r>
          </w:p>
        </w:tc>
        <w:tc>
          <w:tcPr>
            <w:tcW w:w="1200" w:type="dxa"/>
            <w:shd w:val="clear" w:color="auto" w:fill="auto"/>
            <w:noWrap/>
            <w:vAlign w:val="center"/>
          </w:tcPr>
          <w:p w14:paraId="729A08A8"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vAlign w:val="center"/>
          </w:tcPr>
          <w:p w14:paraId="1A4B116A"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Adverse effects of manipulating the immune system</w:t>
            </w:r>
          </w:p>
        </w:tc>
        <w:tc>
          <w:tcPr>
            <w:tcW w:w="1176" w:type="dxa"/>
            <w:shd w:val="clear" w:color="auto" w:fill="auto"/>
            <w:vAlign w:val="center"/>
          </w:tcPr>
          <w:p w14:paraId="4CE7D710"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vAlign w:val="center"/>
          </w:tcPr>
          <w:p w14:paraId="75326C8E" w14:textId="2347C5CA" w:rsidR="00B426FE" w:rsidRPr="00C31A97" w:rsidRDefault="2615856C" w:rsidP="20791F65">
            <w:pPr>
              <w:spacing w:after="0"/>
            </w:pPr>
            <w:r w:rsidRPr="20791F65">
              <w:rPr>
                <w:rFonts w:ascii="Calibri" w:eastAsia="Times New Roman" w:hAnsi="Calibri" w:cs="Calibri"/>
                <w:b w:val="0"/>
                <w:color w:val="000000" w:themeColor="text1"/>
                <w:sz w:val="20"/>
                <w:szCs w:val="20"/>
                <w:lang w:val="en-GB" w:eastAsia="en-GB"/>
              </w:rPr>
              <w:t>LP</w:t>
            </w:r>
          </w:p>
        </w:tc>
      </w:tr>
      <w:tr w:rsidR="00B426FE" w:rsidRPr="00C31A97" w14:paraId="72A0ACF0" w14:textId="77777777" w:rsidTr="67892D19">
        <w:trPr>
          <w:trHeight w:val="300"/>
          <w:jc w:val="center"/>
        </w:trPr>
        <w:tc>
          <w:tcPr>
            <w:tcW w:w="1217" w:type="dxa"/>
            <w:shd w:val="clear" w:color="auto" w:fill="auto"/>
            <w:noWrap/>
            <w:vAlign w:val="center"/>
            <w:hideMark/>
          </w:tcPr>
          <w:p w14:paraId="60A0E0F0" w14:textId="3FAED673"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Fri </w:t>
            </w:r>
            <w:r>
              <w:rPr>
                <w:rFonts w:ascii="Calibri" w:eastAsia="Times New Roman" w:hAnsi="Calibri" w:cs="Calibri"/>
                <w:b w:val="0"/>
                <w:color w:val="000000"/>
                <w:sz w:val="20"/>
                <w:szCs w:val="20"/>
                <w:lang w:val="en-GB" w:eastAsia="en-GB"/>
              </w:rPr>
              <w:t>1</w:t>
            </w:r>
            <w:r w:rsidR="00010357">
              <w:rPr>
                <w:rFonts w:ascii="Calibri" w:eastAsia="Times New Roman" w:hAnsi="Calibri" w:cs="Calibri"/>
                <w:b w:val="0"/>
                <w:color w:val="000000"/>
                <w:sz w:val="20"/>
                <w:szCs w:val="20"/>
                <w:lang w:val="en-GB" w:eastAsia="en-GB"/>
              </w:rPr>
              <w:t>7</w:t>
            </w:r>
            <w:r w:rsidRPr="00C31A97">
              <w:rPr>
                <w:rFonts w:ascii="Calibri" w:eastAsia="Times New Roman" w:hAnsi="Calibri" w:cs="Calibri"/>
                <w:b w:val="0"/>
                <w:color w:val="000000"/>
                <w:sz w:val="20"/>
                <w:szCs w:val="20"/>
                <w:lang w:val="en-GB" w:eastAsia="en-GB"/>
              </w:rPr>
              <w:t xml:space="preserve"> Nov</w:t>
            </w:r>
          </w:p>
        </w:tc>
        <w:tc>
          <w:tcPr>
            <w:tcW w:w="1241" w:type="dxa"/>
            <w:shd w:val="clear" w:color="auto" w:fill="auto"/>
            <w:vAlign w:val="center"/>
            <w:hideMark/>
          </w:tcPr>
          <w:p w14:paraId="16E23932"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11:00-13:00</w:t>
            </w:r>
          </w:p>
        </w:tc>
        <w:tc>
          <w:tcPr>
            <w:tcW w:w="1200" w:type="dxa"/>
            <w:shd w:val="clear" w:color="auto" w:fill="auto"/>
          </w:tcPr>
          <w:p w14:paraId="7FB8FD1D"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vAlign w:val="center"/>
          </w:tcPr>
          <w:p w14:paraId="76D34C73"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Drug targeting in breast cancer</w:t>
            </w:r>
          </w:p>
        </w:tc>
        <w:tc>
          <w:tcPr>
            <w:tcW w:w="1176" w:type="dxa"/>
            <w:shd w:val="clear" w:color="auto" w:fill="auto"/>
            <w:noWrap/>
            <w:vAlign w:val="center"/>
          </w:tcPr>
          <w:p w14:paraId="2328CEFE"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vAlign w:val="center"/>
          </w:tcPr>
          <w:p w14:paraId="6F999972"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SJT</w:t>
            </w:r>
          </w:p>
        </w:tc>
      </w:tr>
      <w:tr w:rsidR="00B426FE" w:rsidRPr="00C31A97" w14:paraId="305FBB5B" w14:textId="77777777" w:rsidTr="67892D19">
        <w:trPr>
          <w:trHeight w:val="300"/>
          <w:jc w:val="center"/>
        </w:trPr>
        <w:tc>
          <w:tcPr>
            <w:tcW w:w="10456" w:type="dxa"/>
            <w:gridSpan w:val="6"/>
            <w:shd w:val="clear" w:color="auto" w:fill="D9D9D9" w:themeFill="background1" w:themeFillShade="D9"/>
            <w:noWrap/>
            <w:vAlign w:val="center"/>
            <w:hideMark/>
          </w:tcPr>
          <w:p w14:paraId="19175D37" w14:textId="77777777" w:rsidR="00B426FE" w:rsidRPr="00C31A97" w:rsidRDefault="00B426FE" w:rsidP="00B426FE">
            <w:pPr>
              <w:spacing w:after="0"/>
              <w:jc w:val="center"/>
              <w:rPr>
                <w:rFonts w:ascii="Calibri" w:eastAsia="Times New Roman" w:hAnsi="Calibri" w:cs="Calibri"/>
                <w:bCs/>
                <w:color w:val="000000"/>
                <w:sz w:val="20"/>
                <w:szCs w:val="20"/>
                <w:lang w:val="en-GB" w:eastAsia="en-GB"/>
              </w:rPr>
            </w:pPr>
            <w:r w:rsidRPr="00C31A97">
              <w:rPr>
                <w:rFonts w:ascii="Calibri" w:eastAsia="Times New Roman" w:hAnsi="Calibri" w:cs="Calibri"/>
                <w:bCs/>
                <w:color w:val="000000"/>
                <w:sz w:val="20"/>
                <w:szCs w:val="20"/>
                <w:lang w:val="en-GB" w:eastAsia="en-GB"/>
              </w:rPr>
              <w:t>Week 17</w:t>
            </w:r>
          </w:p>
        </w:tc>
      </w:tr>
      <w:tr w:rsidR="00B426FE" w:rsidRPr="00C31A97" w14:paraId="58966ED2" w14:textId="77777777" w:rsidTr="67892D19">
        <w:trPr>
          <w:trHeight w:val="300"/>
          <w:jc w:val="center"/>
        </w:trPr>
        <w:tc>
          <w:tcPr>
            <w:tcW w:w="1217" w:type="dxa"/>
            <w:shd w:val="clear" w:color="auto" w:fill="auto"/>
            <w:vAlign w:val="center"/>
            <w:hideMark/>
          </w:tcPr>
          <w:p w14:paraId="63A36A9F" w14:textId="27FEA265"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Mon </w:t>
            </w:r>
            <w:r>
              <w:rPr>
                <w:rFonts w:ascii="Calibri" w:eastAsia="Times New Roman" w:hAnsi="Calibri" w:cs="Calibri"/>
                <w:b w:val="0"/>
                <w:color w:val="000000"/>
                <w:sz w:val="20"/>
                <w:szCs w:val="20"/>
                <w:lang w:val="en-GB" w:eastAsia="en-GB"/>
              </w:rPr>
              <w:t>2</w:t>
            </w:r>
            <w:r w:rsidR="00010357">
              <w:rPr>
                <w:rFonts w:ascii="Calibri" w:eastAsia="Times New Roman" w:hAnsi="Calibri" w:cs="Calibri"/>
                <w:b w:val="0"/>
                <w:color w:val="000000"/>
                <w:sz w:val="20"/>
                <w:szCs w:val="20"/>
                <w:lang w:val="en-GB" w:eastAsia="en-GB"/>
              </w:rPr>
              <w:t>0</w:t>
            </w:r>
            <w:r w:rsidRPr="00C31A97">
              <w:rPr>
                <w:rFonts w:ascii="Calibri" w:eastAsia="Times New Roman" w:hAnsi="Calibri" w:cs="Calibri"/>
                <w:b w:val="0"/>
                <w:color w:val="000000"/>
                <w:sz w:val="20"/>
                <w:szCs w:val="20"/>
                <w:lang w:val="en-GB" w:eastAsia="en-GB"/>
              </w:rPr>
              <w:t xml:space="preserve"> Nov</w:t>
            </w:r>
          </w:p>
        </w:tc>
        <w:tc>
          <w:tcPr>
            <w:tcW w:w="1241" w:type="dxa"/>
            <w:shd w:val="clear" w:color="auto" w:fill="auto"/>
            <w:vAlign w:val="center"/>
          </w:tcPr>
          <w:p w14:paraId="0F3E4A6E" w14:textId="7F8E9D91"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10:00-12:00</w:t>
            </w:r>
          </w:p>
        </w:tc>
        <w:tc>
          <w:tcPr>
            <w:tcW w:w="1200" w:type="dxa"/>
            <w:shd w:val="clear" w:color="auto" w:fill="auto"/>
            <w:vAlign w:val="center"/>
          </w:tcPr>
          <w:p w14:paraId="63BA0A51" w14:textId="1D3FAF0D"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auto"/>
            <w:vAlign w:val="center"/>
          </w:tcPr>
          <w:p w14:paraId="732AB3A4" w14:textId="2F2B4470"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Contraceptive pharmacology</w:t>
            </w:r>
          </w:p>
        </w:tc>
        <w:tc>
          <w:tcPr>
            <w:tcW w:w="1176" w:type="dxa"/>
            <w:shd w:val="clear" w:color="auto" w:fill="auto"/>
            <w:noWrap/>
            <w:vAlign w:val="center"/>
          </w:tcPr>
          <w:p w14:paraId="483AA233" w14:textId="29ED57CD"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Lecture</w:t>
            </w:r>
          </w:p>
        </w:tc>
        <w:tc>
          <w:tcPr>
            <w:tcW w:w="690" w:type="dxa"/>
            <w:shd w:val="clear" w:color="auto" w:fill="auto"/>
            <w:vAlign w:val="center"/>
          </w:tcPr>
          <w:p w14:paraId="0C6D4FAE" w14:textId="114E2885" w:rsidR="00B426FE" w:rsidRPr="00C31A97" w:rsidRDefault="00B426FE" w:rsidP="00B426FE">
            <w:pPr>
              <w:spacing w:after="0"/>
              <w:rPr>
                <w:rFonts w:ascii="Calibri" w:eastAsia="Times New Roman" w:hAnsi="Calibri" w:cs="Calibri"/>
                <w:b w:val="0"/>
                <w:strike/>
                <w:color w:val="000000"/>
                <w:sz w:val="20"/>
                <w:szCs w:val="20"/>
                <w:lang w:val="en-GB" w:eastAsia="en-GB"/>
              </w:rPr>
            </w:pPr>
            <w:r w:rsidRPr="00C31A97">
              <w:rPr>
                <w:rFonts w:ascii="Calibri" w:eastAsia="Times New Roman" w:hAnsi="Calibri" w:cs="Calibri"/>
                <w:b w:val="0"/>
                <w:color w:val="000000"/>
                <w:sz w:val="20"/>
                <w:szCs w:val="20"/>
                <w:lang w:val="en-GB" w:eastAsia="en-GB"/>
              </w:rPr>
              <w:t>SJT</w:t>
            </w:r>
          </w:p>
        </w:tc>
      </w:tr>
      <w:tr w:rsidR="00B426FE" w:rsidRPr="00C31A97" w14:paraId="7D5BA1EB" w14:textId="77777777" w:rsidTr="67892D19">
        <w:trPr>
          <w:trHeight w:val="510"/>
          <w:jc w:val="center"/>
        </w:trPr>
        <w:tc>
          <w:tcPr>
            <w:tcW w:w="1217" w:type="dxa"/>
            <w:shd w:val="clear" w:color="auto" w:fill="FFFFFF" w:themeFill="background1"/>
            <w:noWrap/>
            <w:vAlign w:val="center"/>
            <w:hideMark/>
          </w:tcPr>
          <w:p w14:paraId="6CEBA36D" w14:textId="63F489A3" w:rsidR="00B426FE" w:rsidRPr="00C31A97" w:rsidRDefault="00B426FE" w:rsidP="00B426FE">
            <w:pPr>
              <w:spacing w:after="0"/>
              <w:jc w:val="center"/>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 xml:space="preserve">Thu </w:t>
            </w:r>
            <w:r>
              <w:rPr>
                <w:rFonts w:ascii="Calibri" w:eastAsia="Times New Roman" w:hAnsi="Calibri" w:cs="Calibri"/>
                <w:b w:val="0"/>
                <w:color w:val="000000"/>
                <w:sz w:val="20"/>
                <w:szCs w:val="20"/>
                <w:lang w:val="en-GB" w:eastAsia="en-GB"/>
              </w:rPr>
              <w:t>2</w:t>
            </w:r>
            <w:r w:rsidR="00010357">
              <w:rPr>
                <w:rFonts w:ascii="Calibri" w:eastAsia="Times New Roman" w:hAnsi="Calibri" w:cs="Calibri"/>
                <w:b w:val="0"/>
                <w:color w:val="000000"/>
                <w:sz w:val="20"/>
                <w:szCs w:val="20"/>
                <w:lang w:val="en-GB" w:eastAsia="en-GB"/>
              </w:rPr>
              <w:t>3</w:t>
            </w:r>
            <w:r w:rsidRPr="00C31A97">
              <w:rPr>
                <w:rFonts w:ascii="Calibri" w:eastAsia="Times New Roman" w:hAnsi="Calibri" w:cs="Calibri"/>
                <w:b w:val="0"/>
                <w:color w:val="000000"/>
                <w:sz w:val="20"/>
                <w:szCs w:val="20"/>
                <w:lang w:val="en-GB" w:eastAsia="en-GB"/>
              </w:rPr>
              <w:t xml:space="preserve"> </w:t>
            </w:r>
            <w:r>
              <w:rPr>
                <w:rFonts w:ascii="Calibri" w:eastAsia="Times New Roman" w:hAnsi="Calibri" w:cs="Calibri"/>
                <w:b w:val="0"/>
                <w:color w:val="000000"/>
                <w:sz w:val="20"/>
                <w:szCs w:val="20"/>
                <w:lang w:val="en-GB" w:eastAsia="en-GB"/>
              </w:rPr>
              <w:t>Nov</w:t>
            </w:r>
          </w:p>
        </w:tc>
        <w:tc>
          <w:tcPr>
            <w:tcW w:w="1241" w:type="dxa"/>
            <w:shd w:val="clear" w:color="auto" w:fill="FFFFFF" w:themeFill="background1"/>
            <w:vAlign w:val="center"/>
            <w:hideMark/>
          </w:tcPr>
          <w:p w14:paraId="26E96EAE"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11:00-13:00</w:t>
            </w:r>
          </w:p>
        </w:tc>
        <w:tc>
          <w:tcPr>
            <w:tcW w:w="1200" w:type="dxa"/>
            <w:shd w:val="clear" w:color="auto" w:fill="auto"/>
            <w:vAlign w:val="center"/>
            <w:hideMark/>
          </w:tcPr>
          <w:p w14:paraId="6447DA35" w14:textId="77777777" w:rsidR="00B426FE" w:rsidRPr="00C31A97" w:rsidRDefault="00B426FE" w:rsidP="00B426FE">
            <w:pPr>
              <w:spacing w:after="0"/>
              <w:rPr>
                <w:rFonts w:ascii="Calibri" w:eastAsia="Times New Roman" w:hAnsi="Calibri" w:cs="Calibri"/>
                <w:b w:val="0"/>
                <w:color w:val="000000"/>
                <w:sz w:val="20"/>
                <w:szCs w:val="20"/>
                <w:lang w:val="en-GB" w:eastAsia="en-GB"/>
              </w:rPr>
            </w:pPr>
            <w:r w:rsidRPr="00C31A97">
              <w:rPr>
                <w:rFonts w:ascii="Calibri" w:eastAsia="Times New Roman" w:hAnsi="Calibri" w:cs="Calibri"/>
                <w:b w:val="0"/>
                <w:color w:val="000000"/>
                <w:sz w:val="20"/>
                <w:szCs w:val="20"/>
                <w:lang w:val="en-GB" w:eastAsia="en-GB"/>
              </w:rPr>
              <w:t>1.032/033</w:t>
            </w:r>
          </w:p>
        </w:tc>
        <w:tc>
          <w:tcPr>
            <w:tcW w:w="4932" w:type="dxa"/>
            <w:shd w:val="clear" w:color="auto" w:fill="FFFFFF" w:themeFill="background1"/>
            <w:vAlign w:val="center"/>
          </w:tcPr>
          <w:p w14:paraId="40E3CE10" w14:textId="5D4EAAB6" w:rsidR="67892D19" w:rsidRDefault="67892D19" w:rsidP="67892D19">
            <w:pPr>
              <w:spacing w:after="0"/>
              <w:rPr>
                <w:rFonts w:ascii="Calibri" w:eastAsia="Times New Roman" w:hAnsi="Calibri" w:cs="Calibri"/>
                <w:b w:val="0"/>
                <w:color w:val="000000" w:themeColor="text1"/>
                <w:sz w:val="20"/>
                <w:szCs w:val="20"/>
                <w:lang w:val="en-GB" w:eastAsia="en-GB"/>
              </w:rPr>
            </w:pPr>
            <w:r w:rsidRPr="67892D19">
              <w:rPr>
                <w:rFonts w:ascii="Calibri" w:eastAsia="Times New Roman" w:hAnsi="Calibri" w:cs="Calibri"/>
                <w:b w:val="0"/>
                <w:color w:val="000000" w:themeColor="text1"/>
                <w:sz w:val="20"/>
                <w:szCs w:val="20"/>
                <w:lang w:val="en-GB" w:eastAsia="en-GB"/>
              </w:rPr>
              <w:t>Psychedelic Medicine: Current Perspectives on Therapy</w:t>
            </w:r>
          </w:p>
        </w:tc>
        <w:tc>
          <w:tcPr>
            <w:tcW w:w="1176" w:type="dxa"/>
            <w:shd w:val="clear" w:color="auto" w:fill="FFFFFF" w:themeFill="background1"/>
            <w:noWrap/>
            <w:vAlign w:val="center"/>
          </w:tcPr>
          <w:p w14:paraId="3DDBA092" w14:textId="2DF7FE81" w:rsidR="67892D19" w:rsidRDefault="67892D19" w:rsidP="67892D19">
            <w:pPr>
              <w:spacing w:after="0"/>
              <w:rPr>
                <w:rFonts w:ascii="Calibri" w:eastAsia="Times New Roman" w:hAnsi="Calibri" w:cs="Calibri"/>
                <w:b w:val="0"/>
                <w:color w:val="000000" w:themeColor="text1"/>
                <w:sz w:val="20"/>
                <w:szCs w:val="20"/>
                <w:lang w:val="en-GB" w:eastAsia="en-GB"/>
              </w:rPr>
            </w:pPr>
            <w:r w:rsidRPr="67892D19">
              <w:rPr>
                <w:rFonts w:ascii="Calibri" w:eastAsia="Times New Roman" w:hAnsi="Calibri" w:cs="Calibri"/>
                <w:b w:val="0"/>
                <w:color w:val="000000" w:themeColor="text1"/>
                <w:sz w:val="20"/>
                <w:szCs w:val="20"/>
                <w:lang w:val="en-GB" w:eastAsia="en-GB"/>
              </w:rPr>
              <w:t>Lecture</w:t>
            </w:r>
          </w:p>
        </w:tc>
        <w:tc>
          <w:tcPr>
            <w:tcW w:w="690" w:type="dxa"/>
            <w:shd w:val="clear" w:color="auto" w:fill="FFFFFF" w:themeFill="background1"/>
            <w:vAlign w:val="center"/>
          </w:tcPr>
          <w:p w14:paraId="36F75EE1" w14:textId="1DEB7468" w:rsidR="67892D19" w:rsidRDefault="67892D19" w:rsidP="67892D19">
            <w:pPr>
              <w:spacing w:after="0"/>
              <w:rPr>
                <w:rFonts w:ascii="Calibri" w:eastAsia="Times New Roman" w:hAnsi="Calibri" w:cs="Calibri"/>
                <w:b w:val="0"/>
                <w:color w:val="000000" w:themeColor="text1"/>
                <w:sz w:val="20"/>
                <w:szCs w:val="20"/>
                <w:lang w:val="en-GB" w:eastAsia="en-GB"/>
              </w:rPr>
            </w:pPr>
            <w:r w:rsidRPr="67892D19">
              <w:rPr>
                <w:rFonts w:ascii="Calibri" w:eastAsia="Times New Roman" w:hAnsi="Calibri" w:cs="Calibri"/>
                <w:b w:val="0"/>
                <w:color w:val="000000" w:themeColor="text1"/>
                <w:sz w:val="20"/>
                <w:szCs w:val="20"/>
                <w:lang w:val="en-GB" w:eastAsia="en-GB"/>
              </w:rPr>
              <w:t>PT</w:t>
            </w:r>
          </w:p>
        </w:tc>
      </w:tr>
      <w:tr w:rsidR="00B426FE" w:rsidRPr="00C31A97" w14:paraId="3B5CAF74" w14:textId="77777777" w:rsidTr="67892D19">
        <w:trPr>
          <w:trHeight w:val="300"/>
          <w:jc w:val="center"/>
        </w:trPr>
        <w:tc>
          <w:tcPr>
            <w:tcW w:w="1217" w:type="dxa"/>
            <w:shd w:val="clear" w:color="auto" w:fill="FFFFFF" w:themeFill="background1"/>
            <w:vAlign w:val="center"/>
            <w:hideMark/>
          </w:tcPr>
          <w:p w14:paraId="3F5F9CD2" w14:textId="3D7BAD69" w:rsidR="00B426FE" w:rsidRPr="00C31A97" w:rsidRDefault="7501174A" w:rsidP="00B426FE">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Fri 2</w:t>
            </w:r>
            <w:r w:rsidR="6DEA207A" w:rsidRPr="2732795F">
              <w:rPr>
                <w:rFonts w:ascii="Calibri" w:eastAsia="Times New Roman" w:hAnsi="Calibri" w:cs="Calibri"/>
                <w:b w:val="0"/>
                <w:color w:val="000000" w:themeColor="text1"/>
                <w:sz w:val="20"/>
                <w:szCs w:val="20"/>
                <w:lang w:val="en-GB" w:eastAsia="en-GB"/>
              </w:rPr>
              <w:t>4</w:t>
            </w:r>
            <w:r w:rsidRPr="2732795F">
              <w:rPr>
                <w:rFonts w:ascii="Calibri" w:eastAsia="Times New Roman" w:hAnsi="Calibri" w:cs="Calibri"/>
                <w:b w:val="0"/>
                <w:color w:val="000000" w:themeColor="text1"/>
                <w:sz w:val="20"/>
                <w:szCs w:val="20"/>
                <w:lang w:val="en-GB" w:eastAsia="en-GB"/>
              </w:rPr>
              <w:t xml:space="preserve"> Nov</w:t>
            </w:r>
          </w:p>
        </w:tc>
        <w:tc>
          <w:tcPr>
            <w:tcW w:w="1241" w:type="dxa"/>
            <w:shd w:val="clear" w:color="auto" w:fill="FFFFFF" w:themeFill="background1"/>
            <w:vAlign w:val="center"/>
          </w:tcPr>
          <w:p w14:paraId="52100638" w14:textId="07ACBBA3" w:rsidR="00B426FE" w:rsidRPr="00010357" w:rsidRDefault="6DEA207A" w:rsidP="2732795F">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10:00-13:00</w:t>
            </w:r>
          </w:p>
        </w:tc>
        <w:tc>
          <w:tcPr>
            <w:tcW w:w="1200" w:type="dxa"/>
            <w:shd w:val="clear" w:color="auto" w:fill="FFFFFF" w:themeFill="background1"/>
            <w:vAlign w:val="center"/>
          </w:tcPr>
          <w:p w14:paraId="758BCA9C" w14:textId="77777777" w:rsidR="00B426FE" w:rsidRPr="00010357" w:rsidRDefault="6DEA207A" w:rsidP="2732795F">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BMP</w:t>
            </w:r>
          </w:p>
          <w:p w14:paraId="4BCB7BB1" w14:textId="4969B1ED" w:rsidR="00010357" w:rsidRPr="00010357" w:rsidRDefault="6DEA207A" w:rsidP="2732795F">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Wshop D2</w:t>
            </w:r>
          </w:p>
        </w:tc>
        <w:tc>
          <w:tcPr>
            <w:tcW w:w="4932" w:type="dxa"/>
            <w:shd w:val="clear" w:color="auto" w:fill="FFFFFF" w:themeFill="background1"/>
            <w:vAlign w:val="center"/>
          </w:tcPr>
          <w:p w14:paraId="58551DF9" w14:textId="73ECF417" w:rsidR="00B426FE" w:rsidRPr="00010357" w:rsidRDefault="1A95B442" w:rsidP="2732795F">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Coursework protected time (unstaffed)</w:t>
            </w:r>
          </w:p>
        </w:tc>
        <w:tc>
          <w:tcPr>
            <w:tcW w:w="1176" w:type="dxa"/>
            <w:shd w:val="clear" w:color="auto" w:fill="FFFFFF" w:themeFill="background1"/>
            <w:vAlign w:val="center"/>
          </w:tcPr>
          <w:p w14:paraId="546BD024" w14:textId="2E1BD1C6" w:rsidR="00B426FE" w:rsidRPr="00010357" w:rsidRDefault="6DEA207A" w:rsidP="2732795F">
            <w:pPr>
              <w:spacing w:after="0"/>
              <w:rPr>
                <w:rFonts w:ascii="Calibri" w:eastAsia="Times New Roman" w:hAnsi="Calibri" w:cs="Calibri"/>
                <w:b w:val="0"/>
                <w:color w:val="000000"/>
                <w:sz w:val="20"/>
                <w:szCs w:val="20"/>
                <w:lang w:val="en-GB" w:eastAsia="en-GB"/>
              </w:rPr>
            </w:pPr>
            <w:r w:rsidRPr="2732795F">
              <w:rPr>
                <w:rFonts w:ascii="Calibri" w:eastAsia="Times New Roman" w:hAnsi="Calibri" w:cs="Calibri"/>
                <w:b w:val="0"/>
                <w:color w:val="000000" w:themeColor="text1"/>
                <w:sz w:val="20"/>
                <w:szCs w:val="20"/>
                <w:lang w:val="en-GB" w:eastAsia="en-GB"/>
              </w:rPr>
              <w:t>Tutorial</w:t>
            </w:r>
          </w:p>
        </w:tc>
        <w:tc>
          <w:tcPr>
            <w:tcW w:w="690" w:type="dxa"/>
            <w:shd w:val="clear" w:color="auto" w:fill="FFFFFF" w:themeFill="background1"/>
            <w:vAlign w:val="center"/>
          </w:tcPr>
          <w:p w14:paraId="471CEA7E" w14:textId="77777777" w:rsidR="00B426FE" w:rsidRPr="00C31A97" w:rsidRDefault="00B426FE" w:rsidP="00B426FE">
            <w:pPr>
              <w:spacing w:after="0"/>
              <w:rPr>
                <w:rFonts w:ascii="Calibri" w:eastAsia="Times New Roman" w:hAnsi="Calibri" w:cs="Calibri"/>
                <w:b w:val="0"/>
                <w:color w:val="000000"/>
                <w:sz w:val="20"/>
                <w:szCs w:val="20"/>
                <w:lang w:val="en-GB" w:eastAsia="en-GB"/>
              </w:rPr>
            </w:pPr>
          </w:p>
        </w:tc>
      </w:tr>
    </w:tbl>
    <w:p w14:paraId="27D7CC80" w14:textId="1CCD2265" w:rsidR="006C3C21" w:rsidRDefault="006C3C21" w:rsidP="00904483">
      <w:pPr>
        <w:pStyle w:val="NormalWeb"/>
        <w:spacing w:before="0" w:beforeAutospacing="0" w:after="0" w:afterAutospacing="0"/>
        <w:rPr>
          <w:rFonts w:ascii="Calibri" w:hAnsi="Calibri"/>
          <w:szCs w:val="22"/>
        </w:rPr>
      </w:pPr>
    </w:p>
    <w:p w14:paraId="41680195" w14:textId="47E60F9A" w:rsidR="006C3C21" w:rsidRDefault="006C3C21" w:rsidP="00904483">
      <w:pPr>
        <w:pStyle w:val="NormalWeb"/>
        <w:spacing w:before="0" w:beforeAutospacing="0" w:after="0" w:afterAutospacing="0"/>
        <w:rPr>
          <w:rFonts w:ascii="Calibri" w:hAnsi="Calibri"/>
          <w:szCs w:val="22"/>
        </w:rPr>
      </w:pPr>
    </w:p>
    <w:tbl>
      <w:tblPr>
        <w:tblW w:w="0" w:type="auto"/>
        <w:jc w:val="center"/>
        <w:tblLook w:val="04A0" w:firstRow="1" w:lastRow="0" w:firstColumn="1" w:lastColumn="0" w:noHBand="0" w:noVBand="1"/>
      </w:tblPr>
      <w:tblGrid>
        <w:gridCol w:w="8780"/>
      </w:tblGrid>
      <w:tr w:rsidR="20791F65" w14:paraId="4EE6D992"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6D79F3A2" w14:textId="3E463E51" w:rsidR="05D6C0AF" w:rsidRDefault="05D6C0AF" w:rsidP="20791F65">
            <w:pPr>
              <w:spacing w:after="0"/>
              <w:rPr>
                <w:rFonts w:ascii="Calibri" w:eastAsia="Times New Roman" w:hAnsi="Calibri" w:cs="Calibri"/>
                <w:b w:val="0"/>
                <w:color w:val="000000" w:themeColor="text1"/>
                <w:sz w:val="22"/>
                <w:lang w:val="en-GB" w:eastAsia="en-GB"/>
              </w:rPr>
            </w:pPr>
            <w:r w:rsidRPr="20791F65">
              <w:rPr>
                <w:rFonts w:ascii="Calibri" w:eastAsia="Times New Roman" w:hAnsi="Calibri" w:cs="Calibri"/>
                <w:b w:val="0"/>
                <w:color w:val="000000" w:themeColor="text1"/>
                <w:sz w:val="22"/>
                <w:lang w:val="en-GB" w:eastAsia="en-GB"/>
              </w:rPr>
              <w:t>Prof SJ Tucker (SJT) Course Co-ordinator, School of Medicine, Medical Sciences and Nutrition</w:t>
            </w:r>
          </w:p>
        </w:tc>
      </w:tr>
      <w:tr w:rsidR="20791F65" w14:paraId="14BBECE1"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4877B6D3" w14:textId="264A909B" w:rsidR="20791F65" w:rsidRDefault="20791F65" w:rsidP="20791F65">
            <w:pPr>
              <w:pStyle w:val="NoSpacing"/>
              <w:rPr>
                <w:rFonts w:ascii="Calibri" w:hAnsi="Calibri"/>
                <w:lang w:val="en-GB"/>
              </w:rPr>
            </w:pPr>
            <w:r w:rsidRPr="20791F65">
              <w:rPr>
                <w:rFonts w:ascii="Calibri" w:hAnsi="Calibri"/>
                <w:lang w:val="en-GB"/>
              </w:rPr>
              <w:t>Prof J Barrow (JB), School of Medicine, Medical Sciences and Nutrition</w:t>
            </w:r>
          </w:p>
        </w:tc>
      </w:tr>
      <w:tr w:rsidR="20791F65" w14:paraId="62DA7B05"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5074219E" w14:textId="77777777" w:rsidR="20791F65" w:rsidRDefault="20791F65" w:rsidP="20791F65">
            <w:pPr>
              <w:pStyle w:val="NoSpacing"/>
              <w:rPr>
                <w:rFonts w:ascii="Calibri" w:hAnsi="Calibri"/>
                <w:lang w:val="en-GB"/>
              </w:rPr>
            </w:pPr>
            <w:r w:rsidRPr="20791F65">
              <w:rPr>
                <w:rFonts w:ascii="Calibri" w:hAnsi="Calibri"/>
                <w:lang w:val="en-GB"/>
              </w:rPr>
              <w:t>Dr E Collie-Duguid (ECD), School of Medicine, Medical Sciences and Nutrition</w:t>
            </w:r>
          </w:p>
        </w:tc>
      </w:tr>
      <w:tr w:rsidR="20791F65" w14:paraId="47B5981C"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3AB3849C" w14:textId="77777777" w:rsidR="20791F65" w:rsidRDefault="20791F65" w:rsidP="20791F65">
            <w:pPr>
              <w:pStyle w:val="NoSpacing"/>
              <w:rPr>
                <w:rFonts w:ascii="Calibri" w:hAnsi="Calibri"/>
                <w:lang w:val="en-GB"/>
              </w:rPr>
            </w:pPr>
            <w:r w:rsidRPr="20791F65">
              <w:rPr>
                <w:rFonts w:ascii="Calibri" w:hAnsi="Calibri"/>
                <w:lang w:val="en-GB"/>
              </w:rPr>
              <w:t>Dr I Crane (IC), School of Medicine, Medical Sciences and Nutrition</w:t>
            </w:r>
          </w:p>
        </w:tc>
      </w:tr>
      <w:tr w:rsidR="20791F65" w14:paraId="4EEA60C9"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364F870C" w14:textId="77777777" w:rsidR="20791F65" w:rsidRDefault="20791F65" w:rsidP="20791F65">
            <w:pPr>
              <w:pStyle w:val="NoSpacing"/>
              <w:rPr>
                <w:rFonts w:ascii="Calibri" w:hAnsi="Calibri"/>
                <w:lang w:val="en-GB"/>
              </w:rPr>
            </w:pPr>
            <w:r w:rsidRPr="20791F65">
              <w:rPr>
                <w:rFonts w:ascii="Calibri" w:hAnsi="Calibri"/>
                <w:lang w:val="en-GB"/>
              </w:rPr>
              <w:t>Dr B De Fillipis, Dept of Pharmacy, University of Chieti, Italy</w:t>
            </w:r>
          </w:p>
        </w:tc>
      </w:tr>
      <w:tr w:rsidR="20791F65" w14:paraId="17E0FEA0"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16CC7069" w14:textId="79FCBF7C" w:rsidR="20791F65" w:rsidRDefault="43387A52" w:rsidP="20791F65">
            <w:pPr>
              <w:pStyle w:val="NoSpacing"/>
              <w:rPr>
                <w:rFonts w:ascii="Calibri" w:hAnsi="Calibri"/>
                <w:lang w:val="en-GB"/>
              </w:rPr>
            </w:pPr>
            <w:r w:rsidRPr="69B246FD">
              <w:rPr>
                <w:rFonts w:ascii="Calibri" w:hAnsi="Calibri"/>
                <w:lang w:val="en-GB"/>
              </w:rPr>
              <w:t xml:space="preserve">Dr R Lofthouse, </w:t>
            </w:r>
            <w:r w:rsidR="5FA027CD" w:rsidRPr="69B246FD">
              <w:rPr>
                <w:rFonts w:ascii="Calibri" w:hAnsi="Calibri"/>
                <w:lang w:val="en-GB"/>
              </w:rPr>
              <w:t>Scottish Biologics Facility, University of Aberdeen</w:t>
            </w:r>
          </w:p>
        </w:tc>
      </w:tr>
      <w:tr w:rsidR="20791F65" w14:paraId="3E73A490"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vAlign w:val="center"/>
          </w:tcPr>
          <w:p w14:paraId="0FEC5E13" w14:textId="77777777" w:rsidR="20791F65" w:rsidRDefault="20791F65" w:rsidP="20791F65">
            <w:pPr>
              <w:pStyle w:val="NoSpacing"/>
              <w:rPr>
                <w:rFonts w:ascii="Calibri" w:hAnsi="Calibri"/>
                <w:lang w:val="en-GB"/>
              </w:rPr>
            </w:pPr>
            <w:r w:rsidRPr="20791F65">
              <w:rPr>
                <w:rFonts w:ascii="Calibri" w:hAnsi="Calibri"/>
                <w:lang w:val="en-GB"/>
              </w:rPr>
              <w:t>Dr P Marini (PM), School of Medicine, Medical Sciences and Nutrition</w:t>
            </w:r>
          </w:p>
        </w:tc>
      </w:tr>
      <w:tr w:rsidR="20791F65" w14:paraId="62E9856E"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vAlign w:val="center"/>
          </w:tcPr>
          <w:p w14:paraId="7AA4E00F" w14:textId="77777777" w:rsidR="20791F65" w:rsidRDefault="20791F65" w:rsidP="20791F65">
            <w:pPr>
              <w:pStyle w:val="NoSpacing"/>
              <w:rPr>
                <w:rFonts w:ascii="Calibri" w:hAnsi="Calibri"/>
                <w:lang w:val="en-GB"/>
              </w:rPr>
            </w:pPr>
            <w:r w:rsidRPr="20791F65">
              <w:rPr>
                <w:rFonts w:ascii="Calibri" w:hAnsi="Calibri"/>
                <w:lang w:val="en-GB"/>
              </w:rPr>
              <w:t>Prof IJ McEwan (IJM), School of Medicine, Medical Sciences and Nutrition</w:t>
            </w:r>
          </w:p>
        </w:tc>
      </w:tr>
      <w:tr w:rsidR="20791F65" w14:paraId="75E04319"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vAlign w:val="center"/>
          </w:tcPr>
          <w:p w14:paraId="23E8D7F2" w14:textId="173EE9EF" w:rsidR="20791F65" w:rsidRDefault="20791F65" w:rsidP="20791F65">
            <w:pPr>
              <w:pStyle w:val="NoSpacing"/>
              <w:rPr>
                <w:rFonts w:ascii="Calibri" w:hAnsi="Calibri"/>
                <w:lang w:val="en-GB"/>
              </w:rPr>
            </w:pPr>
            <w:r w:rsidRPr="20791F65">
              <w:rPr>
                <w:rFonts w:ascii="Calibri" w:hAnsi="Calibri"/>
                <w:lang w:val="en-GB"/>
              </w:rPr>
              <w:t>Dr L Penny, Scottish Biologics Facility, University of Aberdeen</w:t>
            </w:r>
          </w:p>
        </w:tc>
      </w:tr>
      <w:tr w:rsidR="20791F65" w14:paraId="03B8B55E"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vAlign w:val="center"/>
          </w:tcPr>
          <w:p w14:paraId="6F177010" w14:textId="77777777" w:rsidR="20791F65" w:rsidRDefault="20791F65" w:rsidP="20791F65">
            <w:pPr>
              <w:pStyle w:val="NoSpacing"/>
              <w:rPr>
                <w:rFonts w:ascii="Calibri" w:hAnsi="Calibri"/>
                <w:lang w:val="en-GB"/>
              </w:rPr>
            </w:pPr>
            <w:r w:rsidRPr="20791F65">
              <w:rPr>
                <w:rFonts w:ascii="Calibri" w:hAnsi="Calibri"/>
                <w:lang w:val="en-GB"/>
              </w:rPr>
              <w:t>Prof P Tucci, University of Foggia, Italy</w:t>
            </w:r>
          </w:p>
        </w:tc>
      </w:tr>
      <w:tr w:rsidR="20791F65" w14:paraId="3172EC2A" w14:textId="77777777" w:rsidTr="69B246FD">
        <w:trPr>
          <w:trHeight w:val="300"/>
          <w:jc w:val="center"/>
        </w:trPr>
        <w:tc>
          <w:tcPr>
            <w:tcW w:w="8780" w:type="dxa"/>
            <w:tcBorders>
              <w:top w:val="single" w:sz="4" w:space="0" w:color="auto"/>
              <w:left w:val="single" w:sz="4" w:space="0" w:color="auto"/>
              <w:bottom w:val="single" w:sz="4" w:space="0" w:color="auto"/>
              <w:right w:val="single" w:sz="4" w:space="0" w:color="auto"/>
            </w:tcBorders>
            <w:shd w:val="clear" w:color="auto" w:fill="auto"/>
            <w:vAlign w:val="center"/>
          </w:tcPr>
          <w:p w14:paraId="3DCD6B50" w14:textId="2AF9CDF1" w:rsidR="20791F65" w:rsidRDefault="20791F65" w:rsidP="20791F65">
            <w:pPr>
              <w:pStyle w:val="NoSpacing"/>
              <w:rPr>
                <w:rFonts w:ascii="Calibri" w:hAnsi="Calibri"/>
                <w:lang w:val="en-GB"/>
              </w:rPr>
            </w:pPr>
            <w:r w:rsidRPr="20791F65">
              <w:rPr>
                <w:rFonts w:ascii="Calibri" w:hAnsi="Calibri"/>
                <w:lang w:val="en-GB"/>
              </w:rPr>
              <w:t>Dr M Carlier (MC), School of Medicine, Medical Sciences and Nutrition</w:t>
            </w:r>
          </w:p>
        </w:tc>
      </w:tr>
    </w:tbl>
    <w:p w14:paraId="1D7008DD" w14:textId="7391E4A9" w:rsidR="00010357" w:rsidRDefault="00010357" w:rsidP="20791F65">
      <w:pPr>
        <w:rPr>
          <w:color w:val="17365D" w:themeColor="text2" w:themeShade="BF"/>
        </w:rPr>
      </w:pPr>
    </w:p>
    <w:p w14:paraId="1559A0FE" w14:textId="77777777" w:rsidR="00010357" w:rsidRDefault="00010357" w:rsidP="00E03A65">
      <w:pPr>
        <w:rPr>
          <w:color w:val="17365D" w:themeColor="text2" w:themeShade="BF"/>
          <w:szCs w:val="28"/>
        </w:rPr>
      </w:pPr>
    </w:p>
    <w:p w14:paraId="57B9E400" w14:textId="77777777" w:rsidR="00010357" w:rsidRDefault="00010357" w:rsidP="00E03A65">
      <w:pPr>
        <w:rPr>
          <w:color w:val="17365D" w:themeColor="text2" w:themeShade="BF"/>
          <w:szCs w:val="28"/>
        </w:rPr>
      </w:pPr>
    </w:p>
    <w:p w14:paraId="15AB70DC" w14:textId="77777777" w:rsidR="00010357" w:rsidRDefault="00010357" w:rsidP="00E03A65">
      <w:pPr>
        <w:rPr>
          <w:color w:val="17365D" w:themeColor="text2" w:themeShade="BF"/>
          <w:szCs w:val="28"/>
        </w:rPr>
      </w:pPr>
    </w:p>
    <w:p w14:paraId="6A628711" w14:textId="77777777" w:rsidR="00010357" w:rsidRDefault="00010357" w:rsidP="00E03A65">
      <w:pPr>
        <w:rPr>
          <w:color w:val="17365D" w:themeColor="text2" w:themeShade="BF"/>
          <w:szCs w:val="28"/>
        </w:rPr>
      </w:pPr>
    </w:p>
    <w:p w14:paraId="37FB6AAD" w14:textId="77777777" w:rsidR="00010357" w:rsidRDefault="00010357" w:rsidP="00E03A65">
      <w:pPr>
        <w:rPr>
          <w:color w:val="17365D" w:themeColor="text2" w:themeShade="BF"/>
          <w:szCs w:val="28"/>
        </w:rPr>
      </w:pPr>
    </w:p>
    <w:p w14:paraId="603B25C4" w14:textId="77777777" w:rsidR="00010357" w:rsidRDefault="00010357" w:rsidP="00E03A65">
      <w:pPr>
        <w:rPr>
          <w:color w:val="17365D" w:themeColor="text2" w:themeShade="BF"/>
          <w:szCs w:val="28"/>
        </w:rPr>
      </w:pPr>
    </w:p>
    <w:p w14:paraId="121AB3FB" w14:textId="77777777" w:rsidR="00010357" w:rsidRDefault="00010357" w:rsidP="00E03A65">
      <w:pPr>
        <w:rPr>
          <w:color w:val="17365D" w:themeColor="text2" w:themeShade="BF"/>
          <w:szCs w:val="28"/>
        </w:rPr>
      </w:pPr>
    </w:p>
    <w:p w14:paraId="6FEBEEBC" w14:textId="77777777" w:rsidR="00010357" w:rsidRDefault="00010357" w:rsidP="00E03A65">
      <w:pPr>
        <w:rPr>
          <w:color w:val="17365D" w:themeColor="text2" w:themeShade="BF"/>
          <w:szCs w:val="28"/>
        </w:rPr>
      </w:pPr>
    </w:p>
    <w:p w14:paraId="343AF526" w14:textId="77777777" w:rsidR="00010357" w:rsidRDefault="00010357" w:rsidP="00E03A65">
      <w:pPr>
        <w:rPr>
          <w:color w:val="17365D" w:themeColor="text2" w:themeShade="BF"/>
          <w:szCs w:val="28"/>
        </w:rPr>
      </w:pPr>
    </w:p>
    <w:p w14:paraId="02E3A7D2" w14:textId="77777777" w:rsidR="00010357" w:rsidRDefault="00010357" w:rsidP="00E03A65">
      <w:pPr>
        <w:rPr>
          <w:color w:val="17365D" w:themeColor="text2" w:themeShade="BF"/>
          <w:szCs w:val="28"/>
        </w:rPr>
      </w:pPr>
    </w:p>
    <w:p w14:paraId="771CE055" w14:textId="77777777" w:rsidR="00010357" w:rsidRDefault="00010357" w:rsidP="00E03A65">
      <w:pPr>
        <w:rPr>
          <w:color w:val="17365D" w:themeColor="text2" w:themeShade="BF"/>
          <w:szCs w:val="28"/>
        </w:rPr>
      </w:pPr>
    </w:p>
    <w:p w14:paraId="3D07BA6D" w14:textId="77777777" w:rsidR="00010357" w:rsidRDefault="00010357" w:rsidP="00E03A65">
      <w:pPr>
        <w:rPr>
          <w:color w:val="17365D" w:themeColor="text2" w:themeShade="BF"/>
          <w:szCs w:val="28"/>
        </w:rPr>
      </w:pPr>
    </w:p>
    <w:p w14:paraId="3065083B" w14:textId="77777777" w:rsidR="00010357" w:rsidRDefault="00010357" w:rsidP="00E03A65">
      <w:pPr>
        <w:rPr>
          <w:color w:val="17365D" w:themeColor="text2" w:themeShade="BF"/>
          <w:szCs w:val="28"/>
        </w:rPr>
      </w:pPr>
    </w:p>
    <w:p w14:paraId="35270A62" w14:textId="77777777" w:rsidR="00010357" w:rsidRDefault="00010357" w:rsidP="00E03A65">
      <w:pPr>
        <w:rPr>
          <w:color w:val="17365D" w:themeColor="text2" w:themeShade="BF"/>
          <w:szCs w:val="28"/>
        </w:rPr>
      </w:pPr>
    </w:p>
    <w:p w14:paraId="0D412DF4" w14:textId="77777777" w:rsidR="00010357" w:rsidRDefault="00010357" w:rsidP="00E03A65">
      <w:pPr>
        <w:rPr>
          <w:color w:val="17365D" w:themeColor="text2" w:themeShade="BF"/>
          <w:szCs w:val="28"/>
        </w:rPr>
      </w:pPr>
    </w:p>
    <w:p w14:paraId="6454E680" w14:textId="77777777" w:rsidR="00010357" w:rsidRDefault="00010357" w:rsidP="00E03A65">
      <w:pPr>
        <w:rPr>
          <w:color w:val="17365D" w:themeColor="text2" w:themeShade="BF"/>
          <w:szCs w:val="28"/>
        </w:rPr>
      </w:pPr>
    </w:p>
    <w:p w14:paraId="499668E9" w14:textId="77777777" w:rsidR="00010357" w:rsidRDefault="00010357" w:rsidP="00E03A65">
      <w:pPr>
        <w:rPr>
          <w:color w:val="17365D" w:themeColor="text2" w:themeShade="BF"/>
          <w:szCs w:val="28"/>
        </w:rPr>
      </w:pPr>
    </w:p>
    <w:p w14:paraId="7B5D4F21" w14:textId="77777777" w:rsidR="00010357" w:rsidRDefault="00010357" w:rsidP="00E03A65">
      <w:pPr>
        <w:rPr>
          <w:color w:val="17365D" w:themeColor="text2" w:themeShade="BF"/>
          <w:szCs w:val="28"/>
        </w:rPr>
      </w:pPr>
    </w:p>
    <w:p w14:paraId="4CD5C6A2" w14:textId="77777777" w:rsidR="00010357" w:rsidRDefault="00010357" w:rsidP="00E03A65">
      <w:pPr>
        <w:rPr>
          <w:color w:val="17365D" w:themeColor="text2" w:themeShade="BF"/>
          <w:szCs w:val="28"/>
        </w:rPr>
      </w:pPr>
    </w:p>
    <w:p w14:paraId="594566AC" w14:textId="77777777" w:rsidR="00010357" w:rsidRDefault="00010357" w:rsidP="00E03A65">
      <w:pPr>
        <w:rPr>
          <w:color w:val="17365D" w:themeColor="text2" w:themeShade="BF"/>
          <w:szCs w:val="28"/>
        </w:rPr>
      </w:pPr>
    </w:p>
    <w:p w14:paraId="2494F655" w14:textId="77777777" w:rsidR="00010357" w:rsidRDefault="00010357" w:rsidP="00E03A65">
      <w:pPr>
        <w:rPr>
          <w:color w:val="17365D" w:themeColor="text2" w:themeShade="BF"/>
          <w:szCs w:val="28"/>
        </w:rPr>
      </w:pPr>
    </w:p>
    <w:p w14:paraId="777F9FBC" w14:textId="77777777" w:rsidR="00010357" w:rsidRDefault="00010357" w:rsidP="00E03A65">
      <w:pPr>
        <w:rPr>
          <w:color w:val="17365D" w:themeColor="text2" w:themeShade="BF"/>
          <w:szCs w:val="28"/>
        </w:rPr>
      </w:pPr>
    </w:p>
    <w:p w14:paraId="416213B1" w14:textId="77777777" w:rsidR="00010357" w:rsidRDefault="00010357" w:rsidP="00E03A65">
      <w:pPr>
        <w:rPr>
          <w:color w:val="17365D" w:themeColor="text2" w:themeShade="BF"/>
          <w:szCs w:val="28"/>
        </w:rPr>
      </w:pPr>
    </w:p>
    <w:p w14:paraId="3A60507E" w14:textId="77777777" w:rsidR="00010357" w:rsidRDefault="00010357" w:rsidP="00E03A65">
      <w:pPr>
        <w:rPr>
          <w:color w:val="17365D" w:themeColor="text2" w:themeShade="BF"/>
          <w:szCs w:val="28"/>
        </w:rPr>
      </w:pPr>
    </w:p>
    <w:p w14:paraId="4D750830" w14:textId="77777777" w:rsidR="00010357" w:rsidRDefault="00010357" w:rsidP="00E03A65">
      <w:pPr>
        <w:rPr>
          <w:color w:val="17365D" w:themeColor="text2" w:themeShade="BF"/>
          <w:szCs w:val="28"/>
        </w:rPr>
      </w:pPr>
    </w:p>
    <w:p w14:paraId="1B5C7600" w14:textId="77777777" w:rsidR="00010357" w:rsidRDefault="00010357" w:rsidP="00E03A65">
      <w:pPr>
        <w:rPr>
          <w:color w:val="17365D" w:themeColor="text2" w:themeShade="BF"/>
          <w:szCs w:val="28"/>
        </w:rPr>
      </w:pPr>
    </w:p>
    <w:p w14:paraId="1D911E21" w14:textId="77777777" w:rsidR="00010357" w:rsidRDefault="00010357" w:rsidP="00E03A65">
      <w:pPr>
        <w:rPr>
          <w:color w:val="17365D" w:themeColor="text2" w:themeShade="BF"/>
          <w:szCs w:val="28"/>
        </w:rPr>
      </w:pPr>
    </w:p>
    <w:p w14:paraId="4B5B630F" w14:textId="77777777" w:rsidR="00010357" w:rsidRDefault="00010357" w:rsidP="00E03A65">
      <w:pPr>
        <w:rPr>
          <w:color w:val="17365D" w:themeColor="text2" w:themeShade="BF"/>
          <w:szCs w:val="28"/>
        </w:rPr>
      </w:pPr>
    </w:p>
    <w:p w14:paraId="60CD8127" w14:textId="633D8D1C" w:rsidR="00E03A65" w:rsidRPr="00596FCB" w:rsidRDefault="00E03A65" w:rsidP="00E03A65">
      <w:pPr>
        <w:rPr>
          <w:color w:val="17365D" w:themeColor="text2" w:themeShade="BF"/>
          <w:szCs w:val="28"/>
        </w:rPr>
      </w:pPr>
      <w:r w:rsidRPr="00596FCB">
        <w:rPr>
          <w:color w:val="17365D" w:themeColor="text2" w:themeShade="BF"/>
          <w:szCs w:val="28"/>
        </w:rPr>
        <w:t>Campus Maps - Foresterhill</w:t>
      </w:r>
    </w:p>
    <w:p w14:paraId="46E0ADF4" w14:textId="77777777" w:rsidR="00E03A65" w:rsidRDefault="00E03A65" w:rsidP="00E03A65">
      <w:pPr>
        <w:rPr>
          <w:sz w:val="24"/>
          <w:szCs w:val="24"/>
        </w:rPr>
      </w:pPr>
    </w:p>
    <w:p w14:paraId="347E3BFD" w14:textId="77777777" w:rsidR="00E03A65" w:rsidRDefault="00E03A65" w:rsidP="00E03A65">
      <w:pPr>
        <w:rPr>
          <w:sz w:val="24"/>
          <w:szCs w:val="24"/>
        </w:rPr>
      </w:pPr>
    </w:p>
    <w:p w14:paraId="69D02449" w14:textId="77777777" w:rsidR="00E03A65" w:rsidRDefault="00E03A65" w:rsidP="00E03A65">
      <w:pPr>
        <w:rPr>
          <w:sz w:val="24"/>
          <w:szCs w:val="24"/>
        </w:rPr>
      </w:pPr>
    </w:p>
    <w:p w14:paraId="710CFA61" w14:textId="77777777" w:rsidR="00E03A65" w:rsidRDefault="00E03A65" w:rsidP="00E03A65">
      <w:pPr>
        <w:rPr>
          <w:sz w:val="24"/>
          <w:szCs w:val="24"/>
        </w:rPr>
      </w:pPr>
    </w:p>
    <w:p w14:paraId="19EE50BA" w14:textId="77777777" w:rsidR="00E03A65" w:rsidRDefault="00E03A65" w:rsidP="00E03A65">
      <w:pPr>
        <w:rPr>
          <w:sz w:val="24"/>
          <w:szCs w:val="24"/>
        </w:rPr>
      </w:pPr>
    </w:p>
    <w:p w14:paraId="669BC237" w14:textId="77777777" w:rsidR="00E03A65" w:rsidRDefault="00E03A65" w:rsidP="00E03A65">
      <w:pPr>
        <w:rPr>
          <w:sz w:val="24"/>
          <w:szCs w:val="24"/>
        </w:rPr>
      </w:pPr>
    </w:p>
    <w:p w14:paraId="00769F3C" w14:textId="77777777" w:rsidR="00E03A65" w:rsidRDefault="00E03A65" w:rsidP="00E03A65">
      <w:pPr>
        <w:rPr>
          <w:sz w:val="24"/>
          <w:szCs w:val="24"/>
        </w:rPr>
      </w:pPr>
    </w:p>
    <w:p w14:paraId="61C77FCF" w14:textId="77777777" w:rsidR="00E03A65" w:rsidRDefault="00E03A65" w:rsidP="00E03A65">
      <w:pPr>
        <w:rPr>
          <w:sz w:val="24"/>
          <w:szCs w:val="24"/>
        </w:rPr>
      </w:pPr>
    </w:p>
    <w:p w14:paraId="3D7F1F30" w14:textId="77777777" w:rsidR="00E03A65" w:rsidRDefault="00E03A65" w:rsidP="00E03A65">
      <w:pPr>
        <w:rPr>
          <w:sz w:val="24"/>
          <w:szCs w:val="24"/>
        </w:rPr>
      </w:pPr>
      <w:r w:rsidRPr="00CC0537">
        <w:rPr>
          <w:noProof/>
        </w:rPr>
        <w:lastRenderedPageBreak/>
        <w:drawing>
          <wp:anchor distT="0" distB="0" distL="114300" distR="114300" simplePos="0" relativeHeight="251668480" behindDoc="1" locked="0" layoutInCell="1" allowOverlap="1" wp14:anchorId="1D6380BD" wp14:editId="0D4E914E">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C4476" w14:textId="77777777" w:rsidR="00E03A65" w:rsidRDefault="00E03A65" w:rsidP="00E03A65">
      <w:pPr>
        <w:rPr>
          <w:sz w:val="24"/>
          <w:szCs w:val="24"/>
        </w:rPr>
      </w:pPr>
    </w:p>
    <w:p w14:paraId="2D3B3C68" w14:textId="77777777" w:rsidR="00E03A65" w:rsidRDefault="00E03A65" w:rsidP="00E03A65">
      <w:pPr>
        <w:rPr>
          <w:sz w:val="24"/>
          <w:szCs w:val="24"/>
        </w:rPr>
      </w:pPr>
    </w:p>
    <w:p w14:paraId="54893DF1" w14:textId="77777777" w:rsidR="00E03A65" w:rsidRDefault="00E03A65" w:rsidP="00E03A65">
      <w:pPr>
        <w:rPr>
          <w:sz w:val="24"/>
          <w:szCs w:val="24"/>
        </w:rPr>
      </w:pPr>
    </w:p>
    <w:p w14:paraId="301A306D" w14:textId="77777777" w:rsidR="00E03A65" w:rsidRDefault="00E03A65" w:rsidP="00E03A65">
      <w:pPr>
        <w:rPr>
          <w:sz w:val="24"/>
          <w:szCs w:val="24"/>
        </w:rPr>
      </w:pPr>
    </w:p>
    <w:p w14:paraId="77C09252" w14:textId="77777777" w:rsidR="00E03A65" w:rsidRDefault="00E03A65" w:rsidP="00E03A65">
      <w:pPr>
        <w:rPr>
          <w:sz w:val="24"/>
          <w:szCs w:val="24"/>
        </w:rPr>
      </w:pPr>
    </w:p>
    <w:p w14:paraId="31BA53FE" w14:textId="77777777" w:rsidR="00E03A65" w:rsidRDefault="00E03A65" w:rsidP="00E03A65">
      <w:pPr>
        <w:rPr>
          <w:sz w:val="24"/>
          <w:szCs w:val="24"/>
        </w:rPr>
      </w:pPr>
    </w:p>
    <w:p w14:paraId="54350905" w14:textId="77777777" w:rsidR="00E03A65" w:rsidRDefault="00E03A65" w:rsidP="00E03A65">
      <w:pPr>
        <w:rPr>
          <w:sz w:val="24"/>
          <w:szCs w:val="24"/>
        </w:rPr>
      </w:pPr>
    </w:p>
    <w:p w14:paraId="11A7E52D" w14:textId="77777777" w:rsidR="00E03A65" w:rsidRDefault="00E03A65" w:rsidP="00E03A65">
      <w:pPr>
        <w:rPr>
          <w:sz w:val="24"/>
          <w:szCs w:val="24"/>
        </w:rPr>
      </w:pPr>
    </w:p>
    <w:p w14:paraId="710FB973" w14:textId="77777777" w:rsidR="00E03A65" w:rsidRDefault="00E03A65" w:rsidP="00E03A65">
      <w:pPr>
        <w:rPr>
          <w:sz w:val="24"/>
          <w:szCs w:val="24"/>
        </w:rPr>
      </w:pPr>
    </w:p>
    <w:p w14:paraId="034A6346" w14:textId="77777777" w:rsidR="00E03A65" w:rsidRDefault="00E03A65" w:rsidP="00E03A65">
      <w:pPr>
        <w:rPr>
          <w:sz w:val="24"/>
          <w:szCs w:val="24"/>
        </w:rPr>
      </w:pPr>
    </w:p>
    <w:p w14:paraId="57CF1685" w14:textId="77777777" w:rsidR="00E03A65" w:rsidRDefault="00E03A65" w:rsidP="00E03A65">
      <w:pPr>
        <w:rPr>
          <w:sz w:val="24"/>
          <w:szCs w:val="24"/>
        </w:rPr>
      </w:pPr>
    </w:p>
    <w:p w14:paraId="3E9FDEF6" w14:textId="77777777" w:rsidR="00E03A65" w:rsidRDefault="00E03A65" w:rsidP="00E03A65">
      <w:pPr>
        <w:rPr>
          <w:sz w:val="24"/>
          <w:szCs w:val="24"/>
        </w:rPr>
      </w:pPr>
    </w:p>
    <w:p w14:paraId="16394A67" w14:textId="77777777" w:rsidR="00E03A65" w:rsidRDefault="00E03A65" w:rsidP="00E03A65">
      <w:pPr>
        <w:rPr>
          <w:sz w:val="24"/>
          <w:szCs w:val="24"/>
        </w:rPr>
      </w:pPr>
    </w:p>
    <w:p w14:paraId="2EE80C63" w14:textId="77777777" w:rsidR="00E03A65" w:rsidRDefault="00E03A65" w:rsidP="00E03A65">
      <w:pPr>
        <w:rPr>
          <w:sz w:val="24"/>
          <w:szCs w:val="24"/>
        </w:rPr>
      </w:pPr>
    </w:p>
    <w:p w14:paraId="173009EF" w14:textId="77777777" w:rsidR="00E03A65" w:rsidRDefault="00E03A65" w:rsidP="00E03A65">
      <w:pPr>
        <w:rPr>
          <w:sz w:val="24"/>
          <w:szCs w:val="24"/>
        </w:rPr>
      </w:pPr>
    </w:p>
    <w:p w14:paraId="28F9D2BE" w14:textId="77777777" w:rsidR="00E03A65" w:rsidRDefault="00E03A65" w:rsidP="00E03A65">
      <w:pPr>
        <w:rPr>
          <w:sz w:val="24"/>
          <w:szCs w:val="24"/>
        </w:rPr>
      </w:pPr>
    </w:p>
    <w:p w14:paraId="1316905A" w14:textId="77777777" w:rsidR="00E03A65" w:rsidRDefault="00E03A65" w:rsidP="00E03A65">
      <w:pPr>
        <w:rPr>
          <w:sz w:val="24"/>
          <w:szCs w:val="24"/>
        </w:rPr>
      </w:pPr>
    </w:p>
    <w:p w14:paraId="63AC918D" w14:textId="77777777" w:rsidR="00E03A65" w:rsidRDefault="00E03A65" w:rsidP="00E03A65">
      <w:pPr>
        <w:rPr>
          <w:sz w:val="24"/>
          <w:szCs w:val="24"/>
        </w:rPr>
      </w:pPr>
    </w:p>
    <w:p w14:paraId="6E58CBA6" w14:textId="77777777" w:rsidR="00E03A65" w:rsidRDefault="00E03A65" w:rsidP="00E03A65">
      <w:pPr>
        <w:rPr>
          <w:sz w:val="24"/>
          <w:szCs w:val="24"/>
        </w:rPr>
      </w:pPr>
    </w:p>
    <w:p w14:paraId="5F89A20E" w14:textId="77777777" w:rsidR="00E03A65" w:rsidRDefault="00E03A65" w:rsidP="00E03A65">
      <w:pPr>
        <w:rPr>
          <w:sz w:val="24"/>
          <w:szCs w:val="24"/>
        </w:rPr>
      </w:pPr>
    </w:p>
    <w:p w14:paraId="3E1ACB94" w14:textId="77777777" w:rsidR="00E03A65" w:rsidRDefault="00E03A65" w:rsidP="00E03A65">
      <w:pPr>
        <w:rPr>
          <w:sz w:val="24"/>
          <w:szCs w:val="24"/>
        </w:rPr>
      </w:pPr>
    </w:p>
    <w:p w14:paraId="2500B419" w14:textId="77777777" w:rsidR="00E03A65" w:rsidRDefault="00E03A65" w:rsidP="00E03A65">
      <w:pPr>
        <w:rPr>
          <w:sz w:val="24"/>
          <w:szCs w:val="24"/>
        </w:rPr>
      </w:pPr>
    </w:p>
    <w:p w14:paraId="2709F9ED" w14:textId="77777777" w:rsidR="00E03A65" w:rsidRDefault="00E03A65" w:rsidP="00E03A65">
      <w:pPr>
        <w:rPr>
          <w:sz w:val="24"/>
          <w:szCs w:val="24"/>
        </w:rPr>
      </w:pPr>
    </w:p>
    <w:p w14:paraId="44C5C094" w14:textId="77777777" w:rsidR="00E03A65" w:rsidRDefault="00E03A65" w:rsidP="00E03A65">
      <w:pPr>
        <w:rPr>
          <w:sz w:val="24"/>
          <w:szCs w:val="24"/>
        </w:rPr>
      </w:pPr>
    </w:p>
    <w:p w14:paraId="7179D28B" w14:textId="77777777" w:rsidR="00E03A65" w:rsidRDefault="00E03A65" w:rsidP="00E03A65">
      <w:pPr>
        <w:rPr>
          <w:sz w:val="24"/>
          <w:szCs w:val="24"/>
        </w:rPr>
      </w:pPr>
    </w:p>
    <w:p w14:paraId="698F0419" w14:textId="77777777" w:rsidR="00E03A65" w:rsidRDefault="00E03A65" w:rsidP="00E03A65">
      <w:pPr>
        <w:rPr>
          <w:sz w:val="24"/>
          <w:szCs w:val="24"/>
        </w:rPr>
      </w:pPr>
    </w:p>
    <w:p w14:paraId="2E9D189C" w14:textId="77777777" w:rsidR="00E03A65" w:rsidRDefault="00E03A65" w:rsidP="00E03A65">
      <w:pPr>
        <w:rPr>
          <w:sz w:val="24"/>
          <w:szCs w:val="24"/>
        </w:rPr>
      </w:pPr>
    </w:p>
    <w:p w14:paraId="5BC5F73B" w14:textId="77777777" w:rsidR="00E03A65" w:rsidRDefault="00E03A65" w:rsidP="00E03A65">
      <w:pPr>
        <w:rPr>
          <w:sz w:val="24"/>
          <w:szCs w:val="24"/>
        </w:rPr>
      </w:pPr>
    </w:p>
    <w:p w14:paraId="54AA751D" w14:textId="77777777" w:rsidR="00E03A65" w:rsidRDefault="00E03A65" w:rsidP="00E03A65">
      <w:pPr>
        <w:rPr>
          <w:sz w:val="24"/>
          <w:szCs w:val="24"/>
        </w:rPr>
      </w:pPr>
    </w:p>
    <w:p w14:paraId="42AE4D8B" w14:textId="77777777" w:rsidR="00FF0625" w:rsidRDefault="00FF0625" w:rsidP="00FF0625">
      <w:pPr>
        <w:rPr>
          <w:color w:val="002060"/>
          <w:szCs w:val="28"/>
        </w:rPr>
      </w:pPr>
      <w:r w:rsidRPr="00CF6977">
        <w:rPr>
          <w:color w:val="002060"/>
          <w:szCs w:val="28"/>
        </w:rPr>
        <w:t>Polwarth Floor Plans</w:t>
      </w:r>
    </w:p>
    <w:p w14:paraId="33E1956E" w14:textId="77777777" w:rsidR="00FF0625" w:rsidRPr="005F65C5" w:rsidRDefault="00FF0625" w:rsidP="00FF0625">
      <w:pPr>
        <w:rPr>
          <w:color w:val="002060"/>
          <w:szCs w:val="28"/>
        </w:rPr>
      </w:pPr>
    </w:p>
    <w:p w14:paraId="702E6D35" w14:textId="77777777" w:rsidR="00FF0625" w:rsidRDefault="00FF0625" w:rsidP="00FF0625">
      <w:pPr>
        <w:rPr>
          <w:sz w:val="24"/>
          <w:szCs w:val="24"/>
        </w:rPr>
      </w:pPr>
      <w:r>
        <w:rPr>
          <w:noProof/>
        </w:rPr>
        <w:lastRenderedPageBreak/>
        <w:drawing>
          <wp:anchor distT="0" distB="0" distL="114300" distR="114300" simplePos="0" relativeHeight="251677696" behindDoc="1" locked="0" layoutInCell="1" allowOverlap="1" wp14:anchorId="529E2264" wp14:editId="179A44ED">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078B3" w14:textId="77777777" w:rsidR="00FF0625" w:rsidRDefault="00FF0625" w:rsidP="00FF0625">
      <w:pPr>
        <w:rPr>
          <w:sz w:val="24"/>
          <w:szCs w:val="24"/>
        </w:rPr>
      </w:pPr>
    </w:p>
    <w:p w14:paraId="38C33AFA" w14:textId="77777777" w:rsidR="00FF0625" w:rsidRDefault="00FF0625" w:rsidP="00FF0625">
      <w:pPr>
        <w:rPr>
          <w:sz w:val="24"/>
          <w:szCs w:val="24"/>
        </w:rPr>
      </w:pPr>
    </w:p>
    <w:p w14:paraId="34BA5B64" w14:textId="77777777" w:rsidR="00FF0625" w:rsidRDefault="00FF0625" w:rsidP="00FF0625">
      <w:pPr>
        <w:rPr>
          <w:sz w:val="24"/>
          <w:szCs w:val="24"/>
        </w:rPr>
      </w:pPr>
    </w:p>
    <w:p w14:paraId="6C50EB9C" w14:textId="77777777" w:rsidR="00FF0625" w:rsidRDefault="00FF0625" w:rsidP="00FF0625">
      <w:pPr>
        <w:rPr>
          <w:sz w:val="24"/>
          <w:szCs w:val="24"/>
        </w:rPr>
      </w:pPr>
    </w:p>
    <w:p w14:paraId="776BA92B" w14:textId="77777777" w:rsidR="00FF0625" w:rsidRDefault="00FF0625" w:rsidP="00FF0625">
      <w:pPr>
        <w:rPr>
          <w:sz w:val="24"/>
          <w:szCs w:val="24"/>
        </w:rPr>
      </w:pPr>
    </w:p>
    <w:p w14:paraId="7845CD3B" w14:textId="77777777" w:rsidR="00FF0625" w:rsidRDefault="00FF0625" w:rsidP="00FF0625">
      <w:pPr>
        <w:rPr>
          <w:sz w:val="24"/>
          <w:szCs w:val="24"/>
        </w:rPr>
      </w:pPr>
    </w:p>
    <w:p w14:paraId="28DF3EF4" w14:textId="77777777" w:rsidR="00FF0625" w:rsidRDefault="00FF0625" w:rsidP="00FF0625">
      <w:pPr>
        <w:rPr>
          <w:sz w:val="24"/>
          <w:szCs w:val="24"/>
        </w:rPr>
      </w:pPr>
    </w:p>
    <w:p w14:paraId="177EED7C" w14:textId="77777777" w:rsidR="00FF0625" w:rsidRDefault="00FF0625" w:rsidP="00FF0625">
      <w:pPr>
        <w:rPr>
          <w:sz w:val="24"/>
          <w:szCs w:val="24"/>
        </w:rPr>
      </w:pPr>
    </w:p>
    <w:p w14:paraId="7B697586" w14:textId="77777777" w:rsidR="00FF0625" w:rsidRDefault="00FF0625" w:rsidP="00FF0625">
      <w:pPr>
        <w:rPr>
          <w:sz w:val="24"/>
          <w:szCs w:val="24"/>
        </w:rPr>
      </w:pPr>
    </w:p>
    <w:p w14:paraId="17CEA0D3" w14:textId="77777777" w:rsidR="00FF0625" w:rsidRDefault="00FF0625" w:rsidP="00FF0625">
      <w:pPr>
        <w:rPr>
          <w:sz w:val="24"/>
          <w:szCs w:val="24"/>
        </w:rPr>
      </w:pPr>
    </w:p>
    <w:p w14:paraId="6CFC7DF7" w14:textId="77777777" w:rsidR="00FF0625" w:rsidRDefault="00FF0625" w:rsidP="00FF0625">
      <w:pPr>
        <w:rPr>
          <w:sz w:val="24"/>
          <w:szCs w:val="24"/>
        </w:rPr>
      </w:pPr>
    </w:p>
    <w:p w14:paraId="2D79593A" w14:textId="77777777" w:rsidR="00FF0625" w:rsidRDefault="00FF0625" w:rsidP="00FF0625">
      <w:pPr>
        <w:rPr>
          <w:sz w:val="24"/>
          <w:szCs w:val="24"/>
        </w:rPr>
      </w:pPr>
    </w:p>
    <w:p w14:paraId="2360E083" w14:textId="77777777" w:rsidR="00FF0625" w:rsidRDefault="00FF0625" w:rsidP="00FF0625">
      <w:pPr>
        <w:rPr>
          <w:sz w:val="24"/>
          <w:szCs w:val="24"/>
        </w:rPr>
      </w:pPr>
    </w:p>
    <w:p w14:paraId="5691BE48" w14:textId="77777777" w:rsidR="00FF0625" w:rsidRDefault="00FF0625" w:rsidP="00FF0625">
      <w:pPr>
        <w:rPr>
          <w:sz w:val="24"/>
          <w:szCs w:val="24"/>
        </w:rPr>
      </w:pPr>
    </w:p>
    <w:p w14:paraId="303DAEF1" w14:textId="77777777" w:rsidR="00FF0625" w:rsidRDefault="00FF0625" w:rsidP="00FF0625">
      <w:pPr>
        <w:rPr>
          <w:sz w:val="24"/>
          <w:szCs w:val="24"/>
        </w:rPr>
      </w:pPr>
    </w:p>
    <w:p w14:paraId="496D24C6" w14:textId="77777777" w:rsidR="00FF0625" w:rsidRDefault="00FF0625" w:rsidP="00FF0625">
      <w:pPr>
        <w:rPr>
          <w:sz w:val="24"/>
          <w:szCs w:val="24"/>
        </w:rPr>
      </w:pPr>
    </w:p>
    <w:p w14:paraId="7B2895DF" w14:textId="77777777" w:rsidR="00FF0625" w:rsidRDefault="00FF0625" w:rsidP="00FF0625">
      <w:pPr>
        <w:rPr>
          <w:sz w:val="24"/>
          <w:szCs w:val="24"/>
        </w:rPr>
      </w:pPr>
    </w:p>
    <w:p w14:paraId="5F0A72F6" w14:textId="77777777" w:rsidR="00FF0625" w:rsidRDefault="00FF0625" w:rsidP="00FF0625">
      <w:pPr>
        <w:rPr>
          <w:sz w:val="24"/>
          <w:szCs w:val="24"/>
        </w:rPr>
      </w:pPr>
    </w:p>
    <w:p w14:paraId="2EE93763" w14:textId="77777777" w:rsidR="00FF0625" w:rsidRDefault="00FF0625" w:rsidP="00FF0625">
      <w:pPr>
        <w:rPr>
          <w:sz w:val="24"/>
          <w:szCs w:val="24"/>
        </w:rPr>
      </w:pPr>
    </w:p>
    <w:p w14:paraId="43FE99A5" w14:textId="77777777" w:rsidR="00FF0625" w:rsidRDefault="00FF0625" w:rsidP="00FF0625">
      <w:pPr>
        <w:rPr>
          <w:sz w:val="24"/>
          <w:szCs w:val="24"/>
        </w:rPr>
      </w:pPr>
    </w:p>
    <w:p w14:paraId="19593020" w14:textId="77777777" w:rsidR="00FF0625" w:rsidRDefault="00FF0625" w:rsidP="00FF0625">
      <w:pPr>
        <w:rPr>
          <w:sz w:val="24"/>
          <w:szCs w:val="24"/>
        </w:rPr>
      </w:pPr>
    </w:p>
    <w:p w14:paraId="0D9805A8" w14:textId="77777777" w:rsidR="00FF0625" w:rsidRDefault="00FF0625" w:rsidP="00FF0625">
      <w:pPr>
        <w:rPr>
          <w:sz w:val="24"/>
          <w:szCs w:val="24"/>
        </w:rPr>
      </w:pPr>
    </w:p>
    <w:p w14:paraId="1C1DC331" w14:textId="77777777" w:rsidR="00FF0625" w:rsidRDefault="00FF0625" w:rsidP="00FF0625">
      <w:pPr>
        <w:rPr>
          <w:sz w:val="24"/>
          <w:szCs w:val="24"/>
        </w:rPr>
      </w:pPr>
    </w:p>
    <w:p w14:paraId="3CD5FB61" w14:textId="77777777" w:rsidR="00FF0625" w:rsidRDefault="00FF0625" w:rsidP="00FF0625">
      <w:pPr>
        <w:rPr>
          <w:sz w:val="24"/>
          <w:szCs w:val="24"/>
        </w:rPr>
      </w:pPr>
    </w:p>
    <w:p w14:paraId="78198423" w14:textId="77777777" w:rsidR="00FF0625" w:rsidRDefault="00FF0625" w:rsidP="00FF0625">
      <w:pPr>
        <w:spacing w:after="160" w:line="259" w:lineRule="auto"/>
        <w:rPr>
          <w:sz w:val="24"/>
          <w:szCs w:val="24"/>
        </w:rPr>
      </w:pPr>
      <w:r>
        <w:rPr>
          <w:sz w:val="24"/>
          <w:szCs w:val="24"/>
        </w:rPr>
        <w:br w:type="page"/>
      </w:r>
    </w:p>
    <w:p w14:paraId="05EF32FF" w14:textId="77777777" w:rsidR="00FF0625" w:rsidRDefault="00FF0625" w:rsidP="00FF0625">
      <w:pPr>
        <w:rPr>
          <w:sz w:val="24"/>
          <w:szCs w:val="24"/>
        </w:rPr>
      </w:pPr>
      <w:r>
        <w:rPr>
          <w:noProof/>
          <w:sz w:val="24"/>
          <w:szCs w:val="24"/>
        </w:rPr>
        <w:lastRenderedPageBreak/>
        <w:drawing>
          <wp:anchor distT="0" distB="0" distL="114300" distR="114300" simplePos="0" relativeHeight="251678720" behindDoc="1" locked="0" layoutInCell="1" allowOverlap="1" wp14:anchorId="1452EF79" wp14:editId="4CB9B159">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448412EA" w14:textId="77777777" w:rsidR="00FF0625" w:rsidRPr="00BF3F63" w:rsidRDefault="00FF0625" w:rsidP="00FF0625">
      <w:pPr>
        <w:rPr>
          <w:sz w:val="24"/>
          <w:szCs w:val="24"/>
        </w:rPr>
      </w:pPr>
    </w:p>
    <w:p w14:paraId="19D67047" w14:textId="77777777" w:rsidR="00FF0625" w:rsidRPr="00C3085C" w:rsidRDefault="00FF0625" w:rsidP="00FF0625">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0AD58C9C" wp14:editId="3D7FF804">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731D1CF7" w14:textId="004DC5EA" w:rsidR="007D6501" w:rsidRPr="00E03A65" w:rsidRDefault="007D6501" w:rsidP="00FF0625">
      <w:pPr>
        <w:rPr>
          <w:sz w:val="24"/>
          <w:szCs w:val="24"/>
        </w:rPr>
      </w:pPr>
    </w:p>
    <w:sectPr w:rsidR="007D6501" w:rsidRPr="00E03A65" w:rsidSect="006F0DD5">
      <w:footerReference w:type="default" r:id="rId28"/>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01638" w14:textId="77777777" w:rsidR="008361BA" w:rsidRDefault="008361BA" w:rsidP="009618CB">
      <w:pPr>
        <w:spacing w:after="0"/>
      </w:pPr>
      <w:r>
        <w:separator/>
      </w:r>
    </w:p>
  </w:endnote>
  <w:endnote w:type="continuationSeparator" w:id="0">
    <w:p w14:paraId="0884C9EA" w14:textId="77777777" w:rsidR="008361BA" w:rsidRDefault="008361BA" w:rsidP="009618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391377"/>
      <w:docPartObj>
        <w:docPartGallery w:val="Page Numbers (Bottom of Page)"/>
        <w:docPartUnique/>
      </w:docPartObj>
    </w:sdtPr>
    <w:sdtEndPr>
      <w:rPr>
        <w:noProof/>
      </w:rPr>
    </w:sdtEndPr>
    <w:sdtContent>
      <w:p w14:paraId="7B6C224B" w14:textId="60CA1C98" w:rsidR="006F0DD5" w:rsidRDefault="006F0D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99561A" w14:textId="77777777" w:rsidR="009618CB" w:rsidRDefault="00961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ECA15" w14:textId="77777777" w:rsidR="008361BA" w:rsidRDefault="008361BA" w:rsidP="009618CB">
      <w:pPr>
        <w:spacing w:after="0"/>
      </w:pPr>
      <w:r>
        <w:separator/>
      </w:r>
    </w:p>
  </w:footnote>
  <w:footnote w:type="continuationSeparator" w:id="0">
    <w:p w14:paraId="760DC717" w14:textId="77777777" w:rsidR="008361BA" w:rsidRDefault="008361BA" w:rsidP="009618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D0FEA"/>
    <w:multiLevelType w:val="hybridMultilevel"/>
    <w:tmpl w:val="6E44B808"/>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538A0"/>
    <w:multiLevelType w:val="hybridMultilevel"/>
    <w:tmpl w:val="344E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DA4FA0"/>
    <w:multiLevelType w:val="hybridMultilevel"/>
    <w:tmpl w:val="D08AC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4968DF"/>
    <w:multiLevelType w:val="hybridMultilevel"/>
    <w:tmpl w:val="0C78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D549FA"/>
    <w:multiLevelType w:val="hybridMultilevel"/>
    <w:tmpl w:val="9756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462A0"/>
    <w:multiLevelType w:val="hybridMultilevel"/>
    <w:tmpl w:val="C0CC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115A5"/>
    <w:multiLevelType w:val="hybridMultilevel"/>
    <w:tmpl w:val="0C1E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54518"/>
    <w:multiLevelType w:val="hybridMultilevel"/>
    <w:tmpl w:val="2CB68A50"/>
    <w:lvl w:ilvl="0" w:tplc="97D675EA">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4D7D5E"/>
    <w:multiLevelType w:val="hybridMultilevel"/>
    <w:tmpl w:val="85768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780D54"/>
    <w:multiLevelType w:val="hybridMultilevel"/>
    <w:tmpl w:val="1178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780DD4"/>
    <w:multiLevelType w:val="hybridMultilevel"/>
    <w:tmpl w:val="7D6E4CF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61846"/>
    <w:multiLevelType w:val="hybridMultilevel"/>
    <w:tmpl w:val="E3F83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5445F5E"/>
    <w:multiLevelType w:val="hybridMultilevel"/>
    <w:tmpl w:val="CBB2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CF5715"/>
    <w:multiLevelType w:val="hybridMultilevel"/>
    <w:tmpl w:val="36C4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6826F6"/>
    <w:multiLevelType w:val="hybridMultilevel"/>
    <w:tmpl w:val="EA0EB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F36D5D"/>
    <w:multiLevelType w:val="hybridMultilevel"/>
    <w:tmpl w:val="9E34DC0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9535631">
    <w:abstractNumId w:val="9"/>
  </w:num>
  <w:num w:numId="2" w16cid:durableId="1986079020">
    <w:abstractNumId w:val="16"/>
  </w:num>
  <w:num w:numId="3" w16cid:durableId="59984622">
    <w:abstractNumId w:val="2"/>
  </w:num>
  <w:num w:numId="4" w16cid:durableId="1440684633">
    <w:abstractNumId w:val="11"/>
  </w:num>
  <w:num w:numId="5" w16cid:durableId="819075487">
    <w:abstractNumId w:val="8"/>
  </w:num>
  <w:num w:numId="6" w16cid:durableId="1960408222">
    <w:abstractNumId w:val="15"/>
  </w:num>
  <w:num w:numId="7" w16cid:durableId="411008773">
    <w:abstractNumId w:val="3"/>
  </w:num>
  <w:num w:numId="8" w16cid:durableId="29377086">
    <w:abstractNumId w:val="4"/>
  </w:num>
  <w:num w:numId="9" w16cid:durableId="198932283">
    <w:abstractNumId w:val="17"/>
  </w:num>
  <w:num w:numId="10" w16cid:durableId="1976909132">
    <w:abstractNumId w:val="1"/>
  </w:num>
  <w:num w:numId="11" w16cid:durableId="236785865">
    <w:abstractNumId w:val="6"/>
  </w:num>
  <w:num w:numId="12" w16cid:durableId="2045591480">
    <w:abstractNumId w:val="13"/>
  </w:num>
  <w:num w:numId="13" w16cid:durableId="1680503432">
    <w:abstractNumId w:val="12"/>
  </w:num>
  <w:num w:numId="14" w16cid:durableId="693075582">
    <w:abstractNumId w:val="14"/>
  </w:num>
  <w:num w:numId="15" w16cid:durableId="736901381">
    <w:abstractNumId w:val="5"/>
  </w:num>
  <w:num w:numId="16" w16cid:durableId="1624077572">
    <w:abstractNumId w:val="7"/>
  </w:num>
  <w:num w:numId="17" w16cid:durableId="2099326166">
    <w:abstractNumId w:val="0"/>
  </w:num>
  <w:num w:numId="18" w16cid:durableId="20733051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501"/>
    <w:rsid w:val="00010357"/>
    <w:rsid w:val="000279BE"/>
    <w:rsid w:val="00147955"/>
    <w:rsid w:val="001720FC"/>
    <w:rsid w:val="00176689"/>
    <w:rsid w:val="002840F0"/>
    <w:rsid w:val="002B5818"/>
    <w:rsid w:val="002D2929"/>
    <w:rsid w:val="003E5BE6"/>
    <w:rsid w:val="003F347A"/>
    <w:rsid w:val="00404DA6"/>
    <w:rsid w:val="00443058"/>
    <w:rsid w:val="00452CF4"/>
    <w:rsid w:val="00486E1F"/>
    <w:rsid w:val="004F0A4B"/>
    <w:rsid w:val="0051373A"/>
    <w:rsid w:val="005221CA"/>
    <w:rsid w:val="005268E0"/>
    <w:rsid w:val="00571253"/>
    <w:rsid w:val="00587515"/>
    <w:rsid w:val="005A704E"/>
    <w:rsid w:val="005B374F"/>
    <w:rsid w:val="00610EE6"/>
    <w:rsid w:val="006143DB"/>
    <w:rsid w:val="006726C1"/>
    <w:rsid w:val="00682DAF"/>
    <w:rsid w:val="006C3C21"/>
    <w:rsid w:val="006F0DD5"/>
    <w:rsid w:val="00727151"/>
    <w:rsid w:val="007441AF"/>
    <w:rsid w:val="007616AC"/>
    <w:rsid w:val="007D6501"/>
    <w:rsid w:val="007F60BA"/>
    <w:rsid w:val="00800597"/>
    <w:rsid w:val="00802A5B"/>
    <w:rsid w:val="008361BA"/>
    <w:rsid w:val="00871236"/>
    <w:rsid w:val="008C7436"/>
    <w:rsid w:val="00904483"/>
    <w:rsid w:val="009618CB"/>
    <w:rsid w:val="00992B42"/>
    <w:rsid w:val="00A444F0"/>
    <w:rsid w:val="00A57FC9"/>
    <w:rsid w:val="00A64541"/>
    <w:rsid w:val="00A66ED4"/>
    <w:rsid w:val="00A7535E"/>
    <w:rsid w:val="00B20DA5"/>
    <w:rsid w:val="00B426FE"/>
    <w:rsid w:val="00BA488D"/>
    <w:rsid w:val="00C31A97"/>
    <w:rsid w:val="00C434B6"/>
    <w:rsid w:val="00C73362"/>
    <w:rsid w:val="00CA2EB8"/>
    <w:rsid w:val="00CB04B0"/>
    <w:rsid w:val="00CB7870"/>
    <w:rsid w:val="00D178DB"/>
    <w:rsid w:val="00D27119"/>
    <w:rsid w:val="00D6763D"/>
    <w:rsid w:val="00D86A32"/>
    <w:rsid w:val="00DA24A3"/>
    <w:rsid w:val="00DE173D"/>
    <w:rsid w:val="00E01A90"/>
    <w:rsid w:val="00E03A65"/>
    <w:rsid w:val="00F10E79"/>
    <w:rsid w:val="00F21043"/>
    <w:rsid w:val="00FC600D"/>
    <w:rsid w:val="00FE1C37"/>
    <w:rsid w:val="00FF0625"/>
    <w:rsid w:val="028F86B0"/>
    <w:rsid w:val="0432D678"/>
    <w:rsid w:val="05D6C0AF"/>
    <w:rsid w:val="0AA217FC"/>
    <w:rsid w:val="0C3DE85D"/>
    <w:rsid w:val="0F434425"/>
    <w:rsid w:val="103D6F72"/>
    <w:rsid w:val="15C938BF"/>
    <w:rsid w:val="1A95B442"/>
    <w:rsid w:val="1D012D26"/>
    <w:rsid w:val="1D1ADBB6"/>
    <w:rsid w:val="1D272756"/>
    <w:rsid w:val="1FA5ACC2"/>
    <w:rsid w:val="20791F65"/>
    <w:rsid w:val="218D58BC"/>
    <w:rsid w:val="21AEA379"/>
    <w:rsid w:val="2288546A"/>
    <w:rsid w:val="25B800B8"/>
    <w:rsid w:val="25EAEE19"/>
    <w:rsid w:val="2615856C"/>
    <w:rsid w:val="26C26D1C"/>
    <w:rsid w:val="2732795F"/>
    <w:rsid w:val="29F40168"/>
    <w:rsid w:val="2A0D29C5"/>
    <w:rsid w:val="2A427118"/>
    <w:rsid w:val="2BC249D7"/>
    <w:rsid w:val="2C9DF486"/>
    <w:rsid w:val="2FD0F163"/>
    <w:rsid w:val="32E6E5C6"/>
    <w:rsid w:val="32F2D640"/>
    <w:rsid w:val="3A4F80DA"/>
    <w:rsid w:val="3A76C646"/>
    <w:rsid w:val="3A7A182D"/>
    <w:rsid w:val="3CE9CB4E"/>
    <w:rsid w:val="40E1F1EE"/>
    <w:rsid w:val="4260EC9C"/>
    <w:rsid w:val="43387A52"/>
    <w:rsid w:val="43911ECF"/>
    <w:rsid w:val="4735952C"/>
    <w:rsid w:val="474E6D1F"/>
    <w:rsid w:val="488C6621"/>
    <w:rsid w:val="4A74B6F7"/>
    <w:rsid w:val="4B1D30E2"/>
    <w:rsid w:val="4B83BE03"/>
    <w:rsid w:val="4FEDFA79"/>
    <w:rsid w:val="4FEF6A98"/>
    <w:rsid w:val="5172129C"/>
    <w:rsid w:val="52220D90"/>
    <w:rsid w:val="524685A2"/>
    <w:rsid w:val="525DE809"/>
    <w:rsid w:val="537510C4"/>
    <w:rsid w:val="5640AFD9"/>
    <w:rsid w:val="58F9B5CC"/>
    <w:rsid w:val="5FA027CD"/>
    <w:rsid w:val="6039F9AD"/>
    <w:rsid w:val="6314525C"/>
    <w:rsid w:val="643EAC36"/>
    <w:rsid w:val="6771E397"/>
    <w:rsid w:val="67892D19"/>
    <w:rsid w:val="69A9D413"/>
    <w:rsid w:val="69B246FD"/>
    <w:rsid w:val="6A211078"/>
    <w:rsid w:val="6A33E68B"/>
    <w:rsid w:val="6A9E123C"/>
    <w:rsid w:val="6D90F90E"/>
    <w:rsid w:val="6DD1713F"/>
    <w:rsid w:val="6DEA207A"/>
    <w:rsid w:val="7011ADD4"/>
    <w:rsid w:val="71A016B5"/>
    <w:rsid w:val="7501174A"/>
    <w:rsid w:val="7508881A"/>
    <w:rsid w:val="76A4587B"/>
    <w:rsid w:val="76BEB845"/>
    <w:rsid w:val="76C904CB"/>
    <w:rsid w:val="7838C3B1"/>
    <w:rsid w:val="78AD933E"/>
    <w:rsid w:val="78E8364A"/>
    <w:rsid w:val="7A8BF431"/>
    <w:rsid w:val="7D895D94"/>
    <w:rsid w:val="7D97DD7C"/>
    <w:rsid w:val="7EA7EAF9"/>
    <w:rsid w:val="7F0D9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3D1A7"/>
  <w15:chartTrackingRefBased/>
  <w15:docId w15:val="{21F7995F-2325-4327-8790-C91632797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01"/>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7D6501"/>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D6501"/>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7D6501"/>
    <w:rPr>
      <w:b/>
      <w:bCs/>
      <w:strike w:val="0"/>
      <w:dstrike w:val="0"/>
      <w:color w:val="003366"/>
      <w:u w:val="none"/>
      <w:effect w:val="none"/>
      <w:shd w:val="clear" w:color="auto" w:fill="FFFFFF"/>
    </w:rPr>
  </w:style>
  <w:style w:type="paragraph" w:customStyle="1" w:styleId="Default">
    <w:name w:val="Default"/>
    <w:rsid w:val="007D6501"/>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7D6501"/>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uiPriority w:val="99"/>
    <w:rsid w:val="007D6501"/>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7D6501"/>
    <w:rPr>
      <w:rFonts w:ascii="Times New Roman" w:eastAsia="Times New Roman" w:hAnsi="Times New Roman" w:cs="Times New Roman"/>
      <w:sz w:val="24"/>
      <w:szCs w:val="24"/>
      <w:lang w:val="en-GB"/>
    </w:rPr>
  </w:style>
  <w:style w:type="paragraph" w:styleId="NoSpacing">
    <w:name w:val="No Spacing"/>
    <w:link w:val="NoSpacingChar"/>
    <w:uiPriority w:val="1"/>
    <w:qFormat/>
    <w:rsid w:val="007D650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D6501"/>
    <w:rPr>
      <w:rFonts w:eastAsiaTheme="minorEastAsia"/>
      <w:lang w:eastAsia="ja-JP"/>
    </w:rPr>
  </w:style>
  <w:style w:type="paragraph" w:styleId="BodyText3">
    <w:name w:val="Body Text 3"/>
    <w:basedOn w:val="Normal"/>
    <w:link w:val="BodyText3Char"/>
    <w:rsid w:val="007D6501"/>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7D6501"/>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FE1C37"/>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9618CB"/>
    <w:pPr>
      <w:tabs>
        <w:tab w:val="center" w:pos="4513"/>
        <w:tab w:val="right" w:pos="9026"/>
      </w:tabs>
      <w:spacing w:after="0"/>
    </w:pPr>
  </w:style>
  <w:style w:type="character" w:customStyle="1" w:styleId="HeaderChar">
    <w:name w:val="Header Char"/>
    <w:basedOn w:val="DefaultParagraphFont"/>
    <w:link w:val="Header"/>
    <w:uiPriority w:val="99"/>
    <w:rsid w:val="009618CB"/>
    <w:rPr>
      <w:rFonts w:eastAsiaTheme="minorEastAsia"/>
      <w:b/>
      <w:color w:val="1F497D" w:themeColor="text2"/>
      <w:sz w:val="28"/>
    </w:rPr>
  </w:style>
  <w:style w:type="paragraph" w:styleId="Footer">
    <w:name w:val="footer"/>
    <w:basedOn w:val="Normal"/>
    <w:link w:val="FooterChar"/>
    <w:uiPriority w:val="99"/>
    <w:unhideWhenUsed/>
    <w:rsid w:val="009618CB"/>
    <w:pPr>
      <w:tabs>
        <w:tab w:val="center" w:pos="4513"/>
        <w:tab w:val="right" w:pos="9026"/>
      </w:tabs>
      <w:spacing w:after="0"/>
    </w:pPr>
  </w:style>
  <w:style w:type="character" w:customStyle="1" w:styleId="FooterChar">
    <w:name w:val="Footer Char"/>
    <w:basedOn w:val="DefaultParagraphFont"/>
    <w:link w:val="Footer"/>
    <w:uiPriority w:val="99"/>
    <w:rsid w:val="009618CB"/>
    <w:rPr>
      <w:rFonts w:eastAsiaTheme="minorEastAsia"/>
      <w:b/>
      <w:color w:val="1F497D" w:themeColor="text2"/>
      <w:sz w:val="2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vped@abdn.ac.uk"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abdn.ac.uk/staffnet/teaching/key-education-policies-for-students-11809.php"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usa.org.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medsci@abdn.ac.uk" TargetMode="External"/><Relationship Id="rId20" Type="http://schemas.openxmlformats.org/officeDocument/2006/relationships/hyperlink" Target="mailto:medsci@abdn.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emf"/><Relationship Id="rId5" Type="http://schemas.openxmlformats.org/officeDocument/2006/relationships/styles" Target="styles.xml"/><Relationship Id="rId15" Type="http://schemas.openxmlformats.org/officeDocument/2006/relationships/hyperlink" Target="https://www.abdn.ac.uk/students/academic-life/student-monitoring.php" TargetMode="External"/><Relationship Id="rId23" Type="http://schemas.openxmlformats.org/officeDocument/2006/relationships/hyperlink" Target="https://www.abdn.ac.uk/studenthub/login"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abdn.ac.uk/career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s/" TargetMode="External"/><Relationship Id="rId27" Type="http://schemas.openxmlformats.org/officeDocument/2006/relationships/image" Target="media/image9.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9400379E71440C89DC8AC7206F834C"/>
        <w:category>
          <w:name w:val="General"/>
          <w:gallery w:val="placeholder"/>
        </w:category>
        <w:types>
          <w:type w:val="bbPlcHdr"/>
        </w:types>
        <w:behaviors>
          <w:behavior w:val="content"/>
        </w:behaviors>
        <w:guid w:val="{B9E61CDF-E7EE-49A7-B30F-3A85792E02E2}"/>
      </w:docPartPr>
      <w:docPartBody>
        <w:p w:rsidR="00DD1F73" w:rsidRDefault="00CB04B0" w:rsidP="00CB04B0">
          <w:pPr>
            <w:pStyle w:val="CF9400379E71440C89DC8AC7206F834C"/>
          </w:pPr>
          <w:r w:rsidRPr="00EA0731">
            <w:rPr>
              <w:rStyle w:val="PlaceholderText"/>
              <w:rFonts w:ascii="Calibri" w:hAnsi="Calibri"/>
              <w:color w:val="808080" w:themeColor="background1" w:themeShade="80"/>
            </w:rPr>
            <w:t>Click here to add course coordinator info.</w:t>
          </w:r>
        </w:p>
      </w:docPartBody>
    </w:docPart>
    <w:docPart>
      <w:docPartPr>
        <w:name w:val="EC77294DE06549B7A0F49455D54DF18B"/>
        <w:category>
          <w:name w:val="General"/>
          <w:gallery w:val="placeholder"/>
        </w:category>
        <w:types>
          <w:type w:val="bbPlcHdr"/>
        </w:types>
        <w:behaviors>
          <w:behavior w:val="content"/>
        </w:behaviors>
        <w:guid w:val="{CDC6B673-45ED-4088-BF55-A8A741887F2F}"/>
      </w:docPartPr>
      <w:docPartBody>
        <w:p w:rsidR="00DD1F73" w:rsidRDefault="00CB04B0" w:rsidP="00CB04B0">
          <w:pPr>
            <w:pStyle w:val="EC77294DE06549B7A0F49455D54DF18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DA5544EBC4D147E48DB94E0A6D159C19"/>
        <w:category>
          <w:name w:val="General"/>
          <w:gallery w:val="placeholder"/>
        </w:category>
        <w:types>
          <w:type w:val="bbPlcHdr"/>
        </w:types>
        <w:behaviors>
          <w:behavior w:val="content"/>
        </w:behaviors>
        <w:guid w:val="{CB4022DE-4621-477D-AF7B-FBA8623BE897}"/>
      </w:docPartPr>
      <w:docPartBody>
        <w:p w:rsidR="00DD1F73" w:rsidRDefault="00CB04B0" w:rsidP="00CB04B0">
          <w:pPr>
            <w:pStyle w:val="DA5544EBC4D147E48DB94E0A6D159C19"/>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1136FD6940144BCA8ABE624990B512E0"/>
        <w:category>
          <w:name w:val="General"/>
          <w:gallery w:val="placeholder"/>
        </w:category>
        <w:types>
          <w:type w:val="bbPlcHdr"/>
        </w:types>
        <w:behaviors>
          <w:behavior w:val="content"/>
        </w:behaviors>
        <w:guid w:val="{37AE6758-6D6D-4780-ADE0-93F4867919D4}"/>
      </w:docPartPr>
      <w:docPartBody>
        <w:p w:rsidR="00DD1F73" w:rsidRDefault="00CB04B0" w:rsidP="00CB04B0">
          <w:pPr>
            <w:pStyle w:val="1136FD6940144BCA8ABE624990B512E0"/>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887755FD8C0C42E5B128E1596FD02860"/>
        <w:category>
          <w:name w:val="General"/>
          <w:gallery w:val="placeholder"/>
        </w:category>
        <w:types>
          <w:type w:val="bbPlcHdr"/>
        </w:types>
        <w:behaviors>
          <w:behavior w:val="content"/>
        </w:behaviors>
        <w:guid w:val="{9350DF89-5C58-4124-9F26-FB8AF66D02DC}"/>
      </w:docPartPr>
      <w:docPartBody>
        <w:p w:rsidR="00DD1F73" w:rsidRDefault="00CB04B0" w:rsidP="00CB04B0">
          <w:pPr>
            <w:pStyle w:val="887755FD8C0C42E5B128E1596FD02860"/>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139E192B79074210888EC6CC56DA0ABC"/>
        <w:category>
          <w:name w:val="General"/>
          <w:gallery w:val="placeholder"/>
        </w:category>
        <w:types>
          <w:type w:val="bbPlcHdr"/>
        </w:types>
        <w:behaviors>
          <w:behavior w:val="content"/>
        </w:behaviors>
        <w:guid w:val="{CAA9CDC9-79AC-4D44-B40F-90206A566A38}"/>
      </w:docPartPr>
      <w:docPartBody>
        <w:p w:rsidR="007178E1" w:rsidRDefault="001720FC" w:rsidP="001720FC">
          <w:pPr>
            <w:pStyle w:val="139E192B79074210888EC6CC56DA0ABC"/>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4B0"/>
    <w:rsid w:val="001720FC"/>
    <w:rsid w:val="00274ED8"/>
    <w:rsid w:val="002D58D4"/>
    <w:rsid w:val="00320244"/>
    <w:rsid w:val="00637D80"/>
    <w:rsid w:val="007178E1"/>
    <w:rsid w:val="00720021"/>
    <w:rsid w:val="00A97ECC"/>
    <w:rsid w:val="00CB04B0"/>
    <w:rsid w:val="00CB0BF5"/>
    <w:rsid w:val="00CB2570"/>
    <w:rsid w:val="00DD1F73"/>
    <w:rsid w:val="00F80F7C"/>
    <w:rsid w:val="00FB2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0FC"/>
    <w:rPr>
      <w:color w:val="808080"/>
    </w:rPr>
  </w:style>
  <w:style w:type="paragraph" w:customStyle="1" w:styleId="CF9400379E71440C89DC8AC7206F834C">
    <w:name w:val="CF9400379E71440C89DC8AC7206F834C"/>
    <w:rsid w:val="00CB04B0"/>
  </w:style>
  <w:style w:type="paragraph" w:customStyle="1" w:styleId="EC77294DE06549B7A0F49455D54DF18B">
    <w:name w:val="EC77294DE06549B7A0F49455D54DF18B"/>
    <w:rsid w:val="00CB04B0"/>
  </w:style>
  <w:style w:type="paragraph" w:customStyle="1" w:styleId="DA5544EBC4D147E48DB94E0A6D159C19">
    <w:name w:val="DA5544EBC4D147E48DB94E0A6D159C19"/>
    <w:rsid w:val="00CB04B0"/>
  </w:style>
  <w:style w:type="paragraph" w:customStyle="1" w:styleId="1136FD6940144BCA8ABE624990B512E0">
    <w:name w:val="1136FD6940144BCA8ABE624990B512E0"/>
    <w:rsid w:val="00CB04B0"/>
  </w:style>
  <w:style w:type="paragraph" w:customStyle="1" w:styleId="887755FD8C0C42E5B128E1596FD02860">
    <w:name w:val="887755FD8C0C42E5B128E1596FD02860"/>
    <w:rsid w:val="00CB04B0"/>
  </w:style>
  <w:style w:type="paragraph" w:customStyle="1" w:styleId="139E192B79074210888EC6CC56DA0ABC">
    <w:name w:val="139E192B79074210888EC6CC56DA0ABC"/>
    <w:rsid w:val="001720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Props1.xml><?xml version="1.0" encoding="utf-8"?>
<ds:datastoreItem xmlns:ds="http://schemas.openxmlformats.org/officeDocument/2006/customXml" ds:itemID="{18006EA0-A629-4222-A902-110AD048968E}">
  <ds:schemaRefs>
    <ds:schemaRef ds:uri="http://schemas.microsoft.com/sharepoint/v3/contenttype/forms"/>
  </ds:schemaRefs>
</ds:datastoreItem>
</file>

<file path=customXml/itemProps2.xml><?xml version="1.0" encoding="utf-8"?>
<ds:datastoreItem xmlns:ds="http://schemas.openxmlformats.org/officeDocument/2006/customXml" ds:itemID="{6AD44038-2058-46EF-BB2F-EBE82F475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51700-A6F1-4A5E-95E0-8938A60FD5B0}">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3204</Words>
  <Characters>18265</Characters>
  <Application>Microsoft Office Word</Application>
  <DocSecurity>0</DocSecurity>
  <Lines>152</Lines>
  <Paragraphs>42</Paragraphs>
  <ScaleCrop>false</ScaleCrop>
  <Company>University of Aberdeen</Company>
  <LinksUpToDate>false</LinksUpToDate>
  <CharactersWithSpaces>21427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2023-09-15T12:22:00Z</dcterms:created>
  <dcterms:modified xsi:type="dcterms:W3CDTF">2023-09-15T12:22:00Z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