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005E47A2" w:rsidP="005E47A2" w:rsidRDefault="005E47A2" w14:paraId="46E540EC" w14:textId="77777777">
      <w:r>
        <w:rPr>
          <w:noProof/>
        </w:rPr>
        <w:drawing>
          <wp:anchor distT="0" distB="0" distL="114300" distR="114300" simplePos="0" relativeHeight="251681792" behindDoc="1" locked="0" layoutInCell="1" allowOverlap="1" wp14:anchorId="63424D81" wp14:editId="01A42B27">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47A2" w:rsidP="005E47A2" w:rsidRDefault="005E47A2" w14:paraId="63F889EE" w14:textId="77777777">
      <w:r>
        <w:rPr>
          <w:noProof/>
        </w:rPr>
        <mc:AlternateContent>
          <mc:Choice Requires="wpg">
            <w:drawing>
              <wp:anchor distT="0" distB="0" distL="114300" distR="114300" simplePos="0" relativeHeight="251682816" behindDoc="0" locked="0" layoutInCell="1" allowOverlap="1" wp14:anchorId="1218301E" wp14:editId="44FAA42C">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w14:anchorId="4D29AC4F">
              <v:group id="Group 10" style="position:absolute;margin-left:365.15pt;margin-top:215.45pt;width:416.35pt;height:563.25pt;z-index:251682816;mso-position-horizontal:right;mso-position-horizontal-relative:page;mso-width-relative:margin;mso-height-relative:margin" coordsize="68027,85346" coordorigin="1295,8626" o:spid="_x0000_s1026" w14:anchorId="151CA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9220;top:8626;width:60102;height:4271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o:title="" r:id="rId12"/>
                </v:shape>
                <v:shape id="Picture 6" style="position:absolute;left:1295;top:46918;width:68021;height:47055;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o:title="" r:id="rId13"/>
                </v:shape>
                <w10:wrap type="tight" anchorx="page"/>
              </v:group>
            </w:pict>
          </mc:Fallback>
        </mc:AlternateContent>
      </w:r>
    </w:p>
    <w:p w:rsidR="005E47A2" w:rsidP="005E47A2" w:rsidRDefault="005E47A2" w14:paraId="50D05463" w14:textId="77777777">
      <w:pPr>
        <w:pStyle w:val="NoSpacing"/>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5E7916F1" wp14:editId="1A126806">
                <wp:simplePos x="0" y="0"/>
                <wp:positionH relativeFrom="page">
                  <wp:align>right</wp:align>
                </wp:positionH>
                <wp:positionV relativeFrom="paragraph">
                  <wp:posOffset>400050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rsidRPr="0068292F" w:rsidR="005E47A2" w:rsidP="005E47A2" w:rsidRDefault="005E47A2" w14:paraId="0FF90E37" w14:textId="3EAB3B74">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BM3501- Cardiovascular Physiology and Pharmacology</w:t>
                            </w:r>
                          </w:p>
                          <w:p w:rsidRPr="0068292F" w:rsidR="005E47A2" w:rsidP="005E47A2" w:rsidRDefault="005E47A2" w14:paraId="60A31C22" w14:textId="77777777">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037AF75">
              <v:shapetype id="_x0000_t202" coordsize="21600,21600" o:spt="202" path="m,l,21600r21600,l21600,xe" w14:anchorId="5E7916F1">
                <v:stroke joinstyle="miter"/>
                <v:path gradientshapeok="t" o:connecttype="rect"/>
              </v:shapetype>
              <v:shape id="Text Box 2" style="position:absolute;margin-left:314.8pt;margin-top:31.5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Ae0oNd3AAAAAcBAAAPAAAAZHJz&#10;L2Rvd25yZXYueG1sTI9PT8MwDMXvSHyHyEjcWMK6DVbqTgjEFbTxR+KWNV5b0ThVk63l22NOcPKz&#10;nvXez8Vm8p060RDbwAjXMwOKuAqu5Rrh7fXp6hZUTJad7QITwjdF2JTnZ4XNXRh5S6ddqpWEcMwt&#10;QpNSn2sdq4a8jbPQE4t3CIO3Sdah1m6wo4T7Ts+NWWlvW5aGxvb00FD1tTt6hPfnw+fHwrzUj37Z&#10;j2Eymv1aI15eTPd3oBJN6e8YfvEFHUph2ocju6g6BHkkIawymeLeZHMRe4RssV6C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B7Sg13cAAAABwEAAA8AAAAAAAAAAAAAAAAA&#10;UwQAAGRycy9kb3ducmV2LnhtbFBLBQYAAAAABAAEAPMAAABcBQAAAAA=&#10;">
                <v:textbox>
                  <w:txbxContent>
                    <w:p w:rsidRPr="0068292F" w:rsidR="005E47A2" w:rsidP="005E47A2" w:rsidRDefault="005E47A2" w14:paraId="0350A053" w14:textId="3EAB3B74">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BM3501</w:t>
                      </w:r>
                      <w:r>
                        <w:rPr>
                          <w:rFonts w:ascii="Source Sans Pro SemiBold" w:hAnsi="Source Sans Pro SemiBold"/>
                          <w:bCs/>
                          <w:i/>
                          <w:iCs/>
                          <w:color w:val="002060"/>
                          <w:sz w:val="52"/>
                          <w:szCs w:val="52"/>
                        </w:rPr>
                        <w:t xml:space="preserve">- </w:t>
                      </w:r>
                      <w:r>
                        <w:rPr>
                          <w:rFonts w:ascii="Source Sans Pro SemiBold" w:hAnsi="Source Sans Pro SemiBold"/>
                          <w:bCs/>
                          <w:i/>
                          <w:iCs/>
                          <w:color w:val="002060"/>
                          <w:sz w:val="52"/>
                          <w:szCs w:val="52"/>
                        </w:rPr>
                        <w:t>Cardiovascular Physiology and Pharmacology</w:t>
                      </w:r>
                    </w:p>
                    <w:p w:rsidRPr="0068292F" w:rsidR="005E47A2" w:rsidP="005E47A2" w:rsidRDefault="005E47A2" w14:paraId="2B834C57" w14:textId="77777777">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416BFAA0" wp14:editId="667A921B">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rsidRPr="00ED7CBC" w:rsidR="005E47A2" w:rsidP="005E47A2" w:rsidRDefault="005E47A2" w14:paraId="6C7B417B"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5E47A2" w:rsidP="005E47A2" w:rsidRDefault="005E47A2" w14:paraId="4F8BF28F"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EE385C">
              <v:shape id="Text Box 8"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w14:anchorId="416BFAA0">
                <v:textbox>
                  <w:txbxContent>
                    <w:p w:rsidRPr="00ED7CBC" w:rsidR="005E47A2" w:rsidP="005E47A2" w:rsidRDefault="005E47A2" w14:paraId="55EE971A"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5E47A2" w:rsidP="005E47A2" w:rsidRDefault="005E47A2" w14:paraId="43EA39C7"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rsidRPr="001729E8" w:rsidR="00FC260E" w:rsidP="00FC260E" w:rsidRDefault="005E47A2" w14:paraId="525273EF" w14:textId="2FF12016">
      <w:pPr>
        <w:rPr>
          <w:sz w:val="52"/>
          <w:szCs w:val="52"/>
        </w:rPr>
      </w:pPr>
      <w:r>
        <w:rPr>
          <w:noProof/>
          <w:sz w:val="52"/>
          <w:szCs w:val="52"/>
        </w:rPr>
        <mc:AlternateContent>
          <mc:Choice Requires="wps">
            <w:drawing>
              <wp:anchor distT="0" distB="0" distL="114300" distR="114300" simplePos="0" relativeHeight="251666432" behindDoc="0" locked="0" layoutInCell="1" allowOverlap="1" wp14:anchorId="4235070D" wp14:editId="75822496">
                <wp:simplePos x="0" y="0"/>
                <wp:positionH relativeFrom="margin">
                  <wp:align>left</wp:align>
                </wp:positionH>
                <wp:positionV relativeFrom="paragraph">
                  <wp:posOffset>0</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0510" w:rsidR="00FC260E" w:rsidP="00FC260E" w:rsidRDefault="00FC260E" w14:paraId="5A498261" w14:textId="77777777">
                            <w:pPr>
                              <w:pStyle w:val="Default"/>
                              <w:ind w:firstLine="720"/>
                              <w:rPr>
                                <w:rFonts w:asciiTheme="minorHAnsi" w:hAnsiTheme="minorHAnsi" w:cstheme="minorHAnsi"/>
                                <w:b/>
                                <w:bCs/>
                                <w:color w:val="1F497D" w:themeColor="text2"/>
                                <w:sz w:val="40"/>
                                <w:szCs w:val="40"/>
                              </w:rPr>
                            </w:pPr>
                            <w:bookmarkStart w:name="_Hlk95832894" w:id="0"/>
                            <w:bookmarkStart w:name="_Hlk95832895" w:id="1"/>
                            <w:r w:rsidRPr="007F0510">
                              <w:rPr>
                                <w:rFonts w:asciiTheme="minorHAnsi" w:hAnsiTheme="minorHAnsi" w:cstheme="minorHAnsi"/>
                                <w:b/>
                                <w:bCs/>
                                <w:color w:val="1F497D" w:themeColor="text2"/>
                                <w:sz w:val="40"/>
                                <w:szCs w:val="40"/>
                              </w:rPr>
                              <w:t>Contents</w:t>
                            </w:r>
                          </w:p>
                          <w:p w:rsidRPr="00FC260E" w:rsidR="00FC260E" w:rsidP="00D33CE6" w:rsidRDefault="00FC260E" w14:paraId="2F25EEBE" w14:textId="4E5DBECE">
                            <w:pPr>
                              <w:pStyle w:val="TOC1"/>
                              <w:numPr>
                                <w:ilvl w:val="0"/>
                                <w:numId w:val="0"/>
                              </w:numPr>
                              <w:rPr>
                                <w:rFonts w:eastAsiaTheme="minorEastAsia"/>
                                <w:lang w:eastAsia="en-GB"/>
                              </w:rPr>
                            </w:pPr>
                          </w:p>
                          <w:p w:rsidRPr="00FC260E" w:rsidR="00FC260E" w:rsidP="00FC260E" w:rsidRDefault="00FC260E" w14:paraId="5D44CD0F" w14:textId="6B6FB9B5">
                            <w:pPr>
                              <w:pStyle w:val="TOC1"/>
                              <w:rPr>
                                <w:rFonts w:eastAsiaTheme="minorEastAsia"/>
                                <w:lang w:eastAsia="en-GB"/>
                              </w:rPr>
                            </w:pPr>
                            <w:r w:rsidRPr="00FC260E">
                              <w:t>Course Summary</w:t>
                            </w:r>
                            <w:r w:rsidR="00D33CE6">
                              <w:t xml:space="preserve">  </w:t>
                            </w:r>
                            <w:r w:rsidR="00D33CE6">
                              <w:rPr>
                                <w:b w:val="0"/>
                                <w:bCs w:val="0"/>
                              </w:rPr>
                              <w:t>(3)</w:t>
                            </w:r>
                          </w:p>
                          <w:p w:rsidRPr="00FC260E" w:rsidR="00FC260E" w:rsidP="00FC260E" w:rsidRDefault="008F1896" w14:paraId="337B90B7" w14:textId="77777777">
                            <w:pPr>
                              <w:pStyle w:val="TOC1"/>
                              <w:rPr>
                                <w:rFonts w:eastAsiaTheme="minorEastAsia"/>
                                <w:lang w:eastAsia="en-GB"/>
                              </w:rPr>
                            </w:pPr>
                            <w:hyperlink w:history="1" w:anchor="_Toc78464227">
                              <w:r w:rsidRPr="00FC260E" w:rsidR="00FC260E">
                                <w:rPr>
                                  <w:rStyle w:val="Hyperlink"/>
                                  <w:b/>
                                  <w:bCs/>
                                </w:rPr>
                                <w:t>Course Aims &amp; Learning Outcomes</w:t>
                              </w:r>
                            </w:hyperlink>
                          </w:p>
                          <w:p w:rsidRPr="00FC260E" w:rsidR="00FC260E" w:rsidP="00FC260E" w:rsidRDefault="008F1896" w14:paraId="266B9546" w14:textId="77777777">
                            <w:pPr>
                              <w:pStyle w:val="TOC1"/>
                              <w:rPr>
                                <w:rFonts w:eastAsiaTheme="minorEastAsia"/>
                                <w:lang w:eastAsia="en-GB"/>
                              </w:rPr>
                            </w:pPr>
                            <w:hyperlink w:history="1" w:anchor="_Toc78464228">
                              <w:r w:rsidRPr="00FC260E" w:rsidR="00FC260E">
                                <w:rPr>
                                  <w:rStyle w:val="Hyperlink"/>
                                  <w:b/>
                                  <w:bCs/>
                                </w:rPr>
                                <w:t>Course Teaching Staff</w:t>
                              </w:r>
                            </w:hyperlink>
                          </w:p>
                          <w:p w:rsidRPr="00FC260E" w:rsidR="00FC260E" w:rsidP="00FC260E" w:rsidRDefault="008F1896" w14:paraId="084A5B46" w14:textId="77777777">
                            <w:pPr>
                              <w:pStyle w:val="TOC1"/>
                              <w:rPr>
                                <w:rFonts w:eastAsiaTheme="minorEastAsia"/>
                                <w:lang w:eastAsia="en-GB"/>
                              </w:rPr>
                            </w:pPr>
                            <w:hyperlink w:history="1" w:anchor="_Toc78464229">
                              <w:r w:rsidRPr="00FC260E" w:rsidR="00FC260E">
                                <w:rPr>
                                  <w:rStyle w:val="Hyperlink"/>
                                  <w:b/>
                                  <w:bCs/>
                                </w:rPr>
                                <w:t>Assessments &amp; Examinations</w:t>
                              </w:r>
                            </w:hyperlink>
                          </w:p>
                          <w:p w:rsidRPr="00FC260E" w:rsidR="00FC260E" w:rsidP="00FC260E" w:rsidRDefault="008F1896" w14:paraId="279C52CA" w14:textId="2546D43B">
                            <w:pPr>
                              <w:pStyle w:val="TOC1"/>
                              <w:rPr>
                                <w:rFonts w:eastAsiaTheme="minorEastAsia"/>
                                <w:lang w:eastAsia="en-GB"/>
                              </w:rPr>
                            </w:pPr>
                            <w:hyperlink w:history="1" w:anchor="_Toc78464230">
                              <w:r w:rsidRPr="00FC260E" w:rsidR="00FC260E">
                                <w:rPr>
                                  <w:rStyle w:val="Hyperlink"/>
                                  <w:b/>
                                  <w:bCs/>
                                </w:rPr>
                                <w:t>Class Representatives</w:t>
                              </w:r>
                            </w:hyperlink>
                            <w:r w:rsidR="00D33CE6">
                              <w:rPr>
                                <w:rStyle w:val="Hyperlink"/>
                                <w:b/>
                                <w:bCs/>
                              </w:rPr>
                              <w:t xml:space="preserve">  </w:t>
                            </w:r>
                            <w:r w:rsidR="00D33CE6">
                              <w:rPr>
                                <w:rStyle w:val="Hyperlink"/>
                              </w:rPr>
                              <w:t>(4)</w:t>
                            </w:r>
                          </w:p>
                          <w:p w:rsidRPr="00FC260E" w:rsidR="00FC260E" w:rsidP="00FC260E" w:rsidRDefault="008F1896" w14:paraId="3320D85D" w14:textId="3593EF82">
                            <w:pPr>
                              <w:pStyle w:val="TOC1"/>
                              <w:rPr>
                                <w:rFonts w:eastAsiaTheme="minorEastAsia"/>
                                <w:lang w:eastAsia="en-GB"/>
                              </w:rPr>
                            </w:pPr>
                            <w:hyperlink w:history="1" w:anchor="_Toc78464231">
                              <w:r w:rsidRPr="00FC260E" w:rsidR="00FC260E">
                                <w:rPr>
                                  <w:rStyle w:val="Hyperlink"/>
                                  <w:b/>
                                  <w:bCs/>
                                </w:rPr>
                                <w:t>Problems with Coursework</w:t>
                              </w:r>
                            </w:hyperlink>
                            <w:r w:rsidR="00D33CE6">
                              <w:rPr>
                                <w:rStyle w:val="Hyperlink"/>
                                <w:b/>
                                <w:bCs/>
                              </w:rPr>
                              <w:t xml:space="preserve">  </w:t>
                            </w:r>
                            <w:r w:rsidR="00D33CE6">
                              <w:rPr>
                                <w:rStyle w:val="Hyperlink"/>
                              </w:rPr>
                              <w:t>(5)</w:t>
                            </w:r>
                          </w:p>
                          <w:p w:rsidRPr="00FC260E" w:rsidR="00FC260E" w:rsidP="00FC260E" w:rsidRDefault="008F1896" w14:paraId="0E193E7B" w14:textId="77777777">
                            <w:pPr>
                              <w:pStyle w:val="TOC1"/>
                              <w:rPr>
                                <w:rFonts w:eastAsiaTheme="minorEastAsia"/>
                                <w:lang w:eastAsia="en-GB"/>
                              </w:rPr>
                            </w:pPr>
                            <w:hyperlink w:history="1" w:anchor="_Toc78464232">
                              <w:r w:rsidRPr="00FC260E" w:rsidR="00FC260E">
                                <w:rPr>
                                  <w:rStyle w:val="Hyperlink"/>
                                  <w:b/>
                                  <w:bCs/>
                                </w:rPr>
                                <w:t>Course Reading List</w:t>
                              </w:r>
                            </w:hyperlink>
                          </w:p>
                          <w:p w:rsidRPr="00FC260E" w:rsidR="00FC260E" w:rsidP="00FC260E" w:rsidRDefault="008F1896" w14:paraId="797EAE3A" w14:textId="4BBA68AD">
                            <w:pPr>
                              <w:pStyle w:val="TOC1"/>
                              <w:rPr>
                                <w:rFonts w:eastAsiaTheme="minorEastAsia"/>
                                <w:lang w:eastAsia="en-GB"/>
                              </w:rPr>
                            </w:pPr>
                            <w:hyperlink w:history="1" w:anchor="_Toc78464233">
                              <w:r w:rsidRPr="00FC260E" w:rsidR="00FC260E">
                                <w:rPr>
                                  <w:rStyle w:val="Hyperlink"/>
                                  <w:b/>
                                  <w:bCs/>
                                </w:rPr>
                                <w:t>Lecture Synopsis</w:t>
                              </w:r>
                            </w:hyperlink>
                            <w:r w:rsidR="00D33CE6">
                              <w:rPr>
                                <w:rStyle w:val="Hyperlink"/>
                                <w:b/>
                                <w:bCs/>
                              </w:rPr>
                              <w:t xml:space="preserve">  </w:t>
                            </w:r>
                            <w:r w:rsidR="00D33CE6">
                              <w:rPr>
                                <w:rStyle w:val="Hyperlink"/>
                              </w:rPr>
                              <w:t>(6)</w:t>
                            </w:r>
                          </w:p>
                          <w:p w:rsidRPr="00FC260E" w:rsidR="00FC260E" w:rsidP="00FC260E" w:rsidRDefault="008F1896" w14:paraId="0BEED418" w14:textId="7704C088">
                            <w:pPr>
                              <w:pStyle w:val="TOC1"/>
                              <w:rPr>
                                <w:rFonts w:eastAsiaTheme="minorEastAsia"/>
                                <w:lang w:eastAsia="en-GB"/>
                              </w:rPr>
                            </w:pPr>
                            <w:hyperlink w:history="1" w:anchor="_Toc78464234">
                              <w:r w:rsidRPr="00FC260E" w:rsidR="00FC260E">
                                <w:rPr>
                                  <w:rStyle w:val="Hyperlink"/>
                                  <w:b/>
                                  <w:bCs/>
                                </w:rPr>
                                <w:t>Practical/Lab/Tutorial Work</w:t>
                              </w:r>
                            </w:hyperlink>
                            <w:r w:rsidR="00D33CE6">
                              <w:rPr>
                                <w:rStyle w:val="Hyperlink"/>
                                <w:b/>
                                <w:bCs/>
                              </w:rPr>
                              <w:t xml:space="preserve">  </w:t>
                            </w:r>
                            <w:r w:rsidR="00D33CE6">
                              <w:rPr>
                                <w:rStyle w:val="Hyperlink"/>
                              </w:rPr>
                              <w:t>(8)</w:t>
                            </w:r>
                          </w:p>
                          <w:p w:rsidRPr="00FC260E" w:rsidR="00FC260E" w:rsidP="00FC260E" w:rsidRDefault="008F1896" w14:paraId="644B5B48" w14:textId="0104E743">
                            <w:pPr>
                              <w:pStyle w:val="TOC1"/>
                              <w:rPr>
                                <w:rFonts w:eastAsiaTheme="minorEastAsia"/>
                                <w:lang w:eastAsia="en-GB"/>
                              </w:rPr>
                            </w:pPr>
                            <w:hyperlink w:history="1" w:anchor="_Toc78464236">
                              <w:r w:rsidRPr="00FC260E" w:rsidR="00FC260E">
                                <w:rPr>
                                  <w:rStyle w:val="Hyperlink"/>
                                  <w:b/>
                                  <w:bCs/>
                                </w:rPr>
                                <w:t>University Policies</w:t>
                              </w:r>
                            </w:hyperlink>
                            <w:r w:rsidR="00D33CE6">
                              <w:rPr>
                                <w:rStyle w:val="Hyperlink"/>
                                <w:b/>
                                <w:bCs/>
                              </w:rPr>
                              <w:t xml:space="preserve"> </w:t>
                            </w:r>
                            <w:r w:rsidR="00D33CE6">
                              <w:rPr>
                                <w:rStyle w:val="Hyperlink"/>
                              </w:rPr>
                              <w:t>(9)</w:t>
                            </w:r>
                          </w:p>
                          <w:p w:rsidRPr="00FC260E" w:rsidR="00FC260E" w:rsidP="00FC260E" w:rsidRDefault="008F1896" w14:paraId="39F9CCB2" w14:textId="456780EC">
                            <w:pPr>
                              <w:pStyle w:val="TOC1"/>
                              <w:rPr>
                                <w:rFonts w:eastAsiaTheme="minorEastAsia"/>
                                <w:lang w:eastAsia="en-GB"/>
                              </w:rPr>
                            </w:pPr>
                            <w:hyperlink w:history="1" w:anchor="_Toc78464237">
                              <w:r w:rsidRPr="00FC260E" w:rsidR="00FC260E">
                                <w:rPr>
                                  <w:rStyle w:val="Hyperlink"/>
                                  <w:b/>
                                  <w:bCs/>
                                </w:rPr>
                                <w:t>Academic Language &amp; Skills support</w:t>
                              </w:r>
                            </w:hyperlink>
                            <w:r w:rsidR="00D33CE6">
                              <w:rPr>
                                <w:rStyle w:val="Hyperlink"/>
                                <w:b/>
                                <w:bCs/>
                              </w:rPr>
                              <w:t xml:space="preserve"> </w:t>
                            </w:r>
                            <w:r w:rsidR="00D33CE6">
                              <w:rPr>
                                <w:rStyle w:val="Hyperlink"/>
                              </w:rPr>
                              <w:t>(10)</w:t>
                            </w:r>
                          </w:p>
                          <w:p w:rsidRPr="00FC260E" w:rsidR="00FC260E" w:rsidP="00FC260E" w:rsidRDefault="008F1896" w14:paraId="3F2EA5F3" w14:textId="25E6E242">
                            <w:pPr>
                              <w:pStyle w:val="TOC1"/>
                              <w:rPr>
                                <w:rFonts w:eastAsiaTheme="minorEastAsia"/>
                                <w:lang w:eastAsia="en-GB"/>
                              </w:rPr>
                            </w:pPr>
                            <w:hyperlink w:history="1" w:anchor="_Toc78464244">
                              <w:r w:rsidRPr="00FC260E" w:rsidR="00FC260E">
                                <w:rPr>
                                  <w:rStyle w:val="Hyperlink"/>
                                  <w:b/>
                                  <w:bCs/>
                                </w:rPr>
                                <w:t>Medical Sciences Common Grading Scale</w:t>
                              </w:r>
                            </w:hyperlink>
                            <w:r w:rsidR="00D33CE6">
                              <w:rPr>
                                <w:rStyle w:val="Hyperlink"/>
                                <w:b/>
                                <w:bCs/>
                              </w:rPr>
                              <w:t xml:space="preserve">  </w:t>
                            </w:r>
                            <w:r w:rsidR="00D33CE6">
                              <w:rPr>
                                <w:rStyle w:val="Hyperlink"/>
                              </w:rPr>
                              <w:t>(11)</w:t>
                            </w:r>
                          </w:p>
                          <w:p w:rsidRPr="00FC260E" w:rsidR="00FC260E" w:rsidP="00FC260E" w:rsidRDefault="008F1896" w14:paraId="7BA13A95" w14:textId="0A92FBB1">
                            <w:pPr>
                              <w:pStyle w:val="TOC1"/>
                              <w:rPr>
                                <w:rFonts w:eastAsiaTheme="minorEastAsia"/>
                                <w:lang w:eastAsia="en-GB"/>
                              </w:rPr>
                            </w:pPr>
                            <w:hyperlink w:history="1" w:anchor="_Toc78464245">
                              <w:r w:rsidRPr="00FC260E" w:rsidR="00FC260E">
                                <w:rPr>
                                  <w:rStyle w:val="Hyperlink"/>
                                  <w:b/>
                                  <w:bCs/>
                                </w:rPr>
                                <w:t>Course Timetable BM3501: 202</w:t>
                              </w:r>
                              <w:r w:rsidR="005E47A2">
                                <w:rPr>
                                  <w:rStyle w:val="Hyperlink"/>
                                  <w:b/>
                                  <w:bCs/>
                                </w:rPr>
                                <w:t>3</w:t>
                              </w:r>
                              <w:r w:rsidRPr="00FC260E" w:rsidR="00FC260E">
                                <w:rPr>
                                  <w:rStyle w:val="Hyperlink"/>
                                  <w:b/>
                                  <w:bCs/>
                                </w:rPr>
                                <w:t>-202</w:t>
                              </w:r>
                              <w:r w:rsidR="005E47A2">
                                <w:rPr>
                                  <w:rStyle w:val="Hyperlink"/>
                                  <w:b/>
                                  <w:bCs/>
                                </w:rPr>
                                <w:t>4</w:t>
                              </w:r>
                            </w:hyperlink>
                            <w:r w:rsidR="00D33CE6">
                              <w:rPr>
                                <w:rStyle w:val="Hyperlink"/>
                                <w:b/>
                                <w:bCs/>
                              </w:rPr>
                              <w:t xml:space="preserve">  </w:t>
                            </w:r>
                            <w:r w:rsidR="00D33CE6">
                              <w:rPr>
                                <w:rStyle w:val="Hyperlink"/>
                              </w:rPr>
                              <w:t>(12)</w:t>
                            </w:r>
                          </w:p>
                          <w:bookmarkEnd w:id="0"/>
                          <w:bookmarkEnd w:id="1"/>
                          <w:p w:rsidRPr="00FC260E" w:rsidR="00FC260E" w:rsidP="00FC260E" w:rsidRDefault="00FC260E" w14:paraId="73516820" w14:textId="77777777">
                            <w:pPr>
                              <w:pStyle w:val="TOC1"/>
                            </w:pPr>
                            <w:r w:rsidRPr="00FC260E">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5531B3F2">
              <v:shape id="Text Box 185" style="position:absolute;margin-left:0;margin-top:0;width:229.05pt;height:872.35pt;z-index:251666432;visibility:visible;mso-wrap-style:square;mso-wrap-distance-left:9pt;mso-wrap-distance-top:0;mso-wrap-distance-right:9pt;mso-wrap-distance-bottom:0;mso-position-horizontal:left;mso-position-horizontal-relative:margin;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" w14:anchorId="4235070D">
                <v:textbox inset="0,0,0,0">
                  <w:txbxContent>
                    <w:p w:rsidRPr="007F0510" w:rsidR="00FC260E" w:rsidP="00FC260E" w:rsidRDefault="00FC260E" w14:paraId="406425CA" w14:textId="77777777">
                      <w:pPr>
                        <w:pStyle w:val="Default"/>
                        <w:ind w:firstLine="720"/>
                        <w:rPr>
                          <w:rFonts w:asciiTheme="minorHAnsi" w:hAnsiTheme="minorHAnsi" w:cstheme="minorHAnsi"/>
                          <w:b/>
                          <w:bCs/>
                          <w:color w:val="1F497D" w:themeColor="text2"/>
                          <w:sz w:val="40"/>
                          <w:szCs w:val="40"/>
                        </w:rPr>
                      </w:pPr>
                      <w:r w:rsidRPr="007F0510">
                        <w:rPr>
                          <w:rFonts w:asciiTheme="minorHAnsi" w:hAnsiTheme="minorHAnsi" w:cstheme="minorHAnsi"/>
                          <w:b/>
                          <w:bCs/>
                          <w:color w:val="1F497D" w:themeColor="text2"/>
                          <w:sz w:val="40"/>
                          <w:szCs w:val="40"/>
                        </w:rPr>
                        <w:t>Contents</w:t>
                      </w:r>
                    </w:p>
                    <w:p w:rsidRPr="00FC260E" w:rsidR="00FC260E" w:rsidP="00D33CE6" w:rsidRDefault="00FC260E" w14:paraId="672A6659" w14:textId="4E5DBECE">
                      <w:pPr>
                        <w:pStyle w:val="TOC1"/>
                        <w:numPr>
                          <w:ilvl w:val="0"/>
                          <w:numId w:val="0"/>
                        </w:numPr>
                        <w:rPr>
                          <w:rFonts w:eastAsiaTheme="minorEastAsia"/>
                          <w:lang w:eastAsia="en-GB"/>
                        </w:rPr>
                      </w:pPr>
                    </w:p>
                    <w:p w:rsidRPr="00FC260E" w:rsidR="00FC260E" w:rsidP="00FC260E" w:rsidRDefault="00FC260E" w14:paraId="7FA9C11A" w14:textId="6B6FB9B5">
                      <w:pPr>
                        <w:pStyle w:val="TOC1"/>
                        <w:rPr>
                          <w:rFonts w:eastAsiaTheme="minorEastAsia"/>
                          <w:lang w:eastAsia="en-GB"/>
                        </w:rPr>
                      </w:pPr>
                      <w:r w:rsidRPr="00FC260E">
                        <w:t>Course Summary</w:t>
                      </w:r>
                      <w:r w:rsidR="00D33CE6">
                        <w:t xml:space="preserve">  </w:t>
                      </w:r>
                      <w:r w:rsidR="00D33CE6">
                        <w:rPr>
                          <w:b w:val="0"/>
                          <w:bCs w:val="0"/>
                        </w:rPr>
                        <w:t>(3)</w:t>
                      </w:r>
                    </w:p>
                    <w:p w:rsidRPr="00FC260E" w:rsidR="00FC260E" w:rsidP="00FC260E" w:rsidRDefault="005E47A2" w14:paraId="2FBA0040" w14:textId="77777777">
                      <w:pPr>
                        <w:pStyle w:val="TOC1"/>
                        <w:rPr>
                          <w:rFonts w:eastAsiaTheme="minorEastAsia"/>
                          <w:lang w:eastAsia="en-GB"/>
                        </w:rPr>
                      </w:pPr>
                      <w:hyperlink w:history="1" w:anchor="_Toc78464227">
                        <w:r w:rsidRPr="00FC260E" w:rsidR="00FC260E">
                          <w:rPr>
                            <w:rStyle w:val="Hyperlink"/>
                            <w:b/>
                            <w:bCs/>
                          </w:rPr>
                          <w:t>Course Aims &amp; Learning Outcomes</w:t>
                        </w:r>
                      </w:hyperlink>
                    </w:p>
                    <w:p w:rsidRPr="00FC260E" w:rsidR="00FC260E" w:rsidP="00FC260E" w:rsidRDefault="005E47A2" w14:paraId="32E1CF72" w14:textId="77777777">
                      <w:pPr>
                        <w:pStyle w:val="TOC1"/>
                        <w:rPr>
                          <w:rFonts w:eastAsiaTheme="minorEastAsia"/>
                          <w:lang w:eastAsia="en-GB"/>
                        </w:rPr>
                      </w:pPr>
                      <w:hyperlink w:history="1" w:anchor="_Toc78464228">
                        <w:r w:rsidRPr="00FC260E" w:rsidR="00FC260E">
                          <w:rPr>
                            <w:rStyle w:val="Hyperlink"/>
                            <w:b/>
                            <w:bCs/>
                          </w:rPr>
                          <w:t>Course Teaching Staff</w:t>
                        </w:r>
                      </w:hyperlink>
                    </w:p>
                    <w:p w:rsidRPr="00FC260E" w:rsidR="00FC260E" w:rsidP="00FC260E" w:rsidRDefault="005E47A2" w14:paraId="7EBEE266" w14:textId="77777777">
                      <w:pPr>
                        <w:pStyle w:val="TOC1"/>
                        <w:rPr>
                          <w:rFonts w:eastAsiaTheme="minorEastAsia"/>
                          <w:lang w:eastAsia="en-GB"/>
                        </w:rPr>
                      </w:pPr>
                      <w:hyperlink w:history="1" w:anchor="_Toc78464229">
                        <w:r w:rsidRPr="00FC260E" w:rsidR="00FC260E">
                          <w:rPr>
                            <w:rStyle w:val="Hyperlink"/>
                            <w:b/>
                            <w:bCs/>
                          </w:rPr>
                          <w:t>Assessments &amp; Examinations</w:t>
                        </w:r>
                      </w:hyperlink>
                    </w:p>
                    <w:p w:rsidRPr="00FC260E" w:rsidR="00FC260E" w:rsidP="00FC260E" w:rsidRDefault="005E47A2" w14:paraId="452B6824" w14:textId="2546D43B">
                      <w:pPr>
                        <w:pStyle w:val="TOC1"/>
                        <w:rPr>
                          <w:rFonts w:eastAsiaTheme="minorEastAsia"/>
                          <w:lang w:eastAsia="en-GB"/>
                        </w:rPr>
                      </w:pPr>
                      <w:hyperlink w:history="1" w:anchor="_Toc78464230">
                        <w:r w:rsidRPr="00FC260E" w:rsidR="00FC260E">
                          <w:rPr>
                            <w:rStyle w:val="Hyperlink"/>
                            <w:b/>
                            <w:bCs/>
                          </w:rPr>
                          <w:t>Class Representatives</w:t>
                        </w:r>
                      </w:hyperlink>
                      <w:r w:rsidR="00D33CE6">
                        <w:rPr>
                          <w:rStyle w:val="Hyperlink"/>
                          <w:b/>
                          <w:bCs/>
                        </w:rPr>
                        <w:t xml:space="preserve">  </w:t>
                      </w:r>
                      <w:r w:rsidR="00D33CE6">
                        <w:rPr>
                          <w:rStyle w:val="Hyperlink"/>
                        </w:rPr>
                        <w:t>(4)</w:t>
                      </w:r>
                    </w:p>
                    <w:p w:rsidRPr="00FC260E" w:rsidR="00FC260E" w:rsidP="00FC260E" w:rsidRDefault="005E47A2" w14:paraId="65887C81" w14:textId="3593EF82">
                      <w:pPr>
                        <w:pStyle w:val="TOC1"/>
                        <w:rPr>
                          <w:rFonts w:eastAsiaTheme="minorEastAsia"/>
                          <w:lang w:eastAsia="en-GB"/>
                        </w:rPr>
                      </w:pPr>
                      <w:hyperlink w:history="1" w:anchor="_Toc78464231">
                        <w:r w:rsidRPr="00FC260E" w:rsidR="00FC260E">
                          <w:rPr>
                            <w:rStyle w:val="Hyperlink"/>
                            <w:b/>
                            <w:bCs/>
                          </w:rPr>
                          <w:t>Problems with Coursework</w:t>
                        </w:r>
                      </w:hyperlink>
                      <w:r w:rsidR="00D33CE6">
                        <w:rPr>
                          <w:rStyle w:val="Hyperlink"/>
                          <w:b/>
                          <w:bCs/>
                        </w:rPr>
                        <w:t xml:space="preserve">  </w:t>
                      </w:r>
                      <w:r w:rsidR="00D33CE6">
                        <w:rPr>
                          <w:rStyle w:val="Hyperlink"/>
                        </w:rPr>
                        <w:t>(5)</w:t>
                      </w:r>
                    </w:p>
                    <w:p w:rsidRPr="00FC260E" w:rsidR="00FC260E" w:rsidP="00FC260E" w:rsidRDefault="005E47A2" w14:paraId="54388EE1" w14:textId="77777777">
                      <w:pPr>
                        <w:pStyle w:val="TOC1"/>
                        <w:rPr>
                          <w:rFonts w:eastAsiaTheme="minorEastAsia"/>
                          <w:lang w:eastAsia="en-GB"/>
                        </w:rPr>
                      </w:pPr>
                      <w:hyperlink w:history="1" w:anchor="_Toc78464232">
                        <w:r w:rsidRPr="00FC260E" w:rsidR="00FC260E">
                          <w:rPr>
                            <w:rStyle w:val="Hyperlink"/>
                            <w:b/>
                            <w:bCs/>
                          </w:rPr>
                          <w:t>Course Reading List</w:t>
                        </w:r>
                      </w:hyperlink>
                    </w:p>
                    <w:p w:rsidRPr="00FC260E" w:rsidR="00FC260E" w:rsidP="00FC260E" w:rsidRDefault="005E47A2" w14:paraId="0A117888" w14:textId="4BBA68AD">
                      <w:pPr>
                        <w:pStyle w:val="TOC1"/>
                        <w:rPr>
                          <w:rFonts w:eastAsiaTheme="minorEastAsia"/>
                          <w:lang w:eastAsia="en-GB"/>
                        </w:rPr>
                      </w:pPr>
                      <w:hyperlink w:history="1" w:anchor="_Toc78464233">
                        <w:r w:rsidRPr="00FC260E" w:rsidR="00FC260E">
                          <w:rPr>
                            <w:rStyle w:val="Hyperlink"/>
                            <w:b/>
                            <w:bCs/>
                          </w:rPr>
                          <w:t>Lecture Synopsis</w:t>
                        </w:r>
                      </w:hyperlink>
                      <w:r w:rsidR="00D33CE6">
                        <w:rPr>
                          <w:rStyle w:val="Hyperlink"/>
                          <w:b/>
                          <w:bCs/>
                        </w:rPr>
                        <w:t xml:space="preserve">  </w:t>
                      </w:r>
                      <w:r w:rsidR="00D33CE6">
                        <w:rPr>
                          <w:rStyle w:val="Hyperlink"/>
                        </w:rPr>
                        <w:t>(6)</w:t>
                      </w:r>
                    </w:p>
                    <w:p w:rsidRPr="00FC260E" w:rsidR="00FC260E" w:rsidP="00FC260E" w:rsidRDefault="005E47A2" w14:paraId="4911942D" w14:textId="7704C088">
                      <w:pPr>
                        <w:pStyle w:val="TOC1"/>
                        <w:rPr>
                          <w:rFonts w:eastAsiaTheme="minorEastAsia"/>
                          <w:lang w:eastAsia="en-GB"/>
                        </w:rPr>
                      </w:pPr>
                      <w:hyperlink w:history="1" w:anchor="_Toc78464234">
                        <w:r w:rsidRPr="00FC260E" w:rsidR="00FC260E">
                          <w:rPr>
                            <w:rStyle w:val="Hyperlink"/>
                            <w:b/>
                            <w:bCs/>
                          </w:rPr>
                          <w:t>Practical/Lab/Tutorial Work</w:t>
                        </w:r>
                      </w:hyperlink>
                      <w:r w:rsidR="00D33CE6">
                        <w:rPr>
                          <w:rStyle w:val="Hyperlink"/>
                          <w:b/>
                          <w:bCs/>
                        </w:rPr>
                        <w:t xml:space="preserve">  </w:t>
                      </w:r>
                      <w:r w:rsidR="00D33CE6">
                        <w:rPr>
                          <w:rStyle w:val="Hyperlink"/>
                        </w:rPr>
                        <w:t>(8)</w:t>
                      </w:r>
                    </w:p>
                    <w:p w:rsidRPr="00FC260E" w:rsidR="00FC260E" w:rsidP="00FC260E" w:rsidRDefault="005E47A2" w14:paraId="5AD00D86" w14:textId="0104E743">
                      <w:pPr>
                        <w:pStyle w:val="TOC1"/>
                        <w:rPr>
                          <w:rFonts w:eastAsiaTheme="minorEastAsia"/>
                          <w:lang w:eastAsia="en-GB"/>
                        </w:rPr>
                      </w:pPr>
                      <w:hyperlink w:history="1" w:anchor="_Toc78464236">
                        <w:r w:rsidRPr="00FC260E" w:rsidR="00FC260E">
                          <w:rPr>
                            <w:rStyle w:val="Hyperlink"/>
                            <w:b/>
                            <w:bCs/>
                          </w:rPr>
                          <w:t>University Policies</w:t>
                        </w:r>
                      </w:hyperlink>
                      <w:r w:rsidR="00D33CE6">
                        <w:rPr>
                          <w:rStyle w:val="Hyperlink"/>
                          <w:b/>
                          <w:bCs/>
                        </w:rPr>
                        <w:t xml:space="preserve"> </w:t>
                      </w:r>
                      <w:r w:rsidR="00D33CE6">
                        <w:rPr>
                          <w:rStyle w:val="Hyperlink"/>
                        </w:rPr>
                        <w:t>(9)</w:t>
                      </w:r>
                    </w:p>
                    <w:p w:rsidRPr="00FC260E" w:rsidR="00FC260E" w:rsidP="00FC260E" w:rsidRDefault="005E47A2" w14:paraId="07F5F463" w14:textId="456780EC">
                      <w:pPr>
                        <w:pStyle w:val="TOC1"/>
                        <w:rPr>
                          <w:rFonts w:eastAsiaTheme="minorEastAsia"/>
                          <w:lang w:eastAsia="en-GB"/>
                        </w:rPr>
                      </w:pPr>
                      <w:hyperlink w:history="1" w:anchor="_Toc78464237">
                        <w:r w:rsidRPr="00FC260E" w:rsidR="00FC260E">
                          <w:rPr>
                            <w:rStyle w:val="Hyperlink"/>
                            <w:b/>
                            <w:bCs/>
                          </w:rPr>
                          <w:t>Academic Language &amp; Skills support</w:t>
                        </w:r>
                      </w:hyperlink>
                      <w:r w:rsidR="00D33CE6">
                        <w:rPr>
                          <w:rStyle w:val="Hyperlink"/>
                          <w:b/>
                          <w:bCs/>
                        </w:rPr>
                        <w:t xml:space="preserve"> </w:t>
                      </w:r>
                      <w:r w:rsidR="00D33CE6">
                        <w:rPr>
                          <w:rStyle w:val="Hyperlink"/>
                        </w:rPr>
                        <w:t>(10)</w:t>
                      </w:r>
                    </w:p>
                    <w:p w:rsidRPr="00FC260E" w:rsidR="00FC260E" w:rsidP="00FC260E" w:rsidRDefault="005E47A2" w14:paraId="27FFC0BD" w14:textId="25E6E242">
                      <w:pPr>
                        <w:pStyle w:val="TOC1"/>
                        <w:rPr>
                          <w:rFonts w:eastAsiaTheme="minorEastAsia"/>
                          <w:lang w:eastAsia="en-GB"/>
                        </w:rPr>
                      </w:pPr>
                      <w:hyperlink w:history="1" w:anchor="_Toc78464244">
                        <w:r w:rsidRPr="00FC260E" w:rsidR="00FC260E">
                          <w:rPr>
                            <w:rStyle w:val="Hyperlink"/>
                            <w:b/>
                            <w:bCs/>
                          </w:rPr>
                          <w:t>Medical Sciences Common Grading Scale</w:t>
                        </w:r>
                      </w:hyperlink>
                      <w:r w:rsidR="00D33CE6">
                        <w:rPr>
                          <w:rStyle w:val="Hyperlink"/>
                          <w:b/>
                          <w:bCs/>
                        </w:rPr>
                        <w:t xml:space="preserve">  </w:t>
                      </w:r>
                      <w:r w:rsidR="00D33CE6">
                        <w:rPr>
                          <w:rStyle w:val="Hyperlink"/>
                        </w:rPr>
                        <w:t>(11)</w:t>
                      </w:r>
                    </w:p>
                    <w:p w:rsidRPr="00FC260E" w:rsidR="00FC260E" w:rsidP="00FC260E" w:rsidRDefault="005E47A2" w14:paraId="66EEEB1C" w14:textId="0A92FBB1">
                      <w:pPr>
                        <w:pStyle w:val="TOC1"/>
                        <w:rPr>
                          <w:rFonts w:eastAsiaTheme="minorEastAsia"/>
                          <w:lang w:eastAsia="en-GB"/>
                        </w:rPr>
                      </w:pPr>
                      <w:hyperlink w:history="1" w:anchor="_Toc78464245">
                        <w:r w:rsidRPr="00FC260E" w:rsidR="00FC260E">
                          <w:rPr>
                            <w:rStyle w:val="Hyperlink"/>
                            <w:b/>
                            <w:bCs/>
                          </w:rPr>
                          <w:t>Course Timetable BM3501: 202</w:t>
                        </w:r>
                        <w:r>
                          <w:rPr>
                            <w:rStyle w:val="Hyperlink"/>
                            <w:b/>
                            <w:bCs/>
                          </w:rPr>
                          <w:t>3</w:t>
                        </w:r>
                        <w:r w:rsidRPr="00FC260E" w:rsidR="00FC260E">
                          <w:rPr>
                            <w:rStyle w:val="Hyperlink"/>
                            <w:b/>
                            <w:bCs/>
                          </w:rPr>
                          <w:t>-202</w:t>
                        </w:r>
                        <w:r>
                          <w:rPr>
                            <w:rStyle w:val="Hyperlink"/>
                            <w:b/>
                            <w:bCs/>
                          </w:rPr>
                          <w:t>4</w:t>
                        </w:r>
                      </w:hyperlink>
                      <w:r w:rsidR="00D33CE6">
                        <w:rPr>
                          <w:rStyle w:val="Hyperlink"/>
                          <w:b/>
                          <w:bCs/>
                        </w:rPr>
                        <w:t xml:space="preserve">  </w:t>
                      </w:r>
                      <w:r w:rsidR="00D33CE6">
                        <w:rPr>
                          <w:rStyle w:val="Hyperlink"/>
                        </w:rPr>
                        <w:t>(12)</w:t>
                      </w:r>
                    </w:p>
                    <w:p w:rsidRPr="00FC260E" w:rsidR="00FC260E" w:rsidP="00FC260E" w:rsidRDefault="00FC260E" w14:paraId="4A4AB93A" w14:textId="77777777">
                      <w:pPr>
                        <w:pStyle w:val="TOC1"/>
                      </w:pPr>
                      <w:r w:rsidRPr="00FC260E">
                        <w:t>Campus and Floor Maps</w:t>
                      </w:r>
                    </w:p>
                  </w:txbxContent>
                </v:textbox>
                <w10:wrap type="square" anchorx="margin"/>
              </v:shape>
            </w:pict>
          </mc:Fallback>
        </mc:AlternateContent>
      </w:r>
    </w:p>
    <w:p w:rsidRPr="00BF47EC" w:rsidR="00FC260E" w:rsidP="00D33CE6" w:rsidRDefault="00FC260E" w14:paraId="0F8A2668" w14:textId="517D5307">
      <w:pPr>
        <w:pStyle w:val="NoSpacing"/>
        <w:rPr>
          <w:color w:val="002060"/>
        </w:rPr>
      </w:pPr>
      <w:bookmarkStart w:name="_Toc395527696" w:id="2"/>
      <w:bookmarkStart w:name="_Toc395527716" w:id="3"/>
      <w:r w:rsidRPr="00BF47EC">
        <w:rPr>
          <w:color w:val="002060"/>
        </w:rPr>
        <w:t xml:space="preserve">Course Summary </w:t>
      </w:r>
      <w:bookmarkEnd w:id="2"/>
      <w:bookmarkEnd w:id="3"/>
    </w:p>
    <w:p w:rsidRPr="00FC260E" w:rsidR="00FC260E" w:rsidP="00FC260E" w:rsidRDefault="00FC260E" w14:paraId="4D87A26B" w14:textId="77777777">
      <w:pPr>
        <w:rPr>
          <w:lang w:val="en-GB"/>
        </w:rPr>
      </w:pPr>
    </w:p>
    <w:sdt>
      <w:sdtPr>
        <w:rPr>
          <w:rFonts w:ascii="Calibri" w:hAnsi="Calibri" w:eastAsia="Calibri" w:cs="Calibri"/>
        </w:rPr>
        <w:id w:val="-804006251"/>
        <w:placeholder>
          <w:docPart w:val="1A47C5C25FED4DFC851732D9B91CB832"/>
        </w:placeholder>
      </w:sdtPr>
      <w:sdtEndPr/>
      <w:sdtContent>
        <w:p w:rsidR="00FC260E" w:rsidP="00FC260E" w:rsidRDefault="00FC260E" w14:paraId="41F0184E" w14:textId="77777777">
          <w:pPr>
            <w:pStyle w:val="NormalWeb"/>
            <w:spacing w:before="0" w:beforeAutospacing="0" w:after="0" w:afterAutospacing="0"/>
            <w:jc w:val="both"/>
            <w:rPr>
              <w:rFonts w:ascii="Calibri" w:hAnsi="Calibri" w:eastAsia="Calibri" w:cs="Calibri"/>
            </w:rPr>
          </w:pPr>
          <w:r w:rsidRPr="6849FAD0">
            <w:rPr>
              <w:rFonts w:ascii="Calibri" w:hAnsi="Calibri" w:eastAsia="Calibri" w:cs="Calibri"/>
            </w:rPr>
            <w:t xml:space="preserve">The course will cover the physiology and pathophysiology of the mammalian heart and circulatory system. Normal control and adaptation of the cardiovascular system will be examined in detail. The mechanism of action of drugs currently used to treat cardiovascular diseases, such as heart disease and hypertension will be discussed. Practical work will be used to illustrate experimental techniques that are routinely applied to derive knowledge of the function of the cardiovascular system. </w:t>
          </w:r>
        </w:p>
        <w:p w:rsidR="00FC260E" w:rsidP="00FC260E" w:rsidRDefault="00FC260E" w14:paraId="32E14ED7" w14:textId="77777777">
          <w:pPr>
            <w:pStyle w:val="NormalWeb"/>
            <w:spacing w:before="0" w:beforeAutospacing="0" w:after="0" w:afterAutospacing="0"/>
            <w:jc w:val="both"/>
            <w:rPr>
              <w:rFonts w:ascii="Calibri" w:hAnsi="Calibri"/>
              <w:szCs w:val="22"/>
            </w:rPr>
          </w:pPr>
        </w:p>
        <w:p w:rsidR="00FC260E" w:rsidP="00FC260E" w:rsidRDefault="00FC260E" w14:paraId="089A542B" w14:textId="77777777">
          <w:pPr>
            <w:pStyle w:val="NormalWeb"/>
            <w:spacing w:before="0" w:beforeAutospacing="0" w:after="0" w:afterAutospacing="0"/>
            <w:jc w:val="both"/>
            <w:rPr>
              <w:rFonts w:ascii="Calibri" w:hAnsi="Calibri" w:eastAsia="Calibri" w:cs="Calibri"/>
            </w:rPr>
          </w:pPr>
          <w:r w:rsidRPr="7FE2BF71">
            <w:rPr>
              <w:rFonts w:ascii="Calibri" w:hAnsi="Calibri" w:eastAsia="Calibri" w:cs="Calibri"/>
            </w:rPr>
            <w:t xml:space="preserve">Course Co-ordinator: Dr Fiona Murray, </w:t>
          </w:r>
          <w:hyperlink r:id="rId14">
            <w:r w:rsidRPr="7FE2BF71">
              <w:rPr>
                <w:rStyle w:val="Hyperlink"/>
                <w:rFonts w:ascii="Calibri" w:hAnsi="Calibri" w:eastAsia="Calibri" w:cs="Calibri"/>
              </w:rPr>
              <w:t>fmurray@abdn.ac.uk</w:t>
            </w:r>
          </w:hyperlink>
        </w:p>
      </w:sdtContent>
    </w:sdt>
    <w:p w:rsidR="00FC260E" w:rsidP="00FC260E" w:rsidRDefault="00FC260E" w14:paraId="7602CF23" w14:textId="77777777">
      <w:pPr>
        <w:pStyle w:val="Heading1"/>
        <w:rPr>
          <w:color w:val="002060"/>
        </w:rPr>
      </w:pPr>
      <w:bookmarkStart w:name="_Toc394920384" w:id="4"/>
      <w:bookmarkStart w:name="_Toc394928784" w:id="5"/>
      <w:bookmarkStart w:name="_Toc395527697" w:id="6"/>
      <w:bookmarkStart w:name="_Toc395527717" w:id="7"/>
      <w:bookmarkStart w:name="_Toc271898749" w:id="8"/>
      <w:bookmarkStart w:name="_Toc271898730" w:id="9"/>
      <w:bookmarkStart w:name="_Toc271899002" w:id="10"/>
      <w:bookmarkStart w:name="_Toc271898748" w:id="11"/>
      <w:bookmarkStart w:name="_Toc271898729" w:id="12"/>
      <w:bookmarkStart w:name="_Toc271898408" w:id="13"/>
    </w:p>
    <w:p w:rsidRPr="00FC260E" w:rsidR="00FC260E" w:rsidP="00FC260E" w:rsidRDefault="00FC260E" w14:paraId="239BA2BB" w14:textId="2F9158A7">
      <w:pPr>
        <w:pStyle w:val="NoSpacing"/>
        <w:rPr>
          <w:color w:val="002060"/>
        </w:rPr>
      </w:pPr>
      <w:r w:rsidRPr="00FC260E">
        <w:rPr>
          <w:color w:val="002060"/>
        </w:rPr>
        <w:t>Course Aims &amp; Learning Outcomes</w:t>
      </w:r>
      <w:bookmarkEnd w:id="4"/>
      <w:bookmarkEnd w:id="5"/>
      <w:bookmarkEnd w:id="6"/>
      <w:bookmarkEnd w:id="7"/>
    </w:p>
    <w:bookmarkEnd w:displacedByCustomXml="next" w:id="13"/>
    <w:bookmarkEnd w:displacedByCustomXml="next" w:id="12"/>
    <w:bookmarkEnd w:displacedByCustomXml="next" w:id="11"/>
    <w:bookmarkEnd w:displacedByCustomXml="next" w:id="10"/>
    <w:bookmarkEnd w:displacedByCustomXml="next" w:id="9"/>
    <w:bookmarkEnd w:displacedByCustomXml="next" w:id="8"/>
    <w:bookmarkStart w:name="_Toc394920385" w:displacedByCustomXml="next" w:id="14"/>
    <w:sdt>
      <w:sdtPr>
        <w:rPr>
          <w:rFonts w:ascii="Calibri" w:hAnsi="Calibri" w:eastAsia="Calibri" w:cs="Calibri"/>
        </w:rPr>
        <w:id w:val="127588420"/>
        <w:placeholder>
          <w:docPart w:val="F2739B730B2649889569DB86AA2BCE13"/>
        </w:placeholder>
      </w:sdtPr>
      <w:sdtEndPr/>
      <w:sdtContent>
        <w:p w:rsidRPr="009E533D" w:rsidR="00FC260E" w:rsidP="00FC260E" w:rsidRDefault="00FC260E" w14:paraId="24BEA0C0" w14:textId="77777777">
          <w:pPr>
            <w:pStyle w:val="NormalWeb"/>
            <w:spacing w:after="0"/>
            <w:jc w:val="both"/>
            <w:rPr>
              <w:rFonts w:ascii="Calibri" w:hAnsi="Calibri" w:eastAsia="Calibri" w:cs="Calibri"/>
            </w:rPr>
          </w:pPr>
          <w:r w:rsidRPr="6849FAD0">
            <w:rPr>
              <w:rFonts w:ascii="Calibri" w:hAnsi="Calibri" w:eastAsia="Calibri" w:cs="Calibri"/>
            </w:rPr>
            <w:t>1. To provide core knowledge of the physiology of the mammalian cardiovascular system at an advanced level.</w:t>
          </w:r>
        </w:p>
        <w:p w:rsidRPr="009E533D" w:rsidR="00FC260E" w:rsidP="00FC260E" w:rsidRDefault="00FC260E" w14:paraId="40299DCC" w14:textId="77777777">
          <w:pPr>
            <w:pStyle w:val="NormalWeb"/>
            <w:jc w:val="both"/>
            <w:rPr>
              <w:rFonts w:ascii="Calibri" w:hAnsi="Calibri" w:eastAsia="Calibri" w:cs="Calibri"/>
            </w:rPr>
          </w:pPr>
          <w:r w:rsidRPr="6849FAD0">
            <w:rPr>
              <w:rFonts w:ascii="Calibri" w:hAnsi="Calibri" w:eastAsia="Calibri" w:cs="Calibri"/>
            </w:rPr>
            <w:t>2. To relate the pathophysiology of the cardiovascular system to the pharmacology at both a systems and cellular level.</w:t>
          </w:r>
        </w:p>
        <w:p w:rsidRPr="00642253" w:rsidR="00FC260E" w:rsidP="00FC260E" w:rsidRDefault="00FC260E" w14:paraId="17976FDB" w14:textId="77777777">
          <w:pPr>
            <w:pStyle w:val="NormalWeb"/>
            <w:spacing w:before="0" w:beforeAutospacing="0" w:after="0" w:afterAutospacing="0"/>
            <w:jc w:val="both"/>
            <w:rPr>
              <w:rFonts w:ascii="Calibri" w:hAnsi="Calibri" w:eastAsia="Calibri" w:cs="Calibri"/>
            </w:rPr>
          </w:pPr>
          <w:r w:rsidRPr="6849FAD0">
            <w:rPr>
              <w:rFonts w:ascii="Calibri" w:hAnsi="Calibri" w:eastAsia="Calibri" w:cs="Calibri"/>
            </w:rPr>
            <w:t>3. To give experience of the appropriate technical skills used in examining the operation of the cardiovascular system.</w:t>
          </w:r>
        </w:p>
      </w:sdtContent>
    </w:sdt>
    <w:p w:rsidR="00FC260E" w:rsidP="00FC260E" w:rsidRDefault="00FC260E" w14:paraId="4032F718" w14:textId="77777777">
      <w:pPr>
        <w:pStyle w:val="NoSpacing"/>
      </w:pPr>
      <w:bookmarkStart w:name="_Toc394928785" w:id="15"/>
      <w:bookmarkStart w:name="_Toc395527698" w:id="16"/>
      <w:bookmarkStart w:name="_Toc395527718" w:id="17"/>
    </w:p>
    <w:p w:rsidR="00FC260E" w:rsidP="00FC260E" w:rsidRDefault="00FC260E" w14:paraId="2F20AE49" w14:textId="77777777">
      <w:pPr>
        <w:pStyle w:val="NoSpacing"/>
      </w:pPr>
    </w:p>
    <w:p w:rsidRPr="00FC260E" w:rsidR="00FC260E" w:rsidP="00FC260E" w:rsidRDefault="00FC260E" w14:paraId="27AAE8BF" w14:textId="7E3E17B6">
      <w:pPr>
        <w:pStyle w:val="NoSpacing"/>
        <w:rPr>
          <w:color w:val="002060"/>
        </w:rPr>
      </w:pPr>
      <w:r w:rsidRPr="00FC260E">
        <w:rPr>
          <w:color w:val="002060"/>
        </w:rPr>
        <w:t>Course Teaching Staff</w:t>
      </w:r>
      <w:bookmarkEnd w:id="15"/>
      <w:bookmarkEnd w:id="16"/>
      <w:bookmarkEnd w:id="17"/>
      <w:bookmarkEnd w:id="14"/>
    </w:p>
    <w:p w:rsidR="00FC260E" w:rsidP="00FC260E" w:rsidRDefault="00FC260E" w14:paraId="17276037" w14:textId="77777777">
      <w:pPr>
        <w:spacing w:after="0"/>
        <w:rPr>
          <w:bCs/>
          <w:color w:val="auto"/>
          <w:sz w:val="24"/>
          <w:szCs w:val="24"/>
        </w:rPr>
      </w:pPr>
    </w:p>
    <w:p w:rsidRPr="00FC260E" w:rsidR="00FC260E" w:rsidP="00FC260E" w:rsidRDefault="00FC260E" w14:paraId="62AFA61A" w14:textId="49D54E3D">
      <w:pPr>
        <w:spacing w:after="0"/>
        <w:rPr>
          <w:color w:val="auto"/>
          <w:sz w:val="24"/>
          <w:szCs w:val="24"/>
        </w:rPr>
      </w:pPr>
      <w:r w:rsidRPr="00FC260E">
        <w:rPr>
          <w:bCs/>
          <w:color w:val="auto"/>
          <w:sz w:val="24"/>
          <w:szCs w:val="24"/>
        </w:rPr>
        <w:t>Course Co-ordinator(s):</w:t>
      </w:r>
    </w:p>
    <w:sdt>
      <w:sdtPr>
        <w:rPr>
          <w:rFonts w:ascii="Calibri" w:hAnsi="Calibri" w:eastAsia="Calibri" w:cs="Calibri"/>
        </w:rPr>
        <w:id w:val="460235540"/>
        <w:placeholder>
          <w:docPart w:val="CA280252E8FC4EABB5979AA39356DCB8"/>
        </w:placeholder>
      </w:sdtPr>
      <w:sdtEndPr/>
      <w:sdtContent>
        <w:p w:rsidR="00FC260E" w:rsidP="00FC260E" w:rsidRDefault="00FC260E" w14:paraId="07840E90" w14:textId="77777777">
          <w:pPr>
            <w:pStyle w:val="NormalWeb"/>
            <w:spacing w:before="0" w:beforeAutospacing="0" w:after="0" w:afterAutospacing="0"/>
            <w:jc w:val="both"/>
            <w:rPr>
              <w:rFonts w:ascii="Calibri" w:hAnsi="Calibri" w:eastAsia="Calibri" w:cs="Calibri"/>
            </w:rPr>
          </w:pPr>
          <w:r w:rsidRPr="1D620D82">
            <w:rPr>
              <w:rFonts w:ascii="Calibri" w:hAnsi="Calibri" w:eastAsia="Calibri" w:cs="Calibri"/>
            </w:rPr>
            <w:t xml:space="preserve">Dr Fiona Murray (FM), Medical Sciences, </w:t>
          </w:r>
          <w:hyperlink r:id="rId15">
            <w:r w:rsidRPr="1D620D82">
              <w:rPr>
                <w:rStyle w:val="Hyperlink"/>
                <w:rFonts w:ascii="Calibri" w:hAnsi="Calibri" w:eastAsia="Calibri" w:cs="Calibri"/>
              </w:rPr>
              <w:t>fmurray@abdn.ac.uk</w:t>
            </w:r>
          </w:hyperlink>
          <w:r w:rsidRPr="1D620D82">
            <w:rPr>
              <w:rFonts w:ascii="Calibri" w:hAnsi="Calibri" w:eastAsia="Calibri" w:cs="Calibri"/>
            </w:rPr>
            <w:t xml:space="preserve"> </w:t>
          </w:r>
        </w:p>
      </w:sdtContent>
    </w:sdt>
    <w:p w:rsidR="00FC260E" w:rsidP="00FC260E" w:rsidRDefault="00FC260E" w14:paraId="6F8EED0D" w14:textId="77777777">
      <w:pPr>
        <w:spacing w:after="0"/>
        <w:rPr>
          <w:bCs/>
          <w:color w:val="auto"/>
          <w:sz w:val="24"/>
          <w:szCs w:val="24"/>
        </w:rPr>
      </w:pPr>
    </w:p>
    <w:p w:rsidRPr="00FC260E" w:rsidR="00FC260E" w:rsidP="00FC260E" w:rsidRDefault="00FC260E" w14:paraId="702F58FD" w14:textId="5CA2E097">
      <w:pPr>
        <w:spacing w:after="0"/>
        <w:rPr>
          <w:b w:val="0"/>
          <w:bCs/>
          <w:color w:val="auto"/>
          <w:sz w:val="24"/>
          <w:szCs w:val="24"/>
        </w:rPr>
      </w:pPr>
      <w:r w:rsidRPr="00FC260E">
        <w:rPr>
          <w:bCs/>
          <w:color w:val="auto"/>
          <w:sz w:val="24"/>
          <w:szCs w:val="24"/>
        </w:rPr>
        <w:t>Other Staff:</w:t>
      </w:r>
    </w:p>
    <w:p w:rsidR="00FC260E" w:rsidP="00FC260E" w:rsidRDefault="00FC260E" w14:paraId="6375E854" w14:textId="77777777">
      <w:pPr>
        <w:pStyle w:val="ListParagraph"/>
        <w:numPr>
          <w:ilvl w:val="0"/>
          <w:numId w:val="3"/>
        </w:numPr>
        <w:spacing w:after="0"/>
        <w:rPr>
          <w:sz w:val="24"/>
          <w:szCs w:val="24"/>
        </w:rPr>
      </w:pPr>
      <w:r w:rsidRPr="27747385">
        <w:rPr>
          <w:rFonts w:ascii="Calibri" w:hAnsi="Calibri" w:eastAsia="Calibri" w:cs="Calibri"/>
          <w:sz w:val="24"/>
          <w:szCs w:val="24"/>
        </w:rPr>
        <w:t xml:space="preserve">Dr J. Hislop (JH), Medical Science, </w:t>
      </w:r>
      <w:hyperlink r:id="rId16">
        <w:r w:rsidRPr="27747385">
          <w:rPr>
            <w:rStyle w:val="Hyperlink"/>
            <w:sz w:val="24"/>
            <w:szCs w:val="24"/>
          </w:rPr>
          <w:t>james.hislop@abdn.ac.uk</w:t>
        </w:r>
      </w:hyperlink>
    </w:p>
    <w:p w:rsidR="00FC260E" w:rsidP="00FC260E" w:rsidRDefault="00FC260E" w14:paraId="7ACF934E" w14:textId="77777777">
      <w:pPr>
        <w:pStyle w:val="ListParagraph"/>
        <w:numPr>
          <w:ilvl w:val="0"/>
          <w:numId w:val="3"/>
        </w:numPr>
        <w:spacing w:after="0"/>
        <w:rPr>
          <w:sz w:val="24"/>
          <w:szCs w:val="24"/>
        </w:rPr>
      </w:pPr>
      <w:r w:rsidRPr="00191761">
        <w:rPr>
          <w:sz w:val="24"/>
          <w:szCs w:val="24"/>
        </w:rPr>
        <w:t>Prof G.</w:t>
      </w:r>
      <w:r>
        <w:rPr>
          <w:sz w:val="24"/>
          <w:szCs w:val="24"/>
        </w:rPr>
        <w:t xml:space="preserve"> Nixon (GFN), Medical Sciences </w:t>
      </w:r>
      <w:hyperlink w:history="1" r:id="rId17">
        <w:r w:rsidRPr="00B02EF1">
          <w:rPr>
            <w:rStyle w:val="Hyperlink"/>
            <w:sz w:val="24"/>
            <w:szCs w:val="24"/>
            <w:shd w:val="clear" w:color="auto" w:fill="auto"/>
          </w:rPr>
          <w:t>g.f.nixon@abdn.ac.uk</w:t>
        </w:r>
      </w:hyperlink>
    </w:p>
    <w:p w:rsidRPr="00191761" w:rsidR="00FC260E" w:rsidP="00FC260E" w:rsidRDefault="00FC260E" w14:paraId="085322C8" w14:textId="77777777">
      <w:pPr>
        <w:pStyle w:val="ListParagraph"/>
        <w:numPr>
          <w:ilvl w:val="0"/>
          <w:numId w:val="3"/>
        </w:numPr>
        <w:spacing w:after="0"/>
        <w:rPr>
          <w:sz w:val="24"/>
          <w:szCs w:val="24"/>
        </w:rPr>
      </w:pPr>
      <w:r>
        <w:rPr>
          <w:sz w:val="24"/>
          <w:szCs w:val="24"/>
        </w:rPr>
        <w:t xml:space="preserve">Prof </w:t>
      </w:r>
      <w:r w:rsidRPr="00191761">
        <w:rPr>
          <w:sz w:val="24"/>
          <w:szCs w:val="24"/>
        </w:rPr>
        <w:t>D. Scott (DAS), Medic</w:t>
      </w:r>
      <w:r>
        <w:rPr>
          <w:sz w:val="24"/>
          <w:szCs w:val="24"/>
        </w:rPr>
        <w:t xml:space="preserve">al Sciences </w:t>
      </w:r>
      <w:hyperlink w:history="1" r:id="rId18">
        <w:r w:rsidRPr="00B02EF1">
          <w:rPr>
            <w:rStyle w:val="Hyperlink"/>
            <w:sz w:val="24"/>
            <w:szCs w:val="24"/>
            <w:shd w:val="clear" w:color="auto" w:fill="auto"/>
          </w:rPr>
          <w:t>d.scott@abdn.ac.uk</w:t>
        </w:r>
      </w:hyperlink>
      <w:r>
        <w:rPr>
          <w:sz w:val="24"/>
          <w:szCs w:val="24"/>
        </w:rPr>
        <w:t xml:space="preserve">  </w:t>
      </w:r>
    </w:p>
    <w:p w:rsidR="00FC260E" w:rsidP="00FC260E" w:rsidRDefault="00FC260E" w14:paraId="786A077A" w14:textId="77777777">
      <w:pPr>
        <w:pStyle w:val="ListParagraph"/>
        <w:numPr>
          <w:ilvl w:val="0"/>
          <w:numId w:val="3"/>
        </w:numPr>
        <w:spacing w:after="0"/>
        <w:rPr>
          <w:sz w:val="24"/>
          <w:szCs w:val="24"/>
        </w:rPr>
      </w:pPr>
      <w:r w:rsidRPr="27747385">
        <w:rPr>
          <w:sz w:val="24"/>
          <w:szCs w:val="24"/>
        </w:rPr>
        <w:t xml:space="preserve">Dr C Cunningham (CC), Medical Sciences </w:t>
      </w:r>
      <w:r w:rsidRPr="27747385">
        <w:rPr>
          <w:b/>
          <w:bCs/>
          <w:color w:val="17365D" w:themeColor="text2" w:themeShade="BF"/>
          <w:sz w:val="24"/>
          <w:szCs w:val="24"/>
        </w:rPr>
        <w:t>catriona.cunningham@abdn.ac.uk</w:t>
      </w:r>
      <w:r w:rsidRPr="27747385">
        <w:rPr>
          <w:sz w:val="24"/>
          <w:szCs w:val="24"/>
        </w:rPr>
        <w:t xml:space="preserve"> </w:t>
      </w:r>
      <w:r>
        <w:t xml:space="preserve"> </w:t>
      </w:r>
    </w:p>
    <w:p w:rsidR="00FC260E" w:rsidP="00FC260E" w:rsidRDefault="00FC260E" w14:paraId="16ADD5B3" w14:textId="77777777">
      <w:pPr>
        <w:pStyle w:val="ListParagraph"/>
        <w:numPr>
          <w:ilvl w:val="0"/>
          <w:numId w:val="3"/>
        </w:numPr>
        <w:rPr>
          <w:rFonts w:eastAsiaTheme="minorEastAsia"/>
          <w:sz w:val="24"/>
          <w:szCs w:val="24"/>
        </w:rPr>
      </w:pPr>
      <w:r w:rsidRPr="27747385">
        <w:rPr>
          <w:sz w:val="24"/>
          <w:szCs w:val="24"/>
        </w:rPr>
        <w:t>Danielle Joyce (DJ), NHS Clinical Physiologist (</w:t>
      </w:r>
      <w:r w:rsidRPr="27747385">
        <w:rPr>
          <w:b/>
          <w:bCs/>
          <w:color w:val="17365D" w:themeColor="text2" w:themeShade="BF"/>
          <w:sz w:val="24"/>
          <w:szCs w:val="24"/>
        </w:rPr>
        <w:t>Guest</w:t>
      </w:r>
      <w:r w:rsidRPr="27747385">
        <w:rPr>
          <w:sz w:val="24"/>
          <w:szCs w:val="24"/>
        </w:rPr>
        <w:t xml:space="preserve">)  </w:t>
      </w:r>
    </w:p>
    <w:p w:rsidR="00FC260E" w:rsidP="00FC260E" w:rsidRDefault="00FC260E" w14:paraId="12A503EC" w14:textId="77777777">
      <w:pPr>
        <w:pStyle w:val="Heading1"/>
      </w:pPr>
      <w:bookmarkStart w:name="_Toc394920386" w:id="18"/>
      <w:bookmarkStart w:name="_Toc394928786" w:id="19"/>
      <w:bookmarkStart w:name="_Toc395527699" w:id="20"/>
      <w:bookmarkStart w:name="_Toc395527719" w:id="21"/>
    </w:p>
    <w:p w:rsidRPr="00FC260E" w:rsidR="00FC260E" w:rsidP="00FC260E" w:rsidRDefault="00FC260E" w14:paraId="25EBE99A" w14:textId="5928F0A6">
      <w:pPr>
        <w:pStyle w:val="NoSpacing"/>
        <w:rPr>
          <w:color w:val="002060"/>
        </w:rPr>
      </w:pPr>
      <w:r w:rsidRPr="00FC260E">
        <w:rPr>
          <w:color w:val="002060"/>
        </w:rPr>
        <w:t>Assessments &amp; Examinations</w:t>
      </w:r>
      <w:bookmarkEnd w:id="18"/>
      <w:bookmarkEnd w:id="19"/>
      <w:bookmarkEnd w:id="20"/>
      <w:bookmarkEnd w:id="21"/>
    </w:p>
    <w:sdt>
      <w:sdtPr>
        <w:rPr>
          <w:rFonts w:ascii="Calibri" w:hAnsi="Calibri" w:eastAsia="Calibri" w:cs="Calibri"/>
        </w:rPr>
        <w:id w:val="-378552612"/>
        <w:placeholder>
          <w:docPart w:val="71251A6957BD4DE99ADD4482C6C59F2F"/>
        </w:placeholder>
      </w:sdtPr>
      <w:sdtEndPr/>
      <w:sdtContent>
        <w:p w:rsidR="00FC260E" w:rsidP="00FC260E" w:rsidRDefault="00FC260E" w14:paraId="666D8DE9" w14:textId="77777777">
          <w:pPr>
            <w:pStyle w:val="NormalWeb"/>
            <w:spacing w:after="0"/>
            <w:jc w:val="both"/>
            <w:rPr>
              <w:rFonts w:ascii="Calibri" w:hAnsi="Calibri" w:eastAsia="Calibri" w:cs="Calibri"/>
            </w:rPr>
          </w:pPr>
          <w:r w:rsidRPr="00F53327">
            <w:rPr>
              <w:rFonts w:ascii="Calibri" w:hAnsi="Calibri" w:eastAsia="Calibri" w:cs="Calibri"/>
            </w:rPr>
            <w:t>Students are expected to access and study ALL lectures, and online test materials, and to complete all exercises by the given deadlines. The minimum performance acceptable for the granting of a class certificate is evidence of engagement with, at least, 50% of the lectures and lab classes, and presentation of all set course work. Failure to achieve this may result in your c</w:t>
          </w:r>
          <w:r>
            <w:rPr>
              <w:rFonts w:ascii="Calibri" w:hAnsi="Calibri" w:eastAsia="Calibri" w:cs="Calibri"/>
            </w:rPr>
            <w:t>lass certificate being withheld</w:t>
          </w:r>
          <w:r w:rsidRPr="4D470C65">
            <w:rPr>
              <w:rFonts w:ascii="Calibri" w:hAnsi="Calibri" w:eastAsia="Calibri" w:cs="Calibri"/>
            </w:rPr>
            <w:t xml:space="preserve">. </w:t>
          </w:r>
        </w:p>
        <w:p w:rsidRPr="009E533D" w:rsidR="00FC260E" w:rsidP="00FC260E" w:rsidRDefault="00FC260E" w14:paraId="13EA231A" w14:textId="77777777">
          <w:pPr>
            <w:pStyle w:val="NormalWeb"/>
            <w:spacing w:after="0"/>
            <w:jc w:val="both"/>
            <w:rPr>
              <w:rFonts w:ascii="Calibri" w:hAnsi="Calibri" w:eastAsia="Calibri" w:cs="Calibri"/>
            </w:rPr>
          </w:pPr>
          <w:r w:rsidRPr="4D470C65">
            <w:rPr>
              <w:rFonts w:ascii="Calibri" w:hAnsi="Calibri" w:eastAsia="Calibri" w:cs="Calibri"/>
            </w:rPr>
            <w:t xml:space="preserve">Completed assignments will be handed in after the assessment </w:t>
          </w:r>
          <w:r>
            <w:rPr>
              <w:rFonts w:ascii="Calibri" w:hAnsi="Calibri" w:eastAsia="Calibri" w:cs="Calibri"/>
            </w:rPr>
            <w:t xml:space="preserve">via LT </w:t>
          </w:r>
          <w:r w:rsidRPr="4D470C65">
            <w:rPr>
              <w:rFonts w:ascii="Calibri" w:hAnsi="Calibri" w:eastAsia="Calibri" w:cs="Calibri"/>
            </w:rPr>
            <w:t xml:space="preserve">or uploaded in MyAberdeen via Turnitin. It is imperative that any reasonable excuses for the late handing in of work are made to the course organiser (Dr F. Murray) before the deadline date. Otherwise the work will not be marked and the class </w:t>
          </w:r>
          <w:r w:rsidRPr="4D470C65">
            <w:rPr>
              <w:rFonts w:ascii="Calibri" w:hAnsi="Calibri" w:eastAsia="Calibri" w:cs="Calibri"/>
            </w:rPr>
            <w:t>certificate, which is required to sit the examination, may be withheld. The minimum performance acceptable for the granting of a class certificate is attendance at 75% of the lecture classes, and presentation of all set course work, written and oral.</w:t>
          </w:r>
        </w:p>
        <w:p w:rsidRPr="009E533D" w:rsidR="00FC260E" w:rsidP="00FC260E" w:rsidRDefault="00FC260E" w14:paraId="18514ECD" w14:textId="77777777">
          <w:pPr>
            <w:pStyle w:val="NormalWeb"/>
            <w:spacing w:after="0"/>
            <w:jc w:val="both"/>
            <w:rPr>
              <w:rFonts w:ascii="Calibri" w:hAnsi="Calibri" w:eastAsia="Calibri" w:cs="Calibri"/>
            </w:rPr>
          </w:pPr>
          <w:r w:rsidRPr="7FE2BF71">
            <w:rPr>
              <w:rFonts w:ascii="Calibri" w:hAnsi="Calibri" w:eastAsia="Calibri" w:cs="Calibri"/>
            </w:rPr>
            <w:t>a). Continuous assessment - 20% of the total assessment will be based on 2 case studies. An additional 10% will be based on a laboratory report.</w:t>
          </w:r>
        </w:p>
        <w:p w:rsidRPr="00642253" w:rsidR="00FC260E" w:rsidP="00FC260E" w:rsidRDefault="00FC260E" w14:paraId="0248C45A" w14:textId="77777777">
          <w:pPr>
            <w:pStyle w:val="NormalWeb"/>
            <w:spacing w:before="0" w:beforeAutospacing="0" w:after="0" w:afterAutospacing="0"/>
            <w:jc w:val="both"/>
            <w:rPr>
              <w:rFonts w:ascii="Calibri" w:hAnsi="Calibri" w:eastAsia="Calibri" w:cs="Calibri"/>
            </w:rPr>
          </w:pPr>
          <w:r w:rsidRPr="4D470C65">
            <w:rPr>
              <w:rFonts w:ascii="Calibri" w:hAnsi="Calibri" w:eastAsia="Calibri" w:cs="Calibri"/>
            </w:rPr>
            <w:t>b). Examination - This will take place in the summer diet, April/May, with the re-sit examination in July. It will take the form of an essay-based examination, which will comprise 70% of the assessment for BM3501. The precise format will be a choice of 2 essay questions from a total of 4. The 4 questions will be split into 2 sections and students will answer 1 question from each section i.e. either question 1 or question 2 from section A AND either question 3 or question 4 from section B. Dr Murray will give further information on the exam during the course. All assessments (continuous and examined) will be made using the University Common Grading Scale (copy attached). The continuous assessment mark will normally be considered at a student's second diet of examination. It will be used in cases where a student has been unable to sit the first diet on medical or other grounds.</w:t>
          </w:r>
        </w:p>
      </w:sdtContent>
    </w:sdt>
    <w:p w:rsidR="00FC260E" w:rsidRDefault="00FC260E" w14:paraId="3CB3D9CE" w14:textId="5AB775C6"/>
    <w:p w:rsidRPr="00BB15C3" w:rsidR="00FC260E" w:rsidP="00FC260E" w:rsidRDefault="00FC260E" w14:paraId="7557EB75" w14:textId="77777777">
      <w:pPr>
        <w:pStyle w:val="Heading1"/>
        <w:rPr>
          <w:rFonts w:asciiTheme="minorHAnsi" w:hAnsiTheme="minorHAnsi" w:cstheme="minorHAnsi"/>
          <w:b w:val="0"/>
          <w:bCs w:val="0"/>
          <w:color w:val="002060"/>
        </w:rPr>
      </w:pPr>
      <w:bookmarkStart w:name="_Hlk96079303" w:id="22"/>
      <w:r w:rsidRPr="00BB15C3">
        <w:rPr>
          <w:rFonts w:asciiTheme="minorHAnsi" w:hAnsiTheme="minorHAnsi" w:cstheme="minorHAnsi"/>
          <w:color w:val="002060"/>
        </w:rPr>
        <w:t>Class Representatives</w:t>
      </w:r>
    </w:p>
    <w:p w:rsidRPr="005D01A1" w:rsidR="00FC260E" w:rsidP="00FC260E" w:rsidRDefault="00FC260E" w14:paraId="48F0EC80" w14:textId="77777777">
      <w:pPr>
        <w:rPr>
          <w:sz w:val="24"/>
          <w:szCs w:val="24"/>
        </w:rPr>
      </w:pPr>
    </w:p>
    <w:p w:rsidRPr="00932A24" w:rsidR="00FC260E" w:rsidP="00FC260E" w:rsidRDefault="00FC260E" w14:paraId="5DADD439" w14:textId="77777777">
      <w:pPr>
        <w:pStyle w:val="BodyText3"/>
        <w:spacing w:line="276" w:lineRule="auto"/>
        <w:rPr>
          <w:rFonts w:asciiTheme="minorHAnsi" w:hAnsiTheme="minorHAnsi" w:eastAsiaTheme="minorEastAsia" w:cstheme="minorBidi"/>
          <w:color w:val="auto"/>
        </w:rPr>
      </w:pPr>
      <w:r w:rsidRPr="3BFCACC0">
        <w:rPr>
          <w:rFonts w:asciiTheme="minorHAnsi" w:hAnsiTheme="minorHAnsi" w:eastAsiaTheme="minorEastAsia" w:cstheme="minorBidi"/>
          <w:color w:val="auto"/>
        </w:rPr>
        <w:t>We value students’ opinions in regard to enhancing the quality of teaching and its delivery; therefore, in conjunction with the Students’ Association we support the Class Representative system.</w:t>
      </w:r>
    </w:p>
    <w:p w:rsidRPr="00932A24" w:rsidR="00FC260E" w:rsidP="00FC260E" w:rsidRDefault="00FC260E" w14:paraId="70B373DC" w14:textId="77777777">
      <w:pPr>
        <w:spacing w:after="0"/>
        <w:jc w:val="both"/>
        <w:rPr>
          <w:rFonts w:cs="Arial"/>
          <w:iCs/>
          <w:sz w:val="24"/>
        </w:rPr>
      </w:pPr>
    </w:p>
    <w:p w:rsidRPr="00FA3B1E" w:rsidR="00FC260E" w:rsidP="00FC260E" w:rsidRDefault="00FC260E" w14:paraId="2F70A101" w14:textId="77777777">
      <w:pPr>
        <w:spacing w:after="0"/>
        <w:jc w:val="both"/>
        <w:rPr>
          <w:rFonts w:ascii="Arial" w:hAnsi="Arial" w:eastAsia="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rsidRPr="008C0568" w:rsidR="00FC260E" w:rsidP="00FC260E" w:rsidRDefault="00FC260E" w14:paraId="0EDD745D" w14:textId="77777777">
      <w:pPr>
        <w:jc w:val="both"/>
        <w:rPr>
          <w:b w:val="0"/>
          <w:bCs/>
          <w:color w:val="auto"/>
          <w:sz w:val="24"/>
          <w:szCs w:val="24"/>
        </w:rPr>
      </w:pPr>
    </w:p>
    <w:p w:rsidRPr="008C0568" w:rsidR="00FC260E" w:rsidP="00FC260E" w:rsidRDefault="00FC260E" w14:paraId="60C5D4D2" w14:textId="77777777">
      <w:pPr>
        <w:jc w:val="both"/>
        <w:rPr>
          <w:rFonts w:cstheme="minorHAnsi"/>
          <w:b w:val="0"/>
          <w:bCs/>
          <w:iCs/>
          <w:color w:val="auto"/>
          <w:sz w:val="24"/>
          <w:szCs w:val="24"/>
        </w:rPr>
      </w:pPr>
    </w:p>
    <w:p w:rsidRPr="00FA3B1E" w:rsidR="00FC260E" w:rsidP="00FC260E" w:rsidRDefault="00FC260E" w14:paraId="20826F9B" w14:textId="77777777">
      <w:pPr>
        <w:jc w:val="both"/>
        <w:rPr>
          <w:color w:val="auto"/>
          <w:sz w:val="24"/>
          <w:szCs w:val="24"/>
        </w:rPr>
      </w:pPr>
      <w:r w:rsidRPr="00FA3B1E">
        <w:rPr>
          <w:rFonts w:eastAsia="Arial"/>
          <w:color w:val="auto"/>
          <w:sz w:val="24"/>
          <w:szCs w:val="24"/>
        </w:rPr>
        <w:t>What will it involve?</w:t>
      </w:r>
    </w:p>
    <w:p w:rsidRPr="008C0568" w:rsidR="00FC260E" w:rsidP="00FC260E" w:rsidRDefault="00FC260E" w14:paraId="470055B0" w14:textId="77777777">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rsidRPr="008C0568" w:rsidR="00FC260E" w:rsidP="00FC260E" w:rsidRDefault="00FC260E" w14:paraId="72E42C9B" w14:textId="77777777">
      <w:pPr>
        <w:jc w:val="both"/>
        <w:rPr>
          <w:rFonts w:cstheme="minorHAnsi"/>
          <w:b w:val="0"/>
          <w:bCs/>
          <w:iCs/>
          <w:color w:val="auto"/>
          <w:sz w:val="24"/>
          <w:szCs w:val="24"/>
        </w:rPr>
      </w:pPr>
    </w:p>
    <w:p w:rsidR="00FC260E" w:rsidP="00FC260E" w:rsidRDefault="00FC260E" w14:paraId="36903730" w14:textId="77777777">
      <w:pPr>
        <w:tabs>
          <w:tab w:val="left" w:pos="426"/>
        </w:tabs>
        <w:jc w:val="both"/>
        <w:rPr>
          <w:rFonts w:eastAsia="Arial"/>
          <w:color w:val="auto"/>
          <w:sz w:val="24"/>
          <w:szCs w:val="24"/>
        </w:rPr>
      </w:pPr>
    </w:p>
    <w:p w:rsidRPr="00FA3B1E" w:rsidR="00FC260E" w:rsidP="00FC260E" w:rsidRDefault="00FC260E" w14:paraId="55A1F019" w14:textId="77777777">
      <w:pPr>
        <w:tabs>
          <w:tab w:val="left" w:pos="426"/>
        </w:tabs>
        <w:jc w:val="both"/>
        <w:rPr>
          <w:color w:val="auto"/>
          <w:sz w:val="24"/>
          <w:szCs w:val="24"/>
        </w:rPr>
      </w:pPr>
      <w:r w:rsidRPr="00FA3B1E">
        <w:rPr>
          <w:rFonts w:eastAsia="Arial"/>
          <w:color w:val="auto"/>
          <w:sz w:val="24"/>
          <w:szCs w:val="24"/>
        </w:rPr>
        <w:t>Training</w:t>
      </w:r>
    </w:p>
    <w:p w:rsidRPr="00FA3B1E" w:rsidR="00FC260E" w:rsidP="00FC260E" w:rsidRDefault="00FC260E" w14:paraId="4084C9BF" w14:textId="77777777">
      <w:pPr>
        <w:spacing w:after="0"/>
        <w:jc w:val="both"/>
        <w:rPr>
          <w:rFonts w:eastAsia="Arial" w:cstheme="minorHAnsi"/>
          <w:b w:val="0"/>
          <w:bCs/>
          <w:color w:val="auto"/>
          <w:sz w:val="24"/>
          <w:szCs w:val="24"/>
        </w:rPr>
      </w:pPr>
      <w:bookmarkStart w:name="_Toc394920388" w:id="23"/>
      <w:bookmarkStart w:name="_Toc394928788" w:id="24"/>
      <w:bookmarkStart w:name="_Toc395527701" w:id="25"/>
      <w:bookmarkStart w:name="_Toc395527721" w:id="26"/>
      <w:bookmarkEnd w:id="22"/>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9">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0">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1">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rsidR="00670FBE" w:rsidP="00FC260E" w:rsidRDefault="00670FBE" w14:paraId="72EF80B7" w14:textId="77777777">
      <w:pPr>
        <w:jc w:val="both"/>
        <w:rPr>
          <w:rFonts w:cstheme="minorHAnsi"/>
          <w:bCs/>
          <w:color w:val="002060"/>
          <w:szCs w:val="28"/>
        </w:rPr>
      </w:pPr>
    </w:p>
    <w:p w:rsidR="00670FBE" w:rsidP="00FC260E" w:rsidRDefault="00670FBE" w14:paraId="056A49C8" w14:textId="77777777">
      <w:pPr>
        <w:jc w:val="both"/>
        <w:rPr>
          <w:rFonts w:cstheme="minorHAnsi"/>
          <w:bCs/>
          <w:color w:val="002060"/>
          <w:szCs w:val="28"/>
        </w:rPr>
      </w:pPr>
    </w:p>
    <w:p w:rsidRPr="00BB15C3" w:rsidR="00FC260E" w:rsidP="00FC260E" w:rsidRDefault="00FC260E" w14:paraId="2488FA71" w14:textId="599D2478">
      <w:pPr>
        <w:jc w:val="both"/>
        <w:rPr>
          <w:b w:val="0"/>
          <w:bCs/>
          <w:color w:val="002060"/>
          <w:szCs w:val="28"/>
        </w:rPr>
      </w:pPr>
      <w:r w:rsidRPr="00BB15C3">
        <w:rPr>
          <w:rFonts w:cstheme="minorHAnsi"/>
          <w:bCs/>
          <w:color w:val="002060"/>
          <w:szCs w:val="28"/>
        </w:rPr>
        <w:t>Problems with Coursework</w:t>
      </w:r>
      <w:bookmarkEnd w:id="23"/>
      <w:bookmarkEnd w:id="24"/>
      <w:bookmarkEnd w:id="25"/>
      <w:bookmarkEnd w:id="26"/>
    </w:p>
    <w:p w:rsidRPr="005D01A1" w:rsidR="00FC260E" w:rsidP="00FC260E" w:rsidRDefault="00FC260E" w14:paraId="35FC8C6E" w14:textId="77777777">
      <w:pPr>
        <w:rPr>
          <w:sz w:val="24"/>
          <w:szCs w:val="24"/>
        </w:rPr>
      </w:pPr>
    </w:p>
    <w:p w:rsidRPr="008C0568" w:rsidR="00FC260E" w:rsidP="00FC260E" w:rsidRDefault="00FC260E" w14:paraId="34A42776" w14:textId="77777777">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2">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rsidRPr="008C0568" w:rsidR="00FC260E" w:rsidP="00FC260E" w:rsidRDefault="00FC260E" w14:paraId="188AA8FF" w14:textId="77777777">
      <w:pPr>
        <w:jc w:val="both"/>
        <w:rPr>
          <w:b w:val="0"/>
          <w:bCs/>
          <w:color w:val="auto"/>
          <w:sz w:val="24"/>
          <w:szCs w:val="24"/>
        </w:rPr>
      </w:pPr>
    </w:p>
    <w:p w:rsidRPr="00BB15C3" w:rsidR="00FC260E" w:rsidP="00FC260E" w:rsidRDefault="00FC260E" w14:paraId="1A81EAEC" w14:textId="77777777">
      <w:pPr>
        <w:pStyle w:val="TOC1"/>
        <w:rPr>
          <w:b w:val="0"/>
          <w:bCs w:val="0"/>
          <w:color w:val="auto"/>
          <w:sz w:val="24"/>
          <w:szCs w:val="24"/>
        </w:rPr>
      </w:pPr>
      <w:r w:rsidRPr="00BB15C3">
        <w:rPr>
          <w:b w:val="0"/>
          <w:bCs w:val="0"/>
          <w:color w:val="auto"/>
          <w:sz w:val="24"/>
          <w:szCs w:val="24"/>
        </w:rPr>
        <w:t>Course student representatives</w:t>
      </w:r>
    </w:p>
    <w:p w:rsidRPr="00BB15C3" w:rsidR="00FC260E" w:rsidP="00FC260E" w:rsidRDefault="00FC260E" w14:paraId="051E20A0" w14:textId="77777777">
      <w:pPr>
        <w:pStyle w:val="TOC1"/>
        <w:rPr>
          <w:b w:val="0"/>
          <w:bCs w:val="0"/>
          <w:color w:val="auto"/>
          <w:sz w:val="24"/>
          <w:szCs w:val="24"/>
        </w:rPr>
      </w:pPr>
      <w:r w:rsidRPr="00BB15C3">
        <w:rPr>
          <w:b w:val="0"/>
          <w:bCs w:val="0"/>
          <w:color w:val="auto"/>
          <w:sz w:val="24"/>
          <w:szCs w:val="24"/>
        </w:rPr>
        <w:t>Course co-ordinator</w:t>
      </w:r>
    </w:p>
    <w:p w:rsidRPr="00BB15C3" w:rsidR="00FC260E" w:rsidP="00FC260E" w:rsidRDefault="00FC260E" w14:paraId="6FD65923" w14:textId="77777777">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rsidRPr="00BB15C3" w:rsidR="00FC260E" w:rsidP="00FC260E" w:rsidRDefault="00FC260E" w14:paraId="0D268AB4" w14:textId="77777777">
      <w:pPr>
        <w:pStyle w:val="TOC1"/>
        <w:rPr>
          <w:b w:val="0"/>
          <w:bCs w:val="0"/>
          <w:color w:val="auto"/>
          <w:sz w:val="24"/>
          <w:szCs w:val="24"/>
        </w:rPr>
      </w:pPr>
      <w:r w:rsidRPr="00BB15C3">
        <w:rPr>
          <w:b w:val="0"/>
          <w:bCs w:val="0"/>
          <w:color w:val="auto"/>
          <w:sz w:val="24"/>
          <w:szCs w:val="24"/>
        </w:rPr>
        <w:t>Personal Tutor</w:t>
      </w:r>
    </w:p>
    <w:p w:rsidRPr="00BB15C3" w:rsidR="00FC260E" w:rsidP="00FC260E" w:rsidRDefault="00FC260E" w14:paraId="1AA3DFF4" w14:textId="77777777">
      <w:pPr>
        <w:pStyle w:val="TOC1"/>
        <w:rPr>
          <w:b w:val="0"/>
          <w:bCs w:val="0"/>
          <w:color w:val="auto"/>
          <w:sz w:val="24"/>
          <w:szCs w:val="24"/>
        </w:rPr>
      </w:pPr>
      <w:r w:rsidRPr="00BB15C3">
        <w:rPr>
          <w:b w:val="0"/>
          <w:bCs w:val="0"/>
          <w:color w:val="auto"/>
          <w:sz w:val="24"/>
          <w:szCs w:val="24"/>
        </w:rPr>
        <w:t>Medical Sciences Disabilities Co-ordinator (Dr Derryck Shewan)</w:t>
      </w:r>
    </w:p>
    <w:p w:rsidRPr="00FA3B1E" w:rsidR="00FC260E" w:rsidP="00FC260E" w:rsidRDefault="00FC260E" w14:paraId="1BD34ED6" w14:textId="77777777">
      <w:pPr>
        <w:rPr>
          <w:lang w:val="en-GB"/>
        </w:rPr>
      </w:pPr>
    </w:p>
    <w:p w:rsidRPr="00621BB8" w:rsidR="00FC260E" w:rsidP="00FC260E" w:rsidRDefault="00FC260E" w14:paraId="14842E41" w14:textId="77777777">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rsidRPr="00621BB8" w:rsidR="00FC260E" w:rsidP="00FC260E" w:rsidRDefault="00FC260E" w14:paraId="2DEF242B" w14:textId="77777777">
      <w:pPr>
        <w:jc w:val="both"/>
        <w:rPr>
          <w:b w:val="0"/>
          <w:bCs/>
          <w:color w:val="auto"/>
          <w:sz w:val="24"/>
          <w:szCs w:val="24"/>
        </w:rPr>
      </w:pPr>
    </w:p>
    <w:p w:rsidRPr="008C0568" w:rsidR="00FC260E" w:rsidP="00FC260E" w:rsidRDefault="00FC260E" w14:paraId="4A4B5412" w14:textId="77777777">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rsidRPr="008C0568" w:rsidR="00FC260E" w:rsidP="00FC260E" w:rsidRDefault="00FC260E" w14:paraId="46E51732" w14:textId="77777777">
      <w:pPr>
        <w:jc w:val="both"/>
        <w:rPr>
          <w:b w:val="0"/>
          <w:bCs/>
          <w:color w:val="auto"/>
          <w:sz w:val="24"/>
          <w:szCs w:val="24"/>
        </w:rPr>
      </w:pPr>
    </w:p>
    <w:p w:rsidRPr="00670FBE" w:rsidR="00FC260E" w:rsidP="00FC260E" w:rsidRDefault="00FC260E" w14:paraId="4D34D80A" w14:textId="77777777">
      <w:pPr>
        <w:pStyle w:val="Heading1"/>
        <w:rPr>
          <w:rFonts w:asciiTheme="minorHAnsi" w:hAnsiTheme="minorHAnsi" w:cstheme="minorHAnsi"/>
          <w:color w:val="002060"/>
          <w:sz w:val="24"/>
          <w:szCs w:val="24"/>
        </w:rPr>
      </w:pPr>
      <w:bookmarkStart w:name="_Toc394920389" w:id="27"/>
      <w:bookmarkStart w:name="_Toc394928789" w:id="28"/>
      <w:bookmarkStart w:name="_Toc395527702" w:id="29"/>
      <w:bookmarkStart w:name="_Toc395527722" w:id="30"/>
      <w:r w:rsidRPr="00670FBE">
        <w:rPr>
          <w:rFonts w:asciiTheme="minorHAnsi" w:hAnsiTheme="minorHAnsi" w:cstheme="minorHAnsi"/>
          <w:color w:val="002060"/>
        </w:rPr>
        <w:t>Course Reading List</w:t>
      </w:r>
      <w:bookmarkEnd w:id="27"/>
      <w:bookmarkEnd w:id="28"/>
      <w:bookmarkEnd w:id="29"/>
      <w:bookmarkEnd w:id="30"/>
      <w:r w:rsidRPr="00670FBE">
        <w:rPr>
          <w:rFonts w:asciiTheme="minorHAnsi" w:hAnsiTheme="minorHAnsi" w:cstheme="minorHAnsi"/>
          <w:color w:val="002060"/>
        </w:rPr>
        <w:t xml:space="preserve"> (most recent version available is advised)</w:t>
      </w:r>
    </w:p>
    <w:bookmarkStart w:name="_Toc394920390" w:displacedByCustomXml="next" w:id="31"/>
    <w:sdt>
      <w:sdtPr>
        <w:rPr>
          <w:rFonts w:asciiTheme="minorHAnsi" w:hAnsiTheme="minorHAnsi" w:eastAsiaTheme="minorEastAsia" w:cstheme="minorBidi"/>
        </w:rPr>
        <w:id w:val="-2052517761"/>
        <w:placeholder>
          <w:docPart w:val="69014D734EEF456A82478D80E6A209B5"/>
        </w:placeholder>
      </w:sdtPr>
      <w:sdtEndPr/>
      <w:sdtContent>
        <w:p w:rsidRPr="00951BC3" w:rsidR="00FC260E" w:rsidP="27747385" w:rsidRDefault="00FC260E" w14:paraId="7F50D152" w14:textId="6348DA11">
          <w:pPr>
            <w:pStyle w:val="NormalWeb"/>
            <w:numPr>
              <w:ilvl w:val="0"/>
              <w:numId w:val="4"/>
            </w:numPr>
            <w:spacing w:after="0"/>
            <w:jc w:val="both"/>
            <w:rPr>
              <w:rFonts w:asciiTheme="minorHAnsi" w:hAnsiTheme="minorHAnsi" w:eastAsiaTheme="minorEastAsia" w:cstheme="minorBidi"/>
            </w:rPr>
          </w:pPr>
          <w:r w:rsidRPr="27747385">
            <w:rPr>
              <w:rFonts w:asciiTheme="minorHAnsi" w:hAnsiTheme="minorHAnsi" w:eastAsiaTheme="minorEastAsia" w:cstheme="minorBidi"/>
            </w:rPr>
            <w:t>Introduction to Cardiovascular Physiology. Levick, J.R.</w:t>
          </w:r>
        </w:p>
        <w:p w:rsidRPr="00951BC3" w:rsidR="00FC260E" w:rsidP="27747385" w:rsidRDefault="00FC260E" w14:paraId="5A7B20E3" w14:textId="58622A5D">
          <w:pPr>
            <w:pStyle w:val="NormalWeb"/>
            <w:numPr>
              <w:ilvl w:val="0"/>
              <w:numId w:val="4"/>
            </w:numPr>
            <w:spacing w:after="0"/>
            <w:jc w:val="both"/>
            <w:rPr>
              <w:rFonts w:asciiTheme="minorHAnsi" w:hAnsiTheme="minorHAnsi" w:eastAsiaTheme="minorEastAsia" w:cstheme="minorBidi"/>
            </w:rPr>
          </w:pPr>
          <w:r w:rsidRPr="27747385">
            <w:rPr>
              <w:rFonts w:asciiTheme="minorHAnsi" w:hAnsiTheme="minorHAnsi" w:eastAsiaTheme="minorEastAsia" w:cstheme="minorBidi"/>
            </w:rPr>
            <w:t>Pharmacology. Rang, H.P., Dale, M.M., Ritter, J.M. &amp; Flower, R.J.</w:t>
          </w:r>
        </w:p>
        <w:p w:rsidRPr="00951BC3" w:rsidR="00FC260E" w:rsidP="27747385" w:rsidRDefault="00FC260E" w14:paraId="40A98619" w14:textId="65AB3AF8">
          <w:pPr>
            <w:pStyle w:val="NormalWeb"/>
            <w:numPr>
              <w:ilvl w:val="0"/>
              <w:numId w:val="4"/>
            </w:numPr>
            <w:spacing w:after="0"/>
            <w:jc w:val="both"/>
            <w:rPr>
              <w:rFonts w:asciiTheme="minorHAnsi" w:hAnsiTheme="minorHAnsi" w:eastAsiaTheme="minorEastAsia" w:cstheme="minorBidi"/>
            </w:rPr>
          </w:pPr>
          <w:r w:rsidRPr="27747385">
            <w:rPr>
              <w:rFonts w:asciiTheme="minorHAnsi" w:hAnsiTheme="minorHAnsi" w:eastAsiaTheme="minorEastAsia" w:cstheme="minorBidi"/>
            </w:rPr>
            <w:t>Medical Physiology</w:t>
          </w:r>
          <w:r w:rsidRPr="27747385" w:rsidR="3F6FD343">
            <w:rPr>
              <w:rFonts w:asciiTheme="minorHAnsi" w:hAnsiTheme="minorHAnsi" w:eastAsiaTheme="minorEastAsia" w:cstheme="minorBidi"/>
            </w:rPr>
            <w:t xml:space="preserve">. </w:t>
          </w:r>
          <w:r w:rsidRPr="27747385">
            <w:rPr>
              <w:rFonts w:asciiTheme="minorHAnsi" w:hAnsiTheme="minorHAnsi" w:eastAsiaTheme="minorEastAsia" w:cstheme="minorBidi"/>
            </w:rPr>
            <w:t>Boron, W.F. &amp; Boupaep, E.L.</w:t>
          </w:r>
        </w:p>
        <w:p w:rsidRPr="00951BC3" w:rsidR="00FC260E" w:rsidP="27747385" w:rsidRDefault="00FC260E" w14:paraId="428A3A8F" w14:textId="3F927665">
          <w:pPr>
            <w:pStyle w:val="NormalWeb"/>
            <w:numPr>
              <w:ilvl w:val="0"/>
              <w:numId w:val="4"/>
            </w:numPr>
            <w:spacing w:after="0"/>
            <w:jc w:val="both"/>
            <w:rPr>
              <w:rFonts w:asciiTheme="minorHAnsi" w:hAnsiTheme="minorHAnsi" w:eastAsiaTheme="minorEastAsia" w:cstheme="minorBidi"/>
            </w:rPr>
          </w:pPr>
          <w:r w:rsidRPr="27747385">
            <w:rPr>
              <w:rFonts w:asciiTheme="minorHAnsi" w:hAnsiTheme="minorHAnsi" w:eastAsiaTheme="minorEastAsia" w:cstheme="minorBidi"/>
            </w:rPr>
            <w:t>Pathophysiology of Heart Disease. Lilly, L.S</w:t>
          </w:r>
          <w:r w:rsidRPr="27747385" w:rsidR="2B0B4082">
            <w:rPr>
              <w:rFonts w:asciiTheme="minorHAnsi" w:hAnsiTheme="minorHAnsi" w:eastAsiaTheme="minorEastAsia" w:cstheme="minorBidi"/>
            </w:rPr>
            <w:t>.</w:t>
          </w:r>
        </w:p>
        <w:p w:rsidRPr="00951BC3" w:rsidR="00FC260E" w:rsidP="27747385" w:rsidRDefault="00FC260E" w14:paraId="4BF552BF" w14:textId="514409DF">
          <w:pPr>
            <w:pStyle w:val="NormalWeb"/>
            <w:numPr>
              <w:ilvl w:val="0"/>
              <w:numId w:val="4"/>
            </w:numPr>
            <w:spacing w:after="0"/>
            <w:jc w:val="both"/>
            <w:rPr>
              <w:rFonts w:asciiTheme="minorHAnsi" w:hAnsiTheme="minorHAnsi" w:eastAsiaTheme="minorEastAsia" w:cstheme="minorBidi"/>
            </w:rPr>
          </w:pPr>
          <w:r w:rsidRPr="27747385">
            <w:rPr>
              <w:rFonts w:asciiTheme="minorHAnsi" w:hAnsiTheme="minorHAnsi" w:eastAsiaTheme="minorEastAsia" w:cstheme="minorBidi"/>
            </w:rPr>
            <w:t>Cardiovascular Physiology. Berne, R.M. &amp; Levy, M.N.</w:t>
          </w:r>
        </w:p>
        <w:p w:rsidRPr="00951BC3" w:rsidR="00FC260E" w:rsidP="27747385" w:rsidRDefault="00FC260E" w14:paraId="1D743837" w14:textId="616EF27A">
          <w:pPr>
            <w:pStyle w:val="NormalWeb"/>
            <w:numPr>
              <w:ilvl w:val="0"/>
              <w:numId w:val="4"/>
            </w:numPr>
            <w:spacing w:after="0"/>
            <w:jc w:val="both"/>
            <w:rPr>
              <w:rFonts w:asciiTheme="minorHAnsi" w:hAnsiTheme="minorHAnsi" w:eastAsiaTheme="minorEastAsia" w:cstheme="minorBidi"/>
            </w:rPr>
          </w:pPr>
          <w:r w:rsidRPr="27747385">
            <w:rPr>
              <w:rFonts w:asciiTheme="minorHAnsi" w:hAnsiTheme="minorHAnsi" w:eastAsiaTheme="minorEastAsia" w:cstheme="minorBidi"/>
            </w:rPr>
            <w:t xml:space="preserve">Integrated Pharmacology. Page, C. </w:t>
          </w:r>
          <w:r w:rsidRPr="27747385">
            <w:rPr>
              <w:rFonts w:asciiTheme="minorHAnsi" w:hAnsiTheme="minorHAnsi" w:eastAsiaTheme="minorEastAsia" w:cstheme="minorBidi"/>
              <w:i/>
              <w:iCs/>
            </w:rPr>
            <w:t>et al</w:t>
          </w:r>
          <w:r w:rsidRPr="27747385">
            <w:rPr>
              <w:rFonts w:asciiTheme="minorHAnsi" w:hAnsiTheme="minorHAnsi" w:eastAsiaTheme="minorEastAsia" w:cstheme="minorBidi"/>
            </w:rPr>
            <w:t>.</w:t>
          </w:r>
        </w:p>
        <w:p w:rsidRPr="00951BC3" w:rsidR="00FC260E" w:rsidP="27747385" w:rsidRDefault="00FC260E" w14:paraId="474DB2EC" w14:textId="6AE85D8F">
          <w:pPr>
            <w:pStyle w:val="ListParagraph"/>
            <w:widowControl w:val="0"/>
            <w:numPr>
              <w:ilvl w:val="0"/>
              <w:numId w:val="4"/>
            </w:numPr>
            <w:spacing w:after="0"/>
            <w:rPr>
              <w:rFonts w:eastAsiaTheme="minorEastAsia"/>
            </w:rPr>
          </w:pPr>
          <w:r w:rsidRPr="27747385">
            <w:rPr>
              <w:rFonts w:eastAsiaTheme="minorEastAsia"/>
              <w:sz w:val="24"/>
              <w:szCs w:val="24"/>
              <w:lang w:val="en-US"/>
            </w:rPr>
            <w:t>Essential Haematology</w:t>
          </w:r>
          <w:r w:rsidRPr="27747385" w:rsidR="6466C353">
            <w:rPr>
              <w:rFonts w:eastAsiaTheme="minorEastAsia"/>
              <w:sz w:val="24"/>
              <w:szCs w:val="24"/>
              <w:lang w:val="en-US"/>
            </w:rPr>
            <w:t>.</w:t>
          </w:r>
          <w:r w:rsidRPr="27747385">
            <w:rPr>
              <w:rFonts w:eastAsiaTheme="minorEastAsia"/>
              <w:sz w:val="24"/>
              <w:szCs w:val="24"/>
              <w:lang w:val="en-US"/>
            </w:rPr>
            <w:t xml:space="preserve"> Hoffbrand, Moss and Pettit (Eds)</w:t>
          </w:r>
          <w:r w:rsidRPr="27747385" w:rsidR="041497D2">
            <w:rPr>
              <w:rFonts w:eastAsiaTheme="minorEastAsia"/>
              <w:sz w:val="24"/>
              <w:szCs w:val="24"/>
              <w:lang w:val="en-US"/>
            </w:rPr>
            <w:t>.</w:t>
          </w:r>
        </w:p>
        <w:p w:rsidRPr="00951BC3" w:rsidR="00FC260E" w:rsidP="27747385" w:rsidRDefault="00FC260E" w14:paraId="4396597C" w14:textId="09201135">
          <w:pPr>
            <w:pStyle w:val="ListParagraph"/>
            <w:widowControl w:val="0"/>
            <w:numPr>
              <w:ilvl w:val="0"/>
              <w:numId w:val="4"/>
            </w:numPr>
            <w:spacing w:after="0"/>
            <w:rPr>
              <w:rFonts w:eastAsiaTheme="minorEastAsia"/>
            </w:rPr>
          </w:pPr>
          <w:r w:rsidRPr="27747385">
            <w:rPr>
              <w:rFonts w:eastAsiaTheme="minorEastAsia"/>
            </w:rPr>
            <w:t xml:space="preserve">Netter’s Illustrated Pharmacology. Raffa R, Rawls S. Beyzarov E. </w:t>
          </w:r>
        </w:p>
        <w:p w:rsidRPr="00951BC3" w:rsidR="00FC260E" w:rsidP="27747385" w:rsidRDefault="00FC260E" w14:paraId="79F3CDEC" w14:textId="46C2A273">
          <w:pPr>
            <w:pStyle w:val="NormalWeb"/>
            <w:numPr>
              <w:ilvl w:val="0"/>
              <w:numId w:val="4"/>
            </w:numPr>
            <w:spacing w:after="0"/>
            <w:jc w:val="both"/>
            <w:rPr>
              <w:rFonts w:asciiTheme="minorHAnsi" w:hAnsiTheme="minorHAnsi" w:eastAsiaTheme="minorEastAsia" w:cstheme="minorBidi"/>
            </w:rPr>
          </w:pPr>
          <w:r w:rsidRPr="27747385">
            <w:rPr>
              <w:rFonts w:asciiTheme="minorHAnsi" w:hAnsiTheme="minorHAnsi" w:eastAsiaTheme="minorEastAsia" w:cstheme="minorBidi"/>
            </w:rPr>
            <w:t xml:space="preserve">Medical Pharmacology and Therapeutics. Waller D. Sampson T. </w:t>
          </w:r>
        </w:p>
        <w:p w:rsidRPr="00951BC3" w:rsidR="00FC260E" w:rsidP="27747385" w:rsidRDefault="00FC260E" w14:paraId="192FDBCF" w14:textId="3F961535">
          <w:pPr>
            <w:pStyle w:val="NormalWeb"/>
            <w:spacing w:before="0" w:beforeAutospacing="0" w:after="0" w:afterAutospacing="0"/>
            <w:jc w:val="both"/>
            <w:rPr>
              <w:rFonts w:asciiTheme="minorHAnsi" w:hAnsiTheme="minorHAnsi" w:eastAsiaTheme="minorEastAsia" w:cstheme="minorBidi"/>
            </w:rPr>
          </w:pPr>
          <w:r w:rsidRPr="27747385">
            <w:rPr>
              <w:rFonts w:asciiTheme="minorHAnsi" w:hAnsiTheme="minorHAnsi" w:eastAsiaTheme="minorEastAsia" w:cstheme="minorBidi"/>
            </w:rPr>
            <w:t>There are also other textbooks available in Heavy Demand or General Loan at the Medical School Library that may provide further information on haematology etc.</w:t>
          </w:r>
        </w:p>
      </w:sdtContent>
    </w:sdt>
    <w:p w:rsidR="00FC260E" w:rsidP="00FC260E" w:rsidRDefault="00FC260E" w14:paraId="5C105E74" w14:textId="77777777">
      <w:pPr>
        <w:pStyle w:val="Heading1"/>
      </w:pPr>
    </w:p>
    <w:p w:rsidR="00FC260E" w:rsidP="00FC260E" w:rsidRDefault="00FC260E" w14:paraId="7B046233" w14:textId="77777777"/>
    <w:p w:rsidR="00FC260E" w:rsidP="00FC260E" w:rsidRDefault="00FC260E" w14:paraId="72384B77" w14:textId="77777777"/>
    <w:p w:rsidRPr="00FC260E" w:rsidR="00FC260E" w:rsidP="00FC260E" w:rsidRDefault="00FC260E" w14:paraId="689419AD" w14:textId="243A9DB2">
      <w:pPr>
        <w:pStyle w:val="NoSpacing"/>
        <w:rPr>
          <w:color w:val="002060"/>
        </w:rPr>
      </w:pPr>
      <w:bookmarkStart w:name="_Toc394928790" w:id="32"/>
      <w:bookmarkStart w:name="_Toc395527703" w:id="33"/>
      <w:bookmarkStart w:name="_Toc395527723" w:id="34"/>
      <w:r w:rsidRPr="00FC260E">
        <w:rPr>
          <w:color w:val="002060"/>
        </w:rPr>
        <w:t>Lecture Synopsis</w:t>
      </w:r>
      <w:bookmarkEnd w:id="32"/>
      <w:bookmarkEnd w:id="33"/>
      <w:bookmarkEnd w:id="34"/>
      <w:bookmarkEnd w:id="31"/>
    </w:p>
    <w:sdt>
      <w:sdtPr>
        <w:rPr>
          <w:rFonts w:ascii="Calibri" w:hAnsi="Calibri" w:eastAsia="Calibri" w:cs="Calibri"/>
        </w:rPr>
        <w:id w:val="-1863426806"/>
        <w:placeholder>
          <w:docPart w:val="67CF7487A2634B21BD5223F1AA841D2F"/>
        </w:placeholder>
      </w:sdtPr>
      <w:sdtEndPr/>
      <w:sdtContent>
        <w:p w:rsidRPr="00285BD2" w:rsidR="00FC260E" w:rsidP="00FC260E" w:rsidRDefault="00FC260E" w14:paraId="14AA00C7" w14:textId="77777777">
          <w:pPr>
            <w:pStyle w:val="NormalWeb"/>
            <w:spacing w:after="0"/>
            <w:jc w:val="both"/>
            <w:rPr>
              <w:rFonts w:ascii="Calibri" w:hAnsi="Calibri" w:eastAsia="Calibri" w:cs="Calibri"/>
              <w:b/>
              <w:bCs/>
            </w:rPr>
          </w:pPr>
          <w:r w:rsidRPr="6849FAD0">
            <w:rPr>
              <w:rFonts w:ascii="Calibri" w:hAnsi="Calibri" w:eastAsia="Calibri" w:cs="Calibri"/>
              <w:b/>
              <w:bCs/>
            </w:rPr>
            <w:t xml:space="preserve">Lecture 1. </w:t>
          </w:r>
          <w:r w:rsidRPr="00285BD2">
            <w:rPr>
              <w:rFonts w:ascii="Calibri" w:hAnsi="Calibri"/>
              <w:b/>
              <w:szCs w:val="22"/>
            </w:rPr>
            <w:tab/>
          </w:r>
          <w:r w:rsidRPr="6849FAD0">
            <w:rPr>
              <w:rFonts w:ascii="Calibri" w:hAnsi="Calibri" w:eastAsia="Calibri" w:cs="Calibri"/>
              <w:b/>
              <w:bCs/>
            </w:rPr>
            <w:t>Introduction &amp; Cardiac Muscle Physiology - Prof D. Scott</w:t>
          </w:r>
        </w:p>
        <w:p w:rsidRPr="00824EB2" w:rsidR="00FC260E" w:rsidP="00FC260E" w:rsidRDefault="00FC260E" w14:paraId="58ECA098" w14:textId="77777777">
          <w:pPr>
            <w:pStyle w:val="NormalWeb"/>
            <w:spacing w:after="0"/>
            <w:jc w:val="both"/>
            <w:rPr>
              <w:rFonts w:ascii="Calibri" w:hAnsi="Calibri" w:eastAsia="Calibri" w:cs="Calibri"/>
            </w:rPr>
          </w:pPr>
          <w:r w:rsidRPr="6849FAD0">
            <w:rPr>
              <w:rFonts w:ascii="Calibri" w:hAnsi="Calibri" w:eastAsia="Calibri" w:cs="Calibri"/>
            </w:rPr>
            <w:t>Review of cardiac muscle contractility. Reading: Levick, Chapters 1 &amp; 2; Lilly, Chapter 1.</w:t>
          </w:r>
        </w:p>
        <w:p w:rsidRPr="00285BD2" w:rsidR="00FC260E" w:rsidP="27747385" w:rsidRDefault="00FC260E" w14:paraId="08D9B9F1" w14:textId="09C566AD">
          <w:pPr>
            <w:pStyle w:val="NormalWeb"/>
            <w:spacing w:after="0"/>
            <w:jc w:val="both"/>
            <w:rPr>
              <w:rFonts w:ascii="Calibri" w:hAnsi="Calibri" w:eastAsia="Calibri" w:cs="Calibri"/>
              <w:b/>
              <w:bCs/>
              <w:color w:val="000000" w:themeColor="text1"/>
            </w:rPr>
          </w:pPr>
          <w:r w:rsidRPr="27747385">
            <w:rPr>
              <w:rFonts w:ascii="Calibri" w:hAnsi="Calibri" w:eastAsia="Calibri" w:cs="Calibri"/>
              <w:b/>
              <w:bCs/>
            </w:rPr>
            <w:t xml:space="preserve">Lecture 2. </w:t>
          </w:r>
          <w:r>
            <w:tab/>
          </w:r>
          <w:r w:rsidRPr="27747385">
            <w:rPr>
              <w:rFonts w:ascii="Calibri" w:hAnsi="Calibri" w:eastAsia="Calibri" w:cs="Calibri"/>
              <w:b/>
              <w:bCs/>
            </w:rPr>
            <w:t xml:space="preserve">Excitation-contraction coupling in cardiac muscle - Prof </w:t>
          </w:r>
          <w:r w:rsidRPr="27747385" w:rsidR="0C96E6F4">
            <w:rPr>
              <w:rFonts w:ascii="Calibri" w:hAnsi="Calibri" w:eastAsia="Calibri" w:cs="Calibri"/>
              <w:b/>
              <w:bCs/>
            </w:rPr>
            <w:t>D. Scott</w:t>
          </w:r>
        </w:p>
        <w:p w:rsidR="00FC260E" w:rsidP="00FC260E" w:rsidRDefault="00FC260E" w14:paraId="23BF1A69" w14:textId="77777777">
          <w:pPr>
            <w:pStyle w:val="NormalWeb"/>
            <w:spacing w:after="0"/>
            <w:jc w:val="both"/>
            <w:rPr>
              <w:rFonts w:ascii="Calibri" w:hAnsi="Calibri" w:eastAsia="Calibri" w:cs="Calibri"/>
            </w:rPr>
          </w:pPr>
          <w:r w:rsidRPr="6849FAD0">
            <w:rPr>
              <w:rFonts w:ascii="Calibri" w:hAnsi="Calibri" w:eastAsia="Calibri" w:cs="Calibri"/>
            </w:rPr>
            <w:t>The mechanisms which regulate the contractile function of cardiac muscle will be examined at the cellular level. These mechanisms will be related to structure of the cardiac cell. Reading: Levick, Chapter 3.</w:t>
          </w:r>
        </w:p>
        <w:p w:rsidRPr="00FC260E" w:rsidR="00FC260E" w:rsidP="27747385" w:rsidRDefault="00FC260E" w14:paraId="7564E909" w14:textId="12D82C43">
          <w:pPr>
            <w:spacing w:after="0"/>
            <w:rPr>
              <w:rFonts w:ascii="Calibri" w:hAnsi="Calibri" w:eastAsia="Calibri" w:cs="Calibri"/>
              <w:b w:val="0"/>
              <w:color w:val="auto"/>
              <w:sz w:val="24"/>
              <w:szCs w:val="24"/>
            </w:rPr>
          </w:pPr>
          <w:r w:rsidRPr="27747385">
            <w:rPr>
              <w:rFonts w:ascii="Calibri" w:hAnsi="Calibri" w:eastAsia="Calibri" w:cs="Calibri"/>
              <w:color w:val="auto"/>
              <w:sz w:val="24"/>
              <w:szCs w:val="24"/>
            </w:rPr>
            <w:t xml:space="preserve">Lecture 3.   </w:t>
          </w:r>
          <w:r w:rsidRPr="27747385" w:rsidR="1B87DE1D">
            <w:rPr>
              <w:rFonts w:ascii="Calibri" w:hAnsi="Calibri" w:eastAsia="Calibri" w:cs="Calibri"/>
              <w:bCs/>
              <w:color w:val="auto"/>
              <w:sz w:val="24"/>
              <w:szCs w:val="24"/>
            </w:rPr>
            <w:t>Cardiac rhythm and arrhythmias</w:t>
          </w:r>
          <w:r w:rsidRPr="27747385">
            <w:rPr>
              <w:rFonts w:ascii="Calibri" w:hAnsi="Calibri" w:eastAsia="Calibri" w:cs="Calibri"/>
              <w:bCs/>
              <w:color w:val="auto"/>
              <w:sz w:val="24"/>
              <w:szCs w:val="24"/>
            </w:rPr>
            <w:t xml:space="preserve"> - Prof </w:t>
          </w:r>
          <w:r w:rsidRPr="27747385" w:rsidR="3070A300">
            <w:rPr>
              <w:rFonts w:ascii="Calibri" w:hAnsi="Calibri" w:eastAsia="Calibri" w:cs="Calibri"/>
              <w:bCs/>
              <w:color w:val="auto"/>
              <w:sz w:val="24"/>
              <w:szCs w:val="24"/>
            </w:rPr>
            <w:t>D. Scott</w:t>
          </w:r>
          <w:r w:rsidRPr="27747385">
            <w:rPr>
              <w:rFonts w:ascii="Calibri" w:hAnsi="Calibri" w:eastAsia="Calibri" w:cs="Calibri"/>
              <w:bCs/>
              <w:color w:val="auto"/>
              <w:sz w:val="24"/>
              <w:szCs w:val="24"/>
            </w:rPr>
            <w:t xml:space="preserve">  </w:t>
          </w:r>
        </w:p>
        <w:p w:rsidRPr="00FC260E" w:rsidR="00FC260E" w:rsidP="27747385" w:rsidRDefault="68AEF1CD" w14:paraId="3B4CF5A2" w14:textId="5CE6B050">
          <w:pPr>
            <w:spacing w:after="0"/>
            <w:jc w:val="both"/>
            <w:rPr>
              <w:rFonts w:ascii="Calibri" w:hAnsi="Calibri" w:eastAsia="Calibri" w:cs="Calibri"/>
              <w:b w:val="0"/>
              <w:color w:val="auto"/>
              <w:sz w:val="24"/>
              <w:szCs w:val="24"/>
            </w:rPr>
          </w:pPr>
          <w:r w:rsidRPr="27747385">
            <w:rPr>
              <w:rFonts w:ascii="Calibri" w:hAnsi="Calibri" w:eastAsia="Calibri" w:cs="Calibri"/>
              <w:b w:val="0"/>
              <w:color w:val="auto"/>
              <w:sz w:val="24"/>
              <w:szCs w:val="24"/>
            </w:rPr>
            <w:t>Revision of the cardiac action potential and conduction. Potential mechanisms of arrhythmias. Drugs used in the treatment of arrhythmias will be examined at a cellular and systems level. Reading: Levick, Chapters 4 &amp; 5; Lilly, Chapters 4, 11, 12 &amp; 17.</w:t>
          </w:r>
        </w:p>
        <w:p w:rsidRPr="00D342BC" w:rsidR="00FC260E" w:rsidP="00FC260E" w:rsidRDefault="00FC260E" w14:paraId="127808F8" w14:textId="77777777">
          <w:pPr>
            <w:pStyle w:val="NormalWeb"/>
            <w:spacing w:after="0"/>
            <w:jc w:val="both"/>
            <w:rPr>
              <w:rFonts w:ascii="Calibri" w:hAnsi="Calibri" w:eastAsia="Calibri" w:cs="Calibri"/>
            </w:rPr>
          </w:pPr>
          <w:r w:rsidRPr="6849FAD0">
            <w:rPr>
              <w:rFonts w:ascii="Calibri" w:hAnsi="Calibri" w:eastAsia="Calibri" w:cs="Calibri"/>
              <w:b/>
              <w:bCs/>
            </w:rPr>
            <w:t xml:space="preserve">Lecture 4. </w:t>
          </w:r>
          <w:r>
            <w:rPr>
              <w:rFonts w:ascii="Calibri" w:hAnsi="Calibri"/>
              <w:b/>
              <w:szCs w:val="22"/>
            </w:rPr>
            <w:tab/>
          </w:r>
          <w:r w:rsidRPr="6849FAD0">
            <w:rPr>
              <w:rFonts w:ascii="Calibri" w:hAnsi="Calibri" w:eastAsia="Calibri" w:cs="Calibri"/>
              <w:b/>
              <w:bCs/>
            </w:rPr>
            <w:t xml:space="preserve">Endothelium – Prof G. Nixon </w:t>
          </w:r>
        </w:p>
        <w:p w:rsidR="00FC260E" w:rsidP="00FC260E" w:rsidRDefault="00FC260E" w14:paraId="21FCBFA7" w14:textId="77777777">
          <w:pPr>
            <w:pStyle w:val="NormalWeb"/>
            <w:spacing w:after="0"/>
            <w:jc w:val="both"/>
            <w:rPr>
              <w:rFonts w:ascii="Calibri" w:hAnsi="Calibri" w:eastAsia="Calibri" w:cs="Calibri"/>
            </w:rPr>
          </w:pPr>
          <w:r w:rsidRPr="6849FAD0">
            <w:rPr>
              <w:rFonts w:ascii="Calibri" w:hAnsi="Calibri" w:eastAsia="Calibri" w:cs="Calibri"/>
            </w:rPr>
            <w:t>An introduction to the role of endothelium in the cardiovascular system. Reading: Levick, Chapter 9.</w:t>
          </w:r>
        </w:p>
        <w:p w:rsidRPr="00C81B8A" w:rsidR="00FC260E" w:rsidP="00FC260E" w:rsidRDefault="00FC260E" w14:paraId="78512DED" w14:textId="77777777">
          <w:pPr>
            <w:pStyle w:val="NormalWeb"/>
            <w:spacing w:after="0"/>
            <w:jc w:val="both"/>
            <w:rPr>
              <w:rFonts w:ascii="Calibri" w:hAnsi="Calibri" w:eastAsia="Calibri" w:cs="Calibri"/>
              <w:b/>
              <w:bCs/>
            </w:rPr>
          </w:pPr>
          <w:r w:rsidRPr="6849FAD0">
            <w:rPr>
              <w:rFonts w:ascii="Calibri" w:hAnsi="Calibri" w:eastAsia="Calibri" w:cs="Calibri"/>
              <w:b/>
              <w:bCs/>
            </w:rPr>
            <w:t xml:space="preserve">Lecture 5. </w:t>
          </w:r>
          <w:r w:rsidRPr="00C81B8A">
            <w:rPr>
              <w:rFonts w:ascii="Calibri" w:hAnsi="Calibri"/>
              <w:b/>
              <w:szCs w:val="22"/>
            </w:rPr>
            <w:tab/>
          </w:r>
          <w:r w:rsidRPr="6849FAD0">
            <w:rPr>
              <w:rFonts w:ascii="Calibri" w:hAnsi="Calibri" w:eastAsia="Calibri" w:cs="Calibri"/>
              <w:b/>
              <w:bCs/>
            </w:rPr>
            <w:t xml:space="preserve">Vascular smooth muscle contractility– Prof G. Nixon </w:t>
          </w:r>
        </w:p>
        <w:p w:rsidR="00FC260E" w:rsidP="00FC260E" w:rsidRDefault="00FC260E" w14:paraId="5D5BC925" w14:textId="77777777">
          <w:pPr>
            <w:pStyle w:val="NormalWeb"/>
            <w:spacing w:after="0"/>
            <w:jc w:val="both"/>
            <w:rPr>
              <w:rFonts w:ascii="Calibri" w:hAnsi="Calibri" w:eastAsia="Calibri" w:cs="Calibri"/>
            </w:rPr>
          </w:pPr>
          <w:r w:rsidRPr="6849FAD0">
            <w:rPr>
              <w:rFonts w:ascii="Calibri" w:hAnsi="Calibri" w:eastAsia="Calibri" w:cs="Calibri"/>
            </w:rPr>
            <w:t>The mechanisms which increase intracellular calcium, and how this leads to contraction of smooth muscle at a cellular level, will be discussed. Reading: Levick, Chapter 12.</w:t>
          </w:r>
        </w:p>
        <w:p w:rsidRPr="00672E7A" w:rsidR="00FC260E" w:rsidP="00FC260E" w:rsidRDefault="00FC260E" w14:paraId="25406796" w14:textId="77777777">
          <w:pPr>
            <w:pStyle w:val="NormalWeb"/>
            <w:spacing w:after="0"/>
            <w:jc w:val="both"/>
            <w:rPr>
              <w:rFonts w:ascii="Calibri" w:hAnsi="Calibri" w:eastAsia="Calibri" w:cs="Calibri"/>
              <w:b/>
              <w:bCs/>
            </w:rPr>
          </w:pPr>
          <w:r w:rsidRPr="6849FAD0">
            <w:rPr>
              <w:rFonts w:ascii="Calibri" w:hAnsi="Calibri" w:eastAsia="Calibri" w:cs="Calibri"/>
              <w:b/>
              <w:bCs/>
            </w:rPr>
            <w:t xml:space="preserve">Lecture 6. </w:t>
          </w:r>
          <w:r w:rsidRPr="00672E7A">
            <w:rPr>
              <w:rFonts w:ascii="Calibri" w:hAnsi="Calibri"/>
              <w:b/>
              <w:szCs w:val="22"/>
            </w:rPr>
            <w:tab/>
          </w:r>
          <w:r w:rsidRPr="6849FAD0">
            <w:rPr>
              <w:rFonts w:ascii="Calibri" w:hAnsi="Calibri" w:eastAsia="Calibri" w:cs="Calibri"/>
              <w:b/>
              <w:bCs/>
            </w:rPr>
            <w:t>Physiology of platelets, haemostasis and thrombosis - Prof G. Nixon</w:t>
          </w:r>
        </w:p>
        <w:p w:rsidR="00FC260E" w:rsidP="00FC260E" w:rsidRDefault="00FC260E" w14:paraId="32D2A27C" w14:textId="77777777">
          <w:pPr>
            <w:pStyle w:val="NormalWeb"/>
            <w:spacing w:after="0"/>
            <w:jc w:val="both"/>
            <w:rPr>
              <w:rFonts w:ascii="Calibri" w:hAnsi="Calibri" w:eastAsia="Calibri" w:cs="Calibri"/>
            </w:rPr>
          </w:pPr>
          <w:r w:rsidRPr="6849FAD0">
            <w:rPr>
              <w:rFonts w:ascii="Calibri" w:hAnsi="Calibri" w:eastAsia="Calibri" w:cs="Calibri"/>
            </w:rPr>
            <w:t xml:space="preserve">What is haemostasis? Mechanisms of the fluid blood coagulation system; platelet function; blood vessel wall; fibrinolysis; natural inhibitors; an integrated haemostatic system. What is thrombosis? Involvement of coagulation and platelet activation in atherosclerosis and arterial thrombosis; the pathogenesis of heart attacks and stroke. Methods for study of platelets and coagulation. Reading: Rang et al., Chapter 24 and Moss and Pettit. </w:t>
          </w:r>
        </w:p>
        <w:p w:rsidRPr="00672E7A" w:rsidR="00FC260E" w:rsidP="00FC260E" w:rsidRDefault="00FC260E" w14:paraId="55B04357" w14:textId="77777777">
          <w:pPr>
            <w:pStyle w:val="NormalWeb"/>
            <w:jc w:val="both"/>
            <w:rPr>
              <w:rFonts w:ascii="Calibri" w:hAnsi="Calibri" w:eastAsia="Calibri" w:cs="Calibri"/>
              <w:b/>
              <w:bCs/>
            </w:rPr>
          </w:pPr>
          <w:r w:rsidRPr="6849FAD0">
            <w:rPr>
              <w:rFonts w:ascii="Calibri" w:hAnsi="Calibri" w:eastAsia="Calibri" w:cs="Calibri"/>
              <w:b/>
              <w:bCs/>
            </w:rPr>
            <w:t xml:space="preserve">Lecture 7. </w:t>
          </w:r>
          <w:r w:rsidRPr="00672E7A">
            <w:rPr>
              <w:rFonts w:ascii="Calibri" w:hAnsi="Calibri"/>
              <w:b/>
              <w:szCs w:val="22"/>
            </w:rPr>
            <w:tab/>
          </w:r>
          <w:r w:rsidRPr="6849FAD0">
            <w:rPr>
              <w:rFonts w:ascii="Calibri" w:hAnsi="Calibri" w:eastAsia="Calibri" w:cs="Calibri"/>
              <w:b/>
              <w:bCs/>
            </w:rPr>
            <w:t>Pharmacology of anticoagulants and antiplatelet drugs- Prof G. Nixon</w:t>
          </w:r>
        </w:p>
        <w:p w:rsidR="00FC260E" w:rsidP="00FC260E" w:rsidRDefault="00FC260E" w14:paraId="661447B4" w14:textId="101C2F4E">
          <w:pPr>
            <w:pStyle w:val="NormalWeb"/>
            <w:spacing w:after="0"/>
            <w:jc w:val="both"/>
            <w:rPr>
              <w:rFonts w:ascii="Calibri" w:hAnsi="Calibri" w:eastAsia="Calibri" w:cs="Calibri"/>
            </w:rPr>
          </w:pPr>
          <w:r w:rsidRPr="27747385">
            <w:rPr>
              <w:rFonts w:ascii="Calibri" w:hAnsi="Calibri" w:eastAsia="Calibri" w:cs="Calibri"/>
            </w:rPr>
            <w:t>Anticoagulants – mechanisms of action; antiplatelet drugs - mechanisms; indications for use; effectiveness; factors in variability or resistance; drug interactions; side-effects; clinical trials; development of new drugs. Reading: Rang et al., Chapter 24 and Moss and Pettit</w:t>
          </w:r>
        </w:p>
        <w:p w:rsidR="00FC260E" w:rsidP="00FC260E" w:rsidRDefault="00FC260E" w14:paraId="330FC232" w14:textId="77777777">
          <w:pPr>
            <w:pStyle w:val="NormalWeb"/>
            <w:spacing w:after="0"/>
            <w:jc w:val="both"/>
            <w:rPr>
              <w:rFonts w:ascii="Calibri" w:hAnsi="Calibri" w:eastAsia="Calibri" w:cs="Calibri"/>
              <w:b/>
              <w:bCs/>
            </w:rPr>
          </w:pPr>
          <w:r w:rsidRPr="6849FAD0">
            <w:rPr>
              <w:rFonts w:ascii="Calibri" w:hAnsi="Calibri" w:eastAsia="Calibri" w:cs="Calibri"/>
              <w:b/>
              <w:bCs/>
            </w:rPr>
            <w:t>Lecture 8.</w:t>
          </w:r>
          <w:r>
            <w:rPr>
              <w:rFonts w:ascii="Calibri" w:hAnsi="Calibri"/>
              <w:b/>
              <w:szCs w:val="22"/>
            </w:rPr>
            <w:tab/>
          </w:r>
          <w:r w:rsidRPr="6849FAD0">
            <w:rPr>
              <w:rFonts w:ascii="Calibri" w:hAnsi="Calibri" w:eastAsia="Calibri" w:cs="Calibri"/>
              <w:b/>
              <w:bCs/>
            </w:rPr>
            <w:t>Atherosclerosis and Statins - Prof G. Nixon</w:t>
          </w:r>
        </w:p>
        <w:p w:rsidR="00FC260E" w:rsidP="00FC260E" w:rsidRDefault="00FC260E" w14:paraId="7E99D107" w14:textId="77777777">
          <w:pPr>
            <w:pStyle w:val="NormalWeb"/>
            <w:spacing w:after="0"/>
            <w:jc w:val="both"/>
            <w:rPr>
              <w:rFonts w:ascii="Calibri" w:hAnsi="Calibri" w:eastAsia="Calibri" w:cs="Calibri"/>
            </w:rPr>
          </w:pPr>
          <w:r w:rsidRPr="6849FAD0">
            <w:rPr>
              <w:rFonts w:ascii="Calibri" w:hAnsi="Calibri" w:eastAsia="Calibri" w:cs="Calibri"/>
            </w:rPr>
            <w:t>The causes and cardiovascular consequences of atherosclerosis will be described.  In addition, the therapeutics used to treat atherosclerosis, and particularly the success of statins, will also be discussed.</w:t>
          </w:r>
        </w:p>
        <w:p w:rsidRPr="00285BD2" w:rsidR="00FC260E" w:rsidP="00FC260E" w:rsidRDefault="00FC260E" w14:paraId="6DF4E3B7" w14:textId="77777777">
          <w:pPr>
            <w:pStyle w:val="NormalWeb"/>
            <w:spacing w:after="0"/>
            <w:jc w:val="both"/>
            <w:rPr>
              <w:rFonts w:ascii="Calibri" w:hAnsi="Calibri" w:eastAsia="Calibri" w:cs="Calibri"/>
              <w:b/>
              <w:bCs/>
            </w:rPr>
          </w:pPr>
          <w:r w:rsidRPr="6849FAD0">
            <w:rPr>
              <w:rFonts w:ascii="Calibri" w:hAnsi="Calibri" w:eastAsia="Calibri" w:cs="Calibri"/>
              <w:b/>
              <w:bCs/>
            </w:rPr>
            <w:t xml:space="preserve">Lecture 9. </w:t>
          </w:r>
          <w:r>
            <w:rPr>
              <w:rFonts w:ascii="Calibri" w:hAnsi="Calibri"/>
              <w:b/>
              <w:szCs w:val="22"/>
            </w:rPr>
            <w:tab/>
          </w:r>
          <w:r w:rsidRPr="6849FAD0">
            <w:rPr>
              <w:rFonts w:ascii="Calibri" w:hAnsi="Calibri" w:eastAsia="Calibri" w:cs="Calibri"/>
              <w:b/>
              <w:bCs/>
            </w:rPr>
            <w:t>Intravenous (IV) Fluids &amp; Medications – Dr D. Scott</w:t>
          </w:r>
        </w:p>
        <w:p w:rsidR="00FC260E" w:rsidP="00FC260E" w:rsidRDefault="00FC260E" w14:paraId="66D0CC27" w14:textId="77777777">
          <w:pPr>
            <w:pStyle w:val="NormalWeb"/>
            <w:spacing w:after="0"/>
            <w:jc w:val="both"/>
            <w:rPr>
              <w:rFonts w:ascii="Calibri" w:hAnsi="Calibri" w:eastAsia="Calibri" w:cs="Calibri"/>
            </w:rPr>
          </w:pPr>
          <w:r w:rsidRPr="7FE2BF71">
            <w:rPr>
              <w:rFonts w:ascii="Calibri" w:hAnsi="Calibri" w:eastAsia="Calibri" w:cs="Calibri"/>
            </w:rPr>
            <w:t xml:space="preserve">In this lecture, we will discuss the various types of fluid and medications that are administered intravenously. Some of the most commonly prescribed “medications” in clinical practice are IV fluids, but do you actually know what they contain or what they do? We will consider the various ways that we can replace fluid, </w:t>
          </w:r>
          <w:r w:rsidRPr="7FE2BF71">
            <w:rPr>
              <w:rFonts w:ascii="Calibri" w:hAnsi="Calibri" w:eastAsia="Calibri" w:cs="Calibri"/>
            </w:rPr>
            <w:t>electrolytes and nutrients, and explain the properties of various crystalloid and colloid solutions. Finally, we will consider what happens if these solutions are given inappropriately.</w:t>
          </w:r>
        </w:p>
        <w:p w:rsidRPr="00285BD2" w:rsidR="00FC260E" w:rsidP="00FC260E" w:rsidRDefault="00FC260E" w14:paraId="7334EAED" w14:textId="77777777">
          <w:pPr>
            <w:pStyle w:val="NormalWeb"/>
            <w:spacing w:after="0"/>
            <w:jc w:val="both"/>
            <w:rPr>
              <w:rFonts w:ascii="Calibri" w:hAnsi="Calibri" w:eastAsia="Calibri" w:cs="Calibri"/>
              <w:b/>
              <w:bCs/>
            </w:rPr>
          </w:pPr>
          <w:r w:rsidRPr="6849FAD0">
            <w:rPr>
              <w:rFonts w:ascii="Calibri" w:hAnsi="Calibri" w:eastAsia="Calibri" w:cs="Calibri"/>
              <w:b/>
              <w:bCs/>
            </w:rPr>
            <w:t xml:space="preserve">Lecture 10. </w:t>
          </w:r>
          <w:r>
            <w:rPr>
              <w:rFonts w:ascii="Calibri" w:hAnsi="Calibri"/>
              <w:b/>
              <w:szCs w:val="22"/>
            </w:rPr>
            <w:tab/>
          </w:r>
          <w:r w:rsidRPr="6849FAD0">
            <w:rPr>
              <w:rFonts w:ascii="Calibri" w:hAnsi="Calibri" w:eastAsia="Calibri" w:cs="Calibri"/>
              <w:b/>
              <w:bCs/>
            </w:rPr>
            <w:t>Introduction to special circulations - Dr D. Scott</w:t>
          </w:r>
        </w:p>
        <w:p w:rsidR="00FC260E" w:rsidP="00FC260E" w:rsidRDefault="00FC260E" w14:paraId="5025827A" w14:textId="77777777">
          <w:pPr>
            <w:pStyle w:val="NormalWeb"/>
            <w:spacing w:after="0"/>
            <w:jc w:val="both"/>
            <w:rPr>
              <w:rFonts w:ascii="Calibri" w:hAnsi="Calibri" w:eastAsia="Calibri" w:cs="Calibri"/>
            </w:rPr>
          </w:pPr>
          <w:r w:rsidRPr="6849FAD0">
            <w:rPr>
              <w:rFonts w:ascii="Calibri" w:hAnsi="Calibri" w:eastAsia="Calibri" w:cs="Calibri"/>
            </w:rPr>
            <w:t>Each tissue has its own special function, and this often calls for specialised vascular control. The skin, for example, regulates body heat, and its blood flow is controlled largely by temperature. In the heart, by contrast, metabolic rate dominates vascular control. Five circulations (heart, skeletal muscle, skin, brain and lung) are introduced during this lecture to illustrate both their physiological importance and their contrasting characteristics. Reading: Levick, Chapter 15.</w:t>
          </w:r>
        </w:p>
        <w:p w:rsidRPr="004C5EB9" w:rsidR="00FC260E" w:rsidP="00FC260E" w:rsidRDefault="00FC260E" w14:paraId="4A0B703D" w14:textId="77777777">
          <w:pPr>
            <w:pStyle w:val="NormalWeb"/>
            <w:spacing w:after="0"/>
            <w:jc w:val="both"/>
            <w:rPr>
              <w:rFonts w:ascii="Calibri" w:hAnsi="Calibri" w:eastAsia="Calibri" w:cs="Calibri"/>
              <w:b/>
            </w:rPr>
          </w:pPr>
          <w:r>
            <w:rPr>
              <w:rFonts w:ascii="Calibri" w:hAnsi="Calibri" w:eastAsia="Calibri" w:cs="Calibri"/>
              <w:b/>
            </w:rPr>
            <w:t>Lecture 11</w:t>
          </w:r>
          <w:r w:rsidRPr="004C5EB9">
            <w:rPr>
              <w:rFonts w:ascii="Calibri" w:hAnsi="Calibri" w:eastAsia="Calibri" w:cs="Calibri"/>
              <w:b/>
            </w:rPr>
            <w:t xml:space="preserve">. </w:t>
          </w:r>
          <w:r w:rsidRPr="004C5EB9">
            <w:rPr>
              <w:rFonts w:ascii="Calibri" w:hAnsi="Calibri" w:eastAsia="Calibri" w:cs="Calibri"/>
              <w:b/>
            </w:rPr>
            <w:tab/>
          </w:r>
          <w:r w:rsidRPr="004C5EB9">
            <w:rPr>
              <w:rFonts w:ascii="Calibri" w:hAnsi="Calibri" w:eastAsia="Calibri" w:cs="Calibri"/>
              <w:b/>
            </w:rPr>
            <w:t>Pathophysiology and Pharmacology of Diabetes - Dr D. Scott</w:t>
          </w:r>
        </w:p>
        <w:p w:rsidR="00FC260E" w:rsidP="00FC260E" w:rsidRDefault="00FC260E" w14:paraId="33DDBFE8" w14:textId="77777777">
          <w:pPr>
            <w:pStyle w:val="NormalWeb"/>
            <w:spacing w:after="0"/>
            <w:jc w:val="both"/>
            <w:rPr>
              <w:rFonts w:ascii="Calibri" w:hAnsi="Calibri" w:eastAsia="Calibri" w:cs="Calibri"/>
            </w:rPr>
          </w:pPr>
          <w:r w:rsidRPr="004C5EB9">
            <w:rPr>
              <w:rFonts w:ascii="Calibri" w:hAnsi="Calibri" w:eastAsia="Calibri" w:cs="Calibri"/>
            </w:rPr>
            <w:t>This session will cover the pathophysiology of diabetes mellitus. The lecture will briefly cover how diabetes is diagnosed and monitored and what therapeutic options are available to control blood sugar levels and minimise diabetic complications. We will end by considering why diabetes can enhance cardiovascular risk. Re</w:t>
          </w:r>
          <w:r>
            <w:rPr>
              <w:rFonts w:ascii="Calibri" w:hAnsi="Calibri" w:eastAsia="Calibri" w:cs="Calibri"/>
            </w:rPr>
            <w:t>ading: Rang et al., Chapter 26.</w:t>
          </w:r>
        </w:p>
        <w:p w:rsidRPr="00C81B8A" w:rsidR="00FC260E" w:rsidP="00FC260E" w:rsidRDefault="00FC260E" w14:paraId="5D1808C3" w14:textId="77777777">
          <w:pPr>
            <w:pStyle w:val="NormalWeb"/>
            <w:spacing w:after="0"/>
            <w:jc w:val="both"/>
            <w:rPr>
              <w:rFonts w:ascii="Calibri" w:hAnsi="Calibri" w:eastAsia="Calibri" w:cs="Calibri"/>
              <w:b/>
              <w:bCs/>
            </w:rPr>
          </w:pPr>
          <w:r w:rsidRPr="6849FAD0">
            <w:rPr>
              <w:rFonts w:ascii="Calibri" w:hAnsi="Calibri" w:eastAsia="Calibri" w:cs="Calibri"/>
              <w:b/>
              <w:bCs/>
            </w:rPr>
            <w:t xml:space="preserve">Lecture </w:t>
          </w:r>
          <w:r>
            <w:rPr>
              <w:rFonts w:ascii="Calibri" w:hAnsi="Calibri" w:eastAsia="Calibri" w:cs="Calibri"/>
              <w:b/>
              <w:bCs/>
            </w:rPr>
            <w:t>12</w:t>
          </w:r>
          <w:r w:rsidRPr="6849FAD0">
            <w:rPr>
              <w:rFonts w:ascii="Calibri" w:hAnsi="Calibri" w:eastAsia="Calibri" w:cs="Calibri"/>
              <w:b/>
              <w:bCs/>
            </w:rPr>
            <w:t>-</w:t>
          </w:r>
          <w:r>
            <w:rPr>
              <w:rFonts w:ascii="Calibri" w:hAnsi="Calibri" w:eastAsia="Calibri" w:cs="Calibri"/>
              <w:b/>
              <w:bCs/>
            </w:rPr>
            <w:t>13</w:t>
          </w:r>
          <w:r w:rsidRPr="6849FAD0">
            <w:rPr>
              <w:rFonts w:ascii="Calibri" w:hAnsi="Calibri" w:eastAsia="Calibri" w:cs="Calibri"/>
              <w:b/>
              <w:bCs/>
            </w:rPr>
            <w:t xml:space="preserve">. Pathophysiology and Pharmacology of heart disease (Ischaemic heart disease/Congestive heart failure) – Dr F. Murray </w:t>
          </w:r>
        </w:p>
        <w:p w:rsidR="00FC260E" w:rsidP="00FC260E" w:rsidRDefault="00FC260E" w14:paraId="7E1506BD" w14:textId="3CC36144">
          <w:pPr>
            <w:pStyle w:val="NormalWeb"/>
            <w:spacing w:after="0"/>
            <w:jc w:val="both"/>
            <w:rPr>
              <w:rFonts w:ascii="Calibri" w:hAnsi="Calibri" w:eastAsia="Calibri" w:cs="Calibri"/>
            </w:rPr>
          </w:pPr>
          <w:r w:rsidRPr="27747385">
            <w:rPr>
              <w:rFonts w:ascii="Calibri" w:hAnsi="Calibri" w:eastAsia="Calibri" w:cs="Calibri"/>
            </w:rPr>
            <w:t>The causes, risk factors, diagnosis and symptoms of  angina</w:t>
          </w:r>
          <w:r w:rsidRPr="27747385" w:rsidR="2EFF40EC">
            <w:rPr>
              <w:rFonts w:ascii="Calibri" w:hAnsi="Calibri" w:eastAsia="Calibri" w:cs="Calibri"/>
            </w:rPr>
            <w:t>, MI and heart failure</w:t>
          </w:r>
          <w:r w:rsidRPr="27747385">
            <w:rPr>
              <w:rFonts w:ascii="Calibri" w:hAnsi="Calibri" w:eastAsia="Calibri" w:cs="Calibri"/>
            </w:rPr>
            <w:t xml:space="preserve"> will be defined.  Drugs used in their management and their mechanism of action, adverse reactions and tolerance will be discussed: Beta-blockers, calcium channel antagonists, nitrates, potassium channel openers, </w:t>
          </w:r>
          <w:r w:rsidRPr="27747385" w:rsidR="38233D4B">
            <w:rPr>
              <w:rFonts w:ascii="Calibri" w:hAnsi="Calibri" w:eastAsia="Calibri" w:cs="Calibri"/>
            </w:rPr>
            <w:t>d</w:t>
          </w:r>
          <w:r w:rsidRPr="27747385">
            <w:rPr>
              <w:rFonts w:ascii="Calibri" w:hAnsi="Calibri" w:eastAsia="Calibri" w:cs="Calibri"/>
            </w:rPr>
            <w:t>iuretics, ACE inhibitors, Angiotensin receptor antagonists, aldosterone antagonists. Reading: Lilly, Chapters 6, 9, 16 &amp; 17. See also individual drugs in Rang et al.</w:t>
          </w:r>
        </w:p>
        <w:p w:rsidRPr="00285BD2" w:rsidR="00FC260E" w:rsidP="00FC260E" w:rsidRDefault="00FC260E" w14:paraId="07B08211" w14:textId="77777777">
          <w:pPr>
            <w:pStyle w:val="NormalWeb"/>
            <w:spacing w:after="0"/>
            <w:jc w:val="both"/>
            <w:rPr>
              <w:rFonts w:ascii="Calibri" w:hAnsi="Calibri" w:eastAsia="Calibri" w:cs="Calibri"/>
              <w:b/>
              <w:bCs/>
            </w:rPr>
          </w:pPr>
          <w:r w:rsidRPr="6849FAD0">
            <w:rPr>
              <w:rFonts w:ascii="Calibri" w:hAnsi="Calibri" w:eastAsia="Calibri" w:cs="Calibri"/>
              <w:b/>
              <w:bCs/>
            </w:rPr>
            <w:t xml:space="preserve">Lecture </w:t>
          </w:r>
          <w:r>
            <w:rPr>
              <w:rFonts w:ascii="Calibri" w:hAnsi="Calibri" w:eastAsia="Calibri" w:cs="Calibri"/>
              <w:b/>
              <w:bCs/>
            </w:rPr>
            <w:t>14</w:t>
          </w:r>
          <w:r w:rsidRPr="6849FAD0">
            <w:rPr>
              <w:rFonts w:ascii="Calibri" w:hAnsi="Calibri" w:eastAsia="Calibri" w:cs="Calibri"/>
              <w:b/>
              <w:bCs/>
            </w:rPr>
            <w:t>.</w:t>
          </w:r>
          <w:r>
            <w:rPr>
              <w:rFonts w:ascii="Calibri" w:hAnsi="Calibri"/>
              <w:b/>
              <w:szCs w:val="22"/>
            </w:rPr>
            <w:tab/>
          </w:r>
          <w:r w:rsidRPr="6849FAD0">
            <w:rPr>
              <w:rFonts w:ascii="Calibri" w:hAnsi="Calibri" w:eastAsia="Calibri" w:cs="Calibri"/>
              <w:b/>
              <w:bCs/>
            </w:rPr>
            <w:t>Pathophysiology and Pharmacology of hypertension - Dr F</w:t>
          </w:r>
          <w:r>
            <w:rPr>
              <w:rFonts w:ascii="Calibri" w:hAnsi="Calibri" w:eastAsia="Calibri" w:cs="Calibri"/>
              <w:b/>
              <w:bCs/>
            </w:rPr>
            <w:t>.</w:t>
          </w:r>
          <w:r w:rsidRPr="6849FAD0">
            <w:rPr>
              <w:rFonts w:ascii="Calibri" w:hAnsi="Calibri" w:eastAsia="Calibri" w:cs="Calibri"/>
              <w:b/>
              <w:bCs/>
            </w:rPr>
            <w:t xml:space="preserve"> Murray</w:t>
          </w:r>
        </w:p>
        <w:p w:rsidR="00FC260E" w:rsidP="27747385" w:rsidRDefault="00FC260E" w14:paraId="08D96185" w14:textId="049FE5AB">
          <w:pPr>
            <w:pStyle w:val="NormalWeb"/>
            <w:spacing w:before="0" w:beforeAutospacing="0" w:after="0" w:afterAutospacing="0"/>
            <w:jc w:val="both"/>
            <w:rPr>
              <w:rFonts w:ascii="Calibri" w:hAnsi="Calibri" w:eastAsia="Calibri" w:cs="Calibri"/>
            </w:rPr>
          </w:pPr>
          <w:r w:rsidRPr="27747385">
            <w:rPr>
              <w:rFonts w:ascii="Calibri" w:hAnsi="Calibri" w:eastAsia="Calibri" w:cs="Calibri"/>
            </w:rPr>
            <w:t>Essential and secondary hypertension will be defined. Changes in afterload and peripheral vascular resistance will be described and the resulting pathophysiological changes</w:t>
          </w:r>
          <w:r w:rsidRPr="27747385" w:rsidR="08F38165">
            <w:rPr>
              <w:rFonts w:ascii="Calibri" w:hAnsi="Calibri" w:eastAsia="Calibri" w:cs="Calibri"/>
            </w:rPr>
            <w:t>. D</w:t>
          </w:r>
          <w:r w:rsidRPr="27747385">
            <w:rPr>
              <w:rFonts w:ascii="Calibri" w:hAnsi="Calibri" w:eastAsia="Calibri" w:cs="Calibri"/>
            </w:rPr>
            <w:t>rugs used in the treatment of hypertension will be described. Reading: Lilly, Chapters 13 &amp; 17. See also individual drugs in Rang et al.</w:t>
          </w:r>
        </w:p>
        <w:p w:rsidR="00FC260E" w:rsidP="00FC260E" w:rsidRDefault="00FC260E" w14:paraId="167ED50E" w14:textId="77777777">
          <w:pPr>
            <w:pStyle w:val="NormalWeb"/>
            <w:spacing w:before="0" w:beforeAutospacing="0" w:after="0" w:afterAutospacing="0"/>
            <w:jc w:val="both"/>
            <w:rPr>
              <w:rFonts w:asciiTheme="minorHAnsi" w:hAnsiTheme="minorHAnsi" w:eastAsiaTheme="minorEastAsia" w:cstheme="minorBidi"/>
              <w:b/>
              <w:bCs/>
            </w:rPr>
          </w:pPr>
          <w:r w:rsidRPr="6849FAD0">
            <w:rPr>
              <w:rFonts w:asciiTheme="minorHAnsi" w:hAnsiTheme="minorHAnsi" w:eastAsiaTheme="minorEastAsia" w:cstheme="minorBidi"/>
              <w:b/>
              <w:bCs/>
            </w:rPr>
            <w:t xml:space="preserve">Lecture 15. </w:t>
          </w:r>
          <w:r>
            <w:rPr>
              <w:rFonts w:asciiTheme="minorHAnsi" w:hAnsiTheme="minorHAnsi"/>
              <w:b/>
            </w:rPr>
            <w:tab/>
          </w:r>
          <w:r w:rsidRPr="6849FAD0">
            <w:rPr>
              <w:rFonts w:asciiTheme="minorHAnsi" w:hAnsiTheme="minorHAnsi" w:eastAsiaTheme="minorEastAsia" w:cstheme="minorBidi"/>
              <w:b/>
              <w:bCs/>
            </w:rPr>
            <w:t xml:space="preserve">Pathophysiology and Pharmacology of Pulmonary Hypertension – </w:t>
          </w:r>
          <w:r>
            <w:rPr>
              <w:rFonts w:asciiTheme="minorHAnsi" w:hAnsiTheme="minorHAnsi" w:eastAsiaTheme="minorEastAsia" w:cstheme="minorBidi"/>
              <w:b/>
              <w:bCs/>
            </w:rPr>
            <w:t>Dr</w:t>
          </w:r>
          <w:r w:rsidRPr="6849FAD0">
            <w:rPr>
              <w:rFonts w:asciiTheme="minorHAnsi" w:hAnsiTheme="minorHAnsi" w:eastAsiaTheme="minorEastAsia" w:cstheme="minorBidi"/>
              <w:b/>
              <w:bCs/>
            </w:rPr>
            <w:t xml:space="preserve"> F</w:t>
          </w:r>
          <w:r>
            <w:rPr>
              <w:rFonts w:asciiTheme="minorHAnsi" w:hAnsiTheme="minorHAnsi" w:eastAsiaTheme="minorEastAsia" w:cstheme="minorBidi"/>
              <w:b/>
              <w:bCs/>
            </w:rPr>
            <w:t>.</w:t>
          </w:r>
          <w:r w:rsidRPr="6849FAD0">
            <w:rPr>
              <w:rFonts w:asciiTheme="minorHAnsi" w:hAnsiTheme="minorHAnsi" w:eastAsiaTheme="minorEastAsia" w:cstheme="minorBidi"/>
              <w:b/>
              <w:bCs/>
            </w:rPr>
            <w:t xml:space="preserve"> Murray</w:t>
          </w:r>
        </w:p>
        <w:p w:rsidRPr="00514B32" w:rsidR="00FC260E" w:rsidP="27747385" w:rsidRDefault="00FC260E" w14:paraId="1AC0343C" w14:textId="7DCCB647">
          <w:pPr>
            <w:pStyle w:val="NormalWeb"/>
            <w:spacing w:before="0" w:beforeAutospacing="0" w:after="0" w:afterAutospacing="0"/>
            <w:jc w:val="both"/>
            <w:rPr>
              <w:rFonts w:asciiTheme="minorHAnsi" w:hAnsiTheme="minorHAnsi" w:eastAsiaTheme="minorEastAsia" w:cstheme="minorBidi"/>
            </w:rPr>
          </w:pPr>
          <w:r w:rsidRPr="27747385">
            <w:rPr>
              <w:rFonts w:asciiTheme="minorHAnsi" w:hAnsiTheme="minorHAnsi" w:eastAsiaTheme="minorEastAsia" w:cstheme="minorBidi"/>
            </w:rPr>
            <w:t>Pulmonary hypertension will be defined.  The symptoms, causes and diagnosis of pulmonary hypertension will be outlined. Drugs used in the treatment of pulmonary hypertension and their mechanism of action will be discussed: Calcium channels antagonists, Prostacyclin analogues, Endothelin receptor antagonists and Phosphodiesterase 5 inhibitors. Reading: Lilly, Chapters 3 &amp; 17. See also individual drugs in Rang et al.</w:t>
          </w:r>
        </w:p>
      </w:sdtContent>
    </w:sdt>
    <w:p w:rsidR="00670FBE" w:rsidP="00FC260E" w:rsidRDefault="00670FBE" w14:paraId="56063EF0" w14:textId="77777777">
      <w:pPr>
        <w:pStyle w:val="Heading1"/>
        <w:rPr>
          <w:color w:val="002060"/>
        </w:rPr>
      </w:pPr>
    </w:p>
    <w:p w:rsidRPr="00FC260E" w:rsidR="00FC260E" w:rsidP="00670FBE" w:rsidRDefault="00FC260E" w14:paraId="5AA09379" w14:textId="486CAAC9">
      <w:pPr>
        <w:pStyle w:val="NoSpacing"/>
      </w:pPr>
      <w:bookmarkStart w:name="_Toc394920391" w:id="35"/>
      <w:bookmarkStart w:name="_Toc394928791" w:id="36"/>
      <w:bookmarkStart w:name="_Toc395527704" w:id="37"/>
      <w:bookmarkStart w:name="_Toc395527724" w:id="38"/>
      <w:r w:rsidRPr="00FC260E">
        <w:t>Practical/Lab/Tutorial Work</w:t>
      </w:r>
      <w:bookmarkEnd w:id="35"/>
      <w:bookmarkEnd w:id="36"/>
      <w:bookmarkEnd w:id="37"/>
      <w:bookmarkEnd w:id="38"/>
    </w:p>
    <w:sdt>
      <w:sdtPr>
        <w:rPr>
          <w:rFonts w:ascii="Calibri" w:hAnsi="Calibri" w:eastAsia="Calibri" w:cs="Calibri"/>
        </w:rPr>
        <w:id w:val="1184249353"/>
        <w:placeholder>
          <w:docPart w:val="F99102C8F6204F2E81A233AEF8FE1CDE"/>
        </w:placeholder>
      </w:sdtPr>
      <w:sdtEndPr/>
      <w:sdtContent>
        <w:p w:rsidRPr="00285BD2" w:rsidR="00FC260E" w:rsidP="00FC260E" w:rsidRDefault="00FC260E" w14:paraId="5D467334" w14:textId="77777777">
          <w:pPr>
            <w:pStyle w:val="NormalWeb"/>
            <w:spacing w:after="0"/>
            <w:jc w:val="both"/>
            <w:rPr>
              <w:rFonts w:ascii="Calibri" w:hAnsi="Calibri" w:eastAsia="Calibri" w:cs="Calibri"/>
              <w:b/>
              <w:bCs/>
            </w:rPr>
          </w:pPr>
          <w:r w:rsidRPr="00BF47EC">
            <w:rPr>
              <w:rFonts w:ascii="Calibri" w:hAnsi="Calibri" w:eastAsia="Calibri" w:cs="Calibri"/>
              <w:b/>
              <w:bCs/>
            </w:rPr>
            <w:t>Prac</w:t>
          </w:r>
          <w:r w:rsidRPr="2BE60011">
            <w:rPr>
              <w:rFonts w:ascii="Calibri" w:hAnsi="Calibri" w:eastAsia="Calibri" w:cs="Calibri"/>
              <w:b/>
              <w:bCs/>
            </w:rPr>
            <w:t>tical:</w:t>
          </w:r>
        </w:p>
        <w:p w:rsidRPr="006041FC" w:rsidR="00FC260E" w:rsidP="00FC260E" w:rsidRDefault="00FC260E" w14:paraId="72BE8175" w14:textId="77777777">
          <w:pPr>
            <w:pStyle w:val="NormalWeb"/>
            <w:spacing w:after="0"/>
            <w:jc w:val="both"/>
            <w:rPr>
              <w:rFonts w:ascii="Calibri" w:hAnsi="Calibri" w:eastAsia="Calibri" w:cs="Calibri"/>
            </w:rPr>
          </w:pPr>
          <w:r w:rsidRPr="2BE60011">
            <w:rPr>
              <w:rFonts w:ascii="Calibri" w:hAnsi="Calibri" w:eastAsia="Calibri" w:cs="Calibri"/>
            </w:rPr>
            <w:t xml:space="preserve">You are expected to participate in the practical session to obtain a class certificate. </w:t>
          </w:r>
        </w:p>
        <w:p w:rsidRPr="006041FC" w:rsidR="00FC260E" w:rsidP="00FC260E" w:rsidRDefault="00FC260E" w14:paraId="1179511B" w14:textId="77777777">
          <w:pPr>
            <w:pStyle w:val="NormalWeb"/>
            <w:spacing w:after="0"/>
            <w:jc w:val="both"/>
            <w:rPr>
              <w:rFonts w:ascii="Calibri" w:hAnsi="Calibri" w:eastAsia="Calibri" w:cs="Calibri"/>
            </w:rPr>
          </w:pPr>
          <w:r w:rsidRPr="2BE60011">
            <w:rPr>
              <w:rFonts w:ascii="Calibri" w:hAnsi="Calibri" w:eastAsia="Calibri" w:cs="Calibri"/>
            </w:rPr>
            <w:t>Guidance will be given at each practical class and information about the lab classes will be available on MyAberdeen prior to each class.</w:t>
          </w:r>
        </w:p>
        <w:p w:rsidR="00FC260E" w:rsidP="00FC260E" w:rsidRDefault="00FC260E" w14:paraId="762925FD" w14:textId="77777777">
          <w:pPr>
            <w:pStyle w:val="NormalWeb"/>
            <w:spacing w:after="0"/>
            <w:jc w:val="both"/>
            <w:rPr>
              <w:rFonts w:ascii="Calibri" w:hAnsi="Calibri" w:eastAsia="Calibri" w:cs="Calibri"/>
            </w:rPr>
          </w:pPr>
          <w:r w:rsidRPr="006041FC">
            <w:rPr>
              <w:rFonts w:ascii="Calibri" w:hAnsi="Calibri" w:eastAsia="Calibri" w:cs="Calibri"/>
            </w:rPr>
            <w:t>Please read through the practical guidance using MyAberdeen so that you have some knowled</w:t>
          </w:r>
          <w:r>
            <w:rPr>
              <w:rFonts w:ascii="Calibri" w:hAnsi="Calibri" w:eastAsia="Calibri" w:cs="Calibri"/>
            </w:rPr>
            <w:t xml:space="preserve">ge of what is expected. </w:t>
          </w:r>
          <w:r w:rsidRPr="006041FC">
            <w:rPr>
              <w:rFonts w:ascii="Calibri" w:hAnsi="Calibri" w:eastAsia="Calibri" w:cs="Calibri"/>
            </w:rPr>
            <w:t>B</w:t>
          </w:r>
          <w:r>
            <w:rPr>
              <w:rFonts w:ascii="Calibri" w:hAnsi="Calibri" w:eastAsia="Calibri" w:cs="Calibri"/>
            </w:rPr>
            <w:t>elow is a brief synopsis of the</w:t>
          </w:r>
          <w:r w:rsidRPr="006041FC">
            <w:rPr>
              <w:rFonts w:ascii="Calibri" w:hAnsi="Calibri" w:eastAsia="Calibri" w:cs="Calibri"/>
            </w:rPr>
            <w:t xml:space="preserve"> practical class.</w:t>
          </w:r>
        </w:p>
        <w:p w:rsidRPr="003F0356" w:rsidR="00FC260E" w:rsidP="00FC260E" w:rsidRDefault="00FC260E" w14:paraId="23A3490F" w14:textId="55B81A9A">
          <w:pPr>
            <w:pStyle w:val="NormalWeb"/>
            <w:spacing w:after="0"/>
            <w:jc w:val="both"/>
            <w:rPr>
              <w:rFonts w:ascii="Calibri" w:hAnsi="Calibri" w:eastAsia="Calibri" w:cs="Calibri"/>
            </w:rPr>
          </w:pPr>
          <w:r w:rsidRPr="27747385">
            <w:rPr>
              <w:rFonts w:ascii="Calibri" w:hAnsi="Calibri" w:eastAsia="Calibri" w:cs="Calibri"/>
            </w:rPr>
            <w:t xml:space="preserve">This will take the form of 1 day of "wet" lab practical and will examine how blood samples are routinely analysed for specific metabolites. Students will learn how to carry out assays on specimens to help them understand how they might handle samples in a working research laboratory. Students will also be instructed about the safety and ethical concerns that they might have to consider when working with human subjects and blood samples. </w:t>
          </w:r>
        </w:p>
        <w:p w:rsidR="27747385" w:rsidP="27747385" w:rsidRDefault="27747385" w14:paraId="77987239" w14:textId="09FA35D2">
          <w:pPr>
            <w:pStyle w:val="NormalWeb"/>
            <w:spacing w:after="0"/>
            <w:jc w:val="both"/>
            <w:rPr>
              <w:rFonts w:ascii="Calibri" w:hAnsi="Calibri" w:eastAsia="Calibri" w:cs="Calibri"/>
            </w:rPr>
          </w:pPr>
        </w:p>
        <w:p w:rsidRPr="00285BD2" w:rsidR="00FC260E" w:rsidP="00FC260E" w:rsidRDefault="00FC260E" w14:paraId="4A367886" w14:textId="77777777">
          <w:pPr>
            <w:pStyle w:val="NormalWeb"/>
            <w:spacing w:after="0"/>
            <w:jc w:val="both"/>
            <w:rPr>
              <w:rFonts w:ascii="Calibri" w:hAnsi="Calibri" w:eastAsia="Calibri" w:cs="Calibri"/>
              <w:b/>
              <w:bCs/>
            </w:rPr>
          </w:pPr>
          <w:r w:rsidRPr="6849FAD0">
            <w:rPr>
              <w:rFonts w:ascii="Calibri" w:hAnsi="Calibri" w:eastAsia="Calibri" w:cs="Calibri"/>
              <w:b/>
              <w:bCs/>
            </w:rPr>
            <w:t>Case Studies</w:t>
          </w:r>
        </w:p>
        <w:p w:rsidR="00FC260E" w:rsidP="00FC260E" w:rsidRDefault="00FC260E" w14:paraId="26BA8FBD" w14:textId="77777777">
          <w:pPr>
            <w:pStyle w:val="NormalWeb"/>
            <w:spacing w:before="0" w:beforeAutospacing="0" w:after="0" w:afterAutospacing="0"/>
            <w:jc w:val="both"/>
            <w:rPr>
              <w:rFonts w:ascii="Calibri" w:hAnsi="Calibri" w:eastAsia="Calibri" w:cs="Calibri"/>
            </w:rPr>
          </w:pPr>
          <w:r w:rsidRPr="2BE60011">
            <w:rPr>
              <w:rFonts w:ascii="Calibri" w:hAnsi="Calibri" w:eastAsia="Calibri" w:cs="Calibri"/>
            </w:rPr>
            <w:t xml:space="preserve">You are required to complete 2 case study assessments on particular areas of cardiovascular physiology or pharmacology. Each case study will contribute 10% of the continuous assessment mark and the lab report 10% towards your final course mark. The content of each case study will be circulated to the class approximately 1 week before the deadline for completion. All students will have to undertake independent revision and study in order to find out the answers as you will not be able to rely on lecture notes alone. On the date of completion of a case study, the class will answer the questions via LT. Students are strongly encouraged to include as much extra reading, mechanistic detail and relevant discussion as they can during these case study assessments. </w:t>
          </w:r>
        </w:p>
      </w:sdtContent>
    </w:sdt>
    <w:p w:rsidR="00FC260E" w:rsidP="00FC260E" w:rsidRDefault="00FC260E" w14:paraId="2BBF7FB0" w14:textId="77777777"/>
    <w:p w:rsidR="00FC260E" w:rsidP="00FC260E" w:rsidRDefault="00FC260E" w14:paraId="4171E458" w14:textId="77777777"/>
    <w:p w:rsidR="008E31EE" w:rsidP="008E31EE" w:rsidRDefault="008E31EE" w14:paraId="003855AB" w14:textId="77777777">
      <w:pPr>
        <w:rPr>
          <w:color w:val="002060"/>
          <w:szCs w:val="28"/>
        </w:rPr>
      </w:pPr>
      <w:bookmarkStart w:name="_Hlk95748422" w:id="39"/>
      <w:r>
        <w:rPr>
          <w:color w:val="002060"/>
          <w:szCs w:val="28"/>
        </w:rPr>
        <w:t>University Policies</w:t>
      </w:r>
    </w:p>
    <w:p w:rsidR="008E31EE" w:rsidP="008E31EE" w:rsidRDefault="008E31EE" w14:paraId="0C3B2E9B" w14:textId="77777777">
      <w:pPr>
        <w:jc w:val="both"/>
        <w:rPr>
          <w:rFonts w:cstheme="minorHAnsi"/>
          <w:b w:val="0"/>
          <w:bCs/>
          <w:color w:val="000000"/>
          <w:sz w:val="24"/>
          <w:szCs w:val="24"/>
        </w:rPr>
      </w:pPr>
    </w:p>
    <w:p w:rsidR="008E31EE" w:rsidP="008E31EE" w:rsidRDefault="008E31EE" w14:paraId="5577AD9A" w14:textId="77777777">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w:history="1" r:id="rId23">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rsidR="008E31EE" w:rsidP="008E31EE" w:rsidRDefault="008E31EE" w14:paraId="6B4BC520" w14:textId="77777777">
      <w:pPr>
        <w:jc w:val="both"/>
        <w:rPr>
          <w:rFonts w:cstheme="minorHAnsi"/>
          <w:b w:val="0"/>
          <w:bCs/>
          <w:color w:val="000000"/>
          <w:sz w:val="24"/>
          <w:szCs w:val="24"/>
        </w:rPr>
      </w:pPr>
      <w:r>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2022/23 academic year. Further information can be found on the </w:t>
      </w:r>
      <w:hyperlink w:history="1" r:id="rId24">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rsidR="008E31EE" w:rsidP="008E31EE" w:rsidRDefault="008E31EE" w14:paraId="54D64586" w14:textId="77777777">
      <w:pPr>
        <w:jc w:val="both"/>
        <w:rPr>
          <w:b w:val="0"/>
          <w:bCs/>
          <w:color w:val="000000"/>
          <w:sz w:val="24"/>
          <w:szCs w:val="24"/>
        </w:rPr>
      </w:pPr>
    </w:p>
    <w:p w:rsidR="008E31EE" w:rsidP="008E31EE" w:rsidRDefault="008E31EE" w14:paraId="3B360AE9" w14:textId="77777777">
      <w:pPr>
        <w:jc w:val="both"/>
        <w:rPr>
          <w:b w:val="0"/>
          <w:bCs/>
          <w:sz w:val="24"/>
          <w:szCs w:val="24"/>
        </w:rPr>
      </w:pPr>
      <w:r>
        <w:rPr>
          <w:b w:val="0"/>
          <w:bCs/>
          <w:color w:val="000000"/>
          <w:sz w:val="24"/>
          <w:szCs w:val="24"/>
        </w:rPr>
        <w:t>The information included in the institutional area for 2022-23 includes the following:</w:t>
      </w:r>
    </w:p>
    <w:p w:rsidRPr="008E31EE" w:rsidR="008E31EE" w:rsidP="008E31EE" w:rsidRDefault="008E31EE" w14:paraId="234D4F55" w14:textId="77777777">
      <w:pPr>
        <w:pStyle w:val="ListParagraph"/>
        <w:widowControl w:val="0"/>
        <w:numPr>
          <w:ilvl w:val="0"/>
          <w:numId w:val="13"/>
        </w:numPr>
        <w:autoSpaceDE w:val="0"/>
        <w:autoSpaceDN w:val="0"/>
        <w:adjustRightInd w:val="0"/>
        <w:spacing w:after="0" w:line="240" w:lineRule="auto"/>
        <w:jc w:val="both"/>
        <w:rPr>
          <w:sz w:val="24"/>
          <w:szCs w:val="24"/>
        </w:rPr>
      </w:pPr>
      <w:r w:rsidRPr="008E31EE">
        <w:rPr>
          <w:color w:val="000000"/>
          <w:sz w:val="24"/>
          <w:szCs w:val="24"/>
        </w:rPr>
        <w:t>Assessment</w:t>
      </w:r>
    </w:p>
    <w:p w:rsidRPr="008E31EE" w:rsidR="008E31EE" w:rsidP="008E31EE" w:rsidRDefault="008E31EE" w14:paraId="67E93CAE" w14:textId="77777777">
      <w:pPr>
        <w:pStyle w:val="ListParagraph"/>
        <w:widowControl w:val="0"/>
        <w:numPr>
          <w:ilvl w:val="0"/>
          <w:numId w:val="13"/>
        </w:numPr>
        <w:autoSpaceDE w:val="0"/>
        <w:autoSpaceDN w:val="0"/>
        <w:adjustRightInd w:val="0"/>
        <w:spacing w:after="0" w:line="240" w:lineRule="auto"/>
        <w:jc w:val="both"/>
        <w:rPr>
          <w:color w:val="000000"/>
          <w:sz w:val="24"/>
          <w:szCs w:val="24"/>
        </w:rPr>
      </w:pPr>
      <w:r w:rsidRPr="008E31EE">
        <w:rPr>
          <w:color w:val="000000"/>
          <w:sz w:val="24"/>
          <w:szCs w:val="24"/>
        </w:rPr>
        <w:t>Feedback</w:t>
      </w:r>
    </w:p>
    <w:p w:rsidRPr="008E31EE" w:rsidR="008E31EE" w:rsidP="008E31EE" w:rsidRDefault="008E31EE" w14:paraId="79C9C004" w14:textId="77777777">
      <w:pPr>
        <w:pStyle w:val="ListParagraph"/>
        <w:widowControl w:val="0"/>
        <w:numPr>
          <w:ilvl w:val="0"/>
          <w:numId w:val="13"/>
        </w:numPr>
        <w:autoSpaceDE w:val="0"/>
        <w:autoSpaceDN w:val="0"/>
        <w:adjustRightInd w:val="0"/>
        <w:spacing w:after="0" w:line="240" w:lineRule="auto"/>
        <w:jc w:val="both"/>
        <w:rPr>
          <w:color w:val="000000"/>
          <w:sz w:val="24"/>
          <w:szCs w:val="24"/>
        </w:rPr>
      </w:pPr>
      <w:r w:rsidRPr="008E31EE">
        <w:rPr>
          <w:color w:val="000000"/>
          <w:sz w:val="24"/>
          <w:szCs w:val="24"/>
        </w:rPr>
        <w:t>Academic Integrity</w:t>
      </w:r>
    </w:p>
    <w:p w:rsidRPr="008E31EE" w:rsidR="008E31EE" w:rsidP="008E31EE" w:rsidRDefault="008E31EE" w14:paraId="4BD84D5E" w14:textId="77777777">
      <w:pPr>
        <w:pStyle w:val="ListParagraph"/>
        <w:widowControl w:val="0"/>
        <w:numPr>
          <w:ilvl w:val="0"/>
          <w:numId w:val="13"/>
        </w:numPr>
        <w:autoSpaceDE w:val="0"/>
        <w:autoSpaceDN w:val="0"/>
        <w:adjustRightInd w:val="0"/>
        <w:spacing w:after="0" w:line="240" w:lineRule="auto"/>
        <w:jc w:val="both"/>
        <w:rPr>
          <w:color w:val="000000"/>
          <w:sz w:val="24"/>
          <w:szCs w:val="24"/>
        </w:rPr>
      </w:pPr>
      <w:r w:rsidRPr="008E31EE">
        <w:rPr>
          <w:color w:val="000000"/>
          <w:sz w:val="24"/>
          <w:szCs w:val="24"/>
        </w:rPr>
        <w:t>Absence</w:t>
      </w:r>
    </w:p>
    <w:p w:rsidRPr="008E31EE" w:rsidR="008E31EE" w:rsidP="008E31EE" w:rsidRDefault="008E31EE" w14:paraId="441CE8FD" w14:textId="77777777">
      <w:pPr>
        <w:pStyle w:val="ListParagraph"/>
        <w:widowControl w:val="0"/>
        <w:numPr>
          <w:ilvl w:val="0"/>
          <w:numId w:val="13"/>
        </w:numPr>
        <w:autoSpaceDE w:val="0"/>
        <w:autoSpaceDN w:val="0"/>
        <w:adjustRightInd w:val="0"/>
        <w:spacing w:after="0" w:line="240" w:lineRule="auto"/>
        <w:jc w:val="both"/>
        <w:rPr>
          <w:color w:val="000000"/>
          <w:sz w:val="24"/>
          <w:szCs w:val="24"/>
        </w:rPr>
      </w:pPr>
      <w:r w:rsidRPr="008E31EE">
        <w:rPr>
          <w:color w:val="000000"/>
          <w:sz w:val="24"/>
          <w:szCs w:val="24"/>
        </w:rPr>
        <w:t>Student Monitoring/ Class Certificates</w:t>
      </w:r>
    </w:p>
    <w:p w:rsidRPr="008E31EE" w:rsidR="008E31EE" w:rsidP="008E31EE" w:rsidRDefault="008E31EE" w14:paraId="24230396" w14:textId="77777777">
      <w:pPr>
        <w:pStyle w:val="ListParagraph"/>
        <w:widowControl w:val="0"/>
        <w:numPr>
          <w:ilvl w:val="0"/>
          <w:numId w:val="13"/>
        </w:numPr>
        <w:autoSpaceDE w:val="0"/>
        <w:autoSpaceDN w:val="0"/>
        <w:adjustRightInd w:val="0"/>
        <w:spacing w:after="0"/>
        <w:jc w:val="both"/>
        <w:rPr>
          <w:color w:val="1F497D" w:themeColor="text2"/>
          <w:sz w:val="24"/>
          <w:szCs w:val="24"/>
        </w:rPr>
      </w:pPr>
      <w:r w:rsidRPr="008E31EE">
        <w:rPr>
          <w:color w:val="000000"/>
          <w:sz w:val="24"/>
          <w:szCs w:val="24"/>
        </w:rPr>
        <w:t>Late Submission of Work</w:t>
      </w:r>
    </w:p>
    <w:p w:rsidRPr="008E31EE" w:rsidR="008E31EE" w:rsidP="008E31EE" w:rsidRDefault="008E31EE" w14:paraId="6E4D4484" w14:textId="77777777">
      <w:pPr>
        <w:pStyle w:val="ListParagraph"/>
        <w:widowControl w:val="0"/>
        <w:numPr>
          <w:ilvl w:val="0"/>
          <w:numId w:val="13"/>
        </w:numPr>
        <w:autoSpaceDE w:val="0"/>
        <w:autoSpaceDN w:val="0"/>
        <w:adjustRightInd w:val="0"/>
        <w:spacing w:after="0" w:line="240" w:lineRule="auto"/>
        <w:jc w:val="both"/>
        <w:rPr>
          <w:color w:val="000000"/>
          <w:sz w:val="24"/>
          <w:szCs w:val="24"/>
        </w:rPr>
      </w:pPr>
      <w:r w:rsidRPr="008E31EE">
        <w:rPr>
          <w:color w:val="000000"/>
          <w:sz w:val="24"/>
          <w:szCs w:val="24"/>
        </w:rPr>
        <w:t>Student Discipline</w:t>
      </w:r>
    </w:p>
    <w:p w:rsidRPr="008E31EE" w:rsidR="008E31EE" w:rsidP="008E31EE" w:rsidRDefault="008E31EE" w14:paraId="254A708B" w14:textId="77777777">
      <w:pPr>
        <w:pStyle w:val="ListParagraph"/>
        <w:widowControl w:val="0"/>
        <w:numPr>
          <w:ilvl w:val="0"/>
          <w:numId w:val="13"/>
        </w:numPr>
        <w:autoSpaceDE w:val="0"/>
        <w:autoSpaceDN w:val="0"/>
        <w:adjustRightInd w:val="0"/>
        <w:spacing w:after="0" w:line="240" w:lineRule="auto"/>
        <w:jc w:val="both"/>
        <w:rPr>
          <w:color w:val="1F497D" w:themeColor="text2"/>
          <w:sz w:val="24"/>
          <w:szCs w:val="24"/>
        </w:rPr>
      </w:pPr>
      <w:r w:rsidRPr="008E31EE">
        <w:rPr>
          <w:color w:val="000000"/>
          <w:sz w:val="24"/>
          <w:szCs w:val="24"/>
        </w:rPr>
        <w:t>The co-curriculum</w:t>
      </w:r>
    </w:p>
    <w:p w:rsidRPr="008E31EE" w:rsidR="008E31EE" w:rsidP="008E31EE" w:rsidRDefault="008E31EE" w14:paraId="33CC5040" w14:textId="77777777">
      <w:pPr>
        <w:pStyle w:val="ListParagraph"/>
        <w:widowControl w:val="0"/>
        <w:numPr>
          <w:ilvl w:val="0"/>
          <w:numId w:val="13"/>
        </w:numPr>
        <w:tabs>
          <w:tab w:val="left" w:pos="2610"/>
        </w:tabs>
        <w:kinsoku w:val="0"/>
        <w:overflowPunct w:val="0"/>
        <w:autoSpaceDE w:val="0"/>
        <w:autoSpaceDN w:val="0"/>
        <w:adjustRightInd w:val="0"/>
        <w:spacing w:before="46" w:after="0"/>
        <w:jc w:val="both"/>
        <w:rPr>
          <w:color w:val="000000"/>
          <w:sz w:val="24"/>
          <w:szCs w:val="24"/>
        </w:rPr>
      </w:pPr>
      <w:r w:rsidRPr="008E31EE">
        <w:rPr>
          <w:color w:val="000000"/>
          <w:sz w:val="24"/>
          <w:szCs w:val="24"/>
        </w:rPr>
        <w:t>Student Learning Service (SLS)</w:t>
      </w:r>
    </w:p>
    <w:p w:rsidRPr="008E31EE" w:rsidR="008E31EE" w:rsidP="008E31EE" w:rsidRDefault="008E31EE" w14:paraId="402F733A" w14:textId="77777777">
      <w:pPr>
        <w:pStyle w:val="ListParagraph"/>
        <w:widowControl w:val="0"/>
        <w:numPr>
          <w:ilvl w:val="0"/>
          <w:numId w:val="13"/>
        </w:numPr>
        <w:autoSpaceDE w:val="0"/>
        <w:autoSpaceDN w:val="0"/>
        <w:adjustRightInd w:val="0"/>
        <w:spacing w:after="0"/>
        <w:jc w:val="both"/>
        <w:rPr>
          <w:color w:val="000000"/>
          <w:sz w:val="24"/>
          <w:szCs w:val="24"/>
        </w:rPr>
      </w:pPr>
      <w:r w:rsidRPr="008E31EE">
        <w:rPr>
          <w:color w:val="000000"/>
          <w:sz w:val="24"/>
          <w:szCs w:val="24"/>
        </w:rPr>
        <w:t>Professional and Academic Development</w:t>
      </w:r>
    </w:p>
    <w:p w:rsidRPr="008E31EE" w:rsidR="008E31EE" w:rsidP="008E31EE" w:rsidRDefault="008E31EE" w14:paraId="776458F3" w14:textId="77777777">
      <w:pPr>
        <w:pStyle w:val="ListParagraph"/>
        <w:widowControl w:val="0"/>
        <w:numPr>
          <w:ilvl w:val="0"/>
          <w:numId w:val="13"/>
        </w:numPr>
        <w:autoSpaceDE w:val="0"/>
        <w:autoSpaceDN w:val="0"/>
        <w:adjustRightInd w:val="0"/>
        <w:spacing w:after="0"/>
        <w:jc w:val="both"/>
        <w:rPr>
          <w:color w:val="1F497D" w:themeColor="text2"/>
          <w:sz w:val="24"/>
          <w:szCs w:val="24"/>
        </w:rPr>
      </w:pPr>
      <w:r w:rsidRPr="008E31EE">
        <w:rPr>
          <w:color w:val="000000"/>
          <w:sz w:val="24"/>
          <w:szCs w:val="24"/>
        </w:rPr>
        <w:t>Graduate Attributes</w:t>
      </w:r>
    </w:p>
    <w:p w:rsidRPr="008E31EE" w:rsidR="008E31EE" w:rsidP="008E31EE" w:rsidRDefault="008E31EE" w14:paraId="5FB55D28" w14:textId="77777777">
      <w:pPr>
        <w:pStyle w:val="ListParagraph"/>
        <w:widowControl w:val="0"/>
        <w:numPr>
          <w:ilvl w:val="0"/>
          <w:numId w:val="13"/>
        </w:numPr>
        <w:autoSpaceDE w:val="0"/>
        <w:autoSpaceDN w:val="0"/>
        <w:adjustRightInd w:val="0"/>
        <w:spacing w:after="0"/>
        <w:jc w:val="both"/>
        <w:rPr>
          <w:sz w:val="24"/>
          <w:szCs w:val="24"/>
        </w:rPr>
      </w:pPr>
      <w:r w:rsidRPr="008E31EE">
        <w:rPr>
          <w:color w:val="000000"/>
          <w:sz w:val="24"/>
          <w:szCs w:val="24"/>
        </w:rPr>
        <w:t>Email Use</w:t>
      </w:r>
    </w:p>
    <w:p w:rsidRPr="008E31EE" w:rsidR="008E31EE" w:rsidP="008E31EE" w:rsidRDefault="008E31EE" w14:paraId="4BC3C38A" w14:textId="77777777">
      <w:pPr>
        <w:pStyle w:val="ListParagraph"/>
        <w:widowControl w:val="0"/>
        <w:numPr>
          <w:ilvl w:val="0"/>
          <w:numId w:val="13"/>
        </w:numPr>
        <w:autoSpaceDE w:val="0"/>
        <w:autoSpaceDN w:val="0"/>
        <w:adjustRightInd w:val="0"/>
        <w:spacing w:after="0"/>
        <w:jc w:val="both"/>
        <w:rPr>
          <w:sz w:val="24"/>
          <w:szCs w:val="24"/>
        </w:rPr>
      </w:pPr>
      <w:r w:rsidRPr="008E31EE">
        <w:rPr>
          <w:color w:val="000000"/>
          <w:sz w:val="24"/>
          <w:szCs w:val="24"/>
        </w:rPr>
        <w:t>MyAberdeen</w:t>
      </w:r>
    </w:p>
    <w:p w:rsidRPr="008E31EE" w:rsidR="008E31EE" w:rsidP="008E31EE" w:rsidRDefault="008E31EE" w14:paraId="30315036" w14:textId="77777777">
      <w:pPr>
        <w:pStyle w:val="ListParagraph"/>
        <w:widowControl w:val="0"/>
        <w:numPr>
          <w:ilvl w:val="0"/>
          <w:numId w:val="13"/>
        </w:numPr>
        <w:autoSpaceDE w:val="0"/>
        <w:autoSpaceDN w:val="0"/>
        <w:adjustRightInd w:val="0"/>
        <w:spacing w:after="0"/>
        <w:jc w:val="both"/>
        <w:rPr>
          <w:sz w:val="24"/>
          <w:szCs w:val="24"/>
        </w:rPr>
      </w:pPr>
      <w:r w:rsidRPr="008E31EE">
        <w:rPr>
          <w:color w:val="000000"/>
          <w:sz w:val="24"/>
          <w:szCs w:val="24"/>
        </w:rPr>
        <w:t>Appeals and Complaints</w:t>
      </w:r>
    </w:p>
    <w:p w:rsidR="00FC260E" w:rsidP="00FC260E" w:rsidRDefault="00FC260E" w14:paraId="6045CCA7" w14:textId="77777777">
      <w:pPr>
        <w:rPr>
          <w:rFonts w:ascii="Calibri" w:hAnsi="Calibri" w:eastAsia="Times New Roman" w:cs="Calibri"/>
          <w:color w:val="000000"/>
          <w:sz w:val="24"/>
          <w:szCs w:val="24"/>
          <w:lang w:eastAsia="en-GB"/>
        </w:rPr>
      </w:pPr>
    </w:p>
    <w:p w:rsidR="00A82AD4" w:rsidP="00FC260E" w:rsidRDefault="00A82AD4" w14:paraId="6CD854E3" w14:textId="77777777">
      <w:pPr>
        <w:rPr>
          <w:color w:val="002060"/>
        </w:rPr>
      </w:pPr>
    </w:p>
    <w:p w:rsidRPr="00BB15C3" w:rsidR="00FC260E" w:rsidP="00FC260E" w:rsidRDefault="00FC260E" w14:paraId="70C91AC6" w14:textId="18E03830">
      <w:pPr>
        <w:rPr>
          <w:rFonts w:ascii="Calibri" w:hAnsi="Calibri" w:eastAsia="Times New Roman" w:cs="Calibri"/>
          <w:color w:val="002060"/>
          <w:sz w:val="24"/>
          <w:szCs w:val="24"/>
          <w:lang w:eastAsia="en-GB"/>
        </w:rPr>
      </w:pPr>
      <w:r w:rsidRPr="00BB15C3">
        <w:rPr>
          <w:color w:val="002060"/>
        </w:rPr>
        <w:t>Where to Find the Following Information:</w:t>
      </w:r>
    </w:p>
    <w:p w:rsidR="00FC260E" w:rsidP="00FC260E" w:rsidRDefault="00FC260E" w14:paraId="6E1524A6" w14:textId="77777777">
      <w:pPr>
        <w:rPr>
          <w:u w:val="single"/>
        </w:rPr>
      </w:pPr>
    </w:p>
    <w:p w:rsidR="00FC260E" w:rsidP="00FC260E" w:rsidRDefault="00FC260E" w14:paraId="3C2BE4EC" w14:textId="77777777">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rsidR="00FC260E" w:rsidP="00FC260E" w:rsidRDefault="00FC260E" w14:paraId="7AFA0BDF" w14:textId="77777777">
      <w:pPr>
        <w:rPr>
          <w:rStyle w:val="Hyperlink"/>
          <w:sz w:val="24"/>
          <w:szCs w:val="24"/>
        </w:rPr>
      </w:pPr>
      <w:r w:rsidRPr="00A822B2">
        <w:rPr>
          <w:b w:val="0"/>
          <w:bCs/>
          <w:sz w:val="24"/>
          <w:szCs w:val="24"/>
        </w:rPr>
        <w:t>https://www.abdn.ac.uk/students/academic-life/student-monitoring.php#panel5179</w:t>
      </w:r>
    </w:p>
    <w:p w:rsidR="00FC260E" w:rsidP="00FC260E" w:rsidRDefault="00FC260E" w14:paraId="65A6578E" w14:textId="77777777">
      <w:pPr>
        <w:rPr>
          <w:rStyle w:val="Hyperlink"/>
          <w:sz w:val="24"/>
          <w:szCs w:val="24"/>
        </w:rPr>
      </w:pPr>
    </w:p>
    <w:p w:rsidR="00FC260E" w:rsidP="00FC260E" w:rsidRDefault="00FC260E" w14:paraId="3979D201" w14:textId="77777777">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name="_Hlk96078244" w:id="40"/>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rsidRPr="00A822B2" w:rsidR="00FC260E" w:rsidP="00FC260E" w:rsidRDefault="00FC260E" w14:paraId="117A4E07" w14:textId="77777777">
      <w:pPr>
        <w:rPr>
          <w:b w:val="0"/>
          <w:bCs/>
          <w:sz w:val="24"/>
          <w:szCs w:val="24"/>
        </w:rPr>
      </w:pPr>
    </w:p>
    <w:p w:rsidR="00FC260E" w:rsidP="00FC260E" w:rsidRDefault="008F1896" w14:paraId="1C1017F8" w14:textId="77777777">
      <w:pPr>
        <w:rPr>
          <w:sz w:val="24"/>
          <w:szCs w:val="24"/>
        </w:rPr>
      </w:pPr>
      <w:hyperlink w:history="1" r:id="rId25">
        <w:r w:rsidRPr="00A822B2" w:rsidR="00FC260E">
          <w:rPr>
            <w:rStyle w:val="Hyperlink"/>
            <w:sz w:val="24"/>
            <w:szCs w:val="24"/>
          </w:rPr>
          <w:t>Log In - Student Hub (ahttps://www.abdn.ac.uk/studenthub/loginbdn.ac.uk)</w:t>
        </w:r>
      </w:hyperlink>
    </w:p>
    <w:p w:rsidRPr="00A822B2" w:rsidR="00FC260E" w:rsidP="00FC260E" w:rsidRDefault="00FC260E" w14:paraId="30744C21" w14:textId="77777777">
      <w:pPr>
        <w:rPr>
          <w:sz w:val="24"/>
          <w:szCs w:val="24"/>
        </w:rPr>
      </w:pPr>
    </w:p>
    <w:p w:rsidRPr="00CD5524" w:rsidR="00FC260E" w:rsidP="00FC260E" w:rsidRDefault="00FC260E" w14:paraId="789948F4" w14:textId="77777777">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rsidR="00FC260E" w:rsidP="00FC260E" w:rsidRDefault="00FC260E" w14:paraId="2B90B6F9" w14:textId="77777777">
      <w:pPr>
        <w:rPr>
          <w:sz w:val="24"/>
          <w:szCs w:val="24"/>
        </w:rPr>
      </w:pPr>
    </w:p>
    <w:p w:rsidRPr="00CD5524" w:rsidR="00FC260E" w:rsidP="00FC260E" w:rsidRDefault="00FC260E" w14:paraId="69C82B85" w14:textId="77777777">
      <w:pPr>
        <w:rPr>
          <w:b w:val="0"/>
          <w:bCs/>
          <w:sz w:val="24"/>
          <w:szCs w:val="24"/>
        </w:rPr>
      </w:pPr>
      <w:r w:rsidRPr="00CD5524">
        <w:rPr>
          <w:b w:val="0"/>
          <w:bCs/>
          <w:sz w:val="24"/>
          <w:szCs w:val="24"/>
        </w:rPr>
        <w:t>https://www.abdn.ac.uk/students/academic-life/appeals-complaints-3380.php#panel2109</w:t>
      </w:r>
    </w:p>
    <w:bookmarkEnd w:id="39"/>
    <w:p w:rsidR="00FC260E" w:rsidP="00FC260E" w:rsidRDefault="00FC260E" w14:paraId="3F3A8EF1" w14:textId="77777777">
      <w:pPr>
        <w:rPr>
          <w:rFonts w:ascii="Calibri" w:hAnsi="Calibri" w:eastAsia="Times New Roman" w:cs="Calibri"/>
          <w:color w:val="000000"/>
          <w:sz w:val="24"/>
          <w:szCs w:val="24"/>
          <w:lang w:eastAsia="en-GB"/>
        </w:rPr>
      </w:pPr>
    </w:p>
    <w:p w:rsidRPr="00D33CE6" w:rsidR="00FC260E" w:rsidP="00FC260E" w:rsidRDefault="00FC260E" w14:paraId="13BDB73A" w14:textId="6A3AE371">
      <w:pPr>
        <w:jc w:val="both"/>
        <w:rPr>
          <w:rFonts w:ascii="Calibri" w:hAnsi="Calibri" w:eastAsia="Calibri" w:cs="Calibri"/>
          <w:b w:val="0"/>
          <w:bCs/>
          <w:sz w:val="24"/>
          <w:szCs w:val="24"/>
        </w:rPr>
      </w:pPr>
      <w:r w:rsidRPr="00E47C33">
        <w:rPr>
          <w:rFonts w:ascii="Calibri" w:hAnsi="Calibri" w:eastAsia="Calibri" w:cs="Calibri"/>
          <w:b w:val="0"/>
          <w:bCs/>
          <w:color w:val="000000"/>
          <w:sz w:val="24"/>
          <w:szCs w:val="24"/>
        </w:rPr>
        <w:t> </w:t>
      </w:r>
      <w:bookmarkStart w:name="_Hlk95896973" w:id="41"/>
      <w:r w:rsidRPr="00BB15C3">
        <w:rPr>
          <w:rFonts w:cstheme="minorHAnsi"/>
          <w:bCs/>
          <w:color w:val="002060"/>
          <w:szCs w:val="28"/>
        </w:rPr>
        <w:t>Academic Language &amp; Skills support</w:t>
      </w:r>
    </w:p>
    <w:p w:rsidRPr="005D01A1" w:rsidR="00FC260E" w:rsidP="00FC260E" w:rsidRDefault="00FC260E" w14:paraId="702ADB0C" w14:textId="77777777">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rsidRPr="005D01A1" w:rsidR="00FC260E" w:rsidP="00FC260E" w:rsidRDefault="00FC260E" w14:paraId="3722574B" w14:textId="77777777">
      <w:pPr>
        <w:keepNext/>
        <w:keepLines/>
        <w:spacing w:before="40" w:line="259" w:lineRule="auto"/>
        <w:outlineLvl w:val="1"/>
        <w:rPr>
          <w:rFonts w:asciiTheme="majorHAnsi" w:hAnsiTheme="majorHAnsi" w:eastAsiaTheme="majorEastAsia" w:cstheme="majorBidi"/>
          <w:b w:val="0"/>
          <w:bCs/>
          <w:color w:val="365F91" w:themeColor="accent1" w:themeShade="BF"/>
          <w:sz w:val="24"/>
          <w:szCs w:val="24"/>
        </w:rPr>
      </w:pPr>
    </w:p>
    <w:p w:rsidRPr="00CF3086" w:rsidR="00FC260E" w:rsidP="00FC260E" w:rsidRDefault="00FC260E" w14:paraId="3B7B9C82" w14:textId="77777777">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rsidRPr="00BB15C3" w:rsidR="00FC260E" w:rsidP="00FC260E" w:rsidRDefault="00FC260E" w14:paraId="102FECEA" w14:textId="77777777">
      <w:pPr>
        <w:pStyle w:val="TOC1"/>
        <w:rPr>
          <w:b w:val="0"/>
          <w:bCs w:val="0"/>
          <w:color w:val="auto"/>
          <w:sz w:val="24"/>
          <w:szCs w:val="24"/>
        </w:rPr>
      </w:pPr>
      <w:r w:rsidRPr="00BB15C3">
        <w:rPr>
          <w:b w:val="0"/>
          <w:bCs w:val="0"/>
          <w:color w:val="auto"/>
          <w:sz w:val="24"/>
          <w:szCs w:val="24"/>
        </w:rPr>
        <w:t>Responding to a writing task: Focusing on the question</w:t>
      </w:r>
    </w:p>
    <w:p w:rsidRPr="00BB15C3" w:rsidR="00FC260E" w:rsidP="00FC260E" w:rsidRDefault="00FC260E" w14:paraId="19A07DA4" w14:textId="77777777">
      <w:pPr>
        <w:pStyle w:val="TOC1"/>
        <w:rPr>
          <w:b w:val="0"/>
          <w:bCs w:val="0"/>
          <w:color w:val="auto"/>
          <w:sz w:val="24"/>
          <w:szCs w:val="24"/>
        </w:rPr>
      </w:pPr>
      <w:r w:rsidRPr="00BB15C3">
        <w:rPr>
          <w:b w:val="0"/>
          <w:bCs w:val="0"/>
          <w:color w:val="auto"/>
          <w:sz w:val="24"/>
          <w:szCs w:val="24"/>
        </w:rPr>
        <w:t>Organising your writing: within &amp; between paragraphs</w:t>
      </w:r>
    </w:p>
    <w:p w:rsidRPr="00BB15C3" w:rsidR="00FC260E" w:rsidP="00FC260E" w:rsidRDefault="00FC260E" w14:paraId="3D00ABA2" w14:textId="77777777">
      <w:pPr>
        <w:pStyle w:val="TOC1"/>
        <w:rPr>
          <w:b w:val="0"/>
          <w:bCs w:val="0"/>
          <w:color w:val="auto"/>
          <w:sz w:val="24"/>
          <w:szCs w:val="24"/>
        </w:rPr>
      </w:pPr>
      <w:bookmarkStart w:name="_Hlk70079452" w:id="42"/>
      <w:r w:rsidRPr="00BB15C3">
        <w:rPr>
          <w:b w:val="0"/>
          <w:bCs w:val="0"/>
          <w:color w:val="auto"/>
          <w:sz w:val="24"/>
          <w:szCs w:val="24"/>
        </w:rPr>
        <w:t xml:space="preserve">Using sources to support your writing (including writing in your own words, and </w:t>
      </w:r>
    </w:p>
    <w:p w:rsidRPr="00BB15C3" w:rsidR="00FC260E" w:rsidP="00FC260E" w:rsidRDefault="00FC260E" w14:paraId="5DC54263" w14:textId="77777777">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2"/>
    <w:p w:rsidRPr="00BB15C3" w:rsidR="00FC260E" w:rsidP="00FC260E" w:rsidRDefault="00FC260E" w14:paraId="7390B650" w14:textId="77777777">
      <w:pPr>
        <w:pStyle w:val="TOC1"/>
        <w:rPr>
          <w:b w:val="0"/>
          <w:bCs w:val="0"/>
          <w:color w:val="auto"/>
          <w:sz w:val="24"/>
          <w:szCs w:val="24"/>
        </w:rPr>
      </w:pPr>
      <w:r w:rsidRPr="00BB15C3">
        <w:rPr>
          <w:b w:val="0"/>
          <w:bCs w:val="0"/>
          <w:color w:val="auto"/>
          <w:sz w:val="24"/>
          <w:szCs w:val="24"/>
        </w:rPr>
        <w:t>Using academic language</w:t>
      </w:r>
    </w:p>
    <w:p w:rsidRPr="00BB15C3" w:rsidR="00FC260E" w:rsidP="00FC260E" w:rsidRDefault="00FC260E" w14:paraId="11AF1FEA" w14:textId="77777777">
      <w:pPr>
        <w:pStyle w:val="TOC1"/>
        <w:rPr>
          <w:b w:val="0"/>
          <w:bCs w:val="0"/>
          <w:color w:val="auto"/>
          <w:sz w:val="24"/>
          <w:szCs w:val="24"/>
        </w:rPr>
      </w:pPr>
      <w:r w:rsidRPr="00BB15C3">
        <w:rPr>
          <w:b w:val="0"/>
          <w:bCs w:val="0"/>
          <w:color w:val="auto"/>
          <w:sz w:val="24"/>
          <w:szCs w:val="24"/>
        </w:rPr>
        <w:t xml:space="preserve">Critical Thinking </w:t>
      </w:r>
    </w:p>
    <w:p w:rsidRPr="00BB15C3" w:rsidR="00FC260E" w:rsidP="00FC260E" w:rsidRDefault="00FC260E" w14:paraId="0668096F" w14:textId="77777777">
      <w:pPr>
        <w:pStyle w:val="TOC1"/>
        <w:rPr>
          <w:b w:val="0"/>
          <w:bCs w:val="0"/>
          <w:color w:val="auto"/>
          <w:sz w:val="24"/>
          <w:szCs w:val="24"/>
        </w:rPr>
      </w:pPr>
      <w:r w:rsidRPr="00BB15C3">
        <w:rPr>
          <w:b w:val="0"/>
          <w:bCs w:val="0"/>
          <w:color w:val="auto"/>
          <w:sz w:val="24"/>
          <w:szCs w:val="24"/>
        </w:rPr>
        <w:t>Proofreading &amp; Editing</w:t>
      </w:r>
    </w:p>
    <w:p w:rsidRPr="00BB15C3" w:rsidR="00FC260E" w:rsidP="00FC260E" w:rsidRDefault="00FC260E" w14:paraId="603EAE5B" w14:textId="77777777">
      <w:pPr>
        <w:spacing w:after="160" w:line="259" w:lineRule="auto"/>
        <w:ind w:left="720"/>
        <w:contextualSpacing/>
        <w:rPr>
          <w:b w:val="0"/>
          <w:color w:val="auto"/>
          <w:sz w:val="24"/>
          <w:szCs w:val="24"/>
        </w:rPr>
      </w:pPr>
    </w:p>
    <w:p w:rsidRPr="00BB15C3" w:rsidR="00FC260E" w:rsidP="00FC260E" w:rsidRDefault="00FC260E" w14:paraId="5FB3BA64" w14:textId="77777777">
      <w:pPr>
        <w:spacing w:after="160" w:line="259" w:lineRule="auto"/>
        <w:ind w:left="720"/>
        <w:contextualSpacing/>
        <w:rPr>
          <w:b w:val="0"/>
          <w:color w:val="auto"/>
          <w:sz w:val="24"/>
          <w:szCs w:val="24"/>
        </w:rPr>
      </w:pPr>
    </w:p>
    <w:p w:rsidRPr="00BB15C3" w:rsidR="00FC260E" w:rsidP="00FC260E" w:rsidRDefault="00FC260E" w14:paraId="0D02664C" w14:textId="77777777">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rsidRPr="00BB15C3" w:rsidR="00FC260E" w:rsidP="00FC260E" w:rsidRDefault="00FC260E" w14:paraId="301B2E87" w14:textId="77777777">
      <w:pPr>
        <w:pStyle w:val="TOC1"/>
        <w:rPr>
          <w:b w:val="0"/>
          <w:bCs w:val="0"/>
          <w:color w:val="auto"/>
          <w:sz w:val="24"/>
          <w:szCs w:val="24"/>
        </w:rPr>
      </w:pPr>
      <w:r w:rsidRPr="00BB15C3">
        <w:rPr>
          <w:b w:val="0"/>
          <w:bCs w:val="0"/>
          <w:color w:val="auto"/>
          <w:sz w:val="24"/>
          <w:szCs w:val="24"/>
        </w:rPr>
        <w:t>Developing skills for effective communication in an academic context</w:t>
      </w:r>
    </w:p>
    <w:p w:rsidRPr="00BB15C3" w:rsidR="00FC260E" w:rsidP="00FC260E" w:rsidRDefault="00FC260E" w14:paraId="1DD4BE5F" w14:textId="77777777">
      <w:pPr>
        <w:pStyle w:val="TOC1"/>
        <w:rPr>
          <w:b w:val="0"/>
          <w:bCs w:val="0"/>
          <w:color w:val="auto"/>
          <w:sz w:val="24"/>
          <w:szCs w:val="24"/>
        </w:rPr>
      </w:pPr>
      <w:r w:rsidRPr="00BB15C3">
        <w:rPr>
          <w:b w:val="0"/>
          <w:bCs w:val="0"/>
          <w:color w:val="auto"/>
          <w:sz w:val="24"/>
          <w:szCs w:val="24"/>
        </w:rPr>
        <w:t xml:space="preserve">Promoting critical thinking and evaluation </w:t>
      </w:r>
    </w:p>
    <w:p w:rsidRPr="00BB15C3" w:rsidR="00FC260E" w:rsidP="00FC260E" w:rsidRDefault="00FC260E" w14:paraId="05980760" w14:textId="77777777">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rsidRPr="00BB15C3" w:rsidR="00FC260E" w:rsidP="00FC260E" w:rsidRDefault="00FC260E" w14:paraId="345F9E94" w14:textId="77777777">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rsidRPr="00BB15C3" w:rsidR="00FC260E" w:rsidP="00FC260E" w:rsidRDefault="00FC260E" w14:paraId="53537027" w14:textId="77777777">
      <w:pPr>
        <w:pStyle w:val="TOC1"/>
        <w:rPr>
          <w:b w:val="0"/>
          <w:bCs w:val="0"/>
          <w:color w:val="auto"/>
          <w:sz w:val="24"/>
          <w:szCs w:val="24"/>
        </w:rPr>
      </w:pPr>
      <w:r w:rsidRPr="00BB15C3">
        <w:rPr>
          <w:b w:val="0"/>
          <w:bCs w:val="0"/>
          <w:color w:val="auto"/>
          <w:sz w:val="24"/>
          <w:szCs w:val="24"/>
        </w:rPr>
        <w:t>Useful vocabulary and expressions for taking part in discussions</w:t>
      </w:r>
    </w:p>
    <w:p w:rsidRPr="00CF3086" w:rsidR="00FC260E" w:rsidP="00FC260E" w:rsidRDefault="00FC260E" w14:paraId="43026095" w14:textId="77777777">
      <w:pPr>
        <w:spacing w:after="160" w:line="259" w:lineRule="auto"/>
        <w:ind w:left="360"/>
        <w:rPr>
          <w:b w:val="0"/>
          <w:color w:val="auto"/>
          <w:sz w:val="24"/>
          <w:szCs w:val="24"/>
        </w:rPr>
      </w:pPr>
    </w:p>
    <w:p w:rsidR="00FC260E" w:rsidP="00FC260E" w:rsidRDefault="00FC260E" w14:paraId="4D401ADB" w14:textId="77777777">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40"/>
      <w:bookmarkEnd w:id="41"/>
    </w:p>
    <w:p w:rsidR="00FC260E" w:rsidP="00FC260E" w:rsidRDefault="00FC260E" w14:paraId="0312AE15" w14:textId="77777777">
      <w:pPr>
        <w:spacing w:after="160" w:line="259" w:lineRule="auto"/>
        <w:rPr>
          <w:rFonts w:cstheme="minorHAnsi"/>
          <w:color w:val="002060"/>
          <w:szCs w:val="28"/>
        </w:rPr>
      </w:pPr>
    </w:p>
    <w:p w:rsidR="00FC260E" w:rsidP="00FC260E" w:rsidRDefault="00FC260E" w14:paraId="4F549A0D" w14:textId="77777777">
      <w:pPr>
        <w:spacing w:after="160" w:line="259" w:lineRule="auto"/>
        <w:rPr>
          <w:rFonts w:cstheme="minorHAnsi"/>
          <w:color w:val="002060"/>
          <w:szCs w:val="28"/>
        </w:rPr>
      </w:pPr>
    </w:p>
    <w:p w:rsidR="00FC260E" w:rsidP="00FC260E" w:rsidRDefault="00FC260E" w14:paraId="4A02C84A" w14:textId="77777777">
      <w:pPr>
        <w:spacing w:after="160" w:line="259" w:lineRule="auto"/>
        <w:rPr>
          <w:rFonts w:cstheme="minorHAnsi"/>
          <w:color w:val="002060"/>
          <w:szCs w:val="28"/>
        </w:rPr>
      </w:pPr>
    </w:p>
    <w:p w:rsidR="00FC260E" w:rsidP="00FC260E" w:rsidRDefault="00FC260E" w14:paraId="644BAC1E" w14:textId="77777777">
      <w:pPr>
        <w:spacing w:after="160" w:line="259" w:lineRule="auto"/>
        <w:rPr>
          <w:rFonts w:cstheme="minorHAnsi"/>
          <w:color w:val="002060"/>
          <w:szCs w:val="28"/>
        </w:rPr>
      </w:pPr>
    </w:p>
    <w:p w:rsidR="00FC260E" w:rsidP="00FC260E" w:rsidRDefault="00FC260E" w14:paraId="7564E2E6" w14:textId="77777777">
      <w:pPr>
        <w:spacing w:after="160" w:line="259" w:lineRule="auto"/>
        <w:rPr>
          <w:rFonts w:cstheme="minorHAnsi"/>
          <w:color w:val="002060"/>
          <w:szCs w:val="28"/>
        </w:rPr>
      </w:pPr>
    </w:p>
    <w:p w:rsidR="00FC260E" w:rsidP="00FC260E" w:rsidRDefault="00FC260E" w14:paraId="491F33E2" w14:textId="77777777">
      <w:pPr>
        <w:spacing w:after="160" w:line="259" w:lineRule="auto"/>
        <w:rPr>
          <w:rFonts w:cstheme="minorHAnsi"/>
          <w:color w:val="002060"/>
          <w:szCs w:val="28"/>
        </w:rPr>
      </w:pPr>
    </w:p>
    <w:p w:rsidR="00FC260E" w:rsidP="00FC260E" w:rsidRDefault="00FC260E" w14:paraId="693D17F0" w14:textId="77777777">
      <w:pPr>
        <w:spacing w:after="160" w:line="259" w:lineRule="auto"/>
        <w:rPr>
          <w:rFonts w:cstheme="minorHAnsi"/>
          <w:color w:val="002060"/>
          <w:szCs w:val="28"/>
        </w:rPr>
      </w:pPr>
    </w:p>
    <w:p w:rsidR="00FC260E" w:rsidP="00FC260E" w:rsidRDefault="00FC260E" w14:paraId="20292A0D" w14:textId="77777777">
      <w:pPr>
        <w:spacing w:after="160" w:line="259" w:lineRule="auto"/>
        <w:rPr>
          <w:rFonts w:cstheme="minorHAnsi"/>
          <w:color w:val="002060"/>
          <w:szCs w:val="28"/>
        </w:rPr>
      </w:pPr>
    </w:p>
    <w:p w:rsidR="00FC260E" w:rsidP="00FC260E" w:rsidRDefault="00FC260E" w14:paraId="1997B916" w14:textId="77777777">
      <w:pPr>
        <w:spacing w:after="160" w:line="259" w:lineRule="auto"/>
        <w:rPr>
          <w:rFonts w:cstheme="minorHAnsi"/>
          <w:color w:val="002060"/>
          <w:szCs w:val="28"/>
        </w:rPr>
      </w:pPr>
    </w:p>
    <w:p w:rsidR="00D33CE6" w:rsidP="00FC260E" w:rsidRDefault="00D33CE6" w14:paraId="0EA0A303" w14:textId="77777777">
      <w:pPr>
        <w:spacing w:after="160" w:line="259" w:lineRule="auto"/>
        <w:rPr>
          <w:rFonts w:cstheme="minorHAnsi"/>
          <w:color w:val="002060"/>
          <w:szCs w:val="28"/>
        </w:rPr>
      </w:pPr>
    </w:p>
    <w:p w:rsidR="00D33CE6" w:rsidP="00FC260E" w:rsidRDefault="00D33CE6" w14:paraId="2F563EE0" w14:textId="77777777">
      <w:pPr>
        <w:spacing w:after="160" w:line="259" w:lineRule="auto"/>
        <w:rPr>
          <w:rFonts w:cstheme="minorHAnsi"/>
          <w:color w:val="002060"/>
          <w:szCs w:val="28"/>
        </w:rPr>
      </w:pPr>
    </w:p>
    <w:p w:rsidR="00D33CE6" w:rsidP="00FC260E" w:rsidRDefault="00D33CE6" w14:paraId="7317CD47" w14:textId="77777777">
      <w:pPr>
        <w:spacing w:after="160" w:line="259" w:lineRule="auto"/>
        <w:rPr>
          <w:rFonts w:cstheme="minorHAnsi"/>
          <w:color w:val="002060"/>
          <w:szCs w:val="28"/>
        </w:rPr>
      </w:pPr>
    </w:p>
    <w:p w:rsidR="00D33CE6" w:rsidP="00FC260E" w:rsidRDefault="00D33CE6" w14:paraId="54721D82" w14:textId="77777777">
      <w:pPr>
        <w:spacing w:after="160" w:line="259" w:lineRule="auto"/>
        <w:rPr>
          <w:rFonts w:cstheme="minorHAnsi"/>
          <w:color w:val="002060"/>
          <w:szCs w:val="28"/>
        </w:rPr>
      </w:pPr>
    </w:p>
    <w:p w:rsidR="00D33CE6" w:rsidP="00FC260E" w:rsidRDefault="00D33CE6" w14:paraId="7456ADDC" w14:textId="77777777">
      <w:pPr>
        <w:spacing w:after="160" w:line="259" w:lineRule="auto"/>
        <w:rPr>
          <w:rFonts w:cstheme="minorHAnsi"/>
          <w:color w:val="002060"/>
          <w:szCs w:val="28"/>
        </w:rPr>
      </w:pPr>
    </w:p>
    <w:p w:rsidR="00D33CE6" w:rsidP="00FC260E" w:rsidRDefault="00D33CE6" w14:paraId="34C91C7A" w14:textId="77777777">
      <w:pPr>
        <w:spacing w:after="160" w:line="259" w:lineRule="auto"/>
        <w:rPr>
          <w:rFonts w:cstheme="minorHAnsi"/>
          <w:color w:val="002060"/>
          <w:szCs w:val="28"/>
        </w:rPr>
      </w:pPr>
    </w:p>
    <w:p w:rsidR="00D33CE6" w:rsidP="00FC260E" w:rsidRDefault="00D33CE6" w14:paraId="6534DEBA" w14:textId="77777777">
      <w:pPr>
        <w:spacing w:after="160" w:line="259" w:lineRule="auto"/>
        <w:rPr>
          <w:rFonts w:cstheme="minorHAnsi"/>
          <w:color w:val="002060"/>
          <w:szCs w:val="28"/>
        </w:rPr>
      </w:pPr>
    </w:p>
    <w:p w:rsidR="00A82AD4" w:rsidP="00FC260E" w:rsidRDefault="00A82AD4" w14:paraId="4D2F7FC3" w14:textId="77777777">
      <w:pPr>
        <w:spacing w:after="160" w:line="259" w:lineRule="auto"/>
        <w:rPr>
          <w:rFonts w:cstheme="minorHAnsi"/>
          <w:color w:val="002060"/>
          <w:szCs w:val="28"/>
        </w:rPr>
      </w:pPr>
    </w:p>
    <w:p w:rsidR="00A82AD4" w:rsidP="00FC260E" w:rsidRDefault="00A82AD4" w14:paraId="253A3999" w14:textId="77777777">
      <w:pPr>
        <w:spacing w:after="160" w:line="259" w:lineRule="auto"/>
        <w:rPr>
          <w:rFonts w:cstheme="minorHAnsi"/>
          <w:color w:val="002060"/>
          <w:szCs w:val="28"/>
        </w:rPr>
      </w:pPr>
    </w:p>
    <w:p w:rsidR="00A82AD4" w:rsidP="00FC260E" w:rsidRDefault="00A82AD4" w14:paraId="0332FB44" w14:textId="77777777">
      <w:pPr>
        <w:spacing w:after="160" w:line="259" w:lineRule="auto"/>
        <w:rPr>
          <w:rFonts w:cstheme="minorHAnsi"/>
          <w:color w:val="002060"/>
          <w:szCs w:val="28"/>
        </w:rPr>
      </w:pPr>
    </w:p>
    <w:p w:rsidR="00A82AD4" w:rsidP="00FC260E" w:rsidRDefault="00A82AD4" w14:paraId="43114334" w14:textId="77777777">
      <w:pPr>
        <w:spacing w:after="160" w:line="259" w:lineRule="auto"/>
        <w:rPr>
          <w:rFonts w:cstheme="minorHAnsi"/>
          <w:color w:val="002060"/>
          <w:szCs w:val="28"/>
        </w:rPr>
      </w:pPr>
    </w:p>
    <w:p w:rsidR="00A82AD4" w:rsidP="00FC260E" w:rsidRDefault="00A82AD4" w14:paraId="6871EAAB" w14:textId="77777777">
      <w:pPr>
        <w:spacing w:after="160" w:line="259" w:lineRule="auto"/>
        <w:rPr>
          <w:rFonts w:cstheme="minorHAnsi"/>
          <w:color w:val="002060"/>
          <w:szCs w:val="28"/>
        </w:rPr>
      </w:pPr>
    </w:p>
    <w:p w:rsidR="00A82AD4" w:rsidP="00FC260E" w:rsidRDefault="00A82AD4" w14:paraId="63D7EA0C" w14:textId="77777777">
      <w:pPr>
        <w:spacing w:after="160" w:line="259" w:lineRule="auto"/>
        <w:rPr>
          <w:rFonts w:cstheme="minorHAnsi"/>
          <w:color w:val="002060"/>
          <w:szCs w:val="28"/>
        </w:rPr>
      </w:pPr>
    </w:p>
    <w:p w:rsidR="00A82AD4" w:rsidP="00FC260E" w:rsidRDefault="00A82AD4" w14:paraId="02F3C8EC" w14:textId="77777777">
      <w:pPr>
        <w:spacing w:after="160" w:line="259" w:lineRule="auto"/>
        <w:rPr>
          <w:rFonts w:cstheme="minorHAnsi"/>
          <w:color w:val="002060"/>
          <w:szCs w:val="28"/>
        </w:rPr>
      </w:pPr>
    </w:p>
    <w:p w:rsidRPr="008A7B91" w:rsidR="00FC260E" w:rsidP="00FC260E" w:rsidRDefault="00FC260E" w14:paraId="2F531E86" w14:textId="6D3AC711">
      <w:pPr>
        <w:spacing w:after="160" w:line="259" w:lineRule="auto"/>
        <w:rPr>
          <w:rFonts w:cstheme="minorHAnsi"/>
          <w:b w:val="0"/>
          <w:bCs/>
          <w:color w:val="0000FF" w:themeColor="hyperlink"/>
          <w:sz w:val="24"/>
          <w:szCs w:val="24"/>
          <w:u w:val="single"/>
        </w:rPr>
      </w:pPr>
      <w:r w:rsidRPr="00BB15C3">
        <w:rPr>
          <w:rFonts w:cstheme="minorHAnsi"/>
          <w:color w:val="002060"/>
          <w:szCs w:val="28"/>
        </w:rPr>
        <w:t>Medical Sciences Common Grading Scale</w:t>
      </w:r>
    </w:p>
    <w:p w:rsidRPr="000419C2" w:rsidR="00FC260E" w:rsidP="00FC260E" w:rsidRDefault="00FC260E" w14:paraId="22C6C1CA" w14:textId="77777777">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Pr="000419C2" w:rsidR="00FC260E" w:rsidTr="003E0240" w14:paraId="5205C88A" w14:textId="77777777">
        <w:trPr>
          <w:gridAfter w:val="1"/>
          <w:trHeight w:val="300"/>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3E052452" w14:textId="77777777">
            <w:pPr>
              <w:spacing w:after="0"/>
              <w:jc w:val="center"/>
              <w:rPr>
                <w:rFonts w:ascii="Calibri" w:hAnsi="Calibri" w:eastAsia="Times New Roman" w:cs="Calibri"/>
                <w:bCs/>
                <w:color w:val="000000"/>
                <w:sz w:val="22"/>
                <w:lang w:val="en-GB" w:eastAsia="en-GB"/>
              </w:rPr>
            </w:pPr>
            <w:bookmarkStart w:name="_Hlk95747506" w:id="43"/>
            <w:r w:rsidRPr="000419C2">
              <w:rPr>
                <w:rFonts w:ascii="Calibri" w:hAnsi="Calibri" w:eastAsia="Times New Roman" w:cs="Calibri"/>
                <w:bCs/>
                <w:color w:val="000000"/>
                <w:sz w:val="22"/>
                <w:lang w:val="en-GB" w:eastAsia="en-GB"/>
              </w:rPr>
              <w:t>Grade</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FC260E" w:rsidP="003E0240" w:rsidRDefault="00FC260E" w14:paraId="664F31A2"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Grade Point</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FC260E" w:rsidP="003E0240" w:rsidRDefault="00FC260E" w14:paraId="072FF783"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 Mark</w:t>
            </w:r>
          </w:p>
        </w:tc>
        <w:tc>
          <w:tcPr>
            <w:tcW w:w="0" w:type="auto"/>
            <w:tcBorders>
              <w:top w:val="single" w:color="auto" w:sz="4" w:space="0"/>
              <w:left w:val="nil"/>
              <w:bottom w:val="single" w:color="auto" w:sz="4" w:space="0"/>
              <w:right w:val="single" w:color="auto" w:sz="4" w:space="0"/>
            </w:tcBorders>
            <w:shd w:val="clear" w:color="auto" w:fill="auto"/>
            <w:vAlign w:val="center"/>
            <w:hideMark/>
          </w:tcPr>
          <w:p w:rsidRPr="000419C2" w:rsidR="00FC260E" w:rsidP="003E0240" w:rsidRDefault="00FC260E" w14:paraId="56370008"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Category</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FC260E" w:rsidP="003E0240" w:rsidRDefault="00FC260E" w14:paraId="17090987"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Honours Class</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FC260E" w:rsidP="003E0240" w:rsidRDefault="00FC260E" w14:paraId="50BF329E"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Description</w:t>
            </w:r>
          </w:p>
        </w:tc>
      </w:tr>
      <w:tr w:rsidRPr="000419C2" w:rsidR="00FC260E" w:rsidTr="003E0240" w14:paraId="69A77D5D" w14:textId="77777777">
        <w:trPr>
          <w:gridAfter w:val="1"/>
          <w:trHeight w:val="529"/>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FC260E" w:rsidP="003E0240" w:rsidRDefault="00FC260E" w14:paraId="42EB3A9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553462C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55BDC8D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90-100</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6CCF304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Excellent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637B1E6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First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0549575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Outstanding ability and critical thought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Evidence of extensive reading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Superior understanding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•The best performance that can be expected from a student at this level</w:t>
            </w:r>
          </w:p>
        </w:tc>
      </w:tr>
      <w:tr w:rsidRPr="000419C2" w:rsidR="00FC260E" w:rsidTr="003E0240" w14:paraId="4A4E6583" w14:textId="77777777">
        <w:trPr>
          <w:trHeight w:val="79"/>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98148C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FD2CF8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56FDC2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F5CF4B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C26088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A22AF6F"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7FB127BC" w14:textId="77777777">
            <w:pPr>
              <w:spacing w:after="0"/>
              <w:rPr>
                <w:rFonts w:ascii="Calibri" w:hAnsi="Calibri" w:eastAsia="Times New Roman" w:cs="Calibri"/>
                <w:b w:val="0"/>
                <w:color w:val="000000"/>
                <w:sz w:val="22"/>
                <w:lang w:val="en-GB" w:eastAsia="en-GB"/>
              </w:rPr>
            </w:pPr>
          </w:p>
        </w:tc>
      </w:tr>
      <w:tr w:rsidRPr="000419C2" w:rsidR="00FC260E" w:rsidTr="003E0240" w14:paraId="109F01F8"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FC260E" w:rsidP="003E0240" w:rsidRDefault="00FC260E" w14:paraId="3C99232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59E5D9A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61DC5AC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85-89</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D94309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91984C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3067672"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29FAABD6"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5DDF28A5"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F1B4DA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57FC3B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184CDA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ED1542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F9664F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7AD0B50"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5497C7F7"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22BD5E0B"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FC260E" w:rsidP="003E0240" w:rsidRDefault="00FC260E" w14:paraId="55271A9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58339B6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4EDD66A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80-84</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EB8034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461FF1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E835EA9"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60D33C4E"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5CD99963" w14:textId="77777777">
        <w:trPr>
          <w:trHeight w:val="98"/>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5CDA07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C90DDB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C96F7C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6AC1A2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37539D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338D2F0"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3600EEE5"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35589A79"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FC260E" w:rsidP="003E0240" w:rsidRDefault="00FC260E" w14:paraId="22DE65C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48F32B9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33DCA88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75-79</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3395CD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AAB873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16FEE8C"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1E1F6454"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765440AA" w14:textId="77777777">
        <w:trPr>
          <w:trHeight w:val="178"/>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32AD10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CA1AE7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1AE080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C76F2B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A4A788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5FF8ECA"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7815C5DA"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2D34BB34"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FC260E" w:rsidP="003E0240" w:rsidRDefault="00FC260E" w14:paraId="1941BF5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0A56DAC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4114D50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70-74</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73D05E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B17FD4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25D6E61"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15605F4D"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1AE125F0" w14:textId="77777777">
        <w:trPr>
          <w:trHeight w:val="102"/>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AFE968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3E099D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A79E7A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1B8CDE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9C007C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6F68C73"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7B76E2A1"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6F59B996"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FC260E" w:rsidP="003E0240" w:rsidRDefault="00FC260E" w14:paraId="4A792DF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25E47AE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494AB4A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67-69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52020765"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Very 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32E29086"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Upper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38CF2E8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xml:space="preserve"> • Able to argue logically and organise answers well</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Shows a thorough grasp of concepts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Good use of examples to illustrate points and justify arguments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Evidence of reading and wide appreciation of subject</w:t>
            </w:r>
          </w:p>
        </w:tc>
        <w:tc>
          <w:tcPr>
            <w:tcW w:w="0" w:type="auto"/>
            <w:vAlign w:val="center"/>
            <w:hideMark/>
          </w:tcPr>
          <w:p w:rsidRPr="000419C2" w:rsidR="00FC260E" w:rsidP="003E0240" w:rsidRDefault="00FC260E" w14:paraId="7F3A0188"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7E918EF8" w14:textId="77777777">
        <w:trPr>
          <w:trHeight w:val="181"/>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031A10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AFAAAC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D75B6E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7F7BC6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60288A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A40C64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220395AB" w14:textId="77777777">
            <w:pPr>
              <w:spacing w:after="0"/>
              <w:rPr>
                <w:rFonts w:ascii="Calibri" w:hAnsi="Calibri" w:eastAsia="Times New Roman" w:cs="Calibri"/>
                <w:b w:val="0"/>
                <w:color w:val="000000"/>
                <w:sz w:val="22"/>
                <w:lang w:val="en-GB" w:eastAsia="en-GB"/>
              </w:rPr>
            </w:pPr>
          </w:p>
        </w:tc>
      </w:tr>
      <w:tr w:rsidRPr="000419C2" w:rsidR="00FC260E" w:rsidTr="003E0240" w14:paraId="47FCA9CB"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FC260E" w:rsidP="003E0240" w:rsidRDefault="00FC260E" w14:paraId="3126B5B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3516A7A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412B11B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64-66</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C53044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7D7E22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00AA04C"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32B43FB4"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7E261517" w14:textId="77777777">
        <w:trPr>
          <w:trHeight w:val="119"/>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30AAA3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B30AED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5AF293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BCC2F8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347B85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176BB5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22FDD020"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59F3840F"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FC260E" w:rsidP="003E0240" w:rsidRDefault="00FC260E" w14:paraId="16041FC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3743B1B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3B04A71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60-63</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C8A3A3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DE8910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E0F5CE0"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2E6B0034"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47750915" w14:textId="77777777">
        <w:trPr>
          <w:trHeight w:val="523"/>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E1E23F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5579A5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CC9F2E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A791B5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31B40C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7921B5D"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6B30BAA4"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2EF10074"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FC260E" w:rsidP="003E0240" w:rsidRDefault="00FC260E" w14:paraId="6FEA4CD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0A9372C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55A73AF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57-59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0B8F2866"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0E0D89C7"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Lower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386B5E07"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Repetition of lecture notes without evidence of further appreciation of subject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Lacking illustrative examples and originality</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Basic level of understanding</w:t>
            </w:r>
          </w:p>
        </w:tc>
        <w:tc>
          <w:tcPr>
            <w:tcW w:w="0" w:type="auto"/>
            <w:vAlign w:val="center"/>
            <w:hideMark/>
          </w:tcPr>
          <w:p w:rsidRPr="000419C2" w:rsidR="00FC260E" w:rsidP="003E0240" w:rsidRDefault="00FC260E" w14:paraId="0A02F801"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6B224F37" w14:textId="77777777">
        <w:trPr>
          <w:trHeight w:val="137"/>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EAB1D8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599D25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928045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F3B4D2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10CB3C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F5AB45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15C6150D" w14:textId="77777777">
            <w:pPr>
              <w:spacing w:after="0"/>
              <w:rPr>
                <w:rFonts w:ascii="Calibri" w:hAnsi="Calibri" w:eastAsia="Times New Roman" w:cs="Calibri"/>
                <w:b w:val="0"/>
                <w:color w:val="000000"/>
                <w:sz w:val="22"/>
                <w:lang w:val="en-GB" w:eastAsia="en-GB"/>
              </w:rPr>
            </w:pPr>
          </w:p>
        </w:tc>
      </w:tr>
      <w:tr w:rsidRPr="000419C2" w:rsidR="00FC260E" w:rsidTr="003E0240" w14:paraId="52506005"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FC260E" w:rsidP="003E0240" w:rsidRDefault="00FC260E" w14:paraId="1E45D35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77CA5D4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2969DD2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54-56</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D5662B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6159A6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5D19420"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242C4B45"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2C2CDB19" w14:textId="77777777">
        <w:trPr>
          <w:trHeight w:val="75"/>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080845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D63013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A32403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4D688B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548F08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A3FA55D"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66B7971B"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248ADB88"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FC260E" w:rsidP="003E0240" w:rsidRDefault="00FC260E" w14:paraId="4FDE245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1824609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469B466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50-53</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DE9597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C1A78A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E93AEFA"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32ACA6E1"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67E8E1B1" w14:textId="77777777">
        <w:trPr>
          <w:trHeight w:val="155"/>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E14C96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E8005F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0724E9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C3ED48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16CCDD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6214F74"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66F1DE45"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76639C0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FC260E" w:rsidP="003E0240" w:rsidRDefault="00FC260E" w14:paraId="6C27415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3902214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21C3CB6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47-49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6F5F1F1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Pass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2F395635"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Third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45ACEB6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Limited ability to argue logically and organise answers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Failure to develop or illustrate points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The minimum level of performance required for a student to be awarded a pass</w:t>
            </w:r>
          </w:p>
        </w:tc>
        <w:tc>
          <w:tcPr>
            <w:tcW w:w="0" w:type="auto"/>
            <w:vAlign w:val="center"/>
            <w:hideMark/>
          </w:tcPr>
          <w:p w:rsidRPr="000419C2" w:rsidR="00FC260E" w:rsidP="003E0240" w:rsidRDefault="00FC260E" w14:paraId="15D0629B"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1B101F40" w14:textId="77777777">
        <w:trPr>
          <w:trHeight w:val="94"/>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66518C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F743D2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95B814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67B2E6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EB0D6D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12E4495"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0709B923" w14:textId="77777777">
            <w:pPr>
              <w:spacing w:after="0"/>
              <w:rPr>
                <w:rFonts w:ascii="Calibri" w:hAnsi="Calibri" w:eastAsia="Times New Roman" w:cs="Calibri"/>
                <w:b w:val="0"/>
                <w:color w:val="000000"/>
                <w:sz w:val="22"/>
                <w:lang w:val="en-GB" w:eastAsia="en-GB"/>
              </w:rPr>
            </w:pPr>
          </w:p>
        </w:tc>
      </w:tr>
      <w:tr w:rsidRPr="000419C2" w:rsidR="00FC260E" w:rsidTr="003E0240" w14:paraId="0CD69BAD"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FC260E" w:rsidP="003E0240" w:rsidRDefault="00FC260E" w14:paraId="548BA22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0BD9A6F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37E6121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44-46</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04FD79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20E854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21C1BA8"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6B5DE993"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329FE885"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01EE54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C4EE62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9E04EB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D37C50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F8F5B0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9A3736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7E8E42A6"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3C1E1639"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FC260E" w:rsidP="003E0240" w:rsidRDefault="00FC260E" w14:paraId="3BA806D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381C303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2C7379D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40-43</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515F33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621459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577E1A4"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33180900"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7DA62E41" w14:textId="77777777">
        <w:trPr>
          <w:trHeight w:val="112"/>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9475EA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206ED4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EC8C67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7733DD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B1937A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179D360"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39AEB017"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24BE0D4A"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FC260E" w:rsidP="003E0240" w:rsidRDefault="00FC260E" w14:paraId="6B497F5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7DA796C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214F5C1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37-39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7C8C4FB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2DDC1C1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702F7A8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Weak presentation</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Tendency to irrelevance</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Some attempt at an answer but seriously lacking in content and/or ability to organise thoughts</w:t>
            </w:r>
          </w:p>
        </w:tc>
        <w:tc>
          <w:tcPr>
            <w:tcW w:w="0" w:type="auto"/>
            <w:vAlign w:val="center"/>
            <w:hideMark/>
          </w:tcPr>
          <w:p w:rsidRPr="000419C2" w:rsidR="00FC260E" w:rsidP="003E0240" w:rsidRDefault="00FC260E" w14:paraId="687D29EB"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205779E6"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A109F7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AC2219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48FB91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8BD286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BC50C2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171233E"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0C61D5E5" w14:textId="77777777">
            <w:pPr>
              <w:spacing w:after="0"/>
              <w:rPr>
                <w:rFonts w:ascii="Calibri" w:hAnsi="Calibri" w:eastAsia="Times New Roman" w:cs="Calibri"/>
                <w:b w:val="0"/>
                <w:color w:val="000000"/>
                <w:sz w:val="22"/>
                <w:lang w:val="en-GB" w:eastAsia="en-GB"/>
              </w:rPr>
            </w:pPr>
          </w:p>
        </w:tc>
      </w:tr>
      <w:tr w:rsidRPr="000419C2" w:rsidR="00FC260E" w:rsidTr="003E0240" w14:paraId="42375A6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FC260E" w:rsidP="003E0240" w:rsidRDefault="00FC260E" w14:paraId="56EC3FE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405B4D9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09BD66B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34-36</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21941E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E03390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CB08FA6"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5C83AAAB"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64CC3625" w14:textId="77777777">
        <w:trPr>
          <w:trHeight w:val="101"/>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093298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8AD2EA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6E2C9B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561CC5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3E93BD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5A961E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2E1E8B21"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208143C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FC260E" w:rsidP="003E0240" w:rsidRDefault="00FC260E" w14:paraId="09461C6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61BBA78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7715D9C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30-33</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C507FF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748C92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E5A4C31"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0929B7EA"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5DF5E5C6"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A11225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E5F850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17E349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1B3FAF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0AFB07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F11C43D"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37A20711"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1649C10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FC260E" w:rsidP="003E0240" w:rsidRDefault="00FC260E" w14:paraId="3D7CCB8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7798B16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37DB124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26-29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6A587DC3"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5FDD917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Not used for Honours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52230E40"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Contains major errors or misconceptions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Poor presentation</w:t>
            </w:r>
          </w:p>
        </w:tc>
        <w:tc>
          <w:tcPr>
            <w:tcW w:w="0" w:type="auto"/>
            <w:vAlign w:val="center"/>
            <w:hideMark/>
          </w:tcPr>
          <w:p w:rsidRPr="000419C2" w:rsidR="00FC260E" w:rsidP="003E0240" w:rsidRDefault="00FC260E" w14:paraId="25E67CAD"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55C8ECD3" w14:textId="77777777">
        <w:trPr>
          <w:trHeight w:val="97"/>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67E1A2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EBD4AD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EEDE92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817954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BC7940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28676F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4B8F5BFE" w14:textId="77777777">
            <w:pPr>
              <w:spacing w:after="0"/>
              <w:rPr>
                <w:rFonts w:ascii="Calibri" w:hAnsi="Calibri" w:eastAsia="Times New Roman" w:cs="Calibri"/>
                <w:b w:val="0"/>
                <w:color w:val="000000"/>
                <w:sz w:val="22"/>
                <w:lang w:val="en-GB" w:eastAsia="en-GB"/>
              </w:rPr>
            </w:pPr>
          </w:p>
        </w:tc>
      </w:tr>
      <w:tr w:rsidRPr="000419C2" w:rsidR="00FC260E" w:rsidTr="003E0240" w14:paraId="7631B0D1"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FC260E" w:rsidP="003E0240" w:rsidRDefault="00FC260E" w14:paraId="1832346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5911B79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17BC5FE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21-25</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0B861D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C8F043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5A0D2C0"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05C1C866"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2B70F804" w14:textId="77777777">
        <w:trPr>
          <w:trHeight w:val="104"/>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B5931D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7DAF9D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6B0D35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48A805E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0F70DD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0DBB1C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1740C923"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024F4964"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FC260E" w:rsidP="003E0240" w:rsidRDefault="00FC260E" w14:paraId="27E7830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779B5C2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1E2AC9C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16-20</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A8C15D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B2E893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352A79E"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74F551C8"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3DC11597"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6BF2BD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F00A40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6A18CB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EA1139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479550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DBFF158"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379A83DA"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68527A35"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FC260E" w:rsidP="003E0240" w:rsidRDefault="00FC260E" w14:paraId="3366221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7035A25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54A1DE5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11-15</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60DB7776"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Fail/Abysmal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5E82CB1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C260E" w:rsidP="003E0240" w:rsidRDefault="00FC260E" w14:paraId="5AB75B9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Token or no submission</w:t>
            </w:r>
          </w:p>
        </w:tc>
        <w:tc>
          <w:tcPr>
            <w:tcW w:w="0" w:type="auto"/>
            <w:vAlign w:val="center"/>
            <w:hideMark/>
          </w:tcPr>
          <w:p w:rsidRPr="000419C2" w:rsidR="00FC260E" w:rsidP="003E0240" w:rsidRDefault="00FC260E" w14:paraId="4742CA2A"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4C356DEC" w14:textId="77777777">
        <w:trPr>
          <w:trHeight w:val="88"/>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F27320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DB5EF4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7AA843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39EF5A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4426F3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3B26F1F"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7F5DCAAE" w14:textId="77777777">
            <w:pPr>
              <w:spacing w:after="0"/>
              <w:rPr>
                <w:rFonts w:ascii="Calibri" w:hAnsi="Calibri" w:eastAsia="Times New Roman" w:cs="Calibri"/>
                <w:b w:val="0"/>
                <w:color w:val="000000"/>
                <w:sz w:val="22"/>
                <w:lang w:val="en-GB" w:eastAsia="en-GB"/>
              </w:rPr>
            </w:pPr>
          </w:p>
        </w:tc>
      </w:tr>
      <w:tr w:rsidRPr="000419C2" w:rsidR="00FC260E" w:rsidTr="003E0240" w14:paraId="655AF53A"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FC260E" w:rsidP="003E0240" w:rsidRDefault="00FC260E" w14:paraId="38C6C23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3C1481E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79C86C4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1-10</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8EEFF8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3CE34D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8CED30F"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7183B8F1"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0F3EB1CC" w14:textId="77777777">
        <w:trPr>
          <w:trHeight w:val="164"/>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D7E9FB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DC1192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3EF9F1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7AB7746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AFA341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1BAE377F"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0593B977" w14:textId="77777777">
            <w:pPr>
              <w:spacing w:after="0"/>
              <w:jc w:val="center"/>
              <w:rPr>
                <w:rFonts w:ascii="Calibri" w:hAnsi="Calibri" w:eastAsia="Times New Roman" w:cs="Calibri"/>
                <w:b w:val="0"/>
                <w:color w:val="000000"/>
                <w:sz w:val="22"/>
                <w:lang w:val="en-GB" w:eastAsia="en-GB"/>
              </w:rPr>
            </w:pPr>
          </w:p>
        </w:tc>
      </w:tr>
      <w:tr w:rsidRPr="000419C2" w:rsidR="00FC260E" w:rsidTr="003E0240" w14:paraId="4930379F"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FC260E" w:rsidP="003E0240" w:rsidRDefault="00FC260E" w14:paraId="73378EF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35755C5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C260E" w:rsidP="003E0240" w:rsidRDefault="00FC260E" w14:paraId="7265880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3C20FE8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8D1C76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2DAA683"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C260E" w:rsidP="003E0240" w:rsidRDefault="00FC260E" w14:paraId="1932B401" w14:textId="77777777">
            <w:pPr>
              <w:spacing w:after="0"/>
              <w:rPr>
                <w:rFonts w:ascii="Times New Roman" w:hAnsi="Times New Roman" w:eastAsia="Times New Roman" w:cs="Times New Roman"/>
                <w:b w:val="0"/>
                <w:color w:val="auto"/>
                <w:sz w:val="20"/>
                <w:szCs w:val="20"/>
                <w:lang w:val="en-GB" w:eastAsia="en-GB"/>
              </w:rPr>
            </w:pPr>
          </w:p>
        </w:tc>
      </w:tr>
      <w:tr w:rsidRPr="000419C2" w:rsidR="00FC260E" w:rsidTr="003E0240" w14:paraId="4FFBEED0" w14:textId="77777777">
        <w:trPr>
          <w:trHeight w:val="300"/>
        </w:trPr>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59D2B48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0363F90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D56646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656A6D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254BAE1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C260E" w:rsidP="003E0240" w:rsidRDefault="00FC260E" w14:paraId="6362B1B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C260E" w:rsidP="003E0240" w:rsidRDefault="00FC260E" w14:paraId="5C47F7D8" w14:textId="77777777">
            <w:pPr>
              <w:spacing w:after="0"/>
              <w:jc w:val="center"/>
              <w:rPr>
                <w:rFonts w:ascii="Calibri" w:hAnsi="Calibri" w:eastAsia="Times New Roman" w:cs="Calibri"/>
                <w:b w:val="0"/>
                <w:color w:val="000000"/>
                <w:sz w:val="22"/>
                <w:lang w:val="en-GB" w:eastAsia="en-GB"/>
              </w:rPr>
            </w:pPr>
          </w:p>
        </w:tc>
      </w:tr>
      <w:bookmarkEnd w:id="43"/>
    </w:tbl>
    <w:p w:rsidR="00FC260E" w:rsidP="00FC260E" w:rsidRDefault="00FC260E" w14:paraId="5E28FE14" w14:textId="779B93C6"/>
    <w:p w:rsidR="00E221D9" w:rsidP="5449FD7E" w:rsidRDefault="00E221D9" w14:paraId="374479A5" w14:textId="261B7EFA">
      <w:pPr>
        <w:pStyle w:val="Normal"/>
      </w:pPr>
      <w:bookmarkStart w:name="_Hlk96609228" w:id="46"/>
      <w:bookmarkStart w:name="_Hlk96612271" w:id="47"/>
    </w:p>
    <w:p w:rsidR="00E221D9" w:rsidP="5449FD7E" w:rsidRDefault="00E221D9" w14:paraId="66DD8A89" w14:textId="4C2C9602">
      <w:pPr>
        <w:spacing w:after="80" w:afterAutospacing="off"/>
        <w:ind w:left="-20" w:right="-20"/>
      </w:pPr>
      <w:r w:rsidRPr="5449FD7E" w:rsidR="32ED8491">
        <w:rPr>
          <w:rFonts w:ascii="Times New Roman" w:hAnsi="Times New Roman" w:eastAsia="Times New Roman" w:cs="Times New Roman"/>
          <w:b w:val="1"/>
          <w:bCs w:val="1"/>
          <w:noProof w:val="0"/>
          <w:color w:val="002060"/>
          <w:sz w:val="24"/>
          <w:szCs w:val="24"/>
          <w:lang w:val="en-US"/>
        </w:rPr>
        <w:t>BM3501 Course Timetable: 202</w:t>
      </w:r>
      <w:r w:rsidRPr="5449FD7E" w:rsidR="32ED8491">
        <w:rPr>
          <w:rFonts w:ascii="Times New Roman" w:hAnsi="Times New Roman" w:eastAsia="Times New Roman" w:cs="Times New Roman"/>
          <w:b w:val="0"/>
          <w:bCs w:val="0"/>
          <w:noProof w:val="0"/>
          <w:color w:val="002060"/>
          <w:sz w:val="24"/>
          <w:szCs w:val="24"/>
          <w:lang w:val="en-US"/>
        </w:rPr>
        <w:t>3</w:t>
      </w:r>
      <w:r w:rsidRPr="5449FD7E" w:rsidR="32ED8491">
        <w:rPr>
          <w:rFonts w:ascii="Times New Roman" w:hAnsi="Times New Roman" w:eastAsia="Times New Roman" w:cs="Times New Roman"/>
          <w:b w:val="1"/>
          <w:bCs w:val="1"/>
          <w:noProof w:val="0"/>
          <w:color w:val="002060"/>
          <w:sz w:val="24"/>
          <w:szCs w:val="24"/>
          <w:lang w:val="en-US"/>
        </w:rPr>
        <w:t>-202</w:t>
      </w:r>
      <w:r w:rsidRPr="5449FD7E" w:rsidR="32ED8491">
        <w:rPr>
          <w:rFonts w:ascii="Times New Roman" w:hAnsi="Times New Roman" w:eastAsia="Times New Roman" w:cs="Times New Roman"/>
          <w:b w:val="0"/>
          <w:bCs w:val="0"/>
          <w:noProof w:val="0"/>
          <w:color w:val="002060"/>
          <w:sz w:val="24"/>
          <w:szCs w:val="24"/>
          <w:lang w:val="en-US"/>
        </w:rPr>
        <w:t>4</w:t>
      </w:r>
    </w:p>
    <w:tbl>
      <w:tblPr>
        <w:tblStyle w:val="TableNormal"/>
        <w:tblW w:w="0" w:type="auto"/>
        <w:tblLayout w:type="fixed"/>
        <w:tblLook w:val="04A0" w:firstRow="1" w:lastRow="0" w:firstColumn="1" w:lastColumn="0" w:noHBand="0" w:noVBand="1"/>
      </w:tblPr>
      <w:tblGrid>
        <w:gridCol w:w="1037"/>
        <w:gridCol w:w="770"/>
        <w:gridCol w:w="1955"/>
        <w:gridCol w:w="4265"/>
        <w:gridCol w:w="1185"/>
        <w:gridCol w:w="1244"/>
      </w:tblGrid>
      <w:tr w:rsidR="5449FD7E" w:rsidTr="5449FD7E" w14:paraId="7A59D2AD">
        <w:trPr>
          <w:trHeight w:val="3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119E6395" w14:textId="13AE9049">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Date</w:t>
            </w:r>
          </w:p>
        </w:tc>
        <w:tc>
          <w:tcPr>
            <w:tcW w:w="770" w:type="dxa"/>
            <w:tcBorders>
              <w:top w:val="single" w:sz="8"/>
              <w:left w:val="single" w:sz="8"/>
              <w:bottom w:val="single" w:sz="8"/>
              <w:right w:val="single" w:sz="8"/>
            </w:tcBorders>
            <w:tcMar>
              <w:left w:w="108" w:type="dxa"/>
              <w:right w:w="108" w:type="dxa"/>
            </w:tcMar>
            <w:vAlign w:val="top"/>
          </w:tcPr>
          <w:p w:rsidR="5449FD7E" w:rsidP="5449FD7E" w:rsidRDefault="5449FD7E" w14:paraId="059553BB" w14:textId="5D23A260">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Time</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4DD7598C" w14:textId="3FBD5AC4">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Place</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49482246" w14:textId="61EC70A0">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Subject</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41188846" w14:textId="0A7B0744">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Session</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6DEB0E7F" w14:textId="4ACED9A5">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Staff</w:t>
            </w:r>
          </w:p>
        </w:tc>
      </w:tr>
      <w:tr w:rsidR="5449FD7E" w:rsidTr="5449FD7E" w14:paraId="0315376B">
        <w:trPr>
          <w:trHeight w:val="300"/>
        </w:trPr>
        <w:tc>
          <w:tcPr>
            <w:tcW w:w="10456" w:type="dxa"/>
            <w:gridSpan w:val="6"/>
            <w:tcBorders>
              <w:top w:val="single" w:sz="8"/>
              <w:left w:val="single" w:sz="8"/>
              <w:bottom w:val="single" w:sz="8"/>
              <w:right w:val="single" w:sz="8"/>
            </w:tcBorders>
            <w:tcMar>
              <w:left w:w="108" w:type="dxa"/>
              <w:right w:w="108" w:type="dxa"/>
            </w:tcMar>
            <w:vAlign w:val="top"/>
          </w:tcPr>
          <w:p w:rsidR="5449FD7E" w:rsidP="5449FD7E" w:rsidRDefault="5449FD7E" w14:paraId="53277831" w14:textId="38558B6E">
            <w:pPr>
              <w:spacing w:before="0" w:beforeAutospacing="off" w:after="0" w:afterAutospacing="off"/>
              <w:ind w:left="-20" w:right="-20"/>
              <w:jc w:val="center"/>
            </w:pPr>
            <w:r w:rsidRPr="5449FD7E" w:rsidR="5449FD7E">
              <w:rPr>
                <w:rFonts w:ascii="Times New Roman" w:hAnsi="Times New Roman" w:eastAsia="Times New Roman" w:cs="Times New Roman"/>
                <w:b w:val="1"/>
                <w:bCs w:val="1"/>
                <w:color w:val="000000" w:themeColor="text1" w:themeTint="FF" w:themeShade="FF"/>
                <w:sz w:val="20"/>
                <w:szCs w:val="20"/>
                <w:lang w:val="en-US"/>
              </w:rPr>
              <w:t>Week 26</w:t>
            </w:r>
          </w:p>
        </w:tc>
      </w:tr>
      <w:tr w:rsidR="5449FD7E" w:rsidTr="5449FD7E" w14:paraId="685C5222">
        <w:trPr>
          <w:trHeight w:val="3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75341DEC" w14:textId="63E58F0E">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Mon 22 Jan</w:t>
            </w:r>
          </w:p>
        </w:tc>
        <w:tc>
          <w:tcPr>
            <w:tcW w:w="770" w:type="dxa"/>
            <w:tcBorders>
              <w:top w:val="nil" w:sz="8"/>
              <w:left w:val="single" w:sz="8"/>
              <w:bottom w:val="single" w:sz="8"/>
              <w:right w:val="single" w:sz="8"/>
            </w:tcBorders>
            <w:tcMar>
              <w:left w:w="108" w:type="dxa"/>
              <w:right w:w="108" w:type="dxa"/>
            </w:tcMar>
            <w:vAlign w:val="top"/>
          </w:tcPr>
          <w:p w:rsidR="5449FD7E" w:rsidP="5449FD7E" w:rsidRDefault="5449FD7E" w14:paraId="568122CE" w14:textId="5A8679D8">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14:00-15:00</w:t>
            </w:r>
          </w:p>
        </w:tc>
        <w:tc>
          <w:tcPr>
            <w:tcW w:w="1955" w:type="dxa"/>
            <w:tcBorders>
              <w:top w:val="nil" w:sz="8"/>
              <w:left w:val="single" w:sz="8"/>
              <w:bottom w:val="single" w:sz="8"/>
              <w:right w:val="single" w:sz="8"/>
            </w:tcBorders>
            <w:tcMar>
              <w:left w:w="108" w:type="dxa"/>
              <w:right w:w="108" w:type="dxa"/>
            </w:tcMar>
            <w:vAlign w:val="top"/>
          </w:tcPr>
          <w:p w:rsidR="5449FD7E" w:rsidP="5449FD7E" w:rsidRDefault="5449FD7E" w14:paraId="16A3AFD8" w14:textId="548F37B5">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St Mary’s (G3)</w:t>
            </w:r>
          </w:p>
        </w:tc>
        <w:tc>
          <w:tcPr>
            <w:tcW w:w="4265" w:type="dxa"/>
            <w:tcBorders>
              <w:top w:val="nil" w:sz="8"/>
              <w:left w:val="single" w:sz="8"/>
              <w:bottom w:val="single" w:sz="8"/>
              <w:right w:val="single" w:sz="8"/>
            </w:tcBorders>
            <w:tcMar>
              <w:left w:w="108" w:type="dxa"/>
              <w:right w:w="108" w:type="dxa"/>
            </w:tcMar>
            <w:vAlign w:val="top"/>
          </w:tcPr>
          <w:p w:rsidR="5449FD7E" w:rsidP="5449FD7E" w:rsidRDefault="5449FD7E" w14:paraId="6D8AFF5D" w14:textId="3462ACD7">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Introduction &amp; Cardiac muscle Physiology</w:t>
            </w:r>
          </w:p>
        </w:tc>
        <w:tc>
          <w:tcPr>
            <w:tcW w:w="1185" w:type="dxa"/>
            <w:tcBorders>
              <w:top w:val="nil" w:sz="8"/>
              <w:left w:val="single" w:sz="8"/>
              <w:bottom w:val="single" w:sz="8"/>
              <w:right w:val="single" w:sz="8"/>
            </w:tcBorders>
            <w:tcMar>
              <w:left w:w="108" w:type="dxa"/>
              <w:right w:w="108" w:type="dxa"/>
            </w:tcMar>
            <w:vAlign w:val="top"/>
          </w:tcPr>
          <w:p w:rsidR="5449FD7E" w:rsidP="5449FD7E" w:rsidRDefault="5449FD7E" w14:paraId="20CC0279" w14:textId="090537E8">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nil" w:sz="8"/>
              <w:left w:val="single" w:sz="8"/>
              <w:bottom w:val="single" w:sz="8"/>
              <w:right w:val="single" w:sz="8"/>
            </w:tcBorders>
            <w:tcMar>
              <w:left w:w="108" w:type="dxa"/>
              <w:right w:w="108" w:type="dxa"/>
            </w:tcMar>
            <w:vAlign w:val="top"/>
          </w:tcPr>
          <w:p w:rsidR="5449FD7E" w:rsidP="5449FD7E" w:rsidRDefault="5449FD7E" w14:paraId="420BAA99" w14:textId="3E25D23D">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DAS</w:t>
            </w:r>
          </w:p>
        </w:tc>
      </w:tr>
      <w:tr w:rsidR="5449FD7E" w:rsidTr="5449FD7E" w14:paraId="291EC485">
        <w:trPr>
          <w:trHeight w:val="300"/>
        </w:trPr>
        <w:tc>
          <w:tcPr>
            <w:tcW w:w="1037"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05097924" w14:textId="5C82B55A">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Tue 23 Jan</w:t>
            </w:r>
          </w:p>
        </w:tc>
        <w:tc>
          <w:tcPr>
            <w:tcW w:w="770"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7189F496" w14:textId="336F3E5C">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09:00-10:00</w:t>
            </w:r>
          </w:p>
        </w:tc>
        <w:tc>
          <w:tcPr>
            <w:tcW w:w="1955"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448A447A" w14:textId="636B10B2">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Biomedical Physics lecture theatre</w:t>
            </w:r>
          </w:p>
        </w:tc>
        <w:tc>
          <w:tcPr>
            <w:tcW w:w="4265"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093FF586" w14:textId="331E941A">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Excitation-contraction coupling in cardiac muscle </w:t>
            </w:r>
          </w:p>
        </w:tc>
        <w:tc>
          <w:tcPr>
            <w:tcW w:w="1185"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7D4D67E6" w14:textId="5F4DB6D5">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52499436" w14:textId="6051C1EE">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DAS</w:t>
            </w:r>
          </w:p>
        </w:tc>
      </w:tr>
      <w:tr w:rsidR="5449FD7E" w:rsidTr="5449FD7E" w14:paraId="256752C9">
        <w:trPr>
          <w:trHeight w:val="3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7AEC4A45" w14:textId="00AD4B26">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Fri 26 Jan</w:t>
            </w:r>
          </w:p>
        </w:tc>
        <w:tc>
          <w:tcPr>
            <w:tcW w:w="770" w:type="dxa"/>
            <w:tcBorders>
              <w:top w:val="single" w:sz="8"/>
              <w:left w:val="single" w:sz="8"/>
              <w:bottom w:val="single" w:sz="8"/>
              <w:right w:val="single" w:sz="8"/>
            </w:tcBorders>
            <w:tcMar>
              <w:left w:w="108" w:type="dxa"/>
              <w:right w:w="108" w:type="dxa"/>
            </w:tcMar>
            <w:vAlign w:val="top"/>
          </w:tcPr>
          <w:p w:rsidR="5449FD7E" w:rsidP="5449FD7E" w:rsidRDefault="5449FD7E" w14:paraId="3DB1199F" w14:textId="12B873BF">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14:00-15:00</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799A4194" w14:textId="637564D3">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St Mary’s (G3)</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384C8292" w14:textId="7A24DE60">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Cardiac rhythm and arrhythmias</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35834177" w14:textId="0F4048BD">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7E3E2EFA" w14:textId="3C683344">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DAS</w:t>
            </w:r>
          </w:p>
        </w:tc>
      </w:tr>
      <w:tr w:rsidR="5449FD7E" w:rsidTr="5449FD7E" w14:paraId="6972F4CA">
        <w:trPr>
          <w:trHeight w:val="300"/>
        </w:trPr>
        <w:tc>
          <w:tcPr>
            <w:tcW w:w="10456" w:type="dxa"/>
            <w:gridSpan w:val="6"/>
            <w:tcBorders>
              <w:top w:val="single" w:sz="8"/>
              <w:left w:val="single" w:sz="8"/>
              <w:bottom w:val="single" w:sz="8"/>
              <w:right w:val="single" w:sz="8"/>
            </w:tcBorders>
            <w:tcMar>
              <w:left w:w="108" w:type="dxa"/>
              <w:right w:w="108" w:type="dxa"/>
            </w:tcMar>
            <w:vAlign w:val="top"/>
          </w:tcPr>
          <w:p w:rsidR="5449FD7E" w:rsidP="5449FD7E" w:rsidRDefault="5449FD7E" w14:paraId="7878C527" w14:textId="7149EB78">
            <w:pPr>
              <w:spacing w:before="0" w:beforeAutospacing="off" w:after="0" w:afterAutospacing="off"/>
              <w:ind w:left="-20" w:right="-20"/>
              <w:jc w:val="center"/>
            </w:pPr>
            <w:r w:rsidRPr="5449FD7E" w:rsidR="5449FD7E">
              <w:rPr>
                <w:rFonts w:ascii="Times New Roman" w:hAnsi="Times New Roman" w:eastAsia="Times New Roman" w:cs="Times New Roman"/>
                <w:b w:val="1"/>
                <w:bCs w:val="1"/>
                <w:color w:val="000000" w:themeColor="text1" w:themeTint="FF" w:themeShade="FF"/>
                <w:sz w:val="20"/>
                <w:szCs w:val="20"/>
                <w:lang w:val="en-US"/>
              </w:rPr>
              <w:t>Week 27</w:t>
            </w:r>
          </w:p>
        </w:tc>
      </w:tr>
      <w:tr w:rsidR="5449FD7E" w:rsidTr="5449FD7E" w14:paraId="6ABFFA4D">
        <w:trPr>
          <w:trHeight w:val="3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657C7832" w14:textId="18BF5498">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Mon 29 Jan</w:t>
            </w:r>
          </w:p>
        </w:tc>
        <w:tc>
          <w:tcPr>
            <w:tcW w:w="770" w:type="dxa"/>
            <w:tcBorders>
              <w:top w:val="nil" w:sz="8"/>
              <w:left w:val="single" w:sz="8"/>
              <w:bottom w:val="single" w:sz="8"/>
              <w:right w:val="single" w:sz="8"/>
            </w:tcBorders>
            <w:tcMar>
              <w:left w:w="108" w:type="dxa"/>
              <w:right w:w="108" w:type="dxa"/>
            </w:tcMar>
            <w:vAlign w:val="top"/>
          </w:tcPr>
          <w:p w:rsidR="5449FD7E" w:rsidP="5449FD7E" w:rsidRDefault="5449FD7E" w14:paraId="6286EFEE" w14:textId="4D188200">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14:00-15:00</w:t>
            </w:r>
          </w:p>
        </w:tc>
        <w:tc>
          <w:tcPr>
            <w:tcW w:w="1955" w:type="dxa"/>
            <w:tcBorders>
              <w:top w:val="nil" w:sz="8"/>
              <w:left w:val="single" w:sz="8"/>
              <w:bottom w:val="single" w:sz="8"/>
              <w:right w:val="single" w:sz="8"/>
            </w:tcBorders>
            <w:tcMar>
              <w:left w:w="108" w:type="dxa"/>
              <w:right w:w="108" w:type="dxa"/>
            </w:tcMar>
            <w:vAlign w:val="top"/>
          </w:tcPr>
          <w:p w:rsidR="5449FD7E" w:rsidP="5449FD7E" w:rsidRDefault="5449FD7E" w14:paraId="2ED658AD" w14:textId="76CCA8D9">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St Mary’s (G3)</w:t>
            </w:r>
          </w:p>
        </w:tc>
        <w:tc>
          <w:tcPr>
            <w:tcW w:w="4265" w:type="dxa"/>
            <w:tcBorders>
              <w:top w:val="nil" w:sz="8"/>
              <w:left w:val="single" w:sz="8"/>
              <w:bottom w:val="single" w:sz="8"/>
              <w:right w:val="single" w:sz="8"/>
            </w:tcBorders>
            <w:tcMar>
              <w:left w:w="108" w:type="dxa"/>
              <w:right w:w="108" w:type="dxa"/>
            </w:tcMar>
            <w:vAlign w:val="top"/>
          </w:tcPr>
          <w:p w:rsidR="5449FD7E" w:rsidP="5449FD7E" w:rsidRDefault="5449FD7E" w14:paraId="659B64E1" w14:textId="575AC3E2">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Endothelium </w:t>
            </w:r>
          </w:p>
        </w:tc>
        <w:tc>
          <w:tcPr>
            <w:tcW w:w="1185" w:type="dxa"/>
            <w:tcBorders>
              <w:top w:val="nil" w:sz="8"/>
              <w:left w:val="single" w:sz="8"/>
              <w:bottom w:val="single" w:sz="8"/>
              <w:right w:val="single" w:sz="8"/>
            </w:tcBorders>
            <w:tcMar>
              <w:left w:w="108" w:type="dxa"/>
              <w:right w:w="108" w:type="dxa"/>
            </w:tcMar>
            <w:vAlign w:val="top"/>
          </w:tcPr>
          <w:p w:rsidR="5449FD7E" w:rsidP="5449FD7E" w:rsidRDefault="5449FD7E" w14:paraId="2972515B" w14:textId="752AD42D">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nil" w:sz="8"/>
              <w:left w:val="single" w:sz="8"/>
              <w:bottom w:val="single" w:sz="8"/>
              <w:right w:val="single" w:sz="8"/>
            </w:tcBorders>
            <w:tcMar>
              <w:left w:w="108" w:type="dxa"/>
              <w:right w:w="108" w:type="dxa"/>
            </w:tcMar>
            <w:vAlign w:val="top"/>
          </w:tcPr>
          <w:p w:rsidR="5449FD7E" w:rsidP="5449FD7E" w:rsidRDefault="5449FD7E" w14:paraId="637E889B" w14:textId="02CA7AD9">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GFN</w:t>
            </w:r>
          </w:p>
        </w:tc>
      </w:tr>
      <w:tr w:rsidR="5449FD7E" w:rsidTr="5449FD7E" w14:paraId="0199F005">
        <w:trPr>
          <w:trHeight w:val="6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27CA50A7" w14:textId="77B431D1">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Tue 30 Jan</w:t>
            </w:r>
          </w:p>
        </w:tc>
        <w:tc>
          <w:tcPr>
            <w:tcW w:w="770" w:type="dxa"/>
            <w:tcBorders>
              <w:top w:val="single" w:sz="8"/>
              <w:left w:val="single" w:sz="8"/>
              <w:bottom w:val="single" w:sz="8"/>
              <w:right w:val="single" w:sz="8"/>
            </w:tcBorders>
            <w:tcMar>
              <w:left w:w="108" w:type="dxa"/>
              <w:right w:w="108" w:type="dxa"/>
            </w:tcMar>
            <w:vAlign w:val="top"/>
          </w:tcPr>
          <w:p w:rsidR="5449FD7E" w:rsidP="5449FD7E" w:rsidRDefault="5449FD7E" w14:paraId="5751748B" w14:textId="6333040A">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09:00-10:00</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7181E22B" w14:textId="0661C7A8">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Biomedical Physics lecture theatre</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32F6EFD1" w14:textId="1EC44EA9">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Vascular smooth muscle contractility </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3B31080F" w14:textId="45EEDAEE">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Lecture </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504FD00E" w14:textId="0B0B28C9">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GFN</w:t>
            </w:r>
          </w:p>
        </w:tc>
      </w:tr>
      <w:tr w:rsidR="5449FD7E" w:rsidTr="5449FD7E" w14:paraId="4696F25B">
        <w:trPr>
          <w:trHeight w:val="3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241A0F6B" w14:textId="05BE926E">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Fri 2 Feb</w:t>
            </w:r>
          </w:p>
        </w:tc>
        <w:tc>
          <w:tcPr>
            <w:tcW w:w="770" w:type="dxa"/>
            <w:tcBorders>
              <w:top w:val="single" w:sz="8"/>
              <w:left w:val="single" w:sz="8"/>
              <w:bottom w:val="single" w:sz="8"/>
              <w:right w:val="single" w:sz="8"/>
            </w:tcBorders>
            <w:tcMar>
              <w:left w:w="108" w:type="dxa"/>
              <w:right w:w="108" w:type="dxa"/>
            </w:tcMar>
            <w:vAlign w:val="top"/>
          </w:tcPr>
          <w:p w:rsidR="5449FD7E" w:rsidP="5449FD7E" w:rsidRDefault="5449FD7E" w14:paraId="48C60F2D" w14:textId="42063AC5">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13:00-14:00</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0CED54E0" w14:textId="5674C0AD">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Biomedical Physics lecture theatre</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19E74B79" w14:textId="4B2C37FF">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Physiology of platelets, haemostasis and thrombosis</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4D0B9CA7" w14:textId="5D501056">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26BEA810" w14:textId="3BD73AE6">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GFN</w:t>
            </w:r>
          </w:p>
        </w:tc>
      </w:tr>
      <w:tr w:rsidR="5449FD7E" w:rsidTr="5449FD7E" w14:paraId="46F35F04">
        <w:trPr>
          <w:trHeight w:val="300"/>
        </w:trPr>
        <w:tc>
          <w:tcPr>
            <w:tcW w:w="10456" w:type="dxa"/>
            <w:gridSpan w:val="6"/>
            <w:tcBorders>
              <w:top w:val="single" w:sz="8"/>
              <w:left w:val="single" w:sz="8"/>
              <w:bottom w:val="single" w:sz="8"/>
              <w:right w:val="single" w:sz="8"/>
            </w:tcBorders>
            <w:tcMar>
              <w:left w:w="108" w:type="dxa"/>
              <w:right w:w="108" w:type="dxa"/>
            </w:tcMar>
            <w:vAlign w:val="top"/>
          </w:tcPr>
          <w:p w:rsidR="5449FD7E" w:rsidP="5449FD7E" w:rsidRDefault="5449FD7E" w14:paraId="0B45F1EE" w14:textId="4DC24BB9">
            <w:pPr>
              <w:spacing w:before="0" w:beforeAutospacing="off" w:after="0" w:afterAutospacing="off"/>
              <w:ind w:left="-20" w:right="-20"/>
              <w:jc w:val="center"/>
            </w:pPr>
            <w:r w:rsidRPr="5449FD7E" w:rsidR="5449FD7E">
              <w:rPr>
                <w:rFonts w:ascii="Times New Roman" w:hAnsi="Times New Roman" w:eastAsia="Times New Roman" w:cs="Times New Roman"/>
                <w:b w:val="1"/>
                <w:bCs w:val="1"/>
                <w:color w:val="000000" w:themeColor="text1" w:themeTint="FF" w:themeShade="FF"/>
                <w:sz w:val="20"/>
                <w:szCs w:val="20"/>
                <w:lang w:val="en-US"/>
              </w:rPr>
              <w:t>Week 28</w:t>
            </w:r>
          </w:p>
        </w:tc>
      </w:tr>
      <w:tr w:rsidR="5449FD7E" w:rsidTr="5449FD7E" w14:paraId="16324B2D">
        <w:trPr>
          <w:trHeight w:val="3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07C66915" w14:textId="53FAE8E0">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Mon 5 Feb</w:t>
            </w:r>
          </w:p>
        </w:tc>
        <w:tc>
          <w:tcPr>
            <w:tcW w:w="770" w:type="dxa"/>
            <w:tcBorders>
              <w:top w:val="nil" w:sz="8"/>
              <w:left w:val="single" w:sz="8"/>
              <w:bottom w:val="single" w:sz="8"/>
              <w:right w:val="single" w:sz="8"/>
            </w:tcBorders>
            <w:tcMar>
              <w:left w:w="108" w:type="dxa"/>
              <w:right w:w="108" w:type="dxa"/>
            </w:tcMar>
            <w:vAlign w:val="top"/>
          </w:tcPr>
          <w:p w:rsidR="5449FD7E" w:rsidP="5449FD7E" w:rsidRDefault="5449FD7E" w14:paraId="07B5BADE" w14:textId="49981222">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14:00-15:00</w:t>
            </w:r>
          </w:p>
        </w:tc>
        <w:tc>
          <w:tcPr>
            <w:tcW w:w="1955" w:type="dxa"/>
            <w:tcBorders>
              <w:top w:val="nil" w:sz="8"/>
              <w:left w:val="single" w:sz="8"/>
              <w:bottom w:val="single" w:sz="8"/>
              <w:right w:val="single" w:sz="8"/>
            </w:tcBorders>
            <w:tcMar>
              <w:left w:w="108" w:type="dxa"/>
              <w:right w:w="108" w:type="dxa"/>
            </w:tcMar>
            <w:vAlign w:val="top"/>
          </w:tcPr>
          <w:p w:rsidR="5449FD7E" w:rsidP="5449FD7E" w:rsidRDefault="5449FD7E" w14:paraId="7E512BE7" w14:textId="542028BC">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St Mary’s (G3)</w:t>
            </w:r>
          </w:p>
        </w:tc>
        <w:tc>
          <w:tcPr>
            <w:tcW w:w="4265" w:type="dxa"/>
            <w:tcBorders>
              <w:top w:val="nil" w:sz="8"/>
              <w:left w:val="single" w:sz="8"/>
              <w:bottom w:val="single" w:sz="8"/>
              <w:right w:val="single" w:sz="8"/>
            </w:tcBorders>
            <w:tcMar>
              <w:left w:w="108" w:type="dxa"/>
              <w:right w:w="108" w:type="dxa"/>
            </w:tcMar>
            <w:vAlign w:val="top"/>
          </w:tcPr>
          <w:p w:rsidR="5449FD7E" w:rsidP="5449FD7E" w:rsidRDefault="5449FD7E" w14:paraId="7758C828" w14:textId="2DE5B877">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Intravenous Fluids</w:t>
            </w:r>
          </w:p>
        </w:tc>
        <w:tc>
          <w:tcPr>
            <w:tcW w:w="1185" w:type="dxa"/>
            <w:tcBorders>
              <w:top w:val="nil" w:sz="8"/>
              <w:left w:val="single" w:sz="8"/>
              <w:bottom w:val="single" w:sz="8"/>
              <w:right w:val="single" w:sz="8"/>
            </w:tcBorders>
            <w:tcMar>
              <w:left w:w="108" w:type="dxa"/>
              <w:right w:w="108" w:type="dxa"/>
            </w:tcMar>
            <w:vAlign w:val="top"/>
          </w:tcPr>
          <w:p w:rsidR="5449FD7E" w:rsidP="5449FD7E" w:rsidRDefault="5449FD7E" w14:paraId="5696E05F" w14:textId="7FF2524E">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nil" w:sz="8"/>
              <w:left w:val="single" w:sz="8"/>
              <w:bottom w:val="single" w:sz="8"/>
              <w:right w:val="single" w:sz="8"/>
            </w:tcBorders>
            <w:tcMar>
              <w:left w:w="108" w:type="dxa"/>
              <w:right w:w="108" w:type="dxa"/>
            </w:tcMar>
            <w:vAlign w:val="top"/>
          </w:tcPr>
          <w:p w:rsidR="5449FD7E" w:rsidP="5449FD7E" w:rsidRDefault="5449FD7E" w14:paraId="09DFAD2A" w14:textId="656C38B9">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DAS</w:t>
            </w:r>
          </w:p>
        </w:tc>
      </w:tr>
      <w:tr w:rsidR="5449FD7E" w:rsidTr="5449FD7E" w14:paraId="41355F24">
        <w:trPr>
          <w:trHeight w:val="3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5BFC5980" w14:textId="120C40EE">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Tue 6 Feb</w:t>
            </w:r>
          </w:p>
        </w:tc>
        <w:tc>
          <w:tcPr>
            <w:tcW w:w="770" w:type="dxa"/>
            <w:tcBorders>
              <w:top w:val="single" w:sz="8"/>
              <w:left w:val="single" w:sz="8"/>
              <w:bottom w:val="single" w:sz="8"/>
              <w:right w:val="single" w:sz="8"/>
            </w:tcBorders>
            <w:tcMar>
              <w:left w:w="108" w:type="dxa"/>
              <w:right w:w="108" w:type="dxa"/>
            </w:tcMar>
            <w:vAlign w:val="top"/>
          </w:tcPr>
          <w:p w:rsidR="5449FD7E" w:rsidP="5449FD7E" w:rsidRDefault="5449FD7E" w14:paraId="09A77DCC" w14:textId="613B7AD3">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09:00-10:00</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2CB78645" w14:textId="2434E70E">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Biomedical Physics lecture theatre</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0B78453A" w14:textId="613F42F2">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Pharmacology of anticoagulants and antiplatelet drugs</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6C2BB041" w14:textId="0A60EA54">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1EC80DF0" w14:textId="5E893306">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GFN</w:t>
            </w:r>
          </w:p>
        </w:tc>
      </w:tr>
      <w:tr w:rsidR="5449FD7E" w:rsidTr="5449FD7E" w14:paraId="66B9D663">
        <w:trPr>
          <w:trHeight w:val="300"/>
        </w:trPr>
        <w:tc>
          <w:tcPr>
            <w:tcW w:w="1037"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5A4AEB02" w14:textId="47B34FF5">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Wed 7 Feb</w:t>
            </w:r>
          </w:p>
        </w:tc>
        <w:tc>
          <w:tcPr>
            <w:tcW w:w="770"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7CDBD124" w14:textId="19AA9653">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 </w:t>
            </w:r>
          </w:p>
        </w:tc>
        <w:tc>
          <w:tcPr>
            <w:tcW w:w="1955"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38D2547D" w14:textId="5779AE59">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 </w:t>
            </w:r>
          </w:p>
        </w:tc>
        <w:tc>
          <w:tcPr>
            <w:tcW w:w="4265"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0D4D846E" w14:textId="435FCE3B">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  Case Study Assessment I Released </w:t>
            </w:r>
          </w:p>
        </w:tc>
        <w:tc>
          <w:tcPr>
            <w:tcW w:w="1185"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2A0B68FF" w14:textId="4C244A5E">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Assessment (LT)</w:t>
            </w:r>
            <w:r w:rsidRPr="5449FD7E" w:rsidR="5449FD7E">
              <w:rPr>
                <w:rFonts w:ascii="Times New Roman" w:hAnsi="Times New Roman" w:eastAsia="Times New Roman" w:cs="Times New Roman"/>
                <w:b w:val="1"/>
                <w:bCs w:val="1"/>
                <w:color w:val="1F497D" w:themeColor="text2" w:themeTint="FF" w:themeShade="FF"/>
                <w:sz w:val="20"/>
                <w:szCs w:val="20"/>
                <w:lang w:val="en-US"/>
              </w:rPr>
              <w:t xml:space="preserve"> </w:t>
            </w: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 </w:t>
            </w:r>
          </w:p>
        </w:tc>
        <w:tc>
          <w:tcPr>
            <w:tcW w:w="1244"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6B4FB814" w14:textId="7217743B">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DAS/FM/CC </w:t>
            </w:r>
          </w:p>
        </w:tc>
      </w:tr>
      <w:tr w:rsidR="5449FD7E" w:rsidTr="5449FD7E" w14:paraId="2BE72D19">
        <w:trPr>
          <w:trHeight w:val="300"/>
        </w:trPr>
        <w:tc>
          <w:tcPr>
            <w:tcW w:w="1037" w:type="dxa"/>
            <w:vMerge w:val="restart"/>
            <w:tcBorders>
              <w:top w:val="single" w:sz="8"/>
              <w:left w:val="single" w:sz="8"/>
              <w:bottom w:val="single" w:sz="8"/>
              <w:right w:val="single" w:sz="8"/>
            </w:tcBorders>
            <w:tcMar>
              <w:left w:w="108" w:type="dxa"/>
              <w:right w:w="108" w:type="dxa"/>
            </w:tcMar>
            <w:vAlign w:val="top"/>
          </w:tcPr>
          <w:p w:rsidR="5449FD7E" w:rsidP="5449FD7E" w:rsidRDefault="5449FD7E" w14:paraId="0E53528E" w14:textId="1092D3C0">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Fri 9 Feb</w:t>
            </w:r>
          </w:p>
        </w:tc>
        <w:tc>
          <w:tcPr>
            <w:tcW w:w="770" w:type="dxa"/>
            <w:tcBorders>
              <w:top w:val="single" w:sz="8"/>
              <w:left w:val="single" w:sz="8"/>
              <w:bottom w:val="single" w:sz="8"/>
              <w:right w:val="single" w:sz="8"/>
            </w:tcBorders>
            <w:tcMar>
              <w:left w:w="108" w:type="dxa"/>
              <w:right w:w="108" w:type="dxa"/>
            </w:tcMar>
            <w:vAlign w:val="top"/>
          </w:tcPr>
          <w:p w:rsidR="5449FD7E" w:rsidP="5449FD7E" w:rsidRDefault="5449FD7E" w14:paraId="70241A5E" w14:textId="1AE3B614">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14:00-15:00</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76BCD916" w14:textId="3712AD32">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St Mary’s (G3)</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2EADD18D" w14:textId="5AE68F29">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Atherosclerosis and Statins</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4D1B6BAE" w14:textId="391A51CA">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044F7CE7" w14:textId="1A3DF619">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GFN</w:t>
            </w:r>
          </w:p>
        </w:tc>
      </w:tr>
      <w:tr w:rsidR="5449FD7E" w:rsidTr="5449FD7E" w14:paraId="085AF18A">
        <w:trPr>
          <w:trHeight w:val="300"/>
        </w:trPr>
        <w:tc>
          <w:tcPr>
            <w:tcW w:w="1037" w:type="dxa"/>
            <w:vMerge/>
            <w:tcBorders>
              <w:top w:sz="0"/>
              <w:left w:val="single" w:sz="0"/>
              <w:bottom w:val="single" w:sz="0"/>
              <w:right w:val="single" w:sz="0"/>
            </w:tcBorders>
            <w:tcMar/>
            <w:vAlign w:val="center"/>
          </w:tcPr>
          <w:p w14:paraId="30150DFA"/>
        </w:tc>
        <w:tc>
          <w:tcPr>
            <w:tcW w:w="770" w:type="dxa"/>
            <w:tcBorders>
              <w:top w:val="single" w:sz="8"/>
              <w:left w:val="nil"/>
              <w:bottom w:val="single" w:sz="8"/>
              <w:right w:val="single" w:sz="8"/>
            </w:tcBorders>
            <w:tcMar>
              <w:left w:w="108" w:type="dxa"/>
              <w:right w:w="108" w:type="dxa"/>
            </w:tcMar>
            <w:vAlign w:val="top"/>
          </w:tcPr>
          <w:p w:rsidR="5449FD7E" w:rsidP="5449FD7E" w:rsidRDefault="5449FD7E" w14:paraId="2550B58B" w14:textId="33F09118">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15:00-16:00</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6D12A557" w14:textId="46935F97">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St Mary’s (G3)</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4C0B4973" w14:textId="5E9AED67">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Clinical Cardiac Physiology</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15A5D4EC" w14:textId="57C4C652">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Tutorial </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0C598E35" w14:textId="3F2E30DA">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DJ </w:t>
            </w:r>
          </w:p>
        </w:tc>
      </w:tr>
      <w:tr w:rsidR="5449FD7E" w:rsidTr="5449FD7E" w14:paraId="30251B27">
        <w:trPr>
          <w:trHeight w:val="300"/>
        </w:trPr>
        <w:tc>
          <w:tcPr>
            <w:tcW w:w="10456" w:type="dxa"/>
            <w:gridSpan w:val="6"/>
            <w:tcBorders>
              <w:top w:val="nil" w:sz="8"/>
              <w:left w:val="single" w:sz="8"/>
              <w:bottom w:val="single" w:sz="8"/>
              <w:right w:val="single" w:sz="8"/>
            </w:tcBorders>
            <w:tcMar>
              <w:left w:w="108" w:type="dxa"/>
              <w:right w:w="108" w:type="dxa"/>
            </w:tcMar>
            <w:vAlign w:val="top"/>
          </w:tcPr>
          <w:p w:rsidR="5449FD7E" w:rsidP="5449FD7E" w:rsidRDefault="5449FD7E" w14:paraId="0A18276B" w14:textId="51F496E8">
            <w:pPr>
              <w:spacing w:before="0" w:beforeAutospacing="off" w:after="0" w:afterAutospacing="off"/>
              <w:ind w:left="-20" w:right="-20"/>
              <w:jc w:val="center"/>
            </w:pPr>
            <w:r w:rsidRPr="5449FD7E" w:rsidR="5449FD7E">
              <w:rPr>
                <w:rFonts w:ascii="Times New Roman" w:hAnsi="Times New Roman" w:eastAsia="Times New Roman" w:cs="Times New Roman"/>
                <w:b w:val="1"/>
                <w:bCs w:val="1"/>
                <w:color w:val="000000" w:themeColor="text1" w:themeTint="FF" w:themeShade="FF"/>
                <w:sz w:val="20"/>
                <w:szCs w:val="20"/>
                <w:lang w:val="en-US"/>
              </w:rPr>
              <w:t>Week 29</w:t>
            </w:r>
          </w:p>
        </w:tc>
      </w:tr>
      <w:tr w:rsidR="5449FD7E" w:rsidTr="5449FD7E" w14:paraId="02830876">
        <w:trPr>
          <w:trHeight w:val="3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50DB9A65" w14:textId="5D273285">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Mon 12 Feb</w:t>
            </w:r>
          </w:p>
        </w:tc>
        <w:tc>
          <w:tcPr>
            <w:tcW w:w="770" w:type="dxa"/>
            <w:tcBorders>
              <w:top w:val="nil"/>
              <w:left w:val="single" w:sz="8"/>
              <w:bottom w:val="single" w:sz="8"/>
              <w:right w:val="single" w:sz="8"/>
            </w:tcBorders>
            <w:tcMar>
              <w:left w:w="108" w:type="dxa"/>
              <w:right w:w="108" w:type="dxa"/>
            </w:tcMar>
            <w:vAlign w:val="top"/>
          </w:tcPr>
          <w:p w:rsidR="5449FD7E" w:rsidP="5449FD7E" w:rsidRDefault="5449FD7E" w14:paraId="4434760E" w14:textId="43186292">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14:00-15:00</w:t>
            </w:r>
          </w:p>
        </w:tc>
        <w:tc>
          <w:tcPr>
            <w:tcW w:w="1955" w:type="dxa"/>
            <w:tcBorders>
              <w:top w:val="nil"/>
              <w:left w:val="single" w:sz="8"/>
              <w:bottom w:val="single" w:sz="8"/>
              <w:right w:val="single" w:sz="8"/>
            </w:tcBorders>
            <w:tcMar>
              <w:left w:w="108" w:type="dxa"/>
              <w:right w:w="108" w:type="dxa"/>
            </w:tcMar>
            <w:vAlign w:val="top"/>
          </w:tcPr>
          <w:p w:rsidR="5449FD7E" w:rsidP="5449FD7E" w:rsidRDefault="5449FD7E" w14:paraId="1DACE4F7" w14:textId="7B72F4D5">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St Mary’s (G3)</w:t>
            </w:r>
          </w:p>
        </w:tc>
        <w:tc>
          <w:tcPr>
            <w:tcW w:w="4265" w:type="dxa"/>
            <w:tcBorders>
              <w:top w:val="nil"/>
              <w:left w:val="single" w:sz="8"/>
              <w:bottom w:val="single" w:sz="8"/>
              <w:right w:val="single" w:sz="8"/>
            </w:tcBorders>
            <w:tcMar>
              <w:left w:w="108" w:type="dxa"/>
              <w:right w:w="108" w:type="dxa"/>
            </w:tcMar>
            <w:vAlign w:val="top"/>
          </w:tcPr>
          <w:p w:rsidR="5449FD7E" w:rsidP="5449FD7E" w:rsidRDefault="5449FD7E" w14:paraId="2CD79201" w14:textId="6B2F39A5">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Introduction to special circulations </w:t>
            </w:r>
          </w:p>
        </w:tc>
        <w:tc>
          <w:tcPr>
            <w:tcW w:w="1185" w:type="dxa"/>
            <w:tcBorders>
              <w:top w:val="nil"/>
              <w:left w:val="single" w:sz="8"/>
              <w:bottom w:val="single" w:sz="8"/>
              <w:right w:val="single" w:sz="8"/>
            </w:tcBorders>
            <w:tcMar>
              <w:left w:w="108" w:type="dxa"/>
              <w:right w:w="108" w:type="dxa"/>
            </w:tcMar>
            <w:vAlign w:val="top"/>
          </w:tcPr>
          <w:p w:rsidR="5449FD7E" w:rsidP="5449FD7E" w:rsidRDefault="5449FD7E" w14:paraId="7C18D933" w14:textId="75DDB739">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nil"/>
              <w:left w:val="single" w:sz="8"/>
              <w:bottom w:val="single" w:sz="8"/>
              <w:right w:val="single" w:sz="8"/>
            </w:tcBorders>
            <w:tcMar>
              <w:left w:w="108" w:type="dxa"/>
              <w:right w:w="108" w:type="dxa"/>
            </w:tcMar>
            <w:vAlign w:val="top"/>
          </w:tcPr>
          <w:p w:rsidR="5449FD7E" w:rsidP="5449FD7E" w:rsidRDefault="5449FD7E" w14:paraId="205C0A30" w14:textId="37FD2191">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DAS</w:t>
            </w:r>
          </w:p>
        </w:tc>
      </w:tr>
      <w:tr w:rsidR="5449FD7E" w:rsidTr="5449FD7E" w14:paraId="59EB63D6">
        <w:trPr>
          <w:trHeight w:val="6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3A712D38" w14:textId="0A8D929B">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Tue 13 Feb</w:t>
            </w:r>
          </w:p>
        </w:tc>
        <w:tc>
          <w:tcPr>
            <w:tcW w:w="770" w:type="dxa"/>
            <w:tcBorders>
              <w:top w:val="single" w:sz="8"/>
              <w:left w:val="single" w:sz="8"/>
              <w:bottom w:val="single" w:sz="8"/>
              <w:right w:val="single" w:sz="8"/>
            </w:tcBorders>
            <w:tcMar>
              <w:left w:w="108" w:type="dxa"/>
              <w:right w:w="108" w:type="dxa"/>
            </w:tcMar>
            <w:vAlign w:val="top"/>
          </w:tcPr>
          <w:p w:rsidR="5449FD7E" w:rsidP="5449FD7E" w:rsidRDefault="5449FD7E" w14:paraId="1C8A58B1" w14:textId="78B1A54B">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09:00-10:00</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45B1DE4E" w14:textId="4363F178">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STH (Flexi lab_0.004)</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7A3FCB89" w14:textId="1AB85460">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Measurement of blood lactate </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5BA395DC" w14:textId="21AD9521">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Practical</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610A6019" w14:textId="086EFD81">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FM/JH</w:t>
            </w:r>
          </w:p>
        </w:tc>
      </w:tr>
      <w:tr w:rsidR="5449FD7E" w:rsidTr="5449FD7E" w14:paraId="5FA0FD09">
        <w:trPr>
          <w:trHeight w:val="3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73121155" w14:textId="4E53740F">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Fri 16 Feb</w:t>
            </w:r>
          </w:p>
        </w:tc>
        <w:tc>
          <w:tcPr>
            <w:tcW w:w="770" w:type="dxa"/>
            <w:tcBorders>
              <w:top w:val="single" w:sz="8"/>
              <w:left w:val="single" w:sz="8"/>
              <w:bottom w:val="single" w:sz="8"/>
              <w:right w:val="single" w:sz="8"/>
            </w:tcBorders>
            <w:tcMar>
              <w:left w:w="108" w:type="dxa"/>
              <w:right w:w="108" w:type="dxa"/>
            </w:tcMar>
            <w:vAlign w:val="top"/>
          </w:tcPr>
          <w:p w:rsidR="5449FD7E" w:rsidP="5449FD7E" w:rsidRDefault="5449FD7E" w14:paraId="1F3CF17F" w14:textId="6C950C4E">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14:00-15:00</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07CC0672" w14:textId="4896EADF">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Biomedical Physics lecture theatre</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38D57B3F" w14:textId="40292670">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Pathophysiology and Pharmacology of Heart Disease – Part 1</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6927A342" w14:textId="04A1837B">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6838A2A8" w14:textId="3B99E3A8">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FM</w:t>
            </w:r>
          </w:p>
        </w:tc>
      </w:tr>
      <w:tr w:rsidR="5449FD7E" w:rsidTr="5449FD7E" w14:paraId="6A47CBD8">
        <w:trPr>
          <w:trHeight w:val="300"/>
        </w:trPr>
        <w:tc>
          <w:tcPr>
            <w:tcW w:w="10456" w:type="dxa"/>
            <w:gridSpan w:val="6"/>
            <w:tcBorders>
              <w:top w:val="single" w:sz="8"/>
              <w:left w:val="single" w:sz="8"/>
              <w:bottom w:val="single" w:sz="8"/>
              <w:right w:val="single" w:sz="8"/>
            </w:tcBorders>
            <w:tcMar>
              <w:left w:w="108" w:type="dxa"/>
              <w:right w:w="108" w:type="dxa"/>
            </w:tcMar>
            <w:vAlign w:val="top"/>
          </w:tcPr>
          <w:p w:rsidR="5449FD7E" w:rsidP="5449FD7E" w:rsidRDefault="5449FD7E" w14:paraId="391718C8" w14:textId="28339B71">
            <w:pPr>
              <w:spacing w:before="0" w:beforeAutospacing="off" w:after="0" w:afterAutospacing="off"/>
              <w:ind w:left="-20" w:right="-20"/>
              <w:jc w:val="center"/>
            </w:pPr>
            <w:r w:rsidRPr="5449FD7E" w:rsidR="5449FD7E">
              <w:rPr>
                <w:rFonts w:ascii="Times New Roman" w:hAnsi="Times New Roman" w:eastAsia="Times New Roman" w:cs="Times New Roman"/>
                <w:b w:val="1"/>
                <w:bCs w:val="1"/>
                <w:color w:val="000000" w:themeColor="text1" w:themeTint="FF" w:themeShade="FF"/>
                <w:sz w:val="20"/>
                <w:szCs w:val="20"/>
                <w:lang w:val="en-US"/>
              </w:rPr>
              <w:t>Week 30</w:t>
            </w:r>
          </w:p>
        </w:tc>
      </w:tr>
      <w:tr w:rsidR="5449FD7E" w:rsidTr="5449FD7E" w14:paraId="1B28165E">
        <w:trPr>
          <w:trHeight w:val="3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1B18CA62" w14:textId="7E781AA3">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Mon 19 Feb</w:t>
            </w:r>
          </w:p>
        </w:tc>
        <w:tc>
          <w:tcPr>
            <w:tcW w:w="770" w:type="dxa"/>
            <w:tcBorders>
              <w:top w:val="nil" w:sz="8"/>
              <w:left w:val="single" w:sz="8"/>
              <w:bottom w:val="single" w:sz="8"/>
              <w:right w:val="single" w:sz="8"/>
            </w:tcBorders>
            <w:tcMar>
              <w:left w:w="108" w:type="dxa"/>
              <w:right w:w="108" w:type="dxa"/>
            </w:tcMar>
            <w:vAlign w:val="top"/>
          </w:tcPr>
          <w:p w:rsidR="5449FD7E" w:rsidP="5449FD7E" w:rsidRDefault="5449FD7E" w14:paraId="42C4EE8B" w14:textId="0B503DE4">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14:00-15:00</w:t>
            </w:r>
          </w:p>
        </w:tc>
        <w:tc>
          <w:tcPr>
            <w:tcW w:w="1955" w:type="dxa"/>
            <w:tcBorders>
              <w:top w:val="nil" w:sz="8"/>
              <w:left w:val="single" w:sz="8"/>
              <w:bottom w:val="single" w:sz="8"/>
              <w:right w:val="single" w:sz="8"/>
            </w:tcBorders>
            <w:tcMar>
              <w:left w:w="108" w:type="dxa"/>
              <w:right w:w="108" w:type="dxa"/>
            </w:tcMar>
            <w:vAlign w:val="top"/>
          </w:tcPr>
          <w:p w:rsidR="5449FD7E" w:rsidP="5449FD7E" w:rsidRDefault="5449FD7E" w14:paraId="3A699FF7" w14:textId="0CB21AA1">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LT3</w:t>
            </w:r>
          </w:p>
        </w:tc>
        <w:tc>
          <w:tcPr>
            <w:tcW w:w="4265" w:type="dxa"/>
            <w:tcBorders>
              <w:top w:val="nil" w:sz="8"/>
              <w:left w:val="single" w:sz="8"/>
              <w:bottom w:val="single" w:sz="8"/>
              <w:right w:val="single" w:sz="8"/>
            </w:tcBorders>
            <w:tcMar>
              <w:left w:w="108" w:type="dxa"/>
              <w:right w:w="108" w:type="dxa"/>
            </w:tcMar>
            <w:vAlign w:val="top"/>
          </w:tcPr>
          <w:p w:rsidR="5449FD7E" w:rsidP="5449FD7E" w:rsidRDefault="5449FD7E" w14:paraId="39C58894" w14:textId="5B908A3F">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Pathophysiology and Pharmacology of Heart Disease – Part 2</w:t>
            </w:r>
          </w:p>
        </w:tc>
        <w:tc>
          <w:tcPr>
            <w:tcW w:w="1185" w:type="dxa"/>
            <w:tcBorders>
              <w:top w:val="nil" w:sz="8"/>
              <w:left w:val="single" w:sz="8"/>
              <w:bottom w:val="single" w:sz="8"/>
              <w:right w:val="single" w:sz="8"/>
            </w:tcBorders>
            <w:tcMar>
              <w:left w:w="108" w:type="dxa"/>
              <w:right w:w="108" w:type="dxa"/>
            </w:tcMar>
            <w:vAlign w:val="top"/>
          </w:tcPr>
          <w:p w:rsidR="5449FD7E" w:rsidP="5449FD7E" w:rsidRDefault="5449FD7E" w14:paraId="5ABF01AD" w14:textId="10DE344A">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nil" w:sz="8"/>
              <w:left w:val="single" w:sz="8"/>
              <w:bottom w:val="single" w:sz="8"/>
              <w:right w:val="single" w:sz="8"/>
            </w:tcBorders>
            <w:tcMar>
              <w:left w:w="108" w:type="dxa"/>
              <w:right w:w="108" w:type="dxa"/>
            </w:tcMar>
            <w:vAlign w:val="top"/>
          </w:tcPr>
          <w:p w:rsidR="5449FD7E" w:rsidP="5449FD7E" w:rsidRDefault="5449FD7E" w14:paraId="4A3351D4" w14:textId="35C54B0D">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FM</w:t>
            </w:r>
          </w:p>
        </w:tc>
      </w:tr>
      <w:tr w:rsidR="5449FD7E" w:rsidTr="5449FD7E" w14:paraId="31330681">
        <w:trPr>
          <w:trHeight w:val="600"/>
        </w:trPr>
        <w:tc>
          <w:tcPr>
            <w:tcW w:w="1037" w:type="dxa"/>
            <w:tcBorders>
              <w:top w:val="single" w:sz="8"/>
              <w:left w:val="single" w:sz="8"/>
              <w:bottom w:val="single" w:sz="8"/>
              <w:right w:val="single" w:sz="8"/>
            </w:tcBorders>
            <w:tcMar>
              <w:left w:w="108" w:type="dxa"/>
              <w:right w:w="108" w:type="dxa"/>
            </w:tcMar>
            <w:vAlign w:val="top"/>
          </w:tcPr>
          <w:p w:rsidR="5449FD7E" w:rsidP="5449FD7E" w:rsidRDefault="5449FD7E" w14:paraId="10C58BF1" w14:textId="18304175">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Tue 20 Feb</w:t>
            </w:r>
          </w:p>
        </w:tc>
        <w:tc>
          <w:tcPr>
            <w:tcW w:w="770" w:type="dxa"/>
            <w:tcBorders>
              <w:top w:val="single" w:sz="8"/>
              <w:left w:val="single" w:sz="8"/>
              <w:bottom w:val="single" w:sz="8"/>
              <w:right w:val="single" w:sz="8"/>
            </w:tcBorders>
            <w:tcMar>
              <w:left w:w="108" w:type="dxa"/>
              <w:right w:w="108" w:type="dxa"/>
            </w:tcMar>
            <w:vAlign w:val="top"/>
          </w:tcPr>
          <w:p w:rsidR="5449FD7E" w:rsidP="5449FD7E" w:rsidRDefault="5449FD7E" w14:paraId="670105E2" w14:textId="126485C3">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09:00-10:00</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4677032A" w14:textId="0F6F5B15">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Biomedical Physics lecture theatre</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445E871E" w14:textId="094F9B5C">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Pathophysiology and Pharmacology of Diabetes</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3FF33C16" w14:textId="3DA71AF4">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Lecture </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7902197F" w14:textId="6A1C4A34">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DAS</w:t>
            </w:r>
          </w:p>
        </w:tc>
      </w:tr>
      <w:tr w:rsidR="5449FD7E" w:rsidTr="5449FD7E" w14:paraId="59DC2BE7">
        <w:trPr>
          <w:trHeight w:val="300"/>
        </w:trPr>
        <w:tc>
          <w:tcPr>
            <w:tcW w:w="1037"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23D2A40E" w14:textId="730713A0">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Wed 21 Feb</w:t>
            </w:r>
          </w:p>
        </w:tc>
        <w:tc>
          <w:tcPr>
            <w:tcW w:w="770"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RDefault="5449FD7E" w14:paraId="560B901B" w14:textId="4E8ED73C"/>
        </w:tc>
        <w:tc>
          <w:tcPr>
            <w:tcW w:w="1955"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RDefault="5449FD7E" w14:paraId="6E7EE7C6" w14:textId="437AFDDD"/>
        </w:tc>
        <w:tc>
          <w:tcPr>
            <w:tcW w:w="4265"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70584B77" w14:textId="6FEA2F51">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Case Study Assessment 2 Released </w:t>
            </w:r>
          </w:p>
        </w:tc>
        <w:tc>
          <w:tcPr>
            <w:tcW w:w="1185"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40857E5C" w14:textId="30EC354B">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Assessment (LT)</w:t>
            </w:r>
            <w:r w:rsidRPr="5449FD7E" w:rsidR="5449FD7E">
              <w:rPr>
                <w:rFonts w:ascii="Times New Roman" w:hAnsi="Times New Roman" w:eastAsia="Times New Roman" w:cs="Times New Roman"/>
                <w:b w:val="1"/>
                <w:bCs w:val="1"/>
                <w:color w:val="1F497D" w:themeColor="text2" w:themeTint="FF" w:themeShade="FF"/>
                <w:sz w:val="20"/>
                <w:szCs w:val="20"/>
                <w:lang w:val="en-US"/>
              </w:rPr>
              <w:t xml:space="preserve"> </w:t>
            </w:r>
            <w:r w:rsidRPr="5449FD7E" w:rsidR="5449FD7E">
              <w:rPr>
                <w:rFonts w:ascii="Times New Roman" w:hAnsi="Times New Roman" w:eastAsia="Times New Roman" w:cs="Times New Roman"/>
                <w:b w:val="1"/>
                <w:bCs w:val="1"/>
                <w:color w:val="000000" w:themeColor="text1" w:themeTint="FF" w:themeShade="FF"/>
                <w:sz w:val="20"/>
                <w:szCs w:val="20"/>
                <w:lang w:val="en-US"/>
              </w:rPr>
              <w:t xml:space="preserve"> </w:t>
            </w:r>
          </w:p>
        </w:tc>
        <w:tc>
          <w:tcPr>
            <w:tcW w:w="1244" w:type="dxa"/>
            <w:tcBorders>
              <w:top w:val="single" w:sz="8"/>
              <w:left w:val="single" w:sz="8"/>
              <w:bottom w:val="single" w:sz="8"/>
              <w:right w:val="single" w:sz="8"/>
            </w:tcBorders>
            <w:shd w:val="clear" w:color="auto" w:fill="FFFFFF" w:themeFill="background1"/>
            <w:tcMar>
              <w:left w:w="108" w:type="dxa"/>
              <w:right w:w="108" w:type="dxa"/>
            </w:tcMar>
            <w:vAlign w:val="top"/>
          </w:tcPr>
          <w:p w:rsidR="5449FD7E" w:rsidP="5449FD7E" w:rsidRDefault="5449FD7E" w14:paraId="05788D08" w14:textId="48887C68">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DAS/FM/CC</w:t>
            </w:r>
          </w:p>
        </w:tc>
      </w:tr>
      <w:tr w:rsidR="5449FD7E" w:rsidTr="5449FD7E" w14:paraId="4BC39046">
        <w:trPr>
          <w:trHeight w:val="300"/>
        </w:trPr>
        <w:tc>
          <w:tcPr>
            <w:tcW w:w="1037" w:type="dxa"/>
            <w:vMerge w:val="restart"/>
            <w:tcBorders>
              <w:top w:val="single" w:sz="8"/>
              <w:left w:val="single" w:sz="8"/>
              <w:bottom w:val="single" w:sz="8"/>
              <w:right w:val="single" w:sz="8"/>
            </w:tcBorders>
            <w:tcMar>
              <w:left w:w="108" w:type="dxa"/>
              <w:right w:w="108" w:type="dxa"/>
            </w:tcMar>
            <w:vAlign w:val="top"/>
          </w:tcPr>
          <w:p w:rsidR="5449FD7E" w:rsidP="5449FD7E" w:rsidRDefault="5449FD7E" w14:paraId="34C30E3B" w14:textId="1AB2780B">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Fri 23 Feb</w:t>
            </w:r>
          </w:p>
        </w:tc>
        <w:tc>
          <w:tcPr>
            <w:tcW w:w="770" w:type="dxa"/>
            <w:tcBorders>
              <w:top w:val="single" w:sz="8"/>
              <w:left w:val="single" w:sz="8"/>
              <w:bottom w:val="single" w:sz="8"/>
              <w:right w:val="single" w:sz="8"/>
            </w:tcBorders>
            <w:tcMar>
              <w:left w:w="108" w:type="dxa"/>
              <w:right w:w="108" w:type="dxa"/>
            </w:tcMar>
            <w:vAlign w:val="top"/>
          </w:tcPr>
          <w:p w:rsidR="5449FD7E" w:rsidP="5449FD7E" w:rsidRDefault="5449FD7E" w14:paraId="5DB77295" w14:textId="6909541F">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14:00-15:00</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581EAD15" w14:textId="4F0D2177">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St Mary’s (G3)</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43E6D572" w14:textId="0960A1E3">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Pathophysiology and Pharmacology of Hypertension</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06B4A25F" w14:textId="00313202">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49745E6D" w14:textId="6430C282">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FM</w:t>
            </w:r>
          </w:p>
        </w:tc>
      </w:tr>
      <w:tr w:rsidR="5449FD7E" w:rsidTr="5449FD7E" w14:paraId="6A22A8F0">
        <w:trPr>
          <w:trHeight w:val="300"/>
        </w:trPr>
        <w:tc>
          <w:tcPr>
            <w:tcW w:w="1037" w:type="dxa"/>
            <w:vMerge/>
            <w:tcBorders>
              <w:top w:val="single" w:sz="0"/>
              <w:left w:val="single" w:sz="0"/>
              <w:bottom w:val="single" w:sz="0"/>
              <w:right w:val="single" w:sz="0"/>
            </w:tcBorders>
            <w:tcMar/>
            <w:vAlign w:val="center"/>
          </w:tcPr>
          <w:p w14:paraId="618D79D3"/>
        </w:tc>
        <w:tc>
          <w:tcPr>
            <w:tcW w:w="770" w:type="dxa"/>
            <w:tcBorders>
              <w:top w:val="single" w:sz="8"/>
              <w:left w:val="nil"/>
              <w:bottom w:val="single" w:sz="8"/>
              <w:right w:val="single" w:sz="8"/>
            </w:tcBorders>
            <w:tcMar>
              <w:left w:w="108" w:type="dxa"/>
              <w:right w:w="108" w:type="dxa"/>
            </w:tcMar>
            <w:vAlign w:val="top"/>
          </w:tcPr>
          <w:p w:rsidR="5449FD7E" w:rsidP="5449FD7E" w:rsidRDefault="5449FD7E" w14:paraId="508296AD" w14:textId="2230DCA5">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15:00-16:00</w:t>
            </w:r>
          </w:p>
        </w:tc>
        <w:tc>
          <w:tcPr>
            <w:tcW w:w="1955" w:type="dxa"/>
            <w:tcBorders>
              <w:top w:val="single" w:sz="8"/>
              <w:left w:val="single" w:sz="8"/>
              <w:bottom w:val="single" w:sz="8"/>
              <w:right w:val="single" w:sz="8"/>
            </w:tcBorders>
            <w:tcMar>
              <w:left w:w="108" w:type="dxa"/>
              <w:right w:w="108" w:type="dxa"/>
            </w:tcMar>
            <w:vAlign w:val="top"/>
          </w:tcPr>
          <w:p w:rsidR="5449FD7E" w:rsidP="5449FD7E" w:rsidRDefault="5449FD7E" w14:paraId="5CDB366B" w14:textId="2C86584E">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St Mary’s (G3)</w:t>
            </w:r>
          </w:p>
        </w:tc>
        <w:tc>
          <w:tcPr>
            <w:tcW w:w="4265" w:type="dxa"/>
            <w:tcBorders>
              <w:top w:val="single" w:sz="8"/>
              <w:left w:val="single" w:sz="8"/>
              <w:bottom w:val="single" w:sz="8"/>
              <w:right w:val="single" w:sz="8"/>
            </w:tcBorders>
            <w:tcMar>
              <w:left w:w="108" w:type="dxa"/>
              <w:right w:w="108" w:type="dxa"/>
            </w:tcMar>
            <w:vAlign w:val="top"/>
          </w:tcPr>
          <w:p w:rsidR="5449FD7E" w:rsidP="5449FD7E" w:rsidRDefault="5449FD7E" w14:paraId="71F37F9D" w14:textId="24EF8547">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Pathophysiology and Pharmacology of Pulmonary Hypertension</w:t>
            </w:r>
          </w:p>
        </w:tc>
        <w:tc>
          <w:tcPr>
            <w:tcW w:w="1185" w:type="dxa"/>
            <w:tcBorders>
              <w:top w:val="single" w:sz="8"/>
              <w:left w:val="single" w:sz="8"/>
              <w:bottom w:val="single" w:sz="8"/>
              <w:right w:val="single" w:sz="8"/>
            </w:tcBorders>
            <w:tcMar>
              <w:left w:w="108" w:type="dxa"/>
              <w:right w:w="108" w:type="dxa"/>
            </w:tcMar>
            <w:vAlign w:val="top"/>
          </w:tcPr>
          <w:p w:rsidR="5449FD7E" w:rsidP="5449FD7E" w:rsidRDefault="5449FD7E" w14:paraId="0A674236" w14:textId="28E27783">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Lecture</w:t>
            </w:r>
          </w:p>
        </w:tc>
        <w:tc>
          <w:tcPr>
            <w:tcW w:w="1244" w:type="dxa"/>
            <w:tcBorders>
              <w:top w:val="single" w:sz="8"/>
              <w:left w:val="single" w:sz="8"/>
              <w:bottom w:val="single" w:sz="8"/>
              <w:right w:val="single" w:sz="8"/>
            </w:tcBorders>
            <w:tcMar>
              <w:left w:w="108" w:type="dxa"/>
              <w:right w:w="108" w:type="dxa"/>
            </w:tcMar>
            <w:vAlign w:val="top"/>
          </w:tcPr>
          <w:p w:rsidR="5449FD7E" w:rsidP="5449FD7E" w:rsidRDefault="5449FD7E" w14:paraId="123F149D" w14:textId="45BD1D17">
            <w:pPr>
              <w:spacing w:before="0" w:beforeAutospacing="off" w:after="0" w:afterAutospacing="off"/>
              <w:ind w:left="-20" w:right="-20"/>
            </w:pPr>
            <w:r w:rsidRPr="5449FD7E" w:rsidR="5449FD7E">
              <w:rPr>
                <w:rFonts w:ascii="Times New Roman" w:hAnsi="Times New Roman" w:eastAsia="Times New Roman" w:cs="Times New Roman"/>
                <w:b w:val="1"/>
                <w:bCs w:val="1"/>
                <w:color w:val="000000" w:themeColor="text1" w:themeTint="FF" w:themeShade="FF"/>
                <w:sz w:val="20"/>
                <w:szCs w:val="20"/>
                <w:lang w:val="en-US"/>
              </w:rPr>
              <w:t>FM</w:t>
            </w:r>
          </w:p>
        </w:tc>
      </w:tr>
    </w:tbl>
    <w:p w:rsidR="00E221D9" w:rsidP="5449FD7E" w:rsidRDefault="00E221D9" w14:paraId="5C64FC6F" w14:textId="74336676">
      <w:pPr>
        <w:ind w:left="-20" w:right="-20"/>
      </w:pPr>
      <w:r w:rsidRPr="5449FD7E" w:rsidR="32ED8491">
        <w:rPr>
          <w:rFonts w:ascii="Times New Roman" w:hAnsi="Times New Roman" w:eastAsia="Times New Roman" w:cs="Times New Roman"/>
          <w:b w:val="1"/>
          <w:bCs w:val="1"/>
          <w:noProof w:val="0"/>
          <w:color w:val="1F497D" w:themeColor="text2" w:themeTint="FF" w:themeShade="FF"/>
          <w:sz w:val="24"/>
          <w:szCs w:val="24"/>
          <w:lang w:val="en-US"/>
        </w:rPr>
        <w:t xml:space="preserve">Staff </w:t>
      </w:r>
    </w:p>
    <w:p w:rsidR="00E221D9" w:rsidP="5449FD7E" w:rsidRDefault="00E221D9" w14:paraId="53AF3DE3" w14:textId="1AD30E83">
      <w:pPr>
        <w:pStyle w:val="ListParagraph"/>
        <w:numPr>
          <w:ilvl w:val="0"/>
          <w:numId w:val="14"/>
        </w:numPr>
        <w:spacing w:before="0" w:beforeAutospacing="off" w:after="0" w:afterAutospacing="off"/>
        <w:jc w:val="both"/>
        <w:rPr>
          <w:rFonts w:ascii="Calibri" w:hAnsi="Calibri" w:eastAsia="Calibri" w:cs="Calibri"/>
          <w:noProof w:val="0"/>
          <w:sz w:val="28"/>
          <w:szCs w:val="28"/>
          <w:lang w:val="en-US"/>
        </w:rPr>
      </w:pPr>
      <w:r w:rsidRPr="5449FD7E" w:rsidR="32ED8491">
        <w:rPr>
          <w:rFonts w:ascii="Calibri" w:hAnsi="Calibri" w:eastAsia="Calibri" w:cs="Calibri"/>
          <w:noProof w:val="0"/>
          <w:sz w:val="28"/>
          <w:szCs w:val="28"/>
          <w:lang w:val="en-US"/>
        </w:rPr>
        <w:t xml:space="preserve">Dr Fiona Murray (FM), Medical Sciences, </w:t>
      </w:r>
      <w:hyperlink r:id="R3816bb0efd19434b">
        <w:r w:rsidRPr="5449FD7E" w:rsidR="32ED8491">
          <w:rPr>
            <w:rStyle w:val="Hyperlink"/>
            <w:rFonts w:ascii="Calibri" w:hAnsi="Calibri" w:eastAsia="Calibri" w:cs="Calibri"/>
            <w:noProof w:val="0"/>
            <w:color w:val="003366"/>
            <w:sz w:val="28"/>
            <w:szCs w:val="28"/>
            <w:u w:val="none"/>
            <w:lang w:val="en-US"/>
          </w:rPr>
          <w:t>fmurray@abdn.ac.uk</w:t>
        </w:r>
      </w:hyperlink>
      <w:r w:rsidRPr="5449FD7E" w:rsidR="32ED8491">
        <w:rPr>
          <w:rFonts w:ascii="Calibri" w:hAnsi="Calibri" w:eastAsia="Calibri" w:cs="Calibri"/>
          <w:noProof w:val="0"/>
          <w:sz w:val="28"/>
          <w:szCs w:val="28"/>
          <w:lang w:val="en-US"/>
        </w:rPr>
        <w:t xml:space="preserve"> </w:t>
      </w:r>
    </w:p>
    <w:p w:rsidR="00E221D9" w:rsidP="5449FD7E" w:rsidRDefault="00E221D9" w14:paraId="5FBBBB8C" w14:textId="7B90E6F4">
      <w:pPr>
        <w:pStyle w:val="ListParagraph"/>
        <w:numPr>
          <w:ilvl w:val="0"/>
          <w:numId w:val="14"/>
        </w:numPr>
        <w:spacing w:before="0" w:beforeAutospacing="off" w:after="0" w:afterAutospacing="off" w:line="276" w:lineRule="auto"/>
        <w:rPr>
          <w:rFonts w:ascii="Calibri" w:hAnsi="Calibri" w:eastAsia="Calibri" w:cs="Calibri"/>
          <w:b w:val="1"/>
          <w:bCs w:val="1"/>
          <w:strike w:val="0"/>
          <w:dstrike w:val="0"/>
          <w:noProof w:val="0"/>
          <w:color w:val="003366"/>
          <w:sz w:val="24"/>
          <w:szCs w:val="24"/>
          <w:u w:val="none"/>
          <w:lang w:val="en-US"/>
        </w:rPr>
      </w:pPr>
      <w:r w:rsidRPr="5449FD7E" w:rsidR="32ED8491">
        <w:rPr>
          <w:rFonts w:ascii="Calibri" w:hAnsi="Calibri" w:eastAsia="Calibri" w:cs="Calibri"/>
          <w:noProof w:val="0"/>
          <w:sz w:val="24"/>
          <w:szCs w:val="24"/>
          <w:lang w:val="en-US"/>
        </w:rPr>
        <w:t xml:space="preserve">Dr J. Hislop (JH), Medical Science, </w:t>
      </w:r>
      <w:hyperlink r:id="R53747313caa7452b">
        <w:r w:rsidRPr="5449FD7E" w:rsidR="32ED8491">
          <w:rPr>
            <w:rStyle w:val="Hyperlink"/>
            <w:rFonts w:ascii="Calibri" w:hAnsi="Calibri" w:eastAsia="Calibri" w:cs="Calibri"/>
            <w:noProof w:val="0"/>
            <w:color w:val="003366"/>
            <w:sz w:val="24"/>
            <w:szCs w:val="24"/>
            <w:u w:val="none"/>
            <w:lang w:val="en-US"/>
          </w:rPr>
          <w:t>james.hislop@abdn.ac.uk</w:t>
        </w:r>
      </w:hyperlink>
    </w:p>
    <w:p w:rsidR="00E221D9" w:rsidP="5449FD7E" w:rsidRDefault="00E221D9" w14:paraId="655839AB" w14:textId="25E8129D">
      <w:pPr>
        <w:pStyle w:val="ListParagraph"/>
        <w:numPr>
          <w:ilvl w:val="0"/>
          <w:numId w:val="14"/>
        </w:numPr>
        <w:spacing w:before="0" w:beforeAutospacing="off" w:after="0" w:afterAutospacing="off" w:line="276" w:lineRule="auto"/>
        <w:rPr>
          <w:rFonts w:ascii="Calibri" w:hAnsi="Calibri" w:eastAsia="Calibri" w:cs="Calibri"/>
          <w:b w:val="1"/>
          <w:bCs w:val="1"/>
          <w:strike w:val="0"/>
          <w:dstrike w:val="0"/>
          <w:noProof w:val="0"/>
          <w:color w:val="003366"/>
          <w:sz w:val="24"/>
          <w:szCs w:val="24"/>
          <w:u w:val="none"/>
          <w:lang w:val="en-US"/>
        </w:rPr>
      </w:pPr>
      <w:r w:rsidRPr="5449FD7E" w:rsidR="32ED8491">
        <w:rPr>
          <w:rFonts w:ascii="Calibri" w:hAnsi="Calibri" w:eastAsia="Calibri" w:cs="Calibri"/>
          <w:noProof w:val="0"/>
          <w:sz w:val="24"/>
          <w:szCs w:val="24"/>
          <w:lang w:val="en-US"/>
        </w:rPr>
        <w:t xml:space="preserve">Prof G. Nixon (GFN), Medical Sciences </w:t>
      </w:r>
      <w:hyperlink r:id="R44afac1969044476">
        <w:r w:rsidRPr="5449FD7E" w:rsidR="32ED8491">
          <w:rPr>
            <w:rStyle w:val="Hyperlink"/>
            <w:rFonts w:ascii="Calibri" w:hAnsi="Calibri" w:eastAsia="Calibri" w:cs="Calibri"/>
            <w:noProof w:val="0"/>
            <w:color w:val="003366"/>
            <w:sz w:val="24"/>
            <w:szCs w:val="24"/>
            <w:u w:val="none"/>
            <w:lang w:val="en-US"/>
          </w:rPr>
          <w:t>g.f.nixon@abdn.ac.uk</w:t>
        </w:r>
      </w:hyperlink>
    </w:p>
    <w:p w:rsidR="00E221D9" w:rsidP="5449FD7E" w:rsidRDefault="00E221D9" w14:paraId="01223917" w14:textId="02AEA6DC">
      <w:pPr>
        <w:pStyle w:val="ListParagraph"/>
        <w:numPr>
          <w:ilvl w:val="0"/>
          <w:numId w:val="14"/>
        </w:numPr>
        <w:spacing w:before="0" w:beforeAutospacing="off" w:after="0" w:afterAutospacing="off" w:line="276" w:lineRule="auto"/>
        <w:rPr>
          <w:rFonts w:ascii="Calibri" w:hAnsi="Calibri" w:eastAsia="Calibri" w:cs="Calibri"/>
          <w:noProof w:val="0"/>
          <w:sz w:val="24"/>
          <w:szCs w:val="24"/>
          <w:lang w:val="en-US"/>
        </w:rPr>
      </w:pPr>
      <w:r w:rsidRPr="5449FD7E" w:rsidR="32ED8491">
        <w:rPr>
          <w:rFonts w:ascii="Calibri" w:hAnsi="Calibri" w:eastAsia="Calibri" w:cs="Calibri"/>
          <w:noProof w:val="0"/>
          <w:sz w:val="24"/>
          <w:szCs w:val="24"/>
          <w:lang w:val="en-US"/>
        </w:rPr>
        <w:t xml:space="preserve">Prof D. Scott (DAS), Medical Sciences </w:t>
      </w:r>
      <w:hyperlink r:id="Rb08338f5a3994d10">
        <w:r w:rsidRPr="5449FD7E" w:rsidR="32ED8491">
          <w:rPr>
            <w:rStyle w:val="Hyperlink"/>
            <w:rFonts w:ascii="Calibri" w:hAnsi="Calibri" w:eastAsia="Calibri" w:cs="Calibri"/>
            <w:noProof w:val="0"/>
            <w:color w:val="003366"/>
            <w:sz w:val="24"/>
            <w:szCs w:val="24"/>
            <w:u w:val="none"/>
            <w:lang w:val="en-US"/>
          </w:rPr>
          <w:t>d.scott@abdn.ac.uk</w:t>
        </w:r>
      </w:hyperlink>
      <w:r w:rsidRPr="5449FD7E" w:rsidR="32ED8491">
        <w:rPr>
          <w:rFonts w:ascii="Calibri" w:hAnsi="Calibri" w:eastAsia="Calibri" w:cs="Calibri"/>
          <w:noProof w:val="0"/>
          <w:sz w:val="24"/>
          <w:szCs w:val="24"/>
          <w:lang w:val="en-US"/>
        </w:rPr>
        <w:t xml:space="preserve">  </w:t>
      </w:r>
    </w:p>
    <w:p w:rsidR="00E221D9" w:rsidP="5449FD7E" w:rsidRDefault="00E221D9" w14:paraId="3F03DBC2" w14:textId="5E4260B3">
      <w:pPr>
        <w:pStyle w:val="ListParagraph"/>
        <w:numPr>
          <w:ilvl w:val="0"/>
          <w:numId w:val="14"/>
        </w:numPr>
        <w:spacing w:before="0" w:beforeAutospacing="off" w:after="0" w:afterAutospacing="off" w:line="276" w:lineRule="auto"/>
        <w:rPr>
          <w:rFonts w:ascii="Calibri" w:hAnsi="Calibri" w:eastAsia="Calibri" w:cs="Calibri"/>
          <w:b w:val="1"/>
          <w:bCs w:val="1"/>
          <w:strike w:val="0"/>
          <w:dstrike w:val="0"/>
          <w:noProof w:val="0"/>
          <w:color w:val="003366"/>
          <w:sz w:val="24"/>
          <w:szCs w:val="24"/>
          <w:u w:val="none"/>
          <w:lang w:val="en-US"/>
        </w:rPr>
      </w:pPr>
      <w:r w:rsidRPr="5449FD7E" w:rsidR="32ED8491">
        <w:rPr>
          <w:rFonts w:ascii="Calibri" w:hAnsi="Calibri" w:eastAsia="Calibri" w:cs="Calibri"/>
          <w:noProof w:val="0"/>
          <w:sz w:val="24"/>
          <w:szCs w:val="24"/>
          <w:lang w:val="en-US"/>
        </w:rPr>
        <w:t xml:space="preserve">Dr C Cunningham (CC). Medical Sciences </w:t>
      </w:r>
      <w:hyperlink r:id="Rabbf613a5dc54772">
        <w:r w:rsidRPr="5449FD7E" w:rsidR="32ED8491">
          <w:rPr>
            <w:rStyle w:val="Hyperlink"/>
            <w:rFonts w:ascii="Calibri" w:hAnsi="Calibri" w:eastAsia="Calibri" w:cs="Calibri"/>
            <w:noProof w:val="0"/>
            <w:color w:val="003366"/>
            <w:sz w:val="24"/>
            <w:szCs w:val="24"/>
            <w:u w:val="none"/>
            <w:lang w:val="en-US"/>
          </w:rPr>
          <w:t>catriona.cunningham@abdn.ac.uk</w:t>
        </w:r>
      </w:hyperlink>
    </w:p>
    <w:p w:rsidR="00E221D9" w:rsidP="5449FD7E" w:rsidRDefault="00E221D9" w14:paraId="6834ED5C" w14:textId="64C4AF57">
      <w:pPr>
        <w:pStyle w:val="ListParagraph"/>
        <w:numPr>
          <w:ilvl w:val="0"/>
          <w:numId w:val="14"/>
        </w:numPr>
        <w:spacing w:before="0" w:beforeAutospacing="off" w:after="0" w:afterAutospacing="off" w:line="276" w:lineRule="auto"/>
        <w:rPr>
          <w:rFonts w:ascii="Calibri" w:hAnsi="Calibri" w:eastAsia="Calibri" w:cs="Calibri"/>
          <w:noProof w:val="0"/>
          <w:color w:val="17365D" w:themeColor="text2" w:themeTint="FF" w:themeShade="BF"/>
          <w:sz w:val="24"/>
          <w:szCs w:val="24"/>
          <w:lang w:val="en-US"/>
        </w:rPr>
      </w:pPr>
      <w:r w:rsidRPr="5449FD7E" w:rsidR="32ED8491">
        <w:rPr>
          <w:rFonts w:ascii="Calibri" w:hAnsi="Calibri" w:eastAsia="Calibri" w:cs="Calibri"/>
          <w:noProof w:val="0"/>
          <w:sz w:val="24"/>
          <w:szCs w:val="24"/>
          <w:lang w:val="en-US"/>
        </w:rPr>
        <w:t>Danielle Joyce (DJ), NHS Clinical Physiologist (</w:t>
      </w:r>
      <w:r w:rsidRPr="5449FD7E" w:rsidR="32ED8491">
        <w:rPr>
          <w:rFonts w:ascii="Calibri" w:hAnsi="Calibri" w:eastAsia="Calibri" w:cs="Calibri"/>
          <w:noProof w:val="0"/>
          <w:color w:val="17365D" w:themeColor="text2" w:themeTint="FF" w:themeShade="BF"/>
          <w:sz w:val="24"/>
          <w:szCs w:val="24"/>
          <w:lang w:val="en-US"/>
        </w:rPr>
        <w:t>Guest)</w:t>
      </w:r>
    </w:p>
    <w:p w:rsidR="00E221D9" w:rsidP="5449FD7E" w:rsidRDefault="00E221D9" w14:paraId="40CD1F98" w14:textId="699EA626">
      <w:pPr>
        <w:pStyle w:val="Normal"/>
        <w:rPr>
          <w:color w:val="17365D" w:themeColor="text2" w:themeShade="BF"/>
        </w:rPr>
      </w:pPr>
    </w:p>
    <w:p w:rsidR="00E221D9" w:rsidP="5449FD7E" w:rsidRDefault="00E221D9" w14:paraId="14F47C01" w14:textId="29E2DC92">
      <w:pPr>
        <w:pStyle w:val="Normal"/>
        <w:rPr>
          <w:color w:val="17365D" w:themeColor="text2" w:themeShade="BF"/>
        </w:rPr>
      </w:pPr>
    </w:p>
    <w:p w:rsidR="00E221D9" w:rsidP="007C5000" w:rsidRDefault="00E221D9" w14:paraId="50584637" w14:textId="77777777">
      <w:pPr>
        <w:rPr>
          <w:color w:val="17365D" w:themeColor="text2" w:themeShade="BF"/>
          <w:szCs w:val="28"/>
        </w:rPr>
      </w:pPr>
    </w:p>
    <w:p w:rsidRPr="00596FCB" w:rsidR="007C5000" w:rsidP="5449FD7E" w:rsidRDefault="007C5000" w14:paraId="5723D70D" w14:textId="32FE0E16">
      <w:pPr>
        <w:pStyle w:val="Normal"/>
        <w:rPr>
          <w:color w:val="17365D" w:themeColor="text2" w:themeShade="BF"/>
        </w:rPr>
      </w:pPr>
      <w:r w:rsidRPr="5449FD7E" w:rsidR="007C5000">
        <w:rPr>
          <w:color w:val="17365D" w:themeColor="text2" w:themeTint="FF" w:themeShade="BF"/>
        </w:rPr>
        <w:t xml:space="preserve">Campus Maps - </w:t>
      </w:r>
      <w:r w:rsidRPr="5449FD7E" w:rsidR="007C5000">
        <w:rPr>
          <w:color w:val="17365D" w:themeColor="text2" w:themeTint="FF" w:themeShade="BF"/>
        </w:rPr>
        <w:t>Foresterhill</w:t>
      </w:r>
    </w:p>
    <w:p w:rsidR="007C5000" w:rsidP="007C5000" w:rsidRDefault="007C5000" w14:paraId="14FDF893" w14:textId="77777777">
      <w:pPr>
        <w:rPr>
          <w:sz w:val="24"/>
          <w:szCs w:val="24"/>
        </w:rPr>
      </w:pPr>
    </w:p>
    <w:p w:rsidR="007C5000" w:rsidP="007C5000" w:rsidRDefault="007C5000" w14:paraId="6E35D3A0" w14:textId="77777777">
      <w:pPr>
        <w:rPr>
          <w:sz w:val="24"/>
          <w:szCs w:val="24"/>
        </w:rPr>
      </w:pPr>
    </w:p>
    <w:p w:rsidR="007C5000" w:rsidP="007C5000" w:rsidRDefault="007C5000" w14:paraId="2204921E" w14:textId="77777777">
      <w:pPr>
        <w:rPr>
          <w:sz w:val="24"/>
          <w:szCs w:val="24"/>
        </w:rPr>
      </w:pPr>
    </w:p>
    <w:p w:rsidR="007C5000" w:rsidP="007C5000" w:rsidRDefault="007C5000" w14:paraId="24665F71" w14:textId="77777777">
      <w:pPr>
        <w:rPr>
          <w:sz w:val="24"/>
          <w:szCs w:val="24"/>
        </w:rPr>
      </w:pPr>
    </w:p>
    <w:p w:rsidR="007C5000" w:rsidP="007C5000" w:rsidRDefault="007C5000" w14:paraId="06684407" w14:textId="77777777">
      <w:pPr>
        <w:rPr>
          <w:sz w:val="24"/>
          <w:szCs w:val="24"/>
        </w:rPr>
      </w:pPr>
    </w:p>
    <w:p w:rsidR="007C5000" w:rsidP="007C5000" w:rsidRDefault="007C5000" w14:paraId="69066914" w14:textId="77777777">
      <w:pPr>
        <w:rPr>
          <w:sz w:val="24"/>
          <w:szCs w:val="24"/>
        </w:rPr>
      </w:pPr>
    </w:p>
    <w:p w:rsidR="007C5000" w:rsidP="007C5000" w:rsidRDefault="007C5000" w14:paraId="35FA085F" w14:textId="77777777">
      <w:pPr>
        <w:rPr>
          <w:sz w:val="24"/>
          <w:szCs w:val="24"/>
        </w:rPr>
      </w:pPr>
    </w:p>
    <w:p w:rsidR="007C5000" w:rsidP="007C5000" w:rsidRDefault="007C5000" w14:paraId="541FF1C3" w14:textId="77777777">
      <w:pPr>
        <w:rPr>
          <w:sz w:val="24"/>
          <w:szCs w:val="24"/>
        </w:rPr>
      </w:pPr>
    </w:p>
    <w:p w:rsidR="007C5000" w:rsidP="007C5000" w:rsidRDefault="007C5000" w14:paraId="688AAA17" w14:textId="77777777">
      <w:pPr>
        <w:rPr>
          <w:sz w:val="24"/>
          <w:szCs w:val="24"/>
        </w:rPr>
      </w:pPr>
      <w:r w:rsidRPr="00CC0537">
        <w:rPr>
          <w:noProof/>
        </w:rPr>
        <w:drawing>
          <wp:anchor distT="0" distB="0" distL="114300" distR="114300" simplePos="0" relativeHeight="251668480" behindDoc="1" locked="0" layoutInCell="1" allowOverlap="1" wp14:anchorId="6FFCFE71" wp14:editId="57BA3AF2">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000" w:rsidP="007C5000" w:rsidRDefault="007C5000" w14:paraId="2AAC35E8" w14:textId="77777777">
      <w:pPr>
        <w:rPr>
          <w:sz w:val="24"/>
          <w:szCs w:val="24"/>
        </w:rPr>
      </w:pPr>
    </w:p>
    <w:p w:rsidR="007C5000" w:rsidP="007C5000" w:rsidRDefault="007C5000" w14:paraId="2B9CE14B" w14:textId="77777777">
      <w:pPr>
        <w:rPr>
          <w:sz w:val="24"/>
          <w:szCs w:val="24"/>
        </w:rPr>
      </w:pPr>
    </w:p>
    <w:p w:rsidR="007C5000" w:rsidP="007C5000" w:rsidRDefault="007C5000" w14:paraId="3C7BD62F" w14:textId="77777777">
      <w:pPr>
        <w:rPr>
          <w:sz w:val="24"/>
          <w:szCs w:val="24"/>
        </w:rPr>
      </w:pPr>
    </w:p>
    <w:p w:rsidR="007C5000" w:rsidP="007C5000" w:rsidRDefault="007C5000" w14:paraId="75D49E0A" w14:textId="77777777">
      <w:pPr>
        <w:rPr>
          <w:sz w:val="24"/>
          <w:szCs w:val="24"/>
        </w:rPr>
      </w:pPr>
    </w:p>
    <w:p w:rsidR="007C5000" w:rsidP="007C5000" w:rsidRDefault="007C5000" w14:paraId="78BFE515" w14:textId="77777777">
      <w:pPr>
        <w:rPr>
          <w:sz w:val="24"/>
          <w:szCs w:val="24"/>
        </w:rPr>
      </w:pPr>
    </w:p>
    <w:p w:rsidR="007C5000" w:rsidP="007C5000" w:rsidRDefault="007C5000" w14:paraId="74C455C8" w14:textId="77777777">
      <w:pPr>
        <w:rPr>
          <w:sz w:val="24"/>
          <w:szCs w:val="24"/>
        </w:rPr>
      </w:pPr>
    </w:p>
    <w:p w:rsidR="007C5000" w:rsidP="007C5000" w:rsidRDefault="007C5000" w14:paraId="2B1BBCF0" w14:textId="77777777">
      <w:pPr>
        <w:rPr>
          <w:sz w:val="24"/>
          <w:szCs w:val="24"/>
        </w:rPr>
      </w:pPr>
    </w:p>
    <w:p w:rsidR="007C5000" w:rsidP="007C5000" w:rsidRDefault="007C5000" w14:paraId="622C1096" w14:textId="77777777">
      <w:pPr>
        <w:rPr>
          <w:sz w:val="24"/>
          <w:szCs w:val="24"/>
        </w:rPr>
      </w:pPr>
    </w:p>
    <w:bookmarkEnd w:id="46"/>
    <w:bookmarkEnd w:id="47"/>
    <w:p w:rsidRPr="005F65C5" w:rsidR="00683DC0" w:rsidP="5449FD7E" w:rsidRDefault="00683DC0" w14:paraId="66796178" w14:textId="757AF00C">
      <w:pPr>
        <w:pStyle w:val="Normal"/>
        <w:rPr>
          <w:sz w:val="24"/>
          <w:szCs w:val="24"/>
        </w:rPr>
      </w:pPr>
    </w:p>
    <w:sectPr w:rsidR="007C5000" w:rsidSect="00FC260E">
      <w:footerReference w:type="default" r:id="rId35"/>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260E" w:rsidP="00FC260E" w:rsidRDefault="00FC260E" w14:paraId="56679B79" w14:textId="77777777">
      <w:pPr>
        <w:spacing w:after="0"/>
      </w:pPr>
      <w:r>
        <w:separator/>
      </w:r>
    </w:p>
  </w:endnote>
  <w:endnote w:type="continuationSeparator" w:id="0">
    <w:p w:rsidR="00FC260E" w:rsidP="00FC260E" w:rsidRDefault="00FC260E" w14:paraId="7502E43C"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C260E" w:rsidRDefault="00FC260E" w14:paraId="7E748DEE" w14:textId="7C801D2A">
    <w:pPr>
      <w:pStyle w:val="Footer"/>
    </w:pPr>
    <w:r>
      <w:rPr>
        <w:noProof/>
      </w:rPr>
      <w:drawing>
        <wp:anchor distT="0" distB="0" distL="114300" distR="114300" simplePos="0" relativeHeight="251659264" behindDoc="0" locked="0" layoutInCell="1" allowOverlap="1" wp14:anchorId="59EBDE0D" wp14:editId="0094C6EF">
          <wp:simplePos x="0" y="0"/>
          <wp:positionH relativeFrom="margin">
            <wp:align>center</wp:align>
          </wp:positionH>
          <wp:positionV relativeFrom="paragraph">
            <wp:posOffset>47501</wp:posOffset>
          </wp:positionV>
          <wp:extent cx="1923393" cy="523358"/>
          <wp:effectExtent l="0" t="0" r="1270" b="0"/>
          <wp:wrapNone/>
          <wp:docPr id="1" name="Picture 1" descr="University of Aberd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iversity of Aberd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3393" cy="5233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60E" w:rsidRDefault="00FC260E" w14:paraId="4847002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260E" w:rsidP="00FC260E" w:rsidRDefault="00FC260E" w14:paraId="6B214830" w14:textId="77777777">
      <w:pPr>
        <w:spacing w:after="0"/>
      </w:pPr>
      <w:r>
        <w:separator/>
      </w:r>
    </w:p>
  </w:footnote>
  <w:footnote w:type="continuationSeparator" w:id="0">
    <w:p w:rsidR="00FC260E" w:rsidP="00FC260E" w:rsidRDefault="00FC260E" w14:paraId="085AA354"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7">
    <w:nsid w:val="6971d3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c6fcd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81355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47ca1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3f701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46aae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CE487D"/>
    <w:multiLevelType w:val="hybridMultilevel"/>
    <w:tmpl w:val="307C51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BFD269D"/>
    <w:multiLevelType w:val="hybridMultilevel"/>
    <w:tmpl w:val="2858190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0EF50F3B"/>
    <w:multiLevelType w:val="hybridMultilevel"/>
    <w:tmpl w:val="012C48B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146235CD"/>
    <w:multiLevelType w:val="hybridMultilevel"/>
    <w:tmpl w:val="7F8A79B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3705C25A"/>
    <w:multiLevelType w:val="hybridMultilevel"/>
    <w:tmpl w:val="61C08F4E"/>
    <w:lvl w:ilvl="0" w:tplc="19C647B0">
      <w:start w:val="1"/>
      <w:numFmt w:val="bullet"/>
      <w:lvlText w:val="·"/>
      <w:lvlJc w:val="left"/>
      <w:pPr>
        <w:ind w:left="720" w:hanging="360"/>
      </w:pPr>
      <w:rPr>
        <w:rFonts w:hint="default" w:ascii="Symbol" w:hAnsi="Symbol"/>
      </w:rPr>
    </w:lvl>
    <w:lvl w:ilvl="1" w:tplc="8F38D25C">
      <w:start w:val="1"/>
      <w:numFmt w:val="bullet"/>
      <w:lvlText w:val="o"/>
      <w:lvlJc w:val="left"/>
      <w:pPr>
        <w:ind w:left="1440" w:hanging="360"/>
      </w:pPr>
      <w:rPr>
        <w:rFonts w:hint="default" w:ascii="Courier New" w:hAnsi="Courier New"/>
      </w:rPr>
    </w:lvl>
    <w:lvl w:ilvl="2" w:tplc="892280F0">
      <w:start w:val="1"/>
      <w:numFmt w:val="bullet"/>
      <w:lvlText w:val=""/>
      <w:lvlJc w:val="left"/>
      <w:pPr>
        <w:ind w:left="2160" w:hanging="360"/>
      </w:pPr>
      <w:rPr>
        <w:rFonts w:hint="default" w:ascii="Wingdings" w:hAnsi="Wingdings"/>
      </w:rPr>
    </w:lvl>
    <w:lvl w:ilvl="3" w:tplc="F7C62A1A">
      <w:start w:val="1"/>
      <w:numFmt w:val="bullet"/>
      <w:lvlText w:val=""/>
      <w:lvlJc w:val="left"/>
      <w:pPr>
        <w:ind w:left="2880" w:hanging="360"/>
      </w:pPr>
      <w:rPr>
        <w:rFonts w:hint="default" w:ascii="Symbol" w:hAnsi="Symbol"/>
      </w:rPr>
    </w:lvl>
    <w:lvl w:ilvl="4" w:tplc="7E26141C">
      <w:start w:val="1"/>
      <w:numFmt w:val="bullet"/>
      <w:lvlText w:val="o"/>
      <w:lvlJc w:val="left"/>
      <w:pPr>
        <w:ind w:left="3600" w:hanging="360"/>
      </w:pPr>
      <w:rPr>
        <w:rFonts w:hint="default" w:ascii="Courier New" w:hAnsi="Courier New"/>
      </w:rPr>
    </w:lvl>
    <w:lvl w:ilvl="5" w:tplc="F7DA0154">
      <w:start w:val="1"/>
      <w:numFmt w:val="bullet"/>
      <w:lvlText w:val=""/>
      <w:lvlJc w:val="left"/>
      <w:pPr>
        <w:ind w:left="4320" w:hanging="360"/>
      </w:pPr>
      <w:rPr>
        <w:rFonts w:hint="default" w:ascii="Wingdings" w:hAnsi="Wingdings"/>
      </w:rPr>
    </w:lvl>
    <w:lvl w:ilvl="6" w:tplc="2E54ADA6">
      <w:start w:val="1"/>
      <w:numFmt w:val="bullet"/>
      <w:lvlText w:val=""/>
      <w:lvlJc w:val="left"/>
      <w:pPr>
        <w:ind w:left="5040" w:hanging="360"/>
      </w:pPr>
      <w:rPr>
        <w:rFonts w:hint="default" w:ascii="Symbol" w:hAnsi="Symbol"/>
      </w:rPr>
    </w:lvl>
    <w:lvl w:ilvl="7" w:tplc="587AA748">
      <w:start w:val="1"/>
      <w:numFmt w:val="bullet"/>
      <w:lvlText w:val="o"/>
      <w:lvlJc w:val="left"/>
      <w:pPr>
        <w:ind w:left="5760" w:hanging="360"/>
      </w:pPr>
      <w:rPr>
        <w:rFonts w:hint="default" w:ascii="Courier New" w:hAnsi="Courier New"/>
      </w:rPr>
    </w:lvl>
    <w:lvl w:ilvl="8" w:tplc="04A80552">
      <w:start w:val="1"/>
      <w:numFmt w:val="bullet"/>
      <w:lvlText w:val=""/>
      <w:lvlJc w:val="left"/>
      <w:pPr>
        <w:ind w:left="6480" w:hanging="360"/>
      </w:pPr>
      <w:rPr>
        <w:rFonts w:hint="default" w:ascii="Wingdings" w:hAnsi="Wingdings"/>
      </w:rPr>
    </w:lvl>
  </w:abstractNum>
  <w:abstractNum w:abstractNumId="5" w15:restartNumberingAfterBreak="0">
    <w:nsid w:val="3C7B6C56"/>
    <w:multiLevelType w:val="hybridMultilevel"/>
    <w:tmpl w:val="6FFA4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3B54518"/>
    <w:multiLevelType w:val="hybridMultilevel"/>
    <w:tmpl w:val="883AA794"/>
    <w:lvl w:ilvl="0" w:tplc="6D4C62B4">
      <w:start w:val="1"/>
      <w:numFmt w:val="bullet"/>
      <w:pStyle w:val="TOC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D225962"/>
    <w:multiLevelType w:val="hybridMultilevel"/>
    <w:tmpl w:val="BA9442D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4EEC744A"/>
    <w:multiLevelType w:val="hybridMultilevel"/>
    <w:tmpl w:val="39A029B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57F7753F"/>
    <w:multiLevelType w:val="hybridMultilevel"/>
    <w:tmpl w:val="8D94EE0C"/>
    <w:lvl w:ilvl="0" w:tplc="02442FCE">
      <w:start w:val="1"/>
      <w:numFmt w:val="bullet"/>
      <w:lvlText w:val=""/>
      <w:lvlJc w:val="left"/>
      <w:pPr>
        <w:ind w:left="720" w:hanging="360"/>
      </w:pPr>
      <w:rPr>
        <w:rFonts w:hint="default" w:ascii="Symbol" w:hAnsi="Symbol"/>
      </w:rPr>
    </w:lvl>
    <w:lvl w:ilvl="1" w:tplc="53A2DB18">
      <w:start w:val="1"/>
      <w:numFmt w:val="bullet"/>
      <w:lvlText w:val="o"/>
      <w:lvlJc w:val="left"/>
      <w:pPr>
        <w:ind w:left="1440" w:hanging="360"/>
      </w:pPr>
      <w:rPr>
        <w:rFonts w:hint="default" w:ascii="Courier New" w:hAnsi="Courier New"/>
      </w:rPr>
    </w:lvl>
    <w:lvl w:ilvl="2" w:tplc="D4C4E03C">
      <w:start w:val="1"/>
      <w:numFmt w:val="bullet"/>
      <w:lvlText w:val=""/>
      <w:lvlJc w:val="left"/>
      <w:pPr>
        <w:ind w:left="2160" w:hanging="360"/>
      </w:pPr>
      <w:rPr>
        <w:rFonts w:hint="default" w:ascii="Wingdings" w:hAnsi="Wingdings"/>
      </w:rPr>
    </w:lvl>
    <w:lvl w:ilvl="3" w:tplc="EE20C618">
      <w:start w:val="1"/>
      <w:numFmt w:val="bullet"/>
      <w:lvlText w:val=""/>
      <w:lvlJc w:val="left"/>
      <w:pPr>
        <w:ind w:left="2880" w:hanging="360"/>
      </w:pPr>
      <w:rPr>
        <w:rFonts w:hint="default" w:ascii="Symbol" w:hAnsi="Symbol"/>
      </w:rPr>
    </w:lvl>
    <w:lvl w:ilvl="4" w:tplc="3F9EFD18">
      <w:start w:val="1"/>
      <w:numFmt w:val="bullet"/>
      <w:lvlText w:val="o"/>
      <w:lvlJc w:val="left"/>
      <w:pPr>
        <w:ind w:left="3600" w:hanging="360"/>
      </w:pPr>
      <w:rPr>
        <w:rFonts w:hint="default" w:ascii="Courier New" w:hAnsi="Courier New"/>
      </w:rPr>
    </w:lvl>
    <w:lvl w:ilvl="5" w:tplc="3FB0C016">
      <w:start w:val="1"/>
      <w:numFmt w:val="bullet"/>
      <w:lvlText w:val=""/>
      <w:lvlJc w:val="left"/>
      <w:pPr>
        <w:ind w:left="4320" w:hanging="360"/>
      </w:pPr>
      <w:rPr>
        <w:rFonts w:hint="default" w:ascii="Wingdings" w:hAnsi="Wingdings"/>
      </w:rPr>
    </w:lvl>
    <w:lvl w:ilvl="6" w:tplc="8D4C1D1A">
      <w:start w:val="1"/>
      <w:numFmt w:val="bullet"/>
      <w:lvlText w:val=""/>
      <w:lvlJc w:val="left"/>
      <w:pPr>
        <w:ind w:left="5040" w:hanging="360"/>
      </w:pPr>
      <w:rPr>
        <w:rFonts w:hint="default" w:ascii="Symbol" w:hAnsi="Symbol"/>
      </w:rPr>
    </w:lvl>
    <w:lvl w:ilvl="7" w:tplc="C1F67F00">
      <w:start w:val="1"/>
      <w:numFmt w:val="bullet"/>
      <w:lvlText w:val="o"/>
      <w:lvlJc w:val="left"/>
      <w:pPr>
        <w:ind w:left="5760" w:hanging="360"/>
      </w:pPr>
      <w:rPr>
        <w:rFonts w:hint="default" w:ascii="Courier New" w:hAnsi="Courier New"/>
      </w:rPr>
    </w:lvl>
    <w:lvl w:ilvl="8" w:tplc="AD669294">
      <w:start w:val="1"/>
      <w:numFmt w:val="bullet"/>
      <w:lvlText w:val=""/>
      <w:lvlJc w:val="left"/>
      <w:pPr>
        <w:ind w:left="6480" w:hanging="360"/>
      </w:pPr>
      <w:rPr>
        <w:rFonts w:hint="default" w:ascii="Wingdings" w:hAnsi="Wingdings"/>
      </w:rPr>
    </w:lvl>
  </w:abstractNum>
  <w:abstractNum w:abstractNumId="10" w15:restartNumberingAfterBreak="0">
    <w:nsid w:val="5B157B6A"/>
    <w:multiLevelType w:val="hybridMultilevel"/>
    <w:tmpl w:val="A9D85D8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1" w15:restartNumberingAfterBreak="0">
    <w:nsid w:val="63A75069"/>
    <w:multiLevelType w:val="hybridMultilevel"/>
    <w:tmpl w:val="1E420D9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9">
    <w:abstractNumId w:val="17"/>
  </w:num>
  <w:num w:numId="18">
    <w:abstractNumId w:val="16"/>
  </w:num>
  <w:num w:numId="17">
    <w:abstractNumId w:val="15"/>
  </w:num>
  <w:num w:numId="16">
    <w:abstractNumId w:val="14"/>
  </w:num>
  <w:num w:numId="15">
    <w:abstractNumId w:val="13"/>
  </w:num>
  <w:num w:numId="14">
    <w:abstractNumId w:val="12"/>
  </w:num>
  <w:num w:numId="1" w16cid:durableId="1389648857">
    <w:abstractNumId w:val="4"/>
  </w:num>
  <w:num w:numId="2" w16cid:durableId="1664384871">
    <w:abstractNumId w:val="6"/>
  </w:num>
  <w:num w:numId="3" w16cid:durableId="1595169601">
    <w:abstractNumId w:val="9"/>
  </w:num>
  <w:num w:numId="4" w16cid:durableId="743987943">
    <w:abstractNumId w:val="0"/>
  </w:num>
  <w:num w:numId="5" w16cid:durableId="37823541">
    <w:abstractNumId w:val="5"/>
  </w:num>
  <w:num w:numId="6" w16cid:durableId="1230724032">
    <w:abstractNumId w:val="7"/>
  </w:num>
  <w:num w:numId="7" w16cid:durableId="1270501825">
    <w:abstractNumId w:val="3"/>
  </w:num>
  <w:num w:numId="8" w16cid:durableId="213082288">
    <w:abstractNumId w:val="2"/>
  </w:num>
  <w:num w:numId="9" w16cid:durableId="1223369051">
    <w:abstractNumId w:val="11"/>
  </w:num>
  <w:num w:numId="10" w16cid:durableId="1818105879">
    <w:abstractNumId w:val="8"/>
  </w:num>
  <w:num w:numId="11" w16cid:durableId="1469132602">
    <w:abstractNumId w:val="10"/>
  </w:num>
  <w:num w:numId="12" w16cid:durableId="1431705688">
    <w:abstractNumId w:val="1"/>
  </w:num>
  <w:num w:numId="13" w16cid:durableId="2125226876">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60E"/>
    <w:rsid w:val="000B01AD"/>
    <w:rsid w:val="005E47A2"/>
    <w:rsid w:val="00610EE6"/>
    <w:rsid w:val="00625348"/>
    <w:rsid w:val="00670FBE"/>
    <w:rsid w:val="00683DC0"/>
    <w:rsid w:val="007C5000"/>
    <w:rsid w:val="008074EB"/>
    <w:rsid w:val="008E31EE"/>
    <w:rsid w:val="008F1896"/>
    <w:rsid w:val="00A82AD4"/>
    <w:rsid w:val="00BF47EC"/>
    <w:rsid w:val="00CD2AFF"/>
    <w:rsid w:val="00CF312A"/>
    <w:rsid w:val="00D33CE6"/>
    <w:rsid w:val="00E221D9"/>
    <w:rsid w:val="00FC260E"/>
    <w:rsid w:val="00FC5D8C"/>
    <w:rsid w:val="00FF73A0"/>
    <w:rsid w:val="01125DC0"/>
    <w:rsid w:val="0113209F"/>
    <w:rsid w:val="040C5DA1"/>
    <w:rsid w:val="041497D2"/>
    <w:rsid w:val="0600F61C"/>
    <w:rsid w:val="070B1CCE"/>
    <w:rsid w:val="072B6D7E"/>
    <w:rsid w:val="081F3071"/>
    <w:rsid w:val="08B4FC51"/>
    <w:rsid w:val="08CF2B65"/>
    <w:rsid w:val="08F38165"/>
    <w:rsid w:val="09B7892F"/>
    <w:rsid w:val="0A6AFBC6"/>
    <w:rsid w:val="0B03C9BD"/>
    <w:rsid w:val="0BEDD549"/>
    <w:rsid w:val="0C627AFC"/>
    <w:rsid w:val="0C96E6F4"/>
    <w:rsid w:val="0C9DD03D"/>
    <w:rsid w:val="0CE9B8EA"/>
    <w:rsid w:val="0D92B4DC"/>
    <w:rsid w:val="0DA29C88"/>
    <w:rsid w:val="0E56466F"/>
    <w:rsid w:val="0F0A777F"/>
    <w:rsid w:val="0F0C4DAE"/>
    <w:rsid w:val="10ACBDF6"/>
    <w:rsid w:val="12867E39"/>
    <w:rsid w:val="12C6B911"/>
    <w:rsid w:val="138D5EC7"/>
    <w:rsid w:val="13C2E01E"/>
    <w:rsid w:val="14680FD2"/>
    <w:rsid w:val="15913A0D"/>
    <w:rsid w:val="16EEE04E"/>
    <w:rsid w:val="179A2A34"/>
    <w:rsid w:val="17AA41BC"/>
    <w:rsid w:val="18B08726"/>
    <w:rsid w:val="19632AE8"/>
    <w:rsid w:val="1B81C5EA"/>
    <w:rsid w:val="1B87DE1D"/>
    <w:rsid w:val="1B8EABF5"/>
    <w:rsid w:val="1CF78A87"/>
    <w:rsid w:val="1D1D964B"/>
    <w:rsid w:val="223DAFCA"/>
    <w:rsid w:val="22BAD930"/>
    <w:rsid w:val="244F0B0B"/>
    <w:rsid w:val="266B155C"/>
    <w:rsid w:val="276D8370"/>
    <w:rsid w:val="27747385"/>
    <w:rsid w:val="289D3D72"/>
    <w:rsid w:val="2AA136D8"/>
    <w:rsid w:val="2B0B4082"/>
    <w:rsid w:val="2B3E867F"/>
    <w:rsid w:val="2B71DDF0"/>
    <w:rsid w:val="2E06C8DC"/>
    <w:rsid w:val="2EA97EB2"/>
    <w:rsid w:val="2EFF40EC"/>
    <w:rsid w:val="303445BB"/>
    <w:rsid w:val="30454F13"/>
    <w:rsid w:val="3070A300"/>
    <w:rsid w:val="31E11F74"/>
    <w:rsid w:val="32ED8491"/>
    <w:rsid w:val="343AEC2E"/>
    <w:rsid w:val="37671AD3"/>
    <w:rsid w:val="38233D4B"/>
    <w:rsid w:val="3AF5E061"/>
    <w:rsid w:val="3B0E04C0"/>
    <w:rsid w:val="3CF86830"/>
    <w:rsid w:val="3D323185"/>
    <w:rsid w:val="3E943891"/>
    <w:rsid w:val="3F24E51A"/>
    <w:rsid w:val="3F6FD343"/>
    <w:rsid w:val="3FB659CD"/>
    <w:rsid w:val="3FEBE592"/>
    <w:rsid w:val="407D29D5"/>
    <w:rsid w:val="408C217F"/>
    <w:rsid w:val="41045006"/>
    <w:rsid w:val="41749B24"/>
    <w:rsid w:val="43A0F477"/>
    <w:rsid w:val="43F775F8"/>
    <w:rsid w:val="46097E96"/>
    <w:rsid w:val="460A11F5"/>
    <w:rsid w:val="469B86A8"/>
    <w:rsid w:val="493836AE"/>
    <w:rsid w:val="49D7D3BD"/>
    <w:rsid w:val="4A881E62"/>
    <w:rsid w:val="4AF71435"/>
    <w:rsid w:val="4C225B2C"/>
    <w:rsid w:val="4C56AF13"/>
    <w:rsid w:val="4CFF5B47"/>
    <w:rsid w:val="4E4D109E"/>
    <w:rsid w:val="50AAD128"/>
    <w:rsid w:val="516D6BB0"/>
    <w:rsid w:val="51F8FCA5"/>
    <w:rsid w:val="52787453"/>
    <w:rsid w:val="53BF05C7"/>
    <w:rsid w:val="5449FD7E"/>
    <w:rsid w:val="551DCC77"/>
    <w:rsid w:val="56F6A689"/>
    <w:rsid w:val="572DC5E6"/>
    <w:rsid w:val="574FCFF2"/>
    <w:rsid w:val="5B840F76"/>
    <w:rsid w:val="5BCA17AC"/>
    <w:rsid w:val="5C318B2F"/>
    <w:rsid w:val="5E2C5F5E"/>
    <w:rsid w:val="5E80502C"/>
    <w:rsid w:val="5F61016A"/>
    <w:rsid w:val="5F8BF726"/>
    <w:rsid w:val="6244DD23"/>
    <w:rsid w:val="631BC8D4"/>
    <w:rsid w:val="6466C353"/>
    <w:rsid w:val="64DAA4A4"/>
    <w:rsid w:val="688A201A"/>
    <w:rsid w:val="68AEF1CD"/>
    <w:rsid w:val="68C230A1"/>
    <w:rsid w:val="69D87437"/>
    <w:rsid w:val="6C665B50"/>
    <w:rsid w:val="6C93CCD7"/>
    <w:rsid w:val="6D1014F9"/>
    <w:rsid w:val="6F7508AB"/>
    <w:rsid w:val="7241D890"/>
    <w:rsid w:val="75CB21D2"/>
    <w:rsid w:val="771549B3"/>
    <w:rsid w:val="79B2E9F1"/>
    <w:rsid w:val="7AE3EE8B"/>
    <w:rsid w:val="7BE8BAD6"/>
    <w:rsid w:val="7CABEB61"/>
    <w:rsid w:val="7E784E2A"/>
    <w:rsid w:val="7E8D2F5E"/>
    <w:rsid w:val="7F0E8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9742C"/>
  <w15:chartTrackingRefBased/>
  <w15:docId w15:val="{19B816F5-7DED-426D-8825-9F6B6691169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260E"/>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FC260E"/>
    <w:pPr>
      <w:keepNext/>
      <w:keepLines/>
      <w:spacing w:before="480" w:after="0" w:line="276" w:lineRule="auto"/>
      <w:outlineLvl w:val="0"/>
    </w:pPr>
    <w:rPr>
      <w:rFonts w:asciiTheme="majorHAnsi" w:hAnsiTheme="majorHAnsi" w:eastAsiaTheme="majorEastAsia" w:cstheme="majorBidi"/>
      <w:bCs/>
      <w:color w:val="365F91" w:themeColor="accent1" w:themeShade="BF"/>
      <w:szCs w:val="2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next w:val="Normal"/>
    <w:autoRedefine/>
    <w:uiPriority w:val="39"/>
    <w:unhideWhenUsed/>
    <w:rsid w:val="00FC260E"/>
    <w:pPr>
      <w:numPr>
        <w:numId w:val="2"/>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FC260E"/>
    <w:rPr>
      <w:b/>
      <w:bCs/>
      <w:strike w:val="0"/>
      <w:dstrike w:val="0"/>
      <w:color w:val="003366"/>
      <w:u w:val="none"/>
      <w:effect w:val="none"/>
      <w:shd w:val="clear" w:color="auto" w:fill="FFFFFF"/>
    </w:rPr>
  </w:style>
  <w:style w:type="paragraph" w:styleId="Default" w:customStyle="1">
    <w:name w:val="Default"/>
    <w:rsid w:val="00FC260E"/>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FC260E"/>
    <w:pPr>
      <w:tabs>
        <w:tab w:val="center" w:pos="4513"/>
        <w:tab w:val="right" w:pos="9026"/>
      </w:tabs>
      <w:spacing w:after="0"/>
    </w:pPr>
  </w:style>
  <w:style w:type="character" w:styleId="HeaderChar" w:customStyle="1">
    <w:name w:val="Header Char"/>
    <w:basedOn w:val="DefaultParagraphFont"/>
    <w:link w:val="Header"/>
    <w:uiPriority w:val="99"/>
    <w:rsid w:val="00FC260E"/>
    <w:rPr>
      <w:rFonts w:eastAsiaTheme="minorEastAsia"/>
      <w:b/>
      <w:color w:val="1F497D" w:themeColor="text2"/>
      <w:sz w:val="28"/>
    </w:rPr>
  </w:style>
  <w:style w:type="paragraph" w:styleId="Footer">
    <w:name w:val="footer"/>
    <w:basedOn w:val="Normal"/>
    <w:link w:val="FooterChar"/>
    <w:uiPriority w:val="99"/>
    <w:unhideWhenUsed/>
    <w:rsid w:val="00FC260E"/>
    <w:pPr>
      <w:tabs>
        <w:tab w:val="center" w:pos="4513"/>
        <w:tab w:val="right" w:pos="9026"/>
      </w:tabs>
      <w:spacing w:after="0"/>
    </w:pPr>
  </w:style>
  <w:style w:type="character" w:styleId="FooterChar" w:customStyle="1">
    <w:name w:val="Footer Char"/>
    <w:basedOn w:val="DefaultParagraphFont"/>
    <w:link w:val="Footer"/>
    <w:uiPriority w:val="99"/>
    <w:rsid w:val="00FC260E"/>
    <w:rPr>
      <w:rFonts w:eastAsiaTheme="minorEastAsia"/>
      <w:b/>
      <w:color w:val="1F497D" w:themeColor="text2"/>
      <w:sz w:val="28"/>
    </w:rPr>
  </w:style>
  <w:style w:type="character" w:styleId="Heading1Char" w:customStyle="1">
    <w:name w:val="Heading 1 Char"/>
    <w:basedOn w:val="DefaultParagraphFont"/>
    <w:link w:val="Heading1"/>
    <w:uiPriority w:val="9"/>
    <w:rsid w:val="00FC260E"/>
    <w:rPr>
      <w:rFonts w:asciiTheme="majorHAnsi" w:hAnsiTheme="majorHAnsi" w:eastAsiaTheme="majorEastAsia" w:cstheme="majorBidi"/>
      <w:b/>
      <w:bCs/>
      <w:color w:val="365F91" w:themeColor="accent1" w:themeShade="BF"/>
      <w:sz w:val="28"/>
      <w:szCs w:val="28"/>
      <w:lang w:val="en-GB"/>
    </w:rPr>
  </w:style>
  <w:style w:type="paragraph" w:styleId="NormalWeb">
    <w:name w:val="Normal (Web)"/>
    <w:basedOn w:val="Normal"/>
    <w:link w:val="NormalWebChar"/>
    <w:rsid w:val="00FC260E"/>
    <w:pPr>
      <w:spacing w:before="100" w:beforeAutospacing="1" w:after="100" w:afterAutospacing="1"/>
    </w:pPr>
    <w:rPr>
      <w:rFonts w:ascii="Times New Roman" w:hAnsi="Times New Roman" w:eastAsia="Times New Roman" w:cs="Times New Roman"/>
      <w:b w:val="0"/>
      <w:color w:val="auto"/>
      <w:sz w:val="24"/>
      <w:szCs w:val="24"/>
      <w:lang w:val="en-GB"/>
    </w:rPr>
  </w:style>
  <w:style w:type="character" w:styleId="NormalWebChar" w:customStyle="1">
    <w:name w:val="Normal (Web) Char"/>
    <w:link w:val="NormalWeb"/>
    <w:locked/>
    <w:rsid w:val="00FC260E"/>
    <w:rPr>
      <w:rFonts w:ascii="Times New Roman" w:hAnsi="Times New Roman" w:eastAsia="Times New Roman" w:cs="Times New Roman"/>
      <w:sz w:val="24"/>
      <w:szCs w:val="24"/>
      <w:lang w:val="en-GB"/>
    </w:rPr>
  </w:style>
  <w:style w:type="paragraph" w:styleId="ListParagraph">
    <w:name w:val="List Paragraph"/>
    <w:basedOn w:val="Normal"/>
    <w:uiPriority w:val="1"/>
    <w:qFormat/>
    <w:rsid w:val="00FC260E"/>
    <w:pPr>
      <w:spacing w:after="200" w:line="276" w:lineRule="auto"/>
      <w:ind w:left="720"/>
      <w:contextualSpacing/>
    </w:pPr>
    <w:rPr>
      <w:rFonts w:eastAsiaTheme="minorHAnsi"/>
      <w:b w:val="0"/>
      <w:color w:val="auto"/>
      <w:sz w:val="22"/>
      <w:lang w:val="en-GB"/>
    </w:rPr>
  </w:style>
  <w:style w:type="paragraph" w:styleId="NoSpacing">
    <w:name w:val="No Spacing"/>
    <w:link w:val="NoSpacingChar"/>
    <w:uiPriority w:val="1"/>
    <w:qFormat/>
    <w:rsid w:val="00FC260E"/>
    <w:pPr>
      <w:spacing w:after="0" w:line="240" w:lineRule="auto"/>
    </w:pPr>
    <w:rPr>
      <w:rFonts w:eastAsiaTheme="minorEastAsia"/>
      <w:b/>
      <w:color w:val="1F497D" w:themeColor="text2"/>
      <w:sz w:val="28"/>
    </w:rPr>
  </w:style>
  <w:style w:type="paragraph" w:styleId="BodyText3">
    <w:name w:val="Body Text 3"/>
    <w:basedOn w:val="Normal"/>
    <w:link w:val="BodyText3Char"/>
    <w:rsid w:val="00FC260E"/>
    <w:pPr>
      <w:jc w:val="both"/>
    </w:pPr>
    <w:rPr>
      <w:rFonts w:ascii="Times New Roman" w:hAnsi="Times New Roman" w:eastAsia="Times New Roman" w:cs="Times New Roman"/>
      <w:color w:val="FF0000"/>
      <w:sz w:val="24"/>
      <w:szCs w:val="20"/>
    </w:rPr>
  </w:style>
  <w:style w:type="character" w:styleId="BodyText3Char" w:customStyle="1">
    <w:name w:val="Body Text 3 Char"/>
    <w:basedOn w:val="DefaultParagraphFont"/>
    <w:link w:val="BodyText3"/>
    <w:rsid w:val="00FC260E"/>
    <w:rPr>
      <w:rFonts w:ascii="Times New Roman" w:hAnsi="Times New Roman" w:eastAsia="Times New Roman" w:cs="Times New Roman"/>
      <w:b/>
      <w:color w:val="FF0000"/>
      <w:sz w:val="24"/>
      <w:szCs w:val="20"/>
    </w:rPr>
  </w:style>
  <w:style w:type="character" w:styleId="NoSpacingChar" w:customStyle="1">
    <w:name w:val="No Spacing Char"/>
    <w:basedOn w:val="DefaultParagraphFont"/>
    <w:link w:val="NoSpacing"/>
    <w:uiPriority w:val="1"/>
    <w:rsid w:val="007C5000"/>
    <w:rPr>
      <w:rFonts w:eastAsiaTheme="minorEastAsia"/>
      <w:b/>
      <w:color w:val="1F497D" w:themeColor="text2"/>
      <w:sz w:val="28"/>
    </w:rPr>
  </w:style>
  <w:style w:type="table" w:styleId="TableGrid">
    <w:name w:val="Table Grid"/>
    <w:basedOn w:val="TableNormal"/>
    <w:uiPriority w:val="59"/>
    <w:rsid w:val="007C5000"/>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01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hyperlink" Target="mailto:d.scott@abdn.ac.uk" TargetMode="External" Id="rId18" /><Relationship Type="http://schemas.openxmlformats.org/officeDocument/2006/relationships/customXml" Target="../customXml/item3.xml" Id="rId39" /><Relationship Type="http://schemas.openxmlformats.org/officeDocument/2006/relationships/hyperlink" Target="http://www.abdn.ac.uk/careers" TargetMode="External"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hyperlink" Target="mailto:g.f.nixon@abdn.ac.uk" TargetMode="External" Id="rId17" /><Relationship Type="http://schemas.openxmlformats.org/officeDocument/2006/relationships/hyperlink" Target="https://www.abdn.ac.uk/studenthub/login" TargetMode="External" Id="rId25"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mailto:james.hislop@abdn.ac.uk" TargetMode="External" Id="rId16" /><Relationship Type="http://schemas.openxmlformats.org/officeDocument/2006/relationships/hyperlink" Target="mailto:vped@abdn.ac.uk"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hyperlink" Target="https://www.abdn.ac.uk/students/" TargetMode="External" Id="rId24" /><Relationship Type="http://schemas.openxmlformats.org/officeDocument/2006/relationships/glossaryDocument" Target="glossary/document.xml" Id="rId37" /><Relationship Type="http://schemas.openxmlformats.org/officeDocument/2006/relationships/settings" Target="settings.xml" Id="rId5" /><Relationship Type="http://schemas.openxmlformats.org/officeDocument/2006/relationships/hyperlink" Target="mailto:fmurray@abdn.ac.uk" TargetMode="External" Id="rId15" /><Relationship Type="http://schemas.openxmlformats.org/officeDocument/2006/relationships/hyperlink" Target="https://www.abdn.ac.uk/staffnet/teaching/key-education-policies-for-students-11809.php" TargetMode="External" Id="rId23" /><Relationship Type="http://schemas.openxmlformats.org/officeDocument/2006/relationships/fontTable" Target="fontTable.xml" Id="rId36" /><Relationship Type="http://schemas.openxmlformats.org/officeDocument/2006/relationships/image" Target="media/image2.jpeg" Id="rId10" /><Relationship Type="http://schemas.openxmlformats.org/officeDocument/2006/relationships/hyperlink" Target="http://www.ausa.org.uk" TargetMode="External" Id="rId19" /><Relationship Type="http://schemas.openxmlformats.org/officeDocument/2006/relationships/image" Target="media/image4.emf"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yperlink" Target="mailto:fmurray@abdn.ac.uk" TargetMode="External" Id="rId14" /><Relationship Type="http://schemas.openxmlformats.org/officeDocument/2006/relationships/hyperlink" Target="mailto:medsci@abdn.ac.uk" TargetMode="External" Id="rId22" /><Relationship Type="http://schemas.openxmlformats.org/officeDocument/2006/relationships/footer" Target="footer1.xml" Id="rId35"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hyperlink" Target="mailto:fmurray@abdn.ac.uk" TargetMode="External" Id="R3816bb0efd19434b" /><Relationship Type="http://schemas.openxmlformats.org/officeDocument/2006/relationships/hyperlink" Target="mailto:james.hislop@abdn.ac.uk" TargetMode="External" Id="R53747313caa7452b" /><Relationship Type="http://schemas.openxmlformats.org/officeDocument/2006/relationships/hyperlink" Target="mailto:g.f.nixon@abdn.ac.uk" TargetMode="External" Id="R44afac1969044476" /><Relationship Type="http://schemas.openxmlformats.org/officeDocument/2006/relationships/hyperlink" Target="mailto:d.scott@abdn.ac.uk" TargetMode="External" Id="Rb08338f5a3994d10" /><Relationship Type="http://schemas.openxmlformats.org/officeDocument/2006/relationships/hyperlink" Target="mailto:catriona.cunningham@abdn.ac.uk" TargetMode="External" Id="Rabbf613a5dc54772" /></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47C5C25FED4DFC851732D9B91CB832"/>
        <w:category>
          <w:name w:val="General"/>
          <w:gallery w:val="placeholder"/>
        </w:category>
        <w:types>
          <w:type w:val="bbPlcHdr"/>
        </w:types>
        <w:behaviors>
          <w:behavior w:val="content"/>
        </w:behaviors>
        <w:guid w:val="{F79041CC-E806-4EFE-AE62-4701D3AB0237}"/>
      </w:docPartPr>
      <w:docPartBody>
        <w:p w:rsidR="00D9731E" w:rsidRDefault="008F343B" w:rsidP="008F343B">
          <w:pPr>
            <w:pStyle w:val="1A47C5C25FED4DFC851732D9B91CB832"/>
          </w:pPr>
          <w:r w:rsidRPr="00EA0731">
            <w:rPr>
              <w:rStyle w:val="PlaceholderText"/>
              <w:rFonts w:ascii="Calibri" w:hAnsi="Calibri"/>
              <w:color w:val="808080" w:themeColor="background1" w:themeShade="80"/>
            </w:rPr>
            <w:t>Click here to add course summary text.</w:t>
          </w:r>
        </w:p>
      </w:docPartBody>
    </w:docPart>
    <w:docPart>
      <w:docPartPr>
        <w:name w:val="F2739B730B2649889569DB86AA2BCE13"/>
        <w:category>
          <w:name w:val="General"/>
          <w:gallery w:val="placeholder"/>
        </w:category>
        <w:types>
          <w:type w:val="bbPlcHdr"/>
        </w:types>
        <w:behaviors>
          <w:behavior w:val="content"/>
        </w:behaviors>
        <w:guid w:val="{F5B156B0-344D-452E-ACA4-A1998F86009D}"/>
      </w:docPartPr>
      <w:docPartBody>
        <w:p w:rsidR="00D9731E" w:rsidRDefault="008F343B" w:rsidP="008F343B">
          <w:pPr>
            <w:pStyle w:val="F2739B730B2649889569DB86AA2BCE13"/>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CA280252E8FC4EABB5979AA39356DCB8"/>
        <w:category>
          <w:name w:val="General"/>
          <w:gallery w:val="placeholder"/>
        </w:category>
        <w:types>
          <w:type w:val="bbPlcHdr"/>
        </w:types>
        <w:behaviors>
          <w:behavior w:val="content"/>
        </w:behaviors>
        <w:guid w:val="{BE4F3A5F-7A9E-4967-B05B-B91F15BD627B}"/>
      </w:docPartPr>
      <w:docPartBody>
        <w:p w:rsidR="00D9731E" w:rsidRDefault="008F343B" w:rsidP="008F343B">
          <w:pPr>
            <w:pStyle w:val="CA280252E8FC4EABB5979AA39356DCB8"/>
          </w:pPr>
          <w:r w:rsidRPr="00EA0731">
            <w:rPr>
              <w:rStyle w:val="PlaceholderText"/>
              <w:rFonts w:ascii="Calibri" w:hAnsi="Calibri"/>
              <w:color w:val="808080" w:themeColor="background1" w:themeShade="80"/>
            </w:rPr>
            <w:t>Click here to add course coordinator info.</w:t>
          </w:r>
        </w:p>
      </w:docPartBody>
    </w:docPart>
    <w:docPart>
      <w:docPartPr>
        <w:name w:val="71251A6957BD4DE99ADD4482C6C59F2F"/>
        <w:category>
          <w:name w:val="General"/>
          <w:gallery w:val="placeholder"/>
        </w:category>
        <w:types>
          <w:type w:val="bbPlcHdr"/>
        </w:types>
        <w:behaviors>
          <w:behavior w:val="content"/>
        </w:behaviors>
        <w:guid w:val="{D9FCA118-5CCC-4CCC-85FA-E54A598B7DFC}"/>
      </w:docPartPr>
      <w:docPartBody>
        <w:p w:rsidR="00D9731E" w:rsidRDefault="008F343B" w:rsidP="008F343B">
          <w:pPr>
            <w:pStyle w:val="71251A6957BD4DE99ADD4482C6C59F2F"/>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69014D734EEF456A82478D80E6A209B5"/>
        <w:category>
          <w:name w:val="General"/>
          <w:gallery w:val="placeholder"/>
        </w:category>
        <w:types>
          <w:type w:val="bbPlcHdr"/>
        </w:types>
        <w:behaviors>
          <w:behavior w:val="content"/>
        </w:behaviors>
        <w:guid w:val="{DD13D39C-C2E8-4AC7-B8BB-E44BC7E0CB6E}"/>
      </w:docPartPr>
      <w:docPartBody>
        <w:p w:rsidR="00D9731E" w:rsidRDefault="008F343B" w:rsidP="008F343B">
          <w:pPr>
            <w:pStyle w:val="69014D734EEF456A82478D80E6A209B5"/>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67CF7487A2634B21BD5223F1AA841D2F"/>
        <w:category>
          <w:name w:val="General"/>
          <w:gallery w:val="placeholder"/>
        </w:category>
        <w:types>
          <w:type w:val="bbPlcHdr"/>
        </w:types>
        <w:behaviors>
          <w:behavior w:val="content"/>
        </w:behaviors>
        <w:guid w:val="{C1CD52DC-7C18-449A-B4C6-1876C9EADFE3}"/>
      </w:docPartPr>
      <w:docPartBody>
        <w:p w:rsidR="008F343B" w:rsidRDefault="008F343B" w:rsidP="00B859AE">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8F343B" w:rsidRDefault="008F343B" w:rsidP="00B859AE">
          <w:pPr>
            <w:pStyle w:val="NormalWeb"/>
            <w:spacing w:before="0" w:beforeAutospacing="0" w:after="0" w:afterAutospacing="0"/>
            <w:jc w:val="both"/>
            <w:rPr>
              <w:rStyle w:val="PlaceholderText"/>
              <w:rFonts w:ascii="Calibri" w:hAnsi="Calibri"/>
              <w:color w:val="808080" w:themeColor="background1" w:themeShade="80"/>
            </w:rPr>
          </w:pPr>
        </w:p>
        <w:p w:rsidR="008F343B" w:rsidRDefault="008F343B" w:rsidP="00B859AE">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D9731E" w:rsidRDefault="008F343B" w:rsidP="008F343B">
          <w:pPr>
            <w:pStyle w:val="67CF7487A2634B21BD5223F1AA841D2F"/>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F99102C8F6204F2E81A233AEF8FE1CDE"/>
        <w:category>
          <w:name w:val="General"/>
          <w:gallery w:val="placeholder"/>
        </w:category>
        <w:types>
          <w:type w:val="bbPlcHdr"/>
        </w:types>
        <w:behaviors>
          <w:behavior w:val="content"/>
        </w:behaviors>
        <w:guid w:val="{1DA9B810-AB09-4C1B-9FE2-A62644E03A1B}"/>
      </w:docPartPr>
      <w:docPartBody>
        <w:p w:rsidR="00D9731E" w:rsidRDefault="008F343B" w:rsidP="008F343B">
          <w:pPr>
            <w:pStyle w:val="F99102C8F6204F2E81A233AEF8FE1CDE"/>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43B"/>
    <w:rsid w:val="008F343B"/>
    <w:rsid w:val="00D97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343B"/>
    <w:rPr>
      <w:color w:val="808080"/>
    </w:rPr>
  </w:style>
  <w:style w:type="paragraph" w:customStyle="1" w:styleId="1A47C5C25FED4DFC851732D9B91CB832">
    <w:name w:val="1A47C5C25FED4DFC851732D9B91CB832"/>
    <w:rsid w:val="008F343B"/>
  </w:style>
  <w:style w:type="paragraph" w:customStyle="1" w:styleId="F2739B730B2649889569DB86AA2BCE13">
    <w:name w:val="F2739B730B2649889569DB86AA2BCE13"/>
    <w:rsid w:val="008F343B"/>
  </w:style>
  <w:style w:type="paragraph" w:customStyle="1" w:styleId="CA280252E8FC4EABB5979AA39356DCB8">
    <w:name w:val="CA280252E8FC4EABB5979AA39356DCB8"/>
    <w:rsid w:val="008F343B"/>
  </w:style>
  <w:style w:type="paragraph" w:customStyle="1" w:styleId="71251A6957BD4DE99ADD4482C6C59F2F">
    <w:name w:val="71251A6957BD4DE99ADD4482C6C59F2F"/>
    <w:rsid w:val="008F343B"/>
  </w:style>
  <w:style w:type="paragraph" w:customStyle="1" w:styleId="69014D734EEF456A82478D80E6A209B5">
    <w:name w:val="69014D734EEF456A82478D80E6A209B5"/>
    <w:rsid w:val="008F343B"/>
  </w:style>
  <w:style w:type="paragraph" w:styleId="NormalWeb">
    <w:name w:val="Normal (Web)"/>
    <w:basedOn w:val="Normal"/>
    <w:link w:val="NormalWebChar"/>
    <w:rsid w:val="008F343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8F343B"/>
    <w:rPr>
      <w:rFonts w:ascii="Times New Roman" w:eastAsia="Times New Roman" w:hAnsi="Times New Roman" w:cs="Times New Roman"/>
      <w:sz w:val="24"/>
      <w:szCs w:val="24"/>
      <w:lang w:eastAsia="en-US"/>
    </w:rPr>
  </w:style>
  <w:style w:type="paragraph" w:customStyle="1" w:styleId="67CF7487A2634B21BD5223F1AA841D2F">
    <w:name w:val="67CF7487A2634B21BD5223F1AA841D2F"/>
    <w:rsid w:val="008F343B"/>
  </w:style>
  <w:style w:type="paragraph" w:customStyle="1" w:styleId="F99102C8F6204F2E81A233AEF8FE1CDE">
    <w:name w:val="F99102C8F6204F2E81A233AEF8FE1CDE"/>
    <w:rsid w:val="008F34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E2EC3611-2FD9-4F0C-AAA6-406F4CA8255B}">
  <ds:schemaRefs>
    <ds:schemaRef ds:uri="http://schemas.microsoft.com/sharepoint/v3/contenttype/forms"/>
  </ds:schemaRefs>
</ds:datastoreItem>
</file>

<file path=customXml/itemProps2.xml><?xml version="1.0" encoding="utf-8"?>
<ds:datastoreItem xmlns:ds="http://schemas.openxmlformats.org/officeDocument/2006/customXml" ds:itemID="{8A78DDDB-2C7B-496E-9090-AA30DCE0CB69}"/>
</file>

<file path=customXml/itemProps3.xml><?xml version="1.0" encoding="utf-8"?>
<ds:datastoreItem xmlns:ds="http://schemas.openxmlformats.org/officeDocument/2006/customXml" ds:itemID="{8997AE89-9C22-4F7E-BD9C-30717CC4109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Aberdeen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Murray, Fiona</cp:lastModifiedBy>
  <cp:revision>19</cp:revision>
  <dcterms:created xsi:type="dcterms:W3CDTF">2022-03-10T14:30:00Z</dcterms:created>
  <dcterms:modified xsi:type="dcterms:W3CDTF">2024-01-09T17:24:21Z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