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66"/>
        <w:tblW w:w="1587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240"/>
        <w:gridCol w:w="4820"/>
        <w:gridCol w:w="1984"/>
        <w:gridCol w:w="2693"/>
        <w:gridCol w:w="738"/>
        <w:gridCol w:w="3402"/>
      </w:tblGrid>
      <w:tr w:rsidR="006F2F49" w:rsidRPr="00756031" w14:paraId="5B93E8B7" w14:textId="77777777" w:rsidTr="006F2F49">
        <w:trPr>
          <w:trHeight w:val="270"/>
        </w:trPr>
        <w:tc>
          <w:tcPr>
            <w:tcW w:w="2240" w:type="dxa"/>
            <w:vMerge w:val="restart"/>
            <w:shd w:val="clear" w:color="auto" w:fill="DBE5F1" w:themeFill="accent1" w:themeFillTint="33"/>
            <w:vAlign w:val="center"/>
          </w:tcPr>
          <w:p w14:paraId="267400B3" w14:textId="77777777" w:rsidR="006F2F49" w:rsidRPr="00756031" w:rsidRDefault="006F2F49" w:rsidP="006F2F49">
            <w:pPr>
              <w:suppressAutoHyphens/>
              <w:rPr>
                <w:rFonts w:cstheme="minorHAnsi"/>
                <w:b/>
                <w:color w:val="0070C0"/>
              </w:rPr>
            </w:pPr>
            <w:r w:rsidRPr="00756031">
              <w:rPr>
                <w:rFonts w:cstheme="minorHAnsi"/>
                <w:b/>
                <w:color w:val="0070C0"/>
              </w:rPr>
              <w:t>Study Title:</w:t>
            </w:r>
          </w:p>
        </w:tc>
        <w:tc>
          <w:tcPr>
            <w:tcW w:w="4820" w:type="dxa"/>
            <w:vMerge w:val="restart"/>
            <w:vAlign w:val="center"/>
          </w:tcPr>
          <w:p w14:paraId="4B4B9CC2" w14:textId="77777777" w:rsidR="006F2F49" w:rsidRPr="003826A7" w:rsidRDefault="006F2F49" w:rsidP="006F2F49">
            <w:pPr>
              <w:suppressAutoHyphens/>
              <w:rPr>
                <w:rFonts w:cstheme="minorHAnsi"/>
                <w:b/>
                <w:color w:val="0070C0"/>
              </w:rPr>
            </w:pPr>
          </w:p>
        </w:tc>
        <w:tc>
          <w:tcPr>
            <w:tcW w:w="1984" w:type="dxa"/>
            <w:vMerge w:val="restart"/>
            <w:shd w:val="clear" w:color="auto" w:fill="DBE5F1" w:themeFill="accent1" w:themeFillTint="33"/>
            <w:vAlign w:val="center"/>
          </w:tcPr>
          <w:p w14:paraId="2EC98E20" w14:textId="77777777" w:rsidR="006F2F49" w:rsidRDefault="006F2F49" w:rsidP="006F2F49">
            <w:pPr>
              <w:suppressAutoHyphens/>
              <w:rPr>
                <w:rFonts w:cstheme="minorHAnsi"/>
                <w:b/>
                <w:color w:val="0070C0"/>
              </w:rPr>
            </w:pPr>
            <w:r>
              <w:rPr>
                <w:rFonts w:cstheme="minorHAnsi"/>
                <w:b/>
                <w:color w:val="0070C0"/>
              </w:rPr>
              <w:t>Sponsor Ref:</w:t>
            </w:r>
          </w:p>
          <w:p w14:paraId="055E3EB1" w14:textId="77777777" w:rsidR="006F2F49" w:rsidRPr="00756031" w:rsidRDefault="006F2F49" w:rsidP="006F2F49">
            <w:pPr>
              <w:suppressAutoHyphens/>
              <w:rPr>
                <w:rFonts w:cstheme="minorHAnsi"/>
                <w:b/>
                <w:color w:val="0070C0"/>
              </w:rPr>
            </w:pPr>
            <w:r>
              <w:rPr>
                <w:rFonts w:cstheme="minorHAnsi"/>
                <w:b/>
                <w:color w:val="0070C0"/>
              </w:rPr>
              <w:t>REC</w:t>
            </w:r>
            <w:r w:rsidRPr="00756031">
              <w:rPr>
                <w:rFonts w:cstheme="minorHAnsi"/>
                <w:b/>
                <w:color w:val="0070C0"/>
              </w:rPr>
              <w:t xml:space="preserve"> </w:t>
            </w:r>
            <w:r>
              <w:rPr>
                <w:rFonts w:cstheme="minorHAnsi"/>
                <w:b/>
                <w:color w:val="0070C0"/>
              </w:rPr>
              <w:t>Ref</w:t>
            </w:r>
            <w:r w:rsidRPr="00756031">
              <w:rPr>
                <w:rFonts w:cstheme="minorHAnsi"/>
                <w:b/>
                <w:color w:val="0070C0"/>
              </w:rPr>
              <w:t xml:space="preserve">: </w:t>
            </w:r>
          </w:p>
        </w:tc>
        <w:tc>
          <w:tcPr>
            <w:tcW w:w="2693" w:type="dxa"/>
            <w:tcBorders>
              <w:bottom w:val="single" w:sz="4" w:space="0" w:color="548DD4" w:themeColor="text2" w:themeTint="99"/>
            </w:tcBorders>
            <w:vAlign w:val="center"/>
          </w:tcPr>
          <w:p w14:paraId="0B97B058" w14:textId="77777777" w:rsidR="006F2F49" w:rsidRPr="00756031" w:rsidRDefault="006F2F49" w:rsidP="006F2F49">
            <w:pPr>
              <w:suppressAutoHyphens/>
              <w:rPr>
                <w:rFonts w:cstheme="minorHAnsi"/>
                <w:b/>
                <w:color w:val="0070C0"/>
              </w:rPr>
            </w:pPr>
          </w:p>
        </w:tc>
        <w:tc>
          <w:tcPr>
            <w:tcW w:w="738" w:type="dxa"/>
            <w:vMerge w:val="restart"/>
            <w:shd w:val="clear" w:color="auto" w:fill="DBE5F1" w:themeFill="accent1" w:themeFillTint="33"/>
            <w:vAlign w:val="center"/>
          </w:tcPr>
          <w:p w14:paraId="5554E19B" w14:textId="663BB19A" w:rsidR="006F2F49" w:rsidRPr="00756031" w:rsidRDefault="006F2F49" w:rsidP="006F2F49">
            <w:pPr>
              <w:suppressAutoHyphens/>
              <w:rPr>
                <w:rFonts w:cstheme="minorHAnsi"/>
                <w:b/>
                <w:color w:val="0070C0"/>
              </w:rPr>
            </w:pPr>
            <w:r>
              <w:rPr>
                <w:rFonts w:cstheme="minorHAnsi"/>
                <w:b/>
                <w:color w:val="0070C0"/>
              </w:rPr>
              <w:t>CI</w:t>
            </w:r>
            <w:r w:rsidR="000361AE">
              <w:rPr>
                <w:rFonts w:cstheme="minorHAnsi"/>
                <w:b/>
                <w:color w:val="0070C0"/>
              </w:rPr>
              <w:t>/PI</w:t>
            </w:r>
            <w:r w:rsidRPr="00756031">
              <w:rPr>
                <w:rFonts w:cstheme="minorHAnsi"/>
                <w:b/>
                <w:color w:val="0070C0"/>
              </w:rPr>
              <w:t>:</w:t>
            </w:r>
          </w:p>
        </w:tc>
        <w:tc>
          <w:tcPr>
            <w:tcW w:w="3402" w:type="dxa"/>
            <w:vMerge w:val="restart"/>
            <w:vAlign w:val="center"/>
          </w:tcPr>
          <w:p w14:paraId="345FD5A5" w14:textId="77777777" w:rsidR="006F2F49" w:rsidRPr="00756031" w:rsidRDefault="006F2F49" w:rsidP="006F2F49">
            <w:pPr>
              <w:suppressAutoHyphens/>
              <w:rPr>
                <w:rFonts w:cstheme="minorHAnsi"/>
                <w:b/>
                <w:color w:val="0070C0"/>
              </w:rPr>
            </w:pPr>
          </w:p>
        </w:tc>
      </w:tr>
      <w:tr w:rsidR="006F2F49" w:rsidRPr="00756031" w14:paraId="3CC41923" w14:textId="77777777" w:rsidTr="006F2F49">
        <w:trPr>
          <w:trHeight w:val="252"/>
        </w:trPr>
        <w:tc>
          <w:tcPr>
            <w:tcW w:w="2240" w:type="dxa"/>
            <w:vMerge/>
            <w:shd w:val="clear" w:color="auto" w:fill="DBE5F1" w:themeFill="accent1" w:themeFillTint="33"/>
            <w:vAlign w:val="center"/>
          </w:tcPr>
          <w:p w14:paraId="5453A326" w14:textId="77777777" w:rsidR="006F2F49" w:rsidRPr="00756031" w:rsidRDefault="006F2F49" w:rsidP="006F2F49">
            <w:pPr>
              <w:suppressAutoHyphens/>
              <w:rPr>
                <w:rFonts w:cstheme="minorHAnsi"/>
                <w:b/>
                <w:color w:val="0070C0"/>
              </w:rPr>
            </w:pPr>
          </w:p>
        </w:tc>
        <w:tc>
          <w:tcPr>
            <w:tcW w:w="4820" w:type="dxa"/>
            <w:vMerge/>
            <w:vAlign w:val="center"/>
          </w:tcPr>
          <w:p w14:paraId="27A6CD83" w14:textId="77777777" w:rsidR="006F2F49" w:rsidRPr="003826A7" w:rsidRDefault="006F2F49" w:rsidP="006F2F49">
            <w:pPr>
              <w:suppressAutoHyphens/>
              <w:rPr>
                <w:rFonts w:cstheme="minorHAnsi"/>
                <w:b/>
                <w:color w:val="0070C0"/>
              </w:rPr>
            </w:pPr>
          </w:p>
        </w:tc>
        <w:tc>
          <w:tcPr>
            <w:tcW w:w="1984" w:type="dxa"/>
            <w:vMerge/>
            <w:shd w:val="clear" w:color="auto" w:fill="DBE5F1" w:themeFill="accent1" w:themeFillTint="33"/>
            <w:vAlign w:val="center"/>
          </w:tcPr>
          <w:p w14:paraId="4526D2DC" w14:textId="77777777" w:rsidR="006F2F49" w:rsidRDefault="006F2F49" w:rsidP="006F2F49">
            <w:pPr>
              <w:suppressAutoHyphens/>
              <w:rPr>
                <w:rFonts w:cstheme="minorHAnsi"/>
                <w:b/>
                <w:color w:val="0070C0"/>
              </w:rPr>
            </w:pPr>
          </w:p>
        </w:tc>
        <w:tc>
          <w:tcPr>
            <w:tcW w:w="2693" w:type="dxa"/>
            <w:tcBorders>
              <w:top w:val="single" w:sz="4" w:space="0" w:color="548DD4" w:themeColor="text2" w:themeTint="99"/>
            </w:tcBorders>
            <w:vAlign w:val="center"/>
          </w:tcPr>
          <w:p w14:paraId="7D742B91" w14:textId="77777777" w:rsidR="006F2F49" w:rsidRPr="00756031" w:rsidRDefault="006F2F49" w:rsidP="006F2F49">
            <w:pPr>
              <w:suppressAutoHyphens/>
              <w:rPr>
                <w:rFonts w:cstheme="minorHAnsi"/>
                <w:b/>
                <w:color w:val="0070C0"/>
              </w:rPr>
            </w:pPr>
          </w:p>
        </w:tc>
        <w:tc>
          <w:tcPr>
            <w:tcW w:w="738" w:type="dxa"/>
            <w:vMerge/>
            <w:shd w:val="clear" w:color="auto" w:fill="DBE5F1" w:themeFill="accent1" w:themeFillTint="33"/>
            <w:vAlign w:val="center"/>
          </w:tcPr>
          <w:p w14:paraId="6CB85E39" w14:textId="77777777" w:rsidR="006F2F49" w:rsidRDefault="006F2F49" w:rsidP="006F2F49">
            <w:pPr>
              <w:suppressAutoHyphens/>
              <w:rPr>
                <w:rFonts w:cstheme="minorHAnsi"/>
                <w:b/>
                <w:color w:val="0070C0"/>
              </w:rPr>
            </w:pPr>
          </w:p>
        </w:tc>
        <w:tc>
          <w:tcPr>
            <w:tcW w:w="3402" w:type="dxa"/>
            <w:vMerge/>
            <w:vAlign w:val="center"/>
          </w:tcPr>
          <w:p w14:paraId="780396FB" w14:textId="77777777" w:rsidR="006F2F49" w:rsidRPr="00756031" w:rsidRDefault="006F2F49" w:rsidP="006F2F49">
            <w:pPr>
              <w:suppressAutoHyphens/>
              <w:rPr>
                <w:rFonts w:cstheme="minorHAnsi"/>
                <w:b/>
                <w:color w:val="0070C0"/>
              </w:rPr>
            </w:pPr>
          </w:p>
        </w:tc>
      </w:tr>
      <w:tr w:rsidR="006F2F49" w:rsidRPr="00756031" w14:paraId="45A59BC1" w14:textId="77777777" w:rsidTr="006F2F49">
        <w:tc>
          <w:tcPr>
            <w:tcW w:w="15877" w:type="dxa"/>
            <w:gridSpan w:val="6"/>
            <w:tcBorders>
              <w:left w:val="nil"/>
              <w:right w:val="nil"/>
            </w:tcBorders>
            <w:vAlign w:val="center"/>
          </w:tcPr>
          <w:p w14:paraId="4A053A97" w14:textId="77777777" w:rsidR="006F2F49" w:rsidRPr="00971E3E" w:rsidRDefault="006F2F49" w:rsidP="006F2F49">
            <w:pPr>
              <w:suppressAutoHyphens/>
              <w:rPr>
                <w:rFonts w:cstheme="minorHAnsi"/>
                <w:b/>
                <w:color w:val="0070C0"/>
                <w:sz w:val="4"/>
              </w:rPr>
            </w:pPr>
          </w:p>
        </w:tc>
      </w:tr>
    </w:tbl>
    <w:p w14:paraId="63D1B3C8" w14:textId="77777777" w:rsidR="002C43A5" w:rsidRPr="004A38FE" w:rsidRDefault="002C43A5" w:rsidP="00CE1ED1">
      <w:pPr>
        <w:suppressAutoHyphens/>
        <w:spacing w:after="0"/>
        <w:rPr>
          <w:rFonts w:cstheme="minorHAnsi"/>
          <w:b/>
          <w:color w:val="0070C0"/>
          <w:sz w:val="24"/>
          <w:szCs w:val="24"/>
        </w:rPr>
      </w:pPr>
    </w:p>
    <w:tbl>
      <w:tblPr>
        <w:tblpPr w:leftFromText="180" w:rightFromText="180" w:vertAnchor="text" w:horzAnchor="margin" w:tblpXSpec="center" w:tblpY="622"/>
        <w:tblW w:w="1588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997"/>
        <w:gridCol w:w="1266"/>
        <w:gridCol w:w="1134"/>
        <w:gridCol w:w="1276"/>
        <w:gridCol w:w="1090"/>
        <w:gridCol w:w="2737"/>
        <w:gridCol w:w="2845"/>
        <w:gridCol w:w="2977"/>
        <w:gridCol w:w="1559"/>
      </w:tblGrid>
      <w:tr w:rsidR="000361AE" w:rsidRPr="00756031" w14:paraId="1534052F" w14:textId="77777777" w:rsidTr="00CE1ED1">
        <w:tc>
          <w:tcPr>
            <w:tcW w:w="997" w:type="dxa"/>
            <w:shd w:val="clear" w:color="auto" w:fill="DBE5F1" w:themeFill="accent1" w:themeFillTint="33"/>
          </w:tcPr>
          <w:p w14:paraId="06D2A52C" w14:textId="77777777" w:rsidR="000361AE" w:rsidRDefault="000361AE" w:rsidP="00901FC2">
            <w:pPr>
              <w:suppressAutoHyphens/>
              <w:spacing w:after="0" w:line="240" w:lineRule="auto"/>
              <w:rPr>
                <w:rFonts w:cstheme="minorHAnsi"/>
                <w:b/>
                <w:color w:val="0070C0"/>
                <w:sz w:val="20"/>
              </w:rPr>
            </w:pPr>
          </w:p>
          <w:p w14:paraId="550D1621" w14:textId="77777777" w:rsidR="000361AE" w:rsidRDefault="000361AE" w:rsidP="00901FC2">
            <w:pPr>
              <w:suppressAutoHyphens/>
              <w:spacing w:after="0" w:line="240" w:lineRule="auto"/>
              <w:jc w:val="center"/>
              <w:rPr>
                <w:rFonts w:cstheme="minorHAnsi"/>
                <w:b/>
                <w:color w:val="0070C0"/>
                <w:sz w:val="20"/>
              </w:rPr>
            </w:pPr>
          </w:p>
          <w:p w14:paraId="60FB596C" w14:textId="04052946" w:rsidR="000361AE" w:rsidRDefault="000361AE" w:rsidP="00901FC2">
            <w:pPr>
              <w:suppressAutoHyphens/>
              <w:spacing w:after="0" w:line="240" w:lineRule="auto"/>
              <w:jc w:val="center"/>
              <w:rPr>
                <w:rFonts w:cstheme="minorHAnsi"/>
                <w:b/>
                <w:color w:val="0070C0"/>
                <w:sz w:val="20"/>
              </w:rPr>
            </w:pPr>
            <w:r>
              <w:rPr>
                <w:rFonts w:cstheme="minorHAnsi"/>
                <w:b/>
                <w:color w:val="0070C0"/>
                <w:sz w:val="20"/>
              </w:rPr>
              <w:t>Incident No.</w:t>
            </w:r>
          </w:p>
        </w:tc>
        <w:tc>
          <w:tcPr>
            <w:tcW w:w="1266" w:type="dxa"/>
            <w:shd w:val="clear" w:color="auto" w:fill="DBE5F1" w:themeFill="accent1" w:themeFillTint="33"/>
            <w:vAlign w:val="center"/>
          </w:tcPr>
          <w:p w14:paraId="25A27288" w14:textId="77777777"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Date incident added to l</w:t>
            </w:r>
            <w:r w:rsidRPr="00971E3E">
              <w:rPr>
                <w:rFonts w:cstheme="minorHAnsi"/>
                <w:b/>
                <w:color w:val="0070C0"/>
                <w:sz w:val="20"/>
              </w:rPr>
              <w:t>og</w:t>
            </w:r>
          </w:p>
        </w:tc>
        <w:tc>
          <w:tcPr>
            <w:tcW w:w="1134" w:type="dxa"/>
            <w:shd w:val="clear" w:color="auto" w:fill="DBE5F1" w:themeFill="accent1" w:themeFillTint="33"/>
            <w:vAlign w:val="center"/>
          </w:tcPr>
          <w:p w14:paraId="64108D44" w14:textId="77777777"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Incident d</w:t>
            </w:r>
            <w:r w:rsidRPr="00971E3E">
              <w:rPr>
                <w:rFonts w:cstheme="minorHAnsi"/>
                <w:b/>
                <w:color w:val="0070C0"/>
                <w:sz w:val="20"/>
              </w:rPr>
              <w:t>ate</w:t>
            </w:r>
          </w:p>
        </w:tc>
        <w:tc>
          <w:tcPr>
            <w:tcW w:w="1276" w:type="dxa"/>
            <w:shd w:val="clear" w:color="auto" w:fill="DBE5F1" w:themeFill="accent1" w:themeFillTint="33"/>
            <w:vAlign w:val="center"/>
          </w:tcPr>
          <w:p w14:paraId="6A085CF1" w14:textId="77777777"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Participant n</w:t>
            </w:r>
            <w:r w:rsidRPr="00971E3E">
              <w:rPr>
                <w:rFonts w:cstheme="minorHAnsi"/>
                <w:b/>
                <w:color w:val="0070C0"/>
                <w:sz w:val="20"/>
              </w:rPr>
              <w:t>umber</w:t>
            </w:r>
          </w:p>
        </w:tc>
        <w:tc>
          <w:tcPr>
            <w:tcW w:w="1090" w:type="dxa"/>
            <w:tcBorders>
              <w:right w:val="single" w:sz="4" w:space="0" w:color="0070C0"/>
            </w:tcBorders>
            <w:shd w:val="clear" w:color="auto" w:fill="DBE5F1" w:themeFill="accent1" w:themeFillTint="33"/>
            <w:vAlign w:val="center"/>
          </w:tcPr>
          <w:p w14:paraId="5DE27153" w14:textId="462FE557" w:rsidR="000361AE" w:rsidRPr="00971E3E" w:rsidRDefault="00070072" w:rsidP="006B2F1C">
            <w:pPr>
              <w:suppressAutoHyphens/>
              <w:spacing w:after="0" w:line="240" w:lineRule="auto"/>
              <w:jc w:val="center"/>
              <w:rPr>
                <w:rFonts w:cstheme="minorHAnsi"/>
                <w:b/>
                <w:color w:val="0070C0"/>
                <w:sz w:val="20"/>
              </w:rPr>
            </w:pPr>
            <w:r>
              <w:rPr>
                <w:rFonts w:cstheme="minorHAnsi"/>
                <w:b/>
                <w:color w:val="0070C0"/>
                <w:sz w:val="20"/>
              </w:rPr>
              <w:t>Site name</w:t>
            </w:r>
          </w:p>
        </w:tc>
        <w:tc>
          <w:tcPr>
            <w:tcW w:w="2737" w:type="dxa"/>
            <w:tcBorders>
              <w:left w:val="single" w:sz="4" w:space="0" w:color="0070C0"/>
            </w:tcBorders>
            <w:shd w:val="clear" w:color="auto" w:fill="DBE5F1" w:themeFill="accent1" w:themeFillTint="33"/>
            <w:vAlign w:val="center"/>
          </w:tcPr>
          <w:p w14:paraId="206BDD38" w14:textId="55B15A7D"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Description of deviation</w:t>
            </w:r>
          </w:p>
        </w:tc>
        <w:tc>
          <w:tcPr>
            <w:tcW w:w="2845" w:type="dxa"/>
            <w:shd w:val="clear" w:color="auto" w:fill="DBE5F1" w:themeFill="accent1" w:themeFillTint="33"/>
            <w:vAlign w:val="center"/>
          </w:tcPr>
          <w:p w14:paraId="53226CF2" w14:textId="237A2861"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Site corrective a</w:t>
            </w:r>
            <w:r w:rsidRPr="00971E3E">
              <w:rPr>
                <w:rFonts w:cstheme="minorHAnsi"/>
                <w:b/>
                <w:color w:val="0070C0"/>
                <w:sz w:val="20"/>
              </w:rPr>
              <w:t>ction</w:t>
            </w:r>
          </w:p>
        </w:tc>
        <w:tc>
          <w:tcPr>
            <w:tcW w:w="2977" w:type="dxa"/>
            <w:shd w:val="clear" w:color="auto" w:fill="DBE5F1" w:themeFill="accent1" w:themeFillTint="33"/>
            <w:vAlign w:val="center"/>
          </w:tcPr>
          <w:p w14:paraId="6ABA5A0D" w14:textId="77777777" w:rsidR="000361AE" w:rsidRPr="00971E3E" w:rsidRDefault="000361AE" w:rsidP="006B2F1C">
            <w:pPr>
              <w:suppressAutoHyphens/>
              <w:spacing w:after="0" w:line="240" w:lineRule="auto"/>
              <w:jc w:val="center"/>
              <w:rPr>
                <w:rFonts w:cstheme="minorHAnsi"/>
                <w:b/>
                <w:color w:val="0070C0"/>
                <w:sz w:val="20"/>
              </w:rPr>
            </w:pPr>
            <w:r>
              <w:rPr>
                <w:rFonts w:cstheme="minorHAnsi"/>
                <w:b/>
                <w:color w:val="0070C0"/>
                <w:sz w:val="20"/>
              </w:rPr>
              <w:t>Site preventive a</w:t>
            </w:r>
            <w:r w:rsidRPr="00971E3E">
              <w:rPr>
                <w:rFonts w:cstheme="minorHAnsi"/>
                <w:b/>
                <w:color w:val="0070C0"/>
                <w:sz w:val="20"/>
              </w:rPr>
              <w:t>ction</w:t>
            </w:r>
          </w:p>
        </w:tc>
        <w:tc>
          <w:tcPr>
            <w:tcW w:w="1559" w:type="dxa"/>
            <w:shd w:val="clear" w:color="auto" w:fill="DBE5F1" w:themeFill="accent1" w:themeFillTint="33"/>
          </w:tcPr>
          <w:p w14:paraId="0A1D9245" w14:textId="77777777" w:rsidR="000361AE" w:rsidRDefault="000361AE" w:rsidP="006B2F1C">
            <w:pPr>
              <w:suppressAutoHyphens/>
              <w:spacing w:after="0" w:line="240" w:lineRule="auto"/>
              <w:rPr>
                <w:rFonts w:cstheme="minorHAnsi"/>
                <w:b/>
                <w:color w:val="0070C0"/>
                <w:sz w:val="20"/>
              </w:rPr>
            </w:pPr>
          </w:p>
          <w:p w14:paraId="2B8129F9" w14:textId="77777777" w:rsidR="000361AE" w:rsidRDefault="000361AE" w:rsidP="006B2F1C">
            <w:pPr>
              <w:suppressAutoHyphens/>
              <w:spacing w:after="0" w:line="240" w:lineRule="auto"/>
              <w:jc w:val="center"/>
              <w:rPr>
                <w:rFonts w:cstheme="minorHAnsi"/>
                <w:b/>
                <w:color w:val="0070C0"/>
                <w:sz w:val="20"/>
              </w:rPr>
            </w:pPr>
            <w:r>
              <w:rPr>
                <w:rFonts w:cstheme="minorHAnsi"/>
                <w:b/>
                <w:color w:val="0070C0"/>
                <w:sz w:val="20"/>
              </w:rPr>
              <w:t>Sign/ Date (Close out -all actions complete)</w:t>
            </w:r>
          </w:p>
        </w:tc>
      </w:tr>
      <w:tr w:rsidR="000361AE" w:rsidRPr="00971E3E" w14:paraId="17706CE2" w14:textId="77777777" w:rsidTr="00CE1ED1">
        <w:trPr>
          <w:trHeight w:hRule="exact" w:val="567"/>
        </w:trPr>
        <w:tc>
          <w:tcPr>
            <w:tcW w:w="997" w:type="dxa"/>
          </w:tcPr>
          <w:p w14:paraId="07B799BE" w14:textId="77777777" w:rsidR="000361AE" w:rsidRPr="00756031" w:rsidRDefault="000361AE" w:rsidP="006B2F1C">
            <w:pPr>
              <w:spacing w:after="0"/>
              <w:rPr>
                <w:rFonts w:cstheme="minorHAnsi"/>
              </w:rPr>
            </w:pPr>
          </w:p>
        </w:tc>
        <w:tc>
          <w:tcPr>
            <w:tcW w:w="1266" w:type="dxa"/>
          </w:tcPr>
          <w:p w14:paraId="2991D44F" w14:textId="77777777" w:rsidR="000361AE" w:rsidRPr="00756031" w:rsidRDefault="000361AE" w:rsidP="006B2F1C">
            <w:pPr>
              <w:spacing w:after="0"/>
              <w:rPr>
                <w:rFonts w:cstheme="minorHAnsi"/>
              </w:rPr>
            </w:pPr>
          </w:p>
          <w:p w14:paraId="5A8A9CB6" w14:textId="77777777" w:rsidR="000361AE" w:rsidRPr="00756031" w:rsidRDefault="000361AE" w:rsidP="006B2F1C">
            <w:pPr>
              <w:spacing w:after="0"/>
              <w:rPr>
                <w:rFonts w:cstheme="minorHAnsi"/>
              </w:rPr>
            </w:pPr>
          </w:p>
          <w:p w14:paraId="12AACCEF" w14:textId="77777777" w:rsidR="000361AE" w:rsidRPr="00756031" w:rsidRDefault="000361AE" w:rsidP="006B2F1C">
            <w:pPr>
              <w:spacing w:after="0"/>
              <w:rPr>
                <w:rFonts w:cstheme="minorHAnsi"/>
              </w:rPr>
            </w:pPr>
          </w:p>
          <w:p w14:paraId="3D84A5FF" w14:textId="77777777" w:rsidR="000361AE" w:rsidRPr="00756031" w:rsidRDefault="000361AE" w:rsidP="006B2F1C">
            <w:pPr>
              <w:spacing w:after="0"/>
              <w:rPr>
                <w:rFonts w:cstheme="minorHAnsi"/>
              </w:rPr>
            </w:pPr>
          </w:p>
        </w:tc>
        <w:tc>
          <w:tcPr>
            <w:tcW w:w="1134" w:type="dxa"/>
          </w:tcPr>
          <w:p w14:paraId="24E0F1D1" w14:textId="77777777" w:rsidR="000361AE" w:rsidRPr="00756031" w:rsidRDefault="000361AE" w:rsidP="006B2F1C">
            <w:pPr>
              <w:spacing w:after="0"/>
              <w:rPr>
                <w:rFonts w:cstheme="minorHAnsi"/>
              </w:rPr>
            </w:pPr>
          </w:p>
        </w:tc>
        <w:tc>
          <w:tcPr>
            <w:tcW w:w="1276" w:type="dxa"/>
          </w:tcPr>
          <w:p w14:paraId="64A9B205" w14:textId="77777777" w:rsidR="000361AE" w:rsidRPr="00756031" w:rsidRDefault="000361AE" w:rsidP="006B2F1C">
            <w:pPr>
              <w:spacing w:after="0"/>
              <w:rPr>
                <w:rFonts w:cstheme="minorHAnsi"/>
              </w:rPr>
            </w:pPr>
          </w:p>
        </w:tc>
        <w:tc>
          <w:tcPr>
            <w:tcW w:w="1090" w:type="dxa"/>
            <w:tcBorders>
              <w:right w:val="single" w:sz="4" w:space="0" w:color="0070C0"/>
            </w:tcBorders>
          </w:tcPr>
          <w:p w14:paraId="5D1F5483" w14:textId="77777777" w:rsidR="000361AE" w:rsidRPr="00756031" w:rsidRDefault="000361AE" w:rsidP="006B2F1C">
            <w:pPr>
              <w:spacing w:after="0"/>
              <w:rPr>
                <w:rFonts w:cstheme="minorHAnsi"/>
              </w:rPr>
            </w:pPr>
          </w:p>
        </w:tc>
        <w:tc>
          <w:tcPr>
            <w:tcW w:w="2737" w:type="dxa"/>
            <w:tcBorders>
              <w:left w:val="single" w:sz="4" w:space="0" w:color="0070C0"/>
            </w:tcBorders>
          </w:tcPr>
          <w:p w14:paraId="6B146B67" w14:textId="77777777" w:rsidR="000361AE" w:rsidRPr="00756031" w:rsidRDefault="000361AE" w:rsidP="006B2F1C">
            <w:pPr>
              <w:spacing w:after="0"/>
              <w:rPr>
                <w:rFonts w:cstheme="minorHAnsi"/>
              </w:rPr>
            </w:pPr>
          </w:p>
        </w:tc>
        <w:tc>
          <w:tcPr>
            <w:tcW w:w="2845" w:type="dxa"/>
          </w:tcPr>
          <w:p w14:paraId="15FA189C" w14:textId="5001AB46" w:rsidR="000361AE" w:rsidRPr="00756031" w:rsidRDefault="000361AE" w:rsidP="006B2F1C">
            <w:pPr>
              <w:spacing w:after="0"/>
              <w:rPr>
                <w:rFonts w:cstheme="minorHAnsi"/>
              </w:rPr>
            </w:pPr>
          </w:p>
        </w:tc>
        <w:tc>
          <w:tcPr>
            <w:tcW w:w="2977" w:type="dxa"/>
          </w:tcPr>
          <w:p w14:paraId="368EC52E" w14:textId="77777777" w:rsidR="000361AE" w:rsidRPr="00756031" w:rsidRDefault="000361AE" w:rsidP="006B2F1C">
            <w:pPr>
              <w:spacing w:after="0"/>
              <w:rPr>
                <w:rFonts w:cstheme="minorHAnsi"/>
              </w:rPr>
            </w:pPr>
          </w:p>
        </w:tc>
        <w:tc>
          <w:tcPr>
            <w:tcW w:w="1559" w:type="dxa"/>
          </w:tcPr>
          <w:p w14:paraId="1E2F4B82" w14:textId="77777777" w:rsidR="000361AE" w:rsidRPr="00756031" w:rsidRDefault="000361AE" w:rsidP="006B2F1C">
            <w:pPr>
              <w:spacing w:after="0"/>
              <w:rPr>
                <w:rFonts w:cstheme="minorHAnsi"/>
              </w:rPr>
            </w:pPr>
          </w:p>
        </w:tc>
      </w:tr>
      <w:tr w:rsidR="000361AE" w:rsidRPr="00756031" w14:paraId="498488F0" w14:textId="77777777" w:rsidTr="00CE1ED1">
        <w:trPr>
          <w:trHeight w:hRule="exact" w:val="567"/>
        </w:trPr>
        <w:tc>
          <w:tcPr>
            <w:tcW w:w="997" w:type="dxa"/>
          </w:tcPr>
          <w:p w14:paraId="4F0DC57C" w14:textId="77777777" w:rsidR="000361AE" w:rsidRPr="00756031" w:rsidRDefault="000361AE" w:rsidP="006B2F1C">
            <w:pPr>
              <w:spacing w:after="0"/>
              <w:rPr>
                <w:rFonts w:cstheme="minorHAnsi"/>
              </w:rPr>
            </w:pPr>
          </w:p>
        </w:tc>
        <w:tc>
          <w:tcPr>
            <w:tcW w:w="1266" w:type="dxa"/>
          </w:tcPr>
          <w:p w14:paraId="5E5E0667" w14:textId="77777777" w:rsidR="000361AE" w:rsidRPr="00756031" w:rsidRDefault="000361AE" w:rsidP="006B2F1C">
            <w:pPr>
              <w:spacing w:after="0"/>
              <w:rPr>
                <w:rFonts w:cstheme="minorHAnsi"/>
              </w:rPr>
            </w:pPr>
          </w:p>
          <w:p w14:paraId="58288DE2" w14:textId="77777777" w:rsidR="000361AE" w:rsidRPr="00756031" w:rsidRDefault="000361AE" w:rsidP="006B2F1C">
            <w:pPr>
              <w:spacing w:after="0"/>
              <w:rPr>
                <w:rFonts w:cstheme="minorHAnsi"/>
              </w:rPr>
            </w:pPr>
          </w:p>
          <w:p w14:paraId="26D80998" w14:textId="77777777" w:rsidR="000361AE" w:rsidRPr="00756031" w:rsidRDefault="000361AE" w:rsidP="006B2F1C">
            <w:pPr>
              <w:spacing w:after="0"/>
              <w:rPr>
                <w:rFonts w:cstheme="minorHAnsi"/>
              </w:rPr>
            </w:pPr>
          </w:p>
          <w:p w14:paraId="48F4D4AD" w14:textId="77777777" w:rsidR="000361AE" w:rsidRPr="00756031" w:rsidRDefault="000361AE" w:rsidP="006B2F1C">
            <w:pPr>
              <w:spacing w:after="0"/>
              <w:rPr>
                <w:rFonts w:cstheme="minorHAnsi"/>
              </w:rPr>
            </w:pPr>
          </w:p>
        </w:tc>
        <w:tc>
          <w:tcPr>
            <w:tcW w:w="1134" w:type="dxa"/>
          </w:tcPr>
          <w:p w14:paraId="738FBD1F" w14:textId="77777777" w:rsidR="000361AE" w:rsidRPr="00756031" w:rsidRDefault="000361AE" w:rsidP="006B2F1C">
            <w:pPr>
              <w:spacing w:after="0"/>
              <w:rPr>
                <w:rFonts w:cstheme="minorHAnsi"/>
              </w:rPr>
            </w:pPr>
          </w:p>
        </w:tc>
        <w:tc>
          <w:tcPr>
            <w:tcW w:w="1276" w:type="dxa"/>
          </w:tcPr>
          <w:p w14:paraId="6C574B04" w14:textId="77777777" w:rsidR="000361AE" w:rsidRPr="00756031" w:rsidRDefault="000361AE" w:rsidP="006B2F1C">
            <w:pPr>
              <w:spacing w:after="0"/>
              <w:rPr>
                <w:rFonts w:cstheme="minorHAnsi"/>
              </w:rPr>
            </w:pPr>
          </w:p>
        </w:tc>
        <w:tc>
          <w:tcPr>
            <w:tcW w:w="1090" w:type="dxa"/>
            <w:tcBorders>
              <w:right w:val="single" w:sz="4" w:space="0" w:color="0070C0"/>
            </w:tcBorders>
          </w:tcPr>
          <w:p w14:paraId="6BE5C2ED" w14:textId="77777777" w:rsidR="000361AE" w:rsidRPr="00756031" w:rsidRDefault="000361AE" w:rsidP="006B2F1C">
            <w:pPr>
              <w:spacing w:after="0"/>
              <w:rPr>
                <w:rFonts w:cstheme="minorHAnsi"/>
              </w:rPr>
            </w:pPr>
          </w:p>
        </w:tc>
        <w:tc>
          <w:tcPr>
            <w:tcW w:w="2737" w:type="dxa"/>
            <w:tcBorders>
              <w:left w:val="single" w:sz="4" w:space="0" w:color="0070C0"/>
            </w:tcBorders>
          </w:tcPr>
          <w:p w14:paraId="67227D32" w14:textId="77777777" w:rsidR="000361AE" w:rsidRPr="00756031" w:rsidRDefault="000361AE" w:rsidP="006B2F1C">
            <w:pPr>
              <w:spacing w:after="0"/>
              <w:rPr>
                <w:rFonts w:cstheme="minorHAnsi"/>
              </w:rPr>
            </w:pPr>
          </w:p>
        </w:tc>
        <w:tc>
          <w:tcPr>
            <w:tcW w:w="2845" w:type="dxa"/>
          </w:tcPr>
          <w:p w14:paraId="6873DC48" w14:textId="7EA3A5F4" w:rsidR="000361AE" w:rsidRPr="00756031" w:rsidRDefault="000361AE" w:rsidP="006B2F1C">
            <w:pPr>
              <w:spacing w:after="0"/>
              <w:rPr>
                <w:rFonts w:cstheme="minorHAnsi"/>
              </w:rPr>
            </w:pPr>
          </w:p>
        </w:tc>
        <w:tc>
          <w:tcPr>
            <w:tcW w:w="2977" w:type="dxa"/>
          </w:tcPr>
          <w:p w14:paraId="3FD69C6F" w14:textId="77777777" w:rsidR="000361AE" w:rsidRPr="00756031" w:rsidRDefault="000361AE" w:rsidP="006B2F1C">
            <w:pPr>
              <w:spacing w:after="0"/>
              <w:rPr>
                <w:rFonts w:cstheme="minorHAnsi"/>
              </w:rPr>
            </w:pPr>
          </w:p>
        </w:tc>
        <w:tc>
          <w:tcPr>
            <w:tcW w:w="1559" w:type="dxa"/>
          </w:tcPr>
          <w:p w14:paraId="273C25D8" w14:textId="77777777" w:rsidR="000361AE" w:rsidRPr="00756031" w:rsidRDefault="000361AE" w:rsidP="006B2F1C">
            <w:pPr>
              <w:spacing w:after="0"/>
              <w:rPr>
                <w:rFonts w:cstheme="minorHAnsi"/>
              </w:rPr>
            </w:pPr>
          </w:p>
        </w:tc>
      </w:tr>
      <w:tr w:rsidR="000361AE" w:rsidRPr="00756031" w14:paraId="4759798D" w14:textId="77777777" w:rsidTr="00CE1ED1">
        <w:trPr>
          <w:trHeight w:hRule="exact" w:val="567"/>
        </w:trPr>
        <w:tc>
          <w:tcPr>
            <w:tcW w:w="997" w:type="dxa"/>
          </w:tcPr>
          <w:p w14:paraId="7C86453D" w14:textId="77777777" w:rsidR="000361AE" w:rsidRPr="00756031" w:rsidRDefault="000361AE" w:rsidP="006B2F1C">
            <w:pPr>
              <w:spacing w:after="0"/>
              <w:rPr>
                <w:rFonts w:cstheme="minorHAnsi"/>
              </w:rPr>
            </w:pPr>
          </w:p>
        </w:tc>
        <w:tc>
          <w:tcPr>
            <w:tcW w:w="1266" w:type="dxa"/>
          </w:tcPr>
          <w:p w14:paraId="461B1E22" w14:textId="77777777" w:rsidR="000361AE" w:rsidRPr="00756031" w:rsidRDefault="000361AE" w:rsidP="006B2F1C">
            <w:pPr>
              <w:spacing w:after="0"/>
              <w:rPr>
                <w:rFonts w:cstheme="minorHAnsi"/>
              </w:rPr>
            </w:pPr>
          </w:p>
          <w:p w14:paraId="195FEAA0" w14:textId="77777777" w:rsidR="000361AE" w:rsidRPr="00756031" w:rsidRDefault="000361AE" w:rsidP="006B2F1C">
            <w:pPr>
              <w:spacing w:after="0"/>
              <w:rPr>
                <w:rFonts w:cstheme="minorHAnsi"/>
              </w:rPr>
            </w:pPr>
          </w:p>
          <w:p w14:paraId="0FB8C1A9" w14:textId="77777777" w:rsidR="000361AE" w:rsidRPr="00756031" w:rsidRDefault="000361AE" w:rsidP="006B2F1C">
            <w:pPr>
              <w:spacing w:after="0"/>
              <w:rPr>
                <w:rFonts w:cstheme="minorHAnsi"/>
              </w:rPr>
            </w:pPr>
          </w:p>
          <w:p w14:paraId="3DEA3973" w14:textId="77777777" w:rsidR="000361AE" w:rsidRPr="00756031" w:rsidRDefault="000361AE" w:rsidP="006B2F1C">
            <w:pPr>
              <w:spacing w:after="0"/>
              <w:rPr>
                <w:rFonts w:cstheme="minorHAnsi"/>
              </w:rPr>
            </w:pPr>
          </w:p>
        </w:tc>
        <w:tc>
          <w:tcPr>
            <w:tcW w:w="1134" w:type="dxa"/>
          </w:tcPr>
          <w:p w14:paraId="5DAACE70" w14:textId="77777777" w:rsidR="000361AE" w:rsidRPr="00756031" w:rsidRDefault="000361AE" w:rsidP="006B2F1C">
            <w:pPr>
              <w:spacing w:after="0"/>
              <w:rPr>
                <w:rFonts w:cstheme="minorHAnsi"/>
              </w:rPr>
            </w:pPr>
          </w:p>
        </w:tc>
        <w:tc>
          <w:tcPr>
            <w:tcW w:w="1276" w:type="dxa"/>
          </w:tcPr>
          <w:p w14:paraId="7CBE7A79" w14:textId="77777777" w:rsidR="000361AE" w:rsidRPr="00756031" w:rsidRDefault="000361AE" w:rsidP="006B2F1C">
            <w:pPr>
              <w:spacing w:after="0"/>
              <w:rPr>
                <w:rFonts w:cstheme="minorHAnsi"/>
              </w:rPr>
            </w:pPr>
          </w:p>
        </w:tc>
        <w:tc>
          <w:tcPr>
            <w:tcW w:w="1090" w:type="dxa"/>
            <w:tcBorders>
              <w:right w:val="single" w:sz="4" w:space="0" w:color="0070C0"/>
            </w:tcBorders>
          </w:tcPr>
          <w:p w14:paraId="326D615A" w14:textId="77777777" w:rsidR="000361AE" w:rsidRPr="00756031" w:rsidRDefault="000361AE" w:rsidP="006B2F1C">
            <w:pPr>
              <w:spacing w:after="0"/>
              <w:rPr>
                <w:rFonts w:cstheme="minorHAnsi"/>
              </w:rPr>
            </w:pPr>
          </w:p>
        </w:tc>
        <w:tc>
          <w:tcPr>
            <w:tcW w:w="2737" w:type="dxa"/>
            <w:tcBorders>
              <w:left w:val="single" w:sz="4" w:space="0" w:color="0070C0"/>
            </w:tcBorders>
          </w:tcPr>
          <w:p w14:paraId="471F5B0C" w14:textId="77777777" w:rsidR="000361AE" w:rsidRPr="00756031" w:rsidRDefault="000361AE" w:rsidP="006B2F1C">
            <w:pPr>
              <w:spacing w:after="0"/>
              <w:rPr>
                <w:rFonts w:cstheme="minorHAnsi"/>
              </w:rPr>
            </w:pPr>
          </w:p>
        </w:tc>
        <w:tc>
          <w:tcPr>
            <w:tcW w:w="2845" w:type="dxa"/>
          </w:tcPr>
          <w:p w14:paraId="293C9B07" w14:textId="5648EFAB" w:rsidR="000361AE" w:rsidRPr="00756031" w:rsidRDefault="000361AE" w:rsidP="006B2F1C">
            <w:pPr>
              <w:spacing w:after="0"/>
              <w:rPr>
                <w:rFonts w:cstheme="minorHAnsi"/>
              </w:rPr>
            </w:pPr>
          </w:p>
        </w:tc>
        <w:tc>
          <w:tcPr>
            <w:tcW w:w="2977" w:type="dxa"/>
          </w:tcPr>
          <w:p w14:paraId="15143383" w14:textId="77777777" w:rsidR="000361AE" w:rsidRPr="00756031" w:rsidRDefault="000361AE" w:rsidP="006B2F1C">
            <w:pPr>
              <w:spacing w:after="0"/>
              <w:rPr>
                <w:rFonts w:cstheme="minorHAnsi"/>
              </w:rPr>
            </w:pPr>
          </w:p>
        </w:tc>
        <w:tc>
          <w:tcPr>
            <w:tcW w:w="1559" w:type="dxa"/>
          </w:tcPr>
          <w:p w14:paraId="4308E582" w14:textId="77777777" w:rsidR="000361AE" w:rsidRPr="00756031" w:rsidRDefault="000361AE" w:rsidP="006B2F1C">
            <w:pPr>
              <w:spacing w:after="0"/>
              <w:rPr>
                <w:rFonts w:cstheme="minorHAnsi"/>
              </w:rPr>
            </w:pPr>
          </w:p>
        </w:tc>
      </w:tr>
      <w:tr w:rsidR="000361AE" w:rsidRPr="00756031" w14:paraId="63D3CFC9" w14:textId="77777777" w:rsidTr="00CE1ED1">
        <w:trPr>
          <w:trHeight w:hRule="exact" w:val="567"/>
        </w:trPr>
        <w:tc>
          <w:tcPr>
            <w:tcW w:w="997" w:type="dxa"/>
          </w:tcPr>
          <w:p w14:paraId="4E990172" w14:textId="77777777" w:rsidR="000361AE" w:rsidRPr="00756031" w:rsidRDefault="000361AE" w:rsidP="006B2F1C">
            <w:pPr>
              <w:spacing w:after="0"/>
              <w:rPr>
                <w:rFonts w:cstheme="minorHAnsi"/>
              </w:rPr>
            </w:pPr>
          </w:p>
        </w:tc>
        <w:tc>
          <w:tcPr>
            <w:tcW w:w="1266" w:type="dxa"/>
          </w:tcPr>
          <w:p w14:paraId="5ED9497B" w14:textId="77777777" w:rsidR="000361AE" w:rsidRPr="00756031" w:rsidRDefault="000361AE" w:rsidP="006B2F1C">
            <w:pPr>
              <w:spacing w:after="0"/>
              <w:rPr>
                <w:rFonts w:cstheme="minorHAnsi"/>
              </w:rPr>
            </w:pPr>
          </w:p>
        </w:tc>
        <w:tc>
          <w:tcPr>
            <w:tcW w:w="1134" w:type="dxa"/>
          </w:tcPr>
          <w:p w14:paraId="50E4D012" w14:textId="77777777" w:rsidR="000361AE" w:rsidRPr="00756031" w:rsidRDefault="000361AE" w:rsidP="006B2F1C">
            <w:pPr>
              <w:spacing w:after="0"/>
              <w:rPr>
                <w:rFonts w:cstheme="minorHAnsi"/>
              </w:rPr>
            </w:pPr>
          </w:p>
        </w:tc>
        <w:tc>
          <w:tcPr>
            <w:tcW w:w="1276" w:type="dxa"/>
          </w:tcPr>
          <w:p w14:paraId="750F1AF4" w14:textId="77777777" w:rsidR="000361AE" w:rsidRPr="00756031" w:rsidRDefault="000361AE" w:rsidP="006B2F1C">
            <w:pPr>
              <w:spacing w:after="0"/>
              <w:rPr>
                <w:rFonts w:cstheme="minorHAnsi"/>
              </w:rPr>
            </w:pPr>
          </w:p>
        </w:tc>
        <w:tc>
          <w:tcPr>
            <w:tcW w:w="1090" w:type="dxa"/>
            <w:tcBorders>
              <w:right w:val="single" w:sz="4" w:space="0" w:color="0070C0"/>
            </w:tcBorders>
          </w:tcPr>
          <w:p w14:paraId="5F89E95E" w14:textId="77777777" w:rsidR="000361AE" w:rsidRPr="00756031" w:rsidRDefault="000361AE" w:rsidP="006B2F1C">
            <w:pPr>
              <w:spacing w:after="0"/>
              <w:rPr>
                <w:rFonts w:cstheme="minorHAnsi"/>
              </w:rPr>
            </w:pPr>
          </w:p>
        </w:tc>
        <w:tc>
          <w:tcPr>
            <w:tcW w:w="2737" w:type="dxa"/>
            <w:tcBorders>
              <w:left w:val="single" w:sz="4" w:space="0" w:color="0070C0"/>
            </w:tcBorders>
          </w:tcPr>
          <w:p w14:paraId="58C46521" w14:textId="77777777" w:rsidR="000361AE" w:rsidRPr="00756031" w:rsidRDefault="000361AE" w:rsidP="006B2F1C">
            <w:pPr>
              <w:spacing w:after="0"/>
              <w:rPr>
                <w:rFonts w:cstheme="minorHAnsi"/>
              </w:rPr>
            </w:pPr>
          </w:p>
        </w:tc>
        <w:tc>
          <w:tcPr>
            <w:tcW w:w="2845" w:type="dxa"/>
          </w:tcPr>
          <w:p w14:paraId="48CA9630" w14:textId="7374894E" w:rsidR="000361AE" w:rsidRPr="00756031" w:rsidRDefault="000361AE" w:rsidP="006B2F1C">
            <w:pPr>
              <w:spacing w:after="0"/>
              <w:rPr>
                <w:rFonts w:cstheme="minorHAnsi"/>
              </w:rPr>
            </w:pPr>
          </w:p>
        </w:tc>
        <w:tc>
          <w:tcPr>
            <w:tcW w:w="2977" w:type="dxa"/>
          </w:tcPr>
          <w:p w14:paraId="1EF07D84" w14:textId="77777777" w:rsidR="000361AE" w:rsidRPr="00756031" w:rsidRDefault="000361AE" w:rsidP="006B2F1C">
            <w:pPr>
              <w:spacing w:after="0"/>
              <w:rPr>
                <w:rFonts w:cstheme="minorHAnsi"/>
              </w:rPr>
            </w:pPr>
          </w:p>
        </w:tc>
        <w:tc>
          <w:tcPr>
            <w:tcW w:w="1559" w:type="dxa"/>
          </w:tcPr>
          <w:p w14:paraId="0B0BEEC6" w14:textId="77777777" w:rsidR="000361AE" w:rsidRPr="00756031" w:rsidRDefault="000361AE" w:rsidP="006B2F1C">
            <w:pPr>
              <w:spacing w:after="0"/>
              <w:rPr>
                <w:rFonts w:cstheme="minorHAnsi"/>
              </w:rPr>
            </w:pPr>
          </w:p>
        </w:tc>
      </w:tr>
      <w:tr w:rsidR="000361AE" w:rsidRPr="00756031" w14:paraId="135660CE" w14:textId="77777777" w:rsidTr="00CE1ED1">
        <w:trPr>
          <w:trHeight w:hRule="exact" w:val="567"/>
        </w:trPr>
        <w:tc>
          <w:tcPr>
            <w:tcW w:w="997" w:type="dxa"/>
          </w:tcPr>
          <w:p w14:paraId="4FD73227" w14:textId="77777777" w:rsidR="000361AE" w:rsidRPr="00756031" w:rsidRDefault="000361AE" w:rsidP="006B2F1C">
            <w:pPr>
              <w:spacing w:after="0"/>
              <w:rPr>
                <w:rFonts w:cstheme="minorHAnsi"/>
              </w:rPr>
            </w:pPr>
          </w:p>
        </w:tc>
        <w:tc>
          <w:tcPr>
            <w:tcW w:w="1266" w:type="dxa"/>
          </w:tcPr>
          <w:p w14:paraId="0DABDDBC" w14:textId="77777777" w:rsidR="000361AE" w:rsidRPr="00756031" w:rsidRDefault="000361AE" w:rsidP="006B2F1C">
            <w:pPr>
              <w:spacing w:after="0"/>
              <w:rPr>
                <w:rFonts w:cstheme="minorHAnsi"/>
              </w:rPr>
            </w:pPr>
          </w:p>
        </w:tc>
        <w:tc>
          <w:tcPr>
            <w:tcW w:w="1134" w:type="dxa"/>
          </w:tcPr>
          <w:p w14:paraId="1566276D" w14:textId="77777777" w:rsidR="000361AE" w:rsidRPr="00756031" w:rsidRDefault="000361AE" w:rsidP="006B2F1C">
            <w:pPr>
              <w:spacing w:after="0"/>
              <w:rPr>
                <w:rFonts w:cstheme="minorHAnsi"/>
              </w:rPr>
            </w:pPr>
          </w:p>
        </w:tc>
        <w:tc>
          <w:tcPr>
            <w:tcW w:w="1276" w:type="dxa"/>
          </w:tcPr>
          <w:p w14:paraId="0B0347EF" w14:textId="77777777" w:rsidR="000361AE" w:rsidRPr="00756031" w:rsidRDefault="000361AE" w:rsidP="006B2F1C">
            <w:pPr>
              <w:spacing w:after="0"/>
              <w:rPr>
                <w:rFonts w:cstheme="minorHAnsi"/>
              </w:rPr>
            </w:pPr>
          </w:p>
        </w:tc>
        <w:tc>
          <w:tcPr>
            <w:tcW w:w="1090" w:type="dxa"/>
            <w:tcBorders>
              <w:right w:val="single" w:sz="4" w:space="0" w:color="0070C0"/>
            </w:tcBorders>
          </w:tcPr>
          <w:p w14:paraId="17EB4C4E" w14:textId="77777777" w:rsidR="000361AE" w:rsidRPr="00756031" w:rsidRDefault="000361AE" w:rsidP="006B2F1C">
            <w:pPr>
              <w:spacing w:after="0"/>
              <w:rPr>
                <w:rFonts w:cstheme="minorHAnsi"/>
              </w:rPr>
            </w:pPr>
          </w:p>
        </w:tc>
        <w:tc>
          <w:tcPr>
            <w:tcW w:w="2737" w:type="dxa"/>
            <w:tcBorders>
              <w:left w:val="single" w:sz="4" w:space="0" w:color="0070C0"/>
            </w:tcBorders>
          </w:tcPr>
          <w:p w14:paraId="252E00A1" w14:textId="77777777" w:rsidR="000361AE" w:rsidRPr="00756031" w:rsidRDefault="000361AE" w:rsidP="006B2F1C">
            <w:pPr>
              <w:spacing w:after="0"/>
              <w:rPr>
                <w:rFonts w:cstheme="minorHAnsi"/>
              </w:rPr>
            </w:pPr>
          </w:p>
        </w:tc>
        <w:tc>
          <w:tcPr>
            <w:tcW w:w="2845" w:type="dxa"/>
          </w:tcPr>
          <w:p w14:paraId="38DB13D1" w14:textId="53ACBF26" w:rsidR="000361AE" w:rsidRPr="00756031" w:rsidRDefault="000361AE" w:rsidP="006B2F1C">
            <w:pPr>
              <w:spacing w:after="0"/>
              <w:rPr>
                <w:rFonts w:cstheme="minorHAnsi"/>
              </w:rPr>
            </w:pPr>
          </w:p>
        </w:tc>
        <w:tc>
          <w:tcPr>
            <w:tcW w:w="2977" w:type="dxa"/>
          </w:tcPr>
          <w:p w14:paraId="47941DB4" w14:textId="77777777" w:rsidR="000361AE" w:rsidRPr="00756031" w:rsidRDefault="000361AE" w:rsidP="006B2F1C">
            <w:pPr>
              <w:spacing w:after="0"/>
              <w:rPr>
                <w:rFonts w:cstheme="minorHAnsi"/>
              </w:rPr>
            </w:pPr>
          </w:p>
        </w:tc>
        <w:tc>
          <w:tcPr>
            <w:tcW w:w="1559" w:type="dxa"/>
          </w:tcPr>
          <w:p w14:paraId="184467FF" w14:textId="77777777" w:rsidR="000361AE" w:rsidRPr="00756031" w:rsidRDefault="000361AE" w:rsidP="006B2F1C">
            <w:pPr>
              <w:spacing w:after="0"/>
              <w:rPr>
                <w:rFonts w:cstheme="minorHAnsi"/>
              </w:rPr>
            </w:pPr>
          </w:p>
        </w:tc>
      </w:tr>
      <w:tr w:rsidR="000361AE" w:rsidRPr="00756031" w14:paraId="4D8702B8" w14:textId="77777777" w:rsidTr="00CE1ED1">
        <w:trPr>
          <w:trHeight w:hRule="exact" w:val="567"/>
        </w:trPr>
        <w:tc>
          <w:tcPr>
            <w:tcW w:w="997" w:type="dxa"/>
          </w:tcPr>
          <w:p w14:paraId="37014505" w14:textId="77777777" w:rsidR="000361AE" w:rsidRPr="00756031" w:rsidRDefault="000361AE" w:rsidP="006B2F1C">
            <w:pPr>
              <w:spacing w:after="0"/>
              <w:rPr>
                <w:rFonts w:cstheme="minorHAnsi"/>
              </w:rPr>
            </w:pPr>
          </w:p>
        </w:tc>
        <w:tc>
          <w:tcPr>
            <w:tcW w:w="1266" w:type="dxa"/>
          </w:tcPr>
          <w:p w14:paraId="46C19992" w14:textId="77777777" w:rsidR="000361AE" w:rsidRPr="00756031" w:rsidRDefault="000361AE" w:rsidP="006B2F1C">
            <w:pPr>
              <w:spacing w:after="0"/>
              <w:rPr>
                <w:rFonts w:cstheme="minorHAnsi"/>
              </w:rPr>
            </w:pPr>
          </w:p>
        </w:tc>
        <w:tc>
          <w:tcPr>
            <w:tcW w:w="1134" w:type="dxa"/>
          </w:tcPr>
          <w:p w14:paraId="0C2D5E31" w14:textId="77777777" w:rsidR="000361AE" w:rsidRPr="00756031" w:rsidRDefault="000361AE" w:rsidP="006B2F1C">
            <w:pPr>
              <w:rPr>
                <w:rFonts w:cstheme="minorHAnsi"/>
              </w:rPr>
            </w:pPr>
          </w:p>
        </w:tc>
        <w:tc>
          <w:tcPr>
            <w:tcW w:w="1276" w:type="dxa"/>
          </w:tcPr>
          <w:p w14:paraId="438343B6" w14:textId="77777777" w:rsidR="000361AE" w:rsidRPr="00756031" w:rsidRDefault="000361AE" w:rsidP="006B2F1C">
            <w:pPr>
              <w:rPr>
                <w:rFonts w:cstheme="minorHAnsi"/>
              </w:rPr>
            </w:pPr>
          </w:p>
        </w:tc>
        <w:tc>
          <w:tcPr>
            <w:tcW w:w="1090" w:type="dxa"/>
            <w:tcBorders>
              <w:right w:val="single" w:sz="4" w:space="0" w:color="0070C0"/>
            </w:tcBorders>
          </w:tcPr>
          <w:p w14:paraId="1DC962A7" w14:textId="77777777" w:rsidR="000361AE" w:rsidRPr="00756031" w:rsidRDefault="000361AE" w:rsidP="006B2F1C">
            <w:pPr>
              <w:rPr>
                <w:rFonts w:cstheme="minorHAnsi"/>
              </w:rPr>
            </w:pPr>
          </w:p>
        </w:tc>
        <w:tc>
          <w:tcPr>
            <w:tcW w:w="2737" w:type="dxa"/>
            <w:tcBorders>
              <w:left w:val="single" w:sz="4" w:space="0" w:color="0070C0"/>
            </w:tcBorders>
          </w:tcPr>
          <w:p w14:paraId="382CA101" w14:textId="77777777" w:rsidR="000361AE" w:rsidRPr="00756031" w:rsidRDefault="000361AE" w:rsidP="006B2F1C">
            <w:pPr>
              <w:rPr>
                <w:rFonts w:cstheme="minorHAnsi"/>
              </w:rPr>
            </w:pPr>
          </w:p>
        </w:tc>
        <w:tc>
          <w:tcPr>
            <w:tcW w:w="2845" w:type="dxa"/>
          </w:tcPr>
          <w:p w14:paraId="51DA69B9" w14:textId="7DAEDBA1" w:rsidR="000361AE" w:rsidRPr="00756031" w:rsidRDefault="000361AE" w:rsidP="006B2F1C">
            <w:pPr>
              <w:rPr>
                <w:rFonts w:cstheme="minorHAnsi"/>
              </w:rPr>
            </w:pPr>
          </w:p>
        </w:tc>
        <w:tc>
          <w:tcPr>
            <w:tcW w:w="2977" w:type="dxa"/>
          </w:tcPr>
          <w:p w14:paraId="4316BBDE" w14:textId="77777777" w:rsidR="000361AE" w:rsidRPr="00756031" w:rsidRDefault="000361AE" w:rsidP="006B2F1C">
            <w:pPr>
              <w:rPr>
                <w:rFonts w:cstheme="minorHAnsi"/>
              </w:rPr>
            </w:pPr>
          </w:p>
        </w:tc>
        <w:tc>
          <w:tcPr>
            <w:tcW w:w="1559" w:type="dxa"/>
          </w:tcPr>
          <w:p w14:paraId="5A320F6F" w14:textId="77777777" w:rsidR="000361AE" w:rsidRPr="00756031" w:rsidRDefault="000361AE" w:rsidP="006B2F1C">
            <w:pPr>
              <w:rPr>
                <w:rFonts w:cstheme="minorHAnsi"/>
              </w:rPr>
            </w:pPr>
          </w:p>
        </w:tc>
      </w:tr>
      <w:tr w:rsidR="000361AE" w:rsidRPr="00756031" w14:paraId="36678444" w14:textId="77777777" w:rsidTr="00CE1ED1">
        <w:trPr>
          <w:trHeight w:hRule="exact" w:val="567"/>
        </w:trPr>
        <w:tc>
          <w:tcPr>
            <w:tcW w:w="997" w:type="dxa"/>
          </w:tcPr>
          <w:p w14:paraId="4F802E2D" w14:textId="77777777" w:rsidR="000361AE" w:rsidRPr="00756031" w:rsidRDefault="000361AE" w:rsidP="006B2F1C">
            <w:pPr>
              <w:spacing w:after="0"/>
              <w:rPr>
                <w:rFonts w:cstheme="minorHAnsi"/>
              </w:rPr>
            </w:pPr>
          </w:p>
        </w:tc>
        <w:tc>
          <w:tcPr>
            <w:tcW w:w="1266" w:type="dxa"/>
          </w:tcPr>
          <w:p w14:paraId="03784C51" w14:textId="77777777" w:rsidR="000361AE" w:rsidRPr="00756031" w:rsidRDefault="000361AE" w:rsidP="006B2F1C">
            <w:pPr>
              <w:spacing w:after="0"/>
              <w:rPr>
                <w:rFonts w:cstheme="minorHAnsi"/>
              </w:rPr>
            </w:pPr>
          </w:p>
        </w:tc>
        <w:tc>
          <w:tcPr>
            <w:tcW w:w="1134" w:type="dxa"/>
          </w:tcPr>
          <w:p w14:paraId="39147C58" w14:textId="77777777" w:rsidR="000361AE" w:rsidRPr="00756031" w:rsidRDefault="000361AE" w:rsidP="006B2F1C">
            <w:pPr>
              <w:rPr>
                <w:rFonts w:cstheme="minorHAnsi"/>
              </w:rPr>
            </w:pPr>
          </w:p>
        </w:tc>
        <w:tc>
          <w:tcPr>
            <w:tcW w:w="1276" w:type="dxa"/>
          </w:tcPr>
          <w:p w14:paraId="61F3094B" w14:textId="77777777" w:rsidR="000361AE" w:rsidRPr="00756031" w:rsidRDefault="000361AE" w:rsidP="006B2F1C">
            <w:pPr>
              <w:rPr>
                <w:rFonts w:cstheme="minorHAnsi"/>
              </w:rPr>
            </w:pPr>
          </w:p>
        </w:tc>
        <w:tc>
          <w:tcPr>
            <w:tcW w:w="1090" w:type="dxa"/>
            <w:tcBorders>
              <w:right w:val="single" w:sz="4" w:space="0" w:color="0070C0"/>
            </w:tcBorders>
          </w:tcPr>
          <w:p w14:paraId="43B86D78" w14:textId="77777777" w:rsidR="000361AE" w:rsidRPr="00756031" w:rsidRDefault="000361AE" w:rsidP="006B2F1C">
            <w:pPr>
              <w:rPr>
                <w:rFonts w:cstheme="minorHAnsi"/>
              </w:rPr>
            </w:pPr>
          </w:p>
        </w:tc>
        <w:tc>
          <w:tcPr>
            <w:tcW w:w="2737" w:type="dxa"/>
            <w:tcBorders>
              <w:left w:val="single" w:sz="4" w:space="0" w:color="0070C0"/>
            </w:tcBorders>
          </w:tcPr>
          <w:p w14:paraId="74669126" w14:textId="77777777" w:rsidR="000361AE" w:rsidRPr="00756031" w:rsidRDefault="000361AE" w:rsidP="006B2F1C">
            <w:pPr>
              <w:rPr>
                <w:rFonts w:cstheme="minorHAnsi"/>
              </w:rPr>
            </w:pPr>
          </w:p>
        </w:tc>
        <w:tc>
          <w:tcPr>
            <w:tcW w:w="2845" w:type="dxa"/>
          </w:tcPr>
          <w:p w14:paraId="154C6BAA" w14:textId="5668252A" w:rsidR="000361AE" w:rsidRPr="00756031" w:rsidRDefault="000361AE" w:rsidP="006B2F1C">
            <w:pPr>
              <w:rPr>
                <w:rFonts w:cstheme="minorHAnsi"/>
              </w:rPr>
            </w:pPr>
          </w:p>
        </w:tc>
        <w:tc>
          <w:tcPr>
            <w:tcW w:w="2977" w:type="dxa"/>
          </w:tcPr>
          <w:p w14:paraId="2FCB0EC8" w14:textId="77777777" w:rsidR="000361AE" w:rsidRPr="00756031" w:rsidRDefault="000361AE" w:rsidP="006B2F1C">
            <w:pPr>
              <w:rPr>
                <w:rFonts w:cstheme="minorHAnsi"/>
              </w:rPr>
            </w:pPr>
          </w:p>
        </w:tc>
        <w:tc>
          <w:tcPr>
            <w:tcW w:w="1559" w:type="dxa"/>
          </w:tcPr>
          <w:p w14:paraId="1C02E713" w14:textId="77777777" w:rsidR="000361AE" w:rsidRPr="00756031" w:rsidRDefault="000361AE" w:rsidP="006B2F1C">
            <w:pPr>
              <w:rPr>
                <w:rFonts w:cstheme="minorHAnsi"/>
              </w:rPr>
            </w:pPr>
          </w:p>
        </w:tc>
      </w:tr>
    </w:tbl>
    <w:p w14:paraId="55CFA3EC" w14:textId="7387C6A9" w:rsidR="00C4177B" w:rsidRPr="00CE1ED1" w:rsidRDefault="00C4177B" w:rsidP="00C4177B">
      <w:pPr>
        <w:pStyle w:val="Footer"/>
        <w:jc w:val="center"/>
        <w:rPr>
          <w:rFonts w:ascii="Arial" w:hAnsi="Arial" w:cs="Arial"/>
          <w:b/>
          <w:bCs/>
          <w:color w:val="0070C0"/>
          <w:sz w:val="20"/>
          <w:szCs w:val="20"/>
        </w:rPr>
      </w:pPr>
      <w:r w:rsidRPr="00CE1ED1">
        <w:rPr>
          <w:rFonts w:ascii="Arial" w:hAnsi="Arial" w:cs="Arial"/>
          <w:b/>
          <w:bCs/>
          <w:color w:val="0070C0"/>
          <w:sz w:val="20"/>
          <w:szCs w:val="20"/>
        </w:rPr>
        <w:t>NB: If the event could potentially have impacted upon (i) patient safety and/or (ii) study outcome and/or (iii) data protection, complete a Breach Form (TMP-QA-20)</w:t>
      </w:r>
    </w:p>
    <w:p w14:paraId="031C211C" w14:textId="77777777" w:rsidR="00745C91" w:rsidRDefault="00745C91" w:rsidP="007A1E51">
      <w:pPr>
        <w:pStyle w:val="Footer"/>
        <w:rPr>
          <w:rFonts w:ascii="Arial" w:hAnsi="Arial" w:cs="Arial"/>
          <w:b/>
          <w:bCs/>
          <w:color w:val="0070C0"/>
          <w:sz w:val="20"/>
          <w:szCs w:val="20"/>
        </w:rPr>
      </w:pPr>
    </w:p>
    <w:tbl>
      <w:tblPr>
        <w:tblStyle w:val="TableGrid"/>
        <w:tblpPr w:leftFromText="180" w:rightFromText="180" w:vertAnchor="text" w:horzAnchor="margin" w:tblpXSpec="center" w:tblpY="-151"/>
        <w:tblW w:w="155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132"/>
        <w:gridCol w:w="3402"/>
        <w:gridCol w:w="1559"/>
        <w:gridCol w:w="4111"/>
        <w:gridCol w:w="1168"/>
        <w:gridCol w:w="3216"/>
      </w:tblGrid>
      <w:tr w:rsidR="006B2F1C" w:rsidRPr="00756031" w14:paraId="3B2CD483" w14:textId="77777777" w:rsidTr="002C43A5">
        <w:trPr>
          <w:trHeight w:val="270"/>
        </w:trPr>
        <w:tc>
          <w:tcPr>
            <w:tcW w:w="2132" w:type="dxa"/>
            <w:shd w:val="clear" w:color="auto" w:fill="DBE5F1" w:themeFill="accent1" w:themeFillTint="33"/>
            <w:vAlign w:val="center"/>
          </w:tcPr>
          <w:p w14:paraId="447DFA16" w14:textId="76C72FDE" w:rsidR="006B2F1C" w:rsidRPr="00756031" w:rsidRDefault="006756C0" w:rsidP="006B2F1C">
            <w:pPr>
              <w:suppressAutoHyphens/>
              <w:rPr>
                <w:rFonts w:cstheme="minorHAnsi"/>
                <w:b/>
                <w:color w:val="0070C0"/>
              </w:rPr>
            </w:pPr>
            <w:r>
              <w:rPr>
                <w:rFonts w:cstheme="minorHAnsi"/>
                <w:b/>
                <w:color w:val="0070C0"/>
              </w:rPr>
              <w:lastRenderedPageBreak/>
              <w:t>CI/</w:t>
            </w:r>
            <w:r w:rsidR="006B2F1C">
              <w:rPr>
                <w:rFonts w:cstheme="minorHAnsi"/>
                <w:b/>
                <w:color w:val="0070C0"/>
              </w:rPr>
              <w:t xml:space="preserve">PI Name: </w:t>
            </w:r>
          </w:p>
        </w:tc>
        <w:tc>
          <w:tcPr>
            <w:tcW w:w="3402" w:type="dxa"/>
            <w:vAlign w:val="center"/>
          </w:tcPr>
          <w:p w14:paraId="2B362DE4" w14:textId="77777777" w:rsidR="006B2F1C" w:rsidRDefault="006B2F1C" w:rsidP="006B2F1C">
            <w:pPr>
              <w:suppressAutoHyphens/>
              <w:rPr>
                <w:rFonts w:cstheme="minorHAnsi"/>
                <w:b/>
                <w:color w:val="0070C0"/>
              </w:rPr>
            </w:pPr>
          </w:p>
          <w:p w14:paraId="588B422B" w14:textId="77777777" w:rsidR="003A2644" w:rsidRDefault="003A2644" w:rsidP="006B2F1C">
            <w:pPr>
              <w:suppressAutoHyphens/>
              <w:rPr>
                <w:rFonts w:cstheme="minorHAnsi"/>
                <w:b/>
                <w:color w:val="0070C0"/>
              </w:rPr>
            </w:pPr>
          </w:p>
          <w:p w14:paraId="2FEFEC5E" w14:textId="77777777" w:rsidR="003A2644" w:rsidRPr="003826A7" w:rsidRDefault="003A2644" w:rsidP="006B2F1C">
            <w:pPr>
              <w:suppressAutoHyphens/>
              <w:rPr>
                <w:rFonts w:cstheme="minorHAnsi"/>
                <w:b/>
                <w:color w:val="0070C0"/>
              </w:rPr>
            </w:pPr>
          </w:p>
        </w:tc>
        <w:tc>
          <w:tcPr>
            <w:tcW w:w="1559" w:type="dxa"/>
            <w:shd w:val="clear" w:color="auto" w:fill="DBE5F1" w:themeFill="accent1" w:themeFillTint="33"/>
            <w:vAlign w:val="center"/>
          </w:tcPr>
          <w:p w14:paraId="224BABD7" w14:textId="132C2200" w:rsidR="006B2F1C" w:rsidRPr="00756031" w:rsidRDefault="006B2F1C" w:rsidP="006B2F1C">
            <w:pPr>
              <w:suppressAutoHyphens/>
              <w:rPr>
                <w:rFonts w:cstheme="minorHAnsi"/>
                <w:b/>
                <w:color w:val="0070C0"/>
              </w:rPr>
            </w:pPr>
            <w:r>
              <w:rPr>
                <w:rFonts w:cstheme="minorHAnsi"/>
                <w:b/>
                <w:color w:val="0070C0"/>
              </w:rPr>
              <w:t>Signature:</w:t>
            </w:r>
          </w:p>
        </w:tc>
        <w:tc>
          <w:tcPr>
            <w:tcW w:w="4111" w:type="dxa"/>
            <w:vAlign w:val="center"/>
          </w:tcPr>
          <w:p w14:paraId="4C0C1AD7" w14:textId="77777777" w:rsidR="006B2F1C" w:rsidRPr="00756031" w:rsidRDefault="006B2F1C" w:rsidP="006B2F1C">
            <w:pPr>
              <w:suppressAutoHyphens/>
              <w:rPr>
                <w:rFonts w:cstheme="minorHAnsi"/>
                <w:b/>
                <w:color w:val="0070C0"/>
              </w:rPr>
            </w:pPr>
          </w:p>
        </w:tc>
        <w:tc>
          <w:tcPr>
            <w:tcW w:w="1168" w:type="dxa"/>
            <w:shd w:val="clear" w:color="auto" w:fill="DBE5F1" w:themeFill="accent1" w:themeFillTint="33"/>
            <w:vAlign w:val="center"/>
          </w:tcPr>
          <w:p w14:paraId="076E8BBE" w14:textId="77777777" w:rsidR="006B2F1C" w:rsidRPr="00756031" w:rsidRDefault="006B2F1C" w:rsidP="006B2F1C">
            <w:pPr>
              <w:suppressAutoHyphens/>
              <w:rPr>
                <w:rFonts w:cstheme="minorHAnsi"/>
                <w:b/>
                <w:color w:val="0070C0"/>
              </w:rPr>
            </w:pPr>
            <w:r>
              <w:rPr>
                <w:rFonts w:cstheme="minorHAnsi"/>
                <w:b/>
                <w:color w:val="0070C0"/>
              </w:rPr>
              <w:t>Review Date:</w:t>
            </w:r>
          </w:p>
        </w:tc>
        <w:tc>
          <w:tcPr>
            <w:tcW w:w="3216" w:type="dxa"/>
            <w:vAlign w:val="center"/>
          </w:tcPr>
          <w:p w14:paraId="36F39F23" w14:textId="77777777" w:rsidR="006B2F1C" w:rsidRPr="00756031" w:rsidRDefault="006B2F1C" w:rsidP="006B2F1C">
            <w:pPr>
              <w:suppressAutoHyphens/>
              <w:rPr>
                <w:rFonts w:cstheme="minorHAnsi"/>
                <w:b/>
                <w:color w:val="0070C0"/>
              </w:rPr>
            </w:pPr>
          </w:p>
        </w:tc>
      </w:tr>
      <w:tr w:rsidR="006B2F1C" w:rsidRPr="00756031" w14:paraId="53656A7C" w14:textId="77777777" w:rsidTr="002C43A5">
        <w:trPr>
          <w:trHeight w:val="270"/>
        </w:trPr>
        <w:tc>
          <w:tcPr>
            <w:tcW w:w="2132" w:type="dxa"/>
            <w:shd w:val="clear" w:color="auto" w:fill="DBE5F1" w:themeFill="accent1" w:themeFillTint="33"/>
            <w:vAlign w:val="center"/>
          </w:tcPr>
          <w:p w14:paraId="463FA056" w14:textId="5929979D" w:rsidR="006B2F1C" w:rsidRDefault="006B2F1C" w:rsidP="006B2F1C">
            <w:pPr>
              <w:suppressAutoHyphens/>
              <w:rPr>
                <w:rFonts w:cstheme="minorHAnsi"/>
                <w:b/>
                <w:color w:val="0070C0"/>
              </w:rPr>
            </w:pPr>
            <w:r>
              <w:rPr>
                <w:rFonts w:cstheme="minorHAnsi"/>
                <w:b/>
                <w:color w:val="0070C0"/>
              </w:rPr>
              <w:t>Sponsor rep Name:</w:t>
            </w:r>
          </w:p>
        </w:tc>
        <w:tc>
          <w:tcPr>
            <w:tcW w:w="3402" w:type="dxa"/>
            <w:vAlign w:val="center"/>
          </w:tcPr>
          <w:p w14:paraId="71764A41" w14:textId="77777777" w:rsidR="006B2F1C" w:rsidRDefault="006B2F1C" w:rsidP="006B2F1C">
            <w:pPr>
              <w:suppressAutoHyphens/>
              <w:rPr>
                <w:rFonts w:cstheme="minorHAnsi"/>
                <w:b/>
                <w:color w:val="0070C0"/>
              </w:rPr>
            </w:pPr>
          </w:p>
          <w:p w14:paraId="620B8943" w14:textId="77777777" w:rsidR="003A2644" w:rsidRDefault="003A2644" w:rsidP="006B2F1C">
            <w:pPr>
              <w:suppressAutoHyphens/>
              <w:rPr>
                <w:rFonts w:cstheme="minorHAnsi"/>
                <w:b/>
                <w:color w:val="0070C0"/>
              </w:rPr>
            </w:pPr>
          </w:p>
          <w:p w14:paraId="11F6D73D" w14:textId="77777777" w:rsidR="003A2644" w:rsidRPr="003826A7" w:rsidRDefault="003A2644" w:rsidP="006B2F1C">
            <w:pPr>
              <w:suppressAutoHyphens/>
              <w:rPr>
                <w:rFonts w:cstheme="minorHAnsi"/>
                <w:b/>
                <w:color w:val="0070C0"/>
              </w:rPr>
            </w:pPr>
          </w:p>
        </w:tc>
        <w:tc>
          <w:tcPr>
            <w:tcW w:w="1559" w:type="dxa"/>
            <w:shd w:val="clear" w:color="auto" w:fill="DBE5F1" w:themeFill="accent1" w:themeFillTint="33"/>
            <w:vAlign w:val="center"/>
          </w:tcPr>
          <w:p w14:paraId="45AC0A63" w14:textId="6DCE4266" w:rsidR="006B2F1C" w:rsidRPr="00756031" w:rsidRDefault="006B2F1C" w:rsidP="006B2F1C">
            <w:pPr>
              <w:suppressAutoHyphens/>
              <w:rPr>
                <w:rFonts w:cstheme="minorHAnsi"/>
                <w:b/>
                <w:color w:val="0070C0"/>
              </w:rPr>
            </w:pPr>
            <w:r>
              <w:rPr>
                <w:rFonts w:cstheme="minorHAnsi"/>
                <w:b/>
                <w:color w:val="0070C0"/>
              </w:rPr>
              <w:t>Signature:</w:t>
            </w:r>
          </w:p>
        </w:tc>
        <w:tc>
          <w:tcPr>
            <w:tcW w:w="4111" w:type="dxa"/>
            <w:vAlign w:val="center"/>
          </w:tcPr>
          <w:p w14:paraId="74175FE3" w14:textId="77777777" w:rsidR="006B2F1C" w:rsidRPr="00756031" w:rsidRDefault="006B2F1C" w:rsidP="006B2F1C">
            <w:pPr>
              <w:suppressAutoHyphens/>
              <w:rPr>
                <w:rFonts w:cstheme="minorHAnsi"/>
                <w:b/>
                <w:color w:val="0070C0"/>
              </w:rPr>
            </w:pPr>
          </w:p>
        </w:tc>
        <w:tc>
          <w:tcPr>
            <w:tcW w:w="1168" w:type="dxa"/>
            <w:shd w:val="clear" w:color="auto" w:fill="DBE5F1" w:themeFill="accent1" w:themeFillTint="33"/>
            <w:vAlign w:val="center"/>
          </w:tcPr>
          <w:p w14:paraId="3FC68532" w14:textId="3B00A4CB" w:rsidR="006B2F1C" w:rsidRDefault="006B2F1C" w:rsidP="006B2F1C">
            <w:pPr>
              <w:suppressAutoHyphens/>
              <w:rPr>
                <w:rFonts w:cstheme="minorHAnsi"/>
                <w:b/>
                <w:color w:val="0070C0"/>
              </w:rPr>
            </w:pPr>
            <w:r>
              <w:rPr>
                <w:rFonts w:cstheme="minorHAnsi"/>
                <w:b/>
                <w:color w:val="0070C0"/>
              </w:rPr>
              <w:t>Re</w:t>
            </w:r>
            <w:r w:rsidR="004563AB">
              <w:rPr>
                <w:rFonts w:cstheme="minorHAnsi"/>
                <w:b/>
                <w:color w:val="0070C0"/>
              </w:rPr>
              <w:t>view</w:t>
            </w:r>
            <w:r>
              <w:rPr>
                <w:rFonts w:cstheme="minorHAnsi"/>
                <w:b/>
                <w:color w:val="0070C0"/>
              </w:rPr>
              <w:t xml:space="preserve"> date:</w:t>
            </w:r>
          </w:p>
        </w:tc>
        <w:tc>
          <w:tcPr>
            <w:tcW w:w="3216" w:type="dxa"/>
            <w:vAlign w:val="center"/>
          </w:tcPr>
          <w:p w14:paraId="3DF0A136" w14:textId="77777777" w:rsidR="006B2F1C" w:rsidRPr="00756031" w:rsidRDefault="006B2F1C" w:rsidP="006B2F1C">
            <w:pPr>
              <w:suppressAutoHyphens/>
              <w:rPr>
                <w:rFonts w:cstheme="minorHAnsi"/>
                <w:b/>
                <w:color w:val="0070C0"/>
              </w:rPr>
            </w:pPr>
          </w:p>
        </w:tc>
      </w:tr>
      <w:tr w:rsidR="008C6D62" w:rsidRPr="00756031" w14:paraId="7C709A69" w14:textId="77777777" w:rsidTr="002C43A5">
        <w:trPr>
          <w:trHeight w:val="270"/>
        </w:trPr>
        <w:tc>
          <w:tcPr>
            <w:tcW w:w="2132" w:type="dxa"/>
            <w:shd w:val="clear" w:color="auto" w:fill="DBE5F1" w:themeFill="accent1" w:themeFillTint="33"/>
            <w:vAlign w:val="center"/>
          </w:tcPr>
          <w:p w14:paraId="192FC188" w14:textId="15BBB319" w:rsidR="008C6D62" w:rsidRDefault="008C6D62" w:rsidP="006B2F1C">
            <w:pPr>
              <w:suppressAutoHyphens/>
              <w:rPr>
                <w:rFonts w:cstheme="minorHAnsi"/>
                <w:b/>
                <w:color w:val="0070C0"/>
              </w:rPr>
            </w:pPr>
            <w:r>
              <w:rPr>
                <w:rFonts w:cstheme="minorHAnsi"/>
                <w:b/>
                <w:color w:val="0070C0"/>
              </w:rPr>
              <w:t>Research Monitor Name:</w:t>
            </w:r>
          </w:p>
        </w:tc>
        <w:tc>
          <w:tcPr>
            <w:tcW w:w="3402" w:type="dxa"/>
            <w:vAlign w:val="center"/>
          </w:tcPr>
          <w:p w14:paraId="582048F5" w14:textId="77777777" w:rsidR="008C6D62" w:rsidRPr="003826A7" w:rsidRDefault="008C6D62" w:rsidP="006B2F1C">
            <w:pPr>
              <w:suppressAutoHyphens/>
              <w:rPr>
                <w:rFonts w:cstheme="minorHAnsi"/>
                <w:b/>
                <w:color w:val="0070C0"/>
              </w:rPr>
            </w:pPr>
          </w:p>
        </w:tc>
        <w:tc>
          <w:tcPr>
            <w:tcW w:w="1559" w:type="dxa"/>
            <w:shd w:val="clear" w:color="auto" w:fill="DBE5F1" w:themeFill="accent1" w:themeFillTint="33"/>
            <w:vAlign w:val="center"/>
          </w:tcPr>
          <w:p w14:paraId="60189BF5" w14:textId="77777777" w:rsidR="008C6D62" w:rsidRDefault="008C6D62" w:rsidP="006B2F1C">
            <w:pPr>
              <w:suppressAutoHyphens/>
              <w:rPr>
                <w:rFonts w:cstheme="minorHAnsi"/>
                <w:b/>
                <w:color w:val="0070C0"/>
              </w:rPr>
            </w:pPr>
            <w:r>
              <w:rPr>
                <w:rFonts w:cstheme="minorHAnsi"/>
                <w:b/>
                <w:color w:val="0070C0"/>
              </w:rPr>
              <w:t>Signature:</w:t>
            </w:r>
          </w:p>
          <w:p w14:paraId="699BD4F0" w14:textId="2CF2223F" w:rsidR="008C6D62" w:rsidRDefault="008C6D62" w:rsidP="006B2F1C">
            <w:pPr>
              <w:suppressAutoHyphens/>
              <w:rPr>
                <w:rFonts w:cstheme="minorHAnsi"/>
                <w:b/>
                <w:color w:val="0070C0"/>
              </w:rPr>
            </w:pPr>
          </w:p>
        </w:tc>
        <w:tc>
          <w:tcPr>
            <w:tcW w:w="4111" w:type="dxa"/>
            <w:tcBorders>
              <w:bottom w:val="single" w:sz="4" w:space="0" w:color="548DD4" w:themeColor="text2" w:themeTint="99"/>
            </w:tcBorders>
            <w:vAlign w:val="center"/>
          </w:tcPr>
          <w:p w14:paraId="1A44F7A5" w14:textId="77777777" w:rsidR="008C6D62" w:rsidRPr="00756031" w:rsidRDefault="008C6D62" w:rsidP="006B2F1C">
            <w:pPr>
              <w:suppressAutoHyphens/>
              <w:rPr>
                <w:rFonts w:cstheme="minorHAnsi"/>
                <w:b/>
                <w:color w:val="0070C0"/>
              </w:rPr>
            </w:pPr>
          </w:p>
        </w:tc>
        <w:tc>
          <w:tcPr>
            <w:tcW w:w="1168" w:type="dxa"/>
            <w:shd w:val="clear" w:color="auto" w:fill="DBE5F1" w:themeFill="accent1" w:themeFillTint="33"/>
            <w:vAlign w:val="center"/>
          </w:tcPr>
          <w:p w14:paraId="06D4794D" w14:textId="77777777" w:rsidR="008C6D62" w:rsidRDefault="008C6D62" w:rsidP="006B2F1C">
            <w:pPr>
              <w:suppressAutoHyphens/>
              <w:rPr>
                <w:rFonts w:cstheme="minorHAnsi"/>
                <w:b/>
                <w:color w:val="0070C0"/>
              </w:rPr>
            </w:pPr>
            <w:r>
              <w:rPr>
                <w:rFonts w:cstheme="minorHAnsi"/>
                <w:b/>
                <w:color w:val="0070C0"/>
              </w:rPr>
              <w:t>Review date:</w:t>
            </w:r>
          </w:p>
          <w:p w14:paraId="62DD4377" w14:textId="5B773260" w:rsidR="008C6D62" w:rsidRDefault="008C6D62" w:rsidP="006B2F1C">
            <w:pPr>
              <w:suppressAutoHyphens/>
              <w:rPr>
                <w:rFonts w:cstheme="minorHAnsi"/>
                <w:b/>
                <w:color w:val="0070C0"/>
              </w:rPr>
            </w:pPr>
          </w:p>
        </w:tc>
        <w:tc>
          <w:tcPr>
            <w:tcW w:w="3216" w:type="dxa"/>
            <w:vAlign w:val="center"/>
          </w:tcPr>
          <w:p w14:paraId="5D7213DB" w14:textId="77777777" w:rsidR="008C6D62" w:rsidRPr="00756031" w:rsidRDefault="008C6D62" w:rsidP="006B2F1C">
            <w:pPr>
              <w:suppressAutoHyphens/>
              <w:rPr>
                <w:rFonts w:cstheme="minorHAnsi"/>
                <w:b/>
                <w:color w:val="0070C0"/>
              </w:rPr>
            </w:pPr>
          </w:p>
        </w:tc>
      </w:tr>
    </w:tbl>
    <w:p w14:paraId="30788176" w14:textId="77777777" w:rsidR="006F2F49" w:rsidRDefault="006F2F49" w:rsidP="006F2F49">
      <w:pPr>
        <w:pStyle w:val="Footer"/>
        <w:rPr>
          <w:rFonts w:ascii="Arial" w:hAnsi="Arial" w:cs="Arial"/>
          <w:bCs/>
          <w:i/>
          <w:color w:val="0070C0"/>
          <w:sz w:val="20"/>
          <w:szCs w:val="20"/>
        </w:rPr>
      </w:pPr>
    </w:p>
    <w:p w14:paraId="05D79221" w14:textId="75A0AF78" w:rsidR="006B2F1C" w:rsidRDefault="006362D7" w:rsidP="00CE1ED1">
      <w:pPr>
        <w:pStyle w:val="Footer"/>
        <w:rPr>
          <w:rFonts w:ascii="Arial" w:hAnsi="Arial" w:cs="Arial"/>
          <w:bCs/>
          <w:i/>
          <w:color w:val="0070C0"/>
          <w:sz w:val="20"/>
          <w:szCs w:val="20"/>
        </w:rPr>
      </w:pPr>
      <w:r w:rsidRPr="006362D7">
        <w:rPr>
          <w:rFonts w:ascii="Arial" w:hAnsi="Arial" w:cs="Arial"/>
          <w:bCs/>
          <w:i/>
          <w:color w:val="0070C0"/>
          <w:sz w:val="20"/>
          <w:szCs w:val="20"/>
        </w:rPr>
        <w:t>All non-conformance</w:t>
      </w:r>
      <w:r>
        <w:rPr>
          <w:rFonts w:ascii="Arial" w:hAnsi="Arial" w:cs="Arial"/>
          <w:bCs/>
          <w:i/>
          <w:color w:val="0070C0"/>
          <w:sz w:val="20"/>
          <w:szCs w:val="20"/>
        </w:rPr>
        <w:t>s</w:t>
      </w:r>
      <w:r w:rsidRPr="006362D7">
        <w:rPr>
          <w:rFonts w:ascii="Arial" w:hAnsi="Arial" w:cs="Arial"/>
          <w:bCs/>
          <w:i/>
          <w:color w:val="0070C0"/>
          <w:sz w:val="20"/>
          <w:szCs w:val="20"/>
        </w:rPr>
        <w:t xml:space="preserve"> are considered as deviations, unless classed as a breach. Please ensure any non-conformances on monitoring reports </w:t>
      </w:r>
      <w:r>
        <w:rPr>
          <w:rFonts w:ascii="Arial" w:hAnsi="Arial" w:cs="Arial"/>
          <w:bCs/>
          <w:i/>
          <w:color w:val="0070C0"/>
          <w:sz w:val="20"/>
          <w:szCs w:val="20"/>
        </w:rPr>
        <w:t>issued by NHSG Research Monitors are included on this</w:t>
      </w:r>
      <w:r w:rsidRPr="006362D7">
        <w:rPr>
          <w:rFonts w:ascii="Arial" w:hAnsi="Arial" w:cs="Arial"/>
          <w:bCs/>
          <w:i/>
          <w:color w:val="0070C0"/>
          <w:sz w:val="20"/>
          <w:szCs w:val="20"/>
        </w:rPr>
        <w:t xml:space="preserve"> log.</w:t>
      </w:r>
    </w:p>
    <w:p w14:paraId="71EEA97A" w14:textId="77777777" w:rsidR="006F2F49" w:rsidRDefault="006F2F49" w:rsidP="006F2F49">
      <w:pPr>
        <w:pStyle w:val="Footer"/>
        <w:rPr>
          <w:rFonts w:ascii="Arial" w:hAnsi="Arial" w:cs="Arial"/>
          <w:bCs/>
          <w:i/>
          <w:color w:val="0070C0"/>
          <w:sz w:val="20"/>
          <w:szCs w:val="20"/>
        </w:rPr>
      </w:pPr>
    </w:p>
    <w:p w14:paraId="479BFC62" w14:textId="77777777" w:rsidR="006F2F49" w:rsidRDefault="006F2F49" w:rsidP="006F2F49">
      <w:pPr>
        <w:suppressAutoHyphens/>
        <w:spacing w:after="0"/>
        <w:rPr>
          <w:rFonts w:cstheme="minorHAnsi"/>
          <w:b/>
          <w:color w:val="0070C0"/>
          <w:sz w:val="24"/>
          <w:szCs w:val="24"/>
        </w:rPr>
      </w:pPr>
    </w:p>
    <w:p w14:paraId="0885444F" w14:textId="6ED882ED" w:rsidR="006F2F49" w:rsidRDefault="006F2F49" w:rsidP="00CE1ED1">
      <w:pPr>
        <w:suppressAutoHyphens/>
        <w:spacing w:after="0"/>
        <w:jc w:val="center"/>
        <w:rPr>
          <w:rFonts w:cstheme="minorHAnsi"/>
          <w:b/>
          <w:color w:val="0070C0"/>
          <w:sz w:val="24"/>
          <w:szCs w:val="24"/>
        </w:rPr>
      </w:pPr>
      <w:r>
        <w:rPr>
          <w:rFonts w:cstheme="minorHAnsi"/>
          <w:b/>
          <w:color w:val="0070C0"/>
          <w:sz w:val="24"/>
          <w:szCs w:val="24"/>
        </w:rPr>
        <w:t xml:space="preserve"> The c</w:t>
      </w:r>
      <w:r w:rsidRPr="004A38FE">
        <w:rPr>
          <w:rFonts w:cstheme="minorHAnsi"/>
          <w:b/>
          <w:color w:val="0070C0"/>
          <w:sz w:val="24"/>
          <w:szCs w:val="24"/>
        </w:rPr>
        <w:t>omplete</w:t>
      </w:r>
      <w:r>
        <w:rPr>
          <w:rFonts w:cstheme="minorHAnsi"/>
          <w:b/>
          <w:color w:val="0070C0"/>
          <w:sz w:val="24"/>
          <w:szCs w:val="24"/>
        </w:rPr>
        <w:t>d</w:t>
      </w:r>
      <w:r w:rsidRPr="004A38FE">
        <w:rPr>
          <w:rFonts w:cstheme="minorHAnsi"/>
          <w:b/>
          <w:color w:val="0070C0"/>
          <w:sz w:val="24"/>
          <w:szCs w:val="24"/>
        </w:rPr>
        <w:t xml:space="preserve"> deviation log </w:t>
      </w:r>
      <w:r>
        <w:rPr>
          <w:rFonts w:cstheme="minorHAnsi"/>
          <w:b/>
          <w:color w:val="0070C0"/>
          <w:sz w:val="24"/>
          <w:szCs w:val="24"/>
        </w:rPr>
        <w:t>should be</w:t>
      </w:r>
      <w:r w:rsidRPr="004A38FE">
        <w:rPr>
          <w:rFonts w:cstheme="minorHAnsi"/>
          <w:b/>
          <w:color w:val="0070C0"/>
          <w:sz w:val="24"/>
          <w:szCs w:val="24"/>
        </w:rPr>
        <w:t xml:space="preserve"> submi</w:t>
      </w:r>
      <w:r>
        <w:rPr>
          <w:rFonts w:cstheme="minorHAnsi"/>
          <w:b/>
          <w:color w:val="0070C0"/>
          <w:sz w:val="24"/>
          <w:szCs w:val="24"/>
        </w:rPr>
        <w:t>t</w:t>
      </w:r>
      <w:r w:rsidRPr="004A38FE">
        <w:rPr>
          <w:rFonts w:cstheme="minorHAnsi"/>
          <w:b/>
          <w:color w:val="0070C0"/>
          <w:sz w:val="24"/>
          <w:szCs w:val="24"/>
        </w:rPr>
        <w:t>t</w:t>
      </w:r>
      <w:r>
        <w:rPr>
          <w:rFonts w:cstheme="minorHAnsi"/>
          <w:b/>
          <w:color w:val="0070C0"/>
          <w:sz w:val="24"/>
          <w:szCs w:val="24"/>
        </w:rPr>
        <w:t>ed</w:t>
      </w:r>
      <w:r w:rsidRPr="004A38FE">
        <w:rPr>
          <w:rFonts w:cstheme="minorHAnsi"/>
          <w:b/>
          <w:color w:val="0070C0"/>
          <w:sz w:val="24"/>
          <w:szCs w:val="24"/>
        </w:rPr>
        <w:t xml:space="preserve"> to </w:t>
      </w:r>
      <w:hyperlink r:id="rId8" w:history="1">
        <w:r w:rsidRPr="004A38FE">
          <w:rPr>
            <w:rStyle w:val="Hyperlink"/>
            <w:rFonts w:cstheme="minorHAnsi"/>
            <w:b/>
            <w:sz w:val="24"/>
            <w:szCs w:val="24"/>
          </w:rPr>
          <w:t>phamaco@abdn.ac.uk</w:t>
        </w:r>
      </w:hyperlink>
      <w:r>
        <w:rPr>
          <w:rFonts w:cstheme="minorHAnsi"/>
          <w:b/>
          <w:color w:val="0070C0"/>
          <w:sz w:val="24"/>
          <w:szCs w:val="24"/>
        </w:rPr>
        <w:t xml:space="preserve"> three monthly for interventional research projects*. </w:t>
      </w:r>
      <w:r w:rsidRPr="00CE1ED1">
        <w:rPr>
          <w:b/>
          <w:bCs/>
          <w:color w:val="0070C0"/>
          <w:sz w:val="24"/>
          <w:szCs w:val="24"/>
        </w:rPr>
        <w:t xml:space="preserve">For other non-interventional projects, sponsored or co-sponsored by University of Aberdeen and/or NHS Grampian, deviation logs should be maintained by the study team and made available to monitors as part of a monitoring visit. </w:t>
      </w:r>
    </w:p>
    <w:p w14:paraId="6D8C8353" w14:textId="77777777" w:rsidR="006362D7" w:rsidRPr="006B2F1C" w:rsidRDefault="006362D7" w:rsidP="007A1E51">
      <w:pPr>
        <w:pStyle w:val="Footer"/>
        <w:rPr>
          <w:rFonts w:ascii="Arial" w:hAnsi="Arial" w:cs="Arial"/>
          <w:b/>
          <w:bCs/>
          <w:color w:val="0070C0"/>
          <w:sz w:val="20"/>
          <w:szCs w:val="20"/>
        </w:rPr>
      </w:pPr>
    </w:p>
    <w:p w14:paraId="020CC6D8" w14:textId="029F587D" w:rsidR="00756031" w:rsidRDefault="00756031" w:rsidP="00971E3E">
      <w:pPr>
        <w:suppressAutoHyphens/>
        <w:rPr>
          <w:rFonts w:cstheme="minorHAnsi"/>
          <w:b/>
          <w:color w:val="0070C0"/>
          <w:sz w:val="6"/>
          <w:szCs w:val="28"/>
        </w:rPr>
      </w:pPr>
    </w:p>
    <w:p w14:paraId="361254C1" w14:textId="2D08C24F" w:rsidR="00901FC2" w:rsidRDefault="00901FC2" w:rsidP="00971E3E">
      <w:pPr>
        <w:suppressAutoHyphens/>
        <w:rPr>
          <w:rFonts w:cstheme="minorHAnsi"/>
          <w:b/>
          <w:color w:val="0070C0"/>
          <w:sz w:val="24"/>
          <w:szCs w:val="24"/>
          <w:u w:val="single"/>
        </w:rPr>
      </w:pPr>
      <w:r w:rsidRPr="00901FC2">
        <w:rPr>
          <w:rFonts w:cstheme="minorHAnsi"/>
          <w:b/>
          <w:color w:val="0070C0"/>
          <w:sz w:val="24"/>
          <w:szCs w:val="24"/>
          <w:u w:val="single"/>
        </w:rPr>
        <w:t>Definitions</w:t>
      </w:r>
      <w:r>
        <w:rPr>
          <w:rFonts w:cstheme="minorHAnsi"/>
          <w:b/>
          <w:color w:val="0070C0"/>
          <w:sz w:val="24"/>
          <w:szCs w:val="24"/>
          <w:u w:val="single"/>
        </w:rPr>
        <w:t>:</w:t>
      </w:r>
    </w:p>
    <w:p w14:paraId="4426E997" w14:textId="13BE3A5F" w:rsidR="00901FC2" w:rsidRPr="00901FC2" w:rsidRDefault="00901FC2" w:rsidP="00901FC2">
      <w:pPr>
        <w:suppressAutoHyphens/>
        <w:rPr>
          <w:rFonts w:cstheme="minorHAnsi"/>
          <w:bCs/>
          <w:color w:val="0070C0"/>
          <w:sz w:val="24"/>
          <w:szCs w:val="24"/>
        </w:rPr>
      </w:pPr>
      <w:r w:rsidRPr="00901FC2">
        <w:rPr>
          <w:rFonts w:cstheme="minorHAnsi"/>
          <w:bCs/>
          <w:color w:val="0070C0"/>
          <w:sz w:val="24"/>
          <w:szCs w:val="24"/>
        </w:rPr>
        <w:t>Corrective Action:  The immediate action taken when a deviation is discovered.  The PI, or de</w:t>
      </w:r>
      <w:r>
        <w:rPr>
          <w:rFonts w:cstheme="minorHAnsi"/>
          <w:bCs/>
          <w:color w:val="0070C0"/>
          <w:sz w:val="24"/>
          <w:szCs w:val="24"/>
        </w:rPr>
        <w:t>legate</w:t>
      </w:r>
      <w:r w:rsidRPr="00901FC2">
        <w:rPr>
          <w:rFonts w:cstheme="minorHAnsi"/>
          <w:bCs/>
          <w:color w:val="0070C0"/>
          <w:sz w:val="24"/>
          <w:szCs w:val="24"/>
        </w:rPr>
        <w:t xml:space="preserve">, will detail in the deviation log how the deviation was corrected (if applicable) at the time of discovery, and </w:t>
      </w:r>
      <w:r w:rsidRPr="004563AB">
        <w:rPr>
          <w:rFonts w:cstheme="minorHAnsi"/>
          <w:bCs/>
          <w:color w:val="0070C0"/>
          <w:sz w:val="24"/>
          <w:szCs w:val="24"/>
        </w:rPr>
        <w:t>how this will be documented in the Investigator Site File.</w:t>
      </w:r>
    </w:p>
    <w:p w14:paraId="44132CB6" w14:textId="3AE544DC" w:rsidR="00901FC2" w:rsidRDefault="00745C91" w:rsidP="00901FC2">
      <w:pPr>
        <w:suppressAutoHyphens/>
        <w:rPr>
          <w:rFonts w:cstheme="minorHAnsi"/>
          <w:bCs/>
          <w:color w:val="0070C0"/>
          <w:sz w:val="24"/>
          <w:szCs w:val="24"/>
        </w:rPr>
      </w:pPr>
      <w:r>
        <w:rPr>
          <w:rFonts w:cstheme="minorHAnsi"/>
          <w:bCs/>
          <w:color w:val="0070C0"/>
          <w:sz w:val="24"/>
          <w:szCs w:val="24"/>
        </w:rPr>
        <w:t>Preven</w:t>
      </w:r>
      <w:r w:rsidR="00901FC2" w:rsidRPr="00901FC2">
        <w:rPr>
          <w:rFonts w:cstheme="minorHAnsi"/>
          <w:bCs/>
          <w:color w:val="0070C0"/>
          <w:sz w:val="24"/>
          <w:szCs w:val="24"/>
        </w:rPr>
        <w:t>tive Action:  Includes investigation into the root cause of the deviation, assessing possible impact and risk, and whether the event is part of a systemic issue. Actions taken to ensure the deviation is not repeated will also be detailed.  The PI, or de</w:t>
      </w:r>
      <w:r w:rsidR="00901FC2">
        <w:rPr>
          <w:rFonts w:cstheme="minorHAnsi"/>
          <w:bCs/>
          <w:color w:val="0070C0"/>
          <w:sz w:val="24"/>
          <w:szCs w:val="24"/>
        </w:rPr>
        <w:t>legate</w:t>
      </w:r>
      <w:r w:rsidR="00901FC2" w:rsidRPr="00901FC2">
        <w:rPr>
          <w:rFonts w:cstheme="minorHAnsi"/>
          <w:bCs/>
          <w:color w:val="0070C0"/>
          <w:sz w:val="24"/>
          <w:szCs w:val="24"/>
        </w:rPr>
        <w:t xml:space="preserve">, will detail in the deviation log how recurrence of this deviation will be prevented and </w:t>
      </w:r>
      <w:r w:rsidR="00901FC2" w:rsidRPr="004563AB">
        <w:rPr>
          <w:rFonts w:cstheme="minorHAnsi"/>
          <w:bCs/>
          <w:color w:val="0070C0"/>
          <w:sz w:val="24"/>
          <w:szCs w:val="24"/>
        </w:rPr>
        <w:t>how this will be documented in the Investigator Site File.</w:t>
      </w:r>
    </w:p>
    <w:p w14:paraId="445E93E5" w14:textId="77777777" w:rsidR="006F2F49" w:rsidRPr="00007D80" w:rsidRDefault="006F2F49" w:rsidP="006F2F49">
      <w:pPr>
        <w:suppressAutoHyphens/>
        <w:rPr>
          <w:color w:val="0070C0"/>
          <w:sz w:val="24"/>
          <w:szCs w:val="24"/>
        </w:rPr>
      </w:pPr>
      <w:r w:rsidRPr="00007D80">
        <w:rPr>
          <w:color w:val="0070C0"/>
          <w:sz w:val="24"/>
          <w:szCs w:val="24"/>
        </w:rPr>
        <w:t>*</w:t>
      </w:r>
      <w:r w:rsidRPr="006F2F49">
        <w:rPr>
          <w:color w:val="0070C0"/>
          <w:sz w:val="24"/>
          <w:szCs w:val="24"/>
        </w:rPr>
        <w:t xml:space="preserve"> </w:t>
      </w:r>
      <w:r w:rsidRPr="00007D80">
        <w:rPr>
          <w:color w:val="0070C0"/>
          <w:sz w:val="24"/>
          <w:szCs w:val="24"/>
        </w:rPr>
        <w:t>Interventional research projects include Clinical Trials of Investigational Medicinal Product (CTIMP) and other interventional studies (eg surgical studies, Medical Device Clinical Investigations (MDCI), non CTIMP drug studies and any other projects deem</w:t>
      </w:r>
      <w:r>
        <w:rPr>
          <w:color w:val="0070C0"/>
          <w:sz w:val="24"/>
          <w:szCs w:val="24"/>
        </w:rPr>
        <w:t>ed to be ‘interventional’ by</w:t>
      </w:r>
      <w:r w:rsidRPr="00007D80">
        <w:rPr>
          <w:color w:val="0070C0"/>
          <w:sz w:val="24"/>
          <w:szCs w:val="24"/>
        </w:rPr>
        <w:t xml:space="preserve"> Sponsor)</w:t>
      </w:r>
      <w:r>
        <w:rPr>
          <w:color w:val="0070C0"/>
          <w:sz w:val="24"/>
          <w:szCs w:val="24"/>
        </w:rPr>
        <w:t xml:space="preserve">. </w:t>
      </w:r>
    </w:p>
    <w:p w14:paraId="0645C705" w14:textId="1DBEAB79" w:rsidR="00007D80" w:rsidRPr="00007D80" w:rsidRDefault="00007D80" w:rsidP="006F2F49">
      <w:pPr>
        <w:suppressAutoHyphens/>
        <w:rPr>
          <w:color w:val="0070C0"/>
          <w:sz w:val="24"/>
          <w:szCs w:val="24"/>
        </w:rPr>
      </w:pPr>
    </w:p>
    <w:sectPr w:rsidR="00007D80" w:rsidRPr="00007D80" w:rsidSect="00CE1ED1">
      <w:footerReference w:type="default" r:id="rId9"/>
      <w:headerReference w:type="first" r:id="rId10"/>
      <w:footerReference w:type="first" r:id="rId11"/>
      <w:pgSz w:w="16838" w:h="11906" w:orient="landscape"/>
      <w:pgMar w:top="992" w:right="1247" w:bottom="1440"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01D9" w14:textId="77777777" w:rsidR="004F5A93" w:rsidRDefault="004F5A93" w:rsidP="00B7654B">
      <w:pPr>
        <w:spacing w:after="0" w:line="240" w:lineRule="auto"/>
      </w:pPr>
      <w:r>
        <w:separator/>
      </w:r>
    </w:p>
  </w:endnote>
  <w:endnote w:type="continuationSeparator" w:id="0">
    <w:p w14:paraId="5CA7C75B" w14:textId="77777777" w:rsidR="004F5A93" w:rsidRDefault="004F5A93"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9" w:type="dxa"/>
      <w:tblLook w:val="01E0" w:firstRow="1" w:lastRow="1" w:firstColumn="1" w:lastColumn="1" w:noHBand="0" w:noVBand="0"/>
    </w:tblPr>
    <w:tblGrid>
      <w:gridCol w:w="4810"/>
      <w:gridCol w:w="9649"/>
    </w:tblGrid>
    <w:tr w:rsidR="00756031" w:rsidRPr="00C112F7" w14:paraId="4C793F14" w14:textId="77777777" w:rsidTr="002C43A5">
      <w:tc>
        <w:tcPr>
          <w:tcW w:w="14459" w:type="dxa"/>
          <w:gridSpan w:val="2"/>
        </w:tcPr>
        <w:p w14:paraId="3C3B5D5B" w14:textId="77777777" w:rsidR="00756031" w:rsidRPr="00C112F7" w:rsidRDefault="00756031" w:rsidP="00D15FF9">
          <w:pPr>
            <w:pStyle w:val="BodyText"/>
            <w:spacing w:after="0"/>
            <w:jc w:val="center"/>
            <w:rPr>
              <w:rFonts w:ascii="Calibri" w:hAnsi="Calibri" w:cs="Calibri"/>
              <w:b/>
              <w:color w:val="0070C0"/>
            </w:rPr>
          </w:pPr>
        </w:p>
      </w:tc>
    </w:tr>
    <w:tr w:rsidR="00756031" w:rsidRPr="00C112F7" w14:paraId="3F095AE5" w14:textId="77777777" w:rsidTr="002C43A5">
      <w:tc>
        <w:tcPr>
          <w:tcW w:w="4810" w:type="dxa"/>
        </w:tcPr>
        <w:p w14:paraId="6275C5FE" w14:textId="586824D7" w:rsidR="00971E3E" w:rsidRDefault="00D47A09" w:rsidP="00756031">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w:t>
          </w:r>
          <w:r w:rsidR="00745C91">
            <w:rPr>
              <w:rFonts w:ascii="Calibri" w:hAnsi="Calibri" w:cs="Calibri"/>
              <w:color w:val="0070C0"/>
              <w:sz w:val="16"/>
              <w:szCs w:val="16"/>
            </w:rPr>
            <w:t>93</w:t>
          </w:r>
          <w:r>
            <w:rPr>
              <w:rFonts w:ascii="Calibri" w:hAnsi="Calibri" w:cs="Calibri"/>
              <w:color w:val="0070C0"/>
              <w:sz w:val="16"/>
              <w:szCs w:val="16"/>
            </w:rPr>
            <w:t xml:space="preserve"> V</w:t>
          </w:r>
          <w:r w:rsidR="006F2F49">
            <w:rPr>
              <w:rFonts w:ascii="Calibri" w:hAnsi="Calibri" w:cs="Calibri"/>
              <w:color w:val="0070C0"/>
              <w:sz w:val="16"/>
              <w:szCs w:val="16"/>
            </w:rPr>
            <w:t>5</w:t>
          </w:r>
          <w:r>
            <w:rPr>
              <w:rFonts w:ascii="Calibri" w:hAnsi="Calibri" w:cs="Calibri"/>
              <w:color w:val="0070C0"/>
              <w:sz w:val="16"/>
              <w:szCs w:val="16"/>
            </w:rPr>
            <w:t xml:space="preserve"> (</w:t>
          </w:r>
          <w:r w:rsidR="00026416">
            <w:rPr>
              <w:rFonts w:ascii="Calibri" w:hAnsi="Calibri" w:cs="Calibri"/>
              <w:color w:val="0070C0"/>
              <w:sz w:val="16"/>
              <w:szCs w:val="16"/>
            </w:rPr>
            <w:t>21</w:t>
          </w:r>
          <w:r w:rsidR="00CE59A1">
            <w:rPr>
              <w:rFonts w:ascii="Calibri" w:hAnsi="Calibri" w:cs="Calibri"/>
              <w:color w:val="0070C0"/>
              <w:sz w:val="16"/>
              <w:szCs w:val="16"/>
            </w:rPr>
            <w:t>-0</w:t>
          </w:r>
          <w:r w:rsidR="006F2F49">
            <w:rPr>
              <w:rFonts w:ascii="Calibri" w:hAnsi="Calibri" w:cs="Calibri"/>
              <w:color w:val="0070C0"/>
              <w:sz w:val="16"/>
              <w:szCs w:val="16"/>
            </w:rPr>
            <w:t>3</w:t>
          </w:r>
          <w:r w:rsidR="00CE59A1">
            <w:rPr>
              <w:rFonts w:ascii="Calibri" w:hAnsi="Calibri" w:cs="Calibri"/>
              <w:color w:val="0070C0"/>
              <w:sz w:val="16"/>
              <w:szCs w:val="16"/>
            </w:rPr>
            <w:t>-</w:t>
          </w:r>
          <w:r w:rsidR="002C43A5">
            <w:rPr>
              <w:rFonts w:ascii="Calibri" w:hAnsi="Calibri" w:cs="Calibri"/>
              <w:color w:val="0070C0"/>
              <w:sz w:val="16"/>
              <w:szCs w:val="16"/>
            </w:rPr>
            <w:t>202</w:t>
          </w:r>
          <w:r w:rsidR="006F2F49">
            <w:rPr>
              <w:rFonts w:ascii="Calibri" w:hAnsi="Calibri" w:cs="Calibri"/>
              <w:color w:val="0070C0"/>
              <w:sz w:val="16"/>
              <w:szCs w:val="16"/>
            </w:rPr>
            <w:t>4</w:t>
          </w:r>
          <w:r w:rsidR="00756031">
            <w:rPr>
              <w:rFonts w:ascii="Calibri" w:hAnsi="Calibri" w:cs="Calibri"/>
              <w:color w:val="0070C0"/>
              <w:sz w:val="16"/>
              <w:szCs w:val="16"/>
            </w:rPr>
            <w:t>) Log of Deviations</w:t>
          </w:r>
        </w:p>
        <w:p w14:paraId="5B399868" w14:textId="27D4D91F" w:rsidR="00756031" w:rsidRPr="00C112F7" w:rsidRDefault="00971E3E" w:rsidP="00756031">
          <w:pPr>
            <w:pStyle w:val="BodyText"/>
            <w:spacing w:before="120" w:after="0"/>
            <w:ind w:right="-3496"/>
            <w:rPr>
              <w:rFonts w:ascii="Calibri" w:hAnsi="Calibri" w:cs="Calibri"/>
              <w:color w:val="0070C0"/>
              <w:sz w:val="16"/>
              <w:szCs w:val="16"/>
            </w:rPr>
          </w:pPr>
          <w:r>
            <w:rPr>
              <w:rFonts w:ascii="Calibri" w:hAnsi="Calibri" w:cs="Calibri"/>
              <w:color w:val="0070C0"/>
              <w:sz w:val="16"/>
              <w:szCs w:val="16"/>
            </w:rPr>
            <w:t xml:space="preserve"> </w:t>
          </w:r>
        </w:p>
      </w:tc>
      <w:tc>
        <w:tcPr>
          <w:tcW w:w="9649" w:type="dxa"/>
        </w:tcPr>
        <w:p w14:paraId="4B98C6A4" w14:textId="77777777" w:rsidR="00756031" w:rsidRPr="00C112F7" w:rsidRDefault="00756031" w:rsidP="00D15FF9">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00252EB1"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00252EB1" w:rsidRPr="00C112F7">
            <w:rPr>
              <w:rFonts w:ascii="Calibri" w:hAnsi="Calibri" w:cs="Calibri"/>
              <w:color w:val="0070C0"/>
              <w:sz w:val="16"/>
              <w:szCs w:val="16"/>
            </w:rPr>
            <w:fldChar w:fldCharType="separate"/>
          </w:r>
          <w:r w:rsidR="004A1C92">
            <w:rPr>
              <w:rFonts w:ascii="Calibri" w:hAnsi="Calibri" w:cs="Calibri"/>
              <w:noProof/>
              <w:color w:val="0070C0"/>
              <w:sz w:val="16"/>
              <w:szCs w:val="16"/>
            </w:rPr>
            <w:t>2</w:t>
          </w:r>
          <w:r w:rsidR="00252EB1"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00252EB1"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00252EB1" w:rsidRPr="00C112F7">
            <w:rPr>
              <w:rFonts w:ascii="Calibri" w:hAnsi="Calibri" w:cs="Calibri"/>
              <w:color w:val="0070C0"/>
              <w:sz w:val="16"/>
              <w:szCs w:val="16"/>
            </w:rPr>
            <w:fldChar w:fldCharType="separate"/>
          </w:r>
          <w:r w:rsidR="004A1C92">
            <w:rPr>
              <w:rFonts w:ascii="Calibri" w:hAnsi="Calibri" w:cs="Calibri"/>
              <w:noProof/>
              <w:color w:val="0070C0"/>
              <w:sz w:val="16"/>
              <w:szCs w:val="16"/>
            </w:rPr>
            <w:t>2</w:t>
          </w:r>
          <w:r w:rsidR="00252EB1" w:rsidRPr="00C112F7">
            <w:rPr>
              <w:rFonts w:ascii="Calibri" w:hAnsi="Calibri" w:cs="Calibri"/>
              <w:color w:val="0070C0"/>
              <w:sz w:val="16"/>
              <w:szCs w:val="16"/>
            </w:rPr>
            <w:fldChar w:fldCharType="end"/>
          </w:r>
        </w:p>
      </w:tc>
    </w:tr>
  </w:tbl>
  <w:p w14:paraId="64F0CA72" w14:textId="77777777" w:rsidR="00756031" w:rsidRPr="00C112F7" w:rsidRDefault="00756031" w:rsidP="00B7654B">
    <w:pPr>
      <w:pStyle w:val="BodyText"/>
      <w:jc w:val="center"/>
      <w:rPr>
        <w:rFonts w:ascii="Arial" w:hAnsi="Arial" w:cs="Arial"/>
        <w:color w:val="0070C0"/>
      </w:rPr>
    </w:pPr>
  </w:p>
  <w:p w14:paraId="04936DA8" w14:textId="77777777" w:rsidR="00756031" w:rsidRDefault="0075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9" w:type="dxa"/>
      <w:tblLook w:val="01E0" w:firstRow="1" w:lastRow="1" w:firstColumn="1" w:lastColumn="1" w:noHBand="0" w:noVBand="0"/>
    </w:tblPr>
    <w:tblGrid>
      <w:gridCol w:w="4810"/>
      <w:gridCol w:w="9649"/>
    </w:tblGrid>
    <w:tr w:rsidR="002C43A5" w:rsidRPr="00C112F7" w14:paraId="0B41B634" w14:textId="77777777" w:rsidTr="00516707">
      <w:tc>
        <w:tcPr>
          <w:tcW w:w="14459" w:type="dxa"/>
          <w:gridSpan w:val="2"/>
        </w:tcPr>
        <w:p w14:paraId="7639320B" w14:textId="77777777" w:rsidR="002C43A5" w:rsidRPr="00C112F7" w:rsidRDefault="002C43A5" w:rsidP="002C43A5">
          <w:pPr>
            <w:pStyle w:val="BodyText"/>
            <w:spacing w:after="0"/>
            <w:jc w:val="center"/>
            <w:rPr>
              <w:rFonts w:ascii="Calibri" w:hAnsi="Calibri" w:cs="Calibri"/>
              <w:b/>
              <w:color w:val="0070C0"/>
            </w:rPr>
          </w:pPr>
        </w:p>
      </w:tc>
    </w:tr>
    <w:tr w:rsidR="002C43A5" w:rsidRPr="00C112F7" w14:paraId="37B5A009" w14:textId="77777777" w:rsidTr="00516707">
      <w:tc>
        <w:tcPr>
          <w:tcW w:w="4810" w:type="dxa"/>
        </w:tcPr>
        <w:p w14:paraId="72F79313" w14:textId="4975ED0E" w:rsidR="002C43A5" w:rsidRDefault="00026416" w:rsidP="002C43A5">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TMP-QA-93 V5</w:t>
          </w:r>
          <w:r w:rsidR="002C43A5">
            <w:rPr>
              <w:rFonts w:ascii="Calibri" w:hAnsi="Calibri" w:cs="Calibri"/>
              <w:color w:val="0070C0"/>
              <w:sz w:val="16"/>
              <w:szCs w:val="16"/>
            </w:rPr>
            <w:t xml:space="preserve"> (</w:t>
          </w:r>
          <w:r>
            <w:rPr>
              <w:rFonts w:ascii="Calibri" w:hAnsi="Calibri" w:cs="Calibri"/>
              <w:color w:val="0070C0"/>
              <w:sz w:val="16"/>
              <w:szCs w:val="16"/>
            </w:rPr>
            <w:t>21-03</w:t>
          </w:r>
          <w:r w:rsidR="00CE59A1">
            <w:rPr>
              <w:rFonts w:ascii="Calibri" w:hAnsi="Calibri" w:cs="Calibri"/>
              <w:color w:val="0070C0"/>
              <w:sz w:val="16"/>
              <w:szCs w:val="16"/>
            </w:rPr>
            <w:t>-</w:t>
          </w:r>
          <w:r w:rsidR="002C43A5">
            <w:rPr>
              <w:rFonts w:ascii="Calibri" w:hAnsi="Calibri" w:cs="Calibri"/>
              <w:color w:val="0070C0"/>
              <w:sz w:val="16"/>
              <w:szCs w:val="16"/>
            </w:rPr>
            <w:t>202</w:t>
          </w:r>
          <w:r w:rsidR="004A1C92">
            <w:rPr>
              <w:rFonts w:ascii="Calibri" w:hAnsi="Calibri" w:cs="Calibri"/>
              <w:color w:val="0070C0"/>
              <w:sz w:val="16"/>
              <w:szCs w:val="16"/>
            </w:rPr>
            <w:t>4</w:t>
          </w:r>
          <w:r w:rsidR="002C43A5">
            <w:rPr>
              <w:rFonts w:ascii="Calibri" w:hAnsi="Calibri" w:cs="Calibri"/>
              <w:color w:val="0070C0"/>
              <w:sz w:val="16"/>
              <w:szCs w:val="16"/>
            </w:rPr>
            <w:t>) Log of Deviations</w:t>
          </w:r>
        </w:p>
        <w:p w14:paraId="1ED223DC" w14:textId="77777777" w:rsidR="002C43A5" w:rsidRPr="00C112F7" w:rsidRDefault="002C43A5" w:rsidP="002C43A5">
          <w:pPr>
            <w:pStyle w:val="BodyText"/>
            <w:spacing w:before="120" w:after="0"/>
            <w:ind w:right="-3496"/>
            <w:rPr>
              <w:rFonts w:ascii="Calibri" w:hAnsi="Calibri" w:cs="Calibri"/>
              <w:color w:val="0070C0"/>
              <w:sz w:val="16"/>
              <w:szCs w:val="16"/>
            </w:rPr>
          </w:pPr>
          <w:r>
            <w:rPr>
              <w:rFonts w:ascii="Calibri" w:hAnsi="Calibri" w:cs="Calibri"/>
              <w:color w:val="0070C0"/>
              <w:sz w:val="16"/>
              <w:szCs w:val="16"/>
            </w:rPr>
            <w:t xml:space="preserve"> </w:t>
          </w:r>
        </w:p>
      </w:tc>
      <w:tc>
        <w:tcPr>
          <w:tcW w:w="9649" w:type="dxa"/>
        </w:tcPr>
        <w:p w14:paraId="7EB66E62" w14:textId="77777777" w:rsidR="002C43A5" w:rsidRPr="00C112F7" w:rsidRDefault="002C43A5" w:rsidP="002C43A5">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Pr="00C112F7">
            <w:rPr>
              <w:rFonts w:ascii="Calibri" w:hAnsi="Calibri" w:cs="Calibri"/>
              <w:color w:val="0070C0"/>
              <w:sz w:val="16"/>
              <w:szCs w:val="16"/>
            </w:rPr>
            <w:fldChar w:fldCharType="separate"/>
          </w:r>
          <w:r w:rsidR="004A1C92">
            <w:rPr>
              <w:rFonts w:ascii="Calibri" w:hAnsi="Calibri" w:cs="Calibri"/>
              <w:noProof/>
              <w:color w:val="0070C0"/>
              <w:sz w:val="16"/>
              <w:szCs w:val="16"/>
            </w:rPr>
            <w:t>1</w:t>
          </w:r>
          <w:r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Pr="00C112F7">
            <w:rPr>
              <w:rFonts w:ascii="Calibri" w:hAnsi="Calibri" w:cs="Calibri"/>
              <w:color w:val="0070C0"/>
              <w:sz w:val="16"/>
              <w:szCs w:val="16"/>
            </w:rPr>
            <w:fldChar w:fldCharType="separate"/>
          </w:r>
          <w:r w:rsidR="004A1C92">
            <w:rPr>
              <w:rFonts w:ascii="Calibri" w:hAnsi="Calibri" w:cs="Calibri"/>
              <w:noProof/>
              <w:color w:val="0070C0"/>
              <w:sz w:val="16"/>
              <w:szCs w:val="16"/>
            </w:rPr>
            <w:t>2</w:t>
          </w:r>
          <w:r w:rsidRPr="00C112F7">
            <w:rPr>
              <w:rFonts w:ascii="Calibri" w:hAnsi="Calibri" w:cs="Calibri"/>
              <w:color w:val="0070C0"/>
              <w:sz w:val="16"/>
              <w:szCs w:val="16"/>
            </w:rPr>
            <w:fldChar w:fldCharType="end"/>
          </w:r>
        </w:p>
      </w:tc>
    </w:tr>
  </w:tbl>
  <w:p w14:paraId="7DCC7326" w14:textId="77777777" w:rsidR="002C43A5" w:rsidRDefault="002C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B36B" w14:textId="77777777" w:rsidR="004F5A93" w:rsidRDefault="004F5A93" w:rsidP="00B7654B">
      <w:pPr>
        <w:spacing w:after="0" w:line="240" w:lineRule="auto"/>
      </w:pPr>
      <w:r>
        <w:separator/>
      </w:r>
    </w:p>
  </w:footnote>
  <w:footnote w:type="continuationSeparator" w:id="0">
    <w:p w14:paraId="72E80268" w14:textId="77777777" w:rsidR="004F5A93" w:rsidRDefault="004F5A93" w:rsidP="00B7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1936" w14:textId="558A0A8A" w:rsidR="002C43A5" w:rsidRDefault="002C43A5" w:rsidP="002C43A5">
    <w:pPr>
      <w:suppressAutoHyphens/>
      <w:spacing w:after="0"/>
      <w:rPr>
        <w:rFonts w:cstheme="minorHAnsi"/>
        <w:b/>
        <w:color w:val="0070C0"/>
        <w:sz w:val="28"/>
        <w:szCs w:val="28"/>
        <w:u w:val="single"/>
      </w:rPr>
    </w:pPr>
    <w:r w:rsidRPr="0033503F">
      <w:rPr>
        <w:noProof/>
        <w:color w:val="7030A0"/>
        <w:sz w:val="20"/>
        <w:lang w:eastAsia="en-GB"/>
      </w:rPr>
      <w:drawing>
        <wp:anchor distT="0" distB="0" distL="114300" distR="114300" simplePos="0" relativeHeight="251661312" behindDoc="0" locked="0" layoutInCell="1" allowOverlap="1" wp14:anchorId="069E09D1" wp14:editId="5A086E75">
          <wp:simplePos x="0" y="0"/>
          <wp:positionH relativeFrom="column">
            <wp:posOffset>7886700</wp:posOffset>
          </wp:positionH>
          <wp:positionV relativeFrom="paragraph">
            <wp:posOffset>-354785</wp:posOffset>
          </wp:positionV>
          <wp:extent cx="1573740" cy="1352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 Logo v3 (1).jpg"/>
                  <pic:cNvPicPr/>
                </pic:nvPicPr>
                <pic:blipFill rotWithShape="1">
                  <a:blip r:embed="rId1" cstate="print">
                    <a:extLst>
                      <a:ext uri="{28A0092B-C50C-407E-A947-70E740481C1C}">
                        <a14:useLocalDpi xmlns:a14="http://schemas.microsoft.com/office/drawing/2010/main" val="0"/>
                      </a:ext>
                    </a:extLst>
                  </a:blip>
                  <a:srcRect t="3935" b="6959"/>
                  <a:stretch/>
                </pic:blipFill>
                <pic:spPr bwMode="auto">
                  <a:xfrm>
                    <a:off x="0" y="0"/>
                    <a:ext cx="157374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B1FAC5" w14:textId="1FA69AB6" w:rsidR="002C43A5" w:rsidRDefault="002C43A5" w:rsidP="002C43A5">
    <w:pPr>
      <w:suppressAutoHyphens/>
      <w:spacing w:after="0"/>
      <w:rPr>
        <w:rFonts w:cstheme="minorHAnsi"/>
        <w:b/>
        <w:color w:val="0070C0"/>
        <w:sz w:val="28"/>
        <w:szCs w:val="28"/>
        <w:u w:val="single"/>
      </w:rPr>
    </w:pPr>
  </w:p>
  <w:p w14:paraId="70EE1C59" w14:textId="0F4694E0" w:rsidR="002C43A5" w:rsidRDefault="002C43A5" w:rsidP="002C43A5">
    <w:pPr>
      <w:suppressAutoHyphens/>
      <w:spacing w:after="0"/>
      <w:rPr>
        <w:rFonts w:cstheme="minorHAnsi"/>
        <w:b/>
        <w:color w:val="0070C0"/>
        <w:sz w:val="28"/>
        <w:szCs w:val="28"/>
        <w:u w:val="single"/>
      </w:rPr>
    </w:pPr>
  </w:p>
  <w:p w14:paraId="01390127" w14:textId="658E7DB0" w:rsidR="002C43A5" w:rsidRPr="002C43A5" w:rsidRDefault="002C43A5" w:rsidP="002C43A5">
    <w:pPr>
      <w:suppressAutoHyphens/>
      <w:spacing w:after="0"/>
      <w:rPr>
        <w:rFonts w:cstheme="minorHAnsi"/>
        <w:b/>
        <w:color w:val="7030A0"/>
        <w:sz w:val="28"/>
        <w:szCs w:val="28"/>
        <w:u w:val="single"/>
      </w:rPr>
    </w:pPr>
    <w:r w:rsidRPr="002C43A5">
      <w:rPr>
        <w:rFonts w:cstheme="minorHAnsi"/>
        <w:b/>
        <w:color w:val="7030A0"/>
        <w:sz w:val="28"/>
        <w:szCs w:val="28"/>
        <w:u w:val="single"/>
      </w:rPr>
      <w:t>Log of Deviations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5E884165"/>
    <w:multiLevelType w:val="hybridMultilevel"/>
    <w:tmpl w:val="30D84E66"/>
    <w:lvl w:ilvl="0" w:tplc="1CD8EFD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C62FC"/>
    <w:multiLevelType w:val="hybridMultilevel"/>
    <w:tmpl w:val="C5CA60F4"/>
    <w:lvl w:ilvl="0" w:tplc="1624BAD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985838">
    <w:abstractNumId w:val="0"/>
  </w:num>
  <w:num w:numId="2" w16cid:durableId="1730572993">
    <w:abstractNumId w:val="1"/>
  </w:num>
  <w:num w:numId="3" w16cid:durableId="1212692004">
    <w:abstractNumId w:val="3"/>
  </w:num>
  <w:num w:numId="4" w16cid:durableId="9534248">
    <w:abstractNumId w:val="4"/>
  </w:num>
  <w:num w:numId="5" w16cid:durableId="104864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B"/>
    <w:rsid w:val="00003C03"/>
    <w:rsid w:val="00007D80"/>
    <w:rsid w:val="00021ADB"/>
    <w:rsid w:val="00026416"/>
    <w:rsid w:val="00030D59"/>
    <w:rsid w:val="000361AE"/>
    <w:rsid w:val="00040A6A"/>
    <w:rsid w:val="00042759"/>
    <w:rsid w:val="00047B4D"/>
    <w:rsid w:val="00052F4E"/>
    <w:rsid w:val="00063618"/>
    <w:rsid w:val="00070072"/>
    <w:rsid w:val="00071AF2"/>
    <w:rsid w:val="000C3F9F"/>
    <w:rsid w:val="000C7BAC"/>
    <w:rsid w:val="000F7CA2"/>
    <w:rsid w:val="001361DF"/>
    <w:rsid w:val="00136C3F"/>
    <w:rsid w:val="00160EE7"/>
    <w:rsid w:val="001641EB"/>
    <w:rsid w:val="00176512"/>
    <w:rsid w:val="001B6B14"/>
    <w:rsid w:val="001D6D46"/>
    <w:rsid w:val="00204794"/>
    <w:rsid w:val="00216279"/>
    <w:rsid w:val="00217317"/>
    <w:rsid w:val="00251925"/>
    <w:rsid w:val="00252EB1"/>
    <w:rsid w:val="0025310A"/>
    <w:rsid w:val="00274CDA"/>
    <w:rsid w:val="002C43A5"/>
    <w:rsid w:val="002E06DB"/>
    <w:rsid w:val="00326543"/>
    <w:rsid w:val="00363DCD"/>
    <w:rsid w:val="003656DC"/>
    <w:rsid w:val="00367629"/>
    <w:rsid w:val="003826A7"/>
    <w:rsid w:val="00383D7A"/>
    <w:rsid w:val="003923BD"/>
    <w:rsid w:val="003A2644"/>
    <w:rsid w:val="003D2B18"/>
    <w:rsid w:val="003F30E1"/>
    <w:rsid w:val="00404B66"/>
    <w:rsid w:val="0041081C"/>
    <w:rsid w:val="00414026"/>
    <w:rsid w:val="00436AE6"/>
    <w:rsid w:val="00456300"/>
    <w:rsid w:val="004563AB"/>
    <w:rsid w:val="00470D5A"/>
    <w:rsid w:val="0048412B"/>
    <w:rsid w:val="004A1C92"/>
    <w:rsid w:val="004A38FE"/>
    <w:rsid w:val="004C6CD0"/>
    <w:rsid w:val="004D1E43"/>
    <w:rsid w:val="004E6319"/>
    <w:rsid w:val="004F2DA7"/>
    <w:rsid w:val="004F5A93"/>
    <w:rsid w:val="00511E84"/>
    <w:rsid w:val="00524D74"/>
    <w:rsid w:val="00547FD0"/>
    <w:rsid w:val="0057160C"/>
    <w:rsid w:val="00575350"/>
    <w:rsid w:val="005753A4"/>
    <w:rsid w:val="00576999"/>
    <w:rsid w:val="00584E35"/>
    <w:rsid w:val="005858D7"/>
    <w:rsid w:val="005A79E1"/>
    <w:rsid w:val="005A7F23"/>
    <w:rsid w:val="005B2D58"/>
    <w:rsid w:val="005B79A8"/>
    <w:rsid w:val="005D7A07"/>
    <w:rsid w:val="005E50CF"/>
    <w:rsid w:val="005F0F68"/>
    <w:rsid w:val="00600E07"/>
    <w:rsid w:val="006124EA"/>
    <w:rsid w:val="006362D7"/>
    <w:rsid w:val="006501D9"/>
    <w:rsid w:val="006535A0"/>
    <w:rsid w:val="0067119A"/>
    <w:rsid w:val="006756C0"/>
    <w:rsid w:val="00684766"/>
    <w:rsid w:val="006A258F"/>
    <w:rsid w:val="006B2F1C"/>
    <w:rsid w:val="006B3611"/>
    <w:rsid w:val="006E2499"/>
    <w:rsid w:val="006E76A7"/>
    <w:rsid w:val="006F0E32"/>
    <w:rsid w:val="006F2F49"/>
    <w:rsid w:val="006F7C2B"/>
    <w:rsid w:val="007158C6"/>
    <w:rsid w:val="00733791"/>
    <w:rsid w:val="00745C91"/>
    <w:rsid w:val="0075093B"/>
    <w:rsid w:val="007542A3"/>
    <w:rsid w:val="00756031"/>
    <w:rsid w:val="007778E5"/>
    <w:rsid w:val="00782647"/>
    <w:rsid w:val="007A1E51"/>
    <w:rsid w:val="007B205B"/>
    <w:rsid w:val="008C30A6"/>
    <w:rsid w:val="008C6D62"/>
    <w:rsid w:val="008D1DE4"/>
    <w:rsid w:val="008E2168"/>
    <w:rsid w:val="00901FC2"/>
    <w:rsid w:val="00905666"/>
    <w:rsid w:val="00926095"/>
    <w:rsid w:val="009419BA"/>
    <w:rsid w:val="009532EB"/>
    <w:rsid w:val="009558CB"/>
    <w:rsid w:val="00971E3E"/>
    <w:rsid w:val="009B39FD"/>
    <w:rsid w:val="009E14B8"/>
    <w:rsid w:val="009F22C7"/>
    <w:rsid w:val="009F258F"/>
    <w:rsid w:val="00A50B93"/>
    <w:rsid w:val="00A6008A"/>
    <w:rsid w:val="00AB72E1"/>
    <w:rsid w:val="00AC6006"/>
    <w:rsid w:val="00B0201B"/>
    <w:rsid w:val="00B11396"/>
    <w:rsid w:val="00B16D6E"/>
    <w:rsid w:val="00B20332"/>
    <w:rsid w:val="00B203F4"/>
    <w:rsid w:val="00B64B98"/>
    <w:rsid w:val="00B7654B"/>
    <w:rsid w:val="00B871FE"/>
    <w:rsid w:val="00B91614"/>
    <w:rsid w:val="00BB73E2"/>
    <w:rsid w:val="00BC275E"/>
    <w:rsid w:val="00BF3FE2"/>
    <w:rsid w:val="00C112F7"/>
    <w:rsid w:val="00C26D95"/>
    <w:rsid w:val="00C35579"/>
    <w:rsid w:val="00C36D3B"/>
    <w:rsid w:val="00C4177B"/>
    <w:rsid w:val="00C44961"/>
    <w:rsid w:val="00C7759B"/>
    <w:rsid w:val="00C82E73"/>
    <w:rsid w:val="00C87394"/>
    <w:rsid w:val="00C919F7"/>
    <w:rsid w:val="00CB171E"/>
    <w:rsid w:val="00CE1ED1"/>
    <w:rsid w:val="00CE59A1"/>
    <w:rsid w:val="00CF46C6"/>
    <w:rsid w:val="00D067EC"/>
    <w:rsid w:val="00D1158B"/>
    <w:rsid w:val="00D15FF9"/>
    <w:rsid w:val="00D47A09"/>
    <w:rsid w:val="00D846F3"/>
    <w:rsid w:val="00DB3630"/>
    <w:rsid w:val="00DB40FF"/>
    <w:rsid w:val="00DB53C4"/>
    <w:rsid w:val="00DC2F98"/>
    <w:rsid w:val="00DC48DE"/>
    <w:rsid w:val="00DD4750"/>
    <w:rsid w:val="00DE13C1"/>
    <w:rsid w:val="00E228D1"/>
    <w:rsid w:val="00E35F27"/>
    <w:rsid w:val="00E83509"/>
    <w:rsid w:val="00E86C25"/>
    <w:rsid w:val="00E87CF5"/>
    <w:rsid w:val="00E958DB"/>
    <w:rsid w:val="00E96887"/>
    <w:rsid w:val="00EB7FEB"/>
    <w:rsid w:val="00EC374B"/>
    <w:rsid w:val="00ED1686"/>
    <w:rsid w:val="00EE780D"/>
    <w:rsid w:val="00F00A5C"/>
    <w:rsid w:val="00F0173C"/>
    <w:rsid w:val="00F22872"/>
    <w:rsid w:val="00F447B2"/>
    <w:rsid w:val="00F610A1"/>
    <w:rsid w:val="00F87C57"/>
    <w:rsid w:val="00F91545"/>
    <w:rsid w:val="00FA0876"/>
    <w:rsid w:val="00FA39E0"/>
    <w:rsid w:val="00FA5EAE"/>
    <w:rsid w:val="00FC5B31"/>
    <w:rsid w:val="00FD2145"/>
    <w:rsid w:val="00FE466C"/>
    <w:rsid w:val="00FE6660"/>
    <w:rsid w:val="00FF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9A49D"/>
  <w15:docId w15:val="{8845B1DA-B482-42D1-9465-00B19CF0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character" w:customStyle="1" w:styleId="UnresolvedMention1">
    <w:name w:val="Unresolved Mention1"/>
    <w:basedOn w:val="DefaultParagraphFont"/>
    <w:uiPriority w:val="99"/>
    <w:semiHidden/>
    <w:unhideWhenUsed/>
    <w:rsid w:val="004A38FE"/>
    <w:rPr>
      <w:color w:val="605E5C"/>
      <w:shd w:val="clear" w:color="auto" w:fill="E1DFDD"/>
    </w:rPr>
  </w:style>
  <w:style w:type="character" w:styleId="CommentReference">
    <w:name w:val="annotation reference"/>
    <w:basedOn w:val="DefaultParagraphFont"/>
    <w:uiPriority w:val="99"/>
    <w:semiHidden/>
    <w:unhideWhenUsed/>
    <w:rsid w:val="00C36D3B"/>
    <w:rPr>
      <w:sz w:val="16"/>
      <w:szCs w:val="16"/>
    </w:rPr>
  </w:style>
  <w:style w:type="paragraph" w:styleId="CommentText">
    <w:name w:val="annotation text"/>
    <w:basedOn w:val="Normal"/>
    <w:link w:val="CommentTextChar"/>
    <w:uiPriority w:val="99"/>
    <w:semiHidden/>
    <w:unhideWhenUsed/>
    <w:rsid w:val="00C36D3B"/>
    <w:pPr>
      <w:spacing w:line="240" w:lineRule="auto"/>
    </w:pPr>
    <w:rPr>
      <w:sz w:val="20"/>
      <w:szCs w:val="20"/>
    </w:rPr>
  </w:style>
  <w:style w:type="character" w:customStyle="1" w:styleId="CommentTextChar">
    <w:name w:val="Comment Text Char"/>
    <w:basedOn w:val="DefaultParagraphFont"/>
    <w:link w:val="CommentText"/>
    <w:uiPriority w:val="99"/>
    <w:semiHidden/>
    <w:rsid w:val="00C36D3B"/>
    <w:rPr>
      <w:sz w:val="20"/>
      <w:szCs w:val="20"/>
    </w:rPr>
  </w:style>
  <w:style w:type="paragraph" w:styleId="CommentSubject">
    <w:name w:val="annotation subject"/>
    <w:basedOn w:val="CommentText"/>
    <w:next w:val="CommentText"/>
    <w:link w:val="CommentSubjectChar"/>
    <w:uiPriority w:val="99"/>
    <w:semiHidden/>
    <w:unhideWhenUsed/>
    <w:rsid w:val="00C36D3B"/>
    <w:rPr>
      <w:b/>
      <w:bCs/>
    </w:rPr>
  </w:style>
  <w:style w:type="character" w:customStyle="1" w:styleId="CommentSubjectChar">
    <w:name w:val="Comment Subject Char"/>
    <w:basedOn w:val="CommentTextChar"/>
    <w:link w:val="CommentSubject"/>
    <w:uiPriority w:val="99"/>
    <w:semiHidden/>
    <w:rsid w:val="00C36D3B"/>
    <w:rPr>
      <w:b/>
      <w:bCs/>
      <w:sz w:val="20"/>
      <w:szCs w:val="20"/>
    </w:rPr>
  </w:style>
  <w:style w:type="paragraph" w:styleId="Revision">
    <w:name w:val="Revision"/>
    <w:hidden/>
    <w:uiPriority w:val="99"/>
    <w:semiHidden/>
    <w:rsid w:val="006F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2822">
      <w:bodyDiv w:val="1"/>
      <w:marLeft w:val="0"/>
      <w:marRight w:val="0"/>
      <w:marTop w:val="0"/>
      <w:marBottom w:val="0"/>
      <w:divBdr>
        <w:top w:val="none" w:sz="0" w:space="0" w:color="auto"/>
        <w:left w:val="none" w:sz="0" w:space="0" w:color="auto"/>
        <w:bottom w:val="none" w:sz="0" w:space="0" w:color="auto"/>
        <w:right w:val="none" w:sz="0" w:space="0" w:color="auto"/>
      </w:divBdr>
    </w:div>
    <w:div w:id="884409360">
      <w:bodyDiv w:val="1"/>
      <w:marLeft w:val="0"/>
      <w:marRight w:val="0"/>
      <w:marTop w:val="0"/>
      <w:marBottom w:val="0"/>
      <w:divBdr>
        <w:top w:val="none" w:sz="0" w:space="0" w:color="auto"/>
        <w:left w:val="none" w:sz="0" w:space="0" w:color="auto"/>
        <w:bottom w:val="none" w:sz="0" w:space="0" w:color="auto"/>
        <w:right w:val="none" w:sz="0" w:space="0" w:color="auto"/>
      </w:divBdr>
    </w:div>
    <w:div w:id="169799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maco@abd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A1223-327C-460C-BB8D-A7E978AB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Craig, Jenna</cp:lastModifiedBy>
  <cp:revision>2</cp:revision>
  <cp:lastPrinted>2016-06-24T11:16:00Z</cp:lastPrinted>
  <dcterms:created xsi:type="dcterms:W3CDTF">2025-01-29T13:15:00Z</dcterms:created>
  <dcterms:modified xsi:type="dcterms:W3CDTF">2025-01-29T13:15:00Z</dcterms:modified>
</cp:coreProperties>
</file>