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0E1" w:rsidRDefault="00127EB8" w:rsidP="00127EB8">
      <w:pPr>
        <w:spacing w:after="0"/>
        <w:ind w:left="-142" w:firstLine="142"/>
      </w:pPr>
      <w:r w:rsidRPr="0033503F">
        <w:rPr>
          <w:noProof/>
          <w:color w:val="7030A0"/>
          <w:sz w:val="20"/>
          <w:lang w:eastAsia="en-GB"/>
        </w:rPr>
        <w:drawing>
          <wp:anchor distT="0" distB="0" distL="114300" distR="114300" simplePos="0" relativeHeight="251657728" behindDoc="0" locked="0" layoutInCell="1" allowOverlap="1" wp14:anchorId="371F686B" wp14:editId="4AF5A730">
            <wp:simplePos x="0" y="0"/>
            <wp:positionH relativeFrom="margin">
              <wp:posOffset>3781425</wp:posOffset>
            </wp:positionH>
            <wp:positionV relativeFrom="paragraph">
              <wp:posOffset>-58420</wp:posOffset>
            </wp:positionV>
            <wp:extent cx="2006097" cy="17240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 Logo v3 (1).jpg"/>
                    <pic:cNvPicPr/>
                  </pic:nvPicPr>
                  <pic:blipFill rotWithShape="1">
                    <a:blip r:embed="rId8" cstate="print">
                      <a:extLst>
                        <a:ext uri="{28A0092B-C50C-407E-A947-70E740481C1C}">
                          <a14:useLocalDpi xmlns:a14="http://schemas.microsoft.com/office/drawing/2010/main" val="0"/>
                        </a:ext>
                      </a:extLst>
                    </a:blip>
                    <a:srcRect t="3935" b="6959"/>
                    <a:stretch/>
                  </pic:blipFill>
                  <pic:spPr bwMode="auto">
                    <a:xfrm>
                      <a:off x="0" y="0"/>
                      <a:ext cx="2006097" cy="172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32EB">
        <w:t xml:space="preserve">               </w:t>
      </w:r>
      <w:r w:rsidR="007542A3">
        <w:t xml:space="preserve">           </w:t>
      </w:r>
    </w:p>
    <w:p w:rsidR="00D22CFE" w:rsidRDefault="00D22CFE" w:rsidP="00127EB8">
      <w:pPr>
        <w:tabs>
          <w:tab w:val="left" w:pos="-720"/>
        </w:tabs>
        <w:suppressAutoHyphens/>
        <w:spacing w:after="0"/>
        <w:outlineLvl w:val="0"/>
        <w:rPr>
          <w:rFonts w:ascii="Arial" w:hAnsi="Arial" w:cs="Arial"/>
          <w:b/>
          <w:sz w:val="28"/>
          <w:szCs w:val="28"/>
        </w:rPr>
      </w:pPr>
    </w:p>
    <w:p w:rsidR="00127EB8" w:rsidRDefault="00127EB8" w:rsidP="00127EB8">
      <w:pPr>
        <w:tabs>
          <w:tab w:val="left" w:pos="-720"/>
        </w:tabs>
        <w:suppressAutoHyphens/>
        <w:spacing w:after="0"/>
        <w:outlineLvl w:val="0"/>
        <w:rPr>
          <w:rFonts w:ascii="Arial" w:hAnsi="Arial" w:cs="Arial"/>
          <w:b/>
          <w:sz w:val="28"/>
          <w:szCs w:val="28"/>
        </w:rPr>
      </w:pPr>
    </w:p>
    <w:p w:rsidR="00127EB8" w:rsidRDefault="00127EB8" w:rsidP="00127EB8">
      <w:pPr>
        <w:tabs>
          <w:tab w:val="left" w:pos="-720"/>
        </w:tabs>
        <w:suppressAutoHyphens/>
        <w:spacing w:after="0"/>
        <w:outlineLvl w:val="0"/>
        <w:rPr>
          <w:rFonts w:ascii="Arial" w:hAnsi="Arial" w:cs="Arial"/>
          <w:b/>
          <w:sz w:val="28"/>
          <w:szCs w:val="28"/>
        </w:rPr>
      </w:pPr>
    </w:p>
    <w:p w:rsidR="00127EB8" w:rsidRDefault="00127EB8" w:rsidP="00127EB8">
      <w:pPr>
        <w:tabs>
          <w:tab w:val="left" w:pos="-720"/>
        </w:tabs>
        <w:suppressAutoHyphens/>
        <w:spacing w:after="0"/>
        <w:outlineLvl w:val="0"/>
        <w:rPr>
          <w:rFonts w:ascii="Arial" w:hAnsi="Arial" w:cs="Arial"/>
          <w:b/>
          <w:sz w:val="28"/>
          <w:szCs w:val="28"/>
        </w:rPr>
      </w:pPr>
    </w:p>
    <w:p w:rsidR="00127EB8" w:rsidRDefault="00127EB8" w:rsidP="00127EB8">
      <w:pPr>
        <w:tabs>
          <w:tab w:val="left" w:pos="-720"/>
        </w:tabs>
        <w:suppressAutoHyphens/>
        <w:spacing w:after="0"/>
        <w:outlineLvl w:val="0"/>
        <w:rPr>
          <w:rFonts w:cstheme="minorHAnsi"/>
          <w:b/>
          <w:color w:val="0070C0"/>
          <w:sz w:val="28"/>
          <w:szCs w:val="28"/>
        </w:rPr>
      </w:pPr>
    </w:p>
    <w:p w:rsidR="00D22CFE" w:rsidRPr="00127EB8" w:rsidRDefault="00D22CFE" w:rsidP="00127EB8">
      <w:pPr>
        <w:tabs>
          <w:tab w:val="left" w:pos="-720"/>
        </w:tabs>
        <w:suppressAutoHyphens/>
        <w:spacing w:after="0"/>
        <w:outlineLvl w:val="0"/>
        <w:rPr>
          <w:rFonts w:cstheme="minorHAnsi"/>
          <w:b/>
          <w:color w:val="7030A0"/>
          <w:sz w:val="28"/>
          <w:szCs w:val="28"/>
        </w:rPr>
      </w:pPr>
      <w:r w:rsidRPr="00127EB8">
        <w:rPr>
          <w:rFonts w:cstheme="minorHAnsi"/>
          <w:b/>
          <w:color w:val="7030A0"/>
          <w:sz w:val="28"/>
          <w:szCs w:val="28"/>
        </w:rPr>
        <w:t>Investigator Brochure (IB) Template</w:t>
      </w:r>
    </w:p>
    <w:p w:rsidR="00127EB8" w:rsidRDefault="00127EB8" w:rsidP="00127EB8">
      <w:pPr>
        <w:tabs>
          <w:tab w:val="left" w:pos="-720"/>
        </w:tabs>
        <w:suppressAutoHyphens/>
        <w:spacing w:after="0"/>
        <w:outlineLvl w:val="0"/>
        <w:rPr>
          <w:rFonts w:ascii="Arial" w:hAnsi="Arial" w:cs="Arial"/>
          <w:b/>
          <w:sz w:val="24"/>
          <w:szCs w:val="24"/>
        </w:rPr>
      </w:pPr>
    </w:p>
    <w:p w:rsidR="00127EB8" w:rsidRDefault="00127EB8" w:rsidP="00127EB8">
      <w:pPr>
        <w:tabs>
          <w:tab w:val="left" w:pos="-720"/>
        </w:tabs>
        <w:suppressAutoHyphens/>
        <w:spacing w:after="0"/>
        <w:outlineLvl w:val="0"/>
        <w:rPr>
          <w:rFonts w:ascii="Arial" w:hAnsi="Arial" w:cs="Arial"/>
          <w:b/>
          <w:sz w:val="24"/>
          <w:szCs w:val="24"/>
        </w:rPr>
      </w:pPr>
    </w:p>
    <w:p w:rsidR="00127EB8" w:rsidRDefault="00127EB8" w:rsidP="00127EB8">
      <w:pPr>
        <w:tabs>
          <w:tab w:val="left" w:pos="-720"/>
        </w:tabs>
        <w:suppressAutoHyphens/>
        <w:spacing w:after="0"/>
        <w:outlineLvl w:val="0"/>
        <w:rPr>
          <w:rFonts w:ascii="Arial" w:hAnsi="Arial" w:cs="Arial"/>
          <w:b/>
          <w:sz w:val="24"/>
          <w:szCs w:val="24"/>
        </w:rPr>
      </w:pPr>
    </w:p>
    <w:p w:rsidR="00127EB8" w:rsidRDefault="00127EB8" w:rsidP="00127EB8">
      <w:pPr>
        <w:tabs>
          <w:tab w:val="left" w:pos="-720"/>
        </w:tabs>
        <w:suppressAutoHyphens/>
        <w:spacing w:after="0"/>
        <w:outlineLvl w:val="0"/>
        <w:rPr>
          <w:rFonts w:ascii="Arial" w:hAnsi="Arial" w:cs="Arial"/>
          <w:b/>
          <w:sz w:val="24"/>
          <w:szCs w:val="24"/>
        </w:rPr>
      </w:pPr>
    </w:p>
    <w:p w:rsidR="00127EB8" w:rsidRDefault="0075280E" w:rsidP="00127EB8">
      <w:pPr>
        <w:tabs>
          <w:tab w:val="left" w:pos="-720"/>
        </w:tabs>
        <w:suppressAutoHyphens/>
        <w:spacing w:after="0"/>
        <w:outlineLvl w:val="0"/>
        <w:rPr>
          <w:rFonts w:cstheme="minorHAnsi"/>
          <w:b/>
          <w:color w:val="0070C0"/>
          <w:szCs w:val="24"/>
        </w:rPr>
      </w:pPr>
      <w:r>
        <w:rPr>
          <w:noProof/>
        </w:rPr>
        <w:pict>
          <v:shapetype id="_x0000_t202" coordsize="21600,21600" o:spt="202" path="m,l,21600r21600,l21600,xe">
            <v:stroke joinstyle="miter"/>
            <v:path gradientshapeok="t" o:connecttype="rect"/>
          </v:shapetype>
          <v:shape id="Text Box 2" o:spid="_x0000_s1026" type="#_x0000_t202" style="position:absolute;margin-left:-2.25pt;margin-top:1.65pt;width:449.7pt;height:267.25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7030a0" strokeweight="3pt">
            <v:textbox style="mso-fit-shape-to-text:t">
              <w:txbxContent>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ascii="Arial" w:hAnsi="Arial" w:cs="Arial"/>
                      <w:b/>
                      <w:sz w:val="24"/>
                      <w:szCs w:val="24"/>
                    </w:rPr>
                  </w:pPr>
                  <w:r w:rsidRPr="00EF05CB">
                    <w:rPr>
                      <w:rFonts w:cstheme="minorHAnsi"/>
                      <w:b/>
                      <w:color w:val="0070C0"/>
                      <w:szCs w:val="24"/>
                    </w:rPr>
                    <w:t>The IB may cover multiple research projects sponsored by the same research sponsor and using the same Medicinal Product (MP) in the same formulation</w:t>
                  </w:r>
                </w:p>
                <w:p w:rsidR="00127EB8" w:rsidRPr="00EF05CB" w:rsidRDefault="00127EB8" w:rsidP="00127EB8">
                  <w:pPr>
                    <w:spacing w:after="0"/>
                  </w:pPr>
                </w:p>
                <w:p w:rsidR="00127EB8" w:rsidRPr="00127EB8" w:rsidRDefault="00127EB8" w:rsidP="00127EB8">
                  <w:pPr>
                    <w:spacing w:after="0"/>
                    <w:rPr>
                      <w:rFonts w:cstheme="minorHAnsi"/>
                      <w:b/>
                      <w:color w:val="0070C0"/>
                      <w:szCs w:val="24"/>
                    </w:rPr>
                  </w:pPr>
                  <w:r w:rsidRPr="00127EB8">
                    <w:rPr>
                      <w:rFonts w:cstheme="minorHAnsi"/>
                      <w:b/>
                      <w:color w:val="0070C0"/>
                      <w:szCs w:val="24"/>
                    </w:rPr>
                    <w:t xml:space="preserve">An IB should only be written when no Summary of Product Characteristics (SmPC/SPC) is in existence. </w:t>
                  </w:r>
                </w:p>
                <w:p w:rsidR="00127EB8" w:rsidRPr="00127EB8" w:rsidRDefault="00127EB8" w:rsidP="00127EB8">
                  <w:pPr>
                    <w:spacing w:after="0"/>
                    <w:rPr>
                      <w:rFonts w:cstheme="minorHAnsi"/>
                      <w:b/>
                      <w:color w:val="0070C0"/>
                      <w:szCs w:val="24"/>
                    </w:rPr>
                  </w:pPr>
                </w:p>
                <w:p w:rsidR="00127EB8" w:rsidRPr="00127EB8" w:rsidRDefault="00127EB8" w:rsidP="00127EB8">
                  <w:pPr>
                    <w:spacing w:after="0"/>
                    <w:rPr>
                      <w:rFonts w:cstheme="minorHAnsi"/>
                      <w:b/>
                      <w:color w:val="0070C0"/>
                      <w:szCs w:val="24"/>
                    </w:rPr>
                  </w:pPr>
                  <w:r w:rsidRPr="00127EB8">
                    <w:rPr>
                      <w:rFonts w:cstheme="minorHAnsi"/>
                      <w:b/>
                      <w:color w:val="0070C0"/>
                      <w:szCs w:val="24"/>
                    </w:rPr>
                    <w:t xml:space="preserve">The IB should be reviewed annually and updated if required. </w:t>
                  </w:r>
                </w:p>
                <w:p w:rsidR="00127EB8" w:rsidRPr="00127EB8" w:rsidRDefault="00127EB8" w:rsidP="00127EB8">
                  <w:pPr>
                    <w:spacing w:after="0"/>
                    <w:rPr>
                      <w:rFonts w:cstheme="minorHAnsi"/>
                      <w:b/>
                      <w:color w:val="0070C0"/>
                      <w:szCs w:val="24"/>
                    </w:rPr>
                  </w:pPr>
                </w:p>
                <w:p w:rsidR="00127EB8" w:rsidRPr="00127EB8" w:rsidRDefault="00127EB8" w:rsidP="00127EB8">
                  <w:pPr>
                    <w:spacing w:after="0"/>
                    <w:rPr>
                      <w:rFonts w:cstheme="minorHAnsi"/>
                      <w:b/>
                      <w:color w:val="0070C0"/>
                      <w:szCs w:val="24"/>
                    </w:rPr>
                  </w:pPr>
                  <w:r w:rsidRPr="00127EB8">
                    <w:rPr>
                      <w:rFonts w:cstheme="minorHAnsi"/>
                      <w:b/>
                      <w:color w:val="0070C0"/>
                      <w:szCs w:val="24"/>
                    </w:rPr>
                    <w:t xml:space="preserve">The CI should consider whether a confidentiality statement is included in the IB. This may be appropriate for MP where the CI or Sponsor holds or has applied for the patent or for other commercially sensitive situations. </w:t>
                  </w:r>
                </w:p>
                <w:p w:rsidR="00127EB8" w:rsidRPr="00127EB8" w:rsidRDefault="00127EB8" w:rsidP="00127EB8">
                  <w:pPr>
                    <w:spacing w:after="0"/>
                    <w:rPr>
                      <w:rFonts w:cstheme="minorHAnsi"/>
                      <w:b/>
                      <w:color w:val="0070C0"/>
                      <w:szCs w:val="24"/>
                    </w:rPr>
                  </w:pPr>
                </w:p>
                <w:p w:rsidR="00127EB8" w:rsidRDefault="00127EB8" w:rsidP="00127EB8">
                  <w:pPr>
                    <w:spacing w:after="0"/>
                    <w:rPr>
                      <w:rFonts w:cstheme="minorHAnsi"/>
                      <w:b/>
                      <w:color w:val="0070C0"/>
                      <w:szCs w:val="24"/>
                    </w:rPr>
                  </w:pPr>
                  <w:r w:rsidRPr="00127EB8">
                    <w:rPr>
                      <w:rFonts w:cstheme="minorHAnsi"/>
                      <w:b/>
                      <w:color w:val="0070C0"/>
                      <w:szCs w:val="24"/>
                    </w:rPr>
                    <w:t>For further guidance on what to include in each section of the IB please refer to ICH-Good Clinical Practice 1996 section 7.</w:t>
                  </w:r>
                </w:p>
                <w:p w:rsidR="00127EB8" w:rsidRPr="00127EB8" w:rsidRDefault="00127EB8" w:rsidP="00127EB8">
                  <w:pPr>
                    <w:spacing w:after="0"/>
                    <w:rPr>
                      <w:rFonts w:cstheme="minorHAnsi"/>
                      <w:b/>
                      <w:color w:val="0070C0"/>
                      <w:szCs w:val="24"/>
                    </w:rPr>
                  </w:pPr>
                </w:p>
              </w:txbxContent>
            </v:textbox>
          </v:shape>
        </w:pict>
      </w: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rsidP="00127EB8">
      <w:pPr>
        <w:tabs>
          <w:tab w:val="left" w:pos="-720"/>
        </w:tabs>
        <w:suppressAutoHyphens/>
        <w:spacing w:after="0"/>
        <w:outlineLvl w:val="0"/>
        <w:rPr>
          <w:rFonts w:cstheme="minorHAnsi"/>
          <w:b/>
          <w:color w:val="0070C0"/>
          <w:szCs w:val="24"/>
        </w:rPr>
      </w:pPr>
    </w:p>
    <w:p w:rsidR="00127EB8" w:rsidRDefault="00127EB8">
      <w:pPr>
        <w:rPr>
          <w:rFonts w:ascii="Arial" w:hAnsi="Arial" w:cs="Arial"/>
          <w:b/>
          <w:sz w:val="24"/>
          <w:szCs w:val="24"/>
        </w:rPr>
      </w:pPr>
    </w:p>
    <w:p w:rsidR="00127EB8" w:rsidRDefault="00127EB8">
      <w:pPr>
        <w:rPr>
          <w:rFonts w:ascii="Arial" w:hAnsi="Arial" w:cs="Arial"/>
          <w:b/>
          <w:sz w:val="24"/>
          <w:szCs w:val="24"/>
        </w:rPr>
      </w:pPr>
    </w:p>
    <w:p w:rsidR="00127EB8" w:rsidRDefault="00127EB8">
      <w:pPr>
        <w:rPr>
          <w:rFonts w:ascii="Arial" w:hAnsi="Arial" w:cs="Arial"/>
          <w:b/>
          <w:sz w:val="24"/>
          <w:szCs w:val="24"/>
        </w:rPr>
      </w:pPr>
    </w:p>
    <w:p w:rsidR="00127EB8" w:rsidRDefault="00127EB8">
      <w:pPr>
        <w:rPr>
          <w:rFonts w:ascii="Arial" w:hAnsi="Arial" w:cs="Arial"/>
          <w:b/>
          <w:sz w:val="24"/>
          <w:szCs w:val="24"/>
        </w:rPr>
      </w:pPr>
    </w:p>
    <w:p w:rsidR="00127EB8" w:rsidRDefault="00127EB8">
      <w:pPr>
        <w:rPr>
          <w:rFonts w:ascii="Arial" w:hAnsi="Arial" w:cs="Arial"/>
          <w:b/>
          <w:sz w:val="24"/>
          <w:szCs w:val="24"/>
        </w:rPr>
      </w:pPr>
    </w:p>
    <w:p w:rsidR="00127EB8" w:rsidRDefault="00127EB8">
      <w:pPr>
        <w:rPr>
          <w:rFonts w:ascii="Arial" w:hAnsi="Arial" w:cs="Arial"/>
          <w:b/>
          <w:sz w:val="24"/>
          <w:szCs w:val="24"/>
        </w:rPr>
      </w:pPr>
    </w:p>
    <w:p w:rsidR="00127EB8" w:rsidRDefault="00127EB8">
      <w:pPr>
        <w:rPr>
          <w:rFonts w:ascii="Arial" w:hAnsi="Arial" w:cs="Arial"/>
          <w:b/>
          <w:sz w:val="24"/>
          <w:szCs w:val="24"/>
        </w:rPr>
      </w:pPr>
    </w:p>
    <w:p w:rsidR="00127EB8" w:rsidRDefault="00127EB8">
      <w:pPr>
        <w:rPr>
          <w:rFonts w:ascii="Arial" w:hAnsi="Arial" w:cs="Arial"/>
          <w:b/>
          <w:sz w:val="24"/>
          <w:szCs w:val="24"/>
        </w:rPr>
      </w:pPr>
    </w:p>
    <w:p w:rsidR="00127EB8" w:rsidRDefault="00127EB8">
      <w:pPr>
        <w:rPr>
          <w:rFonts w:ascii="Arial" w:hAnsi="Arial" w:cs="Arial"/>
          <w:b/>
          <w:sz w:val="24"/>
          <w:szCs w:val="24"/>
        </w:rPr>
      </w:pPr>
    </w:p>
    <w:p w:rsidR="002B59D1" w:rsidRPr="00EF05CB" w:rsidRDefault="002B59D1">
      <w:pPr>
        <w:rPr>
          <w:rFonts w:cstheme="minorHAnsi"/>
          <w:i/>
          <w:color w:val="0070C0"/>
        </w:rPr>
      </w:pPr>
      <w:r w:rsidRPr="00EF05CB">
        <w:rPr>
          <w:rFonts w:cstheme="minorHAnsi"/>
          <w:i/>
          <w:color w:val="0070C0"/>
        </w:rPr>
        <w:t>(Insert version number, date and page number)</w:t>
      </w:r>
    </w:p>
    <w:p w:rsidR="00127EB8" w:rsidRDefault="00127EB8" w:rsidP="00127EB8">
      <w:pPr>
        <w:jc w:val="center"/>
        <w:rPr>
          <w:rFonts w:ascii="Arial" w:hAnsi="Arial" w:cs="Arial"/>
          <w:b/>
          <w:sz w:val="24"/>
          <w:szCs w:val="24"/>
        </w:rPr>
      </w:pPr>
    </w:p>
    <w:p w:rsidR="00D22CFE" w:rsidRPr="00127EB8" w:rsidRDefault="00D22CFE" w:rsidP="00127EB8">
      <w:pPr>
        <w:jc w:val="center"/>
        <w:rPr>
          <w:rFonts w:cstheme="minorHAnsi"/>
          <w:b/>
          <w:color w:val="7030A0"/>
          <w:sz w:val="28"/>
          <w:szCs w:val="28"/>
        </w:rPr>
      </w:pPr>
      <w:r w:rsidRPr="00127EB8">
        <w:rPr>
          <w:rFonts w:cstheme="minorHAnsi"/>
          <w:b/>
          <w:color w:val="7030A0"/>
          <w:sz w:val="28"/>
          <w:szCs w:val="28"/>
        </w:rPr>
        <w:t>Investigator Brochure (IB) Template</w:t>
      </w:r>
    </w:p>
    <w:p w:rsidR="00D22CFE" w:rsidRDefault="00D22CFE" w:rsidP="00127EB8"/>
    <w:p w:rsidR="00D22CFE" w:rsidRDefault="00D22CFE" w:rsidP="00127EB8"/>
    <w:p w:rsidR="00127EB8" w:rsidRDefault="00127EB8" w:rsidP="00127EB8">
      <w:pPr>
        <w:rPr>
          <w:rFonts w:cstheme="minorHAnsi"/>
          <w:color w:val="0070C0"/>
        </w:rPr>
      </w:pPr>
      <w:r w:rsidRPr="00127EB8">
        <w:rPr>
          <w:rFonts w:cstheme="minorHAnsi"/>
          <w:b/>
          <w:color w:val="0070C0"/>
        </w:rPr>
        <w:t>Co-Sponsors:</w:t>
      </w:r>
      <w:r>
        <w:rPr>
          <w:rFonts w:cstheme="minorHAnsi"/>
          <w:color w:val="0070C0"/>
        </w:rPr>
        <w:tab/>
      </w:r>
      <w:r>
        <w:rPr>
          <w:rFonts w:cstheme="minorHAnsi"/>
          <w:color w:val="0070C0"/>
        </w:rPr>
        <w:tab/>
        <w:t>______________________________________________________________</w:t>
      </w:r>
    </w:p>
    <w:p w:rsidR="00127EB8" w:rsidRDefault="00127EB8" w:rsidP="00127EB8">
      <w:pPr>
        <w:rPr>
          <w:rFonts w:cstheme="minorHAnsi"/>
          <w:color w:val="0070C0"/>
        </w:rPr>
      </w:pPr>
      <w:r w:rsidRPr="00127EB8">
        <w:rPr>
          <w:rFonts w:cstheme="minorHAnsi"/>
          <w:b/>
          <w:color w:val="0070C0"/>
        </w:rPr>
        <w:t>Trial(s) name:</w:t>
      </w:r>
      <w:r>
        <w:rPr>
          <w:rFonts w:cstheme="minorHAnsi"/>
          <w:color w:val="0070C0"/>
        </w:rPr>
        <w:tab/>
      </w:r>
      <w:r>
        <w:rPr>
          <w:rFonts w:cstheme="minorHAnsi"/>
          <w:color w:val="0070C0"/>
        </w:rPr>
        <w:tab/>
        <w:t>______________________________________________________________</w:t>
      </w:r>
    </w:p>
    <w:p w:rsidR="00127EB8" w:rsidRDefault="00127EB8" w:rsidP="00127EB8">
      <w:pPr>
        <w:rPr>
          <w:rFonts w:cstheme="minorHAnsi"/>
          <w:color w:val="0070C0"/>
        </w:rPr>
      </w:pPr>
      <w:r w:rsidRPr="00127EB8">
        <w:rPr>
          <w:rFonts w:cstheme="minorHAnsi"/>
          <w:b/>
          <w:color w:val="0070C0"/>
        </w:rPr>
        <w:t>EudraCT number(s):</w:t>
      </w:r>
      <w:r>
        <w:rPr>
          <w:rFonts w:cstheme="minorHAnsi"/>
          <w:color w:val="0070C0"/>
        </w:rPr>
        <w:tab/>
        <w:t>______________________________________________________________</w:t>
      </w:r>
    </w:p>
    <w:p w:rsidR="00127EB8" w:rsidRDefault="00127EB8" w:rsidP="00127EB8">
      <w:r w:rsidRPr="00127EB8">
        <w:rPr>
          <w:rFonts w:cstheme="minorHAnsi"/>
          <w:b/>
          <w:color w:val="0070C0"/>
        </w:rPr>
        <w:t>Treatment(s):</w:t>
      </w:r>
      <w:r>
        <w:rPr>
          <w:rFonts w:cstheme="minorHAnsi"/>
          <w:color w:val="0070C0"/>
        </w:rPr>
        <w:tab/>
      </w:r>
      <w:r>
        <w:rPr>
          <w:rFonts w:cstheme="minorHAnsi"/>
          <w:color w:val="0070C0"/>
        </w:rPr>
        <w:tab/>
        <w:t>______________________________________________________________</w:t>
      </w:r>
    </w:p>
    <w:p w:rsidR="00D22CFE" w:rsidRDefault="00127EB8" w:rsidP="00127EB8">
      <w:pPr>
        <w:rPr>
          <w:rFonts w:cstheme="minorHAnsi"/>
          <w:color w:val="0070C0"/>
        </w:rPr>
      </w:pPr>
      <w:r w:rsidRPr="00127EB8">
        <w:rPr>
          <w:rFonts w:cstheme="minorHAnsi"/>
          <w:b/>
          <w:color w:val="0070C0"/>
        </w:rPr>
        <w:t>Version:</w:t>
      </w:r>
      <w:r>
        <w:rPr>
          <w:rFonts w:cstheme="minorHAnsi"/>
          <w:color w:val="0070C0"/>
        </w:rPr>
        <w:tab/>
      </w:r>
      <w:r>
        <w:rPr>
          <w:rFonts w:cstheme="minorHAnsi"/>
          <w:color w:val="0070C0"/>
        </w:rPr>
        <w:tab/>
        <w:t>______________________________________________________________</w:t>
      </w:r>
    </w:p>
    <w:p w:rsidR="00127EB8" w:rsidRDefault="00127EB8" w:rsidP="00127EB8">
      <w:r w:rsidRPr="00127EB8">
        <w:rPr>
          <w:rFonts w:cstheme="minorHAnsi"/>
          <w:b/>
          <w:color w:val="0070C0"/>
        </w:rPr>
        <w:t>Date:</w:t>
      </w:r>
      <w:r w:rsidRPr="00127EB8">
        <w:rPr>
          <w:rFonts w:cstheme="minorHAnsi"/>
          <w:b/>
          <w:color w:val="0070C0"/>
        </w:rPr>
        <w:tab/>
      </w:r>
      <w:r>
        <w:rPr>
          <w:rFonts w:cstheme="minorHAnsi"/>
          <w:color w:val="0070C0"/>
        </w:rPr>
        <w:tab/>
      </w:r>
      <w:r>
        <w:rPr>
          <w:rFonts w:cstheme="minorHAnsi"/>
          <w:color w:val="0070C0"/>
        </w:rPr>
        <w:tab/>
        <w:t>______________________________________________________________</w:t>
      </w:r>
    </w:p>
    <w:p w:rsidR="002B59D1" w:rsidRDefault="002B59D1" w:rsidP="00127EB8">
      <w:pPr>
        <w:rPr>
          <w:color w:val="0070C0"/>
        </w:rPr>
      </w:pPr>
    </w:p>
    <w:p w:rsidR="00127EB8" w:rsidRDefault="00127EB8" w:rsidP="00127EB8">
      <w:pPr>
        <w:rPr>
          <w:color w:val="0070C0"/>
        </w:rPr>
      </w:pPr>
    </w:p>
    <w:p w:rsidR="00127EB8" w:rsidRDefault="00127EB8" w:rsidP="00127EB8">
      <w:pPr>
        <w:rPr>
          <w:color w:val="0070C0"/>
        </w:rPr>
      </w:pPr>
    </w:p>
    <w:p w:rsidR="00127EB8" w:rsidRDefault="00127EB8" w:rsidP="00127EB8">
      <w:pPr>
        <w:rPr>
          <w:color w:val="0070C0"/>
        </w:rPr>
      </w:pPr>
    </w:p>
    <w:p w:rsidR="00127EB8" w:rsidRDefault="00127EB8" w:rsidP="00127EB8">
      <w:pPr>
        <w:rPr>
          <w:color w:val="0070C0"/>
        </w:rPr>
      </w:pPr>
    </w:p>
    <w:p w:rsidR="00127EB8" w:rsidRDefault="00127EB8" w:rsidP="00127EB8">
      <w:pPr>
        <w:rPr>
          <w:color w:val="0070C0"/>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bookmarkStart w:id="0" w:name="_GoBack"/>
      <w:bookmarkEnd w:id="0"/>
    </w:p>
    <w:p w:rsidR="002B59D1" w:rsidRPr="00EF05CB" w:rsidRDefault="002B59D1" w:rsidP="002B59D1">
      <w:pPr>
        <w:rPr>
          <w:rFonts w:cstheme="minorHAnsi"/>
          <w:color w:val="0070C0"/>
          <w:szCs w:val="24"/>
        </w:rPr>
      </w:pPr>
    </w:p>
    <w:p w:rsidR="002B59D1" w:rsidRPr="00EF05CB" w:rsidRDefault="002B59D1" w:rsidP="002B59D1">
      <w:pPr>
        <w:rPr>
          <w:rFonts w:cstheme="minorHAnsi"/>
          <w:i/>
          <w:color w:val="0070C0"/>
          <w:szCs w:val="24"/>
        </w:rPr>
      </w:pPr>
      <w:r w:rsidRPr="00EF05CB">
        <w:rPr>
          <w:rFonts w:cstheme="minorHAnsi"/>
          <w:i/>
          <w:color w:val="0070C0"/>
          <w:szCs w:val="24"/>
        </w:rPr>
        <w:t>(Insert version number, date and page number)</w:t>
      </w:r>
    </w:p>
    <w:p w:rsidR="00D22CFE" w:rsidRDefault="00D22CFE">
      <w:pPr>
        <w:rPr>
          <w:rFonts w:cstheme="minorHAnsi"/>
          <w:b/>
        </w:rPr>
      </w:pPr>
      <w:r>
        <w:rPr>
          <w:rFonts w:cstheme="minorHAnsi"/>
          <w:b/>
        </w:rPr>
        <w:br w:type="page"/>
      </w:r>
    </w:p>
    <w:p w:rsidR="002B59D1" w:rsidRDefault="002B59D1" w:rsidP="00D22CFE">
      <w:pPr>
        <w:tabs>
          <w:tab w:val="left" w:pos="-720"/>
        </w:tabs>
        <w:suppressAutoHyphens/>
        <w:jc w:val="center"/>
        <w:outlineLvl w:val="0"/>
        <w:rPr>
          <w:rFonts w:cstheme="minorHAnsi"/>
          <w:b/>
          <w:color w:val="0070C0"/>
          <w:sz w:val="24"/>
          <w:szCs w:val="24"/>
        </w:rPr>
      </w:pPr>
    </w:p>
    <w:p w:rsidR="00127EB8" w:rsidRDefault="00127EB8" w:rsidP="00D22CFE">
      <w:pPr>
        <w:tabs>
          <w:tab w:val="left" w:pos="-720"/>
        </w:tabs>
        <w:suppressAutoHyphens/>
        <w:jc w:val="center"/>
        <w:outlineLvl w:val="0"/>
        <w:rPr>
          <w:rFonts w:cstheme="minorHAnsi"/>
          <w:b/>
          <w:color w:val="7030A0"/>
          <w:sz w:val="28"/>
        </w:rPr>
      </w:pPr>
    </w:p>
    <w:p w:rsidR="00D22CFE" w:rsidRDefault="00D22CFE" w:rsidP="00D22CFE">
      <w:pPr>
        <w:tabs>
          <w:tab w:val="left" w:pos="-720"/>
        </w:tabs>
        <w:suppressAutoHyphens/>
        <w:jc w:val="center"/>
        <w:outlineLvl w:val="0"/>
        <w:rPr>
          <w:rFonts w:cstheme="minorHAnsi"/>
          <w:b/>
          <w:color w:val="7030A0"/>
          <w:sz w:val="28"/>
        </w:rPr>
      </w:pPr>
      <w:r w:rsidRPr="00127EB8">
        <w:rPr>
          <w:rFonts w:cstheme="minorHAnsi"/>
          <w:b/>
          <w:color w:val="7030A0"/>
          <w:sz w:val="28"/>
        </w:rPr>
        <w:t>Table of Contents</w:t>
      </w:r>
    </w:p>
    <w:p w:rsidR="00127EB8" w:rsidRPr="00127EB8" w:rsidRDefault="00127EB8" w:rsidP="00D22CFE">
      <w:pPr>
        <w:tabs>
          <w:tab w:val="left" w:pos="-720"/>
        </w:tabs>
        <w:suppressAutoHyphens/>
        <w:jc w:val="center"/>
        <w:outlineLvl w:val="0"/>
        <w:rPr>
          <w:rFonts w:cstheme="minorHAnsi"/>
          <w:b/>
          <w:color w:val="7030A0"/>
          <w:sz w:val="28"/>
        </w:rPr>
      </w:pPr>
    </w:p>
    <w:p w:rsidR="00D22CFE" w:rsidRPr="002B59D1" w:rsidRDefault="00D22CFE" w:rsidP="00127EB8">
      <w:pPr>
        <w:tabs>
          <w:tab w:val="left" w:pos="-720"/>
        </w:tabs>
        <w:suppressAutoHyphens/>
        <w:spacing w:after="0"/>
        <w:jc w:val="center"/>
        <w:outlineLvl w:val="0"/>
        <w:rPr>
          <w:rFonts w:cstheme="minorHAnsi"/>
          <w:b/>
          <w:color w:val="0070C0"/>
          <w:sz w:val="24"/>
          <w:szCs w:val="24"/>
        </w:rPr>
      </w:pPr>
    </w:p>
    <w:p w:rsidR="00D22CFE" w:rsidRPr="00127EB8" w:rsidRDefault="00D22CFE" w:rsidP="00127EB8">
      <w:pPr>
        <w:numPr>
          <w:ilvl w:val="0"/>
          <w:numId w:val="4"/>
        </w:numPr>
        <w:tabs>
          <w:tab w:val="left" w:pos="-720"/>
        </w:tabs>
        <w:suppressAutoHyphens/>
        <w:spacing w:after="0" w:line="480" w:lineRule="auto"/>
        <w:outlineLvl w:val="0"/>
        <w:rPr>
          <w:rFonts w:cstheme="minorHAnsi"/>
          <w:b/>
          <w:color w:val="0070C0"/>
        </w:rPr>
      </w:pPr>
      <w:r w:rsidRPr="00EF05CB">
        <w:rPr>
          <w:rFonts w:cstheme="minorHAnsi"/>
          <w:b/>
          <w:color w:val="0070C0"/>
        </w:rPr>
        <w:t>Summary</w:t>
      </w:r>
      <w:r w:rsidRPr="00EF05CB">
        <w:rPr>
          <w:rFonts w:cstheme="minorHAnsi"/>
          <w:b/>
          <w:color w:val="0070C0"/>
        </w:rPr>
        <w:tab/>
      </w:r>
    </w:p>
    <w:p w:rsidR="002B59D1" w:rsidRPr="00127EB8" w:rsidRDefault="00D22CFE" w:rsidP="00127EB8">
      <w:pPr>
        <w:numPr>
          <w:ilvl w:val="0"/>
          <w:numId w:val="4"/>
        </w:numPr>
        <w:tabs>
          <w:tab w:val="left" w:pos="-720"/>
        </w:tabs>
        <w:suppressAutoHyphens/>
        <w:spacing w:after="0" w:line="480" w:lineRule="auto"/>
        <w:outlineLvl w:val="0"/>
        <w:rPr>
          <w:rFonts w:cstheme="minorHAnsi"/>
          <w:b/>
          <w:color w:val="0070C0"/>
        </w:rPr>
      </w:pPr>
      <w:r w:rsidRPr="00EF05CB">
        <w:rPr>
          <w:rFonts w:cstheme="minorHAnsi"/>
          <w:b/>
          <w:color w:val="0070C0"/>
        </w:rPr>
        <w:t>Introduction</w:t>
      </w:r>
    </w:p>
    <w:p w:rsidR="002B59D1" w:rsidRPr="00127EB8" w:rsidRDefault="00D22CFE" w:rsidP="00127EB8">
      <w:pPr>
        <w:numPr>
          <w:ilvl w:val="0"/>
          <w:numId w:val="4"/>
        </w:numPr>
        <w:tabs>
          <w:tab w:val="left" w:pos="-720"/>
        </w:tabs>
        <w:suppressAutoHyphens/>
        <w:spacing w:after="0" w:line="480" w:lineRule="auto"/>
        <w:outlineLvl w:val="0"/>
        <w:rPr>
          <w:rFonts w:cstheme="minorHAnsi"/>
          <w:b/>
          <w:color w:val="0070C0"/>
        </w:rPr>
      </w:pPr>
      <w:r w:rsidRPr="00EF05CB">
        <w:rPr>
          <w:rFonts w:cstheme="minorHAnsi"/>
          <w:b/>
          <w:color w:val="0070C0"/>
        </w:rPr>
        <w:t>Physical, chemical and pharmaceutical properties and formulation</w:t>
      </w:r>
    </w:p>
    <w:p w:rsidR="00D22CFE" w:rsidRPr="00EF05CB" w:rsidRDefault="00D22CFE" w:rsidP="00127EB8">
      <w:pPr>
        <w:numPr>
          <w:ilvl w:val="0"/>
          <w:numId w:val="4"/>
        </w:numPr>
        <w:tabs>
          <w:tab w:val="left" w:pos="-720"/>
        </w:tabs>
        <w:suppressAutoHyphens/>
        <w:spacing w:after="0" w:line="480" w:lineRule="auto"/>
        <w:outlineLvl w:val="0"/>
        <w:rPr>
          <w:rFonts w:cstheme="minorHAnsi"/>
          <w:b/>
          <w:color w:val="0070C0"/>
        </w:rPr>
      </w:pPr>
      <w:r w:rsidRPr="00EF05CB">
        <w:rPr>
          <w:rFonts w:cstheme="minorHAnsi"/>
          <w:b/>
          <w:color w:val="0070C0"/>
        </w:rPr>
        <w:t>Non-clinical studies</w:t>
      </w:r>
    </w:p>
    <w:p w:rsidR="00D22CFE" w:rsidRPr="00EF05CB" w:rsidRDefault="00D22CFE" w:rsidP="00127EB8">
      <w:pPr>
        <w:numPr>
          <w:ilvl w:val="1"/>
          <w:numId w:val="4"/>
        </w:numPr>
        <w:tabs>
          <w:tab w:val="left" w:pos="-720"/>
        </w:tabs>
        <w:suppressAutoHyphens/>
        <w:spacing w:after="0" w:line="480" w:lineRule="auto"/>
        <w:outlineLvl w:val="0"/>
        <w:rPr>
          <w:rFonts w:cstheme="minorHAnsi"/>
          <w:color w:val="0070C0"/>
        </w:rPr>
      </w:pPr>
      <w:r w:rsidRPr="00EF05CB">
        <w:rPr>
          <w:rFonts w:cstheme="minorHAnsi"/>
          <w:color w:val="0070C0"/>
        </w:rPr>
        <w:t>Non-clinical pharmacology</w:t>
      </w:r>
    </w:p>
    <w:p w:rsidR="00D22CFE" w:rsidRPr="00EF05CB" w:rsidRDefault="00D22CFE" w:rsidP="00127EB8">
      <w:pPr>
        <w:numPr>
          <w:ilvl w:val="1"/>
          <w:numId w:val="4"/>
        </w:numPr>
        <w:tabs>
          <w:tab w:val="left" w:pos="-720"/>
        </w:tabs>
        <w:suppressAutoHyphens/>
        <w:spacing w:after="0" w:line="480" w:lineRule="auto"/>
        <w:outlineLvl w:val="0"/>
        <w:rPr>
          <w:rFonts w:cstheme="minorHAnsi"/>
          <w:color w:val="0070C0"/>
        </w:rPr>
      </w:pPr>
      <w:r w:rsidRPr="00EF05CB">
        <w:rPr>
          <w:rFonts w:cstheme="minorHAnsi"/>
          <w:color w:val="0070C0"/>
        </w:rPr>
        <w:t>Pharmacokinetics and product metabolism</w:t>
      </w:r>
    </w:p>
    <w:p w:rsidR="002B59D1" w:rsidRPr="00127EB8" w:rsidRDefault="00D22CFE" w:rsidP="00127EB8">
      <w:pPr>
        <w:numPr>
          <w:ilvl w:val="1"/>
          <w:numId w:val="4"/>
        </w:numPr>
        <w:tabs>
          <w:tab w:val="left" w:pos="-720"/>
        </w:tabs>
        <w:suppressAutoHyphens/>
        <w:spacing w:after="0" w:line="480" w:lineRule="auto"/>
        <w:outlineLvl w:val="0"/>
        <w:rPr>
          <w:rFonts w:cstheme="minorHAnsi"/>
          <w:color w:val="0070C0"/>
        </w:rPr>
      </w:pPr>
      <w:r w:rsidRPr="00EF05CB">
        <w:rPr>
          <w:rFonts w:cstheme="minorHAnsi"/>
          <w:color w:val="0070C0"/>
        </w:rPr>
        <w:t>Toxicology</w:t>
      </w:r>
    </w:p>
    <w:p w:rsidR="00D22CFE" w:rsidRPr="00EF05CB" w:rsidRDefault="00D22CFE" w:rsidP="00127EB8">
      <w:pPr>
        <w:numPr>
          <w:ilvl w:val="0"/>
          <w:numId w:val="4"/>
        </w:numPr>
        <w:tabs>
          <w:tab w:val="left" w:pos="-720"/>
        </w:tabs>
        <w:suppressAutoHyphens/>
        <w:spacing w:after="0" w:line="480" w:lineRule="auto"/>
        <w:outlineLvl w:val="0"/>
        <w:rPr>
          <w:rFonts w:cstheme="minorHAnsi"/>
          <w:b/>
          <w:color w:val="0070C0"/>
        </w:rPr>
      </w:pPr>
      <w:r w:rsidRPr="00EF05CB">
        <w:rPr>
          <w:rFonts w:cstheme="minorHAnsi"/>
          <w:b/>
          <w:color w:val="0070C0"/>
        </w:rPr>
        <w:t>Effects in human use</w:t>
      </w:r>
    </w:p>
    <w:p w:rsidR="00D22CFE" w:rsidRPr="00EF05CB" w:rsidRDefault="00D22CFE" w:rsidP="00127EB8">
      <w:pPr>
        <w:numPr>
          <w:ilvl w:val="1"/>
          <w:numId w:val="4"/>
        </w:numPr>
        <w:tabs>
          <w:tab w:val="left" w:pos="-720"/>
        </w:tabs>
        <w:suppressAutoHyphens/>
        <w:spacing w:after="0" w:line="480" w:lineRule="auto"/>
        <w:outlineLvl w:val="0"/>
        <w:rPr>
          <w:rFonts w:cstheme="minorHAnsi"/>
          <w:color w:val="0070C0"/>
        </w:rPr>
      </w:pPr>
      <w:r w:rsidRPr="00EF05CB">
        <w:rPr>
          <w:rFonts w:cstheme="minorHAnsi"/>
          <w:color w:val="0070C0"/>
        </w:rPr>
        <w:t>Pharmacokinetics and product metabolism</w:t>
      </w:r>
    </w:p>
    <w:p w:rsidR="00D22CFE" w:rsidRPr="00EF05CB" w:rsidRDefault="00D22CFE" w:rsidP="00127EB8">
      <w:pPr>
        <w:numPr>
          <w:ilvl w:val="1"/>
          <w:numId w:val="4"/>
        </w:numPr>
        <w:tabs>
          <w:tab w:val="left" w:pos="-720"/>
        </w:tabs>
        <w:suppressAutoHyphens/>
        <w:spacing w:after="0" w:line="480" w:lineRule="auto"/>
        <w:outlineLvl w:val="0"/>
        <w:rPr>
          <w:rFonts w:cstheme="minorHAnsi"/>
          <w:color w:val="0070C0"/>
        </w:rPr>
      </w:pPr>
      <w:r w:rsidRPr="00EF05CB">
        <w:rPr>
          <w:rFonts w:cstheme="minorHAnsi"/>
          <w:color w:val="0070C0"/>
        </w:rPr>
        <w:t>Safety and efficacy</w:t>
      </w:r>
    </w:p>
    <w:p w:rsidR="002B59D1" w:rsidRPr="00127EB8" w:rsidRDefault="00D22CFE" w:rsidP="00127EB8">
      <w:pPr>
        <w:numPr>
          <w:ilvl w:val="1"/>
          <w:numId w:val="4"/>
        </w:numPr>
        <w:tabs>
          <w:tab w:val="left" w:pos="-720"/>
        </w:tabs>
        <w:suppressAutoHyphens/>
        <w:spacing w:after="0" w:line="480" w:lineRule="auto"/>
        <w:outlineLvl w:val="0"/>
        <w:rPr>
          <w:rFonts w:cstheme="minorHAnsi"/>
          <w:color w:val="0070C0"/>
        </w:rPr>
      </w:pPr>
      <w:r w:rsidRPr="00EF05CB">
        <w:rPr>
          <w:rFonts w:cstheme="minorHAnsi"/>
          <w:color w:val="0070C0"/>
        </w:rPr>
        <w:t>Marketing experience</w:t>
      </w:r>
    </w:p>
    <w:p w:rsidR="002B59D1" w:rsidRPr="00127EB8" w:rsidRDefault="00D22CFE" w:rsidP="00127EB8">
      <w:pPr>
        <w:numPr>
          <w:ilvl w:val="0"/>
          <w:numId w:val="4"/>
        </w:numPr>
        <w:tabs>
          <w:tab w:val="left" w:pos="-720"/>
        </w:tabs>
        <w:suppressAutoHyphens/>
        <w:spacing w:after="0" w:line="480" w:lineRule="auto"/>
        <w:outlineLvl w:val="0"/>
        <w:rPr>
          <w:rFonts w:cstheme="minorHAnsi"/>
          <w:b/>
          <w:color w:val="0070C0"/>
        </w:rPr>
      </w:pPr>
      <w:r w:rsidRPr="00EF05CB">
        <w:rPr>
          <w:rFonts w:cstheme="minorHAnsi"/>
          <w:b/>
          <w:color w:val="0070C0"/>
        </w:rPr>
        <w:t>Summary of data and guidance for the investigator</w:t>
      </w:r>
    </w:p>
    <w:p w:rsidR="002B59D1" w:rsidRPr="00127EB8" w:rsidRDefault="00D22CFE" w:rsidP="00127EB8">
      <w:pPr>
        <w:numPr>
          <w:ilvl w:val="0"/>
          <w:numId w:val="4"/>
        </w:numPr>
        <w:tabs>
          <w:tab w:val="left" w:pos="-720"/>
        </w:tabs>
        <w:suppressAutoHyphens/>
        <w:spacing w:after="0" w:line="480" w:lineRule="auto"/>
        <w:outlineLvl w:val="0"/>
        <w:rPr>
          <w:rFonts w:cstheme="minorHAnsi"/>
          <w:b/>
          <w:color w:val="0070C0"/>
        </w:rPr>
      </w:pPr>
      <w:r w:rsidRPr="00EF05CB">
        <w:rPr>
          <w:rFonts w:cstheme="minorHAnsi"/>
          <w:b/>
          <w:color w:val="0070C0"/>
        </w:rPr>
        <w:t>References</w:t>
      </w:r>
    </w:p>
    <w:p w:rsidR="00D22CFE" w:rsidRPr="00EF05CB" w:rsidRDefault="00D22CFE" w:rsidP="00127EB8">
      <w:pPr>
        <w:numPr>
          <w:ilvl w:val="0"/>
          <w:numId w:val="4"/>
        </w:numPr>
        <w:tabs>
          <w:tab w:val="left" w:pos="-720"/>
        </w:tabs>
        <w:suppressAutoHyphens/>
        <w:spacing w:after="0" w:line="480" w:lineRule="auto"/>
        <w:outlineLvl w:val="0"/>
        <w:rPr>
          <w:rFonts w:cstheme="minorHAnsi"/>
          <w:b/>
          <w:color w:val="0070C0"/>
        </w:rPr>
      </w:pPr>
      <w:r w:rsidRPr="00EF05CB">
        <w:rPr>
          <w:rFonts w:cstheme="minorHAnsi"/>
          <w:b/>
          <w:color w:val="0070C0"/>
        </w:rPr>
        <w:t>Appendices</w:t>
      </w:r>
    </w:p>
    <w:p w:rsidR="002B59D1" w:rsidRDefault="002B59D1" w:rsidP="00127EB8">
      <w:pPr>
        <w:pStyle w:val="ListParagraph"/>
        <w:spacing w:after="0"/>
        <w:ind w:left="360"/>
        <w:rPr>
          <w:rFonts w:cstheme="minorHAnsi"/>
          <w:color w:val="0070C0"/>
        </w:rPr>
      </w:pPr>
    </w:p>
    <w:p w:rsidR="00127EB8" w:rsidRDefault="00127EB8" w:rsidP="00127EB8">
      <w:pPr>
        <w:pStyle w:val="ListParagraph"/>
        <w:spacing w:after="0"/>
        <w:ind w:left="360"/>
        <w:rPr>
          <w:rFonts w:cstheme="minorHAnsi"/>
          <w:color w:val="0070C0"/>
        </w:rPr>
      </w:pPr>
    </w:p>
    <w:p w:rsidR="00127EB8" w:rsidRDefault="00127EB8" w:rsidP="00127EB8">
      <w:pPr>
        <w:pStyle w:val="ListParagraph"/>
        <w:spacing w:after="0"/>
        <w:ind w:left="360"/>
        <w:rPr>
          <w:rFonts w:cstheme="minorHAnsi"/>
          <w:color w:val="0070C0"/>
        </w:rPr>
      </w:pPr>
    </w:p>
    <w:p w:rsidR="00127EB8" w:rsidRDefault="00127EB8" w:rsidP="00127EB8">
      <w:pPr>
        <w:pStyle w:val="ListParagraph"/>
        <w:spacing w:after="0"/>
        <w:ind w:left="360"/>
        <w:rPr>
          <w:rFonts w:cstheme="minorHAnsi"/>
          <w:color w:val="0070C0"/>
        </w:rPr>
      </w:pPr>
    </w:p>
    <w:p w:rsidR="00127EB8" w:rsidRDefault="00127EB8" w:rsidP="00127EB8">
      <w:pPr>
        <w:pStyle w:val="ListParagraph"/>
        <w:spacing w:after="0"/>
        <w:ind w:left="360"/>
        <w:rPr>
          <w:rFonts w:cstheme="minorHAnsi"/>
          <w:color w:val="0070C0"/>
        </w:rPr>
      </w:pPr>
    </w:p>
    <w:p w:rsidR="00127EB8" w:rsidRDefault="00127EB8" w:rsidP="00127EB8">
      <w:pPr>
        <w:pStyle w:val="ListParagraph"/>
        <w:spacing w:after="0"/>
        <w:ind w:left="360"/>
        <w:rPr>
          <w:rFonts w:cstheme="minorHAnsi"/>
          <w:color w:val="0070C0"/>
        </w:rPr>
      </w:pPr>
    </w:p>
    <w:p w:rsidR="00127EB8" w:rsidRDefault="00127EB8" w:rsidP="00127EB8">
      <w:pPr>
        <w:pStyle w:val="ListParagraph"/>
        <w:spacing w:after="0"/>
        <w:ind w:left="360"/>
        <w:rPr>
          <w:rFonts w:cstheme="minorHAnsi"/>
          <w:color w:val="0070C0"/>
        </w:rPr>
      </w:pPr>
    </w:p>
    <w:p w:rsidR="00127EB8" w:rsidRDefault="00127EB8" w:rsidP="00127EB8">
      <w:pPr>
        <w:pStyle w:val="ListParagraph"/>
        <w:spacing w:after="0"/>
        <w:ind w:left="360"/>
        <w:rPr>
          <w:rFonts w:cstheme="minorHAnsi"/>
          <w:color w:val="0070C0"/>
        </w:rPr>
      </w:pPr>
    </w:p>
    <w:p w:rsidR="00127EB8" w:rsidRDefault="00127EB8" w:rsidP="00127EB8">
      <w:pPr>
        <w:pStyle w:val="ListParagraph"/>
        <w:spacing w:after="0"/>
        <w:ind w:left="360"/>
        <w:rPr>
          <w:rFonts w:cstheme="minorHAnsi"/>
          <w:color w:val="0070C0"/>
        </w:rPr>
      </w:pPr>
    </w:p>
    <w:p w:rsidR="00127EB8" w:rsidRDefault="00127EB8" w:rsidP="00127EB8">
      <w:pPr>
        <w:pStyle w:val="ListParagraph"/>
        <w:spacing w:after="0"/>
        <w:ind w:left="360"/>
        <w:rPr>
          <w:rFonts w:cstheme="minorHAnsi"/>
          <w:color w:val="0070C0"/>
        </w:rPr>
      </w:pPr>
    </w:p>
    <w:p w:rsidR="00127EB8" w:rsidRPr="00EF05CB" w:rsidRDefault="00127EB8" w:rsidP="00127EB8">
      <w:pPr>
        <w:pStyle w:val="ListParagraph"/>
        <w:spacing w:after="0"/>
        <w:ind w:left="360"/>
        <w:rPr>
          <w:rFonts w:cstheme="minorHAnsi"/>
          <w:color w:val="0070C0"/>
        </w:rPr>
      </w:pPr>
    </w:p>
    <w:p w:rsidR="002B59D1" w:rsidRDefault="002B59D1" w:rsidP="00127EB8">
      <w:pPr>
        <w:pStyle w:val="ListParagraph"/>
        <w:spacing w:after="0"/>
        <w:ind w:left="360"/>
        <w:rPr>
          <w:rFonts w:cstheme="minorHAnsi"/>
          <w:i/>
          <w:color w:val="0070C0"/>
        </w:rPr>
      </w:pPr>
      <w:r w:rsidRPr="00EF05CB">
        <w:rPr>
          <w:rFonts w:cstheme="minorHAnsi"/>
          <w:i/>
          <w:color w:val="0070C0"/>
        </w:rPr>
        <w:t>(Insert version number, date and page number)</w:t>
      </w:r>
    </w:p>
    <w:p w:rsidR="00EF05CB" w:rsidRDefault="00EF05CB" w:rsidP="00127EB8">
      <w:pPr>
        <w:pStyle w:val="ListParagraph"/>
        <w:spacing w:after="0"/>
        <w:ind w:left="360"/>
        <w:rPr>
          <w:rFonts w:cstheme="minorHAnsi"/>
          <w:i/>
          <w:color w:val="0070C0"/>
        </w:rPr>
      </w:pPr>
    </w:p>
    <w:p w:rsidR="00EF05CB" w:rsidRDefault="00EF05CB" w:rsidP="00127EB8">
      <w:pPr>
        <w:pStyle w:val="ListParagraph"/>
        <w:spacing w:after="0"/>
        <w:ind w:left="360"/>
        <w:rPr>
          <w:rFonts w:cstheme="minorHAnsi"/>
          <w:i/>
          <w:color w:val="0070C0"/>
        </w:rPr>
      </w:pPr>
    </w:p>
    <w:p w:rsidR="00127EB8" w:rsidRDefault="00127EB8" w:rsidP="00127EB8">
      <w:pPr>
        <w:pStyle w:val="ListParagraph"/>
        <w:spacing w:after="0"/>
        <w:ind w:left="360"/>
        <w:rPr>
          <w:rFonts w:cstheme="minorHAnsi"/>
          <w:i/>
          <w:color w:val="0070C0"/>
        </w:rPr>
      </w:pPr>
    </w:p>
    <w:p w:rsidR="00A04F5C" w:rsidRDefault="00A04F5C" w:rsidP="00127EB8">
      <w:pPr>
        <w:pStyle w:val="ListParagraph"/>
        <w:spacing w:after="0"/>
        <w:ind w:left="360"/>
        <w:rPr>
          <w:rFonts w:cstheme="minorHAnsi"/>
          <w:i/>
          <w:color w:val="0070C0"/>
        </w:rPr>
      </w:pPr>
    </w:p>
    <w:p w:rsidR="00A04F5C" w:rsidRDefault="00A04F5C" w:rsidP="00127EB8">
      <w:pPr>
        <w:pStyle w:val="ListParagraph"/>
        <w:spacing w:after="0"/>
        <w:ind w:left="360"/>
        <w:rPr>
          <w:rFonts w:cstheme="minorHAnsi"/>
          <w:i/>
          <w:color w:val="0070C0"/>
        </w:rPr>
      </w:pPr>
    </w:p>
    <w:p w:rsidR="00A04F5C" w:rsidRDefault="00A04F5C" w:rsidP="00127EB8">
      <w:pPr>
        <w:pStyle w:val="ListParagraph"/>
        <w:spacing w:after="0"/>
        <w:ind w:left="360"/>
        <w:rPr>
          <w:rFonts w:cstheme="minorHAnsi"/>
          <w:i/>
          <w:color w:val="0070C0"/>
        </w:rPr>
      </w:pPr>
    </w:p>
    <w:p w:rsidR="00127EB8" w:rsidRDefault="00127EB8" w:rsidP="00127EB8">
      <w:pPr>
        <w:pStyle w:val="ListParagraph"/>
        <w:spacing w:after="0"/>
        <w:ind w:left="0"/>
        <w:rPr>
          <w:rFonts w:cstheme="minorHAnsi"/>
          <w:i/>
          <w:color w:val="0070C0"/>
        </w:rPr>
      </w:pPr>
    </w:p>
    <w:p w:rsidR="00127EB8" w:rsidRPr="00127EB8" w:rsidRDefault="00127EB8" w:rsidP="00127EB8">
      <w:pPr>
        <w:pStyle w:val="ListParagraph"/>
        <w:numPr>
          <w:ilvl w:val="0"/>
          <w:numId w:val="5"/>
        </w:numPr>
        <w:spacing w:after="0"/>
        <w:ind w:left="426" w:hanging="426"/>
        <w:rPr>
          <w:rFonts w:cstheme="minorHAnsi"/>
          <w:i/>
          <w:color w:val="0070C0"/>
        </w:rPr>
      </w:pPr>
      <w:r w:rsidRPr="00127EB8">
        <w:rPr>
          <w:rFonts w:cstheme="minorHAnsi"/>
          <w:b/>
          <w:color w:val="0070C0"/>
        </w:rPr>
        <w:t>Summary</w:t>
      </w:r>
    </w:p>
    <w:p w:rsidR="00127EB8" w:rsidRDefault="00127EB8" w:rsidP="00127EB8">
      <w:pPr>
        <w:tabs>
          <w:tab w:val="left" w:pos="-720"/>
        </w:tabs>
        <w:suppressAutoHyphens/>
        <w:spacing w:after="0" w:line="240" w:lineRule="auto"/>
        <w:jc w:val="both"/>
        <w:outlineLvl w:val="0"/>
        <w:rPr>
          <w:rFonts w:cstheme="minorHAnsi"/>
          <w:i/>
          <w:color w:val="0070C0"/>
        </w:rPr>
      </w:pPr>
      <w:r w:rsidRPr="002B59D1">
        <w:rPr>
          <w:rFonts w:cstheme="minorHAnsi"/>
          <w:i/>
          <w:color w:val="0070C0"/>
        </w:rPr>
        <w:t xml:space="preserve">This should include a brief synopsis incorporating all sections in the document. </w:t>
      </w:r>
    </w:p>
    <w:p w:rsidR="00127EB8" w:rsidRDefault="00127EB8" w:rsidP="00127EB8">
      <w:pPr>
        <w:pStyle w:val="ListParagraph"/>
        <w:spacing w:after="0"/>
        <w:ind w:left="0"/>
        <w:rPr>
          <w:rFonts w:cstheme="minorHAnsi"/>
          <w:i/>
          <w:color w:val="0070C0"/>
        </w:rPr>
      </w:pPr>
    </w:p>
    <w:p w:rsidR="00127EB8" w:rsidRPr="00127EB8" w:rsidRDefault="00127EB8" w:rsidP="00127EB8">
      <w:pPr>
        <w:pStyle w:val="ListParagraph"/>
        <w:numPr>
          <w:ilvl w:val="0"/>
          <w:numId w:val="5"/>
        </w:numPr>
        <w:spacing w:after="0"/>
        <w:ind w:left="426" w:hanging="426"/>
        <w:rPr>
          <w:rFonts w:cstheme="minorHAnsi"/>
          <w:b/>
          <w:color w:val="0070C0"/>
        </w:rPr>
      </w:pPr>
      <w:r>
        <w:rPr>
          <w:rFonts w:cstheme="minorHAnsi"/>
          <w:b/>
          <w:color w:val="0070C0"/>
        </w:rPr>
        <w:t>I</w:t>
      </w:r>
      <w:r w:rsidRPr="002B59D1">
        <w:rPr>
          <w:rFonts w:cstheme="minorHAnsi"/>
          <w:b/>
          <w:color w:val="0070C0"/>
        </w:rPr>
        <w:t>ntroduction</w:t>
      </w:r>
    </w:p>
    <w:p w:rsidR="00127EB8" w:rsidRDefault="00127EB8" w:rsidP="00127EB8">
      <w:pPr>
        <w:tabs>
          <w:tab w:val="left" w:pos="-720"/>
        </w:tabs>
        <w:suppressAutoHyphens/>
        <w:spacing w:after="0" w:line="240" w:lineRule="auto"/>
        <w:jc w:val="both"/>
        <w:outlineLvl w:val="0"/>
        <w:rPr>
          <w:rFonts w:cstheme="minorHAnsi"/>
          <w:i/>
          <w:color w:val="0070C0"/>
        </w:rPr>
      </w:pPr>
      <w:r w:rsidRPr="002B59D1">
        <w:rPr>
          <w:rFonts w:cstheme="minorHAnsi"/>
          <w:i/>
          <w:color w:val="0070C0"/>
        </w:rPr>
        <w:t>This should include the chemical name, active ingredients, the pharmacological class, rationale for research, anticipated indications</w:t>
      </w:r>
      <w:r>
        <w:rPr>
          <w:rFonts w:cstheme="minorHAnsi"/>
          <w:i/>
          <w:color w:val="0070C0"/>
        </w:rPr>
        <w:t xml:space="preserve"> and the approach to be used (eg</w:t>
      </w:r>
      <w:r w:rsidRPr="002B59D1">
        <w:rPr>
          <w:rFonts w:cstheme="minorHAnsi"/>
          <w:i/>
          <w:color w:val="0070C0"/>
        </w:rPr>
        <w:t xml:space="preserve"> </w:t>
      </w:r>
      <w:r>
        <w:rPr>
          <w:rFonts w:cstheme="minorHAnsi"/>
          <w:i/>
          <w:color w:val="0070C0"/>
        </w:rPr>
        <w:t>randomised controlled trial etc</w:t>
      </w:r>
      <w:r w:rsidRPr="002B59D1">
        <w:rPr>
          <w:rFonts w:cstheme="minorHAnsi"/>
          <w:i/>
          <w:color w:val="0070C0"/>
        </w:rPr>
        <w:t>)</w:t>
      </w:r>
      <w:r>
        <w:rPr>
          <w:rFonts w:cstheme="minorHAnsi"/>
          <w:i/>
          <w:color w:val="0070C0"/>
        </w:rPr>
        <w:t>.</w:t>
      </w:r>
    </w:p>
    <w:p w:rsidR="00127EB8" w:rsidRDefault="00127EB8" w:rsidP="00127EB8">
      <w:pPr>
        <w:pStyle w:val="ListParagraph"/>
        <w:spacing w:after="0"/>
        <w:ind w:left="0"/>
        <w:rPr>
          <w:rFonts w:cstheme="minorHAnsi"/>
          <w:i/>
          <w:color w:val="0070C0"/>
        </w:rPr>
      </w:pPr>
    </w:p>
    <w:p w:rsidR="00127EB8" w:rsidRDefault="00127EB8" w:rsidP="00127EB8">
      <w:pPr>
        <w:pStyle w:val="ListParagraph"/>
        <w:numPr>
          <w:ilvl w:val="0"/>
          <w:numId w:val="5"/>
        </w:numPr>
        <w:spacing w:after="0"/>
        <w:ind w:left="426" w:hanging="426"/>
        <w:rPr>
          <w:rFonts w:cstheme="minorHAnsi"/>
          <w:b/>
          <w:color w:val="0070C0"/>
        </w:rPr>
      </w:pPr>
      <w:r w:rsidRPr="002B59D1">
        <w:rPr>
          <w:rFonts w:cstheme="minorHAnsi"/>
          <w:b/>
          <w:color w:val="0070C0"/>
        </w:rPr>
        <w:t>Physical, chemical and pharmaceutical properties and formulation</w:t>
      </w:r>
    </w:p>
    <w:p w:rsidR="00127EB8" w:rsidRDefault="00127EB8" w:rsidP="00127EB8">
      <w:pPr>
        <w:tabs>
          <w:tab w:val="left" w:pos="-720"/>
        </w:tabs>
        <w:suppressAutoHyphens/>
        <w:spacing w:after="0" w:line="240" w:lineRule="auto"/>
        <w:jc w:val="both"/>
        <w:outlineLvl w:val="0"/>
        <w:rPr>
          <w:rFonts w:cstheme="minorHAnsi"/>
          <w:i/>
          <w:color w:val="0070C0"/>
        </w:rPr>
      </w:pPr>
      <w:r w:rsidRPr="002B59D1">
        <w:rPr>
          <w:rFonts w:cstheme="minorHAnsi"/>
          <w:i/>
          <w:color w:val="0070C0"/>
        </w:rPr>
        <w:t xml:space="preserve">This should include chemical and/or structural formula, a brief summary of properties, description of the formulation (including excipients) and instructions for storage and handling. </w:t>
      </w:r>
    </w:p>
    <w:p w:rsidR="00A04F5C" w:rsidRDefault="00A04F5C" w:rsidP="00127EB8">
      <w:pPr>
        <w:spacing w:after="0"/>
        <w:rPr>
          <w:rFonts w:cstheme="minorHAnsi"/>
          <w:i/>
          <w:color w:val="0070C0"/>
        </w:rPr>
      </w:pPr>
    </w:p>
    <w:p w:rsidR="00127EB8" w:rsidRDefault="00127EB8" w:rsidP="00127EB8">
      <w:pPr>
        <w:pStyle w:val="ListParagraph"/>
        <w:numPr>
          <w:ilvl w:val="0"/>
          <w:numId w:val="5"/>
        </w:numPr>
        <w:spacing w:after="0"/>
        <w:ind w:left="426" w:hanging="426"/>
        <w:rPr>
          <w:rFonts w:cstheme="minorHAnsi"/>
          <w:b/>
          <w:color w:val="0070C0"/>
        </w:rPr>
      </w:pPr>
      <w:r w:rsidRPr="002B59D1">
        <w:rPr>
          <w:rFonts w:cstheme="minorHAnsi"/>
          <w:b/>
          <w:color w:val="0070C0"/>
        </w:rPr>
        <w:t>Non-clinical studies</w:t>
      </w:r>
    </w:p>
    <w:p w:rsidR="00127EB8" w:rsidRDefault="00127EB8" w:rsidP="00127EB8">
      <w:pPr>
        <w:spacing w:after="0"/>
        <w:rPr>
          <w:rFonts w:cstheme="minorHAnsi"/>
          <w:b/>
          <w:color w:val="0070C0"/>
        </w:rPr>
      </w:pPr>
    </w:p>
    <w:p w:rsidR="00127EB8" w:rsidRPr="00127EB8" w:rsidRDefault="00127EB8" w:rsidP="00487CE9">
      <w:pPr>
        <w:pStyle w:val="ListParagraph"/>
        <w:numPr>
          <w:ilvl w:val="1"/>
          <w:numId w:val="5"/>
        </w:numPr>
        <w:spacing w:after="0"/>
        <w:rPr>
          <w:rFonts w:cstheme="minorHAnsi"/>
          <w:b/>
          <w:color w:val="0070C0"/>
        </w:rPr>
      </w:pPr>
      <w:r w:rsidRPr="00127EB8">
        <w:rPr>
          <w:rFonts w:cstheme="minorHAnsi"/>
          <w:b/>
          <w:i/>
          <w:color w:val="0070C0"/>
        </w:rPr>
        <w:t>Non-clinical clinical pharmacology</w:t>
      </w:r>
    </w:p>
    <w:p w:rsidR="00127EB8" w:rsidRDefault="00127EB8" w:rsidP="00487CE9">
      <w:pPr>
        <w:tabs>
          <w:tab w:val="left" w:pos="-720"/>
        </w:tabs>
        <w:suppressAutoHyphens/>
        <w:spacing w:after="0" w:line="240" w:lineRule="auto"/>
        <w:ind w:left="720"/>
        <w:jc w:val="both"/>
        <w:outlineLvl w:val="0"/>
        <w:rPr>
          <w:rFonts w:cstheme="minorHAnsi"/>
          <w:i/>
          <w:color w:val="0070C0"/>
        </w:rPr>
      </w:pPr>
      <w:r w:rsidRPr="002B59D1">
        <w:rPr>
          <w:rFonts w:cstheme="minorHAnsi"/>
          <w:i/>
          <w:color w:val="0070C0"/>
        </w:rPr>
        <w:t xml:space="preserve">This should include all relevant non-clinical (animal) pharmacology and information should be tabulated using headings such as species tested, unit dose, dose interval etc.  </w:t>
      </w:r>
    </w:p>
    <w:p w:rsidR="00127EB8" w:rsidRDefault="00127EB8" w:rsidP="00127EB8">
      <w:pPr>
        <w:tabs>
          <w:tab w:val="left" w:pos="-720"/>
        </w:tabs>
        <w:suppressAutoHyphens/>
        <w:spacing w:after="0" w:line="240" w:lineRule="auto"/>
        <w:jc w:val="both"/>
        <w:outlineLvl w:val="0"/>
        <w:rPr>
          <w:rFonts w:cstheme="minorHAnsi"/>
          <w:i/>
          <w:color w:val="0070C0"/>
        </w:rPr>
      </w:pPr>
    </w:p>
    <w:p w:rsidR="00127EB8" w:rsidRPr="00127EB8" w:rsidRDefault="00127EB8" w:rsidP="00487CE9">
      <w:pPr>
        <w:pStyle w:val="ListParagraph"/>
        <w:numPr>
          <w:ilvl w:val="1"/>
          <w:numId w:val="5"/>
        </w:numPr>
        <w:spacing w:after="0"/>
        <w:rPr>
          <w:rFonts w:cstheme="minorHAnsi"/>
          <w:b/>
          <w:i/>
          <w:color w:val="0070C0"/>
        </w:rPr>
      </w:pPr>
      <w:r w:rsidRPr="002B59D1">
        <w:rPr>
          <w:rFonts w:cstheme="minorHAnsi"/>
          <w:b/>
          <w:i/>
          <w:color w:val="0070C0"/>
        </w:rPr>
        <w:t>Pharmacokinetics and product metabolism</w:t>
      </w:r>
    </w:p>
    <w:p w:rsidR="00127EB8" w:rsidRPr="00127EB8" w:rsidRDefault="00127EB8" w:rsidP="00487CE9">
      <w:pPr>
        <w:tabs>
          <w:tab w:val="left" w:pos="-720"/>
        </w:tabs>
        <w:suppressAutoHyphens/>
        <w:spacing w:after="0" w:line="240" w:lineRule="auto"/>
        <w:ind w:left="720"/>
        <w:jc w:val="both"/>
        <w:outlineLvl w:val="0"/>
        <w:rPr>
          <w:rFonts w:cstheme="minorHAnsi"/>
          <w:i/>
          <w:color w:val="0070C0"/>
        </w:rPr>
      </w:pPr>
      <w:r w:rsidRPr="00127EB8">
        <w:rPr>
          <w:rFonts w:cstheme="minorHAnsi"/>
          <w:i/>
          <w:color w:val="0070C0"/>
        </w:rPr>
        <w:t xml:space="preserve">This should include all relevant pharmacokinetic and metabolism data from animal studies and information should be tabulated using headings such as absorption, bioavailability, metabolites etc.  </w:t>
      </w:r>
    </w:p>
    <w:p w:rsidR="00127EB8" w:rsidRDefault="00127EB8" w:rsidP="00127EB8">
      <w:pPr>
        <w:spacing w:after="0"/>
        <w:rPr>
          <w:rFonts w:cstheme="minorHAnsi"/>
          <w:b/>
          <w:color w:val="0070C0"/>
        </w:rPr>
      </w:pPr>
    </w:p>
    <w:p w:rsidR="00127EB8" w:rsidRDefault="00127EB8" w:rsidP="00487CE9">
      <w:pPr>
        <w:pStyle w:val="ListParagraph"/>
        <w:numPr>
          <w:ilvl w:val="1"/>
          <w:numId w:val="5"/>
        </w:numPr>
        <w:spacing w:after="0"/>
        <w:rPr>
          <w:rFonts w:cstheme="minorHAnsi"/>
          <w:b/>
          <w:i/>
          <w:color w:val="0070C0"/>
        </w:rPr>
      </w:pPr>
      <w:r w:rsidRPr="002B59D1">
        <w:rPr>
          <w:rFonts w:cstheme="minorHAnsi"/>
          <w:b/>
          <w:i/>
          <w:color w:val="0070C0"/>
        </w:rPr>
        <w:t>Toxicology</w:t>
      </w:r>
    </w:p>
    <w:p w:rsidR="00127EB8" w:rsidRPr="00127EB8" w:rsidRDefault="00127EB8" w:rsidP="00487CE9">
      <w:pPr>
        <w:tabs>
          <w:tab w:val="left" w:pos="-720"/>
        </w:tabs>
        <w:suppressAutoHyphens/>
        <w:spacing w:after="0" w:line="240" w:lineRule="auto"/>
        <w:ind w:left="720"/>
        <w:jc w:val="both"/>
        <w:outlineLvl w:val="0"/>
        <w:rPr>
          <w:rFonts w:cstheme="minorHAnsi"/>
          <w:i/>
          <w:color w:val="0070C0"/>
        </w:rPr>
      </w:pPr>
      <w:r w:rsidRPr="00127EB8">
        <w:rPr>
          <w:rFonts w:cstheme="minorHAnsi"/>
          <w:i/>
          <w:color w:val="0070C0"/>
        </w:rPr>
        <w:t xml:space="preserve">This should include all relevant toxicology data from animal studies and information should be tabulated using headings such as single dose, repeated dose, carcinogenicity etc.  </w:t>
      </w:r>
    </w:p>
    <w:p w:rsidR="00127EB8" w:rsidRPr="00127EB8" w:rsidRDefault="00127EB8" w:rsidP="00127EB8">
      <w:pPr>
        <w:spacing w:after="0"/>
        <w:rPr>
          <w:rFonts w:cstheme="minorHAnsi"/>
          <w:b/>
          <w:i/>
          <w:color w:val="0070C0"/>
        </w:rPr>
      </w:pPr>
    </w:p>
    <w:p w:rsidR="00127EB8" w:rsidRDefault="00127EB8" w:rsidP="00127EB8">
      <w:pPr>
        <w:pStyle w:val="ListParagraph"/>
        <w:numPr>
          <w:ilvl w:val="0"/>
          <w:numId w:val="5"/>
        </w:numPr>
        <w:spacing w:after="0"/>
        <w:ind w:left="426" w:hanging="426"/>
        <w:rPr>
          <w:rFonts w:cstheme="minorHAnsi"/>
          <w:b/>
          <w:color w:val="0070C0"/>
        </w:rPr>
      </w:pPr>
      <w:r w:rsidRPr="00127EB8">
        <w:rPr>
          <w:rFonts w:cstheme="minorHAnsi"/>
          <w:b/>
          <w:color w:val="0070C0"/>
        </w:rPr>
        <w:t>Effects in human use</w:t>
      </w:r>
    </w:p>
    <w:p w:rsidR="00127EB8" w:rsidRDefault="00127EB8" w:rsidP="00127EB8">
      <w:pPr>
        <w:spacing w:after="0"/>
        <w:rPr>
          <w:rFonts w:cstheme="minorHAnsi"/>
          <w:b/>
          <w:i/>
          <w:color w:val="0070C0"/>
          <w:szCs w:val="24"/>
        </w:rPr>
      </w:pPr>
    </w:p>
    <w:p w:rsidR="00127EB8" w:rsidRPr="00127EB8" w:rsidRDefault="00127EB8" w:rsidP="00487CE9">
      <w:pPr>
        <w:pStyle w:val="ListParagraph"/>
        <w:numPr>
          <w:ilvl w:val="1"/>
          <w:numId w:val="5"/>
        </w:numPr>
        <w:spacing w:after="0"/>
        <w:rPr>
          <w:rFonts w:cstheme="minorHAnsi"/>
          <w:b/>
          <w:i/>
          <w:color w:val="0070C0"/>
        </w:rPr>
      </w:pPr>
      <w:r w:rsidRPr="00127EB8">
        <w:rPr>
          <w:rFonts w:cstheme="minorHAnsi"/>
          <w:b/>
          <w:i/>
          <w:color w:val="0070C0"/>
        </w:rPr>
        <w:t>Pharmacokinetics and product metabolism</w:t>
      </w:r>
    </w:p>
    <w:p w:rsidR="00127EB8" w:rsidRPr="00127EB8" w:rsidRDefault="00127EB8" w:rsidP="00487CE9">
      <w:pPr>
        <w:tabs>
          <w:tab w:val="left" w:pos="-720"/>
        </w:tabs>
        <w:suppressAutoHyphens/>
        <w:spacing w:after="0"/>
        <w:ind w:left="720"/>
        <w:jc w:val="both"/>
        <w:outlineLvl w:val="0"/>
        <w:rPr>
          <w:rFonts w:cstheme="minorHAnsi"/>
          <w:i/>
          <w:color w:val="0070C0"/>
        </w:rPr>
      </w:pPr>
      <w:r w:rsidRPr="00127EB8">
        <w:rPr>
          <w:rFonts w:cstheme="minorHAnsi"/>
          <w:i/>
          <w:color w:val="0070C0"/>
        </w:rPr>
        <w:t xml:space="preserve">This should include all known effects in humans and information should be tabulated using headings such as pharmacokinetics, metabolism, pharmacodynamics, dose response etc.  </w:t>
      </w:r>
    </w:p>
    <w:p w:rsidR="00127EB8" w:rsidRDefault="00127EB8" w:rsidP="00127EB8">
      <w:pPr>
        <w:spacing w:after="0"/>
        <w:rPr>
          <w:rFonts w:cstheme="minorHAnsi"/>
          <w:b/>
          <w:i/>
          <w:color w:val="0070C0"/>
        </w:rPr>
      </w:pPr>
    </w:p>
    <w:p w:rsidR="00127EB8" w:rsidRDefault="00127EB8" w:rsidP="00487CE9">
      <w:pPr>
        <w:pStyle w:val="ListParagraph"/>
        <w:numPr>
          <w:ilvl w:val="1"/>
          <w:numId w:val="5"/>
        </w:numPr>
        <w:spacing w:after="0"/>
        <w:rPr>
          <w:rFonts w:cstheme="minorHAnsi"/>
          <w:b/>
          <w:i/>
          <w:color w:val="0070C0"/>
        </w:rPr>
      </w:pPr>
      <w:r w:rsidRPr="00127EB8">
        <w:rPr>
          <w:rFonts w:cstheme="minorHAnsi"/>
          <w:b/>
          <w:i/>
          <w:color w:val="0070C0"/>
        </w:rPr>
        <w:t>Safety and efficacy</w:t>
      </w:r>
    </w:p>
    <w:p w:rsidR="00127EB8" w:rsidRPr="00127EB8" w:rsidRDefault="00127EB8" w:rsidP="00487CE9">
      <w:pPr>
        <w:tabs>
          <w:tab w:val="left" w:pos="-720"/>
        </w:tabs>
        <w:suppressAutoHyphens/>
        <w:spacing w:after="0"/>
        <w:ind w:left="720"/>
        <w:outlineLvl w:val="0"/>
        <w:rPr>
          <w:rFonts w:cstheme="minorHAnsi"/>
          <w:i/>
          <w:color w:val="0070C0"/>
        </w:rPr>
      </w:pPr>
      <w:r w:rsidRPr="00127EB8">
        <w:rPr>
          <w:rFonts w:cstheme="minorHAnsi"/>
          <w:i/>
          <w:color w:val="0070C0"/>
        </w:rPr>
        <w:t xml:space="preserve">This should include a summary of available data on safety (including tabulations of adverse drug reactions), pharmacodynamics, efficacy, dose response etc.  </w:t>
      </w:r>
    </w:p>
    <w:p w:rsidR="00127EB8" w:rsidRDefault="00127EB8" w:rsidP="00127EB8">
      <w:pPr>
        <w:spacing w:after="0"/>
        <w:rPr>
          <w:rFonts w:cstheme="minorHAnsi"/>
          <w:b/>
          <w:i/>
          <w:color w:val="0070C0"/>
        </w:rPr>
      </w:pPr>
    </w:p>
    <w:p w:rsidR="00A04F5C" w:rsidRDefault="00A04F5C" w:rsidP="00487CE9">
      <w:pPr>
        <w:pStyle w:val="ListParagraph"/>
        <w:numPr>
          <w:ilvl w:val="1"/>
          <w:numId w:val="5"/>
        </w:numPr>
        <w:spacing w:after="0"/>
        <w:rPr>
          <w:rFonts w:cstheme="minorHAnsi"/>
          <w:b/>
          <w:i/>
          <w:color w:val="0070C0"/>
        </w:rPr>
      </w:pPr>
      <w:r w:rsidRPr="00EF05CB">
        <w:rPr>
          <w:rFonts w:cstheme="minorHAnsi"/>
          <w:b/>
          <w:i/>
          <w:color w:val="0070C0"/>
        </w:rPr>
        <w:t>Marketing experience</w:t>
      </w:r>
    </w:p>
    <w:p w:rsidR="00A04F5C" w:rsidRPr="00A04F5C" w:rsidRDefault="00A04F5C" w:rsidP="00487CE9">
      <w:pPr>
        <w:tabs>
          <w:tab w:val="left" w:pos="-720"/>
        </w:tabs>
        <w:suppressAutoHyphens/>
        <w:spacing w:after="0"/>
        <w:ind w:left="720"/>
        <w:jc w:val="both"/>
        <w:outlineLvl w:val="0"/>
        <w:rPr>
          <w:rFonts w:cstheme="minorHAnsi"/>
          <w:i/>
          <w:color w:val="0070C0"/>
        </w:rPr>
      </w:pPr>
      <w:r w:rsidRPr="00A04F5C">
        <w:rPr>
          <w:rFonts w:cstheme="minorHAnsi"/>
          <w:i/>
          <w:color w:val="0070C0"/>
        </w:rPr>
        <w:t xml:space="preserve">If the MP in any formulation has ever been marketed (or removed from marketing) in any country this should be described, together with a summary of any significant information eg formulations, doses, reactions etc. </w:t>
      </w:r>
    </w:p>
    <w:p w:rsidR="00A04F5C" w:rsidRDefault="00A04F5C" w:rsidP="00127EB8">
      <w:pPr>
        <w:spacing w:after="0"/>
        <w:rPr>
          <w:rFonts w:cstheme="minorHAnsi"/>
          <w:b/>
          <w:i/>
          <w:color w:val="0070C0"/>
        </w:rPr>
      </w:pPr>
    </w:p>
    <w:p w:rsidR="00A04F5C" w:rsidRDefault="00A04F5C" w:rsidP="00127EB8">
      <w:pPr>
        <w:spacing w:after="0"/>
        <w:rPr>
          <w:rFonts w:cstheme="minorHAnsi"/>
          <w:b/>
          <w:i/>
          <w:color w:val="0070C0"/>
        </w:rPr>
      </w:pPr>
    </w:p>
    <w:p w:rsidR="00A04F5C" w:rsidRDefault="00A04F5C" w:rsidP="00127EB8">
      <w:pPr>
        <w:spacing w:after="0"/>
        <w:rPr>
          <w:rFonts w:cstheme="minorHAnsi"/>
          <w:b/>
          <w:i/>
          <w:color w:val="0070C0"/>
        </w:rPr>
      </w:pPr>
    </w:p>
    <w:p w:rsidR="00A04F5C" w:rsidRDefault="00A04F5C" w:rsidP="00127EB8">
      <w:pPr>
        <w:spacing w:after="0"/>
        <w:rPr>
          <w:rFonts w:cstheme="minorHAnsi"/>
          <w:b/>
          <w:i/>
          <w:color w:val="0070C0"/>
        </w:rPr>
      </w:pPr>
    </w:p>
    <w:p w:rsidR="00A04F5C" w:rsidRPr="00EF05CB" w:rsidRDefault="00A04F5C" w:rsidP="00A04F5C">
      <w:pPr>
        <w:rPr>
          <w:rFonts w:cstheme="minorHAnsi"/>
          <w:i/>
          <w:color w:val="0070C0"/>
        </w:rPr>
      </w:pPr>
      <w:r w:rsidRPr="00EF05CB">
        <w:rPr>
          <w:rFonts w:cstheme="minorHAnsi"/>
          <w:i/>
          <w:color w:val="0070C0"/>
        </w:rPr>
        <w:t>(Insert version number, date and page number)</w:t>
      </w:r>
    </w:p>
    <w:p w:rsidR="00A04F5C" w:rsidRDefault="00A04F5C" w:rsidP="00127EB8">
      <w:pPr>
        <w:spacing w:after="0"/>
        <w:rPr>
          <w:rFonts w:cstheme="minorHAnsi"/>
          <w:b/>
          <w:i/>
          <w:color w:val="0070C0"/>
        </w:rPr>
      </w:pPr>
    </w:p>
    <w:p w:rsidR="00A04F5C" w:rsidRDefault="00A04F5C" w:rsidP="00127EB8">
      <w:pPr>
        <w:spacing w:after="0"/>
        <w:rPr>
          <w:rFonts w:cstheme="minorHAnsi"/>
          <w:b/>
          <w:i/>
          <w:color w:val="0070C0"/>
        </w:rPr>
      </w:pPr>
    </w:p>
    <w:p w:rsidR="00A04F5C" w:rsidRDefault="00A04F5C" w:rsidP="00127EB8">
      <w:pPr>
        <w:spacing w:after="0"/>
        <w:rPr>
          <w:rFonts w:cstheme="minorHAnsi"/>
          <w:b/>
          <w:i/>
          <w:color w:val="0070C0"/>
        </w:rPr>
      </w:pPr>
    </w:p>
    <w:p w:rsidR="00A04F5C" w:rsidRDefault="00A04F5C" w:rsidP="00127EB8">
      <w:pPr>
        <w:spacing w:after="0"/>
        <w:rPr>
          <w:rFonts w:cstheme="minorHAnsi"/>
          <w:b/>
          <w:i/>
          <w:color w:val="0070C0"/>
        </w:rPr>
      </w:pPr>
    </w:p>
    <w:p w:rsidR="00A04F5C" w:rsidRPr="00A04F5C" w:rsidRDefault="00A04F5C" w:rsidP="00A04F5C">
      <w:pPr>
        <w:pStyle w:val="ListParagraph"/>
        <w:numPr>
          <w:ilvl w:val="0"/>
          <w:numId w:val="5"/>
        </w:numPr>
        <w:spacing w:after="0"/>
        <w:ind w:left="426" w:hanging="426"/>
        <w:rPr>
          <w:rFonts w:cstheme="minorHAnsi"/>
          <w:b/>
          <w:color w:val="0070C0"/>
        </w:rPr>
      </w:pPr>
      <w:r w:rsidRPr="00EF05CB">
        <w:rPr>
          <w:rFonts w:cstheme="minorHAnsi"/>
          <w:b/>
          <w:color w:val="0070C0"/>
        </w:rPr>
        <w:t>Summary of data and guidance for the investigator</w:t>
      </w:r>
    </w:p>
    <w:p w:rsidR="00A04F5C" w:rsidRDefault="00A04F5C" w:rsidP="00127EB8">
      <w:pPr>
        <w:spacing w:after="0"/>
        <w:rPr>
          <w:rFonts w:cstheme="minorHAnsi"/>
          <w:b/>
          <w:i/>
          <w:color w:val="0070C0"/>
        </w:rPr>
      </w:pPr>
      <w:r w:rsidRPr="00EF05CB">
        <w:rPr>
          <w:rFonts w:cstheme="minorHAnsi"/>
          <w:i/>
          <w:color w:val="0070C0"/>
        </w:rPr>
        <w:t>The overall aim of this section is to provide the research team with a clear understanding of the possible risks and adverse reactions and of the specific tests, observations, and precautions that may be needed for a research project</w:t>
      </w:r>
    </w:p>
    <w:p w:rsidR="00A04F5C" w:rsidRDefault="00A04F5C" w:rsidP="00127EB8">
      <w:pPr>
        <w:spacing w:after="0"/>
        <w:rPr>
          <w:rFonts w:cstheme="minorHAnsi"/>
          <w:b/>
          <w:i/>
          <w:color w:val="0070C0"/>
        </w:rPr>
      </w:pPr>
    </w:p>
    <w:p w:rsidR="00A04F5C" w:rsidRPr="00A04F5C" w:rsidRDefault="00A04F5C" w:rsidP="00A04F5C">
      <w:pPr>
        <w:pStyle w:val="ListParagraph"/>
        <w:numPr>
          <w:ilvl w:val="0"/>
          <w:numId w:val="5"/>
        </w:numPr>
        <w:spacing w:after="0"/>
        <w:ind w:left="426" w:hanging="426"/>
        <w:rPr>
          <w:rFonts w:cstheme="minorHAnsi"/>
          <w:b/>
          <w:color w:val="0070C0"/>
        </w:rPr>
      </w:pPr>
      <w:r w:rsidRPr="00EF05CB">
        <w:rPr>
          <w:rFonts w:cstheme="minorHAnsi"/>
          <w:b/>
          <w:color w:val="0070C0"/>
        </w:rPr>
        <w:t>References</w:t>
      </w:r>
    </w:p>
    <w:p w:rsidR="00A04F5C" w:rsidRDefault="00A04F5C" w:rsidP="00A04F5C">
      <w:pPr>
        <w:tabs>
          <w:tab w:val="left" w:pos="-720"/>
        </w:tabs>
        <w:suppressAutoHyphens/>
        <w:spacing w:after="0"/>
        <w:jc w:val="both"/>
        <w:outlineLvl w:val="0"/>
        <w:rPr>
          <w:rFonts w:cstheme="minorHAnsi"/>
          <w:i/>
          <w:color w:val="0070C0"/>
        </w:rPr>
      </w:pPr>
      <w:r w:rsidRPr="00EF05CB">
        <w:rPr>
          <w:rFonts w:cstheme="minorHAnsi"/>
          <w:i/>
          <w:color w:val="0070C0"/>
        </w:rPr>
        <w:t xml:space="preserve">All studies and publications referred to in previous sections should be fully referenced. </w:t>
      </w:r>
    </w:p>
    <w:p w:rsidR="00A04F5C" w:rsidRDefault="00A04F5C" w:rsidP="00A04F5C">
      <w:pPr>
        <w:tabs>
          <w:tab w:val="left" w:pos="-720"/>
        </w:tabs>
        <w:suppressAutoHyphens/>
        <w:spacing w:after="0"/>
        <w:jc w:val="both"/>
        <w:outlineLvl w:val="0"/>
        <w:rPr>
          <w:rFonts w:cstheme="minorHAnsi"/>
          <w:i/>
          <w:color w:val="0070C0"/>
        </w:rPr>
      </w:pPr>
    </w:p>
    <w:p w:rsidR="00A04F5C" w:rsidRPr="00A04F5C" w:rsidRDefault="00A04F5C" w:rsidP="00A04F5C">
      <w:pPr>
        <w:pStyle w:val="ListParagraph"/>
        <w:numPr>
          <w:ilvl w:val="0"/>
          <w:numId w:val="5"/>
        </w:numPr>
        <w:spacing w:after="0"/>
        <w:ind w:left="426" w:hanging="426"/>
        <w:rPr>
          <w:rFonts w:cstheme="minorHAnsi"/>
          <w:b/>
          <w:color w:val="0070C0"/>
        </w:rPr>
      </w:pPr>
      <w:r w:rsidRPr="00EF05CB">
        <w:rPr>
          <w:rFonts w:cstheme="minorHAnsi"/>
          <w:b/>
          <w:color w:val="0070C0"/>
        </w:rPr>
        <w:t>Appendices</w:t>
      </w:r>
    </w:p>
    <w:p w:rsidR="00A04F5C" w:rsidRPr="00EF05CB" w:rsidRDefault="00A04F5C" w:rsidP="00A04F5C">
      <w:pPr>
        <w:tabs>
          <w:tab w:val="left" w:pos="-720"/>
        </w:tabs>
        <w:suppressAutoHyphens/>
        <w:spacing w:after="0"/>
        <w:jc w:val="both"/>
        <w:outlineLvl w:val="0"/>
        <w:rPr>
          <w:rFonts w:cstheme="minorHAnsi"/>
          <w:i/>
          <w:color w:val="0070C0"/>
        </w:rPr>
      </w:pPr>
      <w:r w:rsidRPr="00EF05CB">
        <w:rPr>
          <w:rFonts w:cstheme="minorHAnsi"/>
          <w:i/>
          <w:color w:val="0070C0"/>
        </w:rPr>
        <w:t>If there are relevant documents or other information these can be included as an appendix.</w:t>
      </w:r>
    </w:p>
    <w:p w:rsidR="00A04F5C" w:rsidRDefault="00A04F5C" w:rsidP="00127EB8">
      <w:pPr>
        <w:spacing w:after="0"/>
        <w:rPr>
          <w:rFonts w:cstheme="minorHAnsi"/>
          <w:b/>
          <w:i/>
          <w:color w:val="0070C0"/>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2B59D1" w:rsidRDefault="002B59D1" w:rsidP="002B59D1">
      <w:pPr>
        <w:rPr>
          <w:rFonts w:ascii="Arial" w:hAnsi="Arial" w:cs="Arial"/>
          <w:color w:val="0070C0"/>
          <w:sz w:val="24"/>
          <w:szCs w:val="24"/>
        </w:rPr>
      </w:pPr>
    </w:p>
    <w:p w:rsidR="00A04F5C" w:rsidRDefault="00A04F5C" w:rsidP="002B59D1">
      <w:pPr>
        <w:rPr>
          <w:rFonts w:ascii="Arial" w:hAnsi="Arial" w:cs="Arial"/>
          <w:color w:val="0070C0"/>
          <w:sz w:val="24"/>
          <w:szCs w:val="24"/>
        </w:rPr>
      </w:pPr>
    </w:p>
    <w:p w:rsidR="00A04F5C" w:rsidRDefault="00A04F5C" w:rsidP="002B59D1">
      <w:pPr>
        <w:rPr>
          <w:rFonts w:ascii="Arial" w:hAnsi="Arial" w:cs="Arial"/>
          <w:color w:val="0070C0"/>
          <w:sz w:val="24"/>
          <w:szCs w:val="24"/>
        </w:rPr>
      </w:pPr>
    </w:p>
    <w:p w:rsidR="00A04F5C" w:rsidRDefault="00A04F5C" w:rsidP="002B59D1">
      <w:pPr>
        <w:rPr>
          <w:rFonts w:ascii="Arial" w:hAnsi="Arial" w:cs="Arial"/>
          <w:color w:val="0070C0"/>
          <w:sz w:val="24"/>
          <w:szCs w:val="24"/>
        </w:rPr>
      </w:pPr>
    </w:p>
    <w:p w:rsidR="00A04F5C" w:rsidRDefault="00A04F5C" w:rsidP="002B59D1">
      <w:pPr>
        <w:rPr>
          <w:rFonts w:ascii="Arial" w:hAnsi="Arial" w:cs="Arial"/>
          <w:color w:val="0070C0"/>
          <w:sz w:val="24"/>
          <w:szCs w:val="24"/>
        </w:rPr>
      </w:pPr>
    </w:p>
    <w:p w:rsidR="002B59D1" w:rsidRPr="00EF05CB" w:rsidRDefault="002B59D1" w:rsidP="002B59D1">
      <w:pPr>
        <w:rPr>
          <w:rFonts w:cstheme="minorHAnsi"/>
          <w:i/>
          <w:color w:val="0070C0"/>
        </w:rPr>
      </w:pPr>
      <w:r w:rsidRPr="00EF05CB">
        <w:rPr>
          <w:rFonts w:cstheme="minorHAnsi"/>
          <w:i/>
          <w:color w:val="0070C0"/>
        </w:rPr>
        <w:t>(Insert version number, date and page number)</w:t>
      </w:r>
    </w:p>
    <w:sectPr w:rsidR="002B59D1" w:rsidRPr="00EF05CB" w:rsidSect="007542A3">
      <w:footerReference w:type="default" r:id="rId9"/>
      <w:pgSz w:w="11906" w:h="16838"/>
      <w:pgMar w:top="426" w:right="1440" w:bottom="1440" w:left="1440" w:header="708"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CFE" w:rsidRDefault="00D22CFE" w:rsidP="00B7654B">
      <w:pPr>
        <w:spacing w:after="0" w:line="240" w:lineRule="auto"/>
      </w:pPr>
      <w:r>
        <w:separator/>
      </w:r>
    </w:p>
  </w:endnote>
  <w:endnote w:type="continuationSeparator" w:id="0">
    <w:p w:rsidR="00D22CFE" w:rsidRDefault="00D22CFE" w:rsidP="00B7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504"/>
      <w:gridCol w:w="4738"/>
    </w:tblGrid>
    <w:tr w:rsidR="00D22CFE" w:rsidRPr="00C112F7" w:rsidTr="001B7569">
      <w:tc>
        <w:tcPr>
          <w:tcW w:w="4504" w:type="dxa"/>
        </w:tcPr>
        <w:p w:rsidR="00D22CFE" w:rsidRPr="00C112F7" w:rsidRDefault="00127EB8" w:rsidP="001B7569">
          <w:pPr>
            <w:pStyle w:val="BodyText"/>
            <w:spacing w:before="120" w:after="0"/>
            <w:ind w:right="-3496"/>
            <w:rPr>
              <w:rFonts w:ascii="Calibri" w:hAnsi="Calibri" w:cs="Calibri"/>
              <w:color w:val="0070C0"/>
              <w:sz w:val="16"/>
              <w:szCs w:val="16"/>
            </w:rPr>
          </w:pPr>
          <w:r>
            <w:rPr>
              <w:rFonts w:ascii="Calibri" w:hAnsi="Calibri" w:cs="Calibri"/>
              <w:color w:val="0070C0"/>
              <w:sz w:val="16"/>
              <w:szCs w:val="16"/>
            </w:rPr>
            <w:t>TMP-QA-6 V3</w:t>
          </w:r>
          <w:r w:rsidR="00412931">
            <w:rPr>
              <w:rFonts w:ascii="Calibri" w:hAnsi="Calibri" w:cs="Calibri"/>
              <w:color w:val="0070C0"/>
              <w:sz w:val="16"/>
              <w:szCs w:val="16"/>
            </w:rPr>
            <w:t xml:space="preserve"> (</w:t>
          </w:r>
          <w:r w:rsidR="0075280E">
            <w:rPr>
              <w:rFonts w:ascii="Calibri" w:hAnsi="Calibri" w:cs="Calibri"/>
              <w:color w:val="0070C0"/>
              <w:sz w:val="16"/>
              <w:szCs w:val="16"/>
            </w:rPr>
            <w:t>0</w:t>
          </w:r>
          <w:r w:rsidR="001B7569">
            <w:rPr>
              <w:rFonts w:ascii="Calibri" w:hAnsi="Calibri" w:cs="Calibri"/>
              <w:color w:val="0070C0"/>
              <w:sz w:val="16"/>
              <w:szCs w:val="16"/>
            </w:rPr>
            <w:t>1-</w:t>
          </w:r>
          <w:r w:rsidR="0075280E">
            <w:rPr>
              <w:rFonts w:ascii="Calibri" w:hAnsi="Calibri" w:cs="Calibri"/>
              <w:color w:val="0070C0"/>
              <w:sz w:val="16"/>
              <w:szCs w:val="16"/>
            </w:rPr>
            <w:t>0</w:t>
          </w:r>
          <w:r w:rsidR="001B7569">
            <w:rPr>
              <w:rFonts w:ascii="Calibri" w:hAnsi="Calibri" w:cs="Calibri"/>
              <w:color w:val="0070C0"/>
              <w:sz w:val="16"/>
              <w:szCs w:val="16"/>
            </w:rPr>
            <w:t>8</w:t>
          </w:r>
          <w:r>
            <w:rPr>
              <w:rFonts w:ascii="Calibri" w:hAnsi="Calibri" w:cs="Calibri"/>
              <w:color w:val="0070C0"/>
              <w:sz w:val="16"/>
              <w:szCs w:val="16"/>
            </w:rPr>
            <w:t>-23</w:t>
          </w:r>
          <w:r w:rsidR="00D22CFE">
            <w:rPr>
              <w:rFonts w:ascii="Calibri" w:hAnsi="Calibri" w:cs="Calibri"/>
              <w:color w:val="0070C0"/>
              <w:sz w:val="16"/>
              <w:szCs w:val="16"/>
            </w:rPr>
            <w:t>)</w:t>
          </w:r>
          <w:r w:rsidR="002B59D1">
            <w:rPr>
              <w:rFonts w:ascii="Calibri" w:hAnsi="Calibri" w:cs="Calibri"/>
              <w:color w:val="0070C0"/>
              <w:sz w:val="16"/>
              <w:szCs w:val="16"/>
            </w:rPr>
            <w:t xml:space="preserve"> Investigator Brochure template</w:t>
          </w:r>
        </w:p>
      </w:tc>
      <w:tc>
        <w:tcPr>
          <w:tcW w:w="4738" w:type="dxa"/>
        </w:tcPr>
        <w:p w:rsidR="00D22CFE" w:rsidRPr="00C112F7" w:rsidRDefault="00D22CFE" w:rsidP="00D15FF9">
          <w:pPr>
            <w:pStyle w:val="BodyText"/>
            <w:spacing w:before="120" w:after="0"/>
            <w:ind w:left="3198"/>
            <w:jc w:val="right"/>
            <w:rPr>
              <w:rFonts w:ascii="Calibri" w:hAnsi="Calibri" w:cs="Calibri"/>
              <w:color w:val="0070C0"/>
              <w:sz w:val="16"/>
              <w:szCs w:val="16"/>
            </w:rPr>
          </w:pPr>
          <w:r w:rsidRPr="00C112F7">
            <w:rPr>
              <w:rFonts w:ascii="Calibri" w:hAnsi="Calibri" w:cs="Calibri"/>
              <w:color w:val="0070C0"/>
              <w:sz w:val="16"/>
              <w:szCs w:val="16"/>
            </w:rPr>
            <w:t xml:space="preserve">Page </w:t>
          </w:r>
          <w:r w:rsidR="00C227C0" w:rsidRPr="00C112F7">
            <w:rPr>
              <w:rFonts w:ascii="Calibri" w:hAnsi="Calibri" w:cs="Calibri"/>
              <w:color w:val="0070C0"/>
              <w:sz w:val="16"/>
              <w:szCs w:val="16"/>
            </w:rPr>
            <w:fldChar w:fldCharType="begin"/>
          </w:r>
          <w:r w:rsidRPr="00C112F7">
            <w:rPr>
              <w:rFonts w:ascii="Calibri" w:hAnsi="Calibri" w:cs="Calibri"/>
              <w:color w:val="0070C0"/>
              <w:sz w:val="16"/>
              <w:szCs w:val="16"/>
            </w:rPr>
            <w:instrText xml:space="preserve"> PAGE </w:instrText>
          </w:r>
          <w:r w:rsidR="00C227C0" w:rsidRPr="00C112F7">
            <w:rPr>
              <w:rFonts w:ascii="Calibri" w:hAnsi="Calibri" w:cs="Calibri"/>
              <w:color w:val="0070C0"/>
              <w:sz w:val="16"/>
              <w:szCs w:val="16"/>
            </w:rPr>
            <w:fldChar w:fldCharType="separate"/>
          </w:r>
          <w:r w:rsidR="0075280E">
            <w:rPr>
              <w:rFonts w:ascii="Calibri" w:hAnsi="Calibri" w:cs="Calibri"/>
              <w:noProof/>
              <w:color w:val="0070C0"/>
              <w:sz w:val="16"/>
              <w:szCs w:val="16"/>
            </w:rPr>
            <w:t>1</w:t>
          </w:r>
          <w:r w:rsidR="00C227C0" w:rsidRPr="00C112F7">
            <w:rPr>
              <w:rFonts w:ascii="Calibri" w:hAnsi="Calibri" w:cs="Calibri"/>
              <w:color w:val="0070C0"/>
              <w:sz w:val="16"/>
              <w:szCs w:val="16"/>
            </w:rPr>
            <w:fldChar w:fldCharType="end"/>
          </w:r>
          <w:r w:rsidRPr="00C112F7">
            <w:rPr>
              <w:rFonts w:ascii="Calibri" w:hAnsi="Calibri" w:cs="Calibri"/>
              <w:color w:val="0070C0"/>
              <w:sz w:val="16"/>
              <w:szCs w:val="16"/>
            </w:rPr>
            <w:t xml:space="preserve"> of </w:t>
          </w:r>
          <w:r w:rsidR="00C227C0" w:rsidRPr="00C112F7">
            <w:rPr>
              <w:rFonts w:ascii="Calibri" w:hAnsi="Calibri" w:cs="Calibri"/>
              <w:color w:val="0070C0"/>
              <w:sz w:val="16"/>
              <w:szCs w:val="16"/>
            </w:rPr>
            <w:fldChar w:fldCharType="begin"/>
          </w:r>
          <w:r w:rsidRPr="00C112F7">
            <w:rPr>
              <w:rFonts w:ascii="Calibri" w:hAnsi="Calibri" w:cs="Calibri"/>
              <w:color w:val="0070C0"/>
              <w:sz w:val="16"/>
              <w:szCs w:val="16"/>
            </w:rPr>
            <w:instrText xml:space="preserve"> NUMPAGES </w:instrText>
          </w:r>
          <w:r w:rsidR="00C227C0" w:rsidRPr="00C112F7">
            <w:rPr>
              <w:rFonts w:ascii="Calibri" w:hAnsi="Calibri" w:cs="Calibri"/>
              <w:color w:val="0070C0"/>
              <w:sz w:val="16"/>
              <w:szCs w:val="16"/>
            </w:rPr>
            <w:fldChar w:fldCharType="separate"/>
          </w:r>
          <w:r w:rsidR="0075280E">
            <w:rPr>
              <w:rFonts w:ascii="Calibri" w:hAnsi="Calibri" w:cs="Calibri"/>
              <w:noProof/>
              <w:color w:val="0070C0"/>
              <w:sz w:val="16"/>
              <w:szCs w:val="16"/>
            </w:rPr>
            <w:t>5</w:t>
          </w:r>
          <w:r w:rsidR="00C227C0" w:rsidRPr="00C112F7">
            <w:rPr>
              <w:rFonts w:ascii="Calibri" w:hAnsi="Calibri" w:cs="Calibri"/>
              <w:color w:val="0070C0"/>
              <w:sz w:val="16"/>
              <w:szCs w:val="16"/>
            </w:rPr>
            <w:fldChar w:fldCharType="end"/>
          </w:r>
        </w:p>
      </w:tc>
    </w:tr>
  </w:tbl>
  <w:p w:rsidR="00D22CFE" w:rsidRPr="00C112F7" w:rsidRDefault="00D22CFE" w:rsidP="00B7654B">
    <w:pPr>
      <w:pStyle w:val="BodyText"/>
      <w:jc w:val="center"/>
      <w:rPr>
        <w:rFonts w:ascii="Arial" w:hAnsi="Arial" w:cs="Arial"/>
        <w:color w:val="0070C0"/>
      </w:rPr>
    </w:pPr>
  </w:p>
  <w:p w:rsidR="00D22CFE" w:rsidRDefault="00D22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CFE" w:rsidRDefault="00D22CFE" w:rsidP="00B7654B">
      <w:pPr>
        <w:spacing w:after="0" w:line="240" w:lineRule="auto"/>
      </w:pPr>
      <w:r>
        <w:separator/>
      </w:r>
    </w:p>
  </w:footnote>
  <w:footnote w:type="continuationSeparator" w:id="0">
    <w:p w:rsidR="00D22CFE" w:rsidRDefault="00D22CFE" w:rsidP="00B765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C1C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0034D1"/>
    <w:multiLevelType w:val="hybridMultilevel"/>
    <w:tmpl w:val="DA522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693793"/>
    <w:multiLevelType w:val="multilevel"/>
    <w:tmpl w:val="13C60718"/>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 w15:restartNumberingAfterBreak="0">
    <w:nsid w:val="482F7B89"/>
    <w:multiLevelType w:val="multilevel"/>
    <w:tmpl w:val="717AF868"/>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i/>
      </w:rPr>
    </w:lvl>
    <w:lvl w:ilvl="2">
      <w:start w:val="1"/>
      <w:numFmt w:val="decimal"/>
      <w:isLgl/>
      <w:lvlText w:val="%1.%2.%3"/>
      <w:lvlJc w:val="left"/>
      <w:pPr>
        <w:ind w:left="1212" w:hanging="720"/>
      </w:pPr>
      <w:rPr>
        <w:rFonts w:hint="default"/>
        <w:i/>
      </w:rPr>
    </w:lvl>
    <w:lvl w:ilvl="3">
      <w:start w:val="1"/>
      <w:numFmt w:val="decimal"/>
      <w:isLgl/>
      <w:lvlText w:val="%1.%2.%3.%4"/>
      <w:lvlJc w:val="left"/>
      <w:pPr>
        <w:ind w:left="1278" w:hanging="720"/>
      </w:pPr>
      <w:rPr>
        <w:rFonts w:hint="default"/>
        <w:i/>
      </w:rPr>
    </w:lvl>
    <w:lvl w:ilvl="4">
      <w:start w:val="1"/>
      <w:numFmt w:val="decimal"/>
      <w:isLgl/>
      <w:lvlText w:val="%1.%2.%3.%4.%5"/>
      <w:lvlJc w:val="left"/>
      <w:pPr>
        <w:ind w:left="1704" w:hanging="1080"/>
      </w:pPr>
      <w:rPr>
        <w:rFonts w:hint="default"/>
        <w:i/>
      </w:rPr>
    </w:lvl>
    <w:lvl w:ilvl="5">
      <w:start w:val="1"/>
      <w:numFmt w:val="decimal"/>
      <w:isLgl/>
      <w:lvlText w:val="%1.%2.%3.%4.%5.%6"/>
      <w:lvlJc w:val="left"/>
      <w:pPr>
        <w:ind w:left="1770" w:hanging="1080"/>
      </w:pPr>
      <w:rPr>
        <w:rFonts w:hint="default"/>
        <w:i/>
      </w:rPr>
    </w:lvl>
    <w:lvl w:ilvl="6">
      <w:start w:val="1"/>
      <w:numFmt w:val="decimal"/>
      <w:isLgl/>
      <w:lvlText w:val="%1.%2.%3.%4.%5.%6.%7"/>
      <w:lvlJc w:val="left"/>
      <w:pPr>
        <w:ind w:left="2196" w:hanging="1440"/>
      </w:pPr>
      <w:rPr>
        <w:rFonts w:hint="default"/>
        <w:i/>
      </w:rPr>
    </w:lvl>
    <w:lvl w:ilvl="7">
      <w:start w:val="1"/>
      <w:numFmt w:val="decimal"/>
      <w:isLgl/>
      <w:lvlText w:val="%1.%2.%3.%4.%5.%6.%7.%8"/>
      <w:lvlJc w:val="left"/>
      <w:pPr>
        <w:ind w:left="2262" w:hanging="1440"/>
      </w:pPr>
      <w:rPr>
        <w:rFonts w:hint="default"/>
        <w:i/>
      </w:rPr>
    </w:lvl>
    <w:lvl w:ilvl="8">
      <w:start w:val="1"/>
      <w:numFmt w:val="decimal"/>
      <w:isLgl/>
      <w:lvlText w:val="%1.%2.%3.%4.%5.%6.%7.%8.%9"/>
      <w:lvlJc w:val="left"/>
      <w:pPr>
        <w:ind w:left="2688" w:hanging="1800"/>
      </w:pPr>
      <w:rPr>
        <w:rFonts w:hint="default"/>
        <w:i/>
      </w:rPr>
    </w:lvl>
  </w:abstractNum>
  <w:abstractNum w:abstractNumId="4" w15:restartNumberingAfterBreak="0">
    <w:nsid w:val="6EB67A58"/>
    <w:multiLevelType w:val="hybridMultilevel"/>
    <w:tmpl w:val="2E6E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532EB"/>
    <w:rsid w:val="00003C03"/>
    <w:rsid w:val="00030D59"/>
    <w:rsid w:val="00040A6A"/>
    <w:rsid w:val="00042759"/>
    <w:rsid w:val="00047B4D"/>
    <w:rsid w:val="00052F4E"/>
    <w:rsid w:val="00071AF2"/>
    <w:rsid w:val="000C3F9F"/>
    <w:rsid w:val="000C7BAC"/>
    <w:rsid w:val="000E5609"/>
    <w:rsid w:val="000F7CA2"/>
    <w:rsid w:val="00127EB8"/>
    <w:rsid w:val="00136C3F"/>
    <w:rsid w:val="001641EB"/>
    <w:rsid w:val="00176512"/>
    <w:rsid w:val="001B6B14"/>
    <w:rsid w:val="001B7569"/>
    <w:rsid w:val="001D6D46"/>
    <w:rsid w:val="00204794"/>
    <w:rsid w:val="00216279"/>
    <w:rsid w:val="00217317"/>
    <w:rsid w:val="00251925"/>
    <w:rsid w:val="0025310A"/>
    <w:rsid w:val="002B59D1"/>
    <w:rsid w:val="00326543"/>
    <w:rsid w:val="003656DC"/>
    <w:rsid w:val="00367629"/>
    <w:rsid w:val="00383D7A"/>
    <w:rsid w:val="003923BD"/>
    <w:rsid w:val="003F30E1"/>
    <w:rsid w:val="0041081C"/>
    <w:rsid w:val="00412931"/>
    <w:rsid w:val="00436AE6"/>
    <w:rsid w:val="00456300"/>
    <w:rsid w:val="00470D5A"/>
    <w:rsid w:val="0048412B"/>
    <w:rsid w:val="00487CE9"/>
    <w:rsid w:val="004C6CD0"/>
    <w:rsid w:val="004D1E43"/>
    <w:rsid w:val="004E6319"/>
    <w:rsid w:val="004F2DA7"/>
    <w:rsid w:val="00511E84"/>
    <w:rsid w:val="00524D74"/>
    <w:rsid w:val="0054263D"/>
    <w:rsid w:val="00547FD0"/>
    <w:rsid w:val="00575350"/>
    <w:rsid w:val="00576999"/>
    <w:rsid w:val="005858D7"/>
    <w:rsid w:val="005A79E1"/>
    <w:rsid w:val="005B2D58"/>
    <w:rsid w:val="005B79A8"/>
    <w:rsid w:val="005D04BB"/>
    <w:rsid w:val="005F0F68"/>
    <w:rsid w:val="006124EA"/>
    <w:rsid w:val="0064190B"/>
    <w:rsid w:val="006501D9"/>
    <w:rsid w:val="006535A0"/>
    <w:rsid w:val="0067119A"/>
    <w:rsid w:val="00684766"/>
    <w:rsid w:val="006A258F"/>
    <w:rsid w:val="006B3611"/>
    <w:rsid w:val="006E2499"/>
    <w:rsid w:val="006F0E32"/>
    <w:rsid w:val="006F7C2B"/>
    <w:rsid w:val="007158C6"/>
    <w:rsid w:val="00733791"/>
    <w:rsid w:val="0075093B"/>
    <w:rsid w:val="0075280E"/>
    <w:rsid w:val="007542A3"/>
    <w:rsid w:val="007778E5"/>
    <w:rsid w:val="008C30A6"/>
    <w:rsid w:val="008D1DE4"/>
    <w:rsid w:val="008E2168"/>
    <w:rsid w:val="00905666"/>
    <w:rsid w:val="00915B44"/>
    <w:rsid w:val="00926095"/>
    <w:rsid w:val="009419BA"/>
    <w:rsid w:val="009532EB"/>
    <w:rsid w:val="009558CB"/>
    <w:rsid w:val="009B39FD"/>
    <w:rsid w:val="009F258F"/>
    <w:rsid w:val="00A04F5C"/>
    <w:rsid w:val="00A50B93"/>
    <w:rsid w:val="00AA5411"/>
    <w:rsid w:val="00AB72E1"/>
    <w:rsid w:val="00AC6006"/>
    <w:rsid w:val="00B0201B"/>
    <w:rsid w:val="00B16D6E"/>
    <w:rsid w:val="00B203F4"/>
    <w:rsid w:val="00B64B98"/>
    <w:rsid w:val="00B7654B"/>
    <w:rsid w:val="00B871FE"/>
    <w:rsid w:val="00B91614"/>
    <w:rsid w:val="00BB73E2"/>
    <w:rsid w:val="00BC275E"/>
    <w:rsid w:val="00BF3FE2"/>
    <w:rsid w:val="00C112F7"/>
    <w:rsid w:val="00C227C0"/>
    <w:rsid w:val="00C26D95"/>
    <w:rsid w:val="00C35579"/>
    <w:rsid w:val="00C44961"/>
    <w:rsid w:val="00C87394"/>
    <w:rsid w:val="00C919F7"/>
    <w:rsid w:val="00CB171E"/>
    <w:rsid w:val="00CF46C6"/>
    <w:rsid w:val="00D067EC"/>
    <w:rsid w:val="00D1158B"/>
    <w:rsid w:val="00D15FF9"/>
    <w:rsid w:val="00D22CFE"/>
    <w:rsid w:val="00D846F3"/>
    <w:rsid w:val="00DB3630"/>
    <w:rsid w:val="00DB40FF"/>
    <w:rsid w:val="00DB53C4"/>
    <w:rsid w:val="00DC48DE"/>
    <w:rsid w:val="00DD4750"/>
    <w:rsid w:val="00DE13C1"/>
    <w:rsid w:val="00E35F27"/>
    <w:rsid w:val="00E83509"/>
    <w:rsid w:val="00E86C25"/>
    <w:rsid w:val="00E87CF5"/>
    <w:rsid w:val="00E96887"/>
    <w:rsid w:val="00EB7FEB"/>
    <w:rsid w:val="00ED1686"/>
    <w:rsid w:val="00EE780D"/>
    <w:rsid w:val="00EF05CB"/>
    <w:rsid w:val="00F00A5C"/>
    <w:rsid w:val="00F0173C"/>
    <w:rsid w:val="00F22872"/>
    <w:rsid w:val="00F36A1D"/>
    <w:rsid w:val="00F447B2"/>
    <w:rsid w:val="00F610A1"/>
    <w:rsid w:val="00F87C57"/>
    <w:rsid w:val="00F91545"/>
    <w:rsid w:val="00FC5B31"/>
    <w:rsid w:val="00FD2145"/>
    <w:rsid w:val="00FE4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CFB4866-6DA0-4155-A059-9681C998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300"/>
  </w:style>
  <w:style w:type="paragraph" w:styleId="Heading1">
    <w:name w:val="heading 1"/>
    <w:basedOn w:val="Normal"/>
    <w:next w:val="Normal"/>
    <w:link w:val="Heading1Char"/>
    <w:qFormat/>
    <w:rsid w:val="00B64B98"/>
    <w:pPr>
      <w:keepNext/>
      <w:numPr>
        <w:numId w:val="2"/>
      </w:numPr>
      <w:tabs>
        <w:tab w:val="left" w:pos="-720"/>
      </w:tabs>
      <w:suppressAutoHyphens/>
      <w:spacing w:after="0" w:line="240" w:lineRule="auto"/>
      <w:ind w:left="431" w:hanging="431"/>
      <w:jc w:val="both"/>
      <w:outlineLvl w:val="0"/>
    </w:pPr>
    <w:rPr>
      <w:rFonts w:ascii="Arial" w:eastAsia="Times New Roman" w:hAnsi="Arial" w:cs="Times New Roman"/>
      <w:spacing w:val="-3"/>
      <w:sz w:val="24"/>
      <w:szCs w:val="20"/>
    </w:rPr>
  </w:style>
  <w:style w:type="paragraph" w:styleId="Heading2">
    <w:name w:val="heading 2"/>
    <w:basedOn w:val="Normal"/>
    <w:next w:val="Normal"/>
    <w:link w:val="Heading2Char"/>
    <w:qFormat/>
    <w:rsid w:val="00B64B98"/>
    <w:pPr>
      <w:keepNext/>
      <w:numPr>
        <w:ilvl w:val="1"/>
        <w:numId w:val="2"/>
      </w:numPr>
      <w:spacing w:after="0" w:line="240" w:lineRule="auto"/>
      <w:ind w:left="851" w:hanging="851"/>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B64B98"/>
    <w:pPr>
      <w:keepNext/>
      <w:numPr>
        <w:ilvl w:val="2"/>
        <w:numId w:val="2"/>
      </w:numPr>
      <w:spacing w:after="0" w:line="240" w:lineRule="atLeast"/>
      <w:jc w:val="both"/>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B64B98"/>
    <w:pPr>
      <w:keepNext/>
      <w:numPr>
        <w:ilvl w:val="3"/>
        <w:numId w:val="2"/>
      </w:numPr>
      <w:spacing w:after="0" w:line="240" w:lineRule="atLeast"/>
      <w:jc w:val="both"/>
      <w:outlineLvl w:val="3"/>
    </w:pPr>
    <w:rPr>
      <w:rFonts w:ascii="Arial" w:eastAsia="Times New Roman" w:hAnsi="Arial" w:cs="Times New Roman"/>
      <w:sz w:val="24"/>
      <w:szCs w:val="20"/>
      <w:u w:val="single"/>
    </w:rPr>
  </w:style>
  <w:style w:type="paragraph" w:styleId="Heading5">
    <w:name w:val="heading 5"/>
    <w:basedOn w:val="Normal"/>
    <w:next w:val="Normal"/>
    <w:link w:val="Heading5Char"/>
    <w:qFormat/>
    <w:rsid w:val="00B64B98"/>
    <w:pPr>
      <w:keepNext/>
      <w:numPr>
        <w:ilvl w:val="4"/>
        <w:numId w:val="2"/>
      </w:numPr>
      <w:spacing w:after="0" w:line="240" w:lineRule="atLeast"/>
      <w:jc w:val="both"/>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B64B98"/>
    <w:pPr>
      <w:keepNext/>
      <w:numPr>
        <w:ilvl w:val="5"/>
        <w:numId w:val="2"/>
      </w:numPr>
      <w:spacing w:after="0" w:line="240" w:lineRule="auto"/>
      <w:outlineLvl w:val="5"/>
    </w:pPr>
    <w:rPr>
      <w:rFonts w:ascii="Arial" w:eastAsia="Times New Roman" w:hAnsi="Arial" w:cs="Arial"/>
      <w:sz w:val="24"/>
      <w:szCs w:val="20"/>
    </w:rPr>
  </w:style>
  <w:style w:type="paragraph" w:styleId="Heading7">
    <w:name w:val="heading 7"/>
    <w:basedOn w:val="Normal"/>
    <w:next w:val="Normal"/>
    <w:link w:val="Heading7Char"/>
    <w:qFormat/>
    <w:rsid w:val="00B64B98"/>
    <w:pPr>
      <w:keepNext/>
      <w:numPr>
        <w:ilvl w:val="6"/>
        <w:numId w:val="2"/>
      </w:numPr>
      <w:tabs>
        <w:tab w:val="left" w:pos="-720"/>
      </w:tabs>
      <w:suppressAutoHyphens/>
      <w:spacing w:after="0" w:line="240" w:lineRule="auto"/>
      <w:ind w:right="-1800"/>
      <w:jc w:val="both"/>
      <w:outlineLvl w:val="6"/>
    </w:pPr>
    <w:rPr>
      <w:rFonts w:ascii="Arial" w:eastAsia="Times New Roman" w:hAnsi="Arial" w:cs="Times New Roman"/>
      <w:b/>
      <w:bCs/>
      <w:spacing w:val="-3"/>
      <w:sz w:val="24"/>
      <w:szCs w:val="20"/>
      <w:u w:val="single"/>
    </w:rPr>
  </w:style>
  <w:style w:type="paragraph" w:styleId="Heading8">
    <w:name w:val="heading 8"/>
    <w:basedOn w:val="Normal"/>
    <w:next w:val="Normal"/>
    <w:link w:val="Heading8Char"/>
    <w:qFormat/>
    <w:rsid w:val="00B64B98"/>
    <w:pPr>
      <w:keepNext/>
      <w:numPr>
        <w:ilvl w:val="7"/>
        <w:numId w:val="2"/>
      </w:numPr>
      <w:tabs>
        <w:tab w:val="left" w:pos="-720"/>
        <w:tab w:val="left" w:pos="709"/>
      </w:tabs>
      <w:suppressAutoHyphens/>
      <w:spacing w:after="0" w:line="240" w:lineRule="auto"/>
      <w:ind w:right="-1800"/>
      <w:jc w:val="both"/>
      <w:outlineLvl w:val="7"/>
    </w:pPr>
    <w:rPr>
      <w:rFonts w:ascii="Arial" w:eastAsia="Times New Roman" w:hAnsi="Arial" w:cs="Times New Roman"/>
      <w:b/>
      <w:spacing w:val="-3"/>
      <w:sz w:val="18"/>
      <w:szCs w:val="20"/>
    </w:rPr>
  </w:style>
  <w:style w:type="paragraph" w:styleId="Heading9">
    <w:name w:val="heading 9"/>
    <w:basedOn w:val="Normal"/>
    <w:next w:val="Normal"/>
    <w:link w:val="Heading9Char"/>
    <w:qFormat/>
    <w:rsid w:val="00B64B98"/>
    <w:pPr>
      <w:keepNext/>
      <w:numPr>
        <w:ilvl w:val="8"/>
        <w:numId w:val="2"/>
      </w:numPr>
      <w:spacing w:after="0" w:line="240" w:lineRule="auto"/>
      <w:jc w:val="center"/>
      <w:outlineLvl w:val="8"/>
    </w:pPr>
    <w:rPr>
      <w:rFonts w:ascii="Arial" w:eastAsia="Times New Roman" w:hAnsi="Arial"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B98"/>
    <w:pPr>
      <w:ind w:left="720"/>
      <w:contextualSpacing/>
    </w:pPr>
  </w:style>
  <w:style w:type="character" w:customStyle="1" w:styleId="Heading1Char">
    <w:name w:val="Heading 1 Char"/>
    <w:basedOn w:val="DefaultParagraphFont"/>
    <w:link w:val="Heading1"/>
    <w:rsid w:val="00B64B98"/>
    <w:rPr>
      <w:rFonts w:ascii="Arial" w:eastAsia="Times New Roman" w:hAnsi="Arial" w:cs="Times New Roman"/>
      <w:spacing w:val="-3"/>
      <w:sz w:val="24"/>
      <w:szCs w:val="20"/>
    </w:rPr>
  </w:style>
  <w:style w:type="character" w:customStyle="1" w:styleId="Heading2Char">
    <w:name w:val="Heading 2 Char"/>
    <w:basedOn w:val="DefaultParagraphFont"/>
    <w:link w:val="Heading2"/>
    <w:rsid w:val="00B64B98"/>
    <w:rPr>
      <w:rFonts w:ascii="Arial" w:eastAsia="Times New Roman" w:hAnsi="Arial" w:cs="Times New Roman"/>
      <w:sz w:val="24"/>
      <w:szCs w:val="20"/>
    </w:rPr>
  </w:style>
  <w:style w:type="character" w:customStyle="1" w:styleId="Heading3Char">
    <w:name w:val="Heading 3 Char"/>
    <w:basedOn w:val="DefaultParagraphFont"/>
    <w:link w:val="Heading3"/>
    <w:rsid w:val="00B64B98"/>
    <w:rPr>
      <w:rFonts w:ascii="Arial" w:eastAsia="Times New Roman" w:hAnsi="Arial" w:cs="Times New Roman"/>
      <w:sz w:val="24"/>
      <w:szCs w:val="20"/>
    </w:rPr>
  </w:style>
  <w:style w:type="character" w:customStyle="1" w:styleId="Heading4Char">
    <w:name w:val="Heading 4 Char"/>
    <w:basedOn w:val="DefaultParagraphFont"/>
    <w:link w:val="Heading4"/>
    <w:rsid w:val="00B64B98"/>
    <w:rPr>
      <w:rFonts w:ascii="Arial" w:eastAsia="Times New Roman" w:hAnsi="Arial" w:cs="Times New Roman"/>
      <w:sz w:val="24"/>
      <w:szCs w:val="20"/>
      <w:u w:val="single"/>
    </w:rPr>
  </w:style>
  <w:style w:type="character" w:customStyle="1" w:styleId="Heading5Char">
    <w:name w:val="Heading 5 Char"/>
    <w:basedOn w:val="DefaultParagraphFont"/>
    <w:link w:val="Heading5"/>
    <w:rsid w:val="00B64B98"/>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64B98"/>
    <w:rPr>
      <w:rFonts w:ascii="Arial" w:eastAsia="Times New Roman" w:hAnsi="Arial" w:cs="Arial"/>
      <w:sz w:val="24"/>
      <w:szCs w:val="20"/>
    </w:rPr>
  </w:style>
  <w:style w:type="character" w:customStyle="1" w:styleId="Heading7Char">
    <w:name w:val="Heading 7 Char"/>
    <w:basedOn w:val="DefaultParagraphFont"/>
    <w:link w:val="Heading7"/>
    <w:rsid w:val="00B64B98"/>
    <w:rPr>
      <w:rFonts w:ascii="Arial" w:eastAsia="Times New Roman" w:hAnsi="Arial" w:cs="Times New Roman"/>
      <w:b/>
      <w:bCs/>
      <w:spacing w:val="-3"/>
      <w:sz w:val="24"/>
      <w:szCs w:val="20"/>
      <w:u w:val="single"/>
    </w:rPr>
  </w:style>
  <w:style w:type="character" w:customStyle="1" w:styleId="Heading8Char">
    <w:name w:val="Heading 8 Char"/>
    <w:basedOn w:val="DefaultParagraphFont"/>
    <w:link w:val="Heading8"/>
    <w:rsid w:val="00B64B98"/>
    <w:rPr>
      <w:rFonts w:ascii="Arial" w:eastAsia="Times New Roman" w:hAnsi="Arial" w:cs="Times New Roman"/>
      <w:b/>
      <w:spacing w:val="-3"/>
      <w:sz w:val="18"/>
      <w:szCs w:val="20"/>
    </w:rPr>
  </w:style>
  <w:style w:type="character" w:customStyle="1" w:styleId="Heading9Char">
    <w:name w:val="Heading 9 Char"/>
    <w:basedOn w:val="DefaultParagraphFont"/>
    <w:link w:val="Heading9"/>
    <w:rsid w:val="00B64B98"/>
    <w:rPr>
      <w:rFonts w:ascii="Arial" w:eastAsia="Times New Roman" w:hAnsi="Arial" w:cs="Times New Roman"/>
      <w:sz w:val="28"/>
      <w:szCs w:val="20"/>
    </w:rPr>
  </w:style>
  <w:style w:type="paragraph" w:styleId="NormalIndent">
    <w:name w:val="Normal Indent"/>
    <w:basedOn w:val="Normal"/>
    <w:rsid w:val="00B64B98"/>
    <w:pPr>
      <w:spacing w:after="0" w:line="240" w:lineRule="auto"/>
      <w:ind w:left="720"/>
      <w:outlineLvl w:val="0"/>
    </w:pPr>
    <w:rPr>
      <w:rFonts w:ascii="Arial" w:eastAsia="Times New Roman" w:hAnsi="Arial" w:cs="Times New Roman"/>
      <w:sz w:val="24"/>
      <w:szCs w:val="20"/>
    </w:rPr>
  </w:style>
  <w:style w:type="paragraph" w:styleId="Header">
    <w:name w:val="header"/>
    <w:basedOn w:val="Normal"/>
    <w:link w:val="HeaderChar"/>
    <w:uiPriority w:val="99"/>
    <w:unhideWhenUsed/>
    <w:rsid w:val="00B76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54B"/>
  </w:style>
  <w:style w:type="paragraph" w:styleId="Footer">
    <w:name w:val="footer"/>
    <w:basedOn w:val="Normal"/>
    <w:link w:val="FooterChar"/>
    <w:uiPriority w:val="99"/>
    <w:unhideWhenUsed/>
    <w:rsid w:val="00B76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54B"/>
  </w:style>
  <w:style w:type="paragraph" w:styleId="BodyText">
    <w:name w:val="Body Text"/>
    <w:basedOn w:val="Normal"/>
    <w:link w:val="BodyTextChar"/>
    <w:rsid w:val="00B7654B"/>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7654B"/>
    <w:rPr>
      <w:rFonts w:ascii="Times New Roman" w:eastAsia="Times New Roman" w:hAnsi="Times New Roman" w:cs="Times New Roman"/>
      <w:sz w:val="20"/>
      <w:szCs w:val="20"/>
    </w:rPr>
  </w:style>
  <w:style w:type="character" w:styleId="Hyperlink">
    <w:name w:val="Hyperlink"/>
    <w:basedOn w:val="DefaultParagraphFont"/>
    <w:rsid w:val="00B7654B"/>
    <w:rPr>
      <w:rFonts w:cs="Times New Roman"/>
      <w:color w:val="0000FF"/>
      <w:u w:val="single"/>
    </w:rPr>
  </w:style>
  <w:style w:type="paragraph" w:styleId="BalloonText">
    <w:name w:val="Balloon Text"/>
    <w:basedOn w:val="Normal"/>
    <w:link w:val="BalloonTextChar"/>
    <w:uiPriority w:val="99"/>
    <w:semiHidden/>
    <w:unhideWhenUsed/>
    <w:rsid w:val="00905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E05F12-B555-4578-A338-8CFB5D3D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w7x64woff</dc:creator>
  <cp:lastModifiedBy>Jenna Craig (NHS Grampian)</cp:lastModifiedBy>
  <cp:revision>11</cp:revision>
  <cp:lastPrinted>2016-06-24T11:16:00Z</cp:lastPrinted>
  <dcterms:created xsi:type="dcterms:W3CDTF">2016-10-20T07:53:00Z</dcterms:created>
  <dcterms:modified xsi:type="dcterms:W3CDTF">2023-07-26T10:38:00Z</dcterms:modified>
</cp:coreProperties>
</file>