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E87A79" w:rsidRPr="00DE74B8" w14:paraId="768F7FEA" w14:textId="77777777" w:rsidTr="00AC5139">
        <w:trPr>
          <w:cantSplit/>
        </w:trPr>
        <w:tc>
          <w:tcPr>
            <w:tcW w:w="1410" w:type="dxa"/>
            <w:vMerge w:val="restart"/>
          </w:tcPr>
          <w:p w14:paraId="25172C5C" w14:textId="48E1BE43" w:rsidR="00E87A79" w:rsidRPr="00DE74B8" w:rsidRDefault="00E87A79" w:rsidP="00E87A79">
            <w:pPr>
              <w:pStyle w:val="FS-title"/>
              <w:spacing w:after="0" w:line="240" w:lineRule="auto"/>
              <w:ind w:right="567" w:hanging="150"/>
              <w:rPr>
                <w:rFonts w:cs="Arial"/>
              </w:rPr>
            </w:pPr>
          </w:p>
        </w:tc>
        <w:tc>
          <w:tcPr>
            <w:tcW w:w="8080" w:type="dxa"/>
          </w:tcPr>
          <w:p w14:paraId="050D9EBE" w14:textId="5331C27E" w:rsidR="00E87A79" w:rsidRPr="00DE74B8" w:rsidRDefault="00E87A79" w:rsidP="00E87A79">
            <w:pPr>
              <w:pStyle w:val="FS-title"/>
              <w:tabs>
                <w:tab w:val="left" w:pos="8221"/>
                <w:tab w:val="left" w:pos="8363"/>
              </w:tabs>
              <w:spacing w:before="60" w:after="0" w:line="240" w:lineRule="auto"/>
              <w:ind w:right="425"/>
              <w:rPr>
                <w:rFonts w:cs="Arial"/>
              </w:rPr>
            </w:pPr>
            <w:r>
              <w:rPr>
                <w:rFonts w:cs="Arial"/>
              </w:rPr>
              <w:t>Women’s history resources</w:t>
            </w:r>
          </w:p>
        </w:tc>
      </w:tr>
      <w:tr w:rsidR="00E87A79" w:rsidRPr="00DE74B8" w14:paraId="5F0725A1" w14:textId="77777777" w:rsidTr="00AC5139">
        <w:trPr>
          <w:cantSplit/>
        </w:trPr>
        <w:tc>
          <w:tcPr>
            <w:tcW w:w="1410" w:type="dxa"/>
            <w:vMerge/>
          </w:tcPr>
          <w:p w14:paraId="7A2B2A3E" w14:textId="77777777" w:rsidR="00E87A79" w:rsidRPr="00DE74B8" w:rsidRDefault="00E87A79" w:rsidP="00E87A79">
            <w:pPr>
              <w:pStyle w:val="FS-Author"/>
              <w:rPr>
                <w:rFonts w:cs="Arial"/>
              </w:rPr>
            </w:pPr>
          </w:p>
        </w:tc>
        <w:tc>
          <w:tcPr>
            <w:tcW w:w="8080" w:type="dxa"/>
          </w:tcPr>
          <w:p w14:paraId="65007EA3" w14:textId="5C19F763" w:rsidR="00E87A79" w:rsidRPr="00DE74B8" w:rsidRDefault="009B7391" w:rsidP="00E87A79">
            <w:pPr>
              <w:pStyle w:val="FS-Author"/>
              <w:rPr>
                <w:rFonts w:cs="Arial"/>
              </w:rPr>
            </w:pPr>
            <w:r>
              <w:rPr>
                <w:rFonts w:cs="Arial"/>
              </w:rPr>
              <w:t xml:space="preserve">September </w:t>
            </w:r>
            <w:r w:rsidR="00E87A79" w:rsidRPr="00DE74B8">
              <w:rPr>
                <w:rFonts w:cs="Arial"/>
              </w:rPr>
              <w:t>20</w:t>
            </w:r>
            <w:r>
              <w:rPr>
                <w:rFonts w:cs="Arial"/>
              </w:rPr>
              <w:t>2</w:t>
            </w:r>
            <w:r w:rsidR="00F10274">
              <w:rPr>
                <w:rFonts w:cs="Arial"/>
              </w:rPr>
              <w:t>4</w:t>
            </w:r>
          </w:p>
        </w:tc>
      </w:tr>
      <w:tr w:rsidR="00E87A79" w:rsidRPr="00DE74B8" w14:paraId="57D42F61" w14:textId="77777777" w:rsidTr="00AC5139">
        <w:trPr>
          <w:cantSplit/>
        </w:trPr>
        <w:tc>
          <w:tcPr>
            <w:tcW w:w="1410" w:type="dxa"/>
            <w:vMerge/>
          </w:tcPr>
          <w:p w14:paraId="303B7957" w14:textId="77777777" w:rsidR="00E87A79" w:rsidRPr="00DE74B8" w:rsidRDefault="00E87A79" w:rsidP="00E87A79">
            <w:pPr>
              <w:pStyle w:val="FS-Category"/>
              <w:rPr>
                <w:rFonts w:cs="Arial"/>
              </w:rPr>
            </w:pPr>
          </w:p>
        </w:tc>
        <w:tc>
          <w:tcPr>
            <w:tcW w:w="8080" w:type="dxa"/>
          </w:tcPr>
          <w:p w14:paraId="74AACF00" w14:textId="14C5AEC6" w:rsidR="00E87A79" w:rsidRPr="00DE74B8" w:rsidRDefault="00E87A79" w:rsidP="00E87A79">
            <w:pPr>
              <w:pStyle w:val="FS-Category"/>
              <w:rPr>
                <w:rFonts w:cs="Arial"/>
              </w:rPr>
            </w:pPr>
            <w:r w:rsidRPr="00DE74B8">
              <w:rPr>
                <w:rFonts w:cs="Arial"/>
              </w:rPr>
              <w:t>QG</w:t>
            </w:r>
            <w:r>
              <w:rPr>
                <w:rFonts w:cs="Arial"/>
              </w:rPr>
              <w:t xml:space="preserve"> HCOL041</w:t>
            </w:r>
            <w:r w:rsidRPr="00DE74B8">
              <w:rPr>
                <w:rFonts w:cs="Arial"/>
              </w:rPr>
              <w:t xml:space="preserve">    </w:t>
            </w:r>
          </w:p>
        </w:tc>
      </w:tr>
      <w:tr w:rsidR="00E87A79" w:rsidRPr="00DE74B8" w14:paraId="50FAE147" w14:textId="77777777" w:rsidTr="004772C8">
        <w:trPr>
          <w:cantSplit/>
          <w:trHeight w:val="154"/>
        </w:trPr>
        <w:tc>
          <w:tcPr>
            <w:tcW w:w="1410" w:type="dxa"/>
            <w:vMerge/>
          </w:tcPr>
          <w:p w14:paraId="022A8A2A" w14:textId="77777777" w:rsidR="00E87A79" w:rsidRPr="00DE74B8" w:rsidRDefault="00E87A79" w:rsidP="00E87A79">
            <w:pPr>
              <w:spacing w:after="0"/>
              <w:jc w:val="right"/>
              <w:rPr>
                <w:rFonts w:cs="Arial"/>
              </w:rPr>
            </w:pPr>
          </w:p>
        </w:tc>
        <w:tc>
          <w:tcPr>
            <w:tcW w:w="8080" w:type="dxa"/>
          </w:tcPr>
          <w:p w14:paraId="35030C47" w14:textId="77777777" w:rsidR="00E87A79" w:rsidRPr="00DE74B8" w:rsidRDefault="00E87A79" w:rsidP="00E87A79">
            <w:pPr>
              <w:spacing w:after="0"/>
              <w:jc w:val="right"/>
              <w:rPr>
                <w:rFonts w:cs="Arial"/>
              </w:rPr>
            </w:pPr>
          </w:p>
        </w:tc>
      </w:tr>
      <w:tr w:rsidR="00E87A79" w:rsidRPr="00DE74B8" w14:paraId="6C78FCE1" w14:textId="77777777" w:rsidTr="00C63C08">
        <w:trPr>
          <w:cantSplit/>
          <w:trHeight w:val="187"/>
        </w:trPr>
        <w:tc>
          <w:tcPr>
            <w:tcW w:w="1410" w:type="dxa"/>
            <w:vMerge/>
          </w:tcPr>
          <w:p w14:paraId="43A13756" w14:textId="77777777" w:rsidR="00E87A79" w:rsidRPr="00DE74B8" w:rsidRDefault="00E87A79" w:rsidP="00E87A79">
            <w:pPr>
              <w:spacing w:after="0"/>
              <w:jc w:val="right"/>
              <w:rPr>
                <w:rFonts w:cs="Arial"/>
              </w:rPr>
            </w:pPr>
          </w:p>
        </w:tc>
        <w:tc>
          <w:tcPr>
            <w:tcW w:w="8080" w:type="dxa"/>
          </w:tcPr>
          <w:p w14:paraId="1AD4B037" w14:textId="77777777" w:rsidR="00E87A79" w:rsidRPr="00DE74B8" w:rsidRDefault="00E87A79" w:rsidP="00E87A79">
            <w:pPr>
              <w:spacing w:after="0"/>
              <w:jc w:val="right"/>
              <w:rPr>
                <w:rFonts w:cs="Arial"/>
              </w:rPr>
            </w:pPr>
          </w:p>
        </w:tc>
      </w:tr>
    </w:tbl>
    <w:p w14:paraId="788A27D7" w14:textId="77777777" w:rsidR="00314BB3" w:rsidRPr="00DE74B8" w:rsidRDefault="00314BB3">
      <w:pPr>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3175844D" w14:textId="77777777" w:rsidR="00F10274" w:rsidRDefault="00F10274" w:rsidP="00F10274">
      <w:pPr>
        <w:pStyle w:val="Default"/>
        <w:rPr>
          <w:b/>
          <w:sz w:val="18"/>
          <w:szCs w:val="18"/>
        </w:rPr>
      </w:pPr>
      <w:r>
        <w:rPr>
          <w:b/>
          <w:bCs/>
          <w:sz w:val="18"/>
          <w:szCs w:val="18"/>
        </w:rPr>
        <w:t xml:space="preserve">Collections Research Room </w:t>
      </w:r>
    </w:p>
    <w:p w14:paraId="046155DE" w14:textId="77777777" w:rsidR="00F10274" w:rsidRDefault="00F10274" w:rsidP="00F10274">
      <w:pPr>
        <w:pStyle w:val="Default"/>
        <w:rPr>
          <w:b/>
          <w:bCs/>
          <w:sz w:val="18"/>
          <w:szCs w:val="18"/>
        </w:rPr>
      </w:pPr>
      <w:r>
        <w:rPr>
          <w:b/>
          <w:bCs/>
          <w:sz w:val="18"/>
          <w:szCs w:val="18"/>
        </w:rPr>
        <w:t xml:space="preserve">University Collections </w:t>
      </w:r>
    </w:p>
    <w:p w14:paraId="2527DB99" w14:textId="77777777" w:rsidR="00F10274" w:rsidRDefault="00F10274" w:rsidP="00F10274">
      <w:pPr>
        <w:pStyle w:val="Default"/>
        <w:rPr>
          <w:sz w:val="18"/>
          <w:szCs w:val="18"/>
        </w:rPr>
      </w:pPr>
      <w:r>
        <w:rPr>
          <w:sz w:val="18"/>
          <w:szCs w:val="18"/>
        </w:rPr>
        <w:t xml:space="preserve">The University Library </w:t>
      </w:r>
    </w:p>
    <w:p w14:paraId="05204E08" w14:textId="77777777" w:rsidR="00F10274" w:rsidRDefault="00F10274" w:rsidP="00F10274">
      <w:pPr>
        <w:pStyle w:val="Default"/>
        <w:rPr>
          <w:sz w:val="18"/>
          <w:szCs w:val="18"/>
        </w:rPr>
      </w:pPr>
      <w:r>
        <w:rPr>
          <w:sz w:val="18"/>
          <w:szCs w:val="18"/>
        </w:rPr>
        <w:t xml:space="preserve">University of Aberdeen </w:t>
      </w:r>
    </w:p>
    <w:p w14:paraId="435E4D64" w14:textId="77777777" w:rsidR="00F10274" w:rsidRDefault="00F10274" w:rsidP="00F10274">
      <w:pPr>
        <w:pStyle w:val="Default"/>
        <w:rPr>
          <w:sz w:val="18"/>
          <w:szCs w:val="18"/>
        </w:rPr>
      </w:pPr>
      <w:r>
        <w:rPr>
          <w:sz w:val="18"/>
          <w:szCs w:val="18"/>
        </w:rPr>
        <w:t xml:space="preserve">Bedford Road </w:t>
      </w:r>
    </w:p>
    <w:p w14:paraId="13CBCFEB" w14:textId="77777777" w:rsidR="00F10274" w:rsidRDefault="00F10274" w:rsidP="00F10274">
      <w:pPr>
        <w:pStyle w:val="Default"/>
        <w:rPr>
          <w:sz w:val="18"/>
          <w:szCs w:val="18"/>
        </w:rPr>
      </w:pPr>
      <w:r>
        <w:rPr>
          <w:sz w:val="18"/>
          <w:szCs w:val="18"/>
        </w:rPr>
        <w:t xml:space="preserve">Aberdeen </w:t>
      </w:r>
    </w:p>
    <w:p w14:paraId="0CF43501" w14:textId="77777777" w:rsidR="00F10274" w:rsidRDefault="00F10274" w:rsidP="00F10274">
      <w:pPr>
        <w:pStyle w:val="Default"/>
        <w:spacing w:after="120"/>
        <w:rPr>
          <w:sz w:val="18"/>
          <w:szCs w:val="18"/>
        </w:rPr>
      </w:pPr>
      <w:r>
        <w:rPr>
          <w:sz w:val="18"/>
          <w:szCs w:val="18"/>
        </w:rPr>
        <w:t>AB24 3AA</w:t>
      </w:r>
    </w:p>
    <w:p w14:paraId="597F9F39" w14:textId="77777777" w:rsidR="00E87A79" w:rsidRPr="009F5B9A" w:rsidRDefault="00E87A79" w:rsidP="00E87A79">
      <w:pPr>
        <w:tabs>
          <w:tab w:val="center" w:pos="4153"/>
          <w:tab w:val="right" w:pos="8306"/>
        </w:tabs>
        <w:spacing w:after="0"/>
        <w:rPr>
          <w:rFonts w:cs="Arial"/>
          <w:sz w:val="18"/>
          <w:szCs w:val="18"/>
        </w:rPr>
      </w:pPr>
    </w:p>
    <w:p w14:paraId="3111F6DC" w14:textId="34487E65" w:rsidR="00E87A79" w:rsidRDefault="00E87A79" w:rsidP="00D03707">
      <w:pPr>
        <w:spacing w:after="0"/>
        <w:rPr>
          <w:rFonts w:cs="Arial"/>
          <w:color w:val="0000FF"/>
          <w:spacing w:val="6"/>
          <w:kern w:val="28"/>
          <w:sz w:val="18"/>
          <w:szCs w:val="18"/>
          <w:u w:val="single"/>
        </w:rPr>
      </w:pPr>
    </w:p>
    <w:p w14:paraId="193824AD" w14:textId="77777777" w:rsidR="00E87A79" w:rsidRDefault="00E87A79" w:rsidP="00E87A79">
      <w:pPr>
        <w:rPr>
          <w:rFonts w:cs="Arial"/>
          <w:b/>
          <w:u w:val="single"/>
        </w:rPr>
      </w:pPr>
      <w:r>
        <w:rPr>
          <w:rFonts w:cs="Arial"/>
          <w:b/>
          <w:noProof/>
          <w:u w:val="single"/>
          <w:lang w:eastAsia="en-GB"/>
        </w:rPr>
        <mc:AlternateContent>
          <mc:Choice Requires="wps">
            <w:drawing>
              <wp:anchor distT="0" distB="0" distL="114300" distR="114300" simplePos="0" relativeHeight="251659264" behindDoc="0" locked="0" layoutInCell="1" allowOverlap="1" wp14:anchorId="0383C1A0" wp14:editId="70A7C235">
                <wp:simplePos x="0" y="0"/>
                <wp:positionH relativeFrom="column">
                  <wp:posOffset>22860</wp:posOffset>
                </wp:positionH>
                <wp:positionV relativeFrom="paragraph">
                  <wp:posOffset>90170</wp:posOffset>
                </wp:positionV>
                <wp:extent cx="29908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99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63B1A"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1pt" to="237.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" strokecolor="black [3040]"/>
            </w:pict>
          </mc:Fallback>
        </mc:AlternateContent>
      </w:r>
    </w:p>
    <w:p w14:paraId="19E3B0A8" w14:textId="77777777" w:rsidR="00E87A79" w:rsidRPr="009F5B9A" w:rsidRDefault="00E87A79" w:rsidP="00E87A79">
      <w:pPr>
        <w:pStyle w:val="Heading1"/>
        <w:spacing w:after="120"/>
      </w:pPr>
      <w:r w:rsidRPr="009F5B9A">
        <w:t xml:space="preserve">Introduction  </w:t>
      </w:r>
    </w:p>
    <w:p w14:paraId="4EFCCC29" w14:textId="77777777" w:rsidR="00E87A79" w:rsidRPr="009B7391" w:rsidRDefault="00E87A79" w:rsidP="00E87A79">
      <w:pPr>
        <w:spacing w:after="120"/>
        <w:rPr>
          <w:rFonts w:cs="Arial"/>
          <w:color w:val="000000" w:themeColor="text1"/>
        </w:rPr>
      </w:pPr>
      <w:r w:rsidRPr="009F5B9A">
        <w:rPr>
          <w:rFonts w:cs="Arial"/>
        </w:rPr>
        <w:t xml:space="preserve">Many individuals and organisations have deposited their papers with the University and as a result, it has acquired an unrivalled collection of material, not solely relating to the history and culture of the north-east of Scotland but of </w:t>
      </w:r>
      <w:r w:rsidRPr="009B7391">
        <w:rPr>
          <w:rFonts w:cs="Arial"/>
          <w:color w:val="000000" w:themeColor="text1"/>
        </w:rPr>
        <w:t>national and international importance.</w:t>
      </w:r>
    </w:p>
    <w:p w14:paraId="53312466" w14:textId="77777777" w:rsidR="00E87A79" w:rsidRPr="009B7391" w:rsidRDefault="00E87A79" w:rsidP="00E87A79">
      <w:pPr>
        <w:spacing w:after="120"/>
        <w:rPr>
          <w:rFonts w:cs="Arial"/>
          <w:color w:val="000000" w:themeColor="text1"/>
        </w:rPr>
      </w:pPr>
      <w:r w:rsidRPr="009B7391">
        <w:rPr>
          <w:rFonts w:cs="Arial"/>
          <w:color w:val="000000" w:themeColor="text1"/>
        </w:rPr>
        <w:t xml:space="preserve">The collections comprise personal correspondence, </w:t>
      </w:r>
      <w:r w:rsidRPr="009B7391">
        <w:rPr>
          <w:rFonts w:cs="Arial"/>
          <w:bCs/>
          <w:color w:val="000000" w:themeColor="text1"/>
        </w:rPr>
        <w:t xml:space="preserve">journals, travel diaries, </w:t>
      </w:r>
      <w:proofErr w:type="gramStart"/>
      <w:r w:rsidRPr="009B7391">
        <w:rPr>
          <w:rFonts w:cs="Arial"/>
          <w:color w:val="000000" w:themeColor="text1"/>
        </w:rPr>
        <w:t>photographs</w:t>
      </w:r>
      <w:proofErr w:type="gramEnd"/>
      <w:r w:rsidRPr="009B7391">
        <w:rPr>
          <w:rFonts w:cs="Arial"/>
          <w:color w:val="000000" w:themeColor="text1"/>
        </w:rPr>
        <w:t xml:space="preserve"> and sound recordings; meeting minutes and papers created by organisations and papers created by educational institutions. There are papers created by women in their domestic role as well as in their careers as authors, doctors, </w:t>
      </w:r>
      <w:proofErr w:type="gramStart"/>
      <w:r w:rsidRPr="009B7391">
        <w:rPr>
          <w:rFonts w:cs="Arial"/>
          <w:color w:val="000000" w:themeColor="text1"/>
        </w:rPr>
        <w:t>philanthropists</w:t>
      </w:r>
      <w:proofErr w:type="gramEnd"/>
      <w:r w:rsidRPr="009B7391">
        <w:rPr>
          <w:rFonts w:cs="Arial"/>
          <w:color w:val="000000" w:themeColor="text1"/>
        </w:rPr>
        <w:t xml:space="preserve"> and poets.</w:t>
      </w:r>
    </w:p>
    <w:p w14:paraId="1F4E3F4A" w14:textId="77777777" w:rsidR="00E87A79" w:rsidRPr="009B7391" w:rsidRDefault="00E87A79" w:rsidP="00E87A79">
      <w:pPr>
        <w:spacing w:after="120"/>
        <w:rPr>
          <w:rFonts w:cs="Arial"/>
          <w:color w:val="000000" w:themeColor="text1"/>
        </w:rPr>
      </w:pPr>
      <w:r w:rsidRPr="009B7391">
        <w:rPr>
          <w:rFonts w:cs="Arial"/>
          <w:color w:val="000000" w:themeColor="text1"/>
        </w:rPr>
        <w:t xml:space="preserve">The training of female teachers by the Aberdeen Church of Scotland Training College </w:t>
      </w:r>
      <w:proofErr w:type="gramStart"/>
      <w:r w:rsidRPr="009B7391">
        <w:rPr>
          <w:rFonts w:cs="Arial"/>
          <w:color w:val="000000" w:themeColor="text1"/>
        </w:rPr>
        <w:t>dates back to</w:t>
      </w:r>
      <w:proofErr w:type="gramEnd"/>
      <w:r w:rsidRPr="009B7391">
        <w:rPr>
          <w:rFonts w:cs="Arial"/>
          <w:color w:val="000000" w:themeColor="text1"/>
        </w:rPr>
        <w:t xml:space="preserve"> 1874 yet in contrast women were only admitted to the University in 1892. In 1894 the first twenty matriculated female students started their studies with the first graduation four years later.</w:t>
      </w:r>
    </w:p>
    <w:p w14:paraId="79B94CC8" w14:textId="77777777" w:rsidR="00E87A79" w:rsidRPr="009B7391" w:rsidRDefault="00E87A79" w:rsidP="00654D07">
      <w:pPr>
        <w:pStyle w:val="Heading1"/>
        <w:spacing w:before="180" w:after="120"/>
        <w:rPr>
          <w:color w:val="000000" w:themeColor="text1"/>
        </w:rPr>
      </w:pPr>
      <w:r w:rsidRPr="009B7391">
        <w:rPr>
          <w:color w:val="000000" w:themeColor="text1"/>
        </w:rPr>
        <w:t xml:space="preserve">Archival collections </w:t>
      </w:r>
    </w:p>
    <w:p w14:paraId="54C37BFB" w14:textId="77777777" w:rsidR="00E87A79" w:rsidRPr="009B7391" w:rsidRDefault="00E87A79" w:rsidP="00654D07">
      <w:pPr>
        <w:pStyle w:val="Heading3"/>
        <w:spacing w:before="180" w:after="120"/>
        <w:rPr>
          <w:color w:val="000000" w:themeColor="text1"/>
          <w:lang w:eastAsia="en-GB"/>
        </w:rPr>
      </w:pPr>
      <w:r w:rsidRPr="009B7391">
        <w:rPr>
          <w:color w:val="000000" w:themeColor="text1"/>
          <w:lang w:eastAsia="en-GB"/>
        </w:rPr>
        <w:t xml:space="preserve">University institutional papers </w:t>
      </w:r>
    </w:p>
    <w:p w14:paraId="6A78389A" w14:textId="4C8196B8" w:rsidR="00E87A79" w:rsidRPr="009B7391" w:rsidRDefault="00E87A79" w:rsidP="00E87A79">
      <w:pPr>
        <w:spacing w:after="120" w:line="240" w:lineRule="auto"/>
        <w:rPr>
          <w:rFonts w:cs="Arial"/>
          <w:color w:val="000000" w:themeColor="text1"/>
        </w:rPr>
      </w:pPr>
      <w:r w:rsidRPr="009B7391">
        <w:rPr>
          <w:rFonts w:cs="Arial"/>
          <w:color w:val="000000" w:themeColor="text1"/>
        </w:rPr>
        <w:t>Aberdeen University Women's Centenary celebrations: 1994 (MS 3450).</w:t>
      </w:r>
    </w:p>
    <w:p w14:paraId="212065C8" w14:textId="76F70783" w:rsidR="00E87A79" w:rsidRPr="009B7391" w:rsidRDefault="00E87A79" w:rsidP="00E87A79">
      <w:pPr>
        <w:spacing w:after="120" w:line="240" w:lineRule="auto"/>
        <w:rPr>
          <w:rFonts w:cs="Arial"/>
          <w:color w:val="000000" w:themeColor="text1"/>
        </w:rPr>
      </w:pPr>
      <w:r w:rsidRPr="009B7391">
        <w:rPr>
          <w:rFonts w:cs="Arial"/>
          <w:color w:val="000000" w:themeColor="text1"/>
        </w:rPr>
        <w:t>Student's Representative Council, photograph of first women members: 1907 (U</w:t>
      </w:r>
      <w:r w:rsidR="009B7391" w:rsidRPr="009B7391">
        <w:rPr>
          <w:rFonts w:cs="Arial"/>
          <w:color w:val="000000" w:themeColor="text1"/>
        </w:rPr>
        <w:t>NIVERSITY</w:t>
      </w:r>
      <w:r w:rsidRPr="009B7391">
        <w:rPr>
          <w:rFonts w:cs="Arial"/>
          <w:color w:val="000000" w:themeColor="text1"/>
        </w:rPr>
        <w:t xml:space="preserve"> 301/9/2/1).</w:t>
      </w:r>
    </w:p>
    <w:p w14:paraId="72ED6A77" w14:textId="1F66EBBA" w:rsidR="00E87A79" w:rsidRPr="009B7391" w:rsidRDefault="00E87A79" w:rsidP="00E87A79">
      <w:pPr>
        <w:spacing w:after="120" w:line="240" w:lineRule="auto"/>
        <w:rPr>
          <w:rFonts w:cs="Arial"/>
          <w:color w:val="000000" w:themeColor="text1"/>
        </w:rPr>
      </w:pPr>
      <w:r w:rsidRPr="009B7391">
        <w:rPr>
          <w:rFonts w:cs="Arial"/>
          <w:color w:val="000000" w:themeColor="text1"/>
        </w:rPr>
        <w:br w:type="column"/>
      </w:r>
      <w:r w:rsidRPr="009B7391">
        <w:rPr>
          <w:rFonts w:cs="Arial"/>
          <w:color w:val="000000" w:themeColor="text1"/>
        </w:rPr>
        <w:t>Northern College of Education (formerly Aberdeen College of Education, Aberdeen Provincial Training</w:t>
      </w:r>
      <w:r w:rsidRPr="009B7391">
        <w:rPr>
          <w:rFonts w:cs="Arial"/>
          <w:color w:val="000000" w:themeColor="text1"/>
        </w:rPr>
        <w:br/>
        <w:t xml:space="preserve">Centre, Aberdeen Church of Scotland Training College and Aberdeen Free Church Training College. Also records of Practising/Demonstration Schools and </w:t>
      </w:r>
      <w:proofErr w:type="spellStart"/>
      <w:r w:rsidRPr="009B7391">
        <w:rPr>
          <w:rFonts w:cs="Arial"/>
          <w:color w:val="000000" w:themeColor="text1"/>
        </w:rPr>
        <w:t>Woolmanhill</w:t>
      </w:r>
      <w:proofErr w:type="spellEnd"/>
      <w:r w:rsidRPr="009B7391">
        <w:rPr>
          <w:rFonts w:cs="Arial"/>
          <w:color w:val="000000" w:themeColor="text1"/>
        </w:rPr>
        <w:t xml:space="preserve"> Emergency Physical Training Centre: 1874 – 2001 (U</w:t>
      </w:r>
      <w:r w:rsidR="009B7391" w:rsidRPr="009B7391">
        <w:rPr>
          <w:rFonts w:cs="Arial"/>
          <w:color w:val="000000" w:themeColor="text1"/>
        </w:rPr>
        <w:t>NIVERSITY</w:t>
      </w:r>
      <w:r w:rsidRPr="009B7391">
        <w:rPr>
          <w:rFonts w:cs="Arial"/>
          <w:color w:val="000000" w:themeColor="text1"/>
        </w:rPr>
        <w:t xml:space="preserve"> 1421).</w:t>
      </w:r>
    </w:p>
    <w:p w14:paraId="191A5C02" w14:textId="2C7DBD01" w:rsidR="00E87A79" w:rsidRPr="009B7391" w:rsidRDefault="00E87A79" w:rsidP="00654D07">
      <w:pPr>
        <w:spacing w:after="180" w:line="240" w:lineRule="auto"/>
        <w:rPr>
          <w:rFonts w:cs="Arial"/>
          <w:color w:val="000000" w:themeColor="text1"/>
          <w:lang w:eastAsia="en-GB"/>
        </w:rPr>
      </w:pPr>
      <w:r w:rsidRPr="009B7391">
        <w:rPr>
          <w:rFonts w:cs="Arial"/>
          <w:color w:val="000000" w:themeColor="text1"/>
          <w:lang w:eastAsia="en-GB"/>
        </w:rPr>
        <w:t xml:space="preserve">Women’s Employment Federation; </w:t>
      </w:r>
      <w:r w:rsidRPr="009B7391">
        <w:rPr>
          <w:rFonts w:cs="Arial"/>
          <w:color w:val="000000" w:themeColor="text1"/>
          <w:lang w:eastAsia="en-GB"/>
        </w:rPr>
        <w:br/>
        <w:t xml:space="preserve">British Federation of University Women: </w:t>
      </w:r>
      <w:r w:rsidRPr="009B7391">
        <w:rPr>
          <w:rFonts w:cs="Arial"/>
          <w:color w:val="000000" w:themeColor="text1"/>
          <w:lang w:eastAsia="en-GB"/>
        </w:rPr>
        <w:br/>
        <w:t>1938 – 1955 (U</w:t>
      </w:r>
      <w:r w:rsidR="009B7391" w:rsidRPr="009B7391">
        <w:rPr>
          <w:rFonts w:cs="Arial"/>
          <w:color w:val="000000" w:themeColor="text1"/>
          <w:lang w:eastAsia="en-GB"/>
        </w:rPr>
        <w:t>NIVERSITY</w:t>
      </w:r>
      <w:r w:rsidRPr="009B7391">
        <w:rPr>
          <w:rFonts w:cs="Arial"/>
          <w:color w:val="000000" w:themeColor="text1"/>
          <w:lang w:eastAsia="en-GB"/>
        </w:rPr>
        <w:t xml:space="preserve"> 729).</w:t>
      </w:r>
    </w:p>
    <w:p w14:paraId="2348671C" w14:textId="77777777" w:rsidR="00E87A79" w:rsidRPr="009B7391" w:rsidRDefault="00E87A79" w:rsidP="00654D07">
      <w:pPr>
        <w:pStyle w:val="Heading3"/>
        <w:spacing w:before="180" w:after="120"/>
        <w:rPr>
          <w:color w:val="000000" w:themeColor="text1"/>
          <w:lang w:eastAsia="en-GB"/>
        </w:rPr>
      </w:pPr>
      <w:r w:rsidRPr="009B7391">
        <w:rPr>
          <w:color w:val="000000" w:themeColor="text1"/>
          <w:lang w:eastAsia="en-GB"/>
        </w:rPr>
        <w:t xml:space="preserve">Family and estates papers  </w:t>
      </w:r>
    </w:p>
    <w:p w14:paraId="2BA8615C" w14:textId="72A32F38" w:rsidR="00E87A79" w:rsidRPr="009B7391" w:rsidRDefault="00E87A79" w:rsidP="00E87A79">
      <w:pPr>
        <w:spacing w:after="120"/>
        <w:rPr>
          <w:rFonts w:cs="Arial"/>
          <w:color w:val="000000" w:themeColor="text1"/>
        </w:rPr>
      </w:pPr>
      <w:r w:rsidRPr="009B7391">
        <w:rPr>
          <w:rFonts w:cs="Arial"/>
          <w:color w:val="000000" w:themeColor="text1"/>
        </w:rPr>
        <w:t xml:space="preserve">Fraser of Castle Fraser and </w:t>
      </w:r>
      <w:proofErr w:type="spellStart"/>
      <w:r w:rsidRPr="009B7391">
        <w:rPr>
          <w:rFonts w:cs="Arial"/>
          <w:color w:val="000000" w:themeColor="text1"/>
        </w:rPr>
        <w:t>Inverallochy</w:t>
      </w:r>
      <w:proofErr w:type="spellEnd"/>
      <w:r w:rsidRPr="009B7391">
        <w:rPr>
          <w:rFonts w:cs="Arial"/>
          <w:color w:val="000000" w:themeColor="text1"/>
        </w:rPr>
        <w:t xml:space="preserve"> including papers of Miss Elyza Fraser (1734-1814), Miss Marianne Mackenzie Fraser (1788-1852) and Helen Mackenzie Fraser (1790-1835): 16</w:t>
      </w:r>
      <w:r w:rsidRPr="009B7391">
        <w:rPr>
          <w:rFonts w:cs="Arial"/>
          <w:color w:val="000000" w:themeColor="text1"/>
          <w:vertAlign w:val="superscript"/>
        </w:rPr>
        <w:t>th</w:t>
      </w:r>
      <w:r w:rsidRPr="009B7391">
        <w:rPr>
          <w:rFonts w:cs="Arial"/>
          <w:color w:val="000000" w:themeColor="text1"/>
        </w:rPr>
        <w:t xml:space="preserve"> century – 20</w:t>
      </w:r>
      <w:r w:rsidRPr="009B7391">
        <w:rPr>
          <w:rFonts w:cs="Arial"/>
          <w:color w:val="000000" w:themeColor="text1"/>
          <w:vertAlign w:val="superscript"/>
        </w:rPr>
        <w:t>th</w:t>
      </w:r>
      <w:r w:rsidRPr="009B7391">
        <w:rPr>
          <w:rFonts w:cs="Arial"/>
          <w:color w:val="000000" w:themeColor="text1"/>
        </w:rPr>
        <w:t xml:space="preserve"> century (MS 3470).</w:t>
      </w:r>
    </w:p>
    <w:p w14:paraId="75ABC522" w14:textId="5B88BE86" w:rsidR="00E87A79" w:rsidRPr="009B7391" w:rsidRDefault="00E87A79" w:rsidP="00654D07">
      <w:pPr>
        <w:spacing w:after="180"/>
        <w:rPr>
          <w:rFonts w:cs="Arial"/>
          <w:color w:val="000000" w:themeColor="text1"/>
        </w:rPr>
      </w:pPr>
      <w:r w:rsidRPr="009B7391">
        <w:rPr>
          <w:rFonts w:cs="Arial"/>
          <w:color w:val="000000" w:themeColor="text1"/>
        </w:rPr>
        <w:t>Earls of Kintore including papers (scrapbooks of family life and of life in Australia) of Lady Sydney Charlotte Montagu, wife of Algernon Keith-Falconer, 9</w:t>
      </w:r>
      <w:r w:rsidRPr="009B7391">
        <w:rPr>
          <w:rFonts w:cs="Arial"/>
          <w:color w:val="000000" w:themeColor="text1"/>
          <w:vertAlign w:val="superscript"/>
        </w:rPr>
        <w:t>th</w:t>
      </w:r>
      <w:r w:rsidRPr="009B7391">
        <w:rPr>
          <w:rFonts w:cs="Arial"/>
          <w:color w:val="000000" w:themeColor="text1"/>
        </w:rPr>
        <w:t xml:space="preserve"> Earl and Governor of South Australia. There are also papers of their daughters including </w:t>
      </w:r>
      <w:r w:rsidRPr="009B7391">
        <w:rPr>
          <w:rFonts w:cs="Arial"/>
          <w:color w:val="000000" w:themeColor="text1"/>
          <w:spacing w:val="-6"/>
        </w:rPr>
        <w:t>travel journals: 19</w:t>
      </w:r>
      <w:r w:rsidRPr="009B7391">
        <w:rPr>
          <w:rFonts w:cs="Arial"/>
          <w:color w:val="000000" w:themeColor="text1"/>
          <w:spacing w:val="-6"/>
          <w:vertAlign w:val="superscript"/>
        </w:rPr>
        <w:t>th</w:t>
      </w:r>
      <w:r w:rsidRPr="009B7391">
        <w:rPr>
          <w:rFonts w:cs="Arial"/>
          <w:color w:val="000000" w:themeColor="text1"/>
          <w:spacing w:val="-6"/>
        </w:rPr>
        <w:t xml:space="preserve"> century – 20</w:t>
      </w:r>
      <w:r w:rsidRPr="009B7391">
        <w:rPr>
          <w:rFonts w:cs="Arial"/>
          <w:color w:val="000000" w:themeColor="text1"/>
          <w:spacing w:val="-6"/>
          <w:vertAlign w:val="superscript"/>
        </w:rPr>
        <w:t>th</w:t>
      </w:r>
      <w:r w:rsidRPr="009B7391">
        <w:rPr>
          <w:rFonts w:cs="Arial"/>
          <w:color w:val="000000" w:themeColor="text1"/>
          <w:spacing w:val="-6"/>
        </w:rPr>
        <w:t xml:space="preserve"> century (MS 3064).</w:t>
      </w:r>
    </w:p>
    <w:p w14:paraId="59B6AAD4" w14:textId="77777777" w:rsidR="00E87A79" w:rsidRPr="009B7391" w:rsidRDefault="00E87A79" w:rsidP="00654D07">
      <w:pPr>
        <w:pStyle w:val="Heading3"/>
        <w:spacing w:before="180" w:after="120"/>
        <w:rPr>
          <w:color w:val="000000" w:themeColor="text1"/>
          <w:lang w:eastAsia="en-GB"/>
        </w:rPr>
      </w:pPr>
      <w:r w:rsidRPr="009B7391">
        <w:rPr>
          <w:color w:val="000000" w:themeColor="text1"/>
          <w:lang w:eastAsia="en-GB"/>
        </w:rPr>
        <w:t xml:space="preserve">Organisations’ papers </w:t>
      </w:r>
    </w:p>
    <w:p w14:paraId="4FC45C0F" w14:textId="07BC9A7E" w:rsidR="00E87A79" w:rsidRPr="009B7391" w:rsidRDefault="00E87A79" w:rsidP="00E87A79">
      <w:pPr>
        <w:spacing w:after="120"/>
        <w:rPr>
          <w:rFonts w:cs="Arial"/>
          <w:color w:val="000000" w:themeColor="text1"/>
        </w:rPr>
      </w:pPr>
      <w:r w:rsidRPr="009B7391">
        <w:rPr>
          <w:rFonts w:cs="Arial"/>
          <w:color w:val="000000" w:themeColor="text1"/>
        </w:rPr>
        <w:t>Aberdeen Clarion Club papers (including women members and discussions regarding suffrage): 1899 – 1909 (MS 2467).</w:t>
      </w:r>
    </w:p>
    <w:p w14:paraId="3B0C8B82" w14:textId="4C2CF476" w:rsidR="00E87A79" w:rsidRPr="009B7391" w:rsidRDefault="00E87A79" w:rsidP="00E87A79">
      <w:pPr>
        <w:spacing w:after="120"/>
        <w:rPr>
          <w:rFonts w:cs="Arial"/>
          <w:color w:val="000000" w:themeColor="text1"/>
        </w:rPr>
      </w:pPr>
      <w:r w:rsidRPr="009B7391">
        <w:rPr>
          <w:rFonts w:cs="Arial"/>
          <w:color w:val="000000" w:themeColor="text1"/>
        </w:rPr>
        <w:t xml:space="preserve">Aberdeen University Ladies Club: 1926-2004 </w:t>
      </w:r>
      <w:r w:rsidRPr="009B7391">
        <w:rPr>
          <w:rFonts w:cs="Arial"/>
          <w:color w:val="000000" w:themeColor="text1"/>
        </w:rPr>
        <w:br/>
        <w:t>(MS 3771).</w:t>
      </w:r>
    </w:p>
    <w:p w14:paraId="6B50CED1" w14:textId="6D2F32F8" w:rsidR="00E87A79" w:rsidRPr="009B7391" w:rsidRDefault="00E87A79" w:rsidP="00E87A79">
      <w:pPr>
        <w:spacing w:after="120" w:line="240" w:lineRule="auto"/>
        <w:rPr>
          <w:rFonts w:cs="Arial"/>
          <w:color w:val="000000" w:themeColor="text1"/>
          <w:lang w:eastAsia="en-GB"/>
        </w:rPr>
      </w:pPr>
      <w:r w:rsidRPr="009B7391">
        <w:rPr>
          <w:rFonts w:cs="Arial"/>
          <w:color w:val="000000" w:themeColor="text1"/>
          <w:lang w:eastAsia="en-GB"/>
        </w:rPr>
        <w:t xml:space="preserve">Scottish Co-operative Women's Guild, Greyfriars Branch, Aberdeen: minutes: 1922 – 1944 </w:t>
      </w:r>
      <w:r w:rsidRPr="009B7391">
        <w:rPr>
          <w:rFonts w:cs="Arial"/>
          <w:color w:val="000000" w:themeColor="text1"/>
          <w:lang w:eastAsia="en-GB"/>
        </w:rPr>
        <w:br/>
        <w:t>(MS 3325).</w:t>
      </w:r>
    </w:p>
    <w:p w14:paraId="161B2AE7" w14:textId="7D2DD501" w:rsidR="00E87A79" w:rsidRPr="009B7391" w:rsidRDefault="00E87A79" w:rsidP="00654D07">
      <w:pPr>
        <w:spacing w:after="180"/>
        <w:rPr>
          <w:rFonts w:cs="Arial"/>
          <w:color w:val="000000" w:themeColor="text1"/>
        </w:rPr>
      </w:pPr>
      <w:r w:rsidRPr="009B7391">
        <w:rPr>
          <w:rFonts w:cs="Arial"/>
          <w:color w:val="000000" w:themeColor="text1"/>
        </w:rPr>
        <w:t xml:space="preserve">Union of Women Workers: 1900 – 1926 </w:t>
      </w:r>
      <w:r w:rsidRPr="009B7391">
        <w:rPr>
          <w:rFonts w:cs="Arial"/>
          <w:color w:val="000000" w:themeColor="text1"/>
        </w:rPr>
        <w:br/>
        <w:t>(MS 2769/I/126).</w:t>
      </w:r>
    </w:p>
    <w:p w14:paraId="2B49A6E0" w14:textId="77777777" w:rsidR="00E87A79" w:rsidRPr="009B7391" w:rsidRDefault="00E87A79" w:rsidP="00654D07">
      <w:pPr>
        <w:pStyle w:val="Heading3"/>
        <w:spacing w:before="180" w:after="120"/>
        <w:rPr>
          <w:color w:val="000000" w:themeColor="text1"/>
        </w:rPr>
      </w:pPr>
      <w:r w:rsidRPr="009B7391">
        <w:rPr>
          <w:color w:val="000000" w:themeColor="text1"/>
        </w:rPr>
        <w:t xml:space="preserve">Business papers </w:t>
      </w:r>
    </w:p>
    <w:p w14:paraId="4393B9BD" w14:textId="77777777" w:rsidR="00E87A79" w:rsidRPr="009B7391" w:rsidRDefault="00E87A79" w:rsidP="00E87A79">
      <w:pPr>
        <w:overflowPunct/>
        <w:autoSpaceDE/>
        <w:adjustRightInd/>
        <w:spacing w:after="0" w:line="240" w:lineRule="auto"/>
        <w:rPr>
          <w:rFonts w:cs="Arial"/>
          <w:color w:val="000000" w:themeColor="text1"/>
        </w:rPr>
      </w:pPr>
      <w:r w:rsidRPr="009B7391">
        <w:rPr>
          <w:rFonts w:cs="Arial"/>
          <w:color w:val="000000" w:themeColor="text1"/>
        </w:rPr>
        <w:t xml:space="preserve">Aberdeen People's Press papers includes many relevant collected publications: 1969 – 1979 </w:t>
      </w:r>
    </w:p>
    <w:p w14:paraId="154963C0" w14:textId="7CB58BF4" w:rsidR="00E87A79" w:rsidRPr="009B7391" w:rsidRDefault="00E87A79" w:rsidP="00654D07">
      <w:pPr>
        <w:overflowPunct/>
        <w:autoSpaceDE/>
        <w:adjustRightInd/>
        <w:spacing w:after="180" w:line="240" w:lineRule="auto"/>
        <w:rPr>
          <w:rFonts w:cs="Arial"/>
          <w:color w:val="000000" w:themeColor="text1"/>
        </w:rPr>
      </w:pPr>
      <w:r w:rsidRPr="009B7391">
        <w:rPr>
          <w:rFonts w:cs="Arial"/>
          <w:color w:val="000000" w:themeColor="text1"/>
        </w:rPr>
        <w:t>(MS 3025).</w:t>
      </w:r>
    </w:p>
    <w:p w14:paraId="3B84794B" w14:textId="77777777" w:rsidR="00E87A79" w:rsidRPr="009B7391" w:rsidRDefault="00E87A79" w:rsidP="00E87A79">
      <w:pPr>
        <w:pStyle w:val="Heading3"/>
        <w:spacing w:after="120"/>
        <w:rPr>
          <w:color w:val="000000" w:themeColor="text1"/>
          <w:lang w:eastAsia="en-GB"/>
        </w:rPr>
      </w:pPr>
      <w:r w:rsidRPr="009B7391">
        <w:rPr>
          <w:color w:val="000000" w:themeColor="text1"/>
          <w:lang w:eastAsia="en-GB"/>
        </w:rPr>
        <w:t xml:space="preserve">Personal papers </w:t>
      </w:r>
    </w:p>
    <w:p w14:paraId="642E0318" w14:textId="3DA1DF3D" w:rsidR="00E87A79" w:rsidRPr="009B7391" w:rsidRDefault="00E87A79" w:rsidP="00E87A79">
      <w:pPr>
        <w:spacing w:after="120"/>
        <w:rPr>
          <w:rFonts w:cs="Arial"/>
          <w:color w:val="000000" w:themeColor="text1"/>
        </w:rPr>
      </w:pPr>
      <w:r w:rsidRPr="009B7391">
        <w:rPr>
          <w:rFonts w:cs="Arial"/>
          <w:color w:val="000000" w:themeColor="text1"/>
        </w:rPr>
        <w:t>Bruce, Helen, author: 1930s – 1990s (MS 3836).</w:t>
      </w:r>
    </w:p>
    <w:p w14:paraId="5439892F" w14:textId="44DCEB3E" w:rsidR="00E87A79" w:rsidRPr="009B7391" w:rsidRDefault="00E87A79" w:rsidP="00E87A79">
      <w:pPr>
        <w:spacing w:after="120"/>
        <w:rPr>
          <w:rFonts w:cs="Arial"/>
          <w:color w:val="000000" w:themeColor="text1"/>
        </w:rPr>
      </w:pPr>
      <w:r w:rsidRPr="009B7391">
        <w:rPr>
          <w:rFonts w:cs="Arial"/>
          <w:color w:val="000000" w:themeColor="text1"/>
        </w:rPr>
        <w:t xml:space="preserve">Carnegie, Susan Scott, philanthropist, see Alexander A. Cormack papers: 1765 – 1818 </w:t>
      </w:r>
      <w:r w:rsidRPr="009B7391">
        <w:rPr>
          <w:rFonts w:cs="Arial"/>
          <w:color w:val="000000" w:themeColor="text1"/>
        </w:rPr>
        <w:br/>
        <w:t>(MS 2937).</w:t>
      </w:r>
    </w:p>
    <w:p w14:paraId="3E50A545" w14:textId="77777777" w:rsidR="00E87A79" w:rsidRDefault="00E87A79" w:rsidP="00E87A79">
      <w:pPr>
        <w:spacing w:after="120"/>
        <w:rPr>
          <w:rFonts w:cs="Arial"/>
        </w:rPr>
      </w:pPr>
    </w:p>
    <w:p w14:paraId="36E10FB3" w14:textId="6B9FF7C0" w:rsidR="00E87A79" w:rsidRPr="009B7391" w:rsidRDefault="00E87A79" w:rsidP="00E87A79">
      <w:pPr>
        <w:spacing w:after="120"/>
        <w:rPr>
          <w:rFonts w:cs="Arial"/>
          <w:color w:val="000000" w:themeColor="text1"/>
        </w:rPr>
      </w:pPr>
      <w:r w:rsidRPr="009B7391">
        <w:rPr>
          <w:rFonts w:cs="Arial"/>
          <w:color w:val="000000" w:themeColor="text1"/>
        </w:rPr>
        <w:lastRenderedPageBreak/>
        <w:t>Duncan, Mrs. Isobel, of Banff: 1878 – 1893, Mrs Master William Duncan (MS 2526).</w:t>
      </w:r>
    </w:p>
    <w:p w14:paraId="73241260" w14:textId="09EA4711" w:rsidR="00E87A79" w:rsidRPr="009B7391" w:rsidRDefault="00E87A79" w:rsidP="00E87A79">
      <w:pPr>
        <w:spacing w:after="120"/>
        <w:rPr>
          <w:rFonts w:cs="Arial"/>
          <w:color w:val="000000" w:themeColor="text1"/>
        </w:rPr>
      </w:pPr>
      <w:r w:rsidRPr="009B7391">
        <w:rPr>
          <w:rFonts w:cs="Arial"/>
          <w:color w:val="000000" w:themeColor="text1"/>
        </w:rPr>
        <w:t>Esslemont, Mary, physician: 20</w:t>
      </w:r>
      <w:r w:rsidRPr="009B7391">
        <w:rPr>
          <w:rFonts w:cs="Arial"/>
          <w:color w:val="000000" w:themeColor="text1"/>
          <w:vertAlign w:val="superscript"/>
        </w:rPr>
        <w:t>th</w:t>
      </w:r>
      <w:r w:rsidRPr="009B7391">
        <w:rPr>
          <w:rFonts w:cs="Arial"/>
          <w:color w:val="000000" w:themeColor="text1"/>
        </w:rPr>
        <w:t xml:space="preserve"> century </w:t>
      </w:r>
      <w:r w:rsidRPr="009B7391">
        <w:rPr>
          <w:rFonts w:cs="Arial"/>
          <w:color w:val="000000" w:themeColor="text1"/>
        </w:rPr>
        <w:br/>
        <w:t>(MS 3179).</w:t>
      </w:r>
    </w:p>
    <w:p w14:paraId="49E1F099" w14:textId="0AD6F484" w:rsidR="00E87A79" w:rsidRPr="009B7391" w:rsidRDefault="00E87A79" w:rsidP="00E87A79">
      <w:pPr>
        <w:spacing w:after="120"/>
        <w:rPr>
          <w:rFonts w:cs="Arial"/>
          <w:color w:val="000000" w:themeColor="text1"/>
        </w:rPr>
      </w:pPr>
      <w:r w:rsidRPr="009B7391">
        <w:rPr>
          <w:rFonts w:cs="Arial"/>
          <w:color w:val="000000" w:themeColor="text1"/>
        </w:rPr>
        <w:t>Fraser, Olive, poet: 1920s – 1970s (MS 3336).</w:t>
      </w:r>
    </w:p>
    <w:p w14:paraId="7BD80401" w14:textId="5248CACF" w:rsidR="00E87A79" w:rsidRPr="009B7391" w:rsidRDefault="00E87A79" w:rsidP="00E87A79">
      <w:pPr>
        <w:spacing w:after="120"/>
        <w:rPr>
          <w:rFonts w:cs="Arial"/>
          <w:color w:val="000000" w:themeColor="text1"/>
        </w:rPr>
      </w:pPr>
      <w:r w:rsidRPr="009B7391">
        <w:rPr>
          <w:rFonts w:cs="Arial"/>
          <w:color w:val="000000" w:themeColor="text1"/>
        </w:rPr>
        <w:t xml:space="preserve">Gavin, </w:t>
      </w:r>
      <w:proofErr w:type="spellStart"/>
      <w:r w:rsidRPr="009B7391">
        <w:rPr>
          <w:rFonts w:cs="Arial"/>
          <w:color w:val="000000" w:themeColor="text1"/>
        </w:rPr>
        <w:t>Dr.</w:t>
      </w:r>
      <w:proofErr w:type="spellEnd"/>
      <w:r w:rsidRPr="009B7391">
        <w:rPr>
          <w:rFonts w:cs="Arial"/>
          <w:color w:val="000000" w:themeColor="text1"/>
        </w:rPr>
        <w:t xml:space="preserve"> Catherine, novelist: papers: 1923 – 1988 (MS 3616).</w:t>
      </w:r>
    </w:p>
    <w:p w14:paraId="291EA62E" w14:textId="40EBBA62" w:rsidR="00E87A79" w:rsidRPr="009B7391" w:rsidRDefault="00E87A79" w:rsidP="00E87A79">
      <w:pPr>
        <w:spacing w:after="120" w:line="240" w:lineRule="auto"/>
        <w:rPr>
          <w:rFonts w:cs="Arial"/>
          <w:color w:val="000000" w:themeColor="text1"/>
          <w:lang w:eastAsia="en-GB"/>
        </w:rPr>
      </w:pPr>
      <w:r w:rsidRPr="009B7391">
        <w:rPr>
          <w:rFonts w:cs="Arial"/>
          <w:color w:val="000000" w:themeColor="text1"/>
          <w:lang w:eastAsia="en-GB"/>
        </w:rPr>
        <w:t xml:space="preserve">Glennie, </w:t>
      </w:r>
      <w:proofErr w:type="gramStart"/>
      <w:r w:rsidRPr="009B7391">
        <w:rPr>
          <w:rFonts w:cs="Arial"/>
          <w:color w:val="000000" w:themeColor="text1"/>
          <w:lang w:eastAsia="en-GB"/>
        </w:rPr>
        <w:t>Margaret</w:t>
      </w:r>
      <w:proofErr w:type="gramEnd"/>
      <w:r w:rsidRPr="009B7391">
        <w:rPr>
          <w:rFonts w:cs="Arial"/>
          <w:color w:val="000000" w:themeColor="text1"/>
          <w:lang w:eastAsia="en-GB"/>
        </w:rPr>
        <w:t xml:space="preserve"> and John: journals of trips around Scotland: 1825 – 1835 (MS 981).</w:t>
      </w:r>
    </w:p>
    <w:p w14:paraId="17DA0A74" w14:textId="0C2A0096" w:rsidR="00E87A79" w:rsidRPr="009B7391" w:rsidRDefault="00E87A79" w:rsidP="00E87A79">
      <w:pPr>
        <w:spacing w:after="120"/>
        <w:rPr>
          <w:rFonts w:cs="Arial"/>
          <w:color w:val="000000" w:themeColor="text1"/>
        </w:rPr>
      </w:pPr>
      <w:r w:rsidRPr="009B7391">
        <w:rPr>
          <w:rFonts w:cs="Arial"/>
          <w:color w:val="000000" w:themeColor="text1"/>
        </w:rPr>
        <w:t xml:space="preserve">Knight, Margaret, </w:t>
      </w:r>
      <w:proofErr w:type="gramStart"/>
      <w:r w:rsidRPr="009B7391">
        <w:rPr>
          <w:rFonts w:cs="Arial"/>
          <w:color w:val="000000" w:themeColor="text1"/>
        </w:rPr>
        <w:t>psychologist</w:t>
      </w:r>
      <w:proofErr w:type="gramEnd"/>
      <w:r w:rsidRPr="009B7391">
        <w:rPr>
          <w:rFonts w:cs="Arial"/>
          <w:color w:val="000000" w:themeColor="text1"/>
        </w:rPr>
        <w:t xml:space="preserve"> and humanist: papers: 20</w:t>
      </w:r>
      <w:r w:rsidRPr="009B7391">
        <w:rPr>
          <w:rFonts w:cs="Arial"/>
          <w:color w:val="000000" w:themeColor="text1"/>
          <w:vertAlign w:val="superscript"/>
        </w:rPr>
        <w:t>th</w:t>
      </w:r>
      <w:r w:rsidRPr="009B7391">
        <w:rPr>
          <w:rFonts w:cs="Arial"/>
          <w:color w:val="000000" w:themeColor="text1"/>
        </w:rPr>
        <w:t xml:space="preserve"> century (MS 3133).</w:t>
      </w:r>
    </w:p>
    <w:p w14:paraId="22CFD285" w14:textId="03A85FE6" w:rsidR="00E87A79" w:rsidRPr="009B7391" w:rsidRDefault="00E87A79" w:rsidP="00E87A79">
      <w:pPr>
        <w:spacing w:after="120"/>
        <w:rPr>
          <w:rFonts w:cs="Arial"/>
          <w:color w:val="000000" w:themeColor="text1"/>
        </w:rPr>
      </w:pPr>
      <w:r w:rsidRPr="009B7391">
        <w:rPr>
          <w:rFonts w:cs="Arial"/>
          <w:color w:val="000000" w:themeColor="text1"/>
        </w:rPr>
        <w:t xml:space="preserve">McKenzie, Agnes Mure, novelist: 1920 – 1955 </w:t>
      </w:r>
      <w:r w:rsidRPr="009B7391">
        <w:rPr>
          <w:rFonts w:cs="Arial"/>
          <w:color w:val="000000" w:themeColor="text1"/>
        </w:rPr>
        <w:br/>
        <w:t>(MS 2750).</w:t>
      </w:r>
    </w:p>
    <w:p w14:paraId="19CBEBA5" w14:textId="2B9A11C9" w:rsidR="00E87A79" w:rsidRPr="009B7391" w:rsidRDefault="00E87A79" w:rsidP="00E87A79">
      <w:pPr>
        <w:spacing w:after="120"/>
        <w:rPr>
          <w:rFonts w:cs="Arial"/>
          <w:color w:val="000000" w:themeColor="text1"/>
        </w:rPr>
      </w:pPr>
      <w:r w:rsidRPr="009B7391">
        <w:rPr>
          <w:rFonts w:cs="Arial"/>
          <w:color w:val="000000" w:themeColor="text1"/>
        </w:rPr>
        <w:t xml:space="preserve">Nicoll, Mildred Robertson, </w:t>
      </w:r>
      <w:proofErr w:type="gramStart"/>
      <w:r w:rsidRPr="009B7391">
        <w:rPr>
          <w:rFonts w:cs="Arial"/>
          <w:color w:val="000000" w:themeColor="text1"/>
        </w:rPr>
        <w:t>author</w:t>
      </w:r>
      <w:proofErr w:type="gramEnd"/>
      <w:r w:rsidRPr="009B7391">
        <w:rPr>
          <w:rFonts w:cs="Arial"/>
          <w:color w:val="000000" w:themeColor="text1"/>
        </w:rPr>
        <w:t xml:space="preserve"> and editor: </w:t>
      </w:r>
      <w:r w:rsidRPr="009B7391">
        <w:rPr>
          <w:rFonts w:cs="Arial"/>
          <w:color w:val="000000" w:themeColor="text1"/>
        </w:rPr>
        <w:br/>
        <w:t>20</w:t>
      </w:r>
      <w:r w:rsidRPr="009B7391">
        <w:rPr>
          <w:rFonts w:cs="Arial"/>
          <w:color w:val="000000" w:themeColor="text1"/>
          <w:vertAlign w:val="superscript"/>
        </w:rPr>
        <w:t>th</w:t>
      </w:r>
      <w:r w:rsidRPr="009B7391">
        <w:rPr>
          <w:rFonts w:cs="Arial"/>
          <w:color w:val="000000" w:themeColor="text1"/>
        </w:rPr>
        <w:t xml:space="preserve"> century (MS 3518).</w:t>
      </w:r>
    </w:p>
    <w:p w14:paraId="3F1BDCAD" w14:textId="78B7ABD8" w:rsidR="00E87A79" w:rsidRPr="009B7391" w:rsidRDefault="00E87A79" w:rsidP="00E87A79">
      <w:pPr>
        <w:spacing w:after="120"/>
        <w:rPr>
          <w:rFonts w:cs="Arial"/>
          <w:color w:val="000000" w:themeColor="text1"/>
        </w:rPr>
      </w:pPr>
      <w:r w:rsidRPr="009B7391">
        <w:rPr>
          <w:rFonts w:cs="Arial"/>
          <w:color w:val="000000" w:themeColor="text1"/>
        </w:rPr>
        <w:t>Shire, Helena Mennie, literary scholar: papers: 1832 – 1990s (MS 3407).</w:t>
      </w:r>
    </w:p>
    <w:p w14:paraId="2AEDBA7B" w14:textId="24B11B2A" w:rsidR="00E87A79" w:rsidRPr="009B7391" w:rsidRDefault="00E87A79" w:rsidP="00E87A79">
      <w:pPr>
        <w:spacing w:after="120"/>
        <w:rPr>
          <w:rFonts w:cs="Arial"/>
          <w:color w:val="000000" w:themeColor="text1"/>
        </w:rPr>
      </w:pPr>
      <w:r w:rsidRPr="009B7391">
        <w:rPr>
          <w:rFonts w:cs="Arial"/>
          <w:color w:val="000000" w:themeColor="text1"/>
        </w:rPr>
        <w:t xml:space="preserve">Swan, Annie Shepherd, novelist: 1894 – 1946 </w:t>
      </w:r>
      <w:r w:rsidRPr="009B7391">
        <w:rPr>
          <w:rFonts w:cs="Arial"/>
          <w:color w:val="000000" w:themeColor="text1"/>
        </w:rPr>
        <w:br/>
        <w:t>(MS 3517).</w:t>
      </w:r>
    </w:p>
    <w:p w14:paraId="7D17CE28" w14:textId="022A1406" w:rsidR="00E87A79" w:rsidRPr="009B7391" w:rsidRDefault="00E87A79" w:rsidP="00E87A79">
      <w:pPr>
        <w:spacing w:after="120"/>
        <w:rPr>
          <w:rFonts w:cs="Arial"/>
          <w:color w:val="000000" w:themeColor="text1"/>
        </w:rPr>
      </w:pPr>
      <w:r w:rsidRPr="009B7391">
        <w:rPr>
          <w:rFonts w:cs="Arial"/>
          <w:color w:val="000000" w:themeColor="text1"/>
        </w:rPr>
        <w:t xml:space="preserve">Taylor, Rachel Annand, </w:t>
      </w:r>
      <w:proofErr w:type="gramStart"/>
      <w:r w:rsidRPr="009B7391">
        <w:rPr>
          <w:rFonts w:cs="Arial"/>
          <w:color w:val="000000" w:themeColor="text1"/>
        </w:rPr>
        <w:t>author</w:t>
      </w:r>
      <w:proofErr w:type="gramEnd"/>
      <w:r w:rsidRPr="009B7391">
        <w:rPr>
          <w:rFonts w:cs="Arial"/>
          <w:color w:val="000000" w:themeColor="text1"/>
        </w:rPr>
        <w:t xml:space="preserve"> and journalist: papers: 1899 – 1908 (MS 2742).</w:t>
      </w:r>
    </w:p>
    <w:p w14:paraId="154CCDB1" w14:textId="4BC43CE0" w:rsidR="00E87A79" w:rsidRPr="009B7391" w:rsidRDefault="00E87A79" w:rsidP="00654D07">
      <w:pPr>
        <w:spacing w:after="180" w:line="240" w:lineRule="auto"/>
        <w:rPr>
          <w:rFonts w:cs="Arial"/>
          <w:color w:val="000000" w:themeColor="text1"/>
          <w:lang w:eastAsia="en-GB"/>
        </w:rPr>
      </w:pPr>
      <w:r w:rsidRPr="009B7391">
        <w:rPr>
          <w:rFonts w:cs="Arial"/>
          <w:color w:val="000000" w:themeColor="text1"/>
          <w:lang w:eastAsia="en-GB"/>
        </w:rPr>
        <w:t xml:space="preserve">Wimberley (nee Irvine), Mary, diary (extracts) kept in India and England: 1825-1838: edited 1969 </w:t>
      </w:r>
      <w:r w:rsidRPr="009B7391">
        <w:rPr>
          <w:rFonts w:cs="Arial"/>
          <w:color w:val="000000" w:themeColor="text1"/>
          <w:lang w:eastAsia="en-GB"/>
        </w:rPr>
        <w:br/>
        <w:t>(MS 2724).</w:t>
      </w:r>
    </w:p>
    <w:p w14:paraId="3E7BCE33" w14:textId="77777777" w:rsidR="00E87A79" w:rsidRPr="009B7391" w:rsidRDefault="00E87A79" w:rsidP="00654D07">
      <w:pPr>
        <w:pStyle w:val="Heading1"/>
        <w:spacing w:before="180" w:after="120"/>
        <w:rPr>
          <w:color w:val="000000" w:themeColor="text1"/>
        </w:rPr>
      </w:pPr>
      <w:r w:rsidRPr="009B7391">
        <w:rPr>
          <w:color w:val="000000" w:themeColor="text1"/>
        </w:rPr>
        <w:t xml:space="preserve">Oral history collections </w:t>
      </w:r>
    </w:p>
    <w:p w14:paraId="2EA25EA2" w14:textId="04DE8A6B" w:rsidR="00E87A79" w:rsidRPr="009B7391" w:rsidRDefault="00E87A79" w:rsidP="00E87A79">
      <w:pPr>
        <w:spacing w:after="120"/>
        <w:rPr>
          <w:rFonts w:cs="Arial"/>
          <w:color w:val="000000" w:themeColor="text1"/>
        </w:rPr>
      </w:pPr>
      <w:r w:rsidRPr="009B7391">
        <w:rPr>
          <w:rFonts w:cs="Arial"/>
          <w:color w:val="000000" w:themeColor="text1"/>
        </w:rPr>
        <w:t xml:space="preserve">University of Aberdeen Oral History Archive comprises nearly 200 interviews with individuals connected with the University (MS 3620) - of </w:t>
      </w:r>
      <w:proofErr w:type="gramStart"/>
      <w:r w:rsidRPr="009B7391">
        <w:rPr>
          <w:rFonts w:cs="Arial"/>
          <w:color w:val="000000" w:themeColor="text1"/>
        </w:rPr>
        <w:t>particular note</w:t>
      </w:r>
      <w:proofErr w:type="gramEnd"/>
      <w:r w:rsidRPr="009B7391">
        <w:rPr>
          <w:rFonts w:cs="Arial"/>
          <w:color w:val="000000" w:themeColor="text1"/>
        </w:rPr>
        <w:t xml:space="preserve"> are the interviews conducted with Dr Mary Esslemont, physician (MS 3620/1/1-3). </w:t>
      </w:r>
    </w:p>
    <w:p w14:paraId="26153A1B" w14:textId="10A2C921" w:rsidR="00E87A79" w:rsidRPr="009B7391" w:rsidRDefault="00E87A79" w:rsidP="00654D07">
      <w:pPr>
        <w:spacing w:after="180"/>
        <w:rPr>
          <w:rFonts w:cs="Arial"/>
          <w:color w:val="000000" w:themeColor="text1"/>
        </w:rPr>
      </w:pPr>
      <w:r w:rsidRPr="009B7391">
        <w:rPr>
          <w:rFonts w:cs="Arial"/>
          <w:color w:val="000000" w:themeColor="text1"/>
        </w:rPr>
        <w:t xml:space="preserve">'Lives in the Oil Industry' Oral History Archive &amp; associated records was a major collection of sound recordings which was completed between 2001 and 2006 and includes interviews with nearly 200 people, totalling nearly 800 hours of recordings </w:t>
      </w:r>
      <w:r w:rsidRPr="009B7391">
        <w:rPr>
          <w:rFonts w:cs="Arial"/>
          <w:color w:val="000000" w:themeColor="text1"/>
        </w:rPr>
        <w:br/>
        <w:t xml:space="preserve">(MS 3769). Of </w:t>
      </w:r>
      <w:proofErr w:type="gramStart"/>
      <w:r w:rsidRPr="009B7391">
        <w:rPr>
          <w:rFonts w:cs="Arial"/>
          <w:color w:val="000000" w:themeColor="text1"/>
        </w:rPr>
        <w:t>particular note</w:t>
      </w:r>
      <w:proofErr w:type="gramEnd"/>
      <w:r w:rsidRPr="009B7391">
        <w:rPr>
          <w:rFonts w:cs="Arial"/>
          <w:color w:val="000000" w:themeColor="text1"/>
        </w:rPr>
        <w:t xml:space="preserve"> is an interview with Lorna Robertson, trade union administrator </w:t>
      </w:r>
      <w:r w:rsidRPr="009B7391">
        <w:rPr>
          <w:rFonts w:cs="Arial"/>
          <w:color w:val="000000" w:themeColor="text1"/>
        </w:rPr>
        <w:br/>
        <w:t>(MS 3769/1/123).</w:t>
      </w:r>
    </w:p>
    <w:p w14:paraId="1762DBB4" w14:textId="77777777" w:rsidR="00E87A79" w:rsidRPr="009F5B9A" w:rsidRDefault="00E87A79" w:rsidP="00654D07">
      <w:pPr>
        <w:pStyle w:val="Heading1"/>
        <w:spacing w:before="180" w:after="120"/>
        <w:rPr>
          <w:rFonts w:eastAsia="Calibri"/>
        </w:rPr>
      </w:pPr>
      <w:r w:rsidRPr="009F5B9A">
        <w:rPr>
          <w:rFonts w:eastAsia="Calibri"/>
        </w:rPr>
        <w:t xml:space="preserve">Printed collections </w:t>
      </w:r>
    </w:p>
    <w:p w14:paraId="46933D37" w14:textId="7C57126A" w:rsidR="00E87A79" w:rsidRPr="009F5B9A" w:rsidRDefault="00E87A79" w:rsidP="00E87A79">
      <w:pPr>
        <w:spacing w:after="360"/>
        <w:outlineLvl w:val="2"/>
        <w:rPr>
          <w:rFonts w:cs="Arial"/>
        </w:rPr>
      </w:pPr>
      <w:r w:rsidRPr="009F5B9A">
        <w:rPr>
          <w:rFonts w:cs="Arial"/>
        </w:rPr>
        <w:t>The Local Collection</w:t>
      </w:r>
      <w:r>
        <w:rPr>
          <w:rFonts w:cs="Arial"/>
        </w:rPr>
        <w:t>,</w:t>
      </w:r>
      <w:r w:rsidRPr="009F5B9A">
        <w:rPr>
          <w:rFonts w:cs="Arial"/>
        </w:rPr>
        <w:t xml:space="preserve"> accessible via the Re</w:t>
      </w:r>
      <w:r w:rsidR="00F10274">
        <w:rPr>
          <w:rFonts w:cs="Arial"/>
        </w:rPr>
        <w:t>search</w:t>
      </w:r>
      <w:r w:rsidRPr="009F5B9A">
        <w:rPr>
          <w:rFonts w:cs="Arial"/>
        </w:rPr>
        <w:t xml:space="preserve"> Room</w:t>
      </w:r>
      <w:r>
        <w:rPr>
          <w:rFonts w:cs="Arial"/>
        </w:rPr>
        <w:t>,</w:t>
      </w:r>
      <w:r w:rsidRPr="009F5B9A">
        <w:rPr>
          <w:rFonts w:cs="Arial"/>
        </w:rPr>
        <w:t xml:space="preserve"> contains relevant printed material such as the student magazine Alma Mater. </w:t>
      </w:r>
      <w:r>
        <w:rPr>
          <w:rFonts w:cs="Arial"/>
        </w:rPr>
        <w:br/>
      </w:r>
      <w:r w:rsidRPr="009F5B9A">
        <w:rPr>
          <w:rFonts w:cs="Arial"/>
        </w:rPr>
        <w:t xml:space="preserve">See also publications by the ‘Aberdeen Colleges </w:t>
      </w:r>
      <w:r>
        <w:rPr>
          <w:rFonts w:cs="Arial"/>
        </w:rPr>
        <w:br/>
      </w:r>
      <w:r w:rsidRPr="009F5B9A">
        <w:rPr>
          <w:rFonts w:cs="Arial"/>
        </w:rPr>
        <w:t xml:space="preserve">of Education’, </w:t>
      </w:r>
      <w:r w:rsidRPr="009F5B9A">
        <w:rPr>
          <w:rFonts w:cs="Arial"/>
          <w:bCs/>
          <w:lang w:eastAsia="en-GB"/>
        </w:rPr>
        <w:t xml:space="preserve">Aberdeen University Woman </w:t>
      </w:r>
      <w:r>
        <w:rPr>
          <w:rFonts w:cs="Arial"/>
          <w:bCs/>
          <w:lang w:eastAsia="en-GB"/>
        </w:rPr>
        <w:br/>
      </w:r>
      <w:r w:rsidRPr="009F5B9A">
        <w:rPr>
          <w:rFonts w:cs="Arial"/>
          <w:bCs/>
          <w:lang w:eastAsia="en-GB"/>
        </w:rPr>
        <w:t>Suffrage Association and Aberdeen Ladies’ Educational Association.</w:t>
      </w:r>
    </w:p>
    <w:p w14:paraId="19A042FF" w14:textId="77777777" w:rsidR="00E87A79" w:rsidRDefault="00E87A79" w:rsidP="00E87A79">
      <w:pPr>
        <w:pStyle w:val="Heading1"/>
        <w:spacing w:after="120"/>
      </w:pPr>
    </w:p>
    <w:p w14:paraId="3436E636" w14:textId="77777777" w:rsidR="00E87A79" w:rsidRDefault="00E87A79" w:rsidP="00E87A79">
      <w:pPr>
        <w:pStyle w:val="Heading1"/>
        <w:spacing w:after="120"/>
      </w:pPr>
    </w:p>
    <w:p w14:paraId="392A7A96" w14:textId="77777777" w:rsidR="00E87A79" w:rsidRPr="008A2A5E" w:rsidRDefault="00E87A79" w:rsidP="00E87A79"/>
    <w:p w14:paraId="2DADA595" w14:textId="77777777" w:rsidR="00E87A79" w:rsidRPr="009F5B9A" w:rsidRDefault="00E87A79" w:rsidP="00654D07">
      <w:pPr>
        <w:pStyle w:val="Heading1"/>
        <w:spacing w:before="180" w:after="120"/>
      </w:pPr>
      <w:r w:rsidRPr="009F5B9A">
        <w:t xml:space="preserve">Access </w:t>
      </w:r>
    </w:p>
    <w:p w14:paraId="5AA3C3B4" w14:textId="49396E4C" w:rsidR="00E87A79" w:rsidRPr="009B7391" w:rsidRDefault="00E87A79" w:rsidP="009B7391">
      <w:pPr>
        <w:overflowPunct/>
        <w:autoSpaceDE/>
        <w:autoSpaceDN/>
        <w:adjustRightInd/>
        <w:spacing w:after="120" w:line="240" w:lineRule="auto"/>
        <w:textAlignment w:val="auto"/>
        <w:rPr>
          <w:rFonts w:cs="Arial"/>
          <w:lang w:eastAsia="en-GB"/>
        </w:rPr>
      </w:pPr>
      <w:r w:rsidRPr="009F5B9A">
        <w:rPr>
          <w:rFonts w:cs="Arial"/>
          <w:lang w:eastAsia="en-GB"/>
        </w:rPr>
        <w:t>Materials are available</w:t>
      </w:r>
      <w:r>
        <w:rPr>
          <w:rFonts w:cs="Arial"/>
          <w:lang w:eastAsia="en-GB"/>
        </w:rPr>
        <w:t xml:space="preserve"> upon request</w:t>
      </w:r>
      <w:r w:rsidRPr="009F5B9A">
        <w:rPr>
          <w:rFonts w:cs="Arial"/>
          <w:lang w:eastAsia="en-GB"/>
        </w:rPr>
        <w:t xml:space="preserve"> for consultation in the Re</w:t>
      </w:r>
      <w:r w:rsidR="00F10274">
        <w:rPr>
          <w:rFonts w:cs="Arial"/>
          <w:lang w:eastAsia="en-GB"/>
        </w:rPr>
        <w:t>search</w:t>
      </w:r>
      <w:r w:rsidRPr="009F5B9A">
        <w:rPr>
          <w:rFonts w:cs="Arial"/>
          <w:lang w:eastAsia="en-GB"/>
        </w:rPr>
        <w:t xml:space="preserve"> Room.</w:t>
      </w:r>
      <w:r w:rsidR="009B7391">
        <w:rPr>
          <w:rFonts w:cs="Arial"/>
          <w:lang w:eastAsia="en-GB"/>
        </w:rPr>
        <w:t xml:space="preserve"> </w:t>
      </w:r>
      <w:r w:rsidRPr="009F5B9A">
        <w:rPr>
          <w:rFonts w:cs="Arial"/>
          <w:lang w:eastAsia="en-GB"/>
        </w:rPr>
        <w:t>Please search online c</w:t>
      </w:r>
      <w:r>
        <w:rPr>
          <w:rFonts w:cs="Arial"/>
          <w:lang w:eastAsia="en-GB"/>
        </w:rPr>
        <w:t>atalogues to identify individual</w:t>
      </w:r>
      <w:r w:rsidRPr="009F5B9A">
        <w:rPr>
          <w:rFonts w:cs="Arial"/>
          <w:lang w:eastAsia="en-GB"/>
        </w:rPr>
        <w:t xml:space="preserve"> items</w:t>
      </w:r>
      <w:r w:rsidR="009B7391">
        <w:rPr>
          <w:rFonts w:cs="Arial"/>
          <w:lang w:eastAsia="en-GB"/>
        </w:rPr>
        <w:t>.</w:t>
      </w:r>
    </w:p>
    <w:p w14:paraId="5797C14E" w14:textId="77777777" w:rsidR="00E87A79" w:rsidRPr="009F5B9A" w:rsidRDefault="00E87A79" w:rsidP="00654D07">
      <w:pPr>
        <w:pStyle w:val="Heading1"/>
        <w:spacing w:before="180" w:after="120"/>
        <w:rPr>
          <w:lang w:eastAsia="en-GB"/>
        </w:rPr>
      </w:pPr>
      <w:r w:rsidRPr="009F5B9A">
        <w:rPr>
          <w:lang w:eastAsia="en-GB"/>
        </w:rPr>
        <w:t xml:space="preserve">Further reading </w:t>
      </w:r>
    </w:p>
    <w:p w14:paraId="73DFC345" w14:textId="77777777" w:rsidR="00E87A79" w:rsidRPr="009F5B9A" w:rsidRDefault="00E87A79" w:rsidP="00E87A79">
      <w:pPr>
        <w:overflowPunct/>
        <w:spacing w:after="120" w:line="240" w:lineRule="auto"/>
        <w:textAlignment w:val="auto"/>
        <w:rPr>
          <w:rFonts w:cs="Arial"/>
          <w:lang w:eastAsia="en-GB"/>
        </w:rPr>
      </w:pPr>
      <w:r w:rsidRPr="009F5B9A">
        <w:rPr>
          <w:rFonts w:cs="Arial"/>
          <w:lang w:eastAsia="en-GB"/>
        </w:rPr>
        <w:t xml:space="preserve">For further reading please also see the studies of </w:t>
      </w:r>
      <w:proofErr w:type="gramStart"/>
      <w:r w:rsidRPr="009F5B9A">
        <w:rPr>
          <w:rFonts w:cs="Arial"/>
          <w:lang w:eastAsia="en-GB"/>
        </w:rPr>
        <w:t>a number of</w:t>
      </w:r>
      <w:proofErr w:type="gramEnd"/>
      <w:r w:rsidRPr="009F5B9A">
        <w:rPr>
          <w:rFonts w:cs="Arial"/>
          <w:lang w:eastAsia="en-GB"/>
        </w:rPr>
        <w:t xml:space="preserve"> manuscripts, printed books and collections in the journals </w:t>
      </w:r>
      <w:r w:rsidRPr="009F5B9A">
        <w:rPr>
          <w:rFonts w:cs="Arial"/>
          <w:i/>
          <w:iCs/>
          <w:lang w:eastAsia="en-GB"/>
        </w:rPr>
        <w:t xml:space="preserve">Aberdeen University Library Bulletin, Aberdeen University Review </w:t>
      </w:r>
      <w:r w:rsidRPr="009F5B9A">
        <w:rPr>
          <w:rFonts w:cs="Arial"/>
          <w:lang w:eastAsia="en-GB"/>
        </w:rPr>
        <w:t xml:space="preserve">and </w:t>
      </w:r>
      <w:r w:rsidRPr="009F5B9A">
        <w:rPr>
          <w:rFonts w:cs="Arial"/>
          <w:i/>
          <w:iCs/>
          <w:lang w:eastAsia="en-GB"/>
        </w:rPr>
        <w:t>Northern Scotland</w:t>
      </w:r>
      <w:r w:rsidRPr="009F5B9A">
        <w:rPr>
          <w:rFonts w:cs="Arial"/>
          <w:lang w:eastAsia="en-GB"/>
        </w:rPr>
        <w:t>.</w:t>
      </w:r>
    </w:p>
    <w:p w14:paraId="6A532A85" w14:textId="77777777" w:rsidR="00E87A79" w:rsidRPr="009F5B9A" w:rsidRDefault="00E87A79" w:rsidP="00E87A79">
      <w:pPr>
        <w:overflowPunct/>
        <w:spacing w:after="120" w:line="240" w:lineRule="auto"/>
        <w:textAlignment w:val="auto"/>
        <w:rPr>
          <w:rFonts w:cs="Arial"/>
          <w:lang w:eastAsia="en-GB"/>
        </w:rPr>
      </w:pPr>
      <w:proofErr w:type="gramStart"/>
      <w:r w:rsidRPr="009F5B9A">
        <w:rPr>
          <w:rFonts w:cs="Arial"/>
          <w:lang w:eastAsia="en-GB"/>
        </w:rPr>
        <w:t>A number of</w:t>
      </w:r>
      <w:proofErr w:type="gramEnd"/>
      <w:r w:rsidRPr="009F5B9A">
        <w:rPr>
          <w:rFonts w:cs="Arial"/>
          <w:lang w:eastAsia="en-GB"/>
        </w:rPr>
        <w:t xml:space="preserve"> the above papers were highlighted in: </w:t>
      </w:r>
      <w:r>
        <w:rPr>
          <w:rFonts w:eastAsiaTheme="minorHAnsi" w:cs="Arial"/>
        </w:rPr>
        <w:t>Beavan, Iain; Davidson, Peter;</w:t>
      </w:r>
      <w:r w:rsidRPr="009F5B9A">
        <w:rPr>
          <w:rFonts w:eastAsiaTheme="minorHAnsi" w:cs="Arial"/>
        </w:rPr>
        <w:t xml:space="preserve"> Stevenson, Jane</w:t>
      </w:r>
      <w:r>
        <w:rPr>
          <w:rFonts w:eastAsiaTheme="minorHAnsi" w:cs="Arial"/>
        </w:rPr>
        <w:t>.</w:t>
      </w:r>
      <w:r w:rsidRPr="009F5B9A">
        <w:rPr>
          <w:rFonts w:eastAsiaTheme="minorHAnsi" w:cs="Arial"/>
        </w:rPr>
        <w:t xml:space="preserve"> </w:t>
      </w:r>
      <w:r w:rsidRPr="009F5B9A">
        <w:rPr>
          <w:rFonts w:eastAsiaTheme="minorHAnsi" w:cs="Arial"/>
          <w:i/>
          <w:iCs/>
        </w:rPr>
        <w:t>Library and archive collections of the University of Aberdeen: an introduction and description</w:t>
      </w:r>
      <w:r w:rsidRPr="009F5B9A">
        <w:rPr>
          <w:rFonts w:eastAsiaTheme="minorHAnsi" w:cs="Arial"/>
        </w:rPr>
        <w:t>. (Manchester: Manchester University Press with the University of Aberdeen, 2011).</w:t>
      </w:r>
    </w:p>
    <w:p w14:paraId="13932548" w14:textId="77777777" w:rsidR="00E87A79" w:rsidRPr="00A96908" w:rsidRDefault="00E87A79" w:rsidP="00E87A79">
      <w:pPr>
        <w:spacing w:after="120"/>
        <w:rPr>
          <w:rFonts w:cs="Arial"/>
        </w:rPr>
      </w:pPr>
      <w:r w:rsidRPr="00A96908">
        <w:rPr>
          <w:rFonts w:cs="Arial"/>
        </w:rPr>
        <w:t>Anderson</w:t>
      </w:r>
      <w:r w:rsidRPr="008A2A5E">
        <w:rPr>
          <w:rFonts w:cs="Arial"/>
        </w:rPr>
        <w:t>,</w:t>
      </w:r>
      <w:r>
        <w:rPr>
          <w:rFonts w:cs="Arial"/>
        </w:rPr>
        <w:t xml:space="preserve"> R. D.</w:t>
      </w:r>
      <w:r w:rsidRPr="00A96908">
        <w:rPr>
          <w:rFonts w:cs="Arial"/>
        </w:rPr>
        <w:t xml:space="preserve"> </w:t>
      </w:r>
      <w:r w:rsidRPr="00A96908">
        <w:rPr>
          <w:rFonts w:cs="Arial"/>
          <w:i/>
        </w:rPr>
        <w:t xml:space="preserve">The Student Community at Aberdeen 1860-1939 </w:t>
      </w:r>
      <w:r w:rsidRPr="00A96908">
        <w:rPr>
          <w:rFonts w:cs="Arial"/>
        </w:rPr>
        <w:t xml:space="preserve">(Aberdeen University </w:t>
      </w:r>
      <w:r>
        <w:rPr>
          <w:rFonts w:cs="Arial"/>
        </w:rPr>
        <w:br/>
      </w:r>
      <w:r w:rsidRPr="00A96908">
        <w:rPr>
          <w:rFonts w:cs="Arial"/>
        </w:rPr>
        <w:t>Press, 1988).</w:t>
      </w:r>
    </w:p>
    <w:p w14:paraId="0F0A0364" w14:textId="77777777" w:rsidR="00E87A79" w:rsidRPr="00A96908" w:rsidRDefault="00E87A79" w:rsidP="00E87A79">
      <w:pPr>
        <w:overflowPunct/>
        <w:autoSpaceDE/>
        <w:autoSpaceDN/>
        <w:adjustRightInd/>
        <w:spacing w:after="120" w:line="240" w:lineRule="auto"/>
        <w:textAlignment w:val="auto"/>
        <w:outlineLvl w:val="2"/>
        <w:rPr>
          <w:rFonts w:cs="Arial"/>
          <w:bCs/>
          <w:i/>
          <w:lang w:eastAsia="en-GB"/>
        </w:rPr>
      </w:pPr>
      <w:r w:rsidRPr="00A96908">
        <w:rPr>
          <w:rFonts w:cs="Arial"/>
          <w:lang w:eastAsia="en-GB"/>
        </w:rPr>
        <w:t xml:space="preserve">McCall, Alison T. </w:t>
      </w:r>
      <w:r w:rsidRPr="00A96908">
        <w:rPr>
          <w:rFonts w:cs="Arial"/>
          <w:bCs/>
          <w:i/>
          <w:lang w:eastAsia="en-GB"/>
        </w:rPr>
        <w:t xml:space="preserve">Aberdeen School Board female teachers </w:t>
      </w:r>
      <w:r>
        <w:rPr>
          <w:rFonts w:cs="Arial"/>
          <w:bCs/>
          <w:i/>
          <w:lang w:eastAsia="en-GB"/>
        </w:rPr>
        <w:t>1872-1901</w:t>
      </w:r>
      <w:r w:rsidRPr="00A96908">
        <w:rPr>
          <w:rFonts w:cs="Arial"/>
          <w:bCs/>
          <w:i/>
          <w:lang w:eastAsia="en-GB"/>
        </w:rPr>
        <w:t xml:space="preserve">: a biographical list </w:t>
      </w:r>
      <w:r>
        <w:rPr>
          <w:rFonts w:cs="Arial"/>
          <w:bCs/>
          <w:i/>
          <w:lang w:eastAsia="en-GB"/>
        </w:rPr>
        <w:br/>
      </w:r>
      <w:r w:rsidRPr="00A96908">
        <w:rPr>
          <w:rFonts w:cs="Arial"/>
          <w:bCs/>
          <w:i/>
          <w:lang w:eastAsia="en-GB"/>
        </w:rPr>
        <w:t>(Aberdeen, 2007).</w:t>
      </w:r>
    </w:p>
    <w:p w14:paraId="0E30CAB4" w14:textId="77777777" w:rsidR="00E87A79" w:rsidRPr="00A96908" w:rsidRDefault="00E87A79" w:rsidP="00E87A79">
      <w:pPr>
        <w:overflowPunct/>
        <w:spacing w:after="120" w:line="240" w:lineRule="auto"/>
        <w:textAlignment w:val="auto"/>
        <w:rPr>
          <w:rFonts w:cs="Arial"/>
          <w:lang w:eastAsia="en-GB"/>
        </w:rPr>
      </w:pPr>
      <w:r w:rsidRPr="00A96908">
        <w:rPr>
          <w:rFonts w:cs="Arial"/>
          <w:lang w:eastAsia="en-GB"/>
        </w:rPr>
        <w:t>Moore, Lindy</w:t>
      </w:r>
      <w:r>
        <w:rPr>
          <w:rFonts w:cs="Arial"/>
          <w:lang w:eastAsia="en-GB"/>
        </w:rPr>
        <w:t>.</w:t>
      </w:r>
      <w:r w:rsidRPr="00A96908">
        <w:rPr>
          <w:rFonts w:cs="Arial"/>
          <w:lang w:eastAsia="en-GB"/>
        </w:rPr>
        <w:t xml:space="preserve"> </w:t>
      </w:r>
      <w:proofErr w:type="spellStart"/>
      <w:r>
        <w:rPr>
          <w:rFonts w:cs="Arial"/>
          <w:i/>
          <w:lang w:eastAsia="en-GB"/>
        </w:rPr>
        <w:t>Bajanellas</w:t>
      </w:r>
      <w:proofErr w:type="spellEnd"/>
      <w:r>
        <w:rPr>
          <w:rFonts w:cs="Arial"/>
          <w:i/>
          <w:lang w:eastAsia="en-GB"/>
        </w:rPr>
        <w:t xml:space="preserve"> a</w:t>
      </w:r>
      <w:r w:rsidRPr="00A96908">
        <w:rPr>
          <w:rFonts w:cs="Arial"/>
          <w:i/>
          <w:lang w:eastAsia="en-GB"/>
        </w:rPr>
        <w:t xml:space="preserve">nd </w:t>
      </w:r>
      <w:proofErr w:type="spellStart"/>
      <w:r w:rsidRPr="00A96908">
        <w:rPr>
          <w:rFonts w:cs="Arial"/>
          <w:i/>
          <w:lang w:eastAsia="en-GB"/>
        </w:rPr>
        <w:t>Semilinas</w:t>
      </w:r>
      <w:proofErr w:type="spellEnd"/>
      <w:r w:rsidRPr="00A96908">
        <w:rPr>
          <w:rFonts w:cs="Arial"/>
          <w:i/>
          <w:lang w:eastAsia="en-GB"/>
        </w:rPr>
        <w:t xml:space="preserve">: </w:t>
      </w:r>
      <w:r>
        <w:rPr>
          <w:rFonts w:cs="Arial"/>
          <w:i/>
          <w:lang w:eastAsia="en-GB"/>
        </w:rPr>
        <w:br/>
      </w:r>
      <w:r w:rsidRPr="00A96908">
        <w:rPr>
          <w:rFonts w:cs="Arial"/>
          <w:i/>
          <w:lang w:eastAsia="en-GB"/>
        </w:rPr>
        <w:t xml:space="preserve">Aberdeen University and the Education of </w:t>
      </w:r>
      <w:r>
        <w:rPr>
          <w:rFonts w:cs="Arial"/>
          <w:i/>
          <w:lang w:eastAsia="en-GB"/>
        </w:rPr>
        <w:br/>
      </w:r>
      <w:r w:rsidRPr="00A96908">
        <w:rPr>
          <w:rFonts w:cs="Arial"/>
          <w:i/>
          <w:lang w:eastAsia="en-GB"/>
        </w:rPr>
        <w:t>Women 1860 – 1920</w:t>
      </w:r>
      <w:r w:rsidRPr="00A96908">
        <w:rPr>
          <w:rFonts w:cs="Arial"/>
          <w:lang w:eastAsia="en-GB"/>
        </w:rPr>
        <w:t xml:space="preserve"> (Aberdeen, 1991)</w:t>
      </w:r>
      <w:r>
        <w:rPr>
          <w:rFonts w:cs="Arial"/>
          <w:lang w:eastAsia="en-GB"/>
        </w:rPr>
        <w:t>.</w:t>
      </w:r>
    </w:p>
    <w:p w14:paraId="3A9046D6" w14:textId="77777777" w:rsidR="00E87A79" w:rsidRPr="00E936F5" w:rsidRDefault="00E87A79" w:rsidP="00E87A79">
      <w:pPr>
        <w:tabs>
          <w:tab w:val="center" w:pos="4153"/>
          <w:tab w:val="right" w:pos="8306"/>
        </w:tabs>
        <w:spacing w:after="120"/>
        <w:rPr>
          <w:rFonts w:cs="Arial"/>
        </w:rPr>
      </w:pPr>
    </w:p>
    <w:p w14:paraId="4BFA4234" w14:textId="77777777" w:rsidR="00E87A79" w:rsidRPr="00244D39" w:rsidRDefault="00E87A79" w:rsidP="00E87A79">
      <w:pPr>
        <w:pStyle w:val="Header"/>
        <w:spacing w:after="120"/>
        <w:rPr>
          <w:rFonts w:cs="Arial"/>
        </w:rPr>
      </w:pPr>
    </w:p>
    <w:p w14:paraId="5ACAA326" w14:textId="77777777" w:rsidR="00E87A79" w:rsidRPr="00E936F5" w:rsidRDefault="00E87A79" w:rsidP="00E87A79">
      <w:pPr>
        <w:spacing w:after="120" w:line="240" w:lineRule="auto"/>
        <w:rPr>
          <w:rFonts w:cs="Arial"/>
        </w:rPr>
      </w:pPr>
    </w:p>
    <w:p w14:paraId="2AE1D5FA" w14:textId="77777777" w:rsidR="00E87A79" w:rsidRDefault="00E87A79" w:rsidP="00E87A79">
      <w:pPr>
        <w:spacing w:after="120" w:line="240" w:lineRule="auto"/>
        <w:rPr>
          <w:rFonts w:cs="Arial"/>
        </w:rPr>
      </w:pPr>
    </w:p>
    <w:p w14:paraId="34DAA440" w14:textId="77777777" w:rsidR="00E87A79" w:rsidRDefault="00E87A79" w:rsidP="00E87A79">
      <w:pPr>
        <w:rPr>
          <w:rFonts w:cs="Arial"/>
          <w:b/>
          <w:u w:val="single"/>
        </w:rPr>
      </w:pPr>
    </w:p>
    <w:p w14:paraId="42DBE937" w14:textId="77777777" w:rsidR="00314BB3" w:rsidRPr="00DE74B8" w:rsidRDefault="00314BB3" w:rsidP="00DE74B8">
      <w:pPr>
        <w:pStyle w:val="Header"/>
        <w:spacing w:after="120"/>
        <w:rPr>
          <w:rFonts w:cs="Arial"/>
        </w:rPr>
      </w:pPr>
    </w:p>
    <w:sectPr w:rsidR="00314BB3" w:rsidRPr="00DE74B8"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496259" w14:textId="77777777" w:rsidR="00E87A79" w:rsidRDefault="00E87A79">
      <w:r>
        <w:separator/>
      </w:r>
    </w:p>
  </w:endnote>
  <w:endnote w:type="continuationSeparator" w:id="0">
    <w:p w14:paraId="16CB07D6" w14:textId="77777777" w:rsidR="00E87A79" w:rsidRDefault="00E87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663DE53-8AB2-463C-A988-DDC21A111674}"/>
    <w:embedBold r:id="rId2" w:fontKey="{19D9BE60-A5B6-4E09-AD4F-F0E17CF450C0}"/>
    <w:embedItalic r:id="rId3" w:fontKey="{FC175AA2-9770-4219-8278-C0D8CB520FA9}"/>
  </w:font>
  <w:font w:name="Tahoma">
    <w:panose1 w:val="020B0604030504040204"/>
    <w:charset w:val="00"/>
    <w:family w:val="swiss"/>
    <w:pitch w:val="variable"/>
    <w:sig w:usb0="E1002EFF" w:usb1="C000605B" w:usb2="00000029" w:usb3="00000000" w:csb0="000101FF" w:csb1="00000000"/>
    <w:embedRegular r:id="rId4" w:fontKey="{7D2A3EDC-C343-440B-94DB-938209569636}"/>
  </w:font>
  <w:font w:name="Calibri">
    <w:panose1 w:val="020F0502020204030204"/>
    <w:charset w:val="00"/>
    <w:family w:val="swiss"/>
    <w:pitch w:val="variable"/>
    <w:sig w:usb0="E4002EFF" w:usb1="C000247B" w:usb2="00000009" w:usb3="00000000" w:csb0="000001FF" w:csb1="00000000"/>
    <w:embedRegular r:id="rId5" w:fontKey="{687DE8C2-69F4-44AB-AA0E-159F5AB04A8A}"/>
    <w:embedBold r:id="rId6" w:fontKey="{70319F55-E986-46F3-80A8-0935A1D20EEB}"/>
    <w:embedItalic r:id="rId7" w:fontKey="{CC8365E3-2D7F-4DAE-AA3E-3DA16CE80DDD}"/>
  </w:font>
  <w:font w:name="Cambria">
    <w:panose1 w:val="02040503050406030204"/>
    <w:charset w:val="00"/>
    <w:family w:val="roman"/>
    <w:pitch w:val="variable"/>
    <w:sig w:usb0="E00006FF" w:usb1="420024FF" w:usb2="02000000" w:usb3="00000000" w:csb0="0000019F" w:csb1="00000000"/>
    <w:embedRegular r:id="rId8" w:fontKey="{9934C79C-FB51-4CF0-A485-927AC0124C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3D4D3"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96BD9"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0D05BB50" wp14:editId="2FEFB4AB">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D827B"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5BB50"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134D827B"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A73FB"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654D07">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25619" w14:textId="77777777" w:rsidR="00E87A79" w:rsidRDefault="00E87A79">
      <w:r>
        <w:separator/>
      </w:r>
    </w:p>
  </w:footnote>
  <w:footnote w:type="continuationSeparator" w:id="0">
    <w:p w14:paraId="634D29B6" w14:textId="77777777" w:rsidR="00E87A79" w:rsidRDefault="00E87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056A1"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072B8"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4193AC6A" wp14:editId="594A3799">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0F43C14D" wp14:editId="355B5CD9">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DE56"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3C14D"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19F2DE56"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2CCBE"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81066171">
    <w:abstractNumId w:val="0"/>
  </w:num>
  <w:num w:numId="2" w16cid:durableId="1109087150">
    <w:abstractNumId w:val="0"/>
  </w:num>
  <w:num w:numId="3" w16cid:durableId="1793786507">
    <w:abstractNumId w:val="1"/>
  </w:num>
  <w:num w:numId="4" w16cid:durableId="19888945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A79"/>
    <w:rsid w:val="000425F2"/>
    <w:rsid w:val="000572DF"/>
    <w:rsid w:val="0006496F"/>
    <w:rsid w:val="000D224B"/>
    <w:rsid w:val="000F67FE"/>
    <w:rsid w:val="001373FB"/>
    <w:rsid w:val="001660EB"/>
    <w:rsid w:val="001B5F63"/>
    <w:rsid w:val="00222E2A"/>
    <w:rsid w:val="00256ADA"/>
    <w:rsid w:val="002C16A8"/>
    <w:rsid w:val="00314BB3"/>
    <w:rsid w:val="00317D1C"/>
    <w:rsid w:val="00324CB3"/>
    <w:rsid w:val="0036096D"/>
    <w:rsid w:val="003F2B5E"/>
    <w:rsid w:val="00411CFD"/>
    <w:rsid w:val="004738BD"/>
    <w:rsid w:val="004772C8"/>
    <w:rsid w:val="004E6E2E"/>
    <w:rsid w:val="0058749A"/>
    <w:rsid w:val="00600F04"/>
    <w:rsid w:val="0065029D"/>
    <w:rsid w:val="00654D07"/>
    <w:rsid w:val="00666BE8"/>
    <w:rsid w:val="00693220"/>
    <w:rsid w:val="006971BD"/>
    <w:rsid w:val="00715B8F"/>
    <w:rsid w:val="00720569"/>
    <w:rsid w:val="007600CA"/>
    <w:rsid w:val="007A3E70"/>
    <w:rsid w:val="007C1B50"/>
    <w:rsid w:val="007D2C23"/>
    <w:rsid w:val="007D6059"/>
    <w:rsid w:val="007E6BEC"/>
    <w:rsid w:val="007F03CE"/>
    <w:rsid w:val="00847AB5"/>
    <w:rsid w:val="00857F6C"/>
    <w:rsid w:val="008948D3"/>
    <w:rsid w:val="008C5AC7"/>
    <w:rsid w:val="008E2AE1"/>
    <w:rsid w:val="008E3200"/>
    <w:rsid w:val="008E4F83"/>
    <w:rsid w:val="009B56C4"/>
    <w:rsid w:val="009B7391"/>
    <w:rsid w:val="009E1B9A"/>
    <w:rsid w:val="00A03743"/>
    <w:rsid w:val="00A27F3D"/>
    <w:rsid w:val="00A6174F"/>
    <w:rsid w:val="00A731B4"/>
    <w:rsid w:val="00AC5139"/>
    <w:rsid w:val="00B07213"/>
    <w:rsid w:val="00B57DFD"/>
    <w:rsid w:val="00B80E5D"/>
    <w:rsid w:val="00BE3AFB"/>
    <w:rsid w:val="00C0164F"/>
    <w:rsid w:val="00C63C08"/>
    <w:rsid w:val="00C8535F"/>
    <w:rsid w:val="00C86838"/>
    <w:rsid w:val="00CA191E"/>
    <w:rsid w:val="00CC3868"/>
    <w:rsid w:val="00CD395A"/>
    <w:rsid w:val="00D03707"/>
    <w:rsid w:val="00D07AE3"/>
    <w:rsid w:val="00DA30BE"/>
    <w:rsid w:val="00DA7801"/>
    <w:rsid w:val="00DC024E"/>
    <w:rsid w:val="00DC24E9"/>
    <w:rsid w:val="00DE74B8"/>
    <w:rsid w:val="00E11A16"/>
    <w:rsid w:val="00E232E3"/>
    <w:rsid w:val="00E87A79"/>
    <w:rsid w:val="00EA165B"/>
    <w:rsid w:val="00EA2265"/>
    <w:rsid w:val="00EA3708"/>
    <w:rsid w:val="00EC427D"/>
    <w:rsid w:val="00F10274"/>
    <w:rsid w:val="00F426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918561E"/>
  <w15:docId w15:val="{1B80E54B-5EBF-44CE-955A-A0EDAE020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customStyle="1" w:styleId="Default">
    <w:name w:val="Default"/>
    <w:rsid w:val="00F10274"/>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634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781</Words>
  <Characters>4927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5697</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Borompoka</dc:creator>
  <cp:lastModifiedBy>Macgregor, Andrew</cp:lastModifiedBy>
  <cp:revision>4</cp:revision>
  <cp:lastPrinted>2010-05-19T13:46:00Z</cp:lastPrinted>
  <dcterms:created xsi:type="dcterms:W3CDTF">2018-07-30T13:11:00Z</dcterms:created>
  <dcterms:modified xsi:type="dcterms:W3CDTF">2024-06-27T10:25:00Z</dcterms:modified>
</cp:coreProperties>
</file>