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7DAD36CA" w14:textId="77777777" w:rsidTr="00AC5139">
        <w:trPr>
          <w:cantSplit/>
        </w:trPr>
        <w:tc>
          <w:tcPr>
            <w:tcW w:w="1410" w:type="dxa"/>
            <w:vMerge w:val="restart"/>
          </w:tcPr>
          <w:p w14:paraId="634E2F6A" w14:textId="34CD9859" w:rsidR="004772C8" w:rsidRPr="00DE74B8" w:rsidRDefault="004772C8" w:rsidP="00AC5139">
            <w:pPr>
              <w:pStyle w:val="FS-title"/>
              <w:spacing w:after="0" w:line="240" w:lineRule="auto"/>
              <w:ind w:right="567" w:hanging="150"/>
              <w:rPr>
                <w:rFonts w:cs="Arial"/>
              </w:rPr>
            </w:pPr>
          </w:p>
        </w:tc>
        <w:tc>
          <w:tcPr>
            <w:tcW w:w="8080" w:type="dxa"/>
          </w:tcPr>
          <w:p w14:paraId="497DE454" w14:textId="3C4EA36E" w:rsidR="004772C8" w:rsidRPr="00DE74B8" w:rsidRDefault="008C338A" w:rsidP="008C338A">
            <w:pPr>
              <w:pStyle w:val="FS-title"/>
              <w:tabs>
                <w:tab w:val="left" w:pos="8221"/>
                <w:tab w:val="left" w:pos="8363"/>
              </w:tabs>
              <w:spacing w:before="60" w:after="0" w:line="240" w:lineRule="auto"/>
              <w:ind w:right="425"/>
              <w:rPr>
                <w:rFonts w:cs="Arial"/>
              </w:rPr>
            </w:pPr>
            <w:r>
              <w:rPr>
                <w:rFonts w:cs="Arial"/>
              </w:rPr>
              <w:t>Military resources</w:t>
            </w:r>
          </w:p>
        </w:tc>
      </w:tr>
      <w:tr w:rsidR="004772C8" w:rsidRPr="00DE74B8" w14:paraId="6E05D49F" w14:textId="77777777" w:rsidTr="00AC5139">
        <w:trPr>
          <w:cantSplit/>
        </w:trPr>
        <w:tc>
          <w:tcPr>
            <w:tcW w:w="1410" w:type="dxa"/>
            <w:vMerge/>
          </w:tcPr>
          <w:p w14:paraId="791BE023" w14:textId="77777777" w:rsidR="004772C8" w:rsidRPr="00DE74B8" w:rsidRDefault="004772C8">
            <w:pPr>
              <w:pStyle w:val="FS-Author"/>
              <w:rPr>
                <w:rFonts w:cs="Arial"/>
              </w:rPr>
            </w:pPr>
          </w:p>
        </w:tc>
        <w:tc>
          <w:tcPr>
            <w:tcW w:w="8080" w:type="dxa"/>
          </w:tcPr>
          <w:p w14:paraId="3D728930" w14:textId="51338C6D" w:rsidR="004772C8" w:rsidRPr="00DE74B8" w:rsidRDefault="00615115" w:rsidP="008C338A">
            <w:pPr>
              <w:pStyle w:val="FS-Author"/>
              <w:rPr>
                <w:rFonts w:cs="Arial"/>
              </w:rPr>
            </w:pPr>
            <w:r>
              <w:rPr>
                <w:rFonts w:cs="Arial"/>
              </w:rPr>
              <w:t xml:space="preserve">September </w:t>
            </w:r>
            <w:r w:rsidR="004772C8" w:rsidRPr="00DE74B8">
              <w:rPr>
                <w:rFonts w:cs="Arial"/>
              </w:rPr>
              <w:t>20</w:t>
            </w:r>
            <w:r>
              <w:rPr>
                <w:rFonts w:cs="Arial"/>
              </w:rPr>
              <w:t>2</w:t>
            </w:r>
            <w:r w:rsidR="00332A6E">
              <w:rPr>
                <w:rFonts w:cs="Arial"/>
              </w:rPr>
              <w:t>4</w:t>
            </w:r>
          </w:p>
        </w:tc>
      </w:tr>
      <w:tr w:rsidR="004772C8" w:rsidRPr="00DE74B8" w14:paraId="44D0F0D3" w14:textId="77777777" w:rsidTr="00AC5139">
        <w:trPr>
          <w:cantSplit/>
        </w:trPr>
        <w:tc>
          <w:tcPr>
            <w:tcW w:w="1410" w:type="dxa"/>
            <w:vMerge/>
          </w:tcPr>
          <w:p w14:paraId="70BABDF6" w14:textId="77777777" w:rsidR="004772C8" w:rsidRPr="00DE74B8" w:rsidRDefault="004772C8">
            <w:pPr>
              <w:pStyle w:val="FS-Category"/>
              <w:rPr>
                <w:rFonts w:cs="Arial"/>
              </w:rPr>
            </w:pPr>
          </w:p>
        </w:tc>
        <w:tc>
          <w:tcPr>
            <w:tcW w:w="8080" w:type="dxa"/>
          </w:tcPr>
          <w:p w14:paraId="47167D47" w14:textId="778141FE" w:rsidR="004772C8" w:rsidRPr="00DE74B8" w:rsidRDefault="004772C8" w:rsidP="007C5185">
            <w:pPr>
              <w:pStyle w:val="FS-Category"/>
              <w:rPr>
                <w:rFonts w:cs="Arial"/>
              </w:rPr>
            </w:pPr>
            <w:r w:rsidRPr="00DE74B8">
              <w:rPr>
                <w:rFonts w:cs="Arial"/>
              </w:rPr>
              <w:t>QG</w:t>
            </w:r>
            <w:r w:rsidR="007C5185">
              <w:rPr>
                <w:rFonts w:cs="Arial"/>
              </w:rPr>
              <w:t xml:space="preserve"> HCOL025</w:t>
            </w:r>
            <w:r w:rsidRPr="00DE74B8">
              <w:rPr>
                <w:rFonts w:cs="Arial"/>
              </w:rPr>
              <w:t xml:space="preserve">   </w:t>
            </w:r>
          </w:p>
        </w:tc>
      </w:tr>
      <w:tr w:rsidR="004772C8" w:rsidRPr="00DE74B8" w14:paraId="5280E857" w14:textId="77777777" w:rsidTr="004772C8">
        <w:trPr>
          <w:cantSplit/>
          <w:trHeight w:val="154"/>
        </w:trPr>
        <w:tc>
          <w:tcPr>
            <w:tcW w:w="1410" w:type="dxa"/>
            <w:vMerge/>
          </w:tcPr>
          <w:p w14:paraId="1EB394F0" w14:textId="77777777" w:rsidR="004772C8" w:rsidRPr="00DE74B8" w:rsidRDefault="004772C8">
            <w:pPr>
              <w:spacing w:after="0"/>
              <w:jc w:val="right"/>
              <w:rPr>
                <w:rFonts w:cs="Arial"/>
              </w:rPr>
            </w:pPr>
          </w:p>
        </w:tc>
        <w:tc>
          <w:tcPr>
            <w:tcW w:w="8080" w:type="dxa"/>
          </w:tcPr>
          <w:p w14:paraId="6A657D32" w14:textId="77777777" w:rsidR="004772C8" w:rsidRPr="00DE74B8" w:rsidRDefault="004772C8">
            <w:pPr>
              <w:spacing w:after="0"/>
              <w:jc w:val="right"/>
              <w:rPr>
                <w:rFonts w:cs="Arial"/>
              </w:rPr>
            </w:pPr>
          </w:p>
        </w:tc>
      </w:tr>
    </w:tbl>
    <w:p w14:paraId="365E3124"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568FFC42" w14:textId="77777777" w:rsidR="007C5185" w:rsidRDefault="007C5185" w:rsidP="007C5185">
      <w:pPr>
        <w:overflowPunct/>
        <w:spacing w:after="0" w:line="240" w:lineRule="auto"/>
        <w:textAlignment w:val="auto"/>
        <w:rPr>
          <w:rFonts w:eastAsiaTheme="minorHAnsi" w:cs="Arial"/>
          <w:b/>
          <w:bCs/>
          <w:color w:val="000000"/>
          <w:sz w:val="18"/>
          <w:szCs w:val="18"/>
        </w:rPr>
      </w:pPr>
    </w:p>
    <w:p w14:paraId="6CCD4312" w14:textId="77777777" w:rsidR="008C7448" w:rsidRDefault="008C7448" w:rsidP="007C5185">
      <w:pPr>
        <w:overflowPunct/>
        <w:spacing w:after="0" w:line="240" w:lineRule="auto"/>
        <w:textAlignment w:val="auto"/>
        <w:rPr>
          <w:rFonts w:eastAsiaTheme="minorHAnsi" w:cs="Arial"/>
          <w:b/>
          <w:bCs/>
          <w:color w:val="000000"/>
          <w:sz w:val="18"/>
          <w:szCs w:val="18"/>
        </w:rPr>
      </w:pPr>
    </w:p>
    <w:p w14:paraId="4025B5E9" w14:textId="77777777" w:rsidR="00332A6E" w:rsidRDefault="00332A6E" w:rsidP="00332A6E">
      <w:pPr>
        <w:pStyle w:val="Default"/>
        <w:rPr>
          <w:b/>
          <w:sz w:val="18"/>
          <w:szCs w:val="18"/>
        </w:rPr>
      </w:pPr>
      <w:r>
        <w:rPr>
          <w:b/>
          <w:bCs/>
          <w:sz w:val="18"/>
          <w:szCs w:val="18"/>
        </w:rPr>
        <w:t xml:space="preserve">Collections Research Room </w:t>
      </w:r>
    </w:p>
    <w:p w14:paraId="01C07A19" w14:textId="77777777" w:rsidR="00332A6E" w:rsidRDefault="00332A6E" w:rsidP="00332A6E">
      <w:pPr>
        <w:pStyle w:val="Default"/>
        <w:rPr>
          <w:b/>
          <w:bCs/>
          <w:sz w:val="18"/>
          <w:szCs w:val="18"/>
        </w:rPr>
      </w:pPr>
      <w:r>
        <w:rPr>
          <w:b/>
          <w:bCs/>
          <w:sz w:val="18"/>
          <w:szCs w:val="18"/>
        </w:rPr>
        <w:t xml:space="preserve">University Collections </w:t>
      </w:r>
    </w:p>
    <w:p w14:paraId="5018CB60" w14:textId="77777777" w:rsidR="00332A6E" w:rsidRDefault="00332A6E" w:rsidP="00332A6E">
      <w:pPr>
        <w:pStyle w:val="Default"/>
        <w:rPr>
          <w:sz w:val="18"/>
          <w:szCs w:val="18"/>
        </w:rPr>
      </w:pPr>
      <w:r>
        <w:rPr>
          <w:sz w:val="18"/>
          <w:szCs w:val="18"/>
        </w:rPr>
        <w:t xml:space="preserve">The University Library </w:t>
      </w:r>
    </w:p>
    <w:p w14:paraId="623F07DA" w14:textId="77777777" w:rsidR="00332A6E" w:rsidRDefault="00332A6E" w:rsidP="00332A6E">
      <w:pPr>
        <w:pStyle w:val="Default"/>
        <w:rPr>
          <w:sz w:val="18"/>
          <w:szCs w:val="18"/>
        </w:rPr>
      </w:pPr>
      <w:r>
        <w:rPr>
          <w:sz w:val="18"/>
          <w:szCs w:val="18"/>
        </w:rPr>
        <w:t xml:space="preserve">University of Aberdeen </w:t>
      </w:r>
    </w:p>
    <w:p w14:paraId="271D2F35" w14:textId="77777777" w:rsidR="00332A6E" w:rsidRDefault="00332A6E" w:rsidP="00332A6E">
      <w:pPr>
        <w:pStyle w:val="Default"/>
        <w:rPr>
          <w:sz w:val="18"/>
          <w:szCs w:val="18"/>
        </w:rPr>
      </w:pPr>
      <w:r>
        <w:rPr>
          <w:sz w:val="18"/>
          <w:szCs w:val="18"/>
        </w:rPr>
        <w:t xml:space="preserve">Bedford Road </w:t>
      </w:r>
    </w:p>
    <w:p w14:paraId="25A8C525" w14:textId="77777777" w:rsidR="00332A6E" w:rsidRDefault="00332A6E" w:rsidP="00332A6E">
      <w:pPr>
        <w:pStyle w:val="Default"/>
        <w:rPr>
          <w:sz w:val="18"/>
          <w:szCs w:val="18"/>
        </w:rPr>
      </w:pPr>
      <w:r>
        <w:rPr>
          <w:sz w:val="18"/>
          <w:szCs w:val="18"/>
        </w:rPr>
        <w:t xml:space="preserve">Aberdeen </w:t>
      </w:r>
    </w:p>
    <w:p w14:paraId="569FDB74" w14:textId="77777777" w:rsidR="00332A6E" w:rsidRDefault="00332A6E" w:rsidP="00332A6E">
      <w:pPr>
        <w:pStyle w:val="Default"/>
        <w:spacing w:after="120"/>
        <w:rPr>
          <w:sz w:val="18"/>
          <w:szCs w:val="18"/>
        </w:rPr>
      </w:pPr>
      <w:r>
        <w:rPr>
          <w:sz w:val="18"/>
          <w:szCs w:val="18"/>
        </w:rPr>
        <w:t>AB24 3AA</w:t>
      </w:r>
    </w:p>
    <w:p w14:paraId="1470DB02" w14:textId="19B22FE6" w:rsidR="007C5185" w:rsidRDefault="007C5185" w:rsidP="006366D5">
      <w:pPr>
        <w:spacing w:after="0"/>
        <w:rPr>
          <w:rFonts w:cs="Arial"/>
          <w:b/>
          <w:u w:val="single"/>
        </w:rPr>
      </w:pPr>
    </w:p>
    <w:p w14:paraId="488E8BC1" w14:textId="77777777" w:rsidR="007C5185" w:rsidRDefault="007C5185" w:rsidP="006366D5">
      <w:pPr>
        <w:spacing w:after="0"/>
        <w:rPr>
          <w:rFonts w:cs="Arial"/>
          <w:b/>
          <w:u w:val="single"/>
        </w:rPr>
      </w:pPr>
      <w:r>
        <w:rPr>
          <w:rFonts w:cs="Arial"/>
          <w:b/>
          <w:noProof/>
          <w:u w:val="single"/>
          <w:lang w:eastAsia="en-GB"/>
        </w:rPr>
        <mc:AlternateContent>
          <mc:Choice Requires="wps">
            <w:drawing>
              <wp:anchor distT="0" distB="0" distL="114300" distR="114300" simplePos="0" relativeHeight="251659264" behindDoc="0" locked="0" layoutInCell="1" allowOverlap="1" wp14:anchorId="796EC594" wp14:editId="299EAC03">
                <wp:simplePos x="0" y="0"/>
                <wp:positionH relativeFrom="column">
                  <wp:posOffset>13335</wp:posOffset>
                </wp:positionH>
                <wp:positionV relativeFrom="paragraph">
                  <wp:posOffset>59690</wp:posOffset>
                </wp:positionV>
                <wp:extent cx="284797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92349"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7pt" to="225.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" strokecolor="black [3040]"/>
            </w:pict>
          </mc:Fallback>
        </mc:AlternateContent>
      </w:r>
    </w:p>
    <w:p w14:paraId="1F945584" w14:textId="77777777" w:rsidR="008C338A" w:rsidRPr="008C338A" w:rsidRDefault="008C338A" w:rsidP="006366D5">
      <w:pPr>
        <w:pStyle w:val="Heading1"/>
        <w:spacing w:before="0" w:after="120"/>
      </w:pPr>
      <w:r w:rsidRPr="008C338A">
        <w:t>I</w:t>
      </w:r>
      <w:r w:rsidR="0076229A">
        <w:t xml:space="preserve">ntroduction </w:t>
      </w:r>
      <w:r w:rsidRPr="008C338A">
        <w:t xml:space="preserve"> </w:t>
      </w:r>
    </w:p>
    <w:p w14:paraId="18A159BC" w14:textId="77777777" w:rsidR="008C338A" w:rsidRPr="00E3004D" w:rsidRDefault="008C338A" w:rsidP="0079389B">
      <w:pPr>
        <w:spacing w:after="120" w:line="240" w:lineRule="auto"/>
        <w:rPr>
          <w:rFonts w:cs="Arial"/>
        </w:rPr>
      </w:pPr>
      <w:r w:rsidRPr="00E3004D">
        <w:rPr>
          <w:rFonts w:cs="Arial"/>
        </w:rPr>
        <w:t>Many individuals, families and organisations have deposited their papers with the University and as a result, it has acquired an unrivalled collection of material, not solely relating to the history and culture of the north-east of Scotland but of national and international importance.</w:t>
      </w:r>
    </w:p>
    <w:p w14:paraId="00FC3E4B" w14:textId="66C8C0F5" w:rsidR="008C338A" w:rsidRPr="00E3004D" w:rsidRDefault="008C338A" w:rsidP="0079389B">
      <w:pPr>
        <w:spacing w:after="120" w:line="240" w:lineRule="auto"/>
        <w:rPr>
          <w:rFonts w:cs="Arial"/>
        </w:rPr>
      </w:pPr>
      <w:r w:rsidRPr="00E3004D">
        <w:rPr>
          <w:rFonts w:cs="Arial"/>
        </w:rPr>
        <w:t xml:space="preserve">This factsheet highlights the wealth of military resources held in </w:t>
      </w:r>
      <w:r w:rsidR="00332A6E">
        <w:rPr>
          <w:rFonts w:cs="Arial"/>
        </w:rPr>
        <w:t xml:space="preserve">University Collections </w:t>
      </w:r>
      <w:r w:rsidRPr="00E3004D">
        <w:rPr>
          <w:rFonts w:cs="Arial"/>
        </w:rPr>
        <w:t>prior to World War One and Two (please see separate factsheets). Of particular interest to researchers will be the material relating to the Boer war, the wars of Empire in Africa and India and the Napoleonic wars</w:t>
      </w:r>
      <w:r w:rsidR="008C68E9">
        <w:rPr>
          <w:rFonts w:cs="Arial"/>
        </w:rPr>
        <w:t>. F</w:t>
      </w:r>
      <w:r w:rsidRPr="00E3004D">
        <w:rPr>
          <w:rFonts w:cs="Arial"/>
        </w:rPr>
        <w:t xml:space="preserve">or material relating to the </w:t>
      </w:r>
      <w:proofErr w:type="spellStart"/>
      <w:r w:rsidRPr="00E3004D">
        <w:rPr>
          <w:rFonts w:cs="Arial"/>
        </w:rPr>
        <w:t>Jacobites</w:t>
      </w:r>
      <w:proofErr w:type="spellEnd"/>
      <w:r w:rsidRPr="00E3004D">
        <w:rPr>
          <w:rFonts w:cs="Arial"/>
        </w:rPr>
        <w:t xml:space="preserve"> see </w:t>
      </w:r>
      <w:r w:rsidR="0079389B">
        <w:rPr>
          <w:rFonts w:cs="Arial"/>
        </w:rPr>
        <w:br/>
      </w:r>
      <w:r w:rsidR="008C68E9">
        <w:rPr>
          <w:rFonts w:cs="Arial"/>
        </w:rPr>
        <w:t>separate factsheet</w:t>
      </w:r>
      <w:r w:rsidRPr="00E3004D">
        <w:rPr>
          <w:rFonts w:cs="Arial"/>
        </w:rPr>
        <w:t>.</w:t>
      </w:r>
    </w:p>
    <w:p w14:paraId="67EE712D" w14:textId="77777777" w:rsidR="008C338A" w:rsidRPr="00E3004D" w:rsidRDefault="008C338A" w:rsidP="0079389B">
      <w:pPr>
        <w:overflowPunct/>
        <w:spacing w:after="120" w:line="240" w:lineRule="auto"/>
        <w:textAlignment w:val="auto"/>
        <w:rPr>
          <w:rFonts w:eastAsiaTheme="minorHAnsi" w:cs="Arial"/>
        </w:rPr>
      </w:pPr>
      <w:r w:rsidRPr="00E3004D">
        <w:rPr>
          <w:rFonts w:eastAsiaTheme="minorHAnsi" w:cs="Arial"/>
        </w:rPr>
        <w:t xml:space="preserve">The papers, which consist of </w:t>
      </w:r>
      <w:r w:rsidRPr="00E3004D">
        <w:rPr>
          <w:rFonts w:eastAsiaTheme="minorHAnsi" w:cs="Arial"/>
          <w:bCs/>
        </w:rPr>
        <w:t>diaries, journals, correspondence, maps/</w:t>
      </w:r>
      <w:proofErr w:type="gramStart"/>
      <w:r w:rsidRPr="00E3004D">
        <w:rPr>
          <w:rFonts w:eastAsiaTheme="minorHAnsi" w:cs="Arial"/>
          <w:bCs/>
        </w:rPr>
        <w:t>plans</w:t>
      </w:r>
      <w:proofErr w:type="gramEnd"/>
      <w:r w:rsidRPr="00E3004D">
        <w:rPr>
          <w:rFonts w:eastAsiaTheme="minorHAnsi" w:cs="Arial"/>
          <w:bCs/>
        </w:rPr>
        <w:t xml:space="preserve"> and </w:t>
      </w:r>
      <w:r w:rsidRPr="00E3004D">
        <w:rPr>
          <w:rFonts w:eastAsiaTheme="minorHAnsi" w:cs="Arial"/>
        </w:rPr>
        <w:t xml:space="preserve">photographs offer an insight into the major campaigns fought around the world but also the establishment of local militia and volunteer units in the north-east of Scotland. </w:t>
      </w:r>
    </w:p>
    <w:p w14:paraId="4E62C8AF" w14:textId="77777777" w:rsidR="008C338A" w:rsidRPr="008C338A" w:rsidRDefault="008C338A" w:rsidP="00881236">
      <w:pPr>
        <w:pStyle w:val="Heading1"/>
        <w:rPr>
          <w:lang w:eastAsia="en-GB"/>
        </w:rPr>
      </w:pPr>
      <w:r w:rsidRPr="008C338A">
        <w:rPr>
          <w:lang w:eastAsia="en-GB"/>
        </w:rPr>
        <w:t>A</w:t>
      </w:r>
      <w:r w:rsidR="0076229A">
        <w:rPr>
          <w:lang w:eastAsia="en-GB"/>
        </w:rPr>
        <w:t xml:space="preserve">rchival collections </w:t>
      </w:r>
    </w:p>
    <w:p w14:paraId="3EB9B26C" w14:textId="77777777" w:rsidR="008C338A" w:rsidRPr="008C338A" w:rsidRDefault="008C338A" w:rsidP="003B4665">
      <w:pPr>
        <w:pStyle w:val="Heading3"/>
        <w:spacing w:line="240" w:lineRule="auto"/>
      </w:pPr>
      <w:r w:rsidRPr="008C338A">
        <w:t>U</w:t>
      </w:r>
      <w:r w:rsidR="0076229A">
        <w:t xml:space="preserve">niversity institutional papers </w:t>
      </w:r>
    </w:p>
    <w:p w14:paraId="74FEB2B2" w14:textId="02549B66" w:rsidR="008C338A" w:rsidRPr="008C338A" w:rsidRDefault="008C338A" w:rsidP="00881236">
      <w:pPr>
        <w:spacing w:after="120" w:line="240" w:lineRule="auto"/>
        <w:rPr>
          <w:rFonts w:cs="Arial"/>
          <w:color w:val="FF0000"/>
        </w:rPr>
      </w:pPr>
      <w:r w:rsidRPr="00E3004D">
        <w:rPr>
          <w:rFonts w:cs="Arial"/>
        </w:rPr>
        <w:t xml:space="preserve">Military Education Committee minutes: two volumes covering period 1912-1948 </w:t>
      </w:r>
      <w:r w:rsidRPr="008C338A">
        <w:rPr>
          <w:rFonts w:cs="Arial"/>
        </w:rPr>
        <w:t>(</w:t>
      </w:r>
      <w:r w:rsidRPr="00615115">
        <w:rPr>
          <w:rFonts w:cs="Arial"/>
          <w:color w:val="000000" w:themeColor="text1"/>
        </w:rPr>
        <w:t>U</w:t>
      </w:r>
      <w:r w:rsidR="00615115" w:rsidRPr="00615115">
        <w:rPr>
          <w:rFonts w:cs="Arial"/>
          <w:color w:val="000000" w:themeColor="text1"/>
        </w:rPr>
        <w:t>NIVERSITY</w:t>
      </w:r>
      <w:r w:rsidRPr="00615115">
        <w:rPr>
          <w:rFonts w:cs="Arial"/>
          <w:color w:val="000000" w:themeColor="text1"/>
        </w:rPr>
        <w:t xml:space="preserve"> 895). </w:t>
      </w:r>
    </w:p>
    <w:p w14:paraId="6A1A5238" w14:textId="77777777" w:rsidR="008C338A" w:rsidRPr="008C338A" w:rsidRDefault="008C338A" w:rsidP="003B4665">
      <w:pPr>
        <w:pStyle w:val="Heading3"/>
        <w:spacing w:line="240" w:lineRule="auto"/>
        <w:rPr>
          <w:lang w:eastAsia="en-GB"/>
        </w:rPr>
      </w:pPr>
      <w:r w:rsidRPr="008C338A">
        <w:rPr>
          <w:lang w:eastAsia="en-GB"/>
        </w:rPr>
        <w:t>F</w:t>
      </w:r>
      <w:r w:rsidR="0076229A">
        <w:rPr>
          <w:lang w:eastAsia="en-GB"/>
        </w:rPr>
        <w:t xml:space="preserve">amily and estates papers </w:t>
      </w:r>
      <w:r w:rsidRPr="008C338A">
        <w:rPr>
          <w:lang w:eastAsia="en-GB"/>
        </w:rPr>
        <w:t xml:space="preserve"> </w:t>
      </w:r>
    </w:p>
    <w:p w14:paraId="073BE1D5" w14:textId="221A6FE6" w:rsidR="008C7448" w:rsidRPr="00615115" w:rsidRDefault="008C338A" w:rsidP="00E4572B">
      <w:pPr>
        <w:spacing w:after="140" w:line="240" w:lineRule="auto"/>
        <w:rPr>
          <w:rFonts w:cs="Arial"/>
        </w:rPr>
      </w:pPr>
      <w:r w:rsidRPr="00E3004D">
        <w:rPr>
          <w:rFonts w:cs="Arial"/>
        </w:rPr>
        <w:t xml:space="preserve">Many families have deposited their papers with the University. These archives are fantastically </w:t>
      </w:r>
      <w:r w:rsidRPr="00E3004D">
        <w:rPr>
          <w:rFonts w:cs="Arial"/>
          <w:lang w:val="en-US"/>
        </w:rPr>
        <w:t xml:space="preserve">rich for local and regional politics, law enforcement, foreign trade, military </w:t>
      </w:r>
      <w:proofErr w:type="gramStart"/>
      <w:r w:rsidRPr="00E3004D">
        <w:rPr>
          <w:rFonts w:cs="Arial"/>
          <w:lang w:val="en-US"/>
        </w:rPr>
        <w:t>service</w:t>
      </w:r>
      <w:proofErr w:type="gramEnd"/>
      <w:r w:rsidRPr="00E3004D">
        <w:rPr>
          <w:rFonts w:cs="Arial"/>
          <w:lang w:val="en-US"/>
        </w:rPr>
        <w:t xml:space="preserve"> and colonial power.</w:t>
      </w:r>
    </w:p>
    <w:p w14:paraId="1F535B42" w14:textId="77777777" w:rsidR="008C338A" w:rsidRPr="00E3004D" w:rsidRDefault="008C338A" w:rsidP="00E4572B">
      <w:pPr>
        <w:spacing w:after="140" w:line="240" w:lineRule="auto"/>
        <w:rPr>
          <w:rFonts w:cs="Arial"/>
          <w:bCs/>
        </w:rPr>
      </w:pPr>
      <w:r w:rsidRPr="00E3004D">
        <w:rPr>
          <w:rFonts w:cs="Arial"/>
          <w:bCs/>
        </w:rPr>
        <w:t>Amongst the papers there is also significant material relating to militia and volunteer companies. The papers include official returns of numbers enlisted, muster rolls and lists of equipment.</w:t>
      </w:r>
    </w:p>
    <w:p w14:paraId="5BE0B343" w14:textId="22DD5E64" w:rsidR="008C338A" w:rsidRPr="006040DC" w:rsidRDefault="008C338A" w:rsidP="0079389B">
      <w:pPr>
        <w:spacing w:after="120" w:line="240" w:lineRule="auto"/>
      </w:pPr>
      <w:r w:rsidRPr="00E3004D">
        <w:t xml:space="preserve">Fraser, Major-General Alexander Mackenzie, commanding officer of the 78th Highlanders Regiment (Castle Fraser papers), including India and Egypt: 1758 - 1809 </w:t>
      </w:r>
      <w:r w:rsidRPr="006040DC">
        <w:t>(</w:t>
      </w:r>
      <w:r w:rsidRPr="00615115">
        <w:t>MS 3470/6</w:t>
      </w:r>
      <w:r w:rsidRPr="006040DC">
        <w:t>).</w:t>
      </w:r>
    </w:p>
    <w:p w14:paraId="564A0BB2" w14:textId="6F100D9D" w:rsidR="008C338A" w:rsidRPr="006040DC" w:rsidRDefault="008C338A" w:rsidP="00140501">
      <w:pPr>
        <w:spacing w:after="140" w:line="240" w:lineRule="auto"/>
      </w:pPr>
      <w:r w:rsidRPr="00E3004D">
        <w:t xml:space="preserve">Fraser, Colonel Charles Mackenzie of Castle Fraser (Castle Fraser papers), India: 1792-1871 </w:t>
      </w:r>
      <w:r w:rsidRPr="006040DC">
        <w:t>(</w:t>
      </w:r>
      <w:r w:rsidRPr="00615115">
        <w:t>MS 3470/8</w:t>
      </w:r>
      <w:r w:rsidRPr="006040DC">
        <w:t>).</w:t>
      </w:r>
    </w:p>
    <w:p w14:paraId="71AF9D41" w14:textId="7CF0CC6F" w:rsidR="008C338A" w:rsidRPr="006040DC" w:rsidRDefault="008C338A" w:rsidP="0079389B">
      <w:pPr>
        <w:spacing w:after="120" w:line="240" w:lineRule="auto"/>
      </w:pPr>
      <w:r w:rsidRPr="00E3004D">
        <w:t xml:space="preserve">Fraser, Colonel Frederick Mackenzie of </w:t>
      </w:r>
      <w:proofErr w:type="spellStart"/>
      <w:r w:rsidRPr="00E3004D">
        <w:t>Inverallochy</w:t>
      </w:r>
      <w:proofErr w:type="spellEnd"/>
      <w:r w:rsidRPr="00E3004D">
        <w:t xml:space="preserve"> and Castle Fraser (Castle Fraser papers): 1831-1897 </w:t>
      </w:r>
      <w:r w:rsidRPr="006040DC">
        <w:t>(</w:t>
      </w:r>
      <w:r w:rsidRPr="00615115">
        <w:t>MS 3470/9</w:t>
      </w:r>
      <w:r w:rsidRPr="006040DC">
        <w:t>).</w:t>
      </w:r>
    </w:p>
    <w:p w14:paraId="7930AE89" w14:textId="4EA07133" w:rsidR="008C338A" w:rsidRPr="006040DC" w:rsidRDefault="00E3004D" w:rsidP="0079389B">
      <w:pPr>
        <w:spacing w:after="120" w:line="240" w:lineRule="auto"/>
      </w:pPr>
      <w:r>
        <w:t>Fraser papers</w:t>
      </w:r>
      <w:r w:rsidR="00311C3C">
        <w:t>:</w:t>
      </w:r>
      <w:r w:rsidR="008C338A" w:rsidRPr="00E3004D">
        <w:t xml:space="preserve"> Log of H.M.S. Scout, inscribed </w:t>
      </w:r>
      <w:r w:rsidR="0076229A">
        <w:br/>
      </w:r>
      <w:r w:rsidR="008C338A" w:rsidRPr="00E3004D">
        <w:t xml:space="preserve">Hon. J.R. Drummond: 1842 </w:t>
      </w:r>
      <w:r w:rsidR="008C338A" w:rsidRPr="006040DC">
        <w:t>(</w:t>
      </w:r>
      <w:r w:rsidR="008C338A" w:rsidRPr="00615115">
        <w:t>MS 3470/22/7</w:t>
      </w:r>
      <w:r w:rsidR="008C338A" w:rsidRPr="006040DC">
        <w:t>).</w:t>
      </w:r>
    </w:p>
    <w:p w14:paraId="5BA4BB93" w14:textId="5F814293" w:rsidR="008C338A" w:rsidRPr="00311C3C" w:rsidRDefault="00E3004D" w:rsidP="00140501">
      <w:pPr>
        <w:spacing w:after="140" w:line="240" w:lineRule="auto"/>
      </w:pPr>
      <w:r w:rsidRPr="00311C3C">
        <w:t>Fraser papers</w:t>
      </w:r>
      <w:r w:rsidR="00311C3C">
        <w:t>:</w:t>
      </w:r>
      <w:r w:rsidR="008C338A" w:rsidRPr="00311C3C">
        <w:t xml:space="preserve"> Ross-shire </w:t>
      </w:r>
      <w:r w:rsidR="00AF09CA" w:rsidRPr="00311C3C">
        <w:t>Militia</w:t>
      </w:r>
      <w:r w:rsidR="008C338A" w:rsidRPr="00311C3C">
        <w:t xml:space="preserve"> and </w:t>
      </w:r>
      <w:r w:rsidR="00311C3C">
        <w:t>A</w:t>
      </w:r>
      <w:r w:rsidR="008C338A" w:rsidRPr="00311C3C">
        <w:t xml:space="preserve">berdeenshire Volunteer Rifle Corps papers: </w:t>
      </w:r>
      <w:r w:rsidR="00311C3C">
        <w:br/>
      </w:r>
      <w:r w:rsidR="008C338A" w:rsidRPr="00311C3C">
        <w:t>1814-1865 (</w:t>
      </w:r>
      <w:r w:rsidR="008C338A" w:rsidRPr="00615115">
        <w:t>MS 3470/20</w:t>
      </w:r>
      <w:r w:rsidR="008C338A" w:rsidRPr="00311C3C">
        <w:t>).</w:t>
      </w:r>
    </w:p>
    <w:p w14:paraId="59BCCF57" w14:textId="4DC19E07" w:rsidR="008C338A" w:rsidRPr="006040DC" w:rsidRDefault="009B5CE5" w:rsidP="0079389B">
      <w:pPr>
        <w:spacing w:after="120" w:line="240" w:lineRule="auto"/>
      </w:pPr>
      <w:r>
        <w:t>Frase</w:t>
      </w:r>
      <w:r w:rsidR="00311C3C">
        <w:t xml:space="preserve">r of </w:t>
      </w:r>
      <w:proofErr w:type="spellStart"/>
      <w:r w:rsidR="00311C3C">
        <w:t>Philorth</w:t>
      </w:r>
      <w:proofErr w:type="spellEnd"/>
      <w:r w:rsidR="00311C3C">
        <w:t>:</w:t>
      </w:r>
      <w:r w:rsidR="008C338A" w:rsidRPr="00E3004D">
        <w:t xml:space="preserve"> </w:t>
      </w:r>
      <w:r w:rsidR="00311C3C">
        <w:t>l</w:t>
      </w:r>
      <w:r w:rsidR="008C338A" w:rsidRPr="00E3004D">
        <w:t xml:space="preserve">ist of Leaders of Horse </w:t>
      </w:r>
      <w:r w:rsidR="0076229A">
        <w:br/>
      </w:r>
      <w:r w:rsidR="008C338A" w:rsidRPr="00E3004D">
        <w:t xml:space="preserve">in Banff, commanded by the Laird of </w:t>
      </w:r>
      <w:proofErr w:type="spellStart"/>
      <w:r w:rsidR="008C338A" w:rsidRPr="00E3004D">
        <w:t>Philorth</w:t>
      </w:r>
      <w:proofErr w:type="spellEnd"/>
      <w:r w:rsidR="008C338A" w:rsidRPr="00E3004D">
        <w:t xml:space="preserve">: </w:t>
      </w:r>
      <w:r w:rsidR="0076229A">
        <w:br/>
      </w:r>
      <w:r w:rsidR="008C338A" w:rsidRPr="00E3004D">
        <w:t xml:space="preserve">c.1660 – 1669 </w:t>
      </w:r>
      <w:r w:rsidR="008C338A" w:rsidRPr="006040DC">
        <w:t>(</w:t>
      </w:r>
      <w:r w:rsidR="008C338A" w:rsidRPr="00615115">
        <w:t>MS 2024</w:t>
      </w:r>
      <w:r w:rsidR="008C338A" w:rsidRPr="006040DC">
        <w:t>).</w:t>
      </w:r>
    </w:p>
    <w:p w14:paraId="3B6B2DBF" w14:textId="26280E16" w:rsidR="008C338A" w:rsidRPr="006040DC" w:rsidRDefault="008C338A" w:rsidP="0079389B">
      <w:pPr>
        <w:spacing w:after="120" w:line="240" w:lineRule="auto"/>
      </w:pPr>
      <w:r w:rsidRPr="00E3004D">
        <w:t xml:space="preserve">Fraser of </w:t>
      </w:r>
      <w:proofErr w:type="spellStart"/>
      <w:r w:rsidRPr="00E3004D">
        <w:t>Philorth</w:t>
      </w:r>
      <w:proofErr w:type="spellEnd"/>
      <w:r w:rsidR="00311C3C">
        <w:t>:</w:t>
      </w:r>
      <w:r w:rsidR="00346BF6">
        <w:t xml:space="preserve"> </w:t>
      </w:r>
      <w:r w:rsidR="00311C3C">
        <w:t>m</w:t>
      </w:r>
      <w:r w:rsidRPr="00E3004D">
        <w:t xml:space="preserve">inutes of two court-martials presided over by Lord </w:t>
      </w:r>
      <w:proofErr w:type="spellStart"/>
      <w:r w:rsidRPr="00E3004D">
        <w:t>Saltoun</w:t>
      </w:r>
      <w:proofErr w:type="spellEnd"/>
      <w:r w:rsidRPr="00E3004D">
        <w:t xml:space="preserve">: 1807 and 1821 </w:t>
      </w:r>
      <w:r w:rsidR="00346167">
        <w:br/>
      </w:r>
      <w:r w:rsidRPr="006040DC">
        <w:t>(</w:t>
      </w:r>
      <w:r w:rsidRPr="00615115">
        <w:t>MS 3004/462</w:t>
      </w:r>
      <w:r w:rsidRPr="006040DC">
        <w:t>).</w:t>
      </w:r>
    </w:p>
    <w:p w14:paraId="19C6DCDE" w14:textId="124AB1EA" w:rsidR="008C338A" w:rsidRPr="00A04CAF" w:rsidRDefault="006A2610" w:rsidP="0079389B">
      <w:pPr>
        <w:spacing w:after="120" w:line="240" w:lineRule="auto"/>
        <w:rPr>
          <w:rFonts w:cs="Arial"/>
        </w:rPr>
      </w:pPr>
      <w:r w:rsidRPr="00A04CAF">
        <w:rPr>
          <w:rFonts w:cs="Arial"/>
        </w:rPr>
        <w:t>[Gordon, Lieutenant R], diary while serving with the British Expeditionary Force to China</w:t>
      </w:r>
      <w:r w:rsidR="008C338A" w:rsidRPr="00A04CAF">
        <w:rPr>
          <w:rFonts w:cs="Arial"/>
        </w:rPr>
        <w:t xml:space="preserve">: 1841 – 1843 </w:t>
      </w:r>
      <w:r w:rsidR="00311C3C" w:rsidRPr="00A04CAF">
        <w:rPr>
          <w:rFonts w:cs="Arial"/>
        </w:rPr>
        <w:br/>
      </w:r>
      <w:r w:rsidR="00EF5092">
        <w:rPr>
          <w:rFonts w:cs="Arial"/>
        </w:rPr>
        <w:t>(</w:t>
      </w:r>
      <w:r w:rsidR="00EF5092" w:rsidRPr="00615115">
        <w:rPr>
          <w:rFonts w:cs="Arial"/>
        </w:rPr>
        <w:t>MS 3004/V410</w:t>
      </w:r>
      <w:r w:rsidR="00EF5092">
        <w:rPr>
          <w:rFonts w:cs="Arial"/>
        </w:rPr>
        <w:t>).</w:t>
      </w:r>
    </w:p>
    <w:p w14:paraId="7D13FA60" w14:textId="77025F5F" w:rsidR="008C338A" w:rsidRPr="006040DC" w:rsidRDefault="008C338A" w:rsidP="0079389B">
      <w:pPr>
        <w:spacing w:after="120" w:line="240" w:lineRule="auto"/>
      </w:pPr>
      <w:r w:rsidRPr="00E3004D">
        <w:t xml:space="preserve">Gordon, Thomas of </w:t>
      </w:r>
      <w:proofErr w:type="spellStart"/>
      <w:r w:rsidRPr="00E3004D">
        <w:t>Cairness</w:t>
      </w:r>
      <w:proofErr w:type="spellEnd"/>
      <w:r w:rsidR="00346167">
        <w:t>,</w:t>
      </w:r>
      <w:r w:rsidR="00346BF6">
        <w:t xml:space="preserve"> </w:t>
      </w:r>
      <w:r w:rsidR="00346167">
        <w:t>p</w:t>
      </w:r>
      <w:r w:rsidRPr="00E3004D">
        <w:t xml:space="preserve">apers relating to service in the Greek War of Independence (Gordon of </w:t>
      </w:r>
      <w:proofErr w:type="spellStart"/>
      <w:r w:rsidRPr="00E3004D">
        <w:t>Cairness</w:t>
      </w:r>
      <w:proofErr w:type="spellEnd"/>
      <w:r w:rsidRPr="00E3004D">
        <w:t xml:space="preserve"> papers): 1821 - 1837 </w:t>
      </w:r>
      <w:r w:rsidRPr="006040DC">
        <w:t>(</w:t>
      </w:r>
      <w:r w:rsidRPr="00615115">
        <w:t>MS 1160/21</w:t>
      </w:r>
      <w:r w:rsidRPr="006040DC">
        <w:t>).</w:t>
      </w:r>
    </w:p>
    <w:p w14:paraId="02792AE4" w14:textId="6843E70C" w:rsidR="008C338A" w:rsidRPr="006040DC" w:rsidRDefault="008C338A" w:rsidP="0079389B">
      <w:pPr>
        <w:spacing w:after="120" w:line="240" w:lineRule="auto"/>
      </w:pPr>
      <w:r w:rsidRPr="00E3004D">
        <w:t xml:space="preserve">Inverness-shire militia, muster rolls (Earls of Fife papers): 1805 </w:t>
      </w:r>
      <w:r w:rsidRPr="006040DC">
        <w:t>(</w:t>
      </w:r>
      <w:r w:rsidRPr="00615115">
        <w:t>MS 3175/2262</w:t>
      </w:r>
      <w:r w:rsidRPr="006040DC">
        <w:t xml:space="preserve"> and </w:t>
      </w:r>
      <w:r w:rsidRPr="00615115">
        <w:t>MS 3175/2337</w:t>
      </w:r>
      <w:r w:rsidRPr="006040DC">
        <w:t>).</w:t>
      </w:r>
    </w:p>
    <w:p w14:paraId="7D6F2399" w14:textId="42B3A8FD" w:rsidR="008C338A" w:rsidRPr="006040DC" w:rsidRDefault="00346167" w:rsidP="00140501">
      <w:pPr>
        <w:spacing w:after="140" w:line="240" w:lineRule="auto"/>
      </w:pPr>
      <w:r>
        <w:t>Gordon, Charles Henry:</w:t>
      </w:r>
      <w:r w:rsidR="00346BF6">
        <w:t xml:space="preserve"> </w:t>
      </w:r>
      <w:r>
        <w:t>p</w:t>
      </w:r>
      <w:r w:rsidR="008C338A" w:rsidRPr="00E3004D">
        <w:t xml:space="preserve">apers relating to </w:t>
      </w:r>
      <w:r w:rsidR="0076229A">
        <w:br/>
      </w:r>
      <w:r w:rsidR="008C338A" w:rsidRPr="00E3004D">
        <w:t xml:space="preserve">the Crimean War (Gordon of Cluny papers): </w:t>
      </w:r>
      <w:r w:rsidR="0076229A">
        <w:br/>
      </w:r>
      <w:r w:rsidR="008C338A" w:rsidRPr="00E3004D">
        <w:t xml:space="preserve">1854-1855 </w:t>
      </w:r>
      <w:r w:rsidR="008C338A" w:rsidRPr="006040DC">
        <w:t>(</w:t>
      </w:r>
      <w:r w:rsidR="008C338A" w:rsidRPr="00615115">
        <w:t>MS 3600/7</w:t>
      </w:r>
      <w:r w:rsidR="008C338A" w:rsidRPr="006040DC">
        <w:t xml:space="preserve">). </w:t>
      </w:r>
    </w:p>
    <w:p w14:paraId="2BB59C52" w14:textId="3A42BB54" w:rsidR="008C338A" w:rsidRPr="006040DC" w:rsidRDefault="008C338A" w:rsidP="0079389B">
      <w:pPr>
        <w:spacing w:after="120" w:line="240" w:lineRule="auto"/>
      </w:pPr>
      <w:r w:rsidRPr="00E3004D">
        <w:t>Kintore papers</w:t>
      </w:r>
      <w:r w:rsidR="00346167">
        <w:t>:</w:t>
      </w:r>
      <w:r w:rsidRPr="00E3004D">
        <w:t xml:space="preserve"> Kincardineshire Volunteers, </w:t>
      </w:r>
      <w:r w:rsidR="0076229A">
        <w:br/>
      </w:r>
      <w:r w:rsidRPr="00E3004D">
        <w:t xml:space="preserve">muster rolls, </w:t>
      </w:r>
      <w:proofErr w:type="gramStart"/>
      <w:r w:rsidRPr="00E3004D">
        <w:t>correspondence</w:t>
      </w:r>
      <w:proofErr w:type="gramEnd"/>
      <w:r w:rsidRPr="00E3004D">
        <w:t xml:space="preserve"> and circulars: </w:t>
      </w:r>
      <w:r w:rsidR="0076229A">
        <w:br/>
      </w:r>
      <w:r w:rsidRPr="00E3004D">
        <w:t xml:space="preserve">1859 - 1867 </w:t>
      </w:r>
      <w:r w:rsidRPr="006040DC">
        <w:t>(</w:t>
      </w:r>
      <w:r w:rsidRPr="00615115">
        <w:t>MS 3064</w:t>
      </w:r>
      <w:r w:rsidRPr="006040DC">
        <w:t>).</w:t>
      </w:r>
    </w:p>
    <w:p w14:paraId="713ACA61" w14:textId="0F4A8A12" w:rsidR="008C338A" w:rsidRPr="006040DC" w:rsidRDefault="00677E1D" w:rsidP="0079389B">
      <w:pPr>
        <w:spacing w:after="120" w:line="240" w:lineRule="auto"/>
      </w:pPr>
      <w:r>
        <w:t>Kintore papers</w:t>
      </w:r>
      <w:r w:rsidR="00346167">
        <w:t>:</w:t>
      </w:r>
      <w:r w:rsidR="008C338A" w:rsidRPr="00E3004D">
        <w:t xml:space="preserve"> Mearns militia and </w:t>
      </w:r>
      <w:proofErr w:type="gramStart"/>
      <w:r w:rsidR="008C338A" w:rsidRPr="00E3004D">
        <w:t>volunteers</w:t>
      </w:r>
      <w:proofErr w:type="gramEnd"/>
      <w:r w:rsidR="008C338A" w:rsidRPr="00E3004D">
        <w:t xml:space="preserve"> papers: 1794 - 1803</w:t>
      </w:r>
      <w:r w:rsidR="008C338A" w:rsidRPr="006040DC">
        <w:t>: (</w:t>
      </w:r>
      <w:r w:rsidR="008C338A" w:rsidRPr="00615115">
        <w:t>MS 3064</w:t>
      </w:r>
      <w:r w:rsidR="008C338A" w:rsidRPr="006040DC">
        <w:t>).</w:t>
      </w:r>
    </w:p>
    <w:p w14:paraId="7772EE36" w14:textId="07FC2BBC" w:rsidR="009832DA" w:rsidRDefault="009B5CE5" w:rsidP="00897F00">
      <w:pPr>
        <w:spacing w:after="120" w:line="240" w:lineRule="auto"/>
      </w:pPr>
      <w:r>
        <w:t>O</w:t>
      </w:r>
      <w:r w:rsidR="00346167">
        <w:t>gilvie-Forbes, v</w:t>
      </w:r>
      <w:r w:rsidR="008C338A" w:rsidRPr="0076229A">
        <w:t xml:space="preserve">arious family members in military service in India including Captain William Ogilvie and Dr Frederick Forbes: 19th century </w:t>
      </w:r>
      <w:r w:rsidR="008C338A" w:rsidRPr="006040DC">
        <w:t>(</w:t>
      </w:r>
      <w:r w:rsidR="008C338A" w:rsidRPr="00615115">
        <w:t>MS 2740</w:t>
      </w:r>
      <w:r w:rsidR="008C338A" w:rsidRPr="006040DC">
        <w:t>).</w:t>
      </w:r>
    </w:p>
    <w:p w14:paraId="0F297AF1" w14:textId="1B3EFF02" w:rsidR="008C338A" w:rsidRPr="006040DC" w:rsidRDefault="008C338A" w:rsidP="0079389B">
      <w:pPr>
        <w:spacing w:after="120" w:line="240" w:lineRule="auto"/>
      </w:pPr>
      <w:r w:rsidRPr="0076229A">
        <w:t xml:space="preserve">Ogilvie Forbes, Sir George, diplomat in Mexico (1927-1930), Vatican (1930-1932), Baghdad (1932-1935), Madrid (1935-1937) and Berlin (1937-1939). Including official correspondence and telegrams: 1920s – 1930s </w:t>
      </w:r>
      <w:r w:rsidRPr="006040DC">
        <w:t>(</w:t>
      </w:r>
      <w:r w:rsidRPr="00615115">
        <w:t>MS 2740</w:t>
      </w:r>
      <w:r w:rsidRPr="006040DC">
        <w:t>).</w:t>
      </w:r>
    </w:p>
    <w:p w14:paraId="455E23A0" w14:textId="4AED3670" w:rsidR="008C338A" w:rsidRPr="006040DC" w:rsidRDefault="008C338A" w:rsidP="0079389B">
      <w:pPr>
        <w:spacing w:after="120" w:line="240" w:lineRule="auto"/>
      </w:pPr>
      <w:r w:rsidRPr="0076229A">
        <w:t xml:space="preserve">Napier, Robert Cornelis, first Baron Napier of Magdala (1810 - 1890), army officer (Yule family and Napier of Magdala papers): 19th century </w:t>
      </w:r>
      <w:r w:rsidR="0076229A">
        <w:br/>
      </w:r>
      <w:r w:rsidRPr="006040DC">
        <w:t>(</w:t>
      </w:r>
      <w:r w:rsidRPr="00615115">
        <w:t>MS 1162/2</w:t>
      </w:r>
      <w:r w:rsidRPr="006040DC">
        <w:t xml:space="preserve"> and </w:t>
      </w:r>
      <w:r w:rsidRPr="00615115">
        <w:t>MS 1162/3</w:t>
      </w:r>
      <w:r w:rsidRPr="006040DC">
        <w:t>).</w:t>
      </w:r>
    </w:p>
    <w:p w14:paraId="4789942E" w14:textId="14A8ABE7" w:rsidR="008C338A" w:rsidRPr="006040DC" w:rsidRDefault="008C338A" w:rsidP="00E4572B">
      <w:pPr>
        <w:spacing w:after="120" w:line="240" w:lineRule="auto"/>
      </w:pPr>
      <w:r w:rsidRPr="0076229A">
        <w:lastRenderedPageBreak/>
        <w:t xml:space="preserve">Yule, Robert (1817 – 1857), soldier, 9th lancers, India (Yule family and Napier of Magdala papers): 1850s </w:t>
      </w:r>
      <w:r w:rsidRPr="006040DC">
        <w:t>(</w:t>
      </w:r>
      <w:r w:rsidRPr="00615115">
        <w:t>MS 1162/1</w:t>
      </w:r>
      <w:r w:rsidRPr="006040DC">
        <w:t>).</w:t>
      </w:r>
    </w:p>
    <w:p w14:paraId="04068780" w14:textId="77777777" w:rsidR="008C338A" w:rsidRPr="008C338A" w:rsidRDefault="008C338A" w:rsidP="00E4572B">
      <w:pPr>
        <w:pStyle w:val="Heading3"/>
        <w:spacing w:line="240" w:lineRule="auto"/>
        <w:rPr>
          <w:lang w:eastAsia="en-GB"/>
        </w:rPr>
      </w:pPr>
      <w:r w:rsidRPr="008C338A">
        <w:rPr>
          <w:lang w:eastAsia="en-GB"/>
        </w:rPr>
        <w:t>O</w:t>
      </w:r>
      <w:r w:rsidR="002F1581">
        <w:rPr>
          <w:lang w:eastAsia="en-GB"/>
        </w:rPr>
        <w:t xml:space="preserve">rganisation papers </w:t>
      </w:r>
    </w:p>
    <w:p w14:paraId="0988E45D" w14:textId="1C944B6A" w:rsidR="008C338A" w:rsidRPr="00615115" w:rsidRDefault="008C338A" w:rsidP="00E4572B">
      <w:pPr>
        <w:spacing w:after="120" w:line="240" w:lineRule="auto"/>
        <w:rPr>
          <w:rFonts w:cs="Arial"/>
          <w:color w:val="000000" w:themeColor="text1"/>
        </w:rPr>
      </w:pPr>
      <w:r w:rsidRPr="003708F2">
        <w:rPr>
          <w:rFonts w:cs="Arial"/>
        </w:rPr>
        <w:t xml:space="preserve">Aberdeen Company of the </w:t>
      </w:r>
      <w:r w:rsidRPr="00615115">
        <w:rPr>
          <w:rFonts w:cs="Arial"/>
          <w:color w:val="000000" w:themeColor="text1"/>
        </w:rPr>
        <w:t>Volunteer Medical Staff Corps: photographs: 1897 – 1934 (MS 1072).</w:t>
      </w:r>
    </w:p>
    <w:p w14:paraId="63AD735D" w14:textId="77777777" w:rsidR="008C338A" w:rsidRPr="00615115" w:rsidRDefault="008C338A" w:rsidP="00E4572B">
      <w:pPr>
        <w:pStyle w:val="Heading3"/>
        <w:spacing w:line="240" w:lineRule="auto"/>
        <w:rPr>
          <w:color w:val="000000" w:themeColor="text1"/>
          <w:lang w:eastAsia="en-GB"/>
        </w:rPr>
      </w:pPr>
      <w:r w:rsidRPr="00615115">
        <w:rPr>
          <w:color w:val="000000" w:themeColor="text1"/>
          <w:lang w:eastAsia="en-GB"/>
        </w:rPr>
        <w:t>P</w:t>
      </w:r>
      <w:r w:rsidR="002F1581" w:rsidRPr="00615115">
        <w:rPr>
          <w:color w:val="000000" w:themeColor="text1"/>
          <w:lang w:eastAsia="en-GB"/>
        </w:rPr>
        <w:t xml:space="preserve">ersonal papers </w:t>
      </w:r>
    </w:p>
    <w:p w14:paraId="102F9DBD" w14:textId="7E5BFAFA" w:rsidR="008C338A" w:rsidRPr="00615115" w:rsidRDefault="008C338A" w:rsidP="0079389B">
      <w:pPr>
        <w:spacing w:after="120" w:line="240" w:lineRule="auto"/>
        <w:rPr>
          <w:rFonts w:cs="Arial"/>
          <w:color w:val="000000" w:themeColor="text1"/>
        </w:rPr>
      </w:pPr>
      <w:r w:rsidRPr="00615115">
        <w:rPr>
          <w:rFonts w:cs="Arial"/>
          <w:color w:val="000000" w:themeColor="text1"/>
        </w:rPr>
        <w:t>Baird, John, 1</w:t>
      </w:r>
      <w:r w:rsidRPr="00615115">
        <w:rPr>
          <w:rFonts w:cs="Arial"/>
          <w:color w:val="000000" w:themeColor="text1"/>
          <w:vertAlign w:val="superscript"/>
        </w:rPr>
        <w:t>st</w:t>
      </w:r>
      <w:r w:rsidRPr="00615115">
        <w:rPr>
          <w:rFonts w:cs="Arial"/>
          <w:color w:val="000000" w:themeColor="text1"/>
        </w:rPr>
        <w:t xml:space="preserve"> Viscount Stonehaven, </w:t>
      </w:r>
      <w:proofErr w:type="gramStart"/>
      <w:r w:rsidRPr="00615115">
        <w:rPr>
          <w:rFonts w:cs="Arial"/>
          <w:color w:val="000000" w:themeColor="text1"/>
        </w:rPr>
        <w:t>diplomat</w:t>
      </w:r>
      <w:proofErr w:type="gramEnd"/>
      <w:r w:rsidRPr="00615115">
        <w:rPr>
          <w:rFonts w:cs="Arial"/>
          <w:color w:val="000000" w:themeColor="text1"/>
        </w:rPr>
        <w:t xml:space="preserve"> and politician. Diaries of Baird from 1897 when he was in Sudan, from 1899 in Abyssinia, from 1900 as private secretary to Sir William Garstin, under-secretary for public works in Egypt and from 1902 – 1903 acting agent and consul-general in Abyssinia and political officer with the British East Africa and Abyssinia Frontier Survey. </w:t>
      </w:r>
      <w:proofErr w:type="gramStart"/>
      <w:r w:rsidRPr="00615115">
        <w:rPr>
          <w:rFonts w:cs="Arial"/>
          <w:color w:val="000000" w:themeColor="text1"/>
        </w:rPr>
        <w:t>Also</w:t>
      </w:r>
      <w:proofErr w:type="gramEnd"/>
      <w:r w:rsidRPr="00615115">
        <w:rPr>
          <w:rFonts w:cs="Arial"/>
          <w:color w:val="000000" w:themeColor="text1"/>
        </w:rPr>
        <w:t xml:space="preserve"> war diaries when he served with the intelligence corps in France: 1890s – 1915 (MS 3064).</w:t>
      </w:r>
    </w:p>
    <w:p w14:paraId="0DC3252B" w14:textId="153396B3" w:rsidR="008C338A" w:rsidRPr="00615115" w:rsidRDefault="008C338A" w:rsidP="0079389B">
      <w:pPr>
        <w:spacing w:after="120" w:line="240" w:lineRule="auto"/>
        <w:rPr>
          <w:rFonts w:cs="Arial"/>
          <w:color w:val="000000" w:themeColor="text1"/>
        </w:rPr>
      </w:pPr>
      <w:r w:rsidRPr="00615115">
        <w:rPr>
          <w:rFonts w:cs="Arial"/>
          <w:bCs/>
          <w:color w:val="000000" w:themeColor="text1"/>
        </w:rPr>
        <w:t>Bulloch, John</w:t>
      </w:r>
      <w:r w:rsidRPr="00615115">
        <w:rPr>
          <w:rFonts w:cs="Arial"/>
          <w:b/>
          <w:color w:val="000000" w:themeColor="text1"/>
        </w:rPr>
        <w:t xml:space="preserve"> </w:t>
      </w:r>
      <w:r w:rsidRPr="00615115">
        <w:rPr>
          <w:rFonts w:cs="Arial"/>
          <w:bCs/>
          <w:color w:val="000000" w:themeColor="text1"/>
        </w:rPr>
        <w:t>Malcolm, journalist;</w:t>
      </w:r>
      <w:r w:rsidRPr="00615115">
        <w:rPr>
          <w:rFonts w:cs="Arial"/>
          <w:b/>
          <w:color w:val="000000" w:themeColor="text1"/>
        </w:rPr>
        <w:t xml:space="preserve"> </w:t>
      </w:r>
      <w:r w:rsidRPr="00615115">
        <w:rPr>
          <w:rFonts w:cs="Arial"/>
          <w:color w:val="000000" w:themeColor="text1"/>
        </w:rPr>
        <w:t>19</w:t>
      </w:r>
      <w:r w:rsidRPr="00615115">
        <w:rPr>
          <w:rFonts w:cs="Arial"/>
          <w:color w:val="000000" w:themeColor="text1"/>
          <w:vertAlign w:val="superscript"/>
        </w:rPr>
        <w:t>th</w:t>
      </w:r>
      <w:r w:rsidRPr="00615115">
        <w:rPr>
          <w:rFonts w:cs="Arial"/>
          <w:color w:val="000000" w:themeColor="text1"/>
        </w:rPr>
        <w:t xml:space="preserve"> century – 20</w:t>
      </w:r>
      <w:r w:rsidRPr="00615115">
        <w:rPr>
          <w:rFonts w:cs="Arial"/>
          <w:color w:val="000000" w:themeColor="text1"/>
          <w:vertAlign w:val="superscript"/>
        </w:rPr>
        <w:t>th</w:t>
      </w:r>
      <w:r w:rsidRPr="00615115">
        <w:rPr>
          <w:rFonts w:cs="Arial"/>
          <w:color w:val="000000" w:themeColor="text1"/>
        </w:rPr>
        <w:t xml:space="preserve"> century, specifically relating to Gordon Highlanders (MS 3051).</w:t>
      </w:r>
    </w:p>
    <w:p w14:paraId="12759D5E" w14:textId="25D00F20" w:rsidR="008C338A" w:rsidRPr="00615115" w:rsidRDefault="008C338A" w:rsidP="00E02D65">
      <w:pPr>
        <w:spacing w:before="80" w:after="120" w:line="240" w:lineRule="auto"/>
        <w:rPr>
          <w:rFonts w:cs="Arial"/>
          <w:bCs/>
          <w:color w:val="000000" w:themeColor="text1"/>
        </w:rPr>
      </w:pPr>
      <w:r w:rsidRPr="00615115">
        <w:rPr>
          <w:rFonts w:cs="Arial"/>
          <w:bCs/>
          <w:color w:val="000000" w:themeColor="text1"/>
        </w:rPr>
        <w:t>Bulloch, John</w:t>
      </w:r>
      <w:r w:rsidRPr="00615115">
        <w:rPr>
          <w:rFonts w:cs="Arial"/>
          <w:b/>
          <w:color w:val="000000" w:themeColor="text1"/>
        </w:rPr>
        <w:t xml:space="preserve"> </w:t>
      </w:r>
      <w:r w:rsidRPr="00615115">
        <w:rPr>
          <w:rFonts w:cs="Arial"/>
          <w:bCs/>
          <w:color w:val="000000" w:themeColor="text1"/>
        </w:rPr>
        <w:t>Malcolm,</w:t>
      </w:r>
      <w:r w:rsidRPr="00615115">
        <w:rPr>
          <w:rFonts w:cs="Arial"/>
          <w:color w:val="000000" w:themeColor="text1"/>
        </w:rPr>
        <w:t xml:space="preserve"> </w:t>
      </w:r>
      <w:r w:rsidRPr="00615115">
        <w:rPr>
          <w:rFonts w:cs="Arial"/>
          <w:bCs/>
          <w:color w:val="000000" w:themeColor="text1"/>
        </w:rPr>
        <w:t>journalist</w:t>
      </w:r>
      <w:r w:rsidR="003708F2" w:rsidRPr="00615115">
        <w:rPr>
          <w:rFonts w:cs="Arial"/>
          <w:bCs/>
          <w:color w:val="000000" w:themeColor="text1"/>
        </w:rPr>
        <w:t>:</w:t>
      </w:r>
      <w:r w:rsidRPr="00615115">
        <w:rPr>
          <w:rFonts w:cs="Arial"/>
          <w:bCs/>
          <w:color w:val="000000" w:themeColor="text1"/>
        </w:rPr>
        <w:t xml:space="preserve"> </w:t>
      </w:r>
      <w:r w:rsidR="00346167" w:rsidRPr="00615115">
        <w:rPr>
          <w:rFonts w:cs="Arial"/>
          <w:bCs/>
          <w:color w:val="000000" w:themeColor="text1"/>
        </w:rPr>
        <w:t>c</w:t>
      </w:r>
      <w:r w:rsidRPr="00615115">
        <w:rPr>
          <w:rFonts w:cs="Arial"/>
          <w:bCs/>
          <w:color w:val="000000" w:themeColor="text1"/>
        </w:rPr>
        <w:t>ollected papers relating to Aberdeen Company of the Volunteer Medical Staff Corps and army barracks in Aberdeen: 1897 – 1934 (</w:t>
      </w:r>
      <w:r w:rsidRPr="00615115">
        <w:rPr>
          <w:rFonts w:cs="Arial"/>
          <w:color w:val="000000" w:themeColor="text1"/>
        </w:rPr>
        <w:t>MS 1072</w:t>
      </w:r>
      <w:r w:rsidRPr="00615115">
        <w:rPr>
          <w:rFonts w:cs="Arial"/>
          <w:bCs/>
          <w:color w:val="000000" w:themeColor="text1"/>
        </w:rPr>
        <w:t>).</w:t>
      </w:r>
      <w:r w:rsidR="00E02D65" w:rsidRPr="00615115">
        <w:rPr>
          <w:rFonts w:cs="Arial"/>
          <w:bCs/>
          <w:color w:val="000000" w:themeColor="text1"/>
        </w:rPr>
        <w:t xml:space="preserve"> </w:t>
      </w:r>
      <w:r w:rsidRPr="00615115">
        <w:rPr>
          <w:rFonts w:cs="Arial"/>
          <w:color w:val="000000" w:themeColor="text1"/>
        </w:rPr>
        <w:t>For more papers of Bulloch see Printed Collections section</w:t>
      </w:r>
      <w:r w:rsidRPr="00615115">
        <w:rPr>
          <w:rFonts w:cs="Arial"/>
          <w:i/>
          <w:color w:val="000000" w:themeColor="text1"/>
        </w:rPr>
        <w:t>.</w:t>
      </w:r>
    </w:p>
    <w:p w14:paraId="4522E236" w14:textId="734D3FF0" w:rsidR="008C338A" w:rsidRPr="00615115" w:rsidRDefault="008C338A" w:rsidP="0079389B">
      <w:pPr>
        <w:spacing w:after="120" w:line="240" w:lineRule="auto"/>
        <w:rPr>
          <w:color w:val="000000" w:themeColor="text1"/>
        </w:rPr>
      </w:pPr>
      <w:r w:rsidRPr="00615115">
        <w:rPr>
          <w:color w:val="000000" w:themeColor="text1"/>
        </w:rPr>
        <w:t>Chalmers, Alexander, chief engineer in the Royal Navy: 1843 - 1868 (MS 2884/1/2).</w:t>
      </w:r>
    </w:p>
    <w:p w14:paraId="664CFAE5" w14:textId="27CB6E1B" w:rsidR="008C338A" w:rsidRPr="00615115" w:rsidRDefault="008C338A" w:rsidP="0079389B">
      <w:pPr>
        <w:spacing w:after="120" w:line="240" w:lineRule="auto"/>
        <w:rPr>
          <w:color w:val="000000" w:themeColor="text1"/>
        </w:rPr>
      </w:pPr>
      <w:r w:rsidRPr="00615115">
        <w:rPr>
          <w:color w:val="000000" w:themeColor="text1"/>
        </w:rPr>
        <w:t xml:space="preserve">Chalmers, John, Lieutenant, Bengal Native Infantry and Assistant Commissioner for the Punjab: </w:t>
      </w:r>
      <w:r w:rsidR="00FB2C54" w:rsidRPr="00615115">
        <w:rPr>
          <w:color w:val="000000" w:themeColor="text1"/>
        </w:rPr>
        <w:br/>
      </w:r>
      <w:r w:rsidRPr="00615115">
        <w:rPr>
          <w:color w:val="000000" w:themeColor="text1"/>
        </w:rPr>
        <w:t>1852 - 1862 (MS 2884/1/5).</w:t>
      </w:r>
    </w:p>
    <w:p w14:paraId="324215C2" w14:textId="19B3EB2C" w:rsidR="008C338A" w:rsidRPr="00615115" w:rsidRDefault="008C338A" w:rsidP="0079389B">
      <w:pPr>
        <w:spacing w:after="120" w:line="240" w:lineRule="auto"/>
        <w:rPr>
          <w:color w:val="000000" w:themeColor="text1"/>
        </w:rPr>
      </w:pPr>
      <w:r w:rsidRPr="00615115">
        <w:rPr>
          <w:color w:val="000000" w:themeColor="text1"/>
        </w:rPr>
        <w:t xml:space="preserve">Chalmers, Samuel, H.E.I.C. </w:t>
      </w:r>
      <w:proofErr w:type="gramStart"/>
      <w:r w:rsidRPr="00615115">
        <w:rPr>
          <w:color w:val="000000" w:themeColor="text1"/>
        </w:rPr>
        <w:t>Artillery</w:t>
      </w:r>
      <w:proofErr w:type="gramEnd"/>
      <w:r w:rsidRPr="00615115">
        <w:rPr>
          <w:color w:val="000000" w:themeColor="text1"/>
        </w:rPr>
        <w:t xml:space="preserve"> and telegrapher: 1849 – 1858 (MS 2884/1/3).</w:t>
      </w:r>
    </w:p>
    <w:p w14:paraId="2C4982E7" w14:textId="31D6AB03" w:rsidR="008C338A" w:rsidRPr="00615115" w:rsidRDefault="008C338A" w:rsidP="0079389B">
      <w:pPr>
        <w:spacing w:after="120" w:line="240" w:lineRule="auto"/>
        <w:rPr>
          <w:color w:val="000000" w:themeColor="text1"/>
        </w:rPr>
      </w:pPr>
      <w:r w:rsidRPr="00615115">
        <w:rPr>
          <w:color w:val="000000" w:themeColor="text1"/>
        </w:rPr>
        <w:t xml:space="preserve">Chalmers, William, assistant military surgeon: </w:t>
      </w:r>
      <w:r w:rsidR="003708F2" w:rsidRPr="00615115">
        <w:rPr>
          <w:color w:val="000000" w:themeColor="text1"/>
        </w:rPr>
        <w:br/>
      </w:r>
      <w:r w:rsidRPr="00615115">
        <w:rPr>
          <w:color w:val="000000" w:themeColor="text1"/>
        </w:rPr>
        <w:t>1853 - 1862 (MS 2884/1/4).</w:t>
      </w:r>
    </w:p>
    <w:p w14:paraId="1B2FA014" w14:textId="2964A3DD" w:rsidR="008C338A" w:rsidRPr="00615115" w:rsidRDefault="00A76880" w:rsidP="0079389B">
      <w:pPr>
        <w:spacing w:after="120" w:line="240" w:lineRule="auto"/>
        <w:rPr>
          <w:color w:val="000000" w:themeColor="text1"/>
        </w:rPr>
      </w:pPr>
      <w:r w:rsidRPr="00615115">
        <w:rPr>
          <w:color w:val="000000" w:themeColor="text1"/>
        </w:rPr>
        <w:t>Davidson, Frederick W.,</w:t>
      </w:r>
      <w:r w:rsidR="008C338A" w:rsidRPr="00615115">
        <w:rPr>
          <w:color w:val="000000" w:themeColor="text1"/>
        </w:rPr>
        <w:t xml:space="preserve"> Boer War letters: </w:t>
      </w:r>
      <w:r w:rsidR="003708F2" w:rsidRPr="00615115">
        <w:rPr>
          <w:color w:val="000000" w:themeColor="text1"/>
        </w:rPr>
        <w:br/>
      </w:r>
      <w:r w:rsidR="008C338A" w:rsidRPr="00615115">
        <w:rPr>
          <w:color w:val="000000" w:themeColor="text1"/>
        </w:rPr>
        <w:t>1899-1900 (MS 3078).</w:t>
      </w:r>
    </w:p>
    <w:p w14:paraId="0D1CCFAC" w14:textId="58B7E07C" w:rsidR="008C338A" w:rsidRPr="00615115" w:rsidRDefault="008C338A" w:rsidP="0079389B">
      <w:pPr>
        <w:spacing w:after="120" w:line="240" w:lineRule="auto"/>
        <w:rPr>
          <w:color w:val="000000" w:themeColor="text1"/>
        </w:rPr>
      </w:pPr>
      <w:r w:rsidRPr="00615115">
        <w:rPr>
          <w:color w:val="000000" w:themeColor="text1"/>
        </w:rPr>
        <w:t xml:space="preserve">Farquhar, Sir Arthur, Post-captain, </w:t>
      </w:r>
      <w:proofErr w:type="gramStart"/>
      <w:r w:rsidRPr="00615115">
        <w:rPr>
          <w:color w:val="000000" w:themeColor="text1"/>
        </w:rPr>
        <w:t>log book</w:t>
      </w:r>
      <w:proofErr w:type="gramEnd"/>
      <w:r w:rsidRPr="00615115">
        <w:rPr>
          <w:color w:val="000000" w:themeColor="text1"/>
        </w:rPr>
        <w:t xml:space="preserve"> of HMS Desiree: 1812 – 1844 (MS 2769/II/49).</w:t>
      </w:r>
    </w:p>
    <w:p w14:paraId="2557BA00" w14:textId="0D8858E2" w:rsidR="008C338A" w:rsidRPr="00615115" w:rsidRDefault="008C338A" w:rsidP="003B4665">
      <w:pPr>
        <w:spacing w:after="120" w:line="240" w:lineRule="auto"/>
        <w:rPr>
          <w:color w:val="000000" w:themeColor="text1"/>
        </w:rPr>
      </w:pPr>
      <w:r w:rsidRPr="00615115">
        <w:rPr>
          <w:color w:val="000000" w:themeColor="text1"/>
        </w:rPr>
        <w:t xml:space="preserve">Farquhar, Sir Arthur, Post-Captain, H.M.S. Blanche, West Indies, volume of memos and orders: </w:t>
      </w:r>
      <w:r w:rsidR="003D503D" w:rsidRPr="00615115">
        <w:rPr>
          <w:color w:val="000000" w:themeColor="text1"/>
        </w:rPr>
        <w:br/>
      </w:r>
      <w:r w:rsidRPr="00615115">
        <w:rPr>
          <w:color w:val="000000" w:themeColor="text1"/>
        </w:rPr>
        <w:t>1832 – 1843 (MS 2769/II/119).</w:t>
      </w:r>
    </w:p>
    <w:p w14:paraId="3187548A" w14:textId="53889D75" w:rsidR="008C338A" w:rsidRPr="00615115" w:rsidRDefault="008C338A" w:rsidP="0079389B">
      <w:pPr>
        <w:spacing w:after="120" w:line="240" w:lineRule="auto"/>
        <w:rPr>
          <w:color w:val="000000" w:themeColor="text1"/>
        </w:rPr>
      </w:pPr>
      <w:r w:rsidRPr="00615115">
        <w:rPr>
          <w:color w:val="000000" w:themeColor="text1"/>
        </w:rPr>
        <w:t xml:space="preserve">Fraser, Edward, of </w:t>
      </w:r>
      <w:proofErr w:type="spellStart"/>
      <w:r w:rsidRPr="00615115">
        <w:rPr>
          <w:color w:val="000000" w:themeColor="text1"/>
        </w:rPr>
        <w:t>Gortuleg</w:t>
      </w:r>
      <w:proofErr w:type="spellEnd"/>
      <w:r w:rsidRPr="00615115">
        <w:rPr>
          <w:color w:val="000000" w:themeColor="text1"/>
        </w:rPr>
        <w:t>, Officer in the East India Com</w:t>
      </w:r>
      <w:r w:rsidR="00A76880" w:rsidRPr="00615115">
        <w:rPr>
          <w:color w:val="000000" w:themeColor="text1"/>
        </w:rPr>
        <w:t>pany's Madras European Regiment.</w:t>
      </w:r>
      <w:r w:rsidRPr="00615115">
        <w:rPr>
          <w:color w:val="000000" w:themeColor="text1"/>
        </w:rPr>
        <w:t xml:space="preserve"> </w:t>
      </w:r>
      <w:r w:rsidR="00A76880" w:rsidRPr="00615115">
        <w:rPr>
          <w:color w:val="000000" w:themeColor="text1"/>
        </w:rPr>
        <w:t>D</w:t>
      </w:r>
      <w:r w:rsidRPr="00615115">
        <w:rPr>
          <w:color w:val="000000" w:themeColor="text1"/>
        </w:rPr>
        <w:t>iary: 1802 – 1807 (MS 3864).</w:t>
      </w:r>
    </w:p>
    <w:p w14:paraId="2FC2F100" w14:textId="365BE5CD" w:rsidR="008C338A" w:rsidRPr="00615115" w:rsidRDefault="008C338A" w:rsidP="0079389B">
      <w:pPr>
        <w:spacing w:after="120" w:line="240" w:lineRule="auto"/>
        <w:rPr>
          <w:color w:val="000000" w:themeColor="text1"/>
        </w:rPr>
      </w:pPr>
      <w:r w:rsidRPr="00615115">
        <w:rPr>
          <w:color w:val="000000" w:themeColor="text1"/>
        </w:rPr>
        <w:t xml:space="preserve">Gordon, Lord Adam, </w:t>
      </w:r>
      <w:proofErr w:type="gramStart"/>
      <w:r w:rsidRPr="00615115">
        <w:rPr>
          <w:color w:val="000000" w:themeColor="text1"/>
        </w:rPr>
        <w:t>politician</w:t>
      </w:r>
      <w:proofErr w:type="gramEnd"/>
      <w:r w:rsidRPr="00615115">
        <w:rPr>
          <w:color w:val="000000" w:themeColor="text1"/>
        </w:rPr>
        <w:t xml:space="preserve"> and commander of H.M. forces in Scotland</w:t>
      </w:r>
      <w:r w:rsidR="00346167" w:rsidRPr="00615115">
        <w:rPr>
          <w:color w:val="000000" w:themeColor="text1"/>
        </w:rPr>
        <w:t>:</w:t>
      </w:r>
      <w:r w:rsidR="00A76880" w:rsidRPr="00615115">
        <w:rPr>
          <w:color w:val="000000" w:themeColor="text1"/>
        </w:rPr>
        <w:t xml:space="preserve"> </w:t>
      </w:r>
      <w:r w:rsidR="00346167" w:rsidRPr="00615115">
        <w:rPr>
          <w:color w:val="000000" w:themeColor="text1"/>
        </w:rPr>
        <w:t>c</w:t>
      </w:r>
      <w:r w:rsidRPr="00615115">
        <w:rPr>
          <w:color w:val="000000" w:themeColor="text1"/>
        </w:rPr>
        <w:t xml:space="preserve">orrespondence </w:t>
      </w:r>
      <w:r w:rsidR="003D503D" w:rsidRPr="00615115">
        <w:rPr>
          <w:color w:val="000000" w:themeColor="text1"/>
        </w:rPr>
        <w:br/>
      </w:r>
      <w:r w:rsidRPr="00615115">
        <w:rPr>
          <w:color w:val="000000" w:themeColor="text1"/>
        </w:rPr>
        <w:t xml:space="preserve">with Henry Dundas, politician and others: </w:t>
      </w:r>
      <w:r w:rsidR="003D503D" w:rsidRPr="00615115">
        <w:rPr>
          <w:color w:val="000000" w:themeColor="text1"/>
        </w:rPr>
        <w:br/>
      </w:r>
      <w:r w:rsidRPr="00615115">
        <w:rPr>
          <w:color w:val="000000" w:themeColor="text1"/>
        </w:rPr>
        <w:t>1783 – 1795 (MS 966).</w:t>
      </w:r>
    </w:p>
    <w:p w14:paraId="64A44FAF" w14:textId="062F882C" w:rsidR="008C338A" w:rsidRPr="00615115" w:rsidRDefault="008C338A" w:rsidP="0079389B">
      <w:pPr>
        <w:spacing w:after="120" w:line="240" w:lineRule="auto"/>
        <w:rPr>
          <w:color w:val="000000" w:themeColor="text1"/>
        </w:rPr>
      </w:pPr>
      <w:r w:rsidRPr="00615115">
        <w:rPr>
          <w:color w:val="000000" w:themeColor="text1"/>
        </w:rPr>
        <w:t xml:space="preserve">Grant, James, Senior Sergeant Major, Bengal Sappers and Miners, </w:t>
      </w:r>
      <w:proofErr w:type="gramStart"/>
      <w:r w:rsidRPr="00615115">
        <w:rPr>
          <w:color w:val="000000" w:themeColor="text1"/>
        </w:rPr>
        <w:t>Afghanistan</w:t>
      </w:r>
      <w:proofErr w:type="gramEnd"/>
      <w:r w:rsidRPr="00615115">
        <w:rPr>
          <w:color w:val="000000" w:themeColor="text1"/>
        </w:rPr>
        <w:t xml:space="preserve"> and India: </w:t>
      </w:r>
      <w:r w:rsidR="00AF09CA" w:rsidRPr="00615115">
        <w:rPr>
          <w:color w:val="000000" w:themeColor="text1"/>
        </w:rPr>
        <w:br/>
      </w:r>
      <w:r w:rsidRPr="00615115">
        <w:rPr>
          <w:color w:val="000000" w:themeColor="text1"/>
        </w:rPr>
        <w:t>1877 – 1883 (MS 3272).</w:t>
      </w:r>
    </w:p>
    <w:p w14:paraId="0E91DFBE" w14:textId="068F42F7" w:rsidR="008C338A" w:rsidRPr="00615115" w:rsidRDefault="008C338A" w:rsidP="0079389B">
      <w:pPr>
        <w:spacing w:after="120" w:line="240" w:lineRule="auto"/>
        <w:rPr>
          <w:color w:val="000000" w:themeColor="text1"/>
        </w:rPr>
      </w:pPr>
      <w:r w:rsidRPr="00615115">
        <w:rPr>
          <w:color w:val="000000" w:themeColor="text1"/>
        </w:rPr>
        <w:t xml:space="preserve">Mackie, Adam, soldier, Sudan, Egypt, Cyprus: </w:t>
      </w:r>
      <w:r w:rsidR="003D503D" w:rsidRPr="00615115">
        <w:rPr>
          <w:color w:val="000000" w:themeColor="text1"/>
        </w:rPr>
        <w:br/>
      </w:r>
      <w:r w:rsidRPr="00615115">
        <w:rPr>
          <w:color w:val="000000" w:themeColor="text1"/>
        </w:rPr>
        <w:t>1885 (MS 3018).</w:t>
      </w:r>
    </w:p>
    <w:p w14:paraId="0D413679" w14:textId="3BF426B3" w:rsidR="008C338A" w:rsidRPr="00615115" w:rsidRDefault="008C338A" w:rsidP="0079389B">
      <w:pPr>
        <w:spacing w:after="120" w:line="240" w:lineRule="auto"/>
        <w:rPr>
          <w:color w:val="000000" w:themeColor="text1"/>
        </w:rPr>
      </w:pPr>
      <w:r w:rsidRPr="00615115">
        <w:rPr>
          <w:color w:val="000000" w:themeColor="text1"/>
        </w:rPr>
        <w:t xml:space="preserve">Murray, Lieutenant W., </w:t>
      </w:r>
      <w:r w:rsidR="00346167" w:rsidRPr="00615115">
        <w:rPr>
          <w:color w:val="000000" w:themeColor="text1"/>
        </w:rPr>
        <w:t>c</w:t>
      </w:r>
      <w:r w:rsidRPr="00615115">
        <w:rPr>
          <w:color w:val="000000" w:themeColor="text1"/>
        </w:rPr>
        <w:t>orrespondence relating to 2nd Battalion of 25th Regiment, Native Infantry, India: 1810 – 1813 (MS 2769/II/68).</w:t>
      </w:r>
    </w:p>
    <w:p w14:paraId="19D36726" w14:textId="2F570A2D" w:rsidR="008C338A" w:rsidRPr="00615115" w:rsidRDefault="008C338A" w:rsidP="0079389B">
      <w:pPr>
        <w:spacing w:after="120" w:line="240" w:lineRule="auto"/>
        <w:rPr>
          <w:color w:val="000000" w:themeColor="text1"/>
        </w:rPr>
      </w:pPr>
      <w:r w:rsidRPr="00615115">
        <w:rPr>
          <w:color w:val="000000" w:themeColor="text1"/>
        </w:rPr>
        <w:t xml:space="preserve">Ogston, Sir Alexander, </w:t>
      </w:r>
      <w:proofErr w:type="gramStart"/>
      <w:r w:rsidRPr="00615115">
        <w:rPr>
          <w:color w:val="000000" w:themeColor="text1"/>
        </w:rPr>
        <w:t>surgeon</w:t>
      </w:r>
      <w:proofErr w:type="gramEnd"/>
      <w:r w:rsidRPr="00615115">
        <w:rPr>
          <w:color w:val="000000" w:themeColor="text1"/>
        </w:rPr>
        <w:t xml:space="preserve"> and bacteriologist. Two journals, with two accompanying photograph albums, documenting his experiences during the Sudan campaign, Boer War and World War One: 1881 - 1917 (MS 3850).</w:t>
      </w:r>
    </w:p>
    <w:p w14:paraId="5E28D034" w14:textId="660227B5" w:rsidR="008C338A" w:rsidRPr="00615115" w:rsidRDefault="008C338A" w:rsidP="0079389B">
      <w:pPr>
        <w:spacing w:after="120" w:line="240" w:lineRule="auto"/>
        <w:rPr>
          <w:color w:val="000000" w:themeColor="text1"/>
        </w:rPr>
      </w:pPr>
      <w:r w:rsidRPr="00615115">
        <w:rPr>
          <w:color w:val="000000" w:themeColor="text1"/>
        </w:rPr>
        <w:t>Ross, Robert, sergeant,</w:t>
      </w:r>
      <w:r w:rsidR="00346167" w:rsidRPr="00615115">
        <w:rPr>
          <w:color w:val="000000" w:themeColor="text1"/>
        </w:rPr>
        <w:t xml:space="preserve"> 1st Company Artillery Invalids:</w:t>
      </w:r>
      <w:r w:rsidRPr="00615115">
        <w:rPr>
          <w:color w:val="000000" w:themeColor="text1"/>
        </w:rPr>
        <w:t xml:space="preserve"> </w:t>
      </w:r>
      <w:r w:rsidR="00346167" w:rsidRPr="00615115">
        <w:rPr>
          <w:color w:val="000000" w:themeColor="text1"/>
        </w:rPr>
        <w:t>j</w:t>
      </w:r>
      <w:r w:rsidRPr="00615115">
        <w:rPr>
          <w:color w:val="000000" w:themeColor="text1"/>
        </w:rPr>
        <w:t>ournal including military service in East Indies and India: 1800 – 1840 (MS 2858).</w:t>
      </w:r>
    </w:p>
    <w:p w14:paraId="5EC84BF5" w14:textId="415DCBF6" w:rsidR="003B4665" w:rsidRPr="00615115" w:rsidRDefault="008C338A" w:rsidP="003B4665">
      <w:pPr>
        <w:spacing w:after="120" w:line="240" w:lineRule="auto"/>
        <w:rPr>
          <w:color w:val="000000" w:themeColor="text1"/>
        </w:rPr>
      </w:pPr>
      <w:r w:rsidRPr="00615115">
        <w:rPr>
          <w:color w:val="000000" w:themeColor="text1"/>
        </w:rPr>
        <w:t xml:space="preserve">Wilson, Robert, </w:t>
      </w:r>
      <w:proofErr w:type="gramStart"/>
      <w:r w:rsidRPr="00615115">
        <w:rPr>
          <w:color w:val="000000" w:themeColor="text1"/>
        </w:rPr>
        <w:t>physician</w:t>
      </w:r>
      <w:proofErr w:type="gramEnd"/>
      <w:r w:rsidRPr="00615115">
        <w:rPr>
          <w:color w:val="000000" w:themeColor="text1"/>
        </w:rPr>
        <w:t xml:space="preserve"> and traveller. Volume containing accounts of surgical cases treated by Wilson on voyages with the East India Company: early 19th century (MS 430). Also, treatise entitled 'On the Preservation of Health on board the Honourable East India Company Ships': early 19th century (MS 431).</w:t>
      </w:r>
    </w:p>
    <w:p w14:paraId="4516D384" w14:textId="77777777" w:rsidR="008C338A" w:rsidRPr="00615115" w:rsidRDefault="008C338A" w:rsidP="003B4665">
      <w:pPr>
        <w:pStyle w:val="Heading1"/>
        <w:rPr>
          <w:color w:val="000000" w:themeColor="text1"/>
        </w:rPr>
      </w:pPr>
      <w:r w:rsidRPr="00615115">
        <w:rPr>
          <w:color w:val="000000" w:themeColor="text1"/>
        </w:rPr>
        <w:t>O</w:t>
      </w:r>
      <w:r w:rsidR="00B652FE" w:rsidRPr="00615115">
        <w:rPr>
          <w:color w:val="000000" w:themeColor="text1"/>
        </w:rPr>
        <w:t xml:space="preserve">ther relevant collections </w:t>
      </w:r>
    </w:p>
    <w:p w14:paraId="17BD3CCE" w14:textId="79D2B225" w:rsidR="008C338A" w:rsidRPr="00615115" w:rsidRDefault="008C338A" w:rsidP="0079389B">
      <w:pPr>
        <w:spacing w:after="120" w:line="240" w:lineRule="auto"/>
        <w:rPr>
          <w:rFonts w:cs="Arial"/>
          <w:bCs/>
          <w:color w:val="000000" w:themeColor="text1"/>
        </w:rPr>
      </w:pPr>
      <w:r w:rsidRPr="00615115">
        <w:rPr>
          <w:rFonts w:cs="Arial"/>
          <w:color w:val="000000" w:themeColor="text1"/>
        </w:rPr>
        <w:t>'The Officers of Honour appertaining to the Army Royal': an outline and explanation of the duties of senior army officers: 16</w:t>
      </w:r>
      <w:r w:rsidRPr="00615115">
        <w:rPr>
          <w:rFonts w:cs="Arial"/>
          <w:color w:val="000000" w:themeColor="text1"/>
          <w:vertAlign w:val="superscript"/>
        </w:rPr>
        <w:t>th</w:t>
      </w:r>
      <w:r w:rsidRPr="00615115">
        <w:rPr>
          <w:rFonts w:cs="Arial"/>
          <w:color w:val="000000" w:themeColor="text1"/>
        </w:rPr>
        <w:t xml:space="preserve"> century (MS 210).</w:t>
      </w:r>
    </w:p>
    <w:p w14:paraId="51D27A1C" w14:textId="3F7AFAC8" w:rsidR="008C338A" w:rsidRPr="00615115" w:rsidRDefault="008C338A" w:rsidP="0079389B">
      <w:pPr>
        <w:spacing w:after="120" w:line="240" w:lineRule="auto"/>
        <w:rPr>
          <w:color w:val="000000" w:themeColor="text1"/>
        </w:rPr>
      </w:pPr>
      <w:r w:rsidRPr="00615115">
        <w:rPr>
          <w:color w:val="000000" w:themeColor="text1"/>
        </w:rPr>
        <w:t xml:space="preserve">'The </w:t>
      </w:r>
      <w:proofErr w:type="spellStart"/>
      <w:r w:rsidRPr="00615115">
        <w:rPr>
          <w:color w:val="000000" w:themeColor="text1"/>
        </w:rPr>
        <w:t>Oeconomy</w:t>
      </w:r>
      <w:proofErr w:type="spellEnd"/>
      <w:r w:rsidRPr="00615115">
        <w:rPr>
          <w:color w:val="000000" w:themeColor="text1"/>
        </w:rPr>
        <w:t xml:space="preserve"> of the British Hospital in the Low Countries in all its branches' guidebook: c.1748 (MS 2416).</w:t>
      </w:r>
    </w:p>
    <w:p w14:paraId="12A364C2" w14:textId="5D8C3276" w:rsidR="008C338A" w:rsidRPr="00615115" w:rsidRDefault="008C338A" w:rsidP="0073606C">
      <w:pPr>
        <w:spacing w:after="120" w:line="240" w:lineRule="auto"/>
        <w:rPr>
          <w:color w:val="000000" w:themeColor="text1"/>
        </w:rPr>
      </w:pPr>
      <w:proofErr w:type="spellStart"/>
      <w:r w:rsidRPr="00615115">
        <w:rPr>
          <w:color w:val="000000" w:themeColor="text1"/>
        </w:rPr>
        <w:t>Ecoles</w:t>
      </w:r>
      <w:proofErr w:type="spellEnd"/>
      <w:r w:rsidRPr="00615115">
        <w:rPr>
          <w:color w:val="000000" w:themeColor="text1"/>
        </w:rPr>
        <w:t xml:space="preserve"> </w:t>
      </w:r>
      <w:proofErr w:type="spellStart"/>
      <w:r w:rsidRPr="00615115">
        <w:rPr>
          <w:color w:val="000000" w:themeColor="text1"/>
        </w:rPr>
        <w:t>militaires</w:t>
      </w:r>
      <w:proofErr w:type="spellEnd"/>
      <w:r w:rsidRPr="00615115">
        <w:rPr>
          <w:color w:val="000000" w:themeColor="text1"/>
        </w:rPr>
        <w:t xml:space="preserve"> de France, 1786 (MS 2600).</w:t>
      </w:r>
    </w:p>
    <w:p w14:paraId="215D1F20" w14:textId="77777777" w:rsidR="008C338A" w:rsidRPr="00615115" w:rsidRDefault="008C338A" w:rsidP="00E4572B">
      <w:pPr>
        <w:pStyle w:val="Heading3"/>
        <w:spacing w:line="240" w:lineRule="auto"/>
        <w:rPr>
          <w:color w:val="000000" w:themeColor="text1"/>
        </w:rPr>
      </w:pPr>
      <w:r w:rsidRPr="00615115">
        <w:rPr>
          <w:color w:val="000000" w:themeColor="text1"/>
        </w:rPr>
        <w:t>NHS G</w:t>
      </w:r>
      <w:r w:rsidR="00B652FE" w:rsidRPr="00615115">
        <w:rPr>
          <w:color w:val="000000" w:themeColor="text1"/>
        </w:rPr>
        <w:t xml:space="preserve">rampian </w:t>
      </w:r>
      <w:r w:rsidRPr="00615115">
        <w:rPr>
          <w:color w:val="000000" w:themeColor="text1"/>
        </w:rPr>
        <w:t>A</w:t>
      </w:r>
      <w:r w:rsidR="00B652FE" w:rsidRPr="00615115">
        <w:rPr>
          <w:color w:val="000000" w:themeColor="text1"/>
        </w:rPr>
        <w:t xml:space="preserve">rchives </w:t>
      </w:r>
    </w:p>
    <w:p w14:paraId="0C7FCE64" w14:textId="77777777" w:rsidR="008C338A" w:rsidRPr="00615115" w:rsidRDefault="008C338A" w:rsidP="0079389B">
      <w:pPr>
        <w:shd w:val="clear" w:color="auto" w:fill="FFFFFF"/>
        <w:overflowPunct/>
        <w:autoSpaceDE/>
        <w:autoSpaceDN/>
        <w:adjustRightInd/>
        <w:spacing w:after="120" w:line="240" w:lineRule="auto"/>
        <w:textAlignment w:val="auto"/>
        <w:rPr>
          <w:rFonts w:cs="Arial"/>
          <w:color w:val="000000" w:themeColor="text1"/>
          <w:lang w:eastAsia="en-GB"/>
        </w:rPr>
      </w:pPr>
      <w:r w:rsidRPr="00615115">
        <w:rPr>
          <w:rFonts w:cs="Arial"/>
          <w:color w:val="000000" w:themeColor="text1"/>
          <w:lang w:eastAsia="en-GB"/>
        </w:rPr>
        <w:t xml:space="preserve">The archive dates from the founding of Aberdeen Infirmary in 1739 and contains substantial material relating to hospital provision, notably general and specialist hospitals, cottage hospitals and asylums. </w:t>
      </w:r>
    </w:p>
    <w:p w14:paraId="1E1D9BE9" w14:textId="1BE7F5CC" w:rsidR="003B4665" w:rsidRPr="00615115" w:rsidRDefault="008C338A" w:rsidP="00E4572B">
      <w:pPr>
        <w:shd w:val="clear" w:color="auto" w:fill="FFFFFF"/>
        <w:overflowPunct/>
        <w:autoSpaceDE/>
        <w:autoSpaceDN/>
        <w:adjustRightInd/>
        <w:spacing w:after="120" w:line="240" w:lineRule="auto"/>
        <w:textAlignment w:val="auto"/>
        <w:rPr>
          <w:rFonts w:cs="Arial"/>
          <w:color w:val="000000" w:themeColor="text1"/>
          <w:lang w:eastAsia="en-GB"/>
        </w:rPr>
      </w:pPr>
      <w:r w:rsidRPr="00615115">
        <w:rPr>
          <w:rFonts w:cs="Arial"/>
          <w:color w:val="000000" w:themeColor="text1"/>
          <w:lang w:eastAsia="en-GB"/>
        </w:rPr>
        <w:t xml:space="preserve">The records of the hospitals show that in 1767 </w:t>
      </w:r>
      <w:r w:rsidR="00447AFF" w:rsidRPr="00615115">
        <w:rPr>
          <w:rFonts w:cs="Arial"/>
          <w:color w:val="000000" w:themeColor="text1"/>
          <w:lang w:eastAsia="en-GB"/>
        </w:rPr>
        <w:br/>
      </w:r>
      <w:r w:rsidRPr="00615115">
        <w:rPr>
          <w:rFonts w:cs="Arial"/>
          <w:color w:val="000000" w:themeColor="text1"/>
          <w:lang w:eastAsia="en-GB"/>
        </w:rPr>
        <w:t xml:space="preserve">the Infirmary contracted with the War Office to </w:t>
      </w:r>
      <w:r w:rsidR="00447AFF" w:rsidRPr="00615115">
        <w:rPr>
          <w:rFonts w:cs="Arial"/>
          <w:color w:val="000000" w:themeColor="text1"/>
          <w:lang w:eastAsia="en-GB"/>
        </w:rPr>
        <w:br/>
      </w:r>
      <w:r w:rsidRPr="00615115">
        <w:rPr>
          <w:rFonts w:cs="Arial"/>
          <w:color w:val="000000" w:themeColor="text1"/>
          <w:lang w:eastAsia="en-GB"/>
        </w:rPr>
        <w:t xml:space="preserve">maintain a ward for soldiers stationed in the area who became ill or were injured (see relevant </w:t>
      </w:r>
      <w:r w:rsidR="00447AFF" w:rsidRPr="00615115">
        <w:rPr>
          <w:rFonts w:cs="Arial"/>
          <w:color w:val="000000" w:themeColor="text1"/>
          <w:lang w:eastAsia="en-GB"/>
        </w:rPr>
        <w:br/>
      </w:r>
      <w:r w:rsidRPr="00615115">
        <w:rPr>
          <w:rFonts w:cs="Arial"/>
          <w:color w:val="000000" w:themeColor="text1"/>
          <w:lang w:eastAsia="en-GB"/>
        </w:rPr>
        <w:t>minutes and financial records</w:t>
      </w:r>
      <w:r w:rsidR="00447AFF" w:rsidRPr="00615115">
        <w:rPr>
          <w:rFonts w:cs="Arial"/>
          <w:color w:val="000000" w:themeColor="text1"/>
          <w:lang w:eastAsia="en-GB"/>
        </w:rPr>
        <w:t xml:space="preserve"> (</w:t>
      </w:r>
      <w:r w:rsidRPr="00615115">
        <w:rPr>
          <w:rFonts w:cs="Arial"/>
          <w:color w:val="000000" w:themeColor="text1"/>
          <w:lang w:eastAsia="en-GB"/>
        </w:rPr>
        <w:t xml:space="preserve">GRHB 1/1 and </w:t>
      </w:r>
      <w:r w:rsidR="00447AFF" w:rsidRPr="00615115">
        <w:rPr>
          <w:rFonts w:cs="Arial"/>
          <w:color w:val="000000" w:themeColor="text1"/>
          <w:lang w:eastAsia="en-GB"/>
        </w:rPr>
        <w:br/>
      </w:r>
      <w:r w:rsidRPr="00615115">
        <w:rPr>
          <w:rFonts w:cs="Arial"/>
          <w:color w:val="000000" w:themeColor="text1"/>
          <w:lang w:eastAsia="en-GB"/>
        </w:rPr>
        <w:t>GRHB 1/2). </w:t>
      </w:r>
    </w:p>
    <w:p w14:paraId="70F2FB5B" w14:textId="0D49E040" w:rsidR="008C338A" w:rsidRPr="00615115" w:rsidRDefault="008C338A" w:rsidP="003B4665">
      <w:pPr>
        <w:shd w:val="clear" w:color="auto" w:fill="FFFFFF"/>
        <w:overflowPunct/>
        <w:autoSpaceDE/>
        <w:autoSpaceDN/>
        <w:adjustRightInd/>
        <w:spacing w:after="120" w:line="240" w:lineRule="auto"/>
        <w:textAlignment w:val="auto"/>
        <w:rPr>
          <w:rFonts w:cs="Arial"/>
          <w:color w:val="000000" w:themeColor="text1"/>
          <w:lang w:eastAsia="en-GB"/>
        </w:rPr>
      </w:pPr>
      <w:r w:rsidRPr="00615115">
        <w:rPr>
          <w:rFonts w:cs="Arial"/>
          <w:color w:val="000000" w:themeColor="text1"/>
          <w:lang w:eastAsia="en-GB"/>
        </w:rPr>
        <w:t xml:space="preserve">This lasted until the 1820s and details of military admissions can be found in the hospital's relevant admission registers and case books </w:t>
      </w:r>
      <w:r w:rsidR="00447AFF" w:rsidRPr="00615115">
        <w:rPr>
          <w:rFonts w:cs="Arial"/>
          <w:color w:val="000000" w:themeColor="text1"/>
          <w:lang w:eastAsia="en-GB"/>
        </w:rPr>
        <w:br/>
      </w:r>
      <w:r w:rsidRPr="00615115">
        <w:rPr>
          <w:rFonts w:cs="Arial"/>
          <w:color w:val="000000" w:themeColor="text1"/>
          <w:lang w:eastAsia="en-GB"/>
        </w:rPr>
        <w:t>(GRHB 1/3 and GRHB 1/4).</w:t>
      </w:r>
    </w:p>
    <w:p w14:paraId="34A1B75D" w14:textId="77777777" w:rsidR="00E4572B" w:rsidRDefault="008C338A" w:rsidP="003B4665">
      <w:pPr>
        <w:shd w:val="clear" w:color="auto" w:fill="FFFFFF"/>
        <w:overflowPunct/>
        <w:autoSpaceDE/>
        <w:autoSpaceDN/>
        <w:adjustRightInd/>
        <w:spacing w:before="120" w:after="0" w:line="240" w:lineRule="auto"/>
        <w:textAlignment w:val="auto"/>
        <w:rPr>
          <w:rFonts w:cs="Arial"/>
          <w:lang w:eastAsia="en-GB"/>
        </w:rPr>
      </w:pPr>
      <w:r w:rsidRPr="00615115">
        <w:rPr>
          <w:rFonts w:cs="Arial"/>
          <w:color w:val="000000" w:themeColor="text1"/>
          <w:lang w:eastAsia="en-GB"/>
        </w:rPr>
        <w:t xml:space="preserve">During the Boer War, the War Office </w:t>
      </w:r>
      <w:r w:rsidRPr="00B652FE">
        <w:rPr>
          <w:rFonts w:cs="Arial"/>
          <w:lang w:eastAsia="en-GB"/>
        </w:rPr>
        <w:t>approached several hospitals to ask if beds could be set aside for returning invalided soldier</w:t>
      </w:r>
      <w:r w:rsidR="00447AFF">
        <w:rPr>
          <w:rFonts w:cs="Arial"/>
          <w:lang w:eastAsia="en-GB"/>
        </w:rPr>
        <w:t xml:space="preserve">s. </w:t>
      </w:r>
    </w:p>
    <w:p w14:paraId="3B043471" w14:textId="3E9F6EF7" w:rsidR="008C338A" w:rsidRPr="00615115" w:rsidRDefault="00447AFF" w:rsidP="003B4665">
      <w:pPr>
        <w:shd w:val="clear" w:color="auto" w:fill="FFFFFF"/>
        <w:overflowPunct/>
        <w:autoSpaceDE/>
        <w:autoSpaceDN/>
        <w:adjustRightInd/>
        <w:spacing w:before="120" w:after="0" w:line="240" w:lineRule="auto"/>
        <w:textAlignment w:val="auto"/>
        <w:rPr>
          <w:rFonts w:cs="Arial"/>
          <w:color w:val="000000" w:themeColor="text1"/>
          <w:lang w:eastAsia="en-GB"/>
        </w:rPr>
      </w:pPr>
      <w:r>
        <w:rPr>
          <w:rFonts w:cs="Arial"/>
          <w:lang w:eastAsia="en-GB"/>
        </w:rPr>
        <w:t xml:space="preserve">Aberdeen Royal </w:t>
      </w:r>
      <w:r w:rsidRPr="00615115">
        <w:rPr>
          <w:rFonts w:cs="Arial"/>
          <w:color w:val="000000" w:themeColor="text1"/>
          <w:lang w:eastAsia="en-GB"/>
        </w:rPr>
        <w:t>Infirmary (</w:t>
      </w:r>
      <w:r w:rsidR="008C338A" w:rsidRPr="00615115">
        <w:rPr>
          <w:rFonts w:cs="Arial"/>
          <w:color w:val="000000" w:themeColor="text1"/>
          <w:lang w:eastAsia="en-GB"/>
        </w:rPr>
        <w:t xml:space="preserve">GRHB 1/1/22), </w:t>
      </w:r>
      <w:r w:rsidRPr="00615115">
        <w:rPr>
          <w:rFonts w:cs="Arial"/>
          <w:color w:val="000000" w:themeColor="text1"/>
          <w:lang w:eastAsia="en-GB"/>
        </w:rPr>
        <w:t>Chalmers' Hospital in Banff (</w:t>
      </w:r>
      <w:r w:rsidR="008C338A" w:rsidRPr="00615115">
        <w:rPr>
          <w:rFonts w:cs="Arial"/>
          <w:color w:val="000000" w:themeColor="text1"/>
          <w:lang w:eastAsia="en-GB"/>
        </w:rPr>
        <w:t xml:space="preserve">GRHB 30 relevant minutes) and the </w:t>
      </w:r>
      <w:proofErr w:type="spellStart"/>
      <w:r w:rsidR="008C338A" w:rsidRPr="00615115">
        <w:rPr>
          <w:rFonts w:cs="Arial"/>
          <w:color w:val="000000" w:themeColor="text1"/>
          <w:lang w:eastAsia="en-GB"/>
        </w:rPr>
        <w:t>L</w:t>
      </w:r>
      <w:r w:rsidRPr="00615115">
        <w:rPr>
          <w:rFonts w:cs="Arial"/>
          <w:color w:val="000000" w:themeColor="text1"/>
          <w:lang w:eastAsia="en-GB"/>
        </w:rPr>
        <w:t>eanchoil</w:t>
      </w:r>
      <w:proofErr w:type="spellEnd"/>
      <w:r w:rsidRPr="00615115">
        <w:rPr>
          <w:rFonts w:cs="Arial"/>
          <w:color w:val="000000" w:themeColor="text1"/>
          <w:lang w:eastAsia="en-GB"/>
        </w:rPr>
        <w:t xml:space="preserve"> Hospital in Forres (</w:t>
      </w:r>
      <w:r w:rsidR="008C338A" w:rsidRPr="00615115">
        <w:rPr>
          <w:rFonts w:cs="Arial"/>
          <w:color w:val="000000" w:themeColor="text1"/>
          <w:lang w:eastAsia="en-GB"/>
        </w:rPr>
        <w:t>GRHB 18 relevant minutes) all offered beds.</w:t>
      </w:r>
    </w:p>
    <w:p w14:paraId="1ACF361E" w14:textId="77777777" w:rsidR="008C338A" w:rsidRPr="00615115" w:rsidRDefault="008C338A" w:rsidP="00E04652">
      <w:pPr>
        <w:pStyle w:val="Heading3"/>
        <w:spacing w:before="180" w:line="240" w:lineRule="auto"/>
        <w:rPr>
          <w:color w:val="000000" w:themeColor="text1"/>
        </w:rPr>
      </w:pPr>
      <w:r w:rsidRPr="00615115">
        <w:rPr>
          <w:color w:val="000000" w:themeColor="text1"/>
        </w:rPr>
        <w:t>M</w:t>
      </w:r>
      <w:r w:rsidR="000E0489" w:rsidRPr="00615115">
        <w:rPr>
          <w:color w:val="000000" w:themeColor="text1"/>
        </w:rPr>
        <w:t>edico-C</w:t>
      </w:r>
      <w:r w:rsidR="00B652FE" w:rsidRPr="00615115">
        <w:rPr>
          <w:color w:val="000000" w:themeColor="text1"/>
        </w:rPr>
        <w:t xml:space="preserve">hirurgical Society </w:t>
      </w:r>
    </w:p>
    <w:p w14:paraId="1A5BE6EE" w14:textId="2A5B9396" w:rsidR="008C338A" w:rsidRPr="00615115" w:rsidRDefault="008C338A" w:rsidP="0079389B">
      <w:pPr>
        <w:overflowPunct/>
        <w:autoSpaceDE/>
        <w:autoSpaceDN/>
        <w:adjustRightInd/>
        <w:spacing w:after="120" w:line="240" w:lineRule="auto"/>
        <w:textAlignment w:val="auto"/>
        <w:rPr>
          <w:rFonts w:cs="Arial"/>
          <w:color w:val="000000" w:themeColor="text1"/>
          <w:spacing w:val="-4"/>
        </w:rPr>
      </w:pPr>
      <w:r w:rsidRPr="006366D5">
        <w:rPr>
          <w:rFonts w:cs="Arial"/>
        </w:rPr>
        <w:t>The Aberdeen Medico-Chirurgical Society was</w:t>
      </w:r>
      <w:r w:rsidRPr="006366D5">
        <w:rPr>
          <w:rFonts w:cs="Arial"/>
          <w:spacing w:val="-4"/>
        </w:rPr>
        <w:t xml:space="preserve"> founded in 1789 in response to the lack of medical </w:t>
      </w:r>
      <w:r w:rsidRPr="006366D5">
        <w:rPr>
          <w:rFonts w:cs="Arial"/>
        </w:rPr>
        <w:t xml:space="preserve">teaching offered by both King’s and </w:t>
      </w:r>
      <w:proofErr w:type="spellStart"/>
      <w:r w:rsidRPr="006366D5">
        <w:rPr>
          <w:rFonts w:cs="Arial"/>
        </w:rPr>
        <w:t>Marischal</w:t>
      </w:r>
      <w:proofErr w:type="spellEnd"/>
      <w:r w:rsidRPr="006366D5">
        <w:rPr>
          <w:rFonts w:cs="Arial"/>
          <w:spacing w:val="-4"/>
        </w:rPr>
        <w:t xml:space="preserve"> Colleges. Its members, including such figures as Sir </w:t>
      </w:r>
      <w:r w:rsidRPr="006366D5">
        <w:rPr>
          <w:rFonts w:cs="Arial"/>
        </w:rPr>
        <w:t>Alexander</w:t>
      </w:r>
      <w:r w:rsidR="006366D5" w:rsidRPr="006366D5">
        <w:rPr>
          <w:rFonts w:cs="Arial"/>
        </w:rPr>
        <w:t xml:space="preserve"> </w:t>
      </w:r>
      <w:r w:rsidRPr="006366D5">
        <w:rPr>
          <w:rFonts w:cs="Arial"/>
        </w:rPr>
        <w:t>Ogston, Professor Matthew Hay, Sir</w:t>
      </w:r>
      <w:r w:rsidRPr="006366D5">
        <w:rPr>
          <w:rFonts w:cs="Arial"/>
          <w:spacing w:val="-4"/>
        </w:rPr>
        <w:t xml:space="preserve"> </w:t>
      </w:r>
      <w:r w:rsidRPr="006366D5">
        <w:rPr>
          <w:rFonts w:cs="Arial"/>
        </w:rPr>
        <w:t xml:space="preserve">Ashley </w:t>
      </w:r>
      <w:r w:rsidR="006366D5" w:rsidRPr="006366D5">
        <w:rPr>
          <w:rFonts w:cs="Arial"/>
        </w:rPr>
        <w:t>M</w:t>
      </w:r>
      <w:r w:rsidRPr="006366D5">
        <w:rPr>
          <w:rFonts w:cs="Arial"/>
        </w:rPr>
        <w:t xml:space="preserve">ackintosh and Sir James </w:t>
      </w:r>
      <w:proofErr w:type="spellStart"/>
      <w:r w:rsidRPr="006366D5">
        <w:rPr>
          <w:rFonts w:cs="Arial"/>
        </w:rPr>
        <w:t>McGrigor</w:t>
      </w:r>
      <w:proofErr w:type="spellEnd"/>
      <w:r w:rsidRPr="006366D5">
        <w:rPr>
          <w:rFonts w:cs="Arial"/>
        </w:rPr>
        <w:t>,</w:t>
      </w:r>
      <w:r w:rsidRPr="006366D5">
        <w:rPr>
          <w:rFonts w:cs="Arial"/>
          <w:spacing w:val="-4"/>
        </w:rPr>
        <w:t xml:space="preserve"> contributed to the development of medical teaching </w:t>
      </w:r>
      <w:r w:rsidRPr="006366D5">
        <w:rPr>
          <w:rFonts w:cs="Arial"/>
          <w:spacing w:val="-4"/>
        </w:rPr>
        <w:lastRenderedPageBreak/>
        <w:t xml:space="preserve">and practice in Aberdeen and beyond in profound ways. Of particular relevance here please see papers </w:t>
      </w:r>
      <w:r w:rsidRPr="006366D5">
        <w:rPr>
          <w:rFonts w:cs="Arial"/>
        </w:rPr>
        <w:t xml:space="preserve">of Sir James </w:t>
      </w:r>
      <w:proofErr w:type="spellStart"/>
      <w:r w:rsidRPr="006366D5">
        <w:rPr>
          <w:rFonts w:cs="Arial"/>
        </w:rPr>
        <w:t>McGrigor</w:t>
      </w:r>
      <w:proofErr w:type="spellEnd"/>
      <w:r w:rsidRPr="006366D5">
        <w:rPr>
          <w:rFonts w:cs="Arial"/>
        </w:rPr>
        <w:t xml:space="preserve"> who served during the</w:t>
      </w:r>
      <w:r w:rsidRPr="006366D5">
        <w:rPr>
          <w:rFonts w:cs="Arial"/>
          <w:spacing w:val="-4"/>
        </w:rPr>
        <w:t xml:space="preserve"> Peninsular War and in India and </w:t>
      </w:r>
      <w:proofErr w:type="gramStart"/>
      <w:r w:rsidRPr="006366D5">
        <w:rPr>
          <w:rFonts w:cs="Arial"/>
          <w:spacing w:val="-4"/>
        </w:rPr>
        <w:t xml:space="preserve">Egypt, </w:t>
      </w:r>
      <w:r w:rsidRPr="00615115">
        <w:rPr>
          <w:rFonts w:cs="Arial"/>
          <w:color w:val="000000" w:themeColor="text1"/>
          <w:spacing w:val="-4"/>
        </w:rPr>
        <w:t>and</w:t>
      </w:r>
      <w:proofErr w:type="gramEnd"/>
      <w:r w:rsidRPr="00615115">
        <w:rPr>
          <w:rFonts w:cs="Arial"/>
          <w:color w:val="000000" w:themeColor="text1"/>
          <w:spacing w:val="-4"/>
        </w:rPr>
        <w:t xml:space="preserve"> was a </w:t>
      </w:r>
      <w:r w:rsidR="00AF09CA" w:rsidRPr="00615115">
        <w:rPr>
          <w:rFonts w:cs="Arial"/>
          <w:color w:val="000000" w:themeColor="text1"/>
          <w:spacing w:val="-6"/>
        </w:rPr>
        <w:t>pioneer</w:t>
      </w:r>
      <w:r w:rsidRPr="00615115">
        <w:rPr>
          <w:rFonts w:cs="Arial"/>
          <w:color w:val="000000" w:themeColor="text1"/>
          <w:spacing w:val="-6"/>
        </w:rPr>
        <w:t xml:space="preserve"> of field hospitals </w:t>
      </w:r>
      <w:r w:rsidR="000E0489" w:rsidRPr="00615115">
        <w:rPr>
          <w:rFonts w:cs="Arial"/>
          <w:color w:val="000000" w:themeColor="text1"/>
          <w:spacing w:val="-6"/>
        </w:rPr>
        <w:t>and</w:t>
      </w:r>
      <w:r w:rsidR="006366D5" w:rsidRPr="00615115">
        <w:rPr>
          <w:rFonts w:cs="Arial"/>
          <w:color w:val="000000" w:themeColor="text1"/>
          <w:spacing w:val="-6"/>
        </w:rPr>
        <w:t xml:space="preserve"> ambulances </w:t>
      </w:r>
      <w:r w:rsidRPr="00615115">
        <w:rPr>
          <w:rFonts w:cs="Arial"/>
          <w:color w:val="000000" w:themeColor="text1"/>
          <w:spacing w:val="-6"/>
        </w:rPr>
        <w:t>(AMCS/4/1).</w:t>
      </w:r>
    </w:p>
    <w:p w14:paraId="52B6FD9E" w14:textId="172C075A" w:rsidR="008C338A" w:rsidRPr="00B33D73" w:rsidRDefault="008C338A" w:rsidP="00B33D73">
      <w:pPr>
        <w:overflowPunct/>
        <w:autoSpaceDE/>
        <w:autoSpaceDN/>
        <w:adjustRightInd/>
        <w:spacing w:after="0" w:line="240" w:lineRule="auto"/>
        <w:textAlignment w:val="auto"/>
        <w:rPr>
          <w:rFonts w:cs="Arial"/>
          <w:b/>
        </w:rPr>
      </w:pPr>
      <w:r w:rsidRPr="00615115">
        <w:rPr>
          <w:rFonts w:cs="Arial"/>
          <w:color w:val="000000" w:themeColor="text1"/>
        </w:rPr>
        <w:t xml:space="preserve">For more information see the website but please </w:t>
      </w:r>
      <w:r w:rsidRPr="002F1581">
        <w:rPr>
          <w:rFonts w:cs="Arial"/>
        </w:rPr>
        <w:t>note that although the catalogue is available via the University, the papers are held by</w:t>
      </w:r>
      <w:r w:rsidR="000E0489">
        <w:rPr>
          <w:rFonts w:cs="Arial"/>
        </w:rPr>
        <w:t xml:space="preserve"> the Medico-Chirurgical Society</w:t>
      </w:r>
      <w:r w:rsidR="00615115">
        <w:rPr>
          <w:rFonts w:cs="Arial"/>
        </w:rPr>
        <w:t>.</w:t>
      </w:r>
    </w:p>
    <w:p w14:paraId="512C8956" w14:textId="77777777" w:rsidR="008C338A" w:rsidRPr="008C338A" w:rsidRDefault="008C338A" w:rsidP="0079389B">
      <w:pPr>
        <w:pStyle w:val="Heading1"/>
        <w:spacing w:after="120" w:line="240" w:lineRule="auto"/>
        <w:rPr>
          <w:rFonts w:eastAsia="Calibri"/>
        </w:rPr>
      </w:pPr>
      <w:r w:rsidRPr="008C338A">
        <w:rPr>
          <w:rFonts w:eastAsia="Calibri"/>
        </w:rPr>
        <w:t>P</w:t>
      </w:r>
      <w:r w:rsidR="002F1581">
        <w:rPr>
          <w:rFonts w:eastAsia="Calibri"/>
        </w:rPr>
        <w:t xml:space="preserve">rinted collections </w:t>
      </w:r>
    </w:p>
    <w:p w14:paraId="349D9A82" w14:textId="320F3F70" w:rsidR="008C338A" w:rsidRPr="002F1581" w:rsidRDefault="008C338A" w:rsidP="0079389B">
      <w:pPr>
        <w:spacing w:after="120" w:line="240" w:lineRule="auto"/>
        <w:rPr>
          <w:rFonts w:cs="Arial"/>
        </w:rPr>
      </w:pPr>
      <w:r w:rsidRPr="002F1581">
        <w:rPr>
          <w:rFonts w:cs="Arial"/>
        </w:rPr>
        <w:t>The L</w:t>
      </w:r>
      <w:r w:rsidR="000E0489">
        <w:rPr>
          <w:rFonts w:cs="Arial"/>
        </w:rPr>
        <w:t>ocal Collection</w:t>
      </w:r>
      <w:r w:rsidR="004709A3">
        <w:rPr>
          <w:rFonts w:cs="Arial"/>
        </w:rPr>
        <w:t>,</w:t>
      </w:r>
      <w:r w:rsidR="000E0489">
        <w:rPr>
          <w:rFonts w:cs="Arial"/>
        </w:rPr>
        <w:t xml:space="preserve"> accessible via</w:t>
      </w:r>
      <w:r w:rsidR="00332A6E">
        <w:rPr>
          <w:rFonts w:cs="Arial"/>
        </w:rPr>
        <w:t xml:space="preserve"> the Research</w:t>
      </w:r>
      <w:r w:rsidRPr="002F1581">
        <w:rPr>
          <w:rFonts w:cs="Arial"/>
        </w:rPr>
        <w:t xml:space="preserve"> Room</w:t>
      </w:r>
      <w:r w:rsidR="00897F00">
        <w:rPr>
          <w:rFonts w:cs="Arial"/>
        </w:rPr>
        <w:t>,</w:t>
      </w:r>
      <w:r w:rsidRPr="002F1581">
        <w:rPr>
          <w:rFonts w:cs="Arial"/>
        </w:rPr>
        <w:t xml:space="preserve"> contains relevant printed material such as:</w:t>
      </w:r>
    </w:p>
    <w:p w14:paraId="1D3D4725" w14:textId="77777777" w:rsidR="008C338A" w:rsidRPr="00593DF9" w:rsidRDefault="008C338A" w:rsidP="00E04652">
      <w:pPr>
        <w:spacing w:after="120" w:line="240" w:lineRule="auto"/>
        <w:rPr>
          <w:rFonts w:cs="Arial"/>
        </w:rPr>
      </w:pPr>
      <w:r w:rsidRPr="00593DF9">
        <w:rPr>
          <w:rFonts w:cs="Arial"/>
        </w:rPr>
        <w:t>Bulloch, John Malcolm</w:t>
      </w:r>
      <w:r w:rsidR="000E0489" w:rsidRPr="00593DF9">
        <w:rPr>
          <w:rFonts w:cs="Arial"/>
        </w:rPr>
        <w:t>,</w:t>
      </w:r>
      <w:r w:rsidRPr="00593DF9">
        <w:rPr>
          <w:rFonts w:cs="Arial"/>
        </w:rPr>
        <w:t xml:space="preserve"> </w:t>
      </w:r>
      <w:r w:rsidRPr="00593DF9">
        <w:rPr>
          <w:rFonts w:cs="Arial"/>
          <w:i/>
        </w:rPr>
        <w:t>The Gordon Highlanders</w:t>
      </w:r>
      <w:r w:rsidRPr="00593DF9">
        <w:rPr>
          <w:rFonts w:cs="Arial"/>
        </w:rPr>
        <w:t xml:space="preserve"> (L</w:t>
      </w:r>
      <w:r w:rsidR="000E0489" w:rsidRPr="00593DF9">
        <w:rPr>
          <w:rFonts w:cs="Arial"/>
        </w:rPr>
        <w:t>ondon, 1903-10). F</w:t>
      </w:r>
      <w:r w:rsidRPr="00593DF9">
        <w:rPr>
          <w:rFonts w:cs="Arial"/>
        </w:rPr>
        <w:t xml:space="preserve">our volumes of </w:t>
      </w:r>
      <w:r w:rsidR="0079389B" w:rsidRPr="00593DF9">
        <w:rPr>
          <w:rFonts w:cs="Arial"/>
        </w:rPr>
        <w:br/>
      </w:r>
      <w:r w:rsidRPr="00593DF9">
        <w:rPr>
          <w:rFonts w:cs="Arial"/>
        </w:rPr>
        <w:t xml:space="preserve">newspaper cuttings/articles concerning the </w:t>
      </w:r>
      <w:r w:rsidR="0079389B" w:rsidRPr="00593DF9">
        <w:rPr>
          <w:rFonts w:cs="Arial"/>
        </w:rPr>
        <w:br/>
      </w:r>
      <w:r w:rsidRPr="00593DF9">
        <w:rPr>
          <w:rFonts w:cs="Arial"/>
        </w:rPr>
        <w:t>Gordon Highlanders.</w:t>
      </w:r>
    </w:p>
    <w:p w14:paraId="52DF08B8" w14:textId="709BA4E1" w:rsidR="008C338A" w:rsidRPr="002F1581" w:rsidRDefault="008C338A" w:rsidP="0079389B">
      <w:pPr>
        <w:spacing w:after="120" w:line="240" w:lineRule="auto"/>
        <w:rPr>
          <w:rFonts w:cs="Arial"/>
        </w:rPr>
      </w:pPr>
      <w:r w:rsidRPr="002F1581">
        <w:rPr>
          <w:rFonts w:cs="Arial"/>
        </w:rPr>
        <w:t xml:space="preserve">The printed collections also hold </w:t>
      </w:r>
      <w:r w:rsidR="00593DF9">
        <w:rPr>
          <w:rFonts w:cs="Arial"/>
        </w:rPr>
        <w:t>long runs</w:t>
      </w:r>
      <w:r w:rsidR="00593DF9">
        <w:rPr>
          <w:rFonts w:cs="Arial"/>
        </w:rPr>
        <w:br/>
      </w:r>
      <w:r w:rsidR="000E0489">
        <w:rPr>
          <w:rFonts w:cs="Arial"/>
        </w:rPr>
        <w:t xml:space="preserve">of published military lists </w:t>
      </w:r>
      <w:r w:rsidR="00593DF9">
        <w:rPr>
          <w:rFonts w:cs="Arial"/>
        </w:rPr>
        <w:t>(</w:t>
      </w:r>
      <w:r w:rsidR="000E0489">
        <w:rPr>
          <w:rFonts w:cs="Arial"/>
        </w:rPr>
        <w:t xml:space="preserve">e.g. </w:t>
      </w:r>
      <w:r w:rsidRPr="002F1581">
        <w:rPr>
          <w:rFonts w:cs="Arial"/>
        </w:rPr>
        <w:t xml:space="preserve">army, </w:t>
      </w:r>
      <w:r w:rsidR="00593DF9">
        <w:rPr>
          <w:rFonts w:cs="Arial"/>
        </w:rPr>
        <w:br/>
      </w:r>
      <w:r w:rsidR="00AF09CA" w:rsidRPr="002F1581">
        <w:rPr>
          <w:rFonts w:cs="Arial"/>
        </w:rPr>
        <w:t>Indian</w:t>
      </w:r>
      <w:r w:rsidRPr="002F1581">
        <w:rPr>
          <w:rFonts w:cs="Arial"/>
        </w:rPr>
        <w:t xml:space="preserve"> army, naval and some air force</w:t>
      </w:r>
      <w:r w:rsidR="00593DF9">
        <w:rPr>
          <w:rFonts w:cs="Arial"/>
        </w:rPr>
        <w:t>):</w:t>
      </w:r>
      <w:r w:rsidR="00593DF9">
        <w:rPr>
          <w:rFonts w:cs="Arial"/>
        </w:rPr>
        <w:br/>
      </w:r>
      <w:r w:rsidRPr="002F1581">
        <w:rPr>
          <w:rFonts w:cs="Arial"/>
        </w:rPr>
        <w:t>18</w:t>
      </w:r>
      <w:r w:rsidRPr="002F1581">
        <w:rPr>
          <w:rFonts w:cs="Arial"/>
          <w:vertAlign w:val="superscript"/>
        </w:rPr>
        <w:t>th</w:t>
      </w:r>
      <w:r w:rsidRPr="002F1581">
        <w:rPr>
          <w:rFonts w:cs="Arial"/>
        </w:rPr>
        <w:t xml:space="preserve"> century – 20</w:t>
      </w:r>
      <w:r w:rsidRPr="002F1581">
        <w:rPr>
          <w:rFonts w:cs="Arial"/>
          <w:vertAlign w:val="superscript"/>
        </w:rPr>
        <w:t>th</w:t>
      </w:r>
      <w:r w:rsidRPr="002F1581">
        <w:rPr>
          <w:rFonts w:cs="Arial"/>
        </w:rPr>
        <w:t xml:space="preserve"> </w:t>
      </w:r>
      <w:proofErr w:type="spellStart"/>
      <w:proofErr w:type="gramStart"/>
      <w:r w:rsidRPr="002F1581">
        <w:rPr>
          <w:rFonts w:cs="Arial"/>
        </w:rPr>
        <w:t>century.There</w:t>
      </w:r>
      <w:proofErr w:type="spellEnd"/>
      <w:proofErr w:type="gramEnd"/>
      <w:r w:rsidRPr="002F1581">
        <w:rPr>
          <w:rFonts w:cs="Arial"/>
        </w:rPr>
        <w:t xml:space="preserve"> are </w:t>
      </w:r>
      <w:r w:rsidR="00615115">
        <w:rPr>
          <w:rFonts w:cs="Arial"/>
        </w:rPr>
        <w:t xml:space="preserve">also </w:t>
      </w:r>
      <w:r w:rsidRPr="002F1581">
        <w:rPr>
          <w:rFonts w:cs="Arial"/>
        </w:rPr>
        <w:t>named collections of relevance:</w:t>
      </w:r>
    </w:p>
    <w:p w14:paraId="515E501D" w14:textId="77777777" w:rsidR="008C338A" w:rsidRPr="003B4665" w:rsidRDefault="008C338A" w:rsidP="00E4572B">
      <w:pPr>
        <w:spacing w:after="60" w:line="240" w:lineRule="auto"/>
        <w:rPr>
          <w:rFonts w:cs="Arial"/>
          <w:b/>
        </w:rPr>
      </w:pPr>
      <w:r w:rsidRPr="003B4665">
        <w:rPr>
          <w:rFonts w:cs="Arial"/>
          <w:b/>
        </w:rPr>
        <w:t xml:space="preserve">The MacBean </w:t>
      </w:r>
      <w:r w:rsidR="00593DF9" w:rsidRPr="003B4665">
        <w:rPr>
          <w:rFonts w:cs="Arial"/>
          <w:b/>
        </w:rPr>
        <w:t>Jacobite and Stuart Collections</w:t>
      </w:r>
    </w:p>
    <w:p w14:paraId="303401F2" w14:textId="60206BE2" w:rsidR="008C338A" w:rsidRDefault="008C338A" w:rsidP="00615115">
      <w:pPr>
        <w:spacing w:after="60" w:line="240" w:lineRule="auto"/>
        <w:rPr>
          <w:rFonts w:cs="Arial"/>
        </w:rPr>
      </w:pPr>
      <w:r w:rsidRPr="002F1581">
        <w:rPr>
          <w:rFonts w:cs="Arial"/>
        </w:rPr>
        <w:t xml:space="preserve">The collection was donated to Aberdeen by the New York businessman </w:t>
      </w:r>
      <w:proofErr w:type="gramStart"/>
      <w:r w:rsidRPr="002F1581">
        <w:rPr>
          <w:rFonts w:cs="Arial"/>
        </w:rPr>
        <w:t>William MacBean, and</w:t>
      </w:r>
      <w:proofErr w:type="gramEnd"/>
      <w:r w:rsidRPr="002F1581">
        <w:rPr>
          <w:rFonts w:cs="Arial"/>
        </w:rPr>
        <w:t xml:space="preserve"> is a resource of international importance. Some 3,500 books and 1,000 pamphlets, as well as numerous contemporary engravings and maps cover many aspects of the histories of the Stuarts and the Jacobite </w:t>
      </w:r>
      <w:proofErr w:type="spellStart"/>
      <w:proofErr w:type="gramStart"/>
      <w:r w:rsidRPr="002F1581">
        <w:rPr>
          <w:rFonts w:cs="Arial"/>
        </w:rPr>
        <w:t>risings.Some</w:t>
      </w:r>
      <w:proofErr w:type="spellEnd"/>
      <w:proofErr w:type="gramEnd"/>
      <w:r w:rsidRPr="002F1581">
        <w:rPr>
          <w:rFonts w:cs="Arial"/>
        </w:rPr>
        <w:t xml:space="preserve"> are held in no other</w:t>
      </w:r>
      <w:r w:rsidR="006366D5">
        <w:rPr>
          <w:rFonts w:cs="Arial"/>
        </w:rPr>
        <w:t xml:space="preserve"> </w:t>
      </w:r>
      <w:r w:rsidRPr="002F1581">
        <w:rPr>
          <w:rFonts w:cs="Arial"/>
        </w:rPr>
        <w:t xml:space="preserve">collection in the UK, and some are unique, with the collection also being added to continually. </w:t>
      </w:r>
      <w:r w:rsidR="006C3CD3">
        <w:rPr>
          <w:rFonts w:cs="Arial"/>
        </w:rPr>
        <w:br/>
      </w:r>
      <w:r w:rsidRPr="002F1581">
        <w:rPr>
          <w:rFonts w:cs="Arial"/>
        </w:rPr>
        <w:t>The MacBean Collection also includes later,</w:t>
      </w:r>
      <w:r w:rsidR="006366D5">
        <w:rPr>
          <w:rFonts w:cs="Arial"/>
        </w:rPr>
        <w:t xml:space="preserve"> </w:t>
      </w:r>
      <w:r w:rsidRPr="002F1581">
        <w:rPr>
          <w:rFonts w:cs="Arial"/>
        </w:rPr>
        <w:t>19</w:t>
      </w:r>
      <w:r w:rsidRPr="002F1581">
        <w:rPr>
          <w:rFonts w:cs="Arial"/>
          <w:vertAlign w:val="superscript"/>
        </w:rPr>
        <w:t>th</w:t>
      </w:r>
      <w:r w:rsidRPr="002F1581">
        <w:rPr>
          <w:rFonts w:cs="Arial"/>
        </w:rPr>
        <w:t xml:space="preserve"> century, retrospective and romantic depictions of </w:t>
      </w:r>
      <w:r w:rsidRPr="008C338A">
        <w:rPr>
          <w:rFonts w:cs="Arial"/>
        </w:rPr>
        <w:t xml:space="preserve">Jacobite history, as well as some two dozen </w:t>
      </w:r>
      <w:r w:rsidR="00546F07">
        <w:rPr>
          <w:rFonts w:cs="Arial"/>
        </w:rPr>
        <w:t>m</w:t>
      </w:r>
      <w:r w:rsidRPr="008C338A">
        <w:rPr>
          <w:rFonts w:cs="Arial"/>
        </w:rPr>
        <w:t xml:space="preserve">anuscript items. </w:t>
      </w:r>
    </w:p>
    <w:p w14:paraId="56D7B4C3" w14:textId="77777777" w:rsidR="00615115" w:rsidRPr="00B33D73" w:rsidRDefault="00615115" w:rsidP="00615115">
      <w:pPr>
        <w:spacing w:after="60" w:line="240" w:lineRule="auto"/>
        <w:rPr>
          <w:rFonts w:cs="Arial"/>
        </w:rPr>
      </w:pPr>
    </w:p>
    <w:p w14:paraId="563B7EA6" w14:textId="77777777" w:rsidR="008C338A" w:rsidRPr="002F1581" w:rsidRDefault="008C338A" w:rsidP="0079389B">
      <w:pPr>
        <w:spacing w:after="120" w:line="240" w:lineRule="auto"/>
        <w:rPr>
          <w:rFonts w:cs="Arial"/>
        </w:rPr>
      </w:pPr>
      <w:r w:rsidRPr="002F1581">
        <w:rPr>
          <w:rFonts w:cs="Arial"/>
        </w:rPr>
        <w:t xml:space="preserve">See also </w:t>
      </w:r>
      <w:r w:rsidRPr="002F1581">
        <w:rPr>
          <w:rFonts w:cs="Arial"/>
          <w:i/>
          <w:iCs/>
        </w:rPr>
        <w:t>Mabel Allardyce, Aberdeen University Library MacBean Collection</w:t>
      </w:r>
      <w:r w:rsidRPr="002F1581">
        <w:rPr>
          <w:rFonts w:cs="Arial"/>
        </w:rPr>
        <w:t xml:space="preserve"> (Aberdeen: Aberdeen University Press, 1949).</w:t>
      </w:r>
    </w:p>
    <w:p w14:paraId="4376890F" w14:textId="2C3E79C1" w:rsidR="008C338A" w:rsidRPr="008C338A" w:rsidRDefault="008C338A" w:rsidP="006F666D">
      <w:pPr>
        <w:spacing w:after="120" w:line="240" w:lineRule="auto"/>
        <w:rPr>
          <w:rFonts w:cs="Arial"/>
        </w:rPr>
      </w:pPr>
      <w:r w:rsidRPr="002F1581">
        <w:rPr>
          <w:rFonts w:cs="Arial"/>
        </w:rPr>
        <w:t xml:space="preserve">A further resource is </w:t>
      </w:r>
      <w:r w:rsidRPr="002F1581">
        <w:rPr>
          <w:rFonts w:cs="Arial"/>
          <w:i/>
        </w:rPr>
        <w:t xml:space="preserve">Drawn Sword: Engravings and Woodcuts from the MacBean Jacobite and Stuart Collection. </w:t>
      </w:r>
      <w:r w:rsidRPr="002F1581">
        <w:rPr>
          <w:rFonts w:cs="Arial"/>
        </w:rPr>
        <w:t xml:space="preserve">This is an online </w:t>
      </w:r>
      <w:r w:rsidR="00897F00">
        <w:rPr>
          <w:rFonts w:cs="Arial"/>
        </w:rPr>
        <w:t xml:space="preserve">resource </w:t>
      </w:r>
      <w:r w:rsidRPr="002F1581">
        <w:rPr>
          <w:rFonts w:cs="Arial"/>
        </w:rPr>
        <w:t xml:space="preserve">providing access to the c.1300 loose engravings and </w:t>
      </w:r>
      <w:proofErr w:type="spellStart"/>
      <w:proofErr w:type="gramStart"/>
      <w:r w:rsidRPr="002F1581">
        <w:rPr>
          <w:rFonts w:cs="Arial"/>
        </w:rPr>
        <w:t>woodcuts,including</w:t>
      </w:r>
      <w:proofErr w:type="spellEnd"/>
      <w:proofErr w:type="gramEnd"/>
      <w:r w:rsidRPr="002F1581">
        <w:rPr>
          <w:rFonts w:cs="Arial"/>
        </w:rPr>
        <w:t xml:space="preserve"> portraits, topographical subjects and historical incidents.</w:t>
      </w:r>
      <w:r w:rsidR="00B33D73">
        <w:rPr>
          <w:rFonts w:cs="Arial"/>
        </w:rPr>
        <w:t xml:space="preserve"> </w:t>
      </w:r>
    </w:p>
    <w:p w14:paraId="3574EDB9" w14:textId="77777777" w:rsidR="008C338A" w:rsidRPr="008C338A" w:rsidRDefault="008C338A" w:rsidP="0079389B">
      <w:pPr>
        <w:pStyle w:val="Heading1"/>
        <w:spacing w:after="120" w:line="240" w:lineRule="auto"/>
      </w:pPr>
      <w:r w:rsidRPr="008C338A">
        <w:t>A</w:t>
      </w:r>
      <w:r w:rsidR="002F1581">
        <w:t xml:space="preserve">ccess </w:t>
      </w:r>
    </w:p>
    <w:p w14:paraId="1E92EC74" w14:textId="39F6EE7F" w:rsidR="008C338A" w:rsidRPr="008C338A" w:rsidRDefault="00897F00" w:rsidP="00615115">
      <w:pPr>
        <w:tabs>
          <w:tab w:val="center" w:pos="4153"/>
          <w:tab w:val="right" w:pos="8306"/>
        </w:tabs>
        <w:spacing w:after="0" w:line="240" w:lineRule="auto"/>
        <w:rPr>
          <w:rFonts w:cs="Arial"/>
        </w:rPr>
      </w:pPr>
      <w:r>
        <w:rPr>
          <w:rFonts w:cs="Arial"/>
        </w:rPr>
        <w:t>Materials are available</w:t>
      </w:r>
      <w:r w:rsidR="008C338A" w:rsidRPr="002F1581">
        <w:rPr>
          <w:rFonts w:cs="Arial"/>
        </w:rPr>
        <w:t xml:space="preserve"> upon r</w:t>
      </w:r>
      <w:r>
        <w:rPr>
          <w:rFonts w:cs="Arial"/>
        </w:rPr>
        <w:t>equest</w:t>
      </w:r>
      <w:r w:rsidR="0027004B">
        <w:rPr>
          <w:rFonts w:cs="Arial"/>
        </w:rPr>
        <w:t xml:space="preserve"> for consultation in the </w:t>
      </w:r>
      <w:r w:rsidR="008C338A" w:rsidRPr="002F1581">
        <w:rPr>
          <w:rFonts w:cs="Arial"/>
        </w:rPr>
        <w:t>Re</w:t>
      </w:r>
      <w:r w:rsidR="00332A6E">
        <w:rPr>
          <w:rFonts w:cs="Arial"/>
        </w:rPr>
        <w:t>search</w:t>
      </w:r>
      <w:r w:rsidR="008C338A" w:rsidRPr="002F1581">
        <w:rPr>
          <w:rFonts w:cs="Arial"/>
        </w:rPr>
        <w:t xml:space="preserve"> Room. Please search online catalogues to identify individual items</w:t>
      </w:r>
      <w:r w:rsidR="00615115">
        <w:rPr>
          <w:rFonts w:cs="Arial"/>
        </w:rPr>
        <w:t>.</w:t>
      </w:r>
      <w:r w:rsidR="00615115" w:rsidRPr="008C338A">
        <w:rPr>
          <w:rFonts w:cs="Arial"/>
        </w:rPr>
        <w:t xml:space="preserve"> </w:t>
      </w:r>
    </w:p>
    <w:p w14:paraId="0585ECD2" w14:textId="77777777" w:rsidR="008C338A" w:rsidRPr="008C338A" w:rsidRDefault="008C338A" w:rsidP="0079389B">
      <w:pPr>
        <w:pStyle w:val="Heading1"/>
        <w:spacing w:after="120" w:line="240" w:lineRule="auto"/>
      </w:pPr>
      <w:r w:rsidRPr="008C338A">
        <w:t>F</w:t>
      </w:r>
      <w:r w:rsidR="002F1581">
        <w:t xml:space="preserve">urther reading </w:t>
      </w:r>
    </w:p>
    <w:p w14:paraId="7DDADD1F" w14:textId="77777777" w:rsidR="008C338A" w:rsidRPr="002F1581" w:rsidRDefault="008C338A" w:rsidP="0079389B">
      <w:pPr>
        <w:overflowPunct/>
        <w:spacing w:after="120" w:line="240" w:lineRule="auto"/>
        <w:textAlignment w:val="auto"/>
        <w:rPr>
          <w:rFonts w:cs="Arial"/>
          <w:lang w:eastAsia="en-GB"/>
        </w:rPr>
      </w:pPr>
      <w:r w:rsidRPr="002F1581">
        <w:rPr>
          <w:rFonts w:cs="Arial"/>
          <w:lang w:eastAsia="en-GB"/>
        </w:rPr>
        <w:t xml:space="preserve">For further reading please also see the studies of </w:t>
      </w:r>
      <w:proofErr w:type="gramStart"/>
      <w:r w:rsidRPr="002F1581">
        <w:rPr>
          <w:rFonts w:cs="Arial"/>
          <w:lang w:eastAsia="en-GB"/>
        </w:rPr>
        <w:t>a number of</w:t>
      </w:r>
      <w:proofErr w:type="gramEnd"/>
      <w:r w:rsidRPr="002F1581">
        <w:rPr>
          <w:rFonts w:cs="Arial"/>
          <w:lang w:eastAsia="en-GB"/>
        </w:rPr>
        <w:t xml:space="preserve"> manuscripts, printed books and collections in the journals </w:t>
      </w:r>
      <w:r w:rsidRPr="002F1581">
        <w:rPr>
          <w:rFonts w:cs="Arial"/>
          <w:i/>
          <w:iCs/>
          <w:lang w:eastAsia="en-GB"/>
        </w:rPr>
        <w:t xml:space="preserve">Aberdeen University </w:t>
      </w:r>
      <w:r w:rsidRPr="002F1581">
        <w:rPr>
          <w:rFonts w:cs="Arial"/>
          <w:i/>
          <w:iCs/>
          <w:lang w:eastAsia="en-GB"/>
        </w:rPr>
        <w:t>Library Bulletin</w:t>
      </w:r>
      <w:r w:rsidRPr="00897F00">
        <w:rPr>
          <w:rFonts w:cs="Arial"/>
          <w:iCs/>
          <w:lang w:eastAsia="en-GB"/>
        </w:rPr>
        <w:t>,</w:t>
      </w:r>
      <w:r w:rsidRPr="002F1581">
        <w:rPr>
          <w:rFonts w:cs="Arial"/>
          <w:i/>
          <w:iCs/>
          <w:lang w:eastAsia="en-GB"/>
        </w:rPr>
        <w:t xml:space="preserve"> Aberdeen University Review </w:t>
      </w:r>
      <w:r w:rsidRPr="002F1581">
        <w:rPr>
          <w:rFonts w:cs="Arial"/>
          <w:lang w:eastAsia="en-GB"/>
        </w:rPr>
        <w:t xml:space="preserve">and </w:t>
      </w:r>
      <w:r w:rsidRPr="002F1581">
        <w:rPr>
          <w:rFonts w:cs="Arial"/>
          <w:i/>
          <w:iCs/>
          <w:lang w:eastAsia="en-GB"/>
        </w:rPr>
        <w:t>Northern Scotland</w:t>
      </w:r>
      <w:r w:rsidRPr="002F1581">
        <w:rPr>
          <w:rFonts w:cs="Arial"/>
          <w:lang w:eastAsia="en-GB"/>
        </w:rPr>
        <w:t>.</w:t>
      </w:r>
    </w:p>
    <w:p w14:paraId="5061EE3D" w14:textId="77777777" w:rsidR="008C338A" w:rsidRPr="002F1581" w:rsidRDefault="008C338A" w:rsidP="0079389B">
      <w:pPr>
        <w:overflowPunct/>
        <w:spacing w:after="120" w:line="240" w:lineRule="auto"/>
        <w:textAlignment w:val="auto"/>
        <w:rPr>
          <w:rFonts w:eastAsiaTheme="minorHAnsi" w:cs="Arial"/>
        </w:rPr>
      </w:pPr>
      <w:proofErr w:type="gramStart"/>
      <w:r w:rsidRPr="002F1581">
        <w:rPr>
          <w:rFonts w:cs="Arial"/>
          <w:lang w:eastAsia="en-GB"/>
        </w:rPr>
        <w:t>A number of</w:t>
      </w:r>
      <w:proofErr w:type="gramEnd"/>
      <w:r w:rsidRPr="002F1581">
        <w:rPr>
          <w:rFonts w:cs="Arial"/>
          <w:lang w:eastAsia="en-GB"/>
        </w:rPr>
        <w:t xml:space="preserve"> the above papers were highlighted in: </w:t>
      </w:r>
      <w:r w:rsidR="00897F00">
        <w:rPr>
          <w:rFonts w:eastAsiaTheme="minorHAnsi" w:cs="Arial"/>
        </w:rPr>
        <w:t>Beavan, Iain; Davidson, Peter;</w:t>
      </w:r>
      <w:r w:rsidRPr="002F1581">
        <w:rPr>
          <w:rFonts w:eastAsiaTheme="minorHAnsi" w:cs="Arial"/>
        </w:rPr>
        <w:t xml:space="preserve"> Stevenson, Jane</w:t>
      </w:r>
      <w:r w:rsidR="00897F00">
        <w:rPr>
          <w:rFonts w:eastAsiaTheme="minorHAnsi" w:cs="Arial"/>
        </w:rPr>
        <w:t>.</w:t>
      </w:r>
      <w:r w:rsidRPr="002F1581">
        <w:rPr>
          <w:rFonts w:eastAsiaTheme="minorHAnsi" w:cs="Arial"/>
        </w:rPr>
        <w:t xml:space="preserve"> </w:t>
      </w:r>
      <w:r w:rsidRPr="002F1581">
        <w:rPr>
          <w:rFonts w:eastAsiaTheme="minorHAnsi" w:cs="Arial"/>
          <w:i/>
          <w:iCs/>
        </w:rPr>
        <w:t>Library and archive collections of the University of Aberdeen: an introduction and description</w:t>
      </w:r>
      <w:r w:rsidRPr="002F1581">
        <w:rPr>
          <w:rFonts w:eastAsiaTheme="minorHAnsi" w:cs="Arial"/>
        </w:rPr>
        <w:t>. (Manchester: Manchester University Press with the University of Aberdeen, 2011)</w:t>
      </w:r>
      <w:r w:rsidR="008A7747">
        <w:rPr>
          <w:rFonts w:eastAsiaTheme="minorHAnsi" w:cs="Arial"/>
        </w:rPr>
        <w:t>.</w:t>
      </w:r>
    </w:p>
    <w:p w14:paraId="57FD7D4A" w14:textId="77777777" w:rsidR="008C338A" w:rsidRPr="002F1581" w:rsidRDefault="008C338A" w:rsidP="0079389B">
      <w:pPr>
        <w:spacing w:line="240" w:lineRule="auto"/>
        <w:rPr>
          <w:rFonts w:cs="Arial"/>
        </w:rPr>
      </w:pPr>
      <w:r w:rsidRPr="002F1581">
        <w:rPr>
          <w:rFonts w:cs="Arial"/>
        </w:rPr>
        <w:t xml:space="preserve">Bulloch, John Malcolm </w:t>
      </w:r>
      <w:r w:rsidRPr="002F1581">
        <w:rPr>
          <w:rFonts w:cs="Arial"/>
          <w:i/>
        </w:rPr>
        <w:t>Territorial Soldiering in the north-east of Scotland 1759 – 1814</w:t>
      </w:r>
      <w:r w:rsidRPr="002F1581">
        <w:rPr>
          <w:rFonts w:cs="Arial"/>
        </w:rPr>
        <w:t xml:space="preserve"> </w:t>
      </w:r>
      <w:r w:rsidR="0079389B">
        <w:rPr>
          <w:rFonts w:cs="Arial"/>
        </w:rPr>
        <w:br/>
      </w:r>
      <w:r w:rsidRPr="002F1581">
        <w:rPr>
          <w:rFonts w:cs="Arial"/>
        </w:rPr>
        <w:t>(Aberdeen 1914).</w:t>
      </w:r>
    </w:p>
    <w:p w14:paraId="2C645083" w14:textId="7F892709" w:rsidR="00314BB3" w:rsidRPr="0079389B" w:rsidRDefault="00314BB3" w:rsidP="0079389B">
      <w:pPr>
        <w:tabs>
          <w:tab w:val="center" w:pos="4153"/>
          <w:tab w:val="right" w:pos="8306"/>
        </w:tabs>
        <w:spacing w:after="120" w:line="240" w:lineRule="auto"/>
        <w:rPr>
          <w:rFonts w:cs="Arial"/>
          <w:color w:val="0000FF"/>
          <w:u w:val="single"/>
        </w:rPr>
      </w:pPr>
    </w:p>
    <w:sectPr w:rsidR="00314BB3" w:rsidRPr="0079389B"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27002" w14:textId="77777777" w:rsidR="00700E06" w:rsidRDefault="00700E06">
      <w:r>
        <w:separator/>
      </w:r>
    </w:p>
  </w:endnote>
  <w:endnote w:type="continuationSeparator" w:id="0">
    <w:p w14:paraId="3C8FFA84" w14:textId="77777777" w:rsidR="00700E06" w:rsidRDefault="00700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90EAFED-8F17-47EE-AF01-76A50AE5C046}"/>
    <w:embedBold r:id="rId2" w:fontKey="{49D58C17-5717-4438-AF1B-1B610FA5DE7B}"/>
    <w:embedItalic r:id="rId3" w:fontKey="{0F36B258-CC65-47AA-8CBC-3C9D1BE04DDC}"/>
  </w:font>
  <w:font w:name="Tahoma">
    <w:panose1 w:val="020B0604030504040204"/>
    <w:charset w:val="00"/>
    <w:family w:val="swiss"/>
    <w:pitch w:val="variable"/>
    <w:sig w:usb0="E1002EFF" w:usb1="C000605B" w:usb2="00000029" w:usb3="00000000" w:csb0="000101FF" w:csb1="00000000"/>
    <w:embedRegular r:id="rId4" w:fontKey="{56E7B3E9-CD48-42D8-9BB4-3B58343B25C2}"/>
  </w:font>
  <w:font w:name="Calibri">
    <w:panose1 w:val="020F0502020204030204"/>
    <w:charset w:val="00"/>
    <w:family w:val="swiss"/>
    <w:pitch w:val="variable"/>
    <w:sig w:usb0="E4002EFF" w:usb1="C000247B" w:usb2="00000009" w:usb3="00000000" w:csb0="000001FF" w:csb1="00000000"/>
    <w:embedRegular r:id="rId5" w:fontKey="{9A91E43C-BECA-44ED-837A-3D7261CE714C}"/>
    <w:embedBold r:id="rId6" w:fontKey="{907E09DF-210F-425B-8447-E4DD8D7EFD60}"/>
    <w:embedItalic r:id="rId7" w:fontKey="{5A46FAC0-C548-485A-BEE0-10881EA18127}"/>
  </w:font>
  <w:font w:name="Cambria">
    <w:panose1 w:val="02040503050406030204"/>
    <w:charset w:val="00"/>
    <w:family w:val="roman"/>
    <w:pitch w:val="variable"/>
    <w:sig w:usb0="E00006FF" w:usb1="420024FF" w:usb2="02000000" w:usb3="00000000" w:csb0="0000019F" w:csb1="00000000"/>
    <w:embedRegular r:id="rId8" w:fontKey="{7D4D07D9-1683-47A8-92D9-C935A08F02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259D1" w14:textId="77777777" w:rsidR="00B33D73" w:rsidRDefault="00B33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A7F6C"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7B328"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05D71121" wp14:editId="26B8D623">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6A9DD"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71121"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29E6A9DD"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533BD"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E04652">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9C2A3" w14:textId="77777777" w:rsidR="00700E06" w:rsidRDefault="00700E06">
      <w:r>
        <w:separator/>
      </w:r>
    </w:p>
  </w:footnote>
  <w:footnote w:type="continuationSeparator" w:id="0">
    <w:p w14:paraId="4C0246ED" w14:textId="77777777" w:rsidR="00700E06" w:rsidRDefault="00700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6AF5" w14:textId="77777777" w:rsidR="00B33D73" w:rsidRDefault="00B33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BA25"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76328" w14:textId="77777777" w:rsidR="00BE3AFB" w:rsidRDefault="00B33D73">
    <w:pPr>
      <w:pStyle w:val="Header"/>
      <w:spacing w:after="0"/>
    </w:pPr>
    <w:r>
      <w:rPr>
        <w:noProof/>
        <w:lang w:eastAsia="en-GB"/>
      </w:rPr>
      <w:drawing>
        <wp:anchor distT="0" distB="0" distL="114300" distR="114300" simplePos="0" relativeHeight="251656704" behindDoc="1" locked="0" layoutInCell="1" allowOverlap="1" wp14:anchorId="315B1716" wp14:editId="0E917871">
          <wp:simplePos x="0" y="0"/>
          <wp:positionH relativeFrom="column">
            <wp:posOffset>-653415</wp:posOffset>
          </wp:positionH>
          <wp:positionV relativeFrom="paragraph">
            <wp:posOffset>-715010</wp:posOffset>
          </wp:positionV>
          <wp:extent cx="7590155" cy="725170"/>
          <wp:effectExtent l="0" t="0" r="0" b="0"/>
          <wp:wrapTight wrapText="bothSides">
            <wp:wrapPolygon edited="0">
              <wp:start x="0" y="0"/>
              <wp:lineTo x="0" y="20995"/>
              <wp:lineTo x="21522" y="20995"/>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725170"/>
                  </a:xfrm>
                  <a:prstGeom prst="rect">
                    <a:avLst/>
                  </a:prstGeom>
                  <a:noFill/>
                </pic:spPr>
              </pic:pic>
            </a:graphicData>
          </a:graphic>
          <wp14:sizeRelV relativeFrom="margin">
            <wp14:pctHeight>0</wp14:pctHeight>
          </wp14:sizeRelV>
        </wp:anchor>
      </w:drawing>
    </w:r>
    <w:r w:rsidR="002C16A8">
      <w:rPr>
        <w:noProof/>
        <w:lang w:eastAsia="en-GB"/>
      </w:rPr>
      <mc:AlternateContent>
        <mc:Choice Requires="wps">
          <w:drawing>
            <wp:anchor distT="0" distB="0" distL="114300" distR="114300" simplePos="0" relativeHeight="251659776" behindDoc="0" locked="0" layoutInCell="1" allowOverlap="1" wp14:anchorId="7DC64B88" wp14:editId="3B4CA15C">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BCA91"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64B88"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1BFBCA91"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FF46C"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3778D"/>
    <w:multiLevelType w:val="hybridMultilevel"/>
    <w:tmpl w:val="7876B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639C6"/>
    <w:multiLevelType w:val="hybridMultilevel"/>
    <w:tmpl w:val="64AA355A"/>
    <w:lvl w:ilvl="0" w:tplc="9D4ACF6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0487962">
    <w:abstractNumId w:val="0"/>
  </w:num>
  <w:num w:numId="2" w16cid:durableId="1729302440">
    <w:abstractNumId w:val="0"/>
  </w:num>
  <w:num w:numId="3" w16cid:durableId="2061129631">
    <w:abstractNumId w:val="3"/>
  </w:num>
  <w:num w:numId="4" w16cid:durableId="1392849752">
    <w:abstractNumId w:val="4"/>
  </w:num>
  <w:num w:numId="5" w16cid:durableId="1094133418">
    <w:abstractNumId w:val="2"/>
  </w:num>
  <w:num w:numId="6" w16cid:durableId="1949923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FF2"/>
    <w:rsid w:val="00020924"/>
    <w:rsid w:val="000425F2"/>
    <w:rsid w:val="0006496F"/>
    <w:rsid w:val="000D224B"/>
    <w:rsid w:val="000E0489"/>
    <w:rsid w:val="000F602C"/>
    <w:rsid w:val="000F67FE"/>
    <w:rsid w:val="001373FB"/>
    <w:rsid w:val="00140501"/>
    <w:rsid w:val="00140619"/>
    <w:rsid w:val="0015309B"/>
    <w:rsid w:val="00161D25"/>
    <w:rsid w:val="001660EB"/>
    <w:rsid w:val="001B5F63"/>
    <w:rsid w:val="00256ADA"/>
    <w:rsid w:val="0027004B"/>
    <w:rsid w:val="002B54AB"/>
    <w:rsid w:val="002C16A8"/>
    <w:rsid w:val="002F1581"/>
    <w:rsid w:val="002F5FF2"/>
    <w:rsid w:val="00311C3C"/>
    <w:rsid w:val="00314BB3"/>
    <w:rsid w:val="00317D1C"/>
    <w:rsid w:val="00325EAC"/>
    <w:rsid w:val="00332A6E"/>
    <w:rsid w:val="00346167"/>
    <w:rsid w:val="00346BF6"/>
    <w:rsid w:val="0036096D"/>
    <w:rsid w:val="003708F2"/>
    <w:rsid w:val="003719FB"/>
    <w:rsid w:val="003B4665"/>
    <w:rsid w:val="003D503D"/>
    <w:rsid w:val="00411CFD"/>
    <w:rsid w:val="00447AFF"/>
    <w:rsid w:val="00466F7F"/>
    <w:rsid w:val="004709A3"/>
    <w:rsid w:val="004738BD"/>
    <w:rsid w:val="004772C8"/>
    <w:rsid w:val="004778E5"/>
    <w:rsid w:val="004E6E2E"/>
    <w:rsid w:val="00531F16"/>
    <w:rsid w:val="00546F07"/>
    <w:rsid w:val="0058749A"/>
    <w:rsid w:val="00593DF9"/>
    <w:rsid w:val="006040DC"/>
    <w:rsid w:val="00615115"/>
    <w:rsid w:val="006366D5"/>
    <w:rsid w:val="0065029D"/>
    <w:rsid w:val="00666BE8"/>
    <w:rsid w:val="00677E1D"/>
    <w:rsid w:val="00693220"/>
    <w:rsid w:val="006971BD"/>
    <w:rsid w:val="006A2610"/>
    <w:rsid w:val="006C3CD3"/>
    <w:rsid w:val="006F666D"/>
    <w:rsid w:val="00700E06"/>
    <w:rsid w:val="00715B8F"/>
    <w:rsid w:val="00720569"/>
    <w:rsid w:val="0073606C"/>
    <w:rsid w:val="007600CA"/>
    <w:rsid w:val="0076229A"/>
    <w:rsid w:val="0079389B"/>
    <w:rsid w:val="007A3E70"/>
    <w:rsid w:val="007C1B50"/>
    <w:rsid w:val="007C5185"/>
    <w:rsid w:val="007C6B88"/>
    <w:rsid w:val="007D2C23"/>
    <w:rsid w:val="007D6059"/>
    <w:rsid w:val="007E6BEC"/>
    <w:rsid w:val="007F03CE"/>
    <w:rsid w:val="008065CD"/>
    <w:rsid w:val="008172AF"/>
    <w:rsid w:val="00847AB5"/>
    <w:rsid w:val="00857F6C"/>
    <w:rsid w:val="00881236"/>
    <w:rsid w:val="00897F00"/>
    <w:rsid w:val="008A7747"/>
    <w:rsid w:val="008C338A"/>
    <w:rsid w:val="008C5AC7"/>
    <w:rsid w:val="008C68E9"/>
    <w:rsid w:val="008C7448"/>
    <w:rsid w:val="008E2AE1"/>
    <w:rsid w:val="008E3200"/>
    <w:rsid w:val="008E4F83"/>
    <w:rsid w:val="009832DA"/>
    <w:rsid w:val="009B56C4"/>
    <w:rsid w:val="009B5CE5"/>
    <w:rsid w:val="00A03743"/>
    <w:rsid w:val="00A04CAF"/>
    <w:rsid w:val="00A27F3D"/>
    <w:rsid w:val="00A43C08"/>
    <w:rsid w:val="00A6174F"/>
    <w:rsid w:val="00A731B4"/>
    <w:rsid w:val="00A76880"/>
    <w:rsid w:val="00AC5139"/>
    <w:rsid w:val="00AF09CA"/>
    <w:rsid w:val="00B07213"/>
    <w:rsid w:val="00B33D73"/>
    <w:rsid w:val="00B57DFD"/>
    <w:rsid w:val="00B652FE"/>
    <w:rsid w:val="00BE3AFB"/>
    <w:rsid w:val="00C0164F"/>
    <w:rsid w:val="00C128DF"/>
    <w:rsid w:val="00C503AA"/>
    <w:rsid w:val="00C51CBF"/>
    <w:rsid w:val="00C63C08"/>
    <w:rsid w:val="00C84977"/>
    <w:rsid w:val="00C8535F"/>
    <w:rsid w:val="00CA191E"/>
    <w:rsid w:val="00CC3868"/>
    <w:rsid w:val="00CD395A"/>
    <w:rsid w:val="00D07AE3"/>
    <w:rsid w:val="00DA30BE"/>
    <w:rsid w:val="00DA7801"/>
    <w:rsid w:val="00DC024E"/>
    <w:rsid w:val="00DC0B66"/>
    <w:rsid w:val="00DC24E9"/>
    <w:rsid w:val="00DE74B8"/>
    <w:rsid w:val="00E02D65"/>
    <w:rsid w:val="00E04652"/>
    <w:rsid w:val="00E11A16"/>
    <w:rsid w:val="00E232E3"/>
    <w:rsid w:val="00E3004D"/>
    <w:rsid w:val="00E4572B"/>
    <w:rsid w:val="00E949B4"/>
    <w:rsid w:val="00EA165B"/>
    <w:rsid w:val="00EA2265"/>
    <w:rsid w:val="00EA3708"/>
    <w:rsid w:val="00EC427D"/>
    <w:rsid w:val="00EF5092"/>
    <w:rsid w:val="00F426AC"/>
    <w:rsid w:val="00F83668"/>
    <w:rsid w:val="00F95B81"/>
    <w:rsid w:val="00FB2C54"/>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88C4367"/>
  <w15:docId w15:val="{3063670B-BB37-4AB9-9498-2C49CA41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ListParagraph">
    <w:name w:val="List Paragraph"/>
    <w:basedOn w:val="Normal"/>
    <w:uiPriority w:val="34"/>
    <w:qFormat/>
    <w:rsid w:val="00593DF9"/>
    <w:pPr>
      <w:ind w:left="720"/>
      <w:contextualSpacing/>
    </w:pPr>
  </w:style>
  <w:style w:type="paragraph" w:customStyle="1" w:styleId="Default">
    <w:name w:val="Default"/>
    <w:rsid w:val="00332A6E"/>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82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10940</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lib515</dc:creator>
  <cp:lastModifiedBy>Macgregor, Andrew</cp:lastModifiedBy>
  <cp:revision>4</cp:revision>
  <cp:lastPrinted>2010-05-19T13:46:00Z</cp:lastPrinted>
  <dcterms:created xsi:type="dcterms:W3CDTF">2018-07-24T14:27:00Z</dcterms:created>
  <dcterms:modified xsi:type="dcterms:W3CDTF">2024-06-27T10:58:00Z</dcterms:modified>
</cp:coreProperties>
</file>