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395AA" w14:textId="12A846A7" w:rsidR="009A40A8" w:rsidRPr="00AA641A" w:rsidRDefault="009A40A8" w:rsidP="009A40A8">
      <w:pPr>
        <w:kinsoku w:val="0"/>
        <w:overflowPunct w:val="0"/>
        <w:spacing w:before="44"/>
        <w:rPr>
          <w:rFonts w:asciiTheme="majorHAnsi" w:hAnsiTheme="majorHAnsi" w:cstheme="majorHAnsi"/>
          <w:bCs/>
          <w:sz w:val="22"/>
          <w:szCs w:val="20"/>
        </w:rPr>
      </w:pPr>
      <w:r w:rsidRPr="00AA641A">
        <w:rPr>
          <w:rFonts w:asciiTheme="majorHAnsi" w:hAnsiTheme="majorHAnsi" w:cstheme="majorHAnsi"/>
          <w:b/>
          <w:bCs/>
          <w:sz w:val="28"/>
          <w:szCs w:val="28"/>
        </w:rPr>
        <w:t>Guarantee</w:t>
      </w:r>
      <w:r w:rsidRPr="00AA641A">
        <w:rPr>
          <w:rFonts w:asciiTheme="majorHAnsi" w:hAnsiTheme="majorHAnsi" w:cstheme="majorHAnsi"/>
          <w:b/>
          <w:bCs/>
          <w:sz w:val="28"/>
          <w:szCs w:val="28"/>
        </w:rPr>
        <w:br/>
      </w:r>
      <w:r w:rsidRPr="00AA641A">
        <w:rPr>
          <w:rFonts w:asciiTheme="majorHAnsi" w:hAnsiTheme="majorHAnsi" w:cstheme="majorHAnsi"/>
          <w:bCs/>
          <w:sz w:val="22"/>
          <w:szCs w:val="20"/>
        </w:rPr>
        <w:t>UoA</w:t>
      </w:r>
      <w:r w:rsidR="0037736C" w:rsidRPr="00AA641A">
        <w:rPr>
          <w:rFonts w:asciiTheme="majorHAnsi" w:hAnsiTheme="majorHAnsi" w:cstheme="majorHAnsi"/>
          <w:bCs/>
          <w:sz w:val="22"/>
          <w:szCs w:val="20"/>
        </w:rPr>
        <w:t xml:space="preserve"> guarantees all new </w:t>
      </w:r>
      <w:r w:rsidR="00AA2A5A" w:rsidRPr="00AA641A">
        <w:rPr>
          <w:rFonts w:asciiTheme="majorHAnsi" w:hAnsiTheme="majorHAnsi" w:cstheme="majorHAnsi"/>
          <w:bCs/>
          <w:sz w:val="22"/>
          <w:szCs w:val="20"/>
        </w:rPr>
        <w:t>full time</w:t>
      </w:r>
      <w:r w:rsidR="00F04B1F" w:rsidRPr="00AA641A">
        <w:rPr>
          <w:rFonts w:asciiTheme="majorHAnsi" w:hAnsiTheme="majorHAnsi" w:cstheme="majorHAnsi"/>
          <w:bCs/>
          <w:sz w:val="22"/>
          <w:szCs w:val="20"/>
        </w:rPr>
        <w:t xml:space="preserve">, full year </w:t>
      </w:r>
      <w:r w:rsidRPr="00AA641A">
        <w:rPr>
          <w:rFonts w:asciiTheme="majorHAnsi" w:hAnsiTheme="majorHAnsi" w:cstheme="majorHAnsi"/>
          <w:bCs/>
          <w:sz w:val="22"/>
          <w:szCs w:val="20"/>
        </w:rPr>
        <w:t xml:space="preserve">students an offer of a place </w:t>
      </w:r>
      <w:r w:rsidR="0037736C" w:rsidRPr="00AA641A">
        <w:rPr>
          <w:rFonts w:asciiTheme="majorHAnsi" w:hAnsiTheme="majorHAnsi" w:cstheme="majorHAnsi"/>
          <w:bCs/>
          <w:sz w:val="22"/>
          <w:szCs w:val="20"/>
        </w:rPr>
        <w:t xml:space="preserve">in a single occupancy bedroom </w:t>
      </w:r>
      <w:r w:rsidRPr="00AA641A">
        <w:rPr>
          <w:rFonts w:asciiTheme="majorHAnsi" w:hAnsiTheme="majorHAnsi" w:cstheme="majorHAnsi"/>
          <w:bCs/>
          <w:sz w:val="22"/>
          <w:szCs w:val="20"/>
        </w:rPr>
        <w:t>within our portfolio of accommodation either University-owned or with one of our preferred partners, provided the application reaches us by the deadline advised and terms and conditions are adhered to.</w:t>
      </w:r>
    </w:p>
    <w:p w14:paraId="7AA5222D" w14:textId="2C1D1C99" w:rsidR="0037736C" w:rsidRPr="00AA641A" w:rsidRDefault="0037736C" w:rsidP="009A40A8">
      <w:pPr>
        <w:kinsoku w:val="0"/>
        <w:overflowPunct w:val="0"/>
        <w:spacing w:before="44"/>
        <w:rPr>
          <w:rFonts w:asciiTheme="majorHAnsi" w:hAnsiTheme="majorHAnsi" w:cstheme="majorHAnsi"/>
          <w:bCs/>
          <w:sz w:val="22"/>
          <w:szCs w:val="20"/>
        </w:rPr>
      </w:pPr>
    </w:p>
    <w:p w14:paraId="163395AB" w14:textId="77777777" w:rsidR="000765A7" w:rsidRPr="00AA641A" w:rsidRDefault="000765A7">
      <w:pPr>
        <w:rPr>
          <w:rFonts w:asciiTheme="majorHAnsi" w:hAnsiTheme="majorHAnsi" w:cstheme="majorHAnsi"/>
        </w:rPr>
      </w:pPr>
    </w:p>
    <w:p w14:paraId="163395AC" w14:textId="77777777" w:rsidR="009A40A8" w:rsidRPr="00AA641A" w:rsidRDefault="009A40A8" w:rsidP="009A40A8">
      <w:pPr>
        <w:rPr>
          <w:rFonts w:asciiTheme="majorHAnsi" w:hAnsiTheme="majorHAnsi" w:cstheme="majorHAnsi"/>
          <w:b/>
          <w:sz w:val="28"/>
          <w:szCs w:val="28"/>
        </w:rPr>
      </w:pPr>
      <w:r w:rsidRPr="00AA641A">
        <w:rPr>
          <w:rFonts w:asciiTheme="majorHAnsi" w:hAnsiTheme="majorHAnsi" w:cstheme="majorHAnsi"/>
          <w:b/>
          <w:sz w:val="28"/>
          <w:szCs w:val="28"/>
        </w:rPr>
        <w:t>Terms and Conditions</w:t>
      </w:r>
    </w:p>
    <w:p w14:paraId="163395AD" w14:textId="77777777" w:rsidR="009A40A8" w:rsidRPr="00AA641A" w:rsidRDefault="009A40A8" w:rsidP="009A40A8">
      <w:pPr>
        <w:rPr>
          <w:rFonts w:asciiTheme="majorHAnsi" w:hAnsiTheme="majorHAnsi" w:cstheme="majorHAnsi"/>
        </w:rPr>
      </w:pPr>
    </w:p>
    <w:p w14:paraId="163395AE" w14:textId="77777777" w:rsidR="009A40A8" w:rsidRPr="00AA641A" w:rsidRDefault="009A40A8" w:rsidP="003222C6">
      <w:pPr>
        <w:pStyle w:val="ListParagraph"/>
        <w:numPr>
          <w:ilvl w:val="0"/>
          <w:numId w:val="1"/>
        </w:numPr>
        <w:rPr>
          <w:rFonts w:asciiTheme="majorHAnsi" w:hAnsiTheme="majorHAnsi" w:cstheme="majorHAnsi"/>
        </w:rPr>
      </w:pPr>
      <w:r w:rsidRPr="00AA641A">
        <w:rPr>
          <w:rFonts w:asciiTheme="majorHAnsi" w:hAnsiTheme="majorHAnsi" w:cstheme="majorHAnsi"/>
        </w:rPr>
        <w:t>The University Accommodation Guarantee extends to one offer of accommodation only.  If the offer is  rejected or the student fails to accept an offer by the expiry date there is no guarantee any further offer will be made.</w:t>
      </w:r>
    </w:p>
    <w:p w14:paraId="163395AF" w14:textId="77777777" w:rsidR="009A40A8" w:rsidRPr="00AA641A" w:rsidRDefault="009A40A8" w:rsidP="009A40A8">
      <w:pPr>
        <w:rPr>
          <w:rFonts w:asciiTheme="majorHAnsi" w:hAnsiTheme="majorHAnsi" w:cstheme="majorHAnsi"/>
        </w:rPr>
      </w:pPr>
    </w:p>
    <w:p w14:paraId="163395B0" w14:textId="77777777" w:rsidR="009A40A8" w:rsidRPr="00AA641A" w:rsidRDefault="009A40A8" w:rsidP="00A71C19">
      <w:pPr>
        <w:pStyle w:val="ListParagraph"/>
        <w:numPr>
          <w:ilvl w:val="0"/>
          <w:numId w:val="1"/>
        </w:numPr>
        <w:rPr>
          <w:rFonts w:asciiTheme="majorHAnsi" w:hAnsiTheme="majorHAnsi" w:cstheme="majorHAnsi"/>
        </w:rPr>
      </w:pPr>
      <w:r w:rsidRPr="00AA641A">
        <w:rPr>
          <w:rFonts w:asciiTheme="majorHAnsi" w:hAnsiTheme="majorHAnsi" w:cstheme="majorHAnsi"/>
        </w:rPr>
        <w:t>Offers are made with an expiry date of 7 days.  If an offer is not accepted within this time, the guarantee no longer applies.</w:t>
      </w:r>
    </w:p>
    <w:p w14:paraId="163395B1" w14:textId="77777777" w:rsidR="009A40A8" w:rsidRPr="00AA641A" w:rsidRDefault="009A40A8" w:rsidP="009A40A8">
      <w:pPr>
        <w:rPr>
          <w:rFonts w:asciiTheme="majorHAnsi" w:hAnsiTheme="majorHAnsi" w:cstheme="majorHAnsi"/>
        </w:rPr>
      </w:pPr>
    </w:p>
    <w:p w14:paraId="163395B2" w14:textId="77777777" w:rsidR="009A40A8" w:rsidRPr="00AA641A" w:rsidRDefault="009A40A8" w:rsidP="009A40A8">
      <w:pPr>
        <w:pStyle w:val="ListParagraph"/>
        <w:numPr>
          <w:ilvl w:val="0"/>
          <w:numId w:val="1"/>
        </w:numPr>
        <w:rPr>
          <w:rFonts w:asciiTheme="majorHAnsi" w:hAnsiTheme="majorHAnsi" w:cstheme="majorHAnsi"/>
        </w:rPr>
      </w:pPr>
      <w:r w:rsidRPr="00AA641A">
        <w:rPr>
          <w:rFonts w:asciiTheme="majorHAnsi" w:hAnsiTheme="majorHAnsi" w:cstheme="majorHAnsi"/>
        </w:rPr>
        <w:t xml:space="preserve">Students who fail to apply before the deadline are not guaranteed an offer of student </w:t>
      </w:r>
    </w:p>
    <w:p w14:paraId="163395B3" w14:textId="77777777" w:rsidR="009A40A8" w:rsidRPr="00AA641A" w:rsidRDefault="009A40A8" w:rsidP="009A40A8">
      <w:pPr>
        <w:pStyle w:val="ListParagraph"/>
        <w:rPr>
          <w:rFonts w:asciiTheme="majorHAnsi" w:hAnsiTheme="majorHAnsi" w:cstheme="majorHAnsi"/>
        </w:rPr>
      </w:pPr>
      <w:r w:rsidRPr="00AA641A">
        <w:rPr>
          <w:rFonts w:asciiTheme="majorHAnsi" w:hAnsiTheme="majorHAnsi" w:cstheme="majorHAnsi"/>
        </w:rPr>
        <w:t>accommodation.</w:t>
      </w:r>
    </w:p>
    <w:p w14:paraId="163395B4" w14:textId="77777777" w:rsidR="009A40A8" w:rsidRPr="00AA641A" w:rsidRDefault="009A40A8" w:rsidP="009A40A8">
      <w:pPr>
        <w:rPr>
          <w:rFonts w:asciiTheme="majorHAnsi" w:hAnsiTheme="majorHAnsi" w:cstheme="majorHAnsi"/>
        </w:rPr>
      </w:pPr>
    </w:p>
    <w:p w14:paraId="163395B5" w14:textId="77777777" w:rsidR="009A40A8" w:rsidRPr="00AA641A" w:rsidRDefault="009A40A8" w:rsidP="00E039BD">
      <w:pPr>
        <w:pStyle w:val="ListParagraph"/>
        <w:numPr>
          <w:ilvl w:val="0"/>
          <w:numId w:val="1"/>
        </w:numPr>
        <w:rPr>
          <w:rFonts w:asciiTheme="majorHAnsi" w:hAnsiTheme="majorHAnsi" w:cstheme="majorHAnsi"/>
        </w:rPr>
      </w:pPr>
      <w:r w:rsidRPr="00AA641A">
        <w:rPr>
          <w:rFonts w:asciiTheme="majorHAnsi" w:hAnsiTheme="majorHAnsi" w:cstheme="majorHAnsi"/>
        </w:rPr>
        <w:t xml:space="preserve">Rooms are allocated on a first come first served basis as per the date of application received.  Exceptions to this include disability, medical condition and gender. </w:t>
      </w:r>
    </w:p>
    <w:p w14:paraId="163395B6" w14:textId="77777777" w:rsidR="009A40A8" w:rsidRPr="00AA641A" w:rsidRDefault="009A40A8" w:rsidP="009A40A8">
      <w:pPr>
        <w:rPr>
          <w:rFonts w:asciiTheme="majorHAnsi" w:hAnsiTheme="majorHAnsi" w:cstheme="majorHAnsi"/>
        </w:rPr>
      </w:pPr>
    </w:p>
    <w:p w14:paraId="163395B7" w14:textId="77777777" w:rsidR="009A40A8" w:rsidRPr="00AA641A" w:rsidRDefault="009A40A8" w:rsidP="003F46BA">
      <w:pPr>
        <w:pStyle w:val="ListParagraph"/>
        <w:numPr>
          <w:ilvl w:val="0"/>
          <w:numId w:val="1"/>
        </w:numPr>
        <w:rPr>
          <w:rFonts w:asciiTheme="majorHAnsi" w:hAnsiTheme="majorHAnsi" w:cstheme="majorHAnsi"/>
        </w:rPr>
      </w:pPr>
      <w:r w:rsidRPr="00AA641A">
        <w:rPr>
          <w:rFonts w:asciiTheme="majorHAnsi" w:hAnsiTheme="majorHAnsi" w:cstheme="majorHAnsi"/>
        </w:rPr>
        <w:t xml:space="preserve">No guarantee is made that students will be offered their first choice, or indeed other preferred choices.  If the accommodation team is unable to offer accommodation in any of the preferred properties, they will be offered an alternative anywhere within the University’s portfolio, or from the preferred partners. </w:t>
      </w:r>
    </w:p>
    <w:p w14:paraId="163395B8" w14:textId="77777777" w:rsidR="009A40A8" w:rsidRPr="00AA641A" w:rsidRDefault="009A40A8" w:rsidP="009A40A8">
      <w:pPr>
        <w:rPr>
          <w:rFonts w:asciiTheme="majorHAnsi" w:hAnsiTheme="majorHAnsi" w:cstheme="majorHAnsi"/>
        </w:rPr>
      </w:pPr>
    </w:p>
    <w:p w14:paraId="163395B9" w14:textId="77777777" w:rsidR="009A40A8" w:rsidRPr="00AA641A" w:rsidRDefault="009A40A8" w:rsidP="00C52C8F">
      <w:pPr>
        <w:pStyle w:val="ListParagraph"/>
        <w:numPr>
          <w:ilvl w:val="0"/>
          <w:numId w:val="1"/>
        </w:numPr>
        <w:rPr>
          <w:rFonts w:asciiTheme="majorHAnsi" w:hAnsiTheme="majorHAnsi" w:cstheme="majorHAnsi"/>
        </w:rPr>
      </w:pPr>
      <w:r w:rsidRPr="00AA641A">
        <w:rPr>
          <w:rFonts w:asciiTheme="majorHAnsi" w:hAnsiTheme="majorHAnsi" w:cstheme="majorHAnsi"/>
        </w:rPr>
        <w:t>Any students who require a specific room for medical reasons may be asked to provide supporting medical evidence of this prior to allocation.</w:t>
      </w:r>
    </w:p>
    <w:p w14:paraId="163395BA" w14:textId="77777777" w:rsidR="009A40A8" w:rsidRPr="00AA641A" w:rsidRDefault="009A40A8" w:rsidP="009A40A8">
      <w:pPr>
        <w:rPr>
          <w:rFonts w:asciiTheme="majorHAnsi" w:hAnsiTheme="majorHAnsi" w:cstheme="majorHAnsi"/>
        </w:rPr>
      </w:pPr>
    </w:p>
    <w:p w14:paraId="163395BB" w14:textId="77777777" w:rsidR="009A40A8" w:rsidRPr="00AA641A" w:rsidRDefault="009A40A8" w:rsidP="004758DB">
      <w:pPr>
        <w:pStyle w:val="ListParagraph"/>
        <w:numPr>
          <w:ilvl w:val="0"/>
          <w:numId w:val="1"/>
        </w:numPr>
        <w:rPr>
          <w:rFonts w:asciiTheme="majorHAnsi" w:hAnsiTheme="majorHAnsi" w:cstheme="majorHAnsi"/>
        </w:rPr>
      </w:pPr>
      <w:r w:rsidRPr="00AA641A">
        <w:rPr>
          <w:rFonts w:asciiTheme="majorHAnsi" w:hAnsiTheme="majorHAnsi" w:cstheme="majorHAnsi"/>
        </w:rPr>
        <w:t>Once the student has an unconditional offer to study, student recruitment and admissions will send details of how to apply for accommodation, the application must be made online.</w:t>
      </w:r>
    </w:p>
    <w:p w14:paraId="163395BC" w14:textId="77777777" w:rsidR="009A40A8" w:rsidRPr="00AA641A" w:rsidRDefault="009A40A8" w:rsidP="009A40A8">
      <w:pPr>
        <w:rPr>
          <w:rFonts w:asciiTheme="majorHAnsi" w:hAnsiTheme="majorHAnsi" w:cstheme="majorHAnsi"/>
        </w:rPr>
      </w:pPr>
    </w:p>
    <w:p w14:paraId="163395BD" w14:textId="77777777" w:rsidR="009A40A8" w:rsidRPr="00AA641A" w:rsidRDefault="009A40A8" w:rsidP="009A40A8">
      <w:pPr>
        <w:pStyle w:val="ListParagraph"/>
        <w:numPr>
          <w:ilvl w:val="0"/>
          <w:numId w:val="1"/>
        </w:numPr>
        <w:rPr>
          <w:rFonts w:asciiTheme="majorHAnsi" w:hAnsiTheme="majorHAnsi" w:cstheme="majorHAnsi"/>
        </w:rPr>
      </w:pPr>
      <w:r w:rsidRPr="00AA641A">
        <w:rPr>
          <w:rFonts w:asciiTheme="majorHAnsi" w:hAnsiTheme="majorHAnsi" w:cstheme="majorHAnsi"/>
        </w:rPr>
        <w:t>All correspondence will be via the email account provided with your application.</w:t>
      </w:r>
    </w:p>
    <w:p w14:paraId="163395C0" w14:textId="77777777" w:rsidR="009A40A8" w:rsidRPr="00AA641A" w:rsidRDefault="009A40A8" w:rsidP="009A40A8">
      <w:pPr>
        <w:rPr>
          <w:rFonts w:asciiTheme="majorHAnsi" w:hAnsiTheme="majorHAnsi" w:cstheme="majorHAnsi"/>
        </w:rPr>
      </w:pPr>
    </w:p>
    <w:p w14:paraId="163395C1" w14:textId="77777777" w:rsidR="009A40A8" w:rsidRPr="00AA641A" w:rsidRDefault="009A40A8" w:rsidP="00CA5530">
      <w:pPr>
        <w:pStyle w:val="ListParagraph"/>
        <w:numPr>
          <w:ilvl w:val="0"/>
          <w:numId w:val="1"/>
        </w:numPr>
        <w:rPr>
          <w:rFonts w:asciiTheme="majorHAnsi" w:hAnsiTheme="majorHAnsi" w:cstheme="majorHAnsi"/>
        </w:rPr>
      </w:pPr>
      <w:r w:rsidRPr="00AA641A">
        <w:rPr>
          <w:rFonts w:asciiTheme="majorHAnsi" w:hAnsiTheme="majorHAnsi" w:cstheme="majorHAnsi"/>
        </w:rPr>
        <w:t>Any student with a history of University or partners residential debt or who has a serious disciplinary record will not be offered accommodation.</w:t>
      </w:r>
    </w:p>
    <w:p w14:paraId="163395C2" w14:textId="77777777" w:rsidR="009A40A8" w:rsidRPr="00AA641A" w:rsidRDefault="009A40A8" w:rsidP="009A40A8">
      <w:pPr>
        <w:rPr>
          <w:rFonts w:asciiTheme="majorHAnsi" w:hAnsiTheme="majorHAnsi" w:cstheme="majorHAnsi"/>
        </w:rPr>
      </w:pPr>
    </w:p>
    <w:p w14:paraId="163395C3" w14:textId="77777777" w:rsidR="009A40A8" w:rsidRPr="00AA641A" w:rsidRDefault="009A40A8" w:rsidP="009A40A8">
      <w:pPr>
        <w:pStyle w:val="ListParagraph"/>
        <w:numPr>
          <w:ilvl w:val="0"/>
          <w:numId w:val="1"/>
        </w:numPr>
        <w:rPr>
          <w:rFonts w:asciiTheme="majorHAnsi" w:hAnsiTheme="majorHAnsi" w:cstheme="majorHAnsi"/>
        </w:rPr>
      </w:pPr>
      <w:r w:rsidRPr="00AA641A">
        <w:rPr>
          <w:rFonts w:asciiTheme="majorHAnsi" w:hAnsiTheme="majorHAnsi" w:cstheme="majorHAnsi"/>
        </w:rPr>
        <w:t>The University Accommodation Office reserves the right not to offer accommodation to an applicant.</w:t>
      </w:r>
    </w:p>
    <w:sectPr w:rsidR="009A40A8" w:rsidRPr="00AA641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34467" w14:textId="77777777" w:rsidR="00674F4F" w:rsidRDefault="00674F4F" w:rsidP="00AA641A">
      <w:r>
        <w:separator/>
      </w:r>
    </w:p>
  </w:endnote>
  <w:endnote w:type="continuationSeparator" w:id="0">
    <w:p w14:paraId="7E002DB4" w14:textId="77777777" w:rsidR="00674F4F" w:rsidRDefault="00674F4F" w:rsidP="00AA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8E6AE" w14:textId="77777777" w:rsidR="00674F4F" w:rsidRDefault="00674F4F" w:rsidP="00AA641A">
      <w:r>
        <w:separator/>
      </w:r>
    </w:p>
  </w:footnote>
  <w:footnote w:type="continuationSeparator" w:id="0">
    <w:p w14:paraId="7A994BF7" w14:textId="77777777" w:rsidR="00674F4F" w:rsidRDefault="00674F4F" w:rsidP="00AA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03FF" w14:textId="259A20E4" w:rsidR="00AA641A" w:rsidRDefault="00AA641A" w:rsidP="00AA641A">
    <w:pPr>
      <w:pStyle w:val="Header"/>
      <w:jc w:val="right"/>
    </w:pPr>
    <w:r>
      <w:rPr>
        <w:noProof/>
      </w:rPr>
      <w:drawing>
        <wp:inline distT="0" distB="0" distL="0" distR="0" wp14:anchorId="24EC8B1E" wp14:editId="71DE2032">
          <wp:extent cx="1371600" cy="376255"/>
          <wp:effectExtent l="0" t="0" r="0" b="50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1310" cy="381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834CD"/>
    <w:multiLevelType w:val="hybridMultilevel"/>
    <w:tmpl w:val="A752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A8"/>
    <w:rsid w:val="000765A7"/>
    <w:rsid w:val="0037736C"/>
    <w:rsid w:val="00674F4F"/>
    <w:rsid w:val="007A7825"/>
    <w:rsid w:val="00982D3E"/>
    <w:rsid w:val="009A40A8"/>
    <w:rsid w:val="00A866A3"/>
    <w:rsid w:val="00AA2A5A"/>
    <w:rsid w:val="00AA641A"/>
    <w:rsid w:val="00F04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395AA"/>
  <w15:docId w15:val="{CFD0CFBA-3CEB-4A59-A6B4-3DCF0313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0A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A8"/>
    <w:pPr>
      <w:ind w:left="720"/>
      <w:contextualSpacing/>
    </w:pPr>
  </w:style>
  <w:style w:type="paragraph" w:styleId="Header">
    <w:name w:val="header"/>
    <w:basedOn w:val="Normal"/>
    <w:link w:val="HeaderChar"/>
    <w:uiPriority w:val="99"/>
    <w:unhideWhenUsed/>
    <w:rsid w:val="00AA641A"/>
    <w:pPr>
      <w:tabs>
        <w:tab w:val="center" w:pos="4513"/>
        <w:tab w:val="right" w:pos="9026"/>
      </w:tabs>
    </w:pPr>
  </w:style>
  <w:style w:type="character" w:customStyle="1" w:styleId="HeaderChar">
    <w:name w:val="Header Char"/>
    <w:basedOn w:val="DefaultParagraphFont"/>
    <w:link w:val="Header"/>
    <w:uiPriority w:val="99"/>
    <w:rsid w:val="00AA641A"/>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AA641A"/>
    <w:pPr>
      <w:tabs>
        <w:tab w:val="center" w:pos="4513"/>
        <w:tab w:val="right" w:pos="9026"/>
      </w:tabs>
    </w:pPr>
  </w:style>
  <w:style w:type="character" w:customStyle="1" w:styleId="FooterChar">
    <w:name w:val="Footer Char"/>
    <w:basedOn w:val="DefaultParagraphFont"/>
    <w:link w:val="Footer"/>
    <w:uiPriority w:val="99"/>
    <w:rsid w:val="00AA641A"/>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5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8E1DA41D87C458AEA0EEDFA0B9769" ma:contentTypeVersion="0" ma:contentTypeDescription="Create a new document." ma:contentTypeScope="" ma:versionID="a42761ba931adc6deef19e06d1e1284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50583-0F67-4FF3-8EFC-60D6CCEA53AC}">
  <ds:schemaRefs>
    <ds:schemaRef ds:uri="http://schemas.microsoft.com/office/2006/metadata/properties"/>
  </ds:schemaRefs>
</ds:datastoreItem>
</file>

<file path=customXml/itemProps2.xml><?xml version="1.0" encoding="utf-8"?>
<ds:datastoreItem xmlns:ds="http://schemas.openxmlformats.org/officeDocument/2006/customXml" ds:itemID="{B1C1A12A-A438-40CE-A545-F0AA58A92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32D8AE-78ED-4744-BB4B-3A37A0CA2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Tracey A.</dc:creator>
  <cp:lastModifiedBy>Beedie, Morag</cp:lastModifiedBy>
  <cp:revision>7</cp:revision>
  <cp:lastPrinted>2015-03-06T15:54:00Z</cp:lastPrinted>
  <dcterms:created xsi:type="dcterms:W3CDTF">2015-05-28T13:40:00Z</dcterms:created>
  <dcterms:modified xsi:type="dcterms:W3CDTF">2021-06-15T15:13:00Z</dcterms:modified>
</cp:coreProperties>
</file>