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191DA" w14:textId="78176043" w:rsidR="00BC56C9" w:rsidRPr="003A27A3" w:rsidRDefault="003A27A3" w:rsidP="003A27A3">
      <w:pPr>
        <w:shd w:val="clear" w:color="auto" w:fill="FFFFFF"/>
        <w:spacing w:after="360" w:line="360" w:lineRule="atLeast"/>
        <w:jc w:val="center"/>
        <w:rPr>
          <w:rFonts w:ascii="Source Sans Pro" w:eastAsia="Times New Roman" w:hAnsi="Source Sans Pro" w:cs="Times New Roman"/>
          <w:b/>
          <w:bCs/>
          <w:color w:val="000000" w:themeColor="text1"/>
          <w:sz w:val="27"/>
          <w:szCs w:val="27"/>
          <w:lang w:eastAsia="en-GB"/>
        </w:rPr>
      </w:pPr>
      <w:r>
        <w:rPr>
          <w:rFonts w:ascii="Source Sans Pro" w:eastAsia="Times New Roman" w:hAnsi="Source Sans Pro" w:cs="Times New Roman"/>
          <w:b/>
          <w:bCs/>
          <w:color w:val="000000" w:themeColor="text1"/>
          <w:sz w:val="27"/>
          <w:szCs w:val="27"/>
          <w:lang w:eastAsia="en-GB"/>
        </w:rPr>
        <w:t>Enabling Fund for Public Engagement with Research</w:t>
      </w:r>
    </w:p>
    <w:p w14:paraId="052B9656" w14:textId="77777777" w:rsidR="00C873A8" w:rsidRPr="00EB728A" w:rsidRDefault="00C873A8" w:rsidP="00C873A8">
      <w:pPr>
        <w:shd w:val="clear" w:color="auto" w:fill="FFFFFF"/>
        <w:spacing w:after="360" w:line="360" w:lineRule="atLeast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</w:pPr>
      <w:r w:rsidRPr="00EB728A">
        <w:rPr>
          <w:rFonts w:ascii="Source Sans Pro" w:eastAsia="Times New Roman" w:hAnsi="Source Sans Pro" w:cs="Times New Roman"/>
          <w:b/>
          <w:bCs/>
          <w:color w:val="000000" w:themeColor="text1"/>
          <w:sz w:val="27"/>
          <w:szCs w:val="27"/>
          <w:lang w:eastAsia="en-GB"/>
        </w:rPr>
        <w:t>Summary of Eligibility</w:t>
      </w:r>
    </w:p>
    <w:p w14:paraId="74332606" w14:textId="77777777" w:rsidR="00C873A8" w:rsidRPr="00EB728A" w:rsidRDefault="00C873A8" w:rsidP="00C873A8">
      <w:pPr>
        <w:shd w:val="clear" w:color="auto" w:fill="FFFFFF"/>
        <w:spacing w:after="360" w:line="360" w:lineRule="atLeast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</w:pPr>
      <w:r w:rsidRPr="00EB728A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  <w:t>1. The awards are intended to support research-led public engagement projects that for lack of funding might otherwise not take place.</w:t>
      </w:r>
    </w:p>
    <w:p w14:paraId="6946AAA4" w14:textId="477AA674" w:rsidR="00C873A8" w:rsidRPr="00EB728A" w:rsidRDefault="00C873A8" w:rsidP="00C873A8">
      <w:pPr>
        <w:shd w:val="clear" w:color="auto" w:fill="FFFFFF"/>
        <w:spacing w:after="360" w:line="360" w:lineRule="atLeast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</w:pPr>
      <w:r w:rsidRPr="00EB728A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  <w:t>2. Proposals may consist of a standalone idea or feature elements of a larger project.</w:t>
      </w:r>
    </w:p>
    <w:p w14:paraId="570D3629" w14:textId="3C069AC2" w:rsidR="00C873A8" w:rsidRPr="00EB728A" w:rsidRDefault="00C873A8" w:rsidP="00C873A8">
      <w:pPr>
        <w:shd w:val="clear" w:color="auto" w:fill="FFFFFF"/>
        <w:spacing w:after="360" w:line="360" w:lineRule="atLeast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</w:pPr>
      <w:r w:rsidRPr="00EB728A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  <w:t>3. We will accept applications from anyone across the University community</w:t>
      </w:r>
      <w:r w:rsidR="00183EB5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  <w:t>,</w:t>
      </w:r>
      <w:r w:rsidRPr="00EB728A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  <w:t xml:space="preserve"> </w:t>
      </w:r>
      <w:r w:rsidR="0082367D" w:rsidRPr="00EB728A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  <w:t>however,</w:t>
      </w:r>
      <w:r w:rsidRPr="00EB728A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  <w:t xml:space="preserve"> projects must demonstrate a tangible link with current areas of University research.</w:t>
      </w:r>
    </w:p>
    <w:p w14:paraId="30E3A1E8" w14:textId="646BE954" w:rsidR="00C873A8" w:rsidRPr="00EB728A" w:rsidRDefault="00C873A8" w:rsidP="00C873A8">
      <w:pPr>
        <w:shd w:val="clear" w:color="auto" w:fill="FFFFFF"/>
        <w:spacing w:after="360" w:line="360" w:lineRule="atLeast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</w:pPr>
      <w:r w:rsidRPr="00EB728A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  <w:t>4. Applications are made by an individual (the lead applicant)</w:t>
      </w:r>
      <w:r w:rsidR="00183EB5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  <w:t>,</w:t>
      </w:r>
      <w:r w:rsidRPr="00EB728A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  <w:t xml:space="preserve"> </w:t>
      </w:r>
      <w:r w:rsidR="007A0FE7" w:rsidRPr="00EB728A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  <w:t>however,</w:t>
      </w:r>
      <w:r w:rsidRPr="00EB728A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  <w:t xml:space="preserve"> they may be made on behalf of a wider team.</w:t>
      </w:r>
    </w:p>
    <w:p w14:paraId="27C7010C" w14:textId="77777777" w:rsidR="00C873A8" w:rsidRPr="00EB728A" w:rsidRDefault="00C873A8" w:rsidP="00C873A8">
      <w:pPr>
        <w:shd w:val="clear" w:color="auto" w:fill="FFFFFF"/>
        <w:spacing w:after="360" w:line="360" w:lineRule="atLeast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</w:pPr>
      <w:r w:rsidRPr="00EB728A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  <w:t>5. The lead applicant must be a current employee or PGR student with the University of Aberdeen.</w:t>
      </w:r>
    </w:p>
    <w:p w14:paraId="187FF2F1" w14:textId="1CB44FF5" w:rsidR="00C873A8" w:rsidRPr="00EB728A" w:rsidRDefault="00C873A8" w:rsidP="00C873A8">
      <w:pPr>
        <w:shd w:val="clear" w:color="auto" w:fill="FFFFFF"/>
        <w:spacing w:after="360" w:line="360" w:lineRule="atLeast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</w:pPr>
      <w:r w:rsidRPr="00EB728A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  <w:t xml:space="preserve">6. We </w:t>
      </w:r>
      <w:r w:rsidR="008B49D4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  <w:t xml:space="preserve">particularly </w:t>
      </w:r>
      <w:r w:rsidRPr="00EB728A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  <w:t>welcome applications that:</w:t>
      </w:r>
    </w:p>
    <w:p w14:paraId="7F97C942" w14:textId="7F625955" w:rsidR="00C873A8" w:rsidRPr="00EB728A" w:rsidRDefault="00C873A8" w:rsidP="00C873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</w:pPr>
      <w:r w:rsidRPr="00EB728A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  <w:t>Are linked to one of the five interdisciplinary challenges linked to the University’s strategy, </w:t>
      </w:r>
      <w:hyperlink r:id="rId6" w:history="1">
        <w:r w:rsidRPr="00EB728A">
          <w:rPr>
            <w:rFonts w:ascii="Source Sans Pro" w:eastAsia="Times New Roman" w:hAnsi="Source Sans Pro" w:cs="Times New Roman"/>
            <w:color w:val="000000" w:themeColor="text1"/>
            <w:sz w:val="27"/>
            <w:szCs w:val="27"/>
            <w:u w:val="single"/>
            <w:lang w:eastAsia="en-GB"/>
          </w:rPr>
          <w:t>Aberdeen 2040</w:t>
        </w:r>
      </w:hyperlink>
    </w:p>
    <w:p w14:paraId="7D10F4A4" w14:textId="77777777" w:rsidR="00C873A8" w:rsidRPr="00EB728A" w:rsidRDefault="00C873A8" w:rsidP="00C873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</w:pPr>
      <w:r w:rsidRPr="00EB728A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  <w:t>Help establish impact</w:t>
      </w:r>
    </w:p>
    <w:p w14:paraId="0E862799" w14:textId="77777777" w:rsidR="00C873A8" w:rsidRPr="00EB728A" w:rsidRDefault="00C873A8" w:rsidP="00C873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</w:pPr>
      <w:r w:rsidRPr="00EB728A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  <w:t>Foster 2-way digital engagement</w:t>
      </w:r>
    </w:p>
    <w:p w14:paraId="4BA9E156" w14:textId="0D025886" w:rsidR="00C873A8" w:rsidRPr="00EB728A" w:rsidRDefault="00C873A8" w:rsidP="00C873A8">
      <w:pPr>
        <w:shd w:val="clear" w:color="auto" w:fill="FFFFFF"/>
        <w:spacing w:after="360" w:line="360" w:lineRule="atLeast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</w:pPr>
      <w:r w:rsidRPr="00EB728A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  <w:t>7. Funds must be spent by 31st July 202</w:t>
      </w:r>
      <w:r w:rsidR="00FE317D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  <w:t>3</w:t>
      </w:r>
      <w:r w:rsidRPr="00EB728A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  <w:t>.</w:t>
      </w:r>
    </w:p>
    <w:p w14:paraId="4F368864" w14:textId="1785B567" w:rsidR="00C873A8" w:rsidRPr="00EB728A" w:rsidRDefault="00C873A8" w:rsidP="00C873A8">
      <w:pPr>
        <w:shd w:val="clear" w:color="auto" w:fill="FFFFFF"/>
        <w:spacing w:after="360" w:line="360" w:lineRule="atLeast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</w:pPr>
      <w:r w:rsidRPr="00EB728A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  <w:t>8. Proposals that involve partners and community engagement are welcome though we recommend seeking the support of third parties ahead of making your application.</w:t>
      </w:r>
    </w:p>
    <w:p w14:paraId="577983A3" w14:textId="77777777" w:rsidR="00BC56C9" w:rsidRDefault="00C873A8" w:rsidP="00C873A8">
      <w:pPr>
        <w:shd w:val="clear" w:color="auto" w:fill="FFFFFF"/>
        <w:spacing w:after="360" w:line="360" w:lineRule="atLeast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</w:pPr>
      <w:r w:rsidRPr="00EB728A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  <w:t>9. Proposals must have an evaluation plan.</w:t>
      </w:r>
    </w:p>
    <w:p w14:paraId="04EFE97C" w14:textId="4FE32118" w:rsidR="00C873A8" w:rsidRPr="00EB728A" w:rsidRDefault="00BC56C9" w:rsidP="00C873A8">
      <w:pPr>
        <w:shd w:val="clear" w:color="auto" w:fill="FFFFFF"/>
        <w:spacing w:after="360" w:line="360" w:lineRule="atLeast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</w:pPr>
      <w:r w:rsidRPr="00EB728A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  <w:t>1</w:t>
      </w:r>
      <w:r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  <w:t>0</w:t>
      </w:r>
      <w:r w:rsidR="00C873A8" w:rsidRPr="00EB728A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  <w:t>. Applicants are encouraged to seek advice and support from the PERU team by emailing peru@abdn.ac.uk.</w:t>
      </w:r>
    </w:p>
    <w:p w14:paraId="02DCDCBE" w14:textId="77777777" w:rsidR="00C873A8" w:rsidRPr="00EB728A" w:rsidRDefault="00C873A8" w:rsidP="00C873A8">
      <w:pPr>
        <w:shd w:val="clear" w:color="auto" w:fill="FFFFFF"/>
        <w:spacing w:after="360" w:line="360" w:lineRule="atLeast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</w:pPr>
      <w:r w:rsidRPr="00EB728A">
        <w:rPr>
          <w:rFonts w:ascii="Source Sans Pro" w:eastAsia="Times New Roman" w:hAnsi="Source Sans Pro" w:cs="Times New Roman"/>
          <w:b/>
          <w:bCs/>
          <w:color w:val="000000" w:themeColor="text1"/>
          <w:sz w:val="27"/>
          <w:szCs w:val="27"/>
          <w:lang w:eastAsia="en-GB"/>
        </w:rPr>
        <w:lastRenderedPageBreak/>
        <w:t>Summary of terms</w:t>
      </w:r>
    </w:p>
    <w:p w14:paraId="6E0D1C51" w14:textId="510CABDB" w:rsidR="00C873A8" w:rsidRPr="00EB728A" w:rsidRDefault="00C873A8" w:rsidP="00C873A8">
      <w:pPr>
        <w:shd w:val="clear" w:color="auto" w:fill="FFFFFF"/>
        <w:spacing w:after="360" w:line="360" w:lineRule="atLeast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</w:pPr>
      <w:r w:rsidRPr="00EB728A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  <w:t>1. Applications are assessed comparatively with other proposals received by a review panel</w:t>
      </w:r>
      <w:r w:rsidR="0082367D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  <w:t>,</w:t>
      </w:r>
      <w:r w:rsidRPr="00EB728A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  <w:t xml:space="preserve"> which represents different areas of the University.</w:t>
      </w:r>
      <w:r w:rsidR="00EB728A" w:rsidRPr="00EB728A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  <w:t xml:space="preserve"> The decision of the review panel is final.</w:t>
      </w:r>
    </w:p>
    <w:p w14:paraId="08045195" w14:textId="35D3CA3B" w:rsidR="00C873A8" w:rsidRPr="00EB728A" w:rsidRDefault="00C873A8" w:rsidP="00C873A8">
      <w:pPr>
        <w:shd w:val="clear" w:color="auto" w:fill="FFFFFF"/>
        <w:spacing w:after="360" w:line="360" w:lineRule="atLeast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</w:pPr>
      <w:r w:rsidRPr="00EB728A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  <w:t>2. Applications must address the questions in the application form.</w:t>
      </w:r>
    </w:p>
    <w:p w14:paraId="28BA78CD" w14:textId="77777777" w:rsidR="00C873A8" w:rsidRPr="00EB728A" w:rsidRDefault="00C873A8" w:rsidP="00C873A8">
      <w:pPr>
        <w:shd w:val="clear" w:color="auto" w:fill="FFFFFF"/>
        <w:spacing w:after="360" w:line="360" w:lineRule="atLeast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</w:pPr>
      <w:r w:rsidRPr="00EB728A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  <w:t xml:space="preserve">3. Where proposals require top-up or supplementary funding we may ask for evidence that such funding </w:t>
      </w:r>
      <w:r w:rsidRPr="00183EB5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  <w:t>has been secured.</w:t>
      </w:r>
    </w:p>
    <w:p w14:paraId="14B928BE" w14:textId="4F8DC0F2" w:rsidR="00C873A8" w:rsidRPr="00EB728A" w:rsidRDefault="00C873A8" w:rsidP="00C873A8">
      <w:pPr>
        <w:shd w:val="clear" w:color="auto" w:fill="FFFFFF"/>
        <w:spacing w:after="360" w:line="360" w:lineRule="atLeast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</w:pPr>
      <w:r w:rsidRPr="00EB728A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  <w:t>4. Applications should be submitted by email to peru@abdn.ac.uk indicating ‘</w:t>
      </w:r>
      <w:r w:rsidR="00837D10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  <w:t>Enabling Fund’</w:t>
      </w:r>
      <w:r w:rsidRPr="00EB728A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  <w:t xml:space="preserve"> in the subject field.</w:t>
      </w:r>
    </w:p>
    <w:p w14:paraId="68FE7494" w14:textId="6CF93605" w:rsidR="00D15808" w:rsidRPr="00EB728A" w:rsidRDefault="00D15808" w:rsidP="00C873A8">
      <w:pPr>
        <w:shd w:val="clear" w:color="auto" w:fill="FFFFFF"/>
        <w:spacing w:after="360" w:line="360" w:lineRule="atLeast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</w:pPr>
      <w:r w:rsidRPr="00EB728A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  <w:t xml:space="preserve">5. Any </w:t>
      </w:r>
      <w:r w:rsidR="0017607F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  <w:t>funds</w:t>
      </w:r>
      <w:r w:rsidR="0017607F" w:rsidRPr="00EB728A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  <w:t xml:space="preserve"> </w:t>
      </w:r>
      <w:r w:rsidRPr="00EB728A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  <w:t>not spent by 31 July 202</w:t>
      </w:r>
      <w:r w:rsidR="00FE317D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  <w:t>3</w:t>
      </w:r>
      <w:r w:rsidRPr="00EB728A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  <w:t xml:space="preserve"> will be required to be returned to PERU.</w:t>
      </w:r>
    </w:p>
    <w:p w14:paraId="43D95FB4" w14:textId="7018BAF7" w:rsidR="00D15808" w:rsidRPr="00EB728A" w:rsidRDefault="00D15808" w:rsidP="00C873A8">
      <w:pPr>
        <w:shd w:val="clear" w:color="auto" w:fill="FFFFFF"/>
        <w:spacing w:after="360" w:line="360" w:lineRule="atLeast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</w:pPr>
      <w:r w:rsidRPr="00EB728A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  <w:t xml:space="preserve">6. Funding recipients will be required to </w:t>
      </w:r>
      <w:r w:rsidR="00EB728A" w:rsidRPr="00EB728A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  <w:t xml:space="preserve">supply information </w:t>
      </w:r>
      <w:r w:rsidRPr="00EB728A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  <w:t>about their project</w:t>
      </w:r>
      <w:r w:rsidR="00EB728A" w:rsidRPr="00EB728A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  <w:t xml:space="preserve"> for the purposes of a case study</w:t>
      </w:r>
      <w:r w:rsidRPr="00EB728A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  <w:t>.</w:t>
      </w:r>
    </w:p>
    <w:p w14:paraId="7FC998B4" w14:textId="7130D592" w:rsidR="00EB728A" w:rsidRPr="00EB728A" w:rsidRDefault="00EB728A" w:rsidP="00C873A8">
      <w:pPr>
        <w:shd w:val="clear" w:color="auto" w:fill="FFFFFF"/>
        <w:spacing w:after="360" w:line="360" w:lineRule="atLeast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</w:pPr>
      <w:r w:rsidRPr="00EB728A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en-GB"/>
        </w:rPr>
        <w:t xml:space="preserve">7. </w:t>
      </w:r>
      <w:r w:rsidRPr="00EB728A">
        <w:rPr>
          <w:rFonts w:ascii="Source Sans Pro" w:hAnsi="Source Sans Pro" w:cstheme="minorHAnsi"/>
          <w:bCs/>
          <w:color w:val="000000" w:themeColor="text1"/>
          <w:sz w:val="27"/>
          <w:szCs w:val="27"/>
        </w:rPr>
        <w:t>A report on the project and its evaluation will be provided within 6 months of the project end date</w:t>
      </w:r>
      <w:r w:rsidR="007A0FE7">
        <w:rPr>
          <w:rFonts w:ascii="Source Sans Pro" w:hAnsi="Source Sans Pro" w:cstheme="minorHAnsi"/>
          <w:bCs/>
          <w:color w:val="000000" w:themeColor="text1"/>
          <w:sz w:val="27"/>
          <w:szCs w:val="27"/>
        </w:rPr>
        <w:t>.</w:t>
      </w:r>
    </w:p>
    <w:p w14:paraId="588D6866" w14:textId="77777777" w:rsidR="00680FBF" w:rsidRDefault="00FE317D"/>
    <w:sectPr w:rsidR="00680F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F14E0"/>
    <w:multiLevelType w:val="multilevel"/>
    <w:tmpl w:val="3A121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3A8"/>
    <w:rsid w:val="0017607F"/>
    <w:rsid w:val="00183EB5"/>
    <w:rsid w:val="002C7999"/>
    <w:rsid w:val="002F6BD0"/>
    <w:rsid w:val="003A27A3"/>
    <w:rsid w:val="00425801"/>
    <w:rsid w:val="005E2610"/>
    <w:rsid w:val="007A0FE7"/>
    <w:rsid w:val="0082367D"/>
    <w:rsid w:val="00837D10"/>
    <w:rsid w:val="008641EA"/>
    <w:rsid w:val="00880852"/>
    <w:rsid w:val="008B49D4"/>
    <w:rsid w:val="008F6031"/>
    <w:rsid w:val="00AE0AA0"/>
    <w:rsid w:val="00B062B9"/>
    <w:rsid w:val="00B14C04"/>
    <w:rsid w:val="00B32F19"/>
    <w:rsid w:val="00BC56C9"/>
    <w:rsid w:val="00C873A8"/>
    <w:rsid w:val="00D15808"/>
    <w:rsid w:val="00D9140C"/>
    <w:rsid w:val="00EB728A"/>
    <w:rsid w:val="00EF5C7C"/>
    <w:rsid w:val="00FE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11B8E"/>
  <w15:chartTrackingRefBased/>
  <w15:docId w15:val="{52449585-167B-8D48-B4A1-71B50808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73A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873A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873A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B49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49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9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9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9D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C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C0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E0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2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bdn.ac.uk/204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E16EEE8B-F328-41E7-8FC2-DC98C476A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Enabling Fund for Public Engagement with Research</dc:title>
  <dc:subject/>
  <dc:creator>Elliott, Rachel</dc:creator>
  <cp:keywords/>
  <dc:description/>
  <cp:lastModifiedBy>Croly, Christopher</cp:lastModifiedBy>
  <cp:revision>5</cp:revision>
  <dcterms:created xsi:type="dcterms:W3CDTF">2021-11-12T12:28:00Z</dcterms:created>
  <dcterms:modified xsi:type="dcterms:W3CDTF">2022-11-16T11:18:00Z</dcterms:modified>
</cp:coreProperties>
</file>