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68682" w14:textId="77777777" w:rsidR="00D54C52" w:rsidRDefault="00D54C52" w:rsidP="00D54C52">
      <w:r>
        <w:rPr>
          <w:noProof/>
        </w:rPr>
        <w:drawing>
          <wp:anchor distT="0" distB="0" distL="114300" distR="114300" simplePos="0" relativeHeight="251681792" behindDoc="1" locked="0" layoutInCell="1" allowOverlap="1" wp14:anchorId="4A295BF7" wp14:editId="2FB9ECB8">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2D763" w14:textId="77777777" w:rsidR="00D54C52" w:rsidRDefault="00D54C52" w:rsidP="00D54C52">
      <w:r>
        <w:rPr>
          <w:noProof/>
        </w:rPr>
        <mc:AlternateContent>
          <mc:Choice Requires="wpg">
            <w:drawing>
              <wp:anchor distT="0" distB="0" distL="114300" distR="114300" simplePos="0" relativeHeight="251682816" behindDoc="0" locked="0" layoutInCell="1" allowOverlap="1" wp14:anchorId="0ABB2E75" wp14:editId="49F1E94A">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5022250"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2FEDA03F" w14:textId="77777777" w:rsidR="00D54C52" w:rsidRDefault="00D54C52" w:rsidP="00D54C52">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608F8ADB" wp14:editId="7DCEDEA1">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F689982" w14:textId="566B3CC7" w:rsidR="00D54C52" w:rsidRPr="0068292F" w:rsidRDefault="009B6004" w:rsidP="009B6004">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GN3502</w:t>
                            </w:r>
                            <w:r w:rsidR="00D54C52">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Genetics</w:t>
                            </w:r>
                          </w:p>
                          <w:p w14:paraId="2AD5DE74" w14:textId="77777777" w:rsidR="00D54C52" w:rsidRPr="0068292F" w:rsidRDefault="00D54C52" w:rsidP="009B6004">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F8ADB"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3F689982" w14:textId="566B3CC7" w:rsidR="00D54C52" w:rsidRPr="0068292F" w:rsidRDefault="009B6004" w:rsidP="009B6004">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GN3502</w:t>
                      </w:r>
                      <w:r w:rsidR="00D54C52">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Genetics</w:t>
                      </w:r>
                    </w:p>
                    <w:p w14:paraId="2AD5DE74" w14:textId="77777777" w:rsidR="00D54C52" w:rsidRPr="0068292F" w:rsidRDefault="00D54C52" w:rsidP="009B6004">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043FB5FC" wp14:editId="1B3542D1">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9C3D3E4" w14:textId="77777777" w:rsidR="00D54C52" w:rsidRPr="00ED7CBC" w:rsidRDefault="00D54C52" w:rsidP="00D54C5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8A4C42C" w14:textId="77777777" w:rsidR="00D54C52" w:rsidRPr="00817EAE" w:rsidRDefault="00D54C52" w:rsidP="00D54C52">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B5FC"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69C3D3E4" w14:textId="77777777" w:rsidR="00D54C52" w:rsidRPr="00ED7CBC" w:rsidRDefault="00D54C52" w:rsidP="00D54C5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8A4C42C" w14:textId="77777777" w:rsidR="00D54C52" w:rsidRPr="00817EAE" w:rsidRDefault="00D54C52" w:rsidP="00D54C52">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4DA32D07" w14:textId="77777777" w:rsidR="00EC5320" w:rsidRDefault="00EC5320" w:rsidP="00EC5320">
      <w:pPr>
        <w:rPr>
          <w:color w:val="002060"/>
        </w:rPr>
      </w:pPr>
      <w:r>
        <w:rPr>
          <w:noProof/>
          <w:sz w:val="52"/>
          <w:szCs w:val="52"/>
        </w:rPr>
        <w:lastRenderedPageBreak/>
        <mc:AlternateContent>
          <mc:Choice Requires="wps">
            <w:drawing>
              <wp:anchor distT="0" distB="0" distL="114300" distR="114300" simplePos="0" relativeHeight="251666432" behindDoc="0" locked="0" layoutInCell="1" allowOverlap="1" wp14:anchorId="76FF4FA0" wp14:editId="5A42D774">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75007" w14:textId="77777777" w:rsidR="00DF4B0E" w:rsidRPr="007F0510" w:rsidRDefault="00DF4B0E" w:rsidP="00DF4B0E">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2092DC0F" w14:textId="54C98CD1" w:rsidR="00DF4B0E" w:rsidRPr="00184F07" w:rsidRDefault="00DF4B0E" w:rsidP="004662E6">
                            <w:pPr>
                              <w:pStyle w:val="TOC1"/>
                              <w:numPr>
                                <w:ilvl w:val="0"/>
                                <w:numId w:val="0"/>
                              </w:numPr>
                              <w:rPr>
                                <w:rFonts w:eastAsiaTheme="minorEastAsia"/>
                                <w:lang w:eastAsia="en-GB"/>
                              </w:rPr>
                            </w:pPr>
                          </w:p>
                          <w:p w14:paraId="3D10F135" w14:textId="32230187" w:rsidR="00DF4B0E" w:rsidRPr="00184F07" w:rsidRDefault="00DF4B0E" w:rsidP="00DF4B0E">
                            <w:pPr>
                              <w:pStyle w:val="TOC1"/>
                              <w:rPr>
                                <w:rFonts w:eastAsiaTheme="minorEastAsia"/>
                                <w:lang w:eastAsia="en-GB"/>
                              </w:rPr>
                            </w:pPr>
                            <w:r w:rsidRPr="00184F07">
                              <w:t>Course Summary</w:t>
                            </w:r>
                            <w:r w:rsidR="004662E6">
                              <w:t xml:space="preserve">  </w:t>
                            </w:r>
                            <w:r w:rsidR="004662E6">
                              <w:rPr>
                                <w:b w:val="0"/>
                                <w:bCs w:val="0"/>
                              </w:rPr>
                              <w:t>(3)</w:t>
                            </w:r>
                          </w:p>
                          <w:p w14:paraId="4E025C37" w14:textId="77777777" w:rsidR="00DF4B0E" w:rsidRPr="00184F07" w:rsidRDefault="00F839EC" w:rsidP="00DF4B0E">
                            <w:pPr>
                              <w:pStyle w:val="TOC1"/>
                              <w:rPr>
                                <w:rFonts w:eastAsiaTheme="minorEastAsia"/>
                                <w:lang w:eastAsia="en-GB"/>
                              </w:rPr>
                            </w:pPr>
                            <w:hyperlink w:anchor="_Toc78464227" w:history="1">
                              <w:r w:rsidR="00DF4B0E" w:rsidRPr="00184F07">
                                <w:rPr>
                                  <w:rStyle w:val="Hyperlink"/>
                                  <w:b/>
                                </w:rPr>
                                <w:t>Course Aims &amp; Learning Outcomes</w:t>
                              </w:r>
                            </w:hyperlink>
                          </w:p>
                          <w:p w14:paraId="4B987B47" w14:textId="6FAB4EA2" w:rsidR="00DF4B0E" w:rsidRPr="00184F07" w:rsidRDefault="00F839EC" w:rsidP="00DF4B0E">
                            <w:pPr>
                              <w:pStyle w:val="TOC1"/>
                              <w:rPr>
                                <w:rFonts w:eastAsiaTheme="minorEastAsia"/>
                                <w:lang w:eastAsia="en-GB"/>
                              </w:rPr>
                            </w:pPr>
                            <w:hyperlink w:anchor="_Toc78464228" w:history="1">
                              <w:r w:rsidR="00DF4B0E" w:rsidRPr="00184F07">
                                <w:rPr>
                                  <w:rStyle w:val="Hyperlink"/>
                                  <w:b/>
                                </w:rPr>
                                <w:t>Course Teaching Staff</w:t>
                              </w:r>
                            </w:hyperlink>
                            <w:r w:rsidR="004662E6">
                              <w:rPr>
                                <w:rStyle w:val="Hyperlink"/>
                                <w:b/>
                              </w:rPr>
                              <w:t xml:space="preserve">  </w:t>
                            </w:r>
                            <w:r w:rsidR="004662E6">
                              <w:rPr>
                                <w:rStyle w:val="Hyperlink"/>
                                <w:bCs/>
                              </w:rPr>
                              <w:t>(4)</w:t>
                            </w:r>
                          </w:p>
                          <w:p w14:paraId="33BE2FB5" w14:textId="77777777" w:rsidR="00DF4B0E" w:rsidRPr="00184F07" w:rsidRDefault="00F839EC" w:rsidP="00DF4B0E">
                            <w:pPr>
                              <w:pStyle w:val="TOC1"/>
                              <w:rPr>
                                <w:rFonts w:eastAsiaTheme="minorEastAsia"/>
                                <w:lang w:eastAsia="en-GB"/>
                              </w:rPr>
                            </w:pPr>
                            <w:hyperlink w:anchor="_Toc78464229" w:history="1">
                              <w:r w:rsidR="00DF4B0E" w:rsidRPr="00184F07">
                                <w:rPr>
                                  <w:rStyle w:val="Hyperlink"/>
                                  <w:b/>
                                </w:rPr>
                                <w:t>Assessments &amp; Examinations</w:t>
                              </w:r>
                            </w:hyperlink>
                          </w:p>
                          <w:p w14:paraId="2238EF39" w14:textId="0A165624" w:rsidR="00DF4B0E" w:rsidRPr="00184F07" w:rsidRDefault="00F839EC" w:rsidP="00DF4B0E">
                            <w:pPr>
                              <w:pStyle w:val="TOC1"/>
                              <w:rPr>
                                <w:rFonts w:eastAsiaTheme="minorEastAsia"/>
                                <w:lang w:eastAsia="en-GB"/>
                              </w:rPr>
                            </w:pPr>
                            <w:hyperlink w:anchor="_Toc78464230" w:history="1">
                              <w:r w:rsidR="00DF4B0E" w:rsidRPr="00184F07">
                                <w:rPr>
                                  <w:rStyle w:val="Hyperlink"/>
                                  <w:b/>
                                </w:rPr>
                                <w:t>Class Representatives</w:t>
                              </w:r>
                            </w:hyperlink>
                            <w:r w:rsidR="004662E6">
                              <w:rPr>
                                <w:rStyle w:val="Hyperlink"/>
                                <w:b/>
                              </w:rPr>
                              <w:t xml:space="preserve">  </w:t>
                            </w:r>
                            <w:r w:rsidR="004662E6">
                              <w:rPr>
                                <w:rStyle w:val="Hyperlink"/>
                                <w:bCs/>
                              </w:rPr>
                              <w:t>(5)</w:t>
                            </w:r>
                          </w:p>
                          <w:p w14:paraId="7D3E2795" w14:textId="170A3FC4" w:rsidR="00DF4B0E" w:rsidRPr="00184F07" w:rsidRDefault="00F839EC" w:rsidP="00DF4B0E">
                            <w:pPr>
                              <w:pStyle w:val="TOC1"/>
                              <w:rPr>
                                <w:rFonts w:eastAsiaTheme="minorEastAsia"/>
                                <w:lang w:eastAsia="en-GB"/>
                              </w:rPr>
                            </w:pPr>
                            <w:hyperlink w:anchor="_Toc78464231" w:history="1">
                              <w:r w:rsidR="00DF4B0E" w:rsidRPr="00184F07">
                                <w:rPr>
                                  <w:rStyle w:val="Hyperlink"/>
                                  <w:b/>
                                </w:rPr>
                                <w:t>Problems with Coursework</w:t>
                              </w:r>
                            </w:hyperlink>
                            <w:r w:rsidR="004662E6">
                              <w:rPr>
                                <w:rStyle w:val="Hyperlink"/>
                                <w:b/>
                              </w:rPr>
                              <w:t xml:space="preserve">  </w:t>
                            </w:r>
                            <w:r w:rsidR="004662E6">
                              <w:rPr>
                                <w:rStyle w:val="Hyperlink"/>
                                <w:bCs/>
                              </w:rPr>
                              <w:t>(6)</w:t>
                            </w:r>
                          </w:p>
                          <w:p w14:paraId="54818314" w14:textId="77777777" w:rsidR="00DF4B0E" w:rsidRPr="00184F07" w:rsidRDefault="00F839EC" w:rsidP="00DF4B0E">
                            <w:pPr>
                              <w:pStyle w:val="TOC1"/>
                              <w:rPr>
                                <w:rFonts w:eastAsiaTheme="minorEastAsia"/>
                                <w:lang w:eastAsia="en-GB"/>
                              </w:rPr>
                            </w:pPr>
                            <w:hyperlink w:anchor="_Toc78464232" w:history="1">
                              <w:r w:rsidR="00DF4B0E" w:rsidRPr="00184F07">
                                <w:rPr>
                                  <w:rStyle w:val="Hyperlink"/>
                                  <w:b/>
                                </w:rPr>
                                <w:t>Course Reading List</w:t>
                              </w:r>
                            </w:hyperlink>
                          </w:p>
                          <w:p w14:paraId="7DB1D603" w14:textId="2F13D5EA" w:rsidR="00DF4B0E" w:rsidRPr="004662E6" w:rsidRDefault="00F839EC" w:rsidP="004662E6">
                            <w:pPr>
                              <w:pStyle w:val="TOC1"/>
                              <w:rPr>
                                <w:rFonts w:eastAsiaTheme="minorEastAsia"/>
                                <w:lang w:eastAsia="en-GB"/>
                              </w:rPr>
                            </w:pPr>
                            <w:hyperlink w:anchor="_Toc78464233" w:history="1">
                              <w:r w:rsidR="00DF4B0E" w:rsidRPr="00184F07">
                                <w:rPr>
                                  <w:rStyle w:val="Hyperlink"/>
                                  <w:b/>
                                </w:rPr>
                                <w:t>Lecture Synopsis</w:t>
                              </w:r>
                            </w:hyperlink>
                            <w:r w:rsidR="004662E6">
                              <w:rPr>
                                <w:rStyle w:val="Hyperlink"/>
                                <w:b/>
                              </w:rPr>
                              <w:t xml:space="preserve">  </w:t>
                            </w:r>
                            <w:r w:rsidR="004662E6">
                              <w:rPr>
                                <w:rStyle w:val="Hyperlink"/>
                                <w:bCs/>
                              </w:rPr>
                              <w:t>(7)</w:t>
                            </w:r>
                          </w:p>
                          <w:p w14:paraId="2A6C344A" w14:textId="78D720F7" w:rsidR="00DF4B0E" w:rsidRPr="00184F07" w:rsidRDefault="00F839EC" w:rsidP="00DF4B0E">
                            <w:pPr>
                              <w:pStyle w:val="TOC1"/>
                              <w:rPr>
                                <w:rFonts w:eastAsiaTheme="minorEastAsia"/>
                                <w:lang w:eastAsia="en-GB"/>
                              </w:rPr>
                            </w:pPr>
                            <w:hyperlink w:anchor="_Toc78464236" w:history="1">
                              <w:r w:rsidR="00DF4B0E" w:rsidRPr="00184F07">
                                <w:rPr>
                                  <w:rStyle w:val="Hyperlink"/>
                                  <w:b/>
                                </w:rPr>
                                <w:t>University Policies</w:t>
                              </w:r>
                            </w:hyperlink>
                            <w:r w:rsidR="004662E6">
                              <w:rPr>
                                <w:rStyle w:val="Hyperlink"/>
                                <w:b/>
                              </w:rPr>
                              <w:t xml:space="preserve">  </w:t>
                            </w:r>
                            <w:r w:rsidR="004662E6">
                              <w:rPr>
                                <w:rStyle w:val="Hyperlink"/>
                                <w:bCs/>
                              </w:rPr>
                              <w:t>(11)</w:t>
                            </w:r>
                          </w:p>
                          <w:p w14:paraId="141ED6D3" w14:textId="01257AF2" w:rsidR="00DF4B0E" w:rsidRPr="00184F07" w:rsidRDefault="00F839EC" w:rsidP="00DF4B0E">
                            <w:pPr>
                              <w:pStyle w:val="TOC1"/>
                              <w:rPr>
                                <w:rFonts w:eastAsiaTheme="minorEastAsia"/>
                                <w:lang w:eastAsia="en-GB"/>
                              </w:rPr>
                            </w:pPr>
                            <w:hyperlink w:anchor="_Toc78464237" w:history="1">
                              <w:r w:rsidR="00DF4B0E" w:rsidRPr="00184F07">
                                <w:rPr>
                                  <w:rStyle w:val="Hyperlink"/>
                                  <w:b/>
                                </w:rPr>
                                <w:t>Academic Language &amp; Skills support</w:t>
                              </w:r>
                            </w:hyperlink>
                            <w:r w:rsidR="004662E6">
                              <w:rPr>
                                <w:rStyle w:val="Hyperlink"/>
                                <w:b/>
                              </w:rPr>
                              <w:t xml:space="preserve">  </w:t>
                            </w:r>
                            <w:r w:rsidR="004662E6">
                              <w:rPr>
                                <w:rStyle w:val="Hyperlink"/>
                                <w:bCs/>
                              </w:rPr>
                              <w:t>(12)</w:t>
                            </w:r>
                          </w:p>
                          <w:p w14:paraId="7E240B41" w14:textId="09D692EC" w:rsidR="00DF4B0E" w:rsidRPr="00184F07" w:rsidRDefault="00F839EC" w:rsidP="00DF4B0E">
                            <w:pPr>
                              <w:pStyle w:val="TOC1"/>
                              <w:rPr>
                                <w:rFonts w:eastAsiaTheme="minorEastAsia"/>
                                <w:lang w:eastAsia="en-GB"/>
                              </w:rPr>
                            </w:pPr>
                            <w:hyperlink w:anchor="_Toc78464244" w:history="1">
                              <w:r w:rsidR="00DF4B0E" w:rsidRPr="00184F07">
                                <w:rPr>
                                  <w:rStyle w:val="Hyperlink"/>
                                  <w:b/>
                                </w:rPr>
                                <w:t>Medical Sciences Common Grading Scale</w:t>
                              </w:r>
                            </w:hyperlink>
                            <w:r w:rsidR="004662E6">
                              <w:rPr>
                                <w:rStyle w:val="Hyperlink"/>
                                <w:b/>
                              </w:rPr>
                              <w:t xml:space="preserve">  </w:t>
                            </w:r>
                            <w:r w:rsidR="004662E6">
                              <w:rPr>
                                <w:rStyle w:val="Hyperlink"/>
                                <w:bCs/>
                              </w:rPr>
                              <w:t>(13)</w:t>
                            </w:r>
                          </w:p>
                          <w:p w14:paraId="47D0BC11" w14:textId="55CC49BA" w:rsidR="00DF4B0E" w:rsidRPr="00184F07" w:rsidRDefault="00F839EC" w:rsidP="00DF4B0E">
                            <w:pPr>
                              <w:pStyle w:val="TOC1"/>
                              <w:rPr>
                                <w:rFonts w:eastAsiaTheme="minorEastAsia"/>
                                <w:lang w:eastAsia="en-GB"/>
                              </w:rPr>
                            </w:pPr>
                            <w:hyperlink w:anchor="_Toc78464245" w:history="1">
                              <w:r w:rsidR="00DF4B0E" w:rsidRPr="00184F07">
                                <w:rPr>
                                  <w:rStyle w:val="Hyperlink"/>
                                  <w:b/>
                                </w:rPr>
                                <w:t xml:space="preserve">Course Timetable </w:t>
                              </w:r>
                              <w:r w:rsidR="00DF4B0E">
                                <w:rPr>
                                  <w:rStyle w:val="Hyperlink"/>
                                  <w:b/>
                                </w:rPr>
                                <w:t>GN3502</w:t>
                              </w:r>
                              <w:r w:rsidR="00DF4B0E" w:rsidRPr="00184F07">
                                <w:rPr>
                                  <w:rStyle w:val="Hyperlink"/>
                                  <w:b/>
                                </w:rPr>
                                <w:t>: 202</w:t>
                              </w:r>
                              <w:r w:rsidR="00EC5320">
                                <w:rPr>
                                  <w:rStyle w:val="Hyperlink"/>
                                  <w:b/>
                                </w:rPr>
                                <w:t>3</w:t>
                              </w:r>
                              <w:r w:rsidR="00DF4B0E" w:rsidRPr="00184F07">
                                <w:rPr>
                                  <w:rStyle w:val="Hyperlink"/>
                                  <w:b/>
                                </w:rPr>
                                <w:t>-202</w:t>
                              </w:r>
                              <w:r w:rsidR="00EC5320">
                                <w:rPr>
                                  <w:rStyle w:val="Hyperlink"/>
                                  <w:b/>
                                </w:rPr>
                                <w:t>4</w:t>
                              </w:r>
                            </w:hyperlink>
                            <w:r w:rsidR="004662E6">
                              <w:rPr>
                                <w:rStyle w:val="Hyperlink"/>
                                <w:b/>
                              </w:rPr>
                              <w:t xml:space="preserve">  </w:t>
                            </w:r>
                            <w:r w:rsidR="004662E6">
                              <w:rPr>
                                <w:rStyle w:val="Hyperlink"/>
                                <w:bCs/>
                              </w:rPr>
                              <w:t>(14)</w:t>
                            </w:r>
                          </w:p>
                          <w:bookmarkEnd w:id="0"/>
                          <w:bookmarkEnd w:id="1"/>
                          <w:p w14:paraId="2DCBB0F8" w14:textId="77777777" w:rsidR="00DF4B0E" w:rsidRPr="00BB15C3" w:rsidRDefault="00DF4B0E" w:rsidP="00DF4B0E">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FF4FA0" id="Text Box 185" o:spid="_x0000_s1028" type="#_x0000_t202" style="position:absolute;margin-left:41.55pt;margin-top:0;width:229.05pt;height:87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filled="f" stroked="f" strokeweight=".5pt">
                <v:textbox inset="0,0,0,0">
                  <w:txbxContent>
                    <w:p w14:paraId="14C75007" w14:textId="77777777" w:rsidR="00DF4B0E" w:rsidRPr="007F0510" w:rsidRDefault="00DF4B0E" w:rsidP="00DF4B0E">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2092DC0F" w14:textId="54C98CD1" w:rsidR="00DF4B0E" w:rsidRPr="00184F07" w:rsidRDefault="00DF4B0E" w:rsidP="004662E6">
                      <w:pPr>
                        <w:pStyle w:val="TOC1"/>
                        <w:numPr>
                          <w:ilvl w:val="0"/>
                          <w:numId w:val="0"/>
                        </w:numPr>
                        <w:rPr>
                          <w:rFonts w:eastAsiaTheme="minorEastAsia"/>
                          <w:lang w:eastAsia="en-GB"/>
                        </w:rPr>
                      </w:pPr>
                    </w:p>
                    <w:p w14:paraId="3D10F135" w14:textId="32230187" w:rsidR="00DF4B0E" w:rsidRPr="00184F07" w:rsidRDefault="00DF4B0E" w:rsidP="00DF4B0E">
                      <w:pPr>
                        <w:pStyle w:val="TOC1"/>
                        <w:rPr>
                          <w:rFonts w:eastAsiaTheme="minorEastAsia"/>
                          <w:lang w:eastAsia="en-GB"/>
                        </w:rPr>
                      </w:pPr>
                      <w:r w:rsidRPr="00184F07">
                        <w:t>Course Summary</w:t>
                      </w:r>
                      <w:r w:rsidR="004662E6">
                        <w:t xml:space="preserve">  </w:t>
                      </w:r>
                      <w:r w:rsidR="004662E6">
                        <w:rPr>
                          <w:b w:val="0"/>
                          <w:bCs w:val="0"/>
                        </w:rPr>
                        <w:t>(3)</w:t>
                      </w:r>
                    </w:p>
                    <w:p w14:paraId="4E025C37" w14:textId="77777777" w:rsidR="00DF4B0E" w:rsidRPr="00184F07" w:rsidRDefault="00F839EC" w:rsidP="00DF4B0E">
                      <w:pPr>
                        <w:pStyle w:val="TOC1"/>
                        <w:rPr>
                          <w:rFonts w:eastAsiaTheme="minorEastAsia"/>
                          <w:lang w:eastAsia="en-GB"/>
                        </w:rPr>
                      </w:pPr>
                      <w:hyperlink w:anchor="_Toc78464227" w:history="1">
                        <w:r w:rsidR="00DF4B0E" w:rsidRPr="00184F07">
                          <w:rPr>
                            <w:rStyle w:val="Hyperlink"/>
                            <w:b/>
                          </w:rPr>
                          <w:t>Course Aims &amp; Learning Outcomes</w:t>
                        </w:r>
                      </w:hyperlink>
                    </w:p>
                    <w:p w14:paraId="4B987B47" w14:textId="6FAB4EA2" w:rsidR="00DF4B0E" w:rsidRPr="00184F07" w:rsidRDefault="00F839EC" w:rsidP="00DF4B0E">
                      <w:pPr>
                        <w:pStyle w:val="TOC1"/>
                        <w:rPr>
                          <w:rFonts w:eastAsiaTheme="minorEastAsia"/>
                          <w:lang w:eastAsia="en-GB"/>
                        </w:rPr>
                      </w:pPr>
                      <w:hyperlink w:anchor="_Toc78464228" w:history="1">
                        <w:r w:rsidR="00DF4B0E" w:rsidRPr="00184F07">
                          <w:rPr>
                            <w:rStyle w:val="Hyperlink"/>
                            <w:b/>
                          </w:rPr>
                          <w:t>Course Teaching Staff</w:t>
                        </w:r>
                      </w:hyperlink>
                      <w:r w:rsidR="004662E6">
                        <w:rPr>
                          <w:rStyle w:val="Hyperlink"/>
                          <w:b/>
                        </w:rPr>
                        <w:t xml:space="preserve">  </w:t>
                      </w:r>
                      <w:r w:rsidR="004662E6">
                        <w:rPr>
                          <w:rStyle w:val="Hyperlink"/>
                          <w:bCs/>
                        </w:rPr>
                        <w:t>(4)</w:t>
                      </w:r>
                    </w:p>
                    <w:p w14:paraId="33BE2FB5" w14:textId="77777777" w:rsidR="00DF4B0E" w:rsidRPr="00184F07" w:rsidRDefault="00F839EC" w:rsidP="00DF4B0E">
                      <w:pPr>
                        <w:pStyle w:val="TOC1"/>
                        <w:rPr>
                          <w:rFonts w:eastAsiaTheme="minorEastAsia"/>
                          <w:lang w:eastAsia="en-GB"/>
                        </w:rPr>
                      </w:pPr>
                      <w:hyperlink w:anchor="_Toc78464229" w:history="1">
                        <w:r w:rsidR="00DF4B0E" w:rsidRPr="00184F07">
                          <w:rPr>
                            <w:rStyle w:val="Hyperlink"/>
                            <w:b/>
                          </w:rPr>
                          <w:t>Assessments &amp; Examinations</w:t>
                        </w:r>
                      </w:hyperlink>
                    </w:p>
                    <w:p w14:paraId="2238EF39" w14:textId="0A165624" w:rsidR="00DF4B0E" w:rsidRPr="00184F07" w:rsidRDefault="00F839EC" w:rsidP="00DF4B0E">
                      <w:pPr>
                        <w:pStyle w:val="TOC1"/>
                        <w:rPr>
                          <w:rFonts w:eastAsiaTheme="minorEastAsia"/>
                          <w:lang w:eastAsia="en-GB"/>
                        </w:rPr>
                      </w:pPr>
                      <w:hyperlink w:anchor="_Toc78464230" w:history="1">
                        <w:r w:rsidR="00DF4B0E" w:rsidRPr="00184F07">
                          <w:rPr>
                            <w:rStyle w:val="Hyperlink"/>
                            <w:b/>
                          </w:rPr>
                          <w:t>Class Representatives</w:t>
                        </w:r>
                      </w:hyperlink>
                      <w:r w:rsidR="004662E6">
                        <w:rPr>
                          <w:rStyle w:val="Hyperlink"/>
                          <w:b/>
                        </w:rPr>
                        <w:t xml:space="preserve">  </w:t>
                      </w:r>
                      <w:r w:rsidR="004662E6">
                        <w:rPr>
                          <w:rStyle w:val="Hyperlink"/>
                          <w:bCs/>
                        </w:rPr>
                        <w:t>(5)</w:t>
                      </w:r>
                    </w:p>
                    <w:p w14:paraId="7D3E2795" w14:textId="170A3FC4" w:rsidR="00DF4B0E" w:rsidRPr="00184F07" w:rsidRDefault="00F839EC" w:rsidP="00DF4B0E">
                      <w:pPr>
                        <w:pStyle w:val="TOC1"/>
                        <w:rPr>
                          <w:rFonts w:eastAsiaTheme="minorEastAsia"/>
                          <w:lang w:eastAsia="en-GB"/>
                        </w:rPr>
                      </w:pPr>
                      <w:hyperlink w:anchor="_Toc78464231" w:history="1">
                        <w:r w:rsidR="00DF4B0E" w:rsidRPr="00184F07">
                          <w:rPr>
                            <w:rStyle w:val="Hyperlink"/>
                            <w:b/>
                          </w:rPr>
                          <w:t>Problems with Coursework</w:t>
                        </w:r>
                      </w:hyperlink>
                      <w:r w:rsidR="004662E6">
                        <w:rPr>
                          <w:rStyle w:val="Hyperlink"/>
                          <w:b/>
                        </w:rPr>
                        <w:t xml:space="preserve">  </w:t>
                      </w:r>
                      <w:r w:rsidR="004662E6">
                        <w:rPr>
                          <w:rStyle w:val="Hyperlink"/>
                          <w:bCs/>
                        </w:rPr>
                        <w:t>(6)</w:t>
                      </w:r>
                    </w:p>
                    <w:p w14:paraId="54818314" w14:textId="77777777" w:rsidR="00DF4B0E" w:rsidRPr="00184F07" w:rsidRDefault="00F839EC" w:rsidP="00DF4B0E">
                      <w:pPr>
                        <w:pStyle w:val="TOC1"/>
                        <w:rPr>
                          <w:rFonts w:eastAsiaTheme="minorEastAsia"/>
                          <w:lang w:eastAsia="en-GB"/>
                        </w:rPr>
                      </w:pPr>
                      <w:hyperlink w:anchor="_Toc78464232" w:history="1">
                        <w:r w:rsidR="00DF4B0E" w:rsidRPr="00184F07">
                          <w:rPr>
                            <w:rStyle w:val="Hyperlink"/>
                            <w:b/>
                          </w:rPr>
                          <w:t>Course Reading List</w:t>
                        </w:r>
                      </w:hyperlink>
                    </w:p>
                    <w:p w14:paraId="7DB1D603" w14:textId="2F13D5EA" w:rsidR="00DF4B0E" w:rsidRPr="004662E6" w:rsidRDefault="00F839EC" w:rsidP="004662E6">
                      <w:pPr>
                        <w:pStyle w:val="TOC1"/>
                        <w:rPr>
                          <w:rFonts w:eastAsiaTheme="minorEastAsia"/>
                          <w:lang w:eastAsia="en-GB"/>
                        </w:rPr>
                      </w:pPr>
                      <w:hyperlink w:anchor="_Toc78464233" w:history="1">
                        <w:r w:rsidR="00DF4B0E" w:rsidRPr="00184F07">
                          <w:rPr>
                            <w:rStyle w:val="Hyperlink"/>
                            <w:b/>
                          </w:rPr>
                          <w:t>Lecture Synopsis</w:t>
                        </w:r>
                      </w:hyperlink>
                      <w:r w:rsidR="004662E6">
                        <w:rPr>
                          <w:rStyle w:val="Hyperlink"/>
                          <w:b/>
                        </w:rPr>
                        <w:t xml:space="preserve">  </w:t>
                      </w:r>
                      <w:r w:rsidR="004662E6">
                        <w:rPr>
                          <w:rStyle w:val="Hyperlink"/>
                          <w:bCs/>
                        </w:rPr>
                        <w:t>(7)</w:t>
                      </w:r>
                    </w:p>
                    <w:p w14:paraId="2A6C344A" w14:textId="78D720F7" w:rsidR="00DF4B0E" w:rsidRPr="00184F07" w:rsidRDefault="00F839EC" w:rsidP="00DF4B0E">
                      <w:pPr>
                        <w:pStyle w:val="TOC1"/>
                        <w:rPr>
                          <w:rFonts w:eastAsiaTheme="minorEastAsia"/>
                          <w:lang w:eastAsia="en-GB"/>
                        </w:rPr>
                      </w:pPr>
                      <w:hyperlink w:anchor="_Toc78464236" w:history="1">
                        <w:r w:rsidR="00DF4B0E" w:rsidRPr="00184F07">
                          <w:rPr>
                            <w:rStyle w:val="Hyperlink"/>
                            <w:b/>
                          </w:rPr>
                          <w:t>University Policies</w:t>
                        </w:r>
                      </w:hyperlink>
                      <w:r w:rsidR="004662E6">
                        <w:rPr>
                          <w:rStyle w:val="Hyperlink"/>
                          <w:b/>
                        </w:rPr>
                        <w:t xml:space="preserve">  </w:t>
                      </w:r>
                      <w:r w:rsidR="004662E6">
                        <w:rPr>
                          <w:rStyle w:val="Hyperlink"/>
                          <w:bCs/>
                        </w:rPr>
                        <w:t>(11)</w:t>
                      </w:r>
                    </w:p>
                    <w:p w14:paraId="141ED6D3" w14:textId="01257AF2" w:rsidR="00DF4B0E" w:rsidRPr="00184F07" w:rsidRDefault="00F839EC" w:rsidP="00DF4B0E">
                      <w:pPr>
                        <w:pStyle w:val="TOC1"/>
                        <w:rPr>
                          <w:rFonts w:eastAsiaTheme="minorEastAsia"/>
                          <w:lang w:eastAsia="en-GB"/>
                        </w:rPr>
                      </w:pPr>
                      <w:hyperlink w:anchor="_Toc78464237" w:history="1">
                        <w:r w:rsidR="00DF4B0E" w:rsidRPr="00184F07">
                          <w:rPr>
                            <w:rStyle w:val="Hyperlink"/>
                            <w:b/>
                          </w:rPr>
                          <w:t>Academic Language &amp; Skills support</w:t>
                        </w:r>
                      </w:hyperlink>
                      <w:r w:rsidR="004662E6">
                        <w:rPr>
                          <w:rStyle w:val="Hyperlink"/>
                          <w:b/>
                        </w:rPr>
                        <w:t xml:space="preserve">  </w:t>
                      </w:r>
                      <w:r w:rsidR="004662E6">
                        <w:rPr>
                          <w:rStyle w:val="Hyperlink"/>
                          <w:bCs/>
                        </w:rPr>
                        <w:t>(12)</w:t>
                      </w:r>
                    </w:p>
                    <w:p w14:paraId="7E240B41" w14:textId="09D692EC" w:rsidR="00DF4B0E" w:rsidRPr="00184F07" w:rsidRDefault="00F839EC" w:rsidP="00DF4B0E">
                      <w:pPr>
                        <w:pStyle w:val="TOC1"/>
                        <w:rPr>
                          <w:rFonts w:eastAsiaTheme="minorEastAsia"/>
                          <w:lang w:eastAsia="en-GB"/>
                        </w:rPr>
                      </w:pPr>
                      <w:hyperlink w:anchor="_Toc78464244" w:history="1">
                        <w:r w:rsidR="00DF4B0E" w:rsidRPr="00184F07">
                          <w:rPr>
                            <w:rStyle w:val="Hyperlink"/>
                            <w:b/>
                          </w:rPr>
                          <w:t>Medical Sciences Common Grading Scale</w:t>
                        </w:r>
                      </w:hyperlink>
                      <w:r w:rsidR="004662E6">
                        <w:rPr>
                          <w:rStyle w:val="Hyperlink"/>
                          <w:b/>
                        </w:rPr>
                        <w:t xml:space="preserve">  </w:t>
                      </w:r>
                      <w:r w:rsidR="004662E6">
                        <w:rPr>
                          <w:rStyle w:val="Hyperlink"/>
                          <w:bCs/>
                        </w:rPr>
                        <w:t>(13)</w:t>
                      </w:r>
                    </w:p>
                    <w:p w14:paraId="47D0BC11" w14:textId="55CC49BA" w:rsidR="00DF4B0E" w:rsidRPr="00184F07" w:rsidRDefault="00F839EC" w:rsidP="00DF4B0E">
                      <w:pPr>
                        <w:pStyle w:val="TOC1"/>
                        <w:rPr>
                          <w:rFonts w:eastAsiaTheme="minorEastAsia"/>
                          <w:lang w:eastAsia="en-GB"/>
                        </w:rPr>
                      </w:pPr>
                      <w:hyperlink w:anchor="_Toc78464245" w:history="1">
                        <w:r w:rsidR="00DF4B0E" w:rsidRPr="00184F07">
                          <w:rPr>
                            <w:rStyle w:val="Hyperlink"/>
                            <w:b/>
                          </w:rPr>
                          <w:t xml:space="preserve">Course Timetable </w:t>
                        </w:r>
                        <w:r w:rsidR="00DF4B0E">
                          <w:rPr>
                            <w:rStyle w:val="Hyperlink"/>
                            <w:b/>
                          </w:rPr>
                          <w:t>GN3502</w:t>
                        </w:r>
                        <w:r w:rsidR="00DF4B0E" w:rsidRPr="00184F07">
                          <w:rPr>
                            <w:rStyle w:val="Hyperlink"/>
                            <w:b/>
                          </w:rPr>
                          <w:t>: 202</w:t>
                        </w:r>
                        <w:r w:rsidR="00EC5320">
                          <w:rPr>
                            <w:rStyle w:val="Hyperlink"/>
                            <w:b/>
                          </w:rPr>
                          <w:t>3</w:t>
                        </w:r>
                        <w:r w:rsidR="00DF4B0E" w:rsidRPr="00184F07">
                          <w:rPr>
                            <w:rStyle w:val="Hyperlink"/>
                            <w:b/>
                          </w:rPr>
                          <w:t>-202</w:t>
                        </w:r>
                        <w:r w:rsidR="00EC5320">
                          <w:rPr>
                            <w:rStyle w:val="Hyperlink"/>
                            <w:b/>
                          </w:rPr>
                          <w:t>4</w:t>
                        </w:r>
                      </w:hyperlink>
                      <w:r w:rsidR="004662E6">
                        <w:rPr>
                          <w:rStyle w:val="Hyperlink"/>
                          <w:b/>
                        </w:rPr>
                        <w:t xml:space="preserve">  </w:t>
                      </w:r>
                      <w:r w:rsidR="004662E6">
                        <w:rPr>
                          <w:rStyle w:val="Hyperlink"/>
                          <w:bCs/>
                        </w:rPr>
                        <w:t>(14)</w:t>
                      </w:r>
                    </w:p>
                    <w:bookmarkEnd w:id="2"/>
                    <w:bookmarkEnd w:id="3"/>
                    <w:p w14:paraId="2DCBB0F8" w14:textId="77777777" w:rsidR="00DF4B0E" w:rsidRPr="00BB15C3" w:rsidRDefault="00DF4B0E" w:rsidP="00DF4B0E">
                      <w:pPr>
                        <w:pStyle w:val="TOC1"/>
                      </w:pPr>
                      <w:r w:rsidRPr="00BB15C3">
                        <w:t>Campus and Floor Maps</w:t>
                      </w:r>
                    </w:p>
                  </w:txbxContent>
                </v:textbox>
                <w10:wrap type="square"/>
              </v:shape>
            </w:pict>
          </mc:Fallback>
        </mc:AlternateContent>
      </w:r>
    </w:p>
    <w:p w14:paraId="4627F70D" w14:textId="2D0C5845" w:rsidR="00DF4B0E" w:rsidRPr="00EC5320" w:rsidRDefault="00DF4B0E" w:rsidP="00EC5320">
      <w:pPr>
        <w:rPr>
          <w:sz w:val="52"/>
          <w:szCs w:val="52"/>
        </w:rPr>
      </w:pPr>
      <w:r w:rsidRPr="00DF4B0E">
        <w:rPr>
          <w:color w:val="002060"/>
        </w:rPr>
        <w:lastRenderedPageBreak/>
        <w:t xml:space="preserve">Course Summary </w:t>
      </w:r>
    </w:p>
    <w:p w14:paraId="063D9AF9" w14:textId="77777777" w:rsidR="00DF4B0E" w:rsidRPr="009974DC" w:rsidRDefault="00DF4B0E" w:rsidP="00DF4B0E">
      <w:pPr>
        <w:spacing w:after="0"/>
      </w:pPr>
    </w:p>
    <w:p w14:paraId="046EEF7E" w14:textId="77777777" w:rsidR="00DF4B0E" w:rsidRPr="009974DC" w:rsidRDefault="00DF4B0E" w:rsidP="00DF4B0E">
      <w:pPr>
        <w:spacing w:after="0"/>
        <w:jc w:val="both"/>
        <w:rPr>
          <w:rStyle w:val="Hyperlink"/>
          <w:rFonts w:eastAsiaTheme="majorEastAsia"/>
          <w:b/>
          <w:noProof/>
          <w:color w:val="auto"/>
          <w:sz w:val="24"/>
          <w:szCs w:val="24"/>
        </w:rPr>
      </w:pPr>
      <w:r w:rsidRPr="009974DC">
        <w:rPr>
          <w:rStyle w:val="Hyperlink"/>
          <w:rFonts w:eastAsiaTheme="majorEastAsia"/>
          <w:noProof/>
          <w:color w:val="auto"/>
          <w:sz w:val="24"/>
          <w:szCs w:val="24"/>
        </w:rPr>
        <w:t>GENETICS: Genetics, which can be said to have started with the rediscovery of Mendel’s rules in 1900, increasingly dominates biological science. What began as an obscure field, concerned with minor variations and quirks, has become an indispensable component of enquiry into almost all aspects of biology and medicine. The increased scope of genetics arises through reinforcement of the classical genetic approach with newer and ever more sophisticated methods of molecular analysis. This partnership of classical and molecular approaches will be increasingly applied to revealing the secrets of nature.</w:t>
      </w:r>
    </w:p>
    <w:p w14:paraId="426A87C2" w14:textId="77777777" w:rsidR="00DF4B0E" w:rsidRDefault="00DF4B0E" w:rsidP="00DF4B0E">
      <w:pPr>
        <w:pStyle w:val="Heading1"/>
        <w:rPr>
          <w:color w:val="002060"/>
        </w:rPr>
      </w:pPr>
      <w:bookmarkStart w:id="4" w:name="_Toc394920384"/>
      <w:bookmarkStart w:id="5" w:name="_Toc394928784"/>
      <w:bookmarkStart w:id="6" w:name="_Toc395527697"/>
      <w:bookmarkStart w:id="7" w:name="_Toc396290310"/>
      <w:bookmarkStart w:id="8" w:name="_Toc271898408"/>
      <w:bookmarkStart w:id="9" w:name="_Toc271898729"/>
      <w:bookmarkStart w:id="10" w:name="_Toc271898748"/>
      <w:bookmarkStart w:id="11" w:name="_Toc271899002"/>
      <w:bookmarkStart w:id="12" w:name="_Toc271898730"/>
      <w:bookmarkStart w:id="13" w:name="_Toc271898749"/>
    </w:p>
    <w:p w14:paraId="2EE66E9F" w14:textId="455AAB4D" w:rsidR="00DF4B0E" w:rsidRPr="00DF4B0E" w:rsidRDefault="00DF4B0E" w:rsidP="00DF4B0E">
      <w:pPr>
        <w:pStyle w:val="NoSpacing"/>
        <w:rPr>
          <w:color w:val="002060"/>
        </w:rPr>
      </w:pPr>
      <w:r w:rsidRPr="00DF4B0E">
        <w:rPr>
          <w:color w:val="002060"/>
        </w:rPr>
        <w:t>Course Aims &amp; Learning Outcomes</w:t>
      </w:r>
      <w:bookmarkEnd w:id="4"/>
      <w:bookmarkEnd w:id="5"/>
      <w:bookmarkEnd w:id="6"/>
      <w:bookmarkEnd w:id="7"/>
    </w:p>
    <w:p w14:paraId="592E85EE" w14:textId="77777777" w:rsidR="00DF4B0E" w:rsidRPr="00DF4B0E" w:rsidRDefault="00DF4B0E" w:rsidP="00DF4B0E">
      <w:pPr>
        <w:spacing w:after="0"/>
        <w:jc w:val="both"/>
        <w:rPr>
          <w:rFonts w:eastAsia="Times New Roman" w:cstheme="minorHAnsi"/>
          <w:b w:val="0"/>
          <w:color w:val="002060"/>
          <w:sz w:val="24"/>
          <w:szCs w:val="24"/>
        </w:rPr>
      </w:pPr>
      <w:bookmarkStart w:id="14" w:name="_Toc394920385"/>
      <w:bookmarkStart w:id="15" w:name="_Toc394928785"/>
      <w:bookmarkStart w:id="16" w:name="_Toc395527698"/>
      <w:bookmarkStart w:id="17" w:name="_Toc396290311"/>
      <w:bookmarkEnd w:id="8"/>
      <w:bookmarkEnd w:id="9"/>
      <w:bookmarkEnd w:id="10"/>
      <w:bookmarkEnd w:id="11"/>
      <w:bookmarkEnd w:id="12"/>
      <w:bookmarkEnd w:id="13"/>
    </w:p>
    <w:p w14:paraId="68D4CFD4" w14:textId="77777777" w:rsidR="00DF4B0E" w:rsidRPr="00DF4B0E" w:rsidRDefault="00DF4B0E" w:rsidP="00DF4B0E">
      <w:pPr>
        <w:spacing w:after="0"/>
        <w:jc w:val="both"/>
        <w:rPr>
          <w:rFonts w:asciiTheme="minorEastAsia" w:hAnsiTheme="minorEastAsia" w:cstheme="minorEastAsia"/>
          <w:b w:val="0"/>
          <w:bCs/>
          <w:color w:val="auto"/>
          <w:sz w:val="24"/>
          <w:szCs w:val="24"/>
        </w:rPr>
      </w:pPr>
      <w:r w:rsidRPr="00DF4B0E">
        <w:rPr>
          <w:rFonts w:asciiTheme="minorEastAsia" w:hAnsiTheme="minorEastAsia" w:cstheme="minorEastAsia"/>
          <w:bCs/>
          <w:color w:val="auto"/>
          <w:sz w:val="24"/>
          <w:szCs w:val="24"/>
        </w:rPr>
        <w:t xml:space="preserve">Aims </w:t>
      </w:r>
    </w:p>
    <w:p w14:paraId="4735E616" w14:textId="77777777" w:rsidR="00DF4B0E" w:rsidRDefault="00DF4B0E" w:rsidP="00DF4B0E">
      <w:pPr>
        <w:spacing w:after="0"/>
        <w:jc w:val="both"/>
        <w:rPr>
          <w:rFonts w:eastAsia="Times New Roman" w:cstheme="minorHAnsi"/>
          <w:b w:val="0"/>
          <w:sz w:val="24"/>
          <w:szCs w:val="24"/>
        </w:rPr>
      </w:pPr>
    </w:p>
    <w:p w14:paraId="79C8AD4F" w14:textId="77777777" w:rsidR="00DF4B0E" w:rsidRPr="00192563" w:rsidRDefault="00DF4B0E" w:rsidP="00DF4B0E">
      <w:pPr>
        <w:numPr>
          <w:ilvl w:val="12"/>
          <w:numId w:val="0"/>
        </w:num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The overall GENERAL AIMS are:</w:t>
      </w:r>
    </w:p>
    <w:p w14:paraId="22ADAF4E" w14:textId="77777777" w:rsidR="00DF4B0E" w:rsidRPr="00192563" w:rsidRDefault="00DF4B0E" w:rsidP="00DF4B0E">
      <w:pPr>
        <w:numPr>
          <w:ilvl w:val="12"/>
          <w:numId w:val="0"/>
        </w:numPr>
        <w:spacing w:after="0"/>
        <w:jc w:val="both"/>
        <w:rPr>
          <w:rStyle w:val="Hyperlink"/>
          <w:rFonts w:eastAsiaTheme="majorEastAsia"/>
          <w:b/>
          <w:noProof/>
          <w:color w:val="auto"/>
          <w:sz w:val="24"/>
          <w:szCs w:val="24"/>
        </w:rPr>
      </w:pPr>
    </w:p>
    <w:p w14:paraId="7C2B03B2" w14:textId="77777777" w:rsidR="00DF4B0E" w:rsidRPr="00192563" w:rsidRDefault="00DF4B0E" w:rsidP="00DF4B0E">
      <w:p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 xml:space="preserve">To provide a thorough understanding of </w:t>
      </w:r>
      <w:r>
        <w:rPr>
          <w:rStyle w:val="Hyperlink"/>
          <w:rFonts w:eastAsiaTheme="majorEastAsia"/>
          <w:noProof/>
          <w:color w:val="auto"/>
          <w:sz w:val="24"/>
          <w:szCs w:val="24"/>
        </w:rPr>
        <w:t xml:space="preserve">five </w:t>
      </w:r>
      <w:r w:rsidRPr="00192563">
        <w:rPr>
          <w:rStyle w:val="Hyperlink"/>
          <w:rFonts w:eastAsiaTheme="majorEastAsia"/>
          <w:noProof/>
          <w:color w:val="auto"/>
          <w:sz w:val="24"/>
          <w:szCs w:val="24"/>
        </w:rPr>
        <w:t>major areas in genetics</w:t>
      </w:r>
    </w:p>
    <w:p w14:paraId="1939C4FE" w14:textId="77777777" w:rsidR="00DF4B0E" w:rsidRPr="00192563" w:rsidRDefault="00DF4B0E" w:rsidP="00DF4B0E">
      <w:pPr>
        <w:numPr>
          <w:ilvl w:val="0"/>
          <w:numId w:val="3"/>
        </w:numPr>
        <w:spacing w:after="0"/>
        <w:ind w:firstLine="360"/>
        <w:jc w:val="both"/>
        <w:rPr>
          <w:rStyle w:val="Hyperlink"/>
          <w:rFonts w:eastAsiaTheme="majorEastAsia"/>
          <w:b/>
          <w:bCs w:val="0"/>
          <w:noProof/>
          <w:color w:val="auto"/>
          <w:sz w:val="24"/>
          <w:szCs w:val="24"/>
        </w:rPr>
      </w:pPr>
      <w:r w:rsidRPr="031E85B5">
        <w:rPr>
          <w:rStyle w:val="Hyperlink"/>
          <w:rFonts w:eastAsiaTheme="majorEastAsia"/>
          <w:noProof/>
          <w:color w:val="auto"/>
          <w:sz w:val="24"/>
          <w:szCs w:val="24"/>
        </w:rPr>
        <w:t>Molecular Genetics</w:t>
      </w:r>
    </w:p>
    <w:p w14:paraId="58470B87" w14:textId="77777777" w:rsidR="00DF4B0E" w:rsidRPr="00192563" w:rsidRDefault="00DF4B0E" w:rsidP="00DF4B0E">
      <w:pPr>
        <w:numPr>
          <w:ilvl w:val="0"/>
          <w:numId w:val="3"/>
        </w:numPr>
        <w:spacing w:after="0"/>
        <w:ind w:firstLine="360"/>
        <w:jc w:val="both"/>
        <w:rPr>
          <w:rStyle w:val="Hyperlink"/>
          <w:rFonts w:eastAsiaTheme="majorEastAsia"/>
          <w:b/>
          <w:bCs w:val="0"/>
          <w:noProof/>
          <w:color w:val="auto"/>
          <w:sz w:val="24"/>
          <w:szCs w:val="24"/>
        </w:rPr>
      </w:pPr>
      <w:r w:rsidRPr="031E85B5">
        <w:rPr>
          <w:rStyle w:val="Hyperlink"/>
          <w:rFonts w:eastAsiaTheme="majorEastAsia"/>
          <w:noProof/>
          <w:color w:val="auto"/>
          <w:sz w:val="24"/>
          <w:szCs w:val="24"/>
        </w:rPr>
        <w:t>Chromosome Biology (Cytogenetics)</w:t>
      </w:r>
    </w:p>
    <w:p w14:paraId="38923048" w14:textId="77777777" w:rsidR="00DF4B0E" w:rsidRDefault="00DF4B0E" w:rsidP="00DF4B0E">
      <w:pPr>
        <w:numPr>
          <w:ilvl w:val="0"/>
          <w:numId w:val="3"/>
        </w:numPr>
        <w:spacing w:after="0"/>
        <w:ind w:firstLine="360"/>
        <w:jc w:val="both"/>
        <w:rPr>
          <w:rStyle w:val="Hyperlink"/>
          <w:rFonts w:eastAsiaTheme="majorEastAsia"/>
          <w:b/>
          <w:bCs w:val="0"/>
          <w:noProof/>
          <w:color w:val="auto"/>
          <w:sz w:val="24"/>
          <w:szCs w:val="24"/>
        </w:rPr>
      </w:pPr>
      <w:r w:rsidRPr="031E85B5">
        <w:rPr>
          <w:rStyle w:val="Hyperlink"/>
          <w:rFonts w:eastAsiaTheme="majorEastAsia"/>
          <w:noProof/>
          <w:color w:val="auto"/>
          <w:sz w:val="24"/>
          <w:szCs w:val="24"/>
        </w:rPr>
        <w:t>Developmental Genetics</w:t>
      </w:r>
    </w:p>
    <w:p w14:paraId="5B5305C2" w14:textId="77777777" w:rsidR="00DF4B0E" w:rsidRPr="00192563" w:rsidRDefault="00DF4B0E" w:rsidP="00DF4B0E">
      <w:pPr>
        <w:numPr>
          <w:ilvl w:val="0"/>
          <w:numId w:val="3"/>
        </w:numPr>
        <w:spacing w:after="0"/>
        <w:ind w:firstLine="360"/>
        <w:jc w:val="both"/>
        <w:rPr>
          <w:rStyle w:val="Hyperlink"/>
          <w:rFonts w:eastAsiaTheme="majorEastAsia"/>
          <w:b/>
          <w:bCs w:val="0"/>
          <w:noProof/>
          <w:color w:val="auto"/>
          <w:sz w:val="24"/>
          <w:szCs w:val="24"/>
        </w:rPr>
      </w:pPr>
      <w:r w:rsidRPr="031E85B5">
        <w:rPr>
          <w:rStyle w:val="Hyperlink"/>
          <w:rFonts w:eastAsiaTheme="majorEastAsia"/>
          <w:noProof/>
          <w:color w:val="auto"/>
          <w:sz w:val="24"/>
          <w:szCs w:val="24"/>
        </w:rPr>
        <w:t>Population Genetics</w:t>
      </w:r>
    </w:p>
    <w:p w14:paraId="1B10C7E2" w14:textId="77777777" w:rsidR="00DF4B0E" w:rsidRPr="00192563" w:rsidRDefault="00DF4B0E" w:rsidP="00DF4B0E">
      <w:pPr>
        <w:numPr>
          <w:ilvl w:val="0"/>
          <w:numId w:val="3"/>
        </w:numPr>
        <w:spacing w:after="0"/>
        <w:ind w:firstLine="360"/>
        <w:jc w:val="both"/>
        <w:rPr>
          <w:rStyle w:val="Hyperlink"/>
          <w:rFonts w:eastAsiaTheme="majorEastAsia"/>
          <w:b/>
          <w:bCs w:val="0"/>
          <w:noProof/>
          <w:color w:val="auto"/>
          <w:sz w:val="24"/>
          <w:szCs w:val="24"/>
        </w:rPr>
      </w:pPr>
      <w:r w:rsidRPr="031E85B5">
        <w:rPr>
          <w:rStyle w:val="Hyperlink"/>
          <w:rFonts w:eastAsiaTheme="majorEastAsia"/>
          <w:noProof/>
          <w:color w:val="auto"/>
          <w:sz w:val="24"/>
          <w:szCs w:val="24"/>
        </w:rPr>
        <w:t xml:space="preserve">Evolutionary Genetics </w:t>
      </w:r>
    </w:p>
    <w:p w14:paraId="6DD0EBDC" w14:textId="77777777" w:rsidR="00DF4B0E" w:rsidRPr="00BD3BC2" w:rsidRDefault="00DF4B0E" w:rsidP="00DF4B0E">
      <w:pPr>
        <w:spacing w:after="0"/>
        <w:jc w:val="both"/>
        <w:rPr>
          <w:rFonts w:eastAsia="Times New Roman" w:cstheme="minorHAnsi"/>
          <w:b w:val="0"/>
          <w:sz w:val="24"/>
          <w:szCs w:val="24"/>
        </w:rPr>
      </w:pPr>
    </w:p>
    <w:p w14:paraId="02F5510F" w14:textId="77777777" w:rsidR="00DF4B0E" w:rsidRPr="00DF4B0E" w:rsidRDefault="00DF4B0E" w:rsidP="00DF4B0E">
      <w:pPr>
        <w:spacing w:after="0"/>
        <w:jc w:val="both"/>
        <w:rPr>
          <w:rFonts w:asciiTheme="minorEastAsia" w:hAnsiTheme="minorEastAsia" w:cstheme="minorEastAsia"/>
          <w:b w:val="0"/>
          <w:bCs/>
          <w:color w:val="auto"/>
          <w:sz w:val="24"/>
          <w:szCs w:val="24"/>
        </w:rPr>
      </w:pPr>
      <w:r w:rsidRPr="00DF4B0E">
        <w:rPr>
          <w:rFonts w:asciiTheme="minorEastAsia" w:hAnsiTheme="minorEastAsia" w:cstheme="minorEastAsia"/>
          <w:bCs/>
          <w:color w:val="auto"/>
          <w:sz w:val="24"/>
          <w:szCs w:val="24"/>
        </w:rPr>
        <w:t>Learning Outcomes</w:t>
      </w:r>
    </w:p>
    <w:p w14:paraId="183362ED" w14:textId="77777777" w:rsidR="00DF4B0E" w:rsidRPr="00DF4B0E" w:rsidRDefault="00DF4B0E" w:rsidP="00DF4B0E">
      <w:pPr>
        <w:spacing w:after="0"/>
        <w:jc w:val="both"/>
        <w:rPr>
          <w:rFonts w:eastAsia="Times New Roman" w:cstheme="minorHAnsi"/>
          <w:b w:val="0"/>
          <w:color w:val="auto"/>
          <w:sz w:val="24"/>
          <w:szCs w:val="24"/>
        </w:rPr>
      </w:pPr>
    </w:p>
    <w:p w14:paraId="0666D39A" w14:textId="77777777" w:rsidR="00DF4B0E" w:rsidRPr="00192563" w:rsidRDefault="00DF4B0E" w:rsidP="00DF4B0E">
      <w:pPr>
        <w:numPr>
          <w:ilvl w:val="0"/>
          <w:numId w:val="4"/>
        </w:num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To provide some fundamental, theoretical principles on which to form an integrated view of genetic processes.</w:t>
      </w:r>
    </w:p>
    <w:p w14:paraId="31D07996" w14:textId="77777777" w:rsidR="00DF4B0E" w:rsidRPr="00E62FC1" w:rsidRDefault="00DF4B0E" w:rsidP="00DF4B0E">
      <w:pPr>
        <w:numPr>
          <w:ilvl w:val="12"/>
          <w:numId w:val="0"/>
        </w:numPr>
        <w:spacing w:after="0"/>
        <w:ind w:left="360" w:hanging="360"/>
        <w:jc w:val="both"/>
        <w:rPr>
          <w:rFonts w:ascii="Verdana" w:eastAsia="Times New Roman" w:hAnsi="Verdana" w:cs="Times New Roman"/>
        </w:rPr>
      </w:pPr>
    </w:p>
    <w:p w14:paraId="25D543A3" w14:textId="77777777" w:rsidR="00DF4B0E" w:rsidRPr="00192563" w:rsidRDefault="00DF4B0E" w:rsidP="00DF4B0E">
      <w:pPr>
        <w:numPr>
          <w:ilvl w:val="0"/>
          <w:numId w:val="5"/>
        </w:num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 xml:space="preserve">To enable you to experience </w:t>
      </w:r>
      <w:r>
        <w:rPr>
          <w:rStyle w:val="Hyperlink"/>
          <w:rFonts w:eastAsiaTheme="majorEastAsia"/>
          <w:noProof/>
          <w:color w:val="auto"/>
          <w:sz w:val="24"/>
          <w:szCs w:val="24"/>
        </w:rPr>
        <w:t>data handling and statistics</w:t>
      </w:r>
      <w:r w:rsidRPr="00192563">
        <w:rPr>
          <w:rStyle w:val="Hyperlink"/>
          <w:rFonts w:eastAsiaTheme="majorEastAsia"/>
          <w:noProof/>
          <w:color w:val="auto"/>
          <w:sz w:val="24"/>
          <w:szCs w:val="24"/>
        </w:rPr>
        <w:t xml:space="preserve">, which </w:t>
      </w:r>
      <w:r>
        <w:rPr>
          <w:rStyle w:val="Hyperlink"/>
          <w:rFonts w:eastAsiaTheme="majorEastAsia"/>
          <w:noProof/>
          <w:color w:val="auto"/>
          <w:sz w:val="24"/>
          <w:szCs w:val="24"/>
        </w:rPr>
        <w:t>are integral parts</w:t>
      </w:r>
      <w:r w:rsidRPr="00192563">
        <w:rPr>
          <w:rStyle w:val="Hyperlink"/>
          <w:rFonts w:eastAsiaTheme="majorEastAsia"/>
          <w:noProof/>
          <w:color w:val="auto"/>
          <w:sz w:val="24"/>
          <w:szCs w:val="24"/>
        </w:rPr>
        <w:t xml:space="preserve"> to genetic analysis. This will also serve the general function of increasing your level of experience at performing </w:t>
      </w:r>
      <w:r>
        <w:rPr>
          <w:rStyle w:val="Hyperlink"/>
          <w:rFonts w:eastAsiaTheme="majorEastAsia"/>
          <w:noProof/>
          <w:color w:val="auto"/>
          <w:sz w:val="24"/>
          <w:szCs w:val="24"/>
        </w:rPr>
        <w:t>genetic data analysis</w:t>
      </w:r>
      <w:r w:rsidRPr="00192563">
        <w:rPr>
          <w:rStyle w:val="Hyperlink"/>
          <w:rFonts w:eastAsiaTheme="majorEastAsia"/>
          <w:noProof/>
          <w:color w:val="auto"/>
          <w:sz w:val="24"/>
          <w:szCs w:val="24"/>
        </w:rPr>
        <w:t>.</w:t>
      </w:r>
    </w:p>
    <w:p w14:paraId="01909D62" w14:textId="77777777" w:rsidR="00DF4B0E" w:rsidRPr="00E62FC1" w:rsidRDefault="00DF4B0E" w:rsidP="00DF4B0E">
      <w:pPr>
        <w:numPr>
          <w:ilvl w:val="12"/>
          <w:numId w:val="0"/>
        </w:numPr>
        <w:spacing w:after="0"/>
        <w:ind w:left="360" w:hanging="360"/>
        <w:jc w:val="both"/>
        <w:rPr>
          <w:rFonts w:ascii="Verdana" w:eastAsia="Times New Roman" w:hAnsi="Verdana" w:cs="Times New Roman"/>
        </w:rPr>
      </w:pPr>
    </w:p>
    <w:p w14:paraId="23F271EC" w14:textId="77777777" w:rsidR="00DF4B0E" w:rsidRPr="00192563" w:rsidRDefault="00DF4B0E" w:rsidP="00DF4B0E">
      <w:pPr>
        <w:numPr>
          <w:ilvl w:val="0"/>
          <w:numId w:val="5"/>
        </w:num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To demonstrate and emphasise, where appropriate, the relevance of academic science to the well-being of our species, i.e. the application of genetics to the benefit of mankind and the environment.</w:t>
      </w:r>
    </w:p>
    <w:p w14:paraId="270942DA" w14:textId="77777777" w:rsidR="00DF4B0E" w:rsidRPr="00E62FC1" w:rsidRDefault="00DF4B0E" w:rsidP="00DF4B0E">
      <w:pPr>
        <w:numPr>
          <w:ilvl w:val="12"/>
          <w:numId w:val="0"/>
        </w:numPr>
        <w:spacing w:after="0"/>
        <w:ind w:left="720" w:hanging="720"/>
        <w:jc w:val="both"/>
        <w:rPr>
          <w:rFonts w:ascii="Verdana" w:eastAsia="Times New Roman" w:hAnsi="Verdana" w:cs="Times New Roman"/>
        </w:rPr>
      </w:pPr>
    </w:p>
    <w:p w14:paraId="29567B8D" w14:textId="77777777" w:rsidR="00DF4B0E" w:rsidRPr="00192563" w:rsidRDefault="00DF4B0E" w:rsidP="00DF4B0E">
      <w:p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Students will develop skills in genetic analysis and data interpretation, communication as well as interpersonal and team-working skills. These represent transferable skills that will benefit students across a range of disciplines.</w:t>
      </w:r>
    </w:p>
    <w:p w14:paraId="75CEA3F4" w14:textId="77777777" w:rsidR="00DF4B0E" w:rsidRPr="00192563" w:rsidRDefault="00DF4B0E" w:rsidP="00DF4B0E">
      <w:pPr>
        <w:spacing w:after="0"/>
        <w:jc w:val="both"/>
        <w:rPr>
          <w:rStyle w:val="Hyperlink"/>
          <w:rFonts w:eastAsiaTheme="majorEastAsia"/>
          <w:b/>
          <w:noProof/>
          <w:color w:val="auto"/>
          <w:sz w:val="24"/>
          <w:szCs w:val="24"/>
        </w:rPr>
      </w:pPr>
    </w:p>
    <w:p w14:paraId="1374B407" w14:textId="77777777" w:rsidR="00DF4B0E" w:rsidRPr="00192563" w:rsidRDefault="00DF4B0E" w:rsidP="00DF4B0E">
      <w:pPr>
        <w:spacing w:after="0"/>
        <w:jc w:val="both"/>
        <w:rPr>
          <w:rStyle w:val="Hyperlink"/>
          <w:rFonts w:eastAsiaTheme="majorEastAsia"/>
          <w:b/>
          <w:noProof/>
          <w:color w:val="auto"/>
          <w:sz w:val="24"/>
          <w:szCs w:val="24"/>
        </w:rPr>
      </w:pPr>
      <w:r w:rsidRPr="00192563">
        <w:rPr>
          <w:rStyle w:val="Hyperlink"/>
          <w:rFonts w:eastAsiaTheme="majorEastAsia"/>
          <w:noProof/>
          <w:color w:val="auto"/>
          <w:sz w:val="24"/>
          <w:szCs w:val="24"/>
        </w:rPr>
        <w:t>The aims of the course will be achieved through a combination of lectures, tutorial</w:t>
      </w:r>
      <w:r>
        <w:rPr>
          <w:rStyle w:val="Hyperlink"/>
          <w:rFonts w:eastAsiaTheme="majorEastAsia"/>
          <w:noProof/>
          <w:color w:val="auto"/>
          <w:sz w:val="24"/>
          <w:szCs w:val="24"/>
        </w:rPr>
        <w:t>s,</w:t>
      </w:r>
      <w:r w:rsidRPr="00192563">
        <w:rPr>
          <w:rStyle w:val="Hyperlink"/>
          <w:rFonts w:eastAsiaTheme="majorEastAsia"/>
          <w:noProof/>
          <w:color w:val="auto"/>
          <w:sz w:val="24"/>
          <w:szCs w:val="24"/>
        </w:rPr>
        <w:t xml:space="preserve"> and </w:t>
      </w:r>
      <w:r>
        <w:rPr>
          <w:rStyle w:val="Hyperlink"/>
          <w:rFonts w:eastAsiaTheme="majorEastAsia"/>
          <w:noProof/>
          <w:color w:val="auto"/>
          <w:sz w:val="24"/>
          <w:szCs w:val="24"/>
        </w:rPr>
        <w:t>a data handling exercise</w:t>
      </w:r>
      <w:r w:rsidRPr="00192563">
        <w:rPr>
          <w:rStyle w:val="Hyperlink"/>
          <w:rFonts w:eastAsiaTheme="majorEastAsia"/>
          <w:noProof/>
          <w:color w:val="auto"/>
          <w:sz w:val="24"/>
          <w:szCs w:val="24"/>
        </w:rPr>
        <w:t>.</w:t>
      </w:r>
    </w:p>
    <w:p w14:paraId="7F2B2D75" w14:textId="77777777" w:rsidR="00DF4B0E" w:rsidRPr="00BD3BC2" w:rsidRDefault="00DF4B0E" w:rsidP="00DF4B0E">
      <w:pPr>
        <w:spacing w:after="0"/>
        <w:jc w:val="both"/>
        <w:rPr>
          <w:rFonts w:eastAsia="Times New Roman" w:cstheme="minorHAnsi"/>
          <w:b w:val="0"/>
          <w:sz w:val="24"/>
          <w:szCs w:val="24"/>
        </w:rPr>
      </w:pPr>
    </w:p>
    <w:p w14:paraId="2E87A4C2" w14:textId="77777777" w:rsidR="00DF4B0E" w:rsidRDefault="00DF4B0E" w:rsidP="00DF4B0E">
      <w:pPr>
        <w:pStyle w:val="Heading1"/>
      </w:pPr>
    </w:p>
    <w:p w14:paraId="56FB9F5B" w14:textId="77777777" w:rsidR="00DF4B0E" w:rsidRDefault="00DF4B0E" w:rsidP="00DF4B0E">
      <w:pPr>
        <w:pStyle w:val="NoSpacing"/>
      </w:pPr>
    </w:p>
    <w:p w14:paraId="129C5291" w14:textId="77777777" w:rsidR="00DF4B0E" w:rsidRDefault="00DF4B0E" w:rsidP="00DF4B0E">
      <w:pPr>
        <w:pStyle w:val="NoSpacing"/>
      </w:pPr>
    </w:p>
    <w:p w14:paraId="367BD532" w14:textId="0E1D3C3B" w:rsidR="00DF4B0E" w:rsidRPr="00DF4B0E" w:rsidRDefault="00DF4B0E" w:rsidP="00DF4B0E">
      <w:pPr>
        <w:pStyle w:val="NoSpacing"/>
        <w:rPr>
          <w:color w:val="002060"/>
        </w:rPr>
      </w:pPr>
      <w:r w:rsidRPr="00DF4B0E">
        <w:rPr>
          <w:color w:val="002060"/>
        </w:rPr>
        <w:lastRenderedPageBreak/>
        <w:t>Course Teaching Staff</w:t>
      </w:r>
      <w:bookmarkEnd w:id="14"/>
      <w:bookmarkEnd w:id="15"/>
      <w:bookmarkEnd w:id="16"/>
      <w:bookmarkEnd w:id="17"/>
    </w:p>
    <w:p w14:paraId="47AEA406" w14:textId="77777777" w:rsidR="00DF4B0E" w:rsidRPr="00DF4B0E" w:rsidRDefault="00DF4B0E" w:rsidP="00DF4B0E">
      <w:pPr>
        <w:spacing w:after="0"/>
        <w:rPr>
          <w:color w:val="002060"/>
        </w:rPr>
      </w:pPr>
    </w:p>
    <w:p w14:paraId="11D75140" w14:textId="77777777" w:rsidR="00DF4B0E" w:rsidRPr="00DF4B0E" w:rsidRDefault="00DF4B0E" w:rsidP="00DF4B0E">
      <w:pPr>
        <w:spacing w:after="0"/>
        <w:rPr>
          <w:b w:val="0"/>
          <w:bCs/>
          <w:color w:val="auto"/>
          <w:sz w:val="24"/>
          <w:szCs w:val="24"/>
        </w:rPr>
      </w:pPr>
      <w:r w:rsidRPr="00DF4B0E">
        <w:rPr>
          <w:bCs/>
          <w:color w:val="auto"/>
          <w:sz w:val="24"/>
          <w:szCs w:val="24"/>
        </w:rPr>
        <w:t>Course Co-ordinator(s):</w:t>
      </w:r>
    </w:p>
    <w:p w14:paraId="0C54BA47" w14:textId="77777777" w:rsidR="00DF4B0E" w:rsidRPr="0025226D" w:rsidRDefault="00DF4B0E" w:rsidP="00DF4B0E">
      <w:pPr>
        <w:spacing w:after="240"/>
        <w:rPr>
          <w:b w:val="0"/>
          <w:bCs/>
          <w:sz w:val="24"/>
          <w:szCs w:val="24"/>
          <w:lang w:val="de-DE"/>
        </w:rPr>
      </w:pPr>
      <w:r w:rsidRPr="0025226D">
        <w:rPr>
          <w:b w:val="0"/>
          <w:bCs/>
          <w:color w:val="auto"/>
          <w:sz w:val="24"/>
          <w:szCs w:val="24"/>
          <w:lang w:val="de-DE"/>
        </w:rPr>
        <w:t xml:space="preserve">Dr Alexander Lorenz (AL) </w:t>
      </w:r>
      <w:hyperlink r:id="rId15" w:history="1">
        <w:r w:rsidRPr="0025226D">
          <w:rPr>
            <w:rStyle w:val="Hyperlink"/>
            <w:b/>
            <w:bCs w:val="0"/>
            <w:sz w:val="24"/>
            <w:szCs w:val="24"/>
            <w:lang w:val="de-DE"/>
          </w:rPr>
          <w:t>a.lorenz@abdn.ac.uk</w:t>
        </w:r>
      </w:hyperlink>
      <w:r w:rsidRPr="0025226D">
        <w:rPr>
          <w:b w:val="0"/>
          <w:bCs/>
          <w:sz w:val="24"/>
          <w:szCs w:val="24"/>
          <w:lang w:val="de-DE"/>
        </w:rPr>
        <w:t xml:space="preserve"> </w:t>
      </w:r>
    </w:p>
    <w:p w14:paraId="297AE7D9" w14:textId="77777777" w:rsidR="00DF4B0E" w:rsidRPr="00DF4B0E" w:rsidRDefault="00DF4B0E" w:rsidP="00DF4B0E">
      <w:pPr>
        <w:spacing w:after="0"/>
        <w:rPr>
          <w:b w:val="0"/>
          <w:bCs/>
          <w:color w:val="auto"/>
          <w:sz w:val="24"/>
          <w:szCs w:val="24"/>
        </w:rPr>
      </w:pPr>
      <w:r w:rsidRPr="00DF4B0E">
        <w:rPr>
          <w:bCs/>
          <w:color w:val="auto"/>
          <w:sz w:val="24"/>
          <w:szCs w:val="24"/>
        </w:rPr>
        <w:t>Other Staff:</w:t>
      </w:r>
    </w:p>
    <w:p w14:paraId="6B1D3031" w14:textId="77777777" w:rsidR="00DF4B0E" w:rsidRPr="00DF4B0E" w:rsidRDefault="00DF4B0E" w:rsidP="00DF4B0E">
      <w:pPr>
        <w:spacing w:after="0"/>
        <w:rPr>
          <w:b w:val="0"/>
          <w:bCs/>
          <w:color w:val="auto"/>
          <w:sz w:val="24"/>
          <w:szCs w:val="24"/>
        </w:rPr>
      </w:pPr>
      <w:r w:rsidRPr="00DF4B0E">
        <w:rPr>
          <w:b w:val="0"/>
          <w:bCs/>
          <w:color w:val="auto"/>
          <w:sz w:val="24"/>
          <w:szCs w:val="24"/>
        </w:rPr>
        <w:t>Professor Martin Collinson (MC)</w:t>
      </w:r>
    </w:p>
    <w:p w14:paraId="59CEC920" w14:textId="77777777" w:rsidR="00DF4B0E" w:rsidRPr="00DF4B0E" w:rsidRDefault="00DF4B0E" w:rsidP="00DF4B0E">
      <w:pPr>
        <w:spacing w:after="0"/>
        <w:rPr>
          <w:b w:val="0"/>
          <w:bCs/>
          <w:color w:val="auto"/>
          <w:sz w:val="24"/>
          <w:szCs w:val="24"/>
        </w:rPr>
      </w:pPr>
      <w:r w:rsidRPr="00DF4B0E">
        <w:rPr>
          <w:b w:val="0"/>
          <w:bCs/>
          <w:color w:val="auto"/>
          <w:sz w:val="24"/>
          <w:szCs w:val="24"/>
        </w:rPr>
        <w:t>Dr Andreas Kolb (AK)</w:t>
      </w:r>
    </w:p>
    <w:p w14:paraId="6D06BE3E" w14:textId="35F0AA1F" w:rsidR="00DF4B0E" w:rsidRDefault="0849521C" w:rsidP="04091D23">
      <w:pPr>
        <w:spacing w:after="0"/>
        <w:rPr>
          <w:b w:val="0"/>
          <w:color w:val="auto"/>
          <w:sz w:val="24"/>
          <w:szCs w:val="24"/>
        </w:rPr>
      </w:pPr>
      <w:r w:rsidRPr="04091D23">
        <w:rPr>
          <w:b w:val="0"/>
          <w:color w:val="auto"/>
          <w:sz w:val="24"/>
          <w:szCs w:val="24"/>
        </w:rPr>
        <w:t>Professor</w:t>
      </w:r>
      <w:r w:rsidR="00DF4B0E" w:rsidRPr="04091D23">
        <w:rPr>
          <w:b w:val="0"/>
          <w:color w:val="auto"/>
          <w:sz w:val="24"/>
          <w:szCs w:val="24"/>
        </w:rPr>
        <w:t xml:space="preserve"> Alasdair MacKenzie (AMacK)</w:t>
      </w:r>
    </w:p>
    <w:p w14:paraId="1342160E" w14:textId="69DBD28C" w:rsidR="001B0DF1" w:rsidRPr="00DF4B0E" w:rsidRDefault="001B0DF1" w:rsidP="04091D23">
      <w:pPr>
        <w:spacing w:after="0"/>
        <w:rPr>
          <w:b w:val="0"/>
          <w:color w:val="auto"/>
          <w:sz w:val="24"/>
          <w:szCs w:val="24"/>
        </w:rPr>
      </w:pPr>
      <w:r>
        <w:rPr>
          <w:b w:val="0"/>
          <w:color w:val="auto"/>
          <w:sz w:val="24"/>
          <w:szCs w:val="24"/>
        </w:rPr>
        <w:t>Dr Michael Morgan (MM)</w:t>
      </w:r>
    </w:p>
    <w:p w14:paraId="36BD46C3" w14:textId="6213A2B4" w:rsidR="00DF4B0E" w:rsidRPr="00DF4B0E" w:rsidRDefault="470F01A9" w:rsidP="04091D23">
      <w:pPr>
        <w:spacing w:after="0"/>
        <w:rPr>
          <w:b w:val="0"/>
          <w:color w:val="auto"/>
          <w:sz w:val="24"/>
          <w:szCs w:val="24"/>
        </w:rPr>
      </w:pPr>
      <w:r w:rsidRPr="04091D23">
        <w:rPr>
          <w:b w:val="0"/>
          <w:color w:val="auto"/>
          <w:sz w:val="24"/>
          <w:szCs w:val="24"/>
        </w:rPr>
        <w:t>Professor</w:t>
      </w:r>
      <w:r w:rsidR="00DF4B0E" w:rsidRPr="04091D23">
        <w:rPr>
          <w:b w:val="0"/>
          <w:color w:val="auto"/>
          <w:sz w:val="24"/>
          <w:szCs w:val="24"/>
        </w:rPr>
        <w:t xml:space="preserve"> Jonathan Pettitt (JP)</w:t>
      </w:r>
    </w:p>
    <w:p w14:paraId="05E2AE64" w14:textId="77777777" w:rsidR="00DF4B0E" w:rsidRDefault="00DF4B0E" w:rsidP="00DF4B0E">
      <w:pPr>
        <w:pStyle w:val="Heading1"/>
      </w:pPr>
      <w:bookmarkStart w:id="18" w:name="_Toc394920386"/>
      <w:bookmarkStart w:id="19" w:name="_Toc394928786"/>
      <w:bookmarkStart w:id="20" w:name="_Toc395527699"/>
      <w:bookmarkStart w:id="21" w:name="_Toc396290312"/>
    </w:p>
    <w:p w14:paraId="16507298" w14:textId="27D3DD6F" w:rsidR="00DF4B0E" w:rsidRPr="00DF4B0E" w:rsidRDefault="00DF4B0E" w:rsidP="00DF4B0E">
      <w:pPr>
        <w:pStyle w:val="NoSpacing"/>
        <w:rPr>
          <w:color w:val="002060"/>
        </w:rPr>
      </w:pPr>
      <w:r w:rsidRPr="00DF4B0E">
        <w:rPr>
          <w:color w:val="002060"/>
        </w:rPr>
        <w:t>Assessments &amp; Examinations</w:t>
      </w:r>
      <w:bookmarkEnd w:id="18"/>
      <w:bookmarkEnd w:id="19"/>
      <w:bookmarkEnd w:id="20"/>
      <w:bookmarkEnd w:id="21"/>
    </w:p>
    <w:p w14:paraId="2748FD33" w14:textId="77777777" w:rsidR="00DF4B0E" w:rsidRPr="00BD3BC2" w:rsidRDefault="00DF4B0E" w:rsidP="00DF4B0E">
      <w:pPr>
        <w:spacing w:after="0"/>
        <w:jc w:val="both"/>
        <w:rPr>
          <w:rFonts w:eastAsia="Times New Roman" w:cstheme="minorHAnsi"/>
          <w:sz w:val="12"/>
          <w:szCs w:val="12"/>
        </w:rPr>
      </w:pPr>
    </w:p>
    <w:p w14:paraId="3626480C" w14:textId="77777777" w:rsidR="00DF4B0E" w:rsidRPr="00DF4B0E" w:rsidRDefault="00DF4B0E" w:rsidP="00DF4B0E">
      <w:pPr>
        <w:spacing w:after="0"/>
        <w:jc w:val="both"/>
        <w:rPr>
          <w:rFonts w:ascii="Calibri" w:eastAsia="Calibri" w:hAnsi="Calibri" w:cs="Calibri"/>
          <w:b w:val="0"/>
          <w:color w:val="auto"/>
          <w:sz w:val="24"/>
          <w:szCs w:val="24"/>
        </w:rPr>
      </w:pPr>
      <w:r w:rsidRPr="00DF4B0E">
        <w:rPr>
          <w:rFonts w:ascii="Calibri" w:eastAsia="Calibri" w:hAnsi="Calibri" w:cs="Calibri"/>
          <w:color w:val="auto"/>
          <w:sz w:val="24"/>
          <w:szCs w:val="24"/>
        </w:rPr>
        <w:t>Assessment</w:t>
      </w:r>
    </w:p>
    <w:p w14:paraId="75A6C8E0" w14:textId="77777777" w:rsidR="00DF4B0E" w:rsidRDefault="00DF4B0E" w:rsidP="00DF4B0E">
      <w:pPr>
        <w:spacing w:after="0"/>
        <w:jc w:val="both"/>
        <w:rPr>
          <w:rFonts w:eastAsia="Times New Roman" w:cstheme="minorHAnsi"/>
          <w:b w:val="0"/>
          <w:sz w:val="24"/>
          <w:szCs w:val="24"/>
        </w:rPr>
      </w:pPr>
    </w:p>
    <w:p w14:paraId="1A753562" w14:textId="77777777" w:rsidR="00DF4B0E" w:rsidRPr="00DF4B0E" w:rsidRDefault="00DF4B0E" w:rsidP="00DF4B0E">
      <w:pPr>
        <w:spacing w:after="0"/>
        <w:jc w:val="both"/>
        <w:rPr>
          <w:rFonts w:ascii="Calibri" w:eastAsia="Calibri" w:hAnsi="Calibri" w:cs="Calibri"/>
          <w:b w:val="0"/>
          <w:bCs/>
          <w:color w:val="auto"/>
          <w:sz w:val="24"/>
          <w:szCs w:val="24"/>
        </w:rPr>
      </w:pPr>
      <w:r w:rsidRPr="00F73ED1">
        <w:rPr>
          <w:rFonts w:ascii="Calibri" w:eastAsia="Calibri" w:hAnsi="Calibri" w:cs="Calibri"/>
          <w:color w:val="auto"/>
          <w:sz w:val="24"/>
          <w:szCs w:val="24"/>
        </w:rPr>
        <w:t>CONTINUOUS ASSESSMENT</w:t>
      </w:r>
      <w:r w:rsidRPr="00DF4B0E">
        <w:rPr>
          <w:rFonts w:ascii="Calibri" w:eastAsia="Calibri" w:hAnsi="Calibri" w:cs="Calibri"/>
          <w:b w:val="0"/>
          <w:bCs/>
          <w:color w:val="auto"/>
          <w:sz w:val="24"/>
          <w:szCs w:val="24"/>
        </w:rPr>
        <w:t xml:space="preserve"> (35% of total): This will be made up of marks from the written reports of:</w:t>
      </w:r>
    </w:p>
    <w:p w14:paraId="1D8DBBC2" w14:textId="77777777" w:rsidR="00DF4B0E" w:rsidRPr="00DF4B0E" w:rsidRDefault="00DF4B0E" w:rsidP="00DF4B0E">
      <w:pPr>
        <w:spacing w:after="0"/>
        <w:ind w:left="360"/>
        <w:jc w:val="both"/>
        <w:rPr>
          <w:rFonts w:ascii="Times New Roman" w:eastAsia="Times New Roman" w:hAnsi="Times New Roman" w:cs="Times New Roman"/>
          <w:b w:val="0"/>
          <w:bCs/>
          <w:color w:val="auto"/>
          <w:sz w:val="20"/>
        </w:rPr>
      </w:pPr>
    </w:p>
    <w:tbl>
      <w:tblPr>
        <w:tblW w:w="927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923"/>
        <w:gridCol w:w="3780"/>
      </w:tblGrid>
      <w:tr w:rsidR="00DF4B0E" w:rsidRPr="00DF4B0E" w14:paraId="50D01010" w14:textId="77777777" w:rsidTr="00B9430B">
        <w:tc>
          <w:tcPr>
            <w:tcW w:w="5490" w:type="dxa"/>
            <w:gridSpan w:val="2"/>
          </w:tcPr>
          <w:p w14:paraId="6168BC12" w14:textId="77777777" w:rsidR="00DF4B0E" w:rsidRPr="00F73ED1" w:rsidRDefault="00DF4B0E" w:rsidP="00B9430B">
            <w:pPr>
              <w:spacing w:after="0"/>
              <w:jc w:val="center"/>
              <w:rPr>
                <w:rFonts w:eastAsia="Verdana,Times New Roman" w:cstheme="minorHAnsi"/>
                <w:bCs/>
                <w:color w:val="auto"/>
                <w:sz w:val="20"/>
                <w:szCs w:val="20"/>
              </w:rPr>
            </w:pPr>
            <w:r w:rsidRPr="00F73ED1">
              <w:rPr>
                <w:rFonts w:eastAsia="Verdana,Times New Roman" w:cstheme="minorHAnsi"/>
                <w:bCs/>
                <w:color w:val="auto"/>
                <w:sz w:val="20"/>
                <w:szCs w:val="20"/>
              </w:rPr>
              <w:t>ASSIGNMENT</w:t>
            </w:r>
          </w:p>
        </w:tc>
        <w:tc>
          <w:tcPr>
            <w:tcW w:w="3780" w:type="dxa"/>
            <w:tcBorders>
              <w:bottom w:val="single" w:sz="6" w:space="0" w:color="auto"/>
            </w:tcBorders>
          </w:tcPr>
          <w:p w14:paraId="0A03DA08" w14:textId="77777777" w:rsidR="00DF4B0E" w:rsidRPr="00F73ED1" w:rsidRDefault="00DF4B0E" w:rsidP="00B9430B">
            <w:pPr>
              <w:spacing w:after="0"/>
              <w:jc w:val="center"/>
              <w:rPr>
                <w:rFonts w:eastAsia="Verdana,Times New Roman" w:cstheme="minorHAnsi"/>
                <w:bCs/>
                <w:color w:val="auto"/>
                <w:sz w:val="20"/>
                <w:szCs w:val="20"/>
              </w:rPr>
            </w:pPr>
            <w:r w:rsidRPr="00F73ED1">
              <w:rPr>
                <w:rFonts w:eastAsia="Verdana,Times New Roman" w:cstheme="minorHAnsi"/>
                <w:bCs/>
                <w:color w:val="auto"/>
                <w:sz w:val="20"/>
                <w:szCs w:val="20"/>
              </w:rPr>
              <w:t>VALUE OF FINAL MARK</w:t>
            </w:r>
          </w:p>
        </w:tc>
      </w:tr>
      <w:tr w:rsidR="00DF4B0E" w:rsidRPr="00DF4B0E" w14:paraId="4A2BA937" w14:textId="77777777" w:rsidTr="00B9430B">
        <w:tc>
          <w:tcPr>
            <w:tcW w:w="567" w:type="dxa"/>
          </w:tcPr>
          <w:p w14:paraId="590527A1"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1</w:t>
            </w:r>
          </w:p>
          <w:p w14:paraId="35CE21F5"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2</w:t>
            </w:r>
          </w:p>
          <w:p w14:paraId="3FF97F02"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3</w:t>
            </w:r>
          </w:p>
          <w:p w14:paraId="618A42BF"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4</w:t>
            </w:r>
          </w:p>
        </w:tc>
        <w:tc>
          <w:tcPr>
            <w:tcW w:w="4923" w:type="dxa"/>
          </w:tcPr>
          <w:p w14:paraId="102F7D1F"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Practical Report Writing</w:t>
            </w:r>
          </w:p>
          <w:p w14:paraId="08DFB8AD"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 xml:space="preserve">Genetics Essay </w:t>
            </w:r>
          </w:p>
          <w:p w14:paraId="09BC70FC"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Bioinformatics Online Assessment</w:t>
            </w:r>
          </w:p>
          <w:p w14:paraId="1D472680" w14:textId="77777777" w:rsidR="00DF4B0E" w:rsidRPr="00DF4B0E" w:rsidRDefault="00DF4B0E" w:rsidP="00B9430B">
            <w:pPr>
              <w:spacing w:after="0"/>
              <w:jc w:val="both"/>
              <w:rPr>
                <w:rFonts w:ascii="Calibri" w:eastAsia="Calibri" w:hAnsi="Calibri" w:cs="Calibri"/>
                <w:b w:val="0"/>
                <w:color w:val="auto"/>
                <w:sz w:val="24"/>
                <w:szCs w:val="24"/>
              </w:rPr>
            </w:pPr>
            <w:r w:rsidRPr="00DF4B0E">
              <w:rPr>
                <w:rFonts w:ascii="Calibri" w:eastAsia="Calibri" w:hAnsi="Calibri" w:cs="Calibri"/>
                <w:b w:val="0"/>
                <w:color w:val="auto"/>
                <w:sz w:val="24"/>
                <w:szCs w:val="24"/>
              </w:rPr>
              <w:t>Problems/Data Analysis Online Assessment</w:t>
            </w:r>
          </w:p>
        </w:tc>
        <w:tc>
          <w:tcPr>
            <w:tcW w:w="3780" w:type="dxa"/>
            <w:tcBorders>
              <w:bottom w:val="single" w:sz="4" w:space="0" w:color="auto"/>
            </w:tcBorders>
          </w:tcPr>
          <w:p w14:paraId="4D9CC3C2" w14:textId="77777777" w:rsidR="00DF4B0E" w:rsidRPr="00DF4B0E" w:rsidRDefault="00DF4B0E" w:rsidP="00B9430B">
            <w:pPr>
              <w:spacing w:after="0"/>
              <w:jc w:val="center"/>
              <w:rPr>
                <w:rFonts w:ascii="Calibri" w:eastAsia="Calibri" w:hAnsi="Calibri" w:cs="Calibri"/>
                <w:b w:val="0"/>
                <w:color w:val="auto"/>
                <w:sz w:val="24"/>
                <w:szCs w:val="24"/>
              </w:rPr>
            </w:pPr>
            <w:r w:rsidRPr="00DF4B0E">
              <w:rPr>
                <w:rFonts w:ascii="Calibri" w:eastAsia="Calibri" w:hAnsi="Calibri" w:cs="Calibri"/>
                <w:b w:val="0"/>
                <w:color w:val="auto"/>
                <w:sz w:val="24"/>
                <w:szCs w:val="24"/>
              </w:rPr>
              <w:t>10.0%</w:t>
            </w:r>
          </w:p>
          <w:p w14:paraId="120EB95A" w14:textId="77777777" w:rsidR="00DF4B0E" w:rsidRPr="00DF4B0E" w:rsidRDefault="00DF4B0E" w:rsidP="00B9430B">
            <w:pPr>
              <w:spacing w:after="0"/>
              <w:jc w:val="center"/>
              <w:rPr>
                <w:rFonts w:ascii="Calibri" w:eastAsia="Calibri" w:hAnsi="Calibri" w:cs="Calibri"/>
                <w:b w:val="0"/>
                <w:color w:val="auto"/>
                <w:sz w:val="24"/>
                <w:szCs w:val="24"/>
              </w:rPr>
            </w:pPr>
            <w:r w:rsidRPr="00DF4B0E">
              <w:rPr>
                <w:rFonts w:ascii="Calibri" w:eastAsia="Calibri" w:hAnsi="Calibri" w:cs="Calibri"/>
                <w:b w:val="0"/>
                <w:color w:val="auto"/>
                <w:sz w:val="24"/>
                <w:szCs w:val="24"/>
              </w:rPr>
              <w:t>10.0%</w:t>
            </w:r>
          </w:p>
          <w:p w14:paraId="59E97D4C" w14:textId="77777777" w:rsidR="00DF4B0E" w:rsidRPr="00DF4B0E" w:rsidRDefault="00DF4B0E" w:rsidP="00B9430B">
            <w:pPr>
              <w:spacing w:after="0"/>
              <w:jc w:val="center"/>
              <w:rPr>
                <w:rFonts w:ascii="Calibri" w:eastAsia="Calibri" w:hAnsi="Calibri" w:cs="Calibri"/>
                <w:b w:val="0"/>
                <w:color w:val="auto"/>
                <w:sz w:val="24"/>
                <w:szCs w:val="24"/>
              </w:rPr>
            </w:pPr>
            <w:r w:rsidRPr="00DF4B0E">
              <w:rPr>
                <w:rFonts w:ascii="Calibri" w:eastAsia="Calibri" w:hAnsi="Calibri" w:cs="Calibri"/>
                <w:b w:val="0"/>
                <w:color w:val="auto"/>
                <w:sz w:val="24"/>
                <w:szCs w:val="24"/>
              </w:rPr>
              <w:t xml:space="preserve">  7.5%</w:t>
            </w:r>
          </w:p>
          <w:p w14:paraId="6D78B103" w14:textId="77777777" w:rsidR="00DF4B0E" w:rsidRPr="00DF4B0E" w:rsidRDefault="00DF4B0E" w:rsidP="00B9430B">
            <w:pPr>
              <w:spacing w:after="0"/>
              <w:jc w:val="center"/>
              <w:rPr>
                <w:rFonts w:ascii="Calibri" w:eastAsia="Calibri" w:hAnsi="Calibri" w:cs="Calibri"/>
                <w:b w:val="0"/>
                <w:color w:val="auto"/>
                <w:sz w:val="24"/>
                <w:szCs w:val="24"/>
              </w:rPr>
            </w:pPr>
            <w:r w:rsidRPr="00DF4B0E">
              <w:rPr>
                <w:rFonts w:ascii="Calibri" w:eastAsia="Calibri" w:hAnsi="Calibri" w:cs="Calibri"/>
                <w:b w:val="0"/>
                <w:color w:val="auto"/>
                <w:sz w:val="24"/>
                <w:szCs w:val="24"/>
              </w:rPr>
              <w:t xml:space="preserve">  7.5%</w:t>
            </w:r>
          </w:p>
        </w:tc>
      </w:tr>
    </w:tbl>
    <w:p w14:paraId="080776D4" w14:textId="77777777" w:rsidR="00DF4B0E" w:rsidRPr="00DF4B0E" w:rsidRDefault="00DF4B0E" w:rsidP="00DF4B0E">
      <w:pPr>
        <w:numPr>
          <w:ilvl w:val="12"/>
          <w:numId w:val="0"/>
        </w:numPr>
        <w:spacing w:after="0"/>
        <w:jc w:val="both"/>
        <w:rPr>
          <w:rFonts w:eastAsia="Times New Roman" w:cstheme="minorHAnsi"/>
          <w:b w:val="0"/>
          <w:color w:val="auto"/>
          <w:sz w:val="24"/>
          <w:szCs w:val="24"/>
        </w:rPr>
      </w:pPr>
    </w:p>
    <w:p w14:paraId="2166604F" w14:textId="77777777" w:rsidR="00DF4B0E" w:rsidRPr="00DF4B0E" w:rsidRDefault="00DF4B0E" w:rsidP="00DF4B0E">
      <w:pPr>
        <w:spacing w:after="0"/>
        <w:jc w:val="both"/>
        <w:rPr>
          <w:rFonts w:ascii="Calibri,ＭＳ 明朝" w:eastAsia="Calibri,ＭＳ 明朝" w:hAnsi="Calibri,ＭＳ 明朝" w:cs="Calibri,ＭＳ 明朝"/>
          <w:b w:val="0"/>
          <w:color w:val="auto"/>
          <w:sz w:val="24"/>
          <w:szCs w:val="24"/>
        </w:rPr>
      </w:pPr>
      <w:r w:rsidRPr="00DF4B0E">
        <w:rPr>
          <w:rFonts w:ascii="Calibri" w:eastAsia="Calibri" w:hAnsi="Calibri" w:cs="Calibri"/>
          <w:b w:val="0"/>
          <w:color w:val="auto"/>
          <w:sz w:val="24"/>
          <w:szCs w:val="24"/>
        </w:rPr>
        <w:t>Details of the assessments will be given out through MyAberdeen. Assignments must be handed in before the deadlines specified.</w:t>
      </w:r>
    </w:p>
    <w:p w14:paraId="6F898080" w14:textId="77777777" w:rsidR="00DF4B0E" w:rsidRPr="00DF4B0E" w:rsidRDefault="00DF4B0E" w:rsidP="2172F831">
      <w:pPr>
        <w:spacing w:after="0"/>
        <w:jc w:val="both"/>
        <w:rPr>
          <w:rFonts w:eastAsia="Times New Roman" w:cstheme="minorHAnsi"/>
          <w:b w:val="0"/>
          <w:color w:val="auto"/>
          <w:sz w:val="24"/>
          <w:szCs w:val="24"/>
        </w:rPr>
      </w:pPr>
    </w:p>
    <w:p w14:paraId="08486314" w14:textId="31B61923" w:rsidR="2172F831" w:rsidRDefault="2172F831" w:rsidP="2172F831">
      <w:pPr>
        <w:jc w:val="both"/>
        <w:rPr>
          <w:rFonts w:ascii="Calibri" w:eastAsia="Calibri" w:hAnsi="Calibri" w:cs="Calibri"/>
          <w:bCs/>
          <w:color w:val="auto"/>
          <w:sz w:val="24"/>
          <w:szCs w:val="24"/>
          <w:u w:val="single"/>
        </w:rPr>
      </w:pPr>
      <w:r w:rsidRPr="2172F831">
        <w:rPr>
          <w:rFonts w:ascii="Calibri" w:eastAsia="Calibri" w:hAnsi="Calibri" w:cs="Calibri"/>
          <w:bCs/>
          <w:color w:val="auto"/>
          <w:sz w:val="24"/>
          <w:szCs w:val="24"/>
          <w:u w:val="single"/>
        </w:rPr>
        <w:t>Coursework:</w:t>
      </w:r>
    </w:p>
    <w:p w14:paraId="5BEF530A" w14:textId="24A9301D" w:rsidR="2172F831" w:rsidRDefault="2172F831" w:rsidP="2172F831">
      <w:pPr>
        <w:jc w:val="both"/>
        <w:rPr>
          <w:rFonts w:ascii="Calibri" w:eastAsia="Calibri" w:hAnsi="Calibri" w:cs="Calibri"/>
          <w:b w:val="0"/>
          <w:color w:val="auto"/>
          <w:sz w:val="24"/>
          <w:szCs w:val="24"/>
          <w:u w:val="single"/>
        </w:rPr>
      </w:pPr>
      <w:r w:rsidRPr="2172F831">
        <w:rPr>
          <w:rFonts w:ascii="Calibri" w:eastAsia="Calibri" w:hAnsi="Calibri" w:cs="Calibri"/>
          <w:b w:val="0"/>
          <w:color w:val="auto"/>
          <w:sz w:val="24"/>
          <w:szCs w:val="24"/>
          <w:u w:val="single"/>
        </w:rPr>
        <w:t>Deadlines for handing in</w:t>
      </w:r>
      <w:r>
        <w:tab/>
      </w:r>
    </w:p>
    <w:p w14:paraId="3DC87BC4" w14:textId="6408E129" w:rsidR="2172F831" w:rsidRDefault="2172F831" w:rsidP="2172F831">
      <w:pPr>
        <w:rPr>
          <w:rFonts w:ascii="Calibri" w:eastAsia="Calibri" w:hAnsi="Calibri" w:cs="Calibri"/>
          <w:bCs/>
          <w:color w:val="auto"/>
          <w:sz w:val="24"/>
          <w:szCs w:val="24"/>
        </w:rPr>
      </w:pPr>
      <w:r w:rsidRPr="2172F831">
        <w:rPr>
          <w:rFonts w:ascii="Calibri" w:eastAsia="Calibri" w:hAnsi="Calibri" w:cs="Calibri"/>
          <w:bCs/>
          <w:color w:val="auto"/>
          <w:sz w:val="24"/>
          <w:szCs w:val="24"/>
        </w:rPr>
        <w:t>Practical Report,</w:t>
      </w:r>
      <w:r>
        <w:tab/>
      </w:r>
      <w:r>
        <w:tab/>
      </w:r>
      <w:r>
        <w:tab/>
      </w:r>
      <w:r w:rsidRPr="2172F831">
        <w:rPr>
          <w:rFonts w:ascii="Calibri" w:eastAsia="Calibri" w:hAnsi="Calibri" w:cs="Calibri"/>
          <w:b w:val="0"/>
          <w:color w:val="auto"/>
          <w:sz w:val="24"/>
          <w:szCs w:val="24"/>
        </w:rPr>
        <w:t xml:space="preserve">5.00pm </w:t>
      </w:r>
      <w:r w:rsidR="00AC041D">
        <w:rPr>
          <w:rFonts w:ascii="Calibri" w:eastAsia="Calibri" w:hAnsi="Calibri" w:cs="Calibri"/>
          <w:b w:val="0"/>
          <w:color w:val="auto"/>
          <w:sz w:val="24"/>
          <w:szCs w:val="24"/>
        </w:rPr>
        <w:t>Wed</w:t>
      </w:r>
      <w:r w:rsidRPr="2172F831">
        <w:rPr>
          <w:rFonts w:ascii="Calibri" w:eastAsia="Calibri" w:hAnsi="Calibri" w:cs="Calibri"/>
          <w:b w:val="0"/>
          <w:color w:val="auto"/>
          <w:sz w:val="24"/>
          <w:szCs w:val="24"/>
        </w:rPr>
        <w:t xml:space="preserve"> </w:t>
      </w:r>
      <w:r w:rsidR="00AC041D">
        <w:rPr>
          <w:rFonts w:ascii="Calibri" w:eastAsia="Calibri" w:hAnsi="Calibri" w:cs="Calibri"/>
          <w:b w:val="0"/>
          <w:color w:val="auto"/>
          <w:sz w:val="24"/>
          <w:szCs w:val="24"/>
        </w:rPr>
        <w:t>6</w:t>
      </w:r>
      <w:r w:rsidRPr="2172F831">
        <w:rPr>
          <w:rFonts w:ascii="Calibri" w:eastAsia="Calibri" w:hAnsi="Calibri" w:cs="Calibri"/>
          <w:b w:val="0"/>
          <w:color w:val="auto"/>
          <w:sz w:val="24"/>
          <w:szCs w:val="24"/>
        </w:rPr>
        <w:t>/3</w:t>
      </w:r>
      <w:r>
        <w:tab/>
      </w:r>
    </w:p>
    <w:p w14:paraId="118ACBA5" w14:textId="2676EFC5" w:rsidR="2172F831" w:rsidRDefault="2172F831" w:rsidP="2172F831">
      <w:pPr>
        <w:rPr>
          <w:rFonts w:ascii="Calibri" w:eastAsia="Calibri" w:hAnsi="Calibri" w:cs="Calibri"/>
          <w:b w:val="0"/>
          <w:color w:val="auto"/>
          <w:sz w:val="24"/>
          <w:szCs w:val="24"/>
        </w:rPr>
      </w:pPr>
      <w:r w:rsidRPr="72CA7BBA">
        <w:rPr>
          <w:rFonts w:ascii="Calibri" w:eastAsia="Calibri" w:hAnsi="Calibri" w:cs="Calibri"/>
          <w:color w:val="auto"/>
          <w:sz w:val="24"/>
          <w:szCs w:val="24"/>
        </w:rPr>
        <w:t>Genetics Essay,</w:t>
      </w:r>
      <w:r>
        <w:tab/>
      </w:r>
      <w:r>
        <w:tab/>
      </w:r>
      <w:r>
        <w:tab/>
      </w:r>
      <w:r w:rsidRPr="72CA7BBA">
        <w:rPr>
          <w:rFonts w:ascii="Calibri" w:eastAsia="Calibri" w:hAnsi="Calibri" w:cs="Calibri"/>
          <w:b w:val="0"/>
          <w:color w:val="auto"/>
          <w:sz w:val="24"/>
          <w:szCs w:val="24"/>
        </w:rPr>
        <w:t xml:space="preserve">5.00pm </w:t>
      </w:r>
      <w:r w:rsidR="53EEF20D" w:rsidRPr="72CA7BBA">
        <w:rPr>
          <w:rFonts w:ascii="Calibri" w:eastAsia="Calibri" w:hAnsi="Calibri" w:cs="Calibri"/>
          <w:b w:val="0"/>
          <w:color w:val="auto"/>
          <w:sz w:val="24"/>
          <w:szCs w:val="24"/>
        </w:rPr>
        <w:t>Thu</w:t>
      </w:r>
      <w:r w:rsidRPr="72CA7BBA">
        <w:rPr>
          <w:rFonts w:ascii="Calibri" w:eastAsia="Calibri" w:hAnsi="Calibri" w:cs="Calibri"/>
          <w:b w:val="0"/>
          <w:color w:val="auto"/>
          <w:sz w:val="24"/>
          <w:szCs w:val="24"/>
        </w:rPr>
        <w:t xml:space="preserve"> 2</w:t>
      </w:r>
      <w:r w:rsidR="001B0DF1">
        <w:rPr>
          <w:rFonts w:ascii="Calibri" w:eastAsia="Calibri" w:hAnsi="Calibri" w:cs="Calibri"/>
          <w:b w:val="0"/>
          <w:color w:val="auto"/>
          <w:sz w:val="24"/>
          <w:szCs w:val="24"/>
        </w:rPr>
        <w:t>1</w:t>
      </w:r>
      <w:r w:rsidRPr="72CA7BBA">
        <w:rPr>
          <w:rFonts w:ascii="Calibri" w:eastAsia="Calibri" w:hAnsi="Calibri" w:cs="Calibri"/>
          <w:b w:val="0"/>
          <w:color w:val="auto"/>
          <w:sz w:val="24"/>
          <w:szCs w:val="24"/>
        </w:rPr>
        <w:t>/3</w:t>
      </w:r>
    </w:p>
    <w:p w14:paraId="36593845" w14:textId="59FFF302" w:rsidR="2172F831" w:rsidRDefault="2172F831" w:rsidP="2172F831">
      <w:pPr>
        <w:rPr>
          <w:rFonts w:ascii="Calibri" w:eastAsia="Calibri" w:hAnsi="Calibri" w:cs="Calibri"/>
          <w:b w:val="0"/>
          <w:color w:val="auto"/>
          <w:sz w:val="24"/>
          <w:szCs w:val="24"/>
          <w:u w:val="single"/>
        </w:rPr>
      </w:pPr>
      <w:r w:rsidRPr="2172F831">
        <w:rPr>
          <w:rFonts w:ascii="Calibri" w:eastAsia="Calibri" w:hAnsi="Calibri" w:cs="Calibri"/>
          <w:b w:val="0"/>
          <w:color w:val="auto"/>
          <w:sz w:val="24"/>
          <w:szCs w:val="24"/>
          <w:u w:val="single"/>
        </w:rPr>
        <w:t>Online assessments are available at the following times</w:t>
      </w:r>
    </w:p>
    <w:p w14:paraId="10C8A73D" w14:textId="69243180" w:rsidR="2172F831" w:rsidRDefault="2172F831" w:rsidP="2172F831">
      <w:pPr>
        <w:rPr>
          <w:rFonts w:ascii="Calibri" w:eastAsia="Calibri" w:hAnsi="Calibri" w:cs="Calibri"/>
          <w:b w:val="0"/>
          <w:color w:val="auto"/>
          <w:sz w:val="24"/>
          <w:szCs w:val="24"/>
        </w:rPr>
      </w:pPr>
      <w:r w:rsidRPr="2172F831">
        <w:rPr>
          <w:rFonts w:ascii="Calibri" w:eastAsia="Calibri" w:hAnsi="Calibri" w:cs="Calibri"/>
          <w:bCs/>
          <w:color w:val="auto"/>
          <w:sz w:val="24"/>
          <w:szCs w:val="24"/>
        </w:rPr>
        <w:t xml:space="preserve">Bioinformatics, </w:t>
      </w:r>
      <w:r w:rsidRPr="2172F831">
        <w:rPr>
          <w:rFonts w:ascii="Calibri" w:eastAsia="Calibri" w:hAnsi="Calibri" w:cs="Calibri"/>
          <w:b w:val="0"/>
          <w:color w:val="auto"/>
          <w:sz w:val="24"/>
          <w:szCs w:val="24"/>
        </w:rPr>
        <w:t>opens 5.00pm Tue 2</w:t>
      </w:r>
      <w:r w:rsidR="001B0DF1">
        <w:rPr>
          <w:rFonts w:ascii="Calibri" w:eastAsia="Calibri" w:hAnsi="Calibri" w:cs="Calibri"/>
          <w:b w:val="0"/>
          <w:color w:val="auto"/>
          <w:sz w:val="24"/>
          <w:szCs w:val="24"/>
        </w:rPr>
        <w:t>7</w:t>
      </w:r>
      <w:r w:rsidRPr="2172F831">
        <w:rPr>
          <w:rFonts w:ascii="Calibri" w:eastAsia="Calibri" w:hAnsi="Calibri" w:cs="Calibri"/>
          <w:b w:val="0"/>
          <w:color w:val="auto"/>
          <w:sz w:val="24"/>
          <w:szCs w:val="24"/>
        </w:rPr>
        <w:t>/2 – closes 5.00pm Thu 2</w:t>
      </w:r>
      <w:r w:rsidR="001B0DF1">
        <w:rPr>
          <w:rFonts w:ascii="Calibri" w:eastAsia="Calibri" w:hAnsi="Calibri" w:cs="Calibri"/>
          <w:b w:val="0"/>
          <w:color w:val="auto"/>
          <w:sz w:val="24"/>
          <w:szCs w:val="24"/>
        </w:rPr>
        <w:t>9</w:t>
      </w:r>
      <w:r w:rsidRPr="2172F831">
        <w:rPr>
          <w:rFonts w:ascii="Calibri" w:eastAsia="Calibri" w:hAnsi="Calibri" w:cs="Calibri"/>
          <w:b w:val="0"/>
          <w:color w:val="auto"/>
          <w:sz w:val="24"/>
          <w:szCs w:val="24"/>
        </w:rPr>
        <w:t>/</w:t>
      </w:r>
      <w:r w:rsidR="001B0DF1">
        <w:rPr>
          <w:rFonts w:ascii="Calibri" w:eastAsia="Calibri" w:hAnsi="Calibri" w:cs="Calibri"/>
          <w:b w:val="0"/>
          <w:color w:val="auto"/>
          <w:sz w:val="24"/>
          <w:szCs w:val="24"/>
        </w:rPr>
        <w:t>2</w:t>
      </w:r>
    </w:p>
    <w:p w14:paraId="1381ED5B" w14:textId="54BDBA2B" w:rsidR="2172F831" w:rsidRDefault="2172F831" w:rsidP="2172F831">
      <w:pPr>
        <w:rPr>
          <w:rFonts w:ascii="Calibri" w:eastAsia="Calibri" w:hAnsi="Calibri" w:cs="Calibri"/>
          <w:b w:val="0"/>
          <w:color w:val="auto"/>
          <w:sz w:val="24"/>
          <w:szCs w:val="24"/>
        </w:rPr>
      </w:pPr>
      <w:r w:rsidRPr="2172F831">
        <w:rPr>
          <w:rFonts w:ascii="Calibri" w:eastAsia="Calibri" w:hAnsi="Calibri" w:cs="Calibri"/>
          <w:bCs/>
          <w:color w:val="auto"/>
          <w:sz w:val="24"/>
          <w:szCs w:val="24"/>
        </w:rPr>
        <w:t xml:space="preserve">Problems/Data Analysis, </w:t>
      </w:r>
      <w:r w:rsidRPr="2172F831">
        <w:rPr>
          <w:rFonts w:ascii="Calibri" w:eastAsia="Calibri" w:hAnsi="Calibri" w:cs="Calibri"/>
          <w:b w:val="0"/>
          <w:color w:val="auto"/>
          <w:sz w:val="24"/>
          <w:szCs w:val="24"/>
        </w:rPr>
        <w:t>opens 5.00pm Tue 2</w:t>
      </w:r>
      <w:r w:rsidR="001B0DF1">
        <w:rPr>
          <w:rFonts w:ascii="Calibri" w:eastAsia="Calibri" w:hAnsi="Calibri" w:cs="Calibri"/>
          <w:b w:val="0"/>
          <w:color w:val="auto"/>
          <w:sz w:val="24"/>
          <w:szCs w:val="24"/>
        </w:rPr>
        <w:t>6</w:t>
      </w:r>
      <w:r w:rsidRPr="2172F831">
        <w:rPr>
          <w:rFonts w:ascii="Calibri" w:eastAsia="Calibri" w:hAnsi="Calibri" w:cs="Calibri"/>
          <w:b w:val="0"/>
          <w:color w:val="auto"/>
          <w:sz w:val="24"/>
          <w:szCs w:val="24"/>
        </w:rPr>
        <w:t xml:space="preserve">/3 – closes 5.00pm Fri </w:t>
      </w:r>
      <w:r w:rsidR="001B0DF1">
        <w:rPr>
          <w:rFonts w:ascii="Calibri" w:eastAsia="Calibri" w:hAnsi="Calibri" w:cs="Calibri"/>
          <w:b w:val="0"/>
          <w:color w:val="auto"/>
          <w:sz w:val="24"/>
          <w:szCs w:val="24"/>
        </w:rPr>
        <w:t>29</w:t>
      </w:r>
      <w:r w:rsidRPr="2172F831">
        <w:rPr>
          <w:rFonts w:ascii="Calibri" w:eastAsia="Calibri" w:hAnsi="Calibri" w:cs="Calibri"/>
          <w:b w:val="0"/>
          <w:color w:val="auto"/>
          <w:sz w:val="24"/>
          <w:szCs w:val="24"/>
        </w:rPr>
        <w:t>/3</w:t>
      </w:r>
    </w:p>
    <w:p w14:paraId="3DD5027B" w14:textId="77777777" w:rsidR="00DF4B0E" w:rsidRPr="00DF4B0E" w:rsidRDefault="00DF4B0E" w:rsidP="00DF4B0E">
      <w:pPr>
        <w:spacing w:after="0"/>
        <w:rPr>
          <w:b w:val="0"/>
          <w:color w:val="auto"/>
          <w:sz w:val="24"/>
          <w:szCs w:val="24"/>
        </w:rPr>
      </w:pPr>
    </w:p>
    <w:p w14:paraId="2FCD0153" w14:textId="77777777" w:rsidR="00DF4B0E" w:rsidRPr="00DF4B0E" w:rsidRDefault="00DF4B0E" w:rsidP="00DF4B0E">
      <w:pPr>
        <w:numPr>
          <w:ilvl w:val="12"/>
          <w:numId w:val="0"/>
        </w:numPr>
        <w:spacing w:after="0"/>
        <w:jc w:val="both"/>
        <w:rPr>
          <w:rFonts w:eastAsia="Times New Roman" w:cstheme="minorHAnsi"/>
          <w:b w:val="0"/>
          <w:color w:val="auto"/>
          <w:sz w:val="24"/>
          <w:szCs w:val="24"/>
        </w:rPr>
      </w:pPr>
    </w:p>
    <w:p w14:paraId="66B8A26B" w14:textId="77777777" w:rsidR="00DF4B0E" w:rsidRPr="00DF4B0E" w:rsidRDefault="00DF4B0E" w:rsidP="00DF4B0E">
      <w:pPr>
        <w:spacing w:after="0"/>
        <w:rPr>
          <w:b w:val="0"/>
          <w:color w:val="auto"/>
          <w:sz w:val="24"/>
          <w:szCs w:val="24"/>
        </w:rPr>
      </w:pPr>
      <w:r w:rsidRPr="00DF4B0E">
        <w:rPr>
          <w:rFonts w:ascii="Calibri" w:eastAsia="Calibri" w:hAnsi="Calibri" w:cs="Calibri"/>
          <w:b w:val="0"/>
          <w:color w:val="auto"/>
          <w:sz w:val="24"/>
          <w:szCs w:val="24"/>
        </w:rPr>
        <w:t xml:space="preserve">All items of course work should be submitted/completed by </w:t>
      </w:r>
      <w:r w:rsidRPr="00F73ED1">
        <w:rPr>
          <w:rFonts w:ascii="Calibri" w:eastAsia="Calibri" w:hAnsi="Calibri" w:cs="Calibri"/>
          <w:bCs/>
          <w:color w:val="auto"/>
          <w:sz w:val="24"/>
          <w:szCs w:val="24"/>
        </w:rPr>
        <w:t>the time and dates specified above</w:t>
      </w:r>
      <w:r w:rsidRPr="00DF4B0E">
        <w:rPr>
          <w:rFonts w:ascii="Calibri,ＭＳ 明朝" w:eastAsia="Calibri,ＭＳ 明朝" w:hAnsi="Calibri,ＭＳ 明朝" w:cs="Calibri,ＭＳ 明朝"/>
          <w:b w:val="0"/>
          <w:color w:val="auto"/>
          <w:sz w:val="24"/>
          <w:szCs w:val="24"/>
        </w:rPr>
        <w:t xml:space="preserve"> </w:t>
      </w:r>
      <w:r w:rsidRPr="00DF4B0E">
        <w:rPr>
          <w:rFonts w:ascii="Calibri" w:eastAsia="Calibri" w:hAnsi="Calibri" w:cs="Calibri"/>
          <w:b w:val="0"/>
          <w:color w:val="auto"/>
          <w:sz w:val="24"/>
          <w:szCs w:val="24"/>
        </w:rPr>
        <w:t>via MyAberdeen/Blackboard. Work appearing after this time will be deemed to be late and there will be an automatic deduction of marks.</w:t>
      </w:r>
      <w:r w:rsidRPr="00DF4B0E">
        <w:rPr>
          <w:b w:val="0"/>
          <w:color w:val="auto"/>
          <w:sz w:val="24"/>
          <w:szCs w:val="24"/>
        </w:rPr>
        <w:t xml:space="preserve"> PLEASE NOTE, online assessments can only be attempted once and only between the indicated dates.</w:t>
      </w:r>
    </w:p>
    <w:p w14:paraId="543BD7D5" w14:textId="77777777" w:rsidR="00DF4B0E" w:rsidRPr="00DF4B0E" w:rsidRDefault="00DF4B0E" w:rsidP="00DF4B0E">
      <w:pPr>
        <w:numPr>
          <w:ilvl w:val="12"/>
          <w:numId w:val="0"/>
        </w:numPr>
        <w:spacing w:after="0"/>
        <w:jc w:val="both"/>
        <w:rPr>
          <w:rFonts w:ascii="Calibri" w:eastAsia="Times New Roman" w:hAnsi="Calibri" w:cstheme="minorHAnsi"/>
          <w:b w:val="0"/>
          <w:color w:val="auto"/>
          <w:sz w:val="24"/>
          <w:szCs w:val="24"/>
        </w:rPr>
      </w:pPr>
    </w:p>
    <w:p w14:paraId="16D3F4FA" w14:textId="77777777" w:rsidR="00DF4B0E" w:rsidRPr="00DF4B0E" w:rsidRDefault="00DF4B0E" w:rsidP="00DF4B0E">
      <w:pPr>
        <w:spacing w:after="0"/>
        <w:jc w:val="both"/>
        <w:rPr>
          <w:rFonts w:ascii="Calibri,ＭＳ 明朝" w:eastAsia="Calibri,ＭＳ 明朝" w:hAnsi="Calibri,ＭＳ 明朝" w:cs="Calibri,ＭＳ 明朝"/>
          <w:b w:val="0"/>
          <w:color w:val="auto"/>
          <w:sz w:val="24"/>
          <w:szCs w:val="24"/>
        </w:rPr>
      </w:pPr>
      <w:r w:rsidRPr="00DF4B0E">
        <w:rPr>
          <w:rFonts w:ascii="Calibri" w:eastAsia="Calibri" w:hAnsi="Calibri" w:cs="Calibri"/>
          <w:b w:val="0"/>
          <w:color w:val="auto"/>
          <w:sz w:val="24"/>
          <w:szCs w:val="24"/>
        </w:rPr>
        <w:t>Explanation for work being</w:t>
      </w:r>
      <w:r w:rsidRPr="00DF4B0E">
        <w:rPr>
          <w:rFonts w:ascii="Calibri,ＭＳ 明朝" w:eastAsia="Calibri,ＭＳ 明朝" w:hAnsi="Calibri,ＭＳ 明朝" w:cs="Calibri,ＭＳ 明朝"/>
          <w:b w:val="0"/>
          <w:color w:val="auto"/>
          <w:sz w:val="24"/>
          <w:szCs w:val="24"/>
        </w:rPr>
        <w:t xml:space="preserve"> </w:t>
      </w:r>
      <w:r w:rsidRPr="00DF4B0E">
        <w:rPr>
          <w:rFonts w:ascii="Calibri" w:eastAsia="Calibri" w:hAnsi="Calibri" w:cs="Calibri"/>
          <w:b w:val="0"/>
          <w:color w:val="auto"/>
          <w:sz w:val="24"/>
          <w:szCs w:val="24"/>
        </w:rPr>
        <w:t>submitted late must</w:t>
      </w:r>
      <w:r w:rsidRPr="00DF4B0E">
        <w:rPr>
          <w:rFonts w:ascii="Calibri,ＭＳ 明朝" w:eastAsia="Calibri,ＭＳ 明朝" w:hAnsi="Calibri,ＭＳ 明朝" w:cs="Calibri,ＭＳ 明朝"/>
          <w:b w:val="0"/>
          <w:color w:val="auto"/>
          <w:sz w:val="24"/>
          <w:szCs w:val="24"/>
        </w:rPr>
        <w:t xml:space="preserve"> </w:t>
      </w:r>
      <w:r w:rsidRPr="00DF4B0E">
        <w:rPr>
          <w:rFonts w:ascii="Calibri" w:eastAsia="Calibri" w:hAnsi="Calibri" w:cs="Calibri"/>
          <w:b w:val="0"/>
          <w:color w:val="auto"/>
          <w:sz w:val="24"/>
          <w:szCs w:val="24"/>
        </w:rPr>
        <w:t>be deposited with the Year</w:t>
      </w:r>
      <w:r w:rsidRPr="00DF4B0E">
        <w:rPr>
          <w:rFonts w:ascii="Calibri,ＭＳ 明朝" w:eastAsia="Calibri,ＭＳ 明朝" w:hAnsi="Calibri,ＭＳ 明朝" w:cs="Calibri,ＭＳ 明朝"/>
          <w:b w:val="0"/>
          <w:color w:val="auto"/>
          <w:sz w:val="24"/>
          <w:szCs w:val="24"/>
        </w:rPr>
        <w:t xml:space="preserve"> </w:t>
      </w:r>
      <w:r w:rsidRPr="00DF4B0E">
        <w:rPr>
          <w:rFonts w:ascii="Calibri" w:eastAsia="Calibri" w:hAnsi="Calibri" w:cs="Calibri"/>
          <w:b w:val="0"/>
          <w:color w:val="auto"/>
          <w:sz w:val="24"/>
          <w:szCs w:val="24"/>
        </w:rPr>
        <w:t>and Course Co-ordinators</w:t>
      </w:r>
      <w:r w:rsidRPr="00DF4B0E">
        <w:rPr>
          <w:rFonts w:ascii="Calibri,ＭＳ 明朝" w:eastAsia="Calibri,ＭＳ 明朝" w:hAnsi="Calibri,ＭＳ 明朝" w:cs="Calibri,ＭＳ 明朝"/>
          <w:b w:val="0"/>
          <w:color w:val="auto"/>
          <w:sz w:val="24"/>
          <w:szCs w:val="24"/>
        </w:rPr>
        <w:t xml:space="preserve"> </w:t>
      </w:r>
      <w:r w:rsidRPr="00DF4B0E">
        <w:rPr>
          <w:rFonts w:ascii="Calibri" w:eastAsia="Calibri" w:hAnsi="Calibri" w:cs="Calibri"/>
          <w:b w:val="0"/>
          <w:color w:val="auto"/>
          <w:sz w:val="24"/>
          <w:szCs w:val="24"/>
        </w:rPr>
        <w:t>in writing</w:t>
      </w:r>
      <w:r w:rsidRPr="00DF4B0E">
        <w:rPr>
          <w:rFonts w:ascii="Calibri,ＭＳ 明朝" w:eastAsia="Calibri,ＭＳ 明朝" w:hAnsi="Calibri,ＭＳ 明朝" w:cs="Calibri,ＭＳ 明朝"/>
          <w:b w:val="0"/>
          <w:color w:val="auto"/>
          <w:sz w:val="24"/>
          <w:szCs w:val="24"/>
        </w:rPr>
        <w:t>. PLEASE NOTE,</w:t>
      </w:r>
      <w:r w:rsidRPr="00DF4B0E">
        <w:rPr>
          <w:rFonts w:ascii="Calibri" w:eastAsia="Calibri" w:hAnsi="Calibri" w:cs="Calibri"/>
          <w:b w:val="0"/>
          <w:color w:val="auto"/>
          <w:sz w:val="24"/>
          <w:szCs w:val="24"/>
        </w:rPr>
        <w:t xml:space="preserve"> without a medical certificate, only exceptional reasons will be acceptable so that no penalty will be incurred.</w:t>
      </w:r>
    </w:p>
    <w:p w14:paraId="5C69D231" w14:textId="77777777" w:rsidR="00DF4B0E" w:rsidRPr="00DF4B0E" w:rsidRDefault="00DF4B0E" w:rsidP="00DF4B0E">
      <w:pPr>
        <w:numPr>
          <w:ilvl w:val="12"/>
          <w:numId w:val="0"/>
        </w:numPr>
        <w:spacing w:after="0"/>
        <w:jc w:val="both"/>
        <w:rPr>
          <w:rFonts w:ascii="Calibri" w:eastAsia="Times New Roman" w:hAnsi="Calibri" w:cstheme="minorHAnsi"/>
          <w:b w:val="0"/>
          <w:color w:val="auto"/>
          <w:sz w:val="24"/>
          <w:szCs w:val="24"/>
        </w:rPr>
      </w:pPr>
    </w:p>
    <w:p w14:paraId="62B1848E" w14:textId="77777777" w:rsidR="00DF4B0E" w:rsidRPr="00DF4B0E" w:rsidRDefault="00DF4B0E" w:rsidP="00DF4B0E">
      <w:pPr>
        <w:spacing w:after="0"/>
        <w:jc w:val="both"/>
        <w:rPr>
          <w:rFonts w:ascii="Calibri,ＭＳ 明朝" w:eastAsia="Calibri,ＭＳ 明朝" w:hAnsi="Calibri,ＭＳ 明朝" w:cs="Calibri,ＭＳ 明朝"/>
          <w:b w:val="0"/>
          <w:color w:val="auto"/>
          <w:sz w:val="24"/>
          <w:szCs w:val="24"/>
        </w:rPr>
      </w:pPr>
      <w:r w:rsidRPr="00DF4B0E">
        <w:rPr>
          <w:rFonts w:ascii="Calibri" w:eastAsia="Calibri" w:hAnsi="Calibri" w:cs="Calibri"/>
          <w:b w:val="0"/>
          <w:color w:val="auto"/>
          <w:sz w:val="24"/>
          <w:szCs w:val="24"/>
        </w:rPr>
        <w:lastRenderedPageBreak/>
        <w:t>Please inform your Year and Course Co-ordinators immediately if you anticipate problems with handing in your course work.</w:t>
      </w:r>
    </w:p>
    <w:p w14:paraId="4F3724DC" w14:textId="77777777" w:rsidR="00DF4B0E" w:rsidRPr="00DF4B0E" w:rsidRDefault="00DF4B0E" w:rsidP="00DF4B0E">
      <w:pPr>
        <w:spacing w:after="0"/>
        <w:jc w:val="both"/>
        <w:rPr>
          <w:rFonts w:asciiTheme="minorEastAsia" w:hAnsiTheme="minorEastAsia" w:cstheme="minorEastAsia"/>
          <w:b w:val="0"/>
          <w:color w:val="auto"/>
          <w:sz w:val="24"/>
          <w:szCs w:val="24"/>
        </w:rPr>
      </w:pPr>
    </w:p>
    <w:p w14:paraId="118DEDA2" w14:textId="77777777" w:rsidR="00DF4B0E" w:rsidRPr="00F73ED1" w:rsidRDefault="00DF4B0E" w:rsidP="00DF4B0E">
      <w:pPr>
        <w:spacing w:after="0"/>
        <w:jc w:val="both"/>
        <w:rPr>
          <w:rFonts w:cstheme="minorHAnsi"/>
          <w:bCs/>
          <w:color w:val="auto"/>
          <w:sz w:val="24"/>
          <w:szCs w:val="24"/>
        </w:rPr>
      </w:pPr>
      <w:r w:rsidRPr="00F73ED1">
        <w:rPr>
          <w:rFonts w:cstheme="minorHAnsi"/>
          <w:bCs/>
          <w:color w:val="auto"/>
          <w:sz w:val="24"/>
          <w:szCs w:val="24"/>
        </w:rPr>
        <w:t>COLLECTION OF COURSEWORK ONCE IT HAS BEEN ASSESSED</w:t>
      </w:r>
    </w:p>
    <w:p w14:paraId="0CE20DF0" w14:textId="77777777" w:rsidR="00DF4B0E" w:rsidRPr="00F73ED1" w:rsidRDefault="00DF4B0E" w:rsidP="00DF4B0E">
      <w:pPr>
        <w:spacing w:after="0"/>
        <w:jc w:val="both"/>
        <w:rPr>
          <w:rFonts w:ascii="Calibri,ＭＳ 明朝" w:eastAsia="Calibri,ＭＳ 明朝" w:hAnsi="Calibri,ＭＳ 明朝" w:cs="Calibri,ＭＳ 明朝"/>
          <w:b w:val="0"/>
          <w:color w:val="auto"/>
          <w:sz w:val="24"/>
          <w:szCs w:val="24"/>
        </w:rPr>
      </w:pPr>
      <w:r w:rsidRPr="00F73ED1">
        <w:rPr>
          <w:rFonts w:ascii="Calibri" w:eastAsia="Calibri" w:hAnsi="Calibri" w:cs="Calibri"/>
          <w:b w:val="0"/>
          <w:color w:val="auto"/>
          <w:sz w:val="24"/>
          <w:szCs w:val="24"/>
        </w:rPr>
        <w:t>The staff will endeavour to return your work within two weeks after receipt. Marks will also be posted on MyAberdeen.</w:t>
      </w:r>
    </w:p>
    <w:p w14:paraId="573D587F" w14:textId="77777777" w:rsidR="00DF4B0E" w:rsidRPr="00F73ED1" w:rsidRDefault="00DF4B0E" w:rsidP="00DF4B0E">
      <w:pPr>
        <w:spacing w:after="0"/>
        <w:jc w:val="both"/>
        <w:rPr>
          <w:rFonts w:ascii="Calibri" w:eastAsia="Times New Roman" w:hAnsi="Calibri" w:cstheme="minorHAnsi"/>
          <w:b w:val="0"/>
          <w:sz w:val="12"/>
          <w:szCs w:val="12"/>
        </w:rPr>
      </w:pPr>
    </w:p>
    <w:p w14:paraId="6778F5B2" w14:textId="77777777" w:rsidR="00DF4B0E" w:rsidRPr="00C83CD0" w:rsidRDefault="00DF4B0E" w:rsidP="00DF4B0E">
      <w:pPr>
        <w:pStyle w:val="NormalWeb"/>
        <w:jc w:val="both"/>
        <w:rPr>
          <w:rFonts w:asciiTheme="minorHAnsi" w:eastAsia="MS Mincho" w:hAnsiTheme="minorHAnsi" w:cstheme="minorHAnsi"/>
          <w:b/>
          <w:bCs/>
        </w:rPr>
      </w:pPr>
      <w:r w:rsidRPr="00C83CD0">
        <w:rPr>
          <w:rFonts w:asciiTheme="minorHAnsi" w:eastAsia="MS Mincho" w:hAnsiTheme="minorHAnsi" w:cstheme="minorHAnsi"/>
          <w:b/>
          <w:bCs/>
        </w:rPr>
        <w:t>Examination</w:t>
      </w:r>
    </w:p>
    <w:p w14:paraId="2676ADA5" w14:textId="77777777" w:rsidR="00DF4B0E" w:rsidRPr="00F73ED1" w:rsidRDefault="00DF4B0E" w:rsidP="00DF4B0E">
      <w:pPr>
        <w:spacing w:after="0"/>
        <w:jc w:val="both"/>
        <w:rPr>
          <w:rFonts w:ascii="Calibri,ＭＳ 明朝" w:eastAsia="Calibri,ＭＳ 明朝" w:hAnsi="Calibri,ＭＳ 明朝" w:cs="Calibri,ＭＳ 明朝"/>
          <w:b w:val="0"/>
          <w:bCs/>
          <w:color w:val="auto"/>
          <w:sz w:val="24"/>
          <w:szCs w:val="24"/>
        </w:rPr>
      </w:pPr>
      <w:r w:rsidRPr="00F73ED1">
        <w:rPr>
          <w:rFonts w:ascii="Calibri" w:eastAsia="Calibri" w:hAnsi="Calibri" w:cs="Calibri"/>
          <w:bCs/>
          <w:color w:val="auto"/>
          <w:sz w:val="24"/>
          <w:szCs w:val="24"/>
        </w:rPr>
        <w:t>WRITTEN EXAMINATIONS</w:t>
      </w:r>
      <w:r w:rsidRPr="00F73ED1">
        <w:rPr>
          <w:rFonts w:ascii="Calibri" w:eastAsia="Calibri" w:hAnsi="Calibri" w:cs="Calibri"/>
          <w:color w:val="auto"/>
          <w:sz w:val="24"/>
          <w:szCs w:val="24"/>
        </w:rPr>
        <w:t xml:space="preserve"> </w:t>
      </w:r>
      <w:r w:rsidRPr="00F73ED1">
        <w:rPr>
          <w:rFonts w:ascii="Calibri" w:eastAsia="Calibri" w:hAnsi="Calibri" w:cs="Calibri"/>
          <w:b w:val="0"/>
          <w:bCs/>
          <w:color w:val="auto"/>
          <w:sz w:val="24"/>
          <w:szCs w:val="24"/>
        </w:rPr>
        <w:t>(65% of total): This will be of three hours duration and will be held at the end of the second semester in May/June. There will be 7 questions in total. You will be requested to answer 4 questions. All questions have an equal weighting and questions may be based on any part of the course.</w:t>
      </w:r>
    </w:p>
    <w:p w14:paraId="31F04FB6" w14:textId="77777777" w:rsidR="00DF4B0E" w:rsidRPr="00F73ED1" w:rsidRDefault="00DF4B0E" w:rsidP="00DF4B0E">
      <w:pPr>
        <w:numPr>
          <w:ilvl w:val="12"/>
          <w:numId w:val="0"/>
        </w:numPr>
        <w:spacing w:after="0"/>
        <w:jc w:val="both"/>
        <w:rPr>
          <w:rFonts w:ascii="Calibri" w:eastAsia="Times New Roman" w:hAnsi="Calibri" w:cstheme="minorHAnsi"/>
          <w:b w:val="0"/>
          <w:bCs/>
          <w:color w:val="auto"/>
          <w:sz w:val="24"/>
          <w:szCs w:val="24"/>
        </w:rPr>
      </w:pPr>
    </w:p>
    <w:p w14:paraId="6B2EB881" w14:textId="77777777" w:rsidR="00DF4B0E" w:rsidRPr="00F73ED1" w:rsidRDefault="00DF4B0E" w:rsidP="00DF4B0E">
      <w:pPr>
        <w:spacing w:after="0"/>
        <w:jc w:val="both"/>
        <w:rPr>
          <w:rFonts w:ascii="Calibri,ＭＳ 明朝" w:eastAsia="Calibri,ＭＳ 明朝" w:hAnsi="Calibri,ＭＳ 明朝" w:cs="Calibri,ＭＳ 明朝"/>
          <w:b w:val="0"/>
          <w:bCs/>
          <w:color w:val="auto"/>
          <w:sz w:val="24"/>
          <w:szCs w:val="24"/>
        </w:rPr>
      </w:pPr>
      <w:r w:rsidRPr="00F73ED1">
        <w:rPr>
          <w:rFonts w:ascii="Calibri" w:eastAsia="Calibri" w:hAnsi="Calibri" w:cs="Calibri"/>
          <w:b w:val="0"/>
          <w:bCs/>
          <w:color w:val="auto"/>
          <w:sz w:val="24"/>
          <w:szCs w:val="24"/>
        </w:rPr>
        <w:t xml:space="preserve">Details regarding </w:t>
      </w:r>
      <w:r w:rsidRPr="00F73ED1">
        <w:rPr>
          <w:rFonts w:ascii="Calibri" w:eastAsia="Calibri" w:hAnsi="Calibri" w:cs="Calibri"/>
          <w:color w:val="auto"/>
          <w:sz w:val="24"/>
          <w:szCs w:val="24"/>
        </w:rPr>
        <w:t>Time</w:t>
      </w:r>
      <w:r w:rsidRPr="00F73ED1">
        <w:rPr>
          <w:rFonts w:ascii="Calibri" w:eastAsia="Calibri" w:hAnsi="Calibri" w:cs="Calibri"/>
          <w:b w:val="0"/>
          <w:bCs/>
          <w:color w:val="auto"/>
          <w:sz w:val="24"/>
          <w:szCs w:val="24"/>
        </w:rPr>
        <w:t xml:space="preserve"> and </w:t>
      </w:r>
      <w:r w:rsidRPr="00F73ED1">
        <w:rPr>
          <w:rFonts w:ascii="Calibri" w:eastAsia="Calibri" w:hAnsi="Calibri" w:cs="Calibri"/>
          <w:color w:val="auto"/>
          <w:sz w:val="24"/>
          <w:szCs w:val="24"/>
        </w:rPr>
        <w:t>Place</w:t>
      </w:r>
      <w:r w:rsidRPr="00F73ED1">
        <w:rPr>
          <w:rFonts w:ascii="Calibri" w:eastAsia="Calibri" w:hAnsi="Calibri" w:cs="Calibri"/>
          <w:b w:val="0"/>
          <w:bCs/>
          <w:color w:val="auto"/>
          <w:sz w:val="24"/>
          <w:szCs w:val="24"/>
        </w:rPr>
        <w:t xml:space="preserve"> will be announced well before the exam</w:t>
      </w:r>
      <w:r w:rsidRPr="00F73ED1">
        <w:rPr>
          <w:rFonts w:ascii="Calibri,ＭＳ 明朝" w:eastAsia="Calibri,ＭＳ 明朝" w:hAnsi="Calibri,ＭＳ 明朝" w:cs="Calibri,ＭＳ 明朝"/>
          <w:b w:val="0"/>
          <w:bCs/>
          <w:color w:val="auto"/>
          <w:sz w:val="24"/>
          <w:szCs w:val="24"/>
        </w:rPr>
        <w:t>.</w:t>
      </w:r>
    </w:p>
    <w:p w14:paraId="7A692053" w14:textId="77777777" w:rsidR="00DF4B0E" w:rsidRPr="00F73ED1" w:rsidRDefault="00DF4B0E" w:rsidP="00DF4B0E">
      <w:pPr>
        <w:numPr>
          <w:ilvl w:val="12"/>
          <w:numId w:val="0"/>
        </w:numPr>
        <w:spacing w:after="0"/>
        <w:jc w:val="both"/>
        <w:rPr>
          <w:rFonts w:eastAsia="Times New Roman" w:cstheme="minorHAnsi"/>
          <w:b w:val="0"/>
          <w:bCs/>
          <w:color w:val="auto"/>
          <w:sz w:val="24"/>
          <w:szCs w:val="24"/>
        </w:rPr>
      </w:pPr>
    </w:p>
    <w:p w14:paraId="2E0A0CE9" w14:textId="77777777" w:rsidR="00DF4B0E" w:rsidRPr="00F73ED1" w:rsidRDefault="00DF4B0E" w:rsidP="00DF4B0E">
      <w:pPr>
        <w:spacing w:after="0"/>
        <w:jc w:val="both"/>
        <w:rPr>
          <w:rFonts w:ascii="Calibri,ＭＳ 明朝" w:eastAsia="Calibri,ＭＳ 明朝" w:hAnsi="Calibri,ＭＳ 明朝" w:cs="Calibri,ＭＳ 明朝"/>
          <w:b w:val="0"/>
          <w:bCs/>
          <w:color w:val="auto"/>
          <w:sz w:val="24"/>
          <w:szCs w:val="24"/>
        </w:rPr>
      </w:pPr>
      <w:r w:rsidRPr="00F73ED1">
        <w:rPr>
          <w:rFonts w:ascii="Calibri" w:eastAsia="Calibri" w:hAnsi="Calibri" w:cs="Calibri"/>
          <w:bCs/>
          <w:color w:val="auto"/>
          <w:sz w:val="24"/>
          <w:szCs w:val="24"/>
        </w:rPr>
        <w:t>EXAMINATION RESULTS:</w:t>
      </w:r>
    </w:p>
    <w:p w14:paraId="529E0AC1" w14:textId="77777777" w:rsidR="00DF4B0E" w:rsidRPr="00F73ED1" w:rsidRDefault="00DF4B0E" w:rsidP="00DF4B0E">
      <w:pPr>
        <w:spacing w:after="0"/>
        <w:jc w:val="both"/>
        <w:rPr>
          <w:rFonts w:ascii="Calibri,ＭＳ 明朝" w:eastAsia="Calibri,ＭＳ 明朝" w:hAnsi="Calibri,ＭＳ 明朝" w:cs="Calibri,ＭＳ 明朝"/>
          <w:b w:val="0"/>
          <w:bCs/>
          <w:color w:val="auto"/>
          <w:sz w:val="24"/>
          <w:szCs w:val="24"/>
        </w:rPr>
      </w:pPr>
      <w:r w:rsidRPr="00F73ED1">
        <w:rPr>
          <w:rFonts w:ascii="Calibri" w:eastAsia="Calibri" w:hAnsi="Calibri" w:cs="Calibri"/>
          <w:b w:val="0"/>
          <w:bCs/>
          <w:color w:val="auto"/>
          <w:sz w:val="24"/>
          <w:szCs w:val="24"/>
        </w:rPr>
        <w:t>The results will be posted on MyAberdeen approximately 2 weeks after the examination. The criteria used for marking examination questions are given on the following page of the manual. Similar considerations apply to marking your other assessed written work.</w:t>
      </w:r>
    </w:p>
    <w:p w14:paraId="140F6C3A" w14:textId="77777777" w:rsidR="00DF4B0E" w:rsidRPr="00F73ED1" w:rsidRDefault="00DF4B0E" w:rsidP="00DF4B0E">
      <w:pPr>
        <w:spacing w:after="0"/>
        <w:jc w:val="both"/>
        <w:rPr>
          <w:rFonts w:cstheme="minorEastAsia"/>
          <w:b w:val="0"/>
          <w:bCs/>
          <w:color w:val="auto"/>
          <w:sz w:val="24"/>
          <w:szCs w:val="24"/>
        </w:rPr>
      </w:pPr>
    </w:p>
    <w:p w14:paraId="2EB7A5F1" w14:textId="77777777" w:rsidR="00DF4B0E" w:rsidRPr="00F73ED1" w:rsidRDefault="00DF4B0E" w:rsidP="00DF4B0E">
      <w:pPr>
        <w:spacing w:after="0"/>
        <w:jc w:val="both"/>
        <w:rPr>
          <w:b w:val="0"/>
          <w:bCs/>
          <w:color w:val="auto"/>
          <w:sz w:val="24"/>
          <w:szCs w:val="24"/>
        </w:rPr>
      </w:pPr>
      <w:r w:rsidRPr="00F73ED1">
        <w:rPr>
          <w:b w:val="0"/>
          <w:bCs/>
          <w:color w:val="auto"/>
          <w:sz w:val="24"/>
          <w:szCs w:val="24"/>
        </w:rPr>
        <w:t xml:space="preserve">A </w:t>
      </w:r>
      <w:r w:rsidRPr="00F73ED1">
        <w:rPr>
          <w:color w:val="auto"/>
          <w:sz w:val="24"/>
          <w:szCs w:val="24"/>
        </w:rPr>
        <w:t>resit examination</w:t>
      </w:r>
      <w:r w:rsidRPr="00F73ED1">
        <w:rPr>
          <w:b w:val="0"/>
          <w:bCs/>
          <w:color w:val="auto"/>
          <w:sz w:val="24"/>
          <w:szCs w:val="24"/>
        </w:rPr>
        <w:t xml:space="preserve"> in the same format as the main examination will be provided for those students who are unsuccessful in the May/June examination. </w:t>
      </w:r>
    </w:p>
    <w:p w14:paraId="5665E338" w14:textId="77777777" w:rsidR="00DF4B0E" w:rsidRPr="00F73ED1" w:rsidRDefault="00DF4B0E" w:rsidP="00DF4B0E">
      <w:pPr>
        <w:spacing w:after="0"/>
        <w:jc w:val="both"/>
        <w:rPr>
          <w:rFonts w:cs="Arial"/>
          <w:iCs/>
          <w:color w:val="auto"/>
          <w:sz w:val="24"/>
        </w:rPr>
      </w:pPr>
    </w:p>
    <w:p w14:paraId="1DCABEED" w14:textId="77777777" w:rsidR="00DF4B0E" w:rsidRPr="004237DF" w:rsidRDefault="00DF4B0E" w:rsidP="00DF4B0E">
      <w:pPr>
        <w:spacing w:after="0"/>
        <w:jc w:val="both"/>
        <w:rPr>
          <w:rFonts w:ascii="Calibri,ＭＳ 明朝" w:eastAsia="Calibri,ＭＳ 明朝" w:hAnsi="Calibri,ＭＳ 明朝" w:cs="Calibri,ＭＳ 明朝"/>
          <w:b w:val="0"/>
          <w:bCs/>
          <w:color w:val="auto"/>
          <w:sz w:val="24"/>
          <w:szCs w:val="24"/>
          <w:u w:val="single"/>
        </w:rPr>
      </w:pPr>
      <w:r w:rsidRPr="00F73ED1">
        <w:rPr>
          <w:rFonts w:ascii="Calibri" w:eastAsia="Calibri" w:hAnsi="Calibri" w:cs="Calibri"/>
          <w:bCs/>
          <w:color w:val="auto"/>
          <w:sz w:val="24"/>
          <w:szCs w:val="24"/>
        </w:rPr>
        <w:t>Students are responsible for checking whether they will be required for the resit examination by regularly monitoring MyAberdeen and their email messages in the days following the written examination.</w:t>
      </w:r>
      <w:r w:rsidRPr="00F73ED1">
        <w:rPr>
          <w:rFonts w:ascii="Calibri" w:eastAsia="Calibri" w:hAnsi="Calibri" w:cs="Calibri"/>
          <w:color w:val="auto"/>
          <w:sz w:val="24"/>
          <w:szCs w:val="24"/>
        </w:rPr>
        <w:t xml:space="preserve"> </w:t>
      </w:r>
      <w:r w:rsidRPr="004237DF">
        <w:rPr>
          <w:rFonts w:ascii="Calibri" w:eastAsia="Calibri" w:hAnsi="Calibri" w:cs="Calibri"/>
          <w:b w:val="0"/>
          <w:bCs/>
          <w:color w:val="auto"/>
          <w:sz w:val="24"/>
          <w:szCs w:val="24"/>
        </w:rPr>
        <w:t>The staff has ten working days to mark examination questions, so resit lists are unlikely to appear until at least 2 weeks after the written examination.</w:t>
      </w:r>
    </w:p>
    <w:p w14:paraId="060B4CF0" w14:textId="77777777" w:rsidR="00DF4B0E" w:rsidRPr="00F73ED1" w:rsidRDefault="00DF4B0E" w:rsidP="00DF4B0E">
      <w:pPr>
        <w:numPr>
          <w:ilvl w:val="12"/>
          <w:numId w:val="0"/>
        </w:numPr>
        <w:spacing w:after="0"/>
        <w:jc w:val="both"/>
        <w:rPr>
          <w:rFonts w:ascii="Calibri" w:eastAsia="Times New Roman" w:hAnsi="Calibri" w:cstheme="minorHAnsi"/>
          <w:color w:val="auto"/>
          <w:sz w:val="24"/>
          <w:szCs w:val="24"/>
        </w:rPr>
      </w:pPr>
    </w:p>
    <w:p w14:paraId="7A93478F" w14:textId="77777777" w:rsidR="00DF4B0E" w:rsidRPr="00F73ED1" w:rsidRDefault="00DF4B0E" w:rsidP="00DF4B0E">
      <w:pPr>
        <w:spacing w:after="0"/>
        <w:jc w:val="both"/>
        <w:rPr>
          <w:rFonts w:ascii="Calibri,ＭＳ 明朝" w:eastAsia="Calibri,ＭＳ 明朝" w:hAnsi="Calibri,ＭＳ 明朝" w:cs="Calibri,ＭＳ 明朝"/>
          <w:b w:val="0"/>
          <w:bCs/>
          <w:color w:val="auto"/>
          <w:sz w:val="24"/>
          <w:szCs w:val="24"/>
        </w:rPr>
      </w:pPr>
      <w:r w:rsidRPr="00F73ED1">
        <w:rPr>
          <w:rFonts w:ascii="Calibri" w:eastAsia="Calibri" w:hAnsi="Calibri" w:cs="Calibri"/>
          <w:bCs/>
          <w:color w:val="auto"/>
          <w:sz w:val="24"/>
          <w:szCs w:val="24"/>
        </w:rPr>
        <w:t>REQUIREMENTS FOR PASSING THE COURSE:</w:t>
      </w:r>
    </w:p>
    <w:p w14:paraId="7F2D37E0" w14:textId="77777777" w:rsidR="00DF4B0E" w:rsidRPr="00F73ED1" w:rsidRDefault="00DF4B0E" w:rsidP="00DF4B0E">
      <w:pPr>
        <w:spacing w:after="0"/>
        <w:jc w:val="both"/>
        <w:rPr>
          <w:rFonts w:ascii="Calibri,ＭＳ 明朝" w:eastAsia="Calibri,ＭＳ 明朝" w:hAnsi="Calibri,ＭＳ 明朝" w:cs="Calibri,ＭＳ 明朝"/>
          <w:color w:val="auto"/>
          <w:sz w:val="24"/>
          <w:szCs w:val="24"/>
        </w:rPr>
      </w:pPr>
      <w:r w:rsidRPr="004237DF">
        <w:rPr>
          <w:rFonts w:ascii="Calibri" w:eastAsia="Calibri" w:hAnsi="Calibri" w:cs="Calibri"/>
          <w:b w:val="0"/>
          <w:bCs/>
          <w:color w:val="auto"/>
          <w:sz w:val="24"/>
          <w:szCs w:val="24"/>
        </w:rPr>
        <w:t>The total assessment of the course, recorded as a single CGS mark, is based on two elements of the course as follows: Continuous assessment marks contributing 35% of the total and the written examination contributing 65</w:t>
      </w:r>
      <w:r w:rsidRPr="004237DF">
        <w:rPr>
          <w:rFonts w:ascii="Calibri,ＭＳ 明朝" w:eastAsia="Calibri,ＭＳ 明朝" w:hAnsi="Calibri,ＭＳ 明朝" w:cs="Calibri,ＭＳ 明朝"/>
          <w:b w:val="0"/>
          <w:bCs/>
          <w:color w:val="auto"/>
          <w:sz w:val="24"/>
          <w:szCs w:val="24"/>
        </w:rPr>
        <w:t>%.</w:t>
      </w:r>
      <w:r w:rsidRPr="00F73ED1">
        <w:rPr>
          <w:rFonts w:ascii="Calibri,ＭＳ 明朝" w:eastAsia="Calibri,ＭＳ 明朝" w:hAnsi="Calibri,ＭＳ 明朝" w:cs="Calibri,ＭＳ 明朝"/>
          <w:color w:val="auto"/>
          <w:sz w:val="24"/>
          <w:szCs w:val="24"/>
        </w:rPr>
        <w:t xml:space="preserve"> </w:t>
      </w:r>
      <w:r w:rsidRPr="00F73ED1">
        <w:rPr>
          <w:rFonts w:ascii="Calibri" w:eastAsia="Calibri" w:hAnsi="Calibri" w:cs="Calibri"/>
          <w:bCs/>
          <w:color w:val="auto"/>
          <w:sz w:val="24"/>
          <w:szCs w:val="24"/>
        </w:rPr>
        <w:t>To achieve an overall pass for the course you MUST obtain a CGS score of D3 or better for the entire course.</w:t>
      </w:r>
    </w:p>
    <w:p w14:paraId="571B140E" w14:textId="77777777" w:rsidR="00DF4B0E" w:rsidRPr="00F73ED1" w:rsidRDefault="00DF4B0E" w:rsidP="00DF4B0E">
      <w:pPr>
        <w:rPr>
          <w:color w:val="auto"/>
        </w:rPr>
      </w:pPr>
    </w:p>
    <w:p w14:paraId="4E088DC0" w14:textId="77777777" w:rsidR="004237DF" w:rsidRPr="00BB15C3" w:rsidRDefault="004237DF" w:rsidP="004237DF">
      <w:pPr>
        <w:pStyle w:val="Heading1"/>
        <w:rPr>
          <w:rFonts w:asciiTheme="minorHAnsi" w:hAnsiTheme="minorHAnsi" w:cstheme="minorHAnsi"/>
          <w:b w:val="0"/>
          <w:bCs w:val="0"/>
          <w:color w:val="002060"/>
        </w:rPr>
      </w:pPr>
      <w:bookmarkStart w:id="22" w:name="_Hlk96079303"/>
      <w:r w:rsidRPr="00BB15C3">
        <w:rPr>
          <w:rFonts w:asciiTheme="minorHAnsi" w:hAnsiTheme="minorHAnsi" w:cstheme="minorHAnsi"/>
          <w:color w:val="002060"/>
        </w:rPr>
        <w:t>Class Representatives</w:t>
      </w:r>
    </w:p>
    <w:p w14:paraId="3932D106" w14:textId="77777777" w:rsidR="004237DF" w:rsidRPr="005D01A1" w:rsidRDefault="004237DF" w:rsidP="004237DF">
      <w:pPr>
        <w:rPr>
          <w:sz w:val="24"/>
          <w:szCs w:val="24"/>
        </w:rPr>
      </w:pPr>
    </w:p>
    <w:p w14:paraId="6D899796" w14:textId="77777777" w:rsidR="004237DF" w:rsidRPr="00932A24" w:rsidRDefault="004237DF" w:rsidP="004237DF">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52894F7A" w14:textId="77777777" w:rsidR="004237DF" w:rsidRPr="00932A24" w:rsidRDefault="004237DF" w:rsidP="004237DF">
      <w:pPr>
        <w:spacing w:after="0"/>
        <w:jc w:val="both"/>
        <w:rPr>
          <w:rFonts w:cs="Arial"/>
          <w:iCs/>
          <w:sz w:val="24"/>
        </w:rPr>
      </w:pPr>
    </w:p>
    <w:p w14:paraId="78BACA11" w14:textId="77777777" w:rsidR="004237DF" w:rsidRPr="00FA3B1E" w:rsidRDefault="004237DF" w:rsidP="004237DF">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0E6EAB5" w14:textId="77777777" w:rsidR="004237DF" w:rsidRPr="008C0568" w:rsidRDefault="004237DF" w:rsidP="004237DF">
      <w:pPr>
        <w:jc w:val="both"/>
        <w:rPr>
          <w:b w:val="0"/>
          <w:bCs/>
          <w:color w:val="auto"/>
          <w:sz w:val="24"/>
          <w:szCs w:val="24"/>
        </w:rPr>
      </w:pPr>
    </w:p>
    <w:p w14:paraId="25C6F766" w14:textId="77777777" w:rsidR="004237DF" w:rsidRPr="008C0568" w:rsidRDefault="004237DF" w:rsidP="004237DF">
      <w:pPr>
        <w:jc w:val="both"/>
        <w:rPr>
          <w:rFonts w:cstheme="minorHAnsi"/>
          <w:b w:val="0"/>
          <w:bCs/>
          <w:iCs/>
          <w:color w:val="auto"/>
          <w:sz w:val="24"/>
          <w:szCs w:val="24"/>
        </w:rPr>
      </w:pPr>
    </w:p>
    <w:p w14:paraId="5D0DCF22" w14:textId="77777777" w:rsidR="004237DF" w:rsidRPr="00FA3B1E" w:rsidRDefault="004237DF" w:rsidP="004237DF">
      <w:pPr>
        <w:jc w:val="both"/>
        <w:rPr>
          <w:color w:val="auto"/>
          <w:sz w:val="24"/>
          <w:szCs w:val="24"/>
        </w:rPr>
      </w:pPr>
      <w:r w:rsidRPr="00FA3B1E">
        <w:rPr>
          <w:rFonts w:eastAsia="Arial"/>
          <w:color w:val="auto"/>
          <w:sz w:val="24"/>
          <w:szCs w:val="24"/>
        </w:rPr>
        <w:t>What will it involve?</w:t>
      </w:r>
    </w:p>
    <w:p w14:paraId="75D02556" w14:textId="77777777" w:rsidR="004237DF" w:rsidRPr="008C0568" w:rsidRDefault="004237DF" w:rsidP="004237DF">
      <w:pPr>
        <w:jc w:val="both"/>
        <w:rPr>
          <w:b w:val="0"/>
          <w:bCs/>
          <w:color w:val="auto"/>
          <w:sz w:val="24"/>
          <w:szCs w:val="24"/>
        </w:rPr>
      </w:pPr>
      <w:r w:rsidRPr="008C0568">
        <w:rPr>
          <w:rFonts w:eastAsia="Arial"/>
          <w:b w:val="0"/>
          <w:bCs/>
          <w:color w:val="auto"/>
          <w:sz w:val="24"/>
          <w:szCs w:val="24"/>
        </w:rPr>
        <w:lastRenderedPageBreak/>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4D355A37" w14:textId="77777777" w:rsidR="004237DF" w:rsidRPr="008C0568" w:rsidRDefault="004237DF" w:rsidP="004237DF">
      <w:pPr>
        <w:jc w:val="both"/>
        <w:rPr>
          <w:rFonts w:cstheme="minorHAnsi"/>
          <w:b w:val="0"/>
          <w:bCs/>
          <w:iCs/>
          <w:color w:val="auto"/>
          <w:sz w:val="24"/>
          <w:szCs w:val="24"/>
        </w:rPr>
      </w:pPr>
    </w:p>
    <w:p w14:paraId="12D2C122" w14:textId="77777777" w:rsidR="004237DF" w:rsidRDefault="004237DF" w:rsidP="004237DF">
      <w:pPr>
        <w:tabs>
          <w:tab w:val="left" w:pos="426"/>
        </w:tabs>
        <w:jc w:val="both"/>
        <w:rPr>
          <w:rFonts w:eastAsia="Arial"/>
          <w:color w:val="auto"/>
          <w:sz w:val="24"/>
          <w:szCs w:val="24"/>
        </w:rPr>
      </w:pPr>
    </w:p>
    <w:p w14:paraId="3A47DDF7" w14:textId="77777777" w:rsidR="004237DF" w:rsidRPr="00FA3B1E" w:rsidRDefault="004237DF" w:rsidP="004237DF">
      <w:pPr>
        <w:tabs>
          <w:tab w:val="left" w:pos="426"/>
        </w:tabs>
        <w:jc w:val="both"/>
        <w:rPr>
          <w:color w:val="auto"/>
          <w:sz w:val="24"/>
          <w:szCs w:val="24"/>
        </w:rPr>
      </w:pPr>
      <w:r w:rsidRPr="00FA3B1E">
        <w:rPr>
          <w:rFonts w:eastAsia="Arial"/>
          <w:color w:val="auto"/>
          <w:sz w:val="24"/>
          <w:szCs w:val="24"/>
        </w:rPr>
        <w:t>Training</w:t>
      </w:r>
    </w:p>
    <w:p w14:paraId="721B1170" w14:textId="77777777" w:rsidR="004237DF" w:rsidRPr="00FA3B1E" w:rsidRDefault="004237DF" w:rsidP="004237DF">
      <w:pPr>
        <w:spacing w:after="0"/>
        <w:jc w:val="both"/>
        <w:rPr>
          <w:rFonts w:eastAsia="Arial" w:cstheme="minorHAnsi"/>
          <w:b w:val="0"/>
          <w:bCs/>
          <w:color w:val="auto"/>
          <w:sz w:val="24"/>
          <w:szCs w:val="24"/>
        </w:rPr>
      </w:pPr>
      <w:bookmarkStart w:id="23" w:name="_Toc394920388"/>
      <w:bookmarkStart w:id="24" w:name="_Toc394928788"/>
      <w:bookmarkStart w:id="25" w:name="_Toc395527701"/>
      <w:bookmarkStart w:id="26" w:name="_Toc395527721"/>
      <w:bookmarkEnd w:id="2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378E52F" w14:textId="77777777" w:rsidR="004237DF" w:rsidRDefault="004237DF" w:rsidP="004237DF">
      <w:pPr>
        <w:jc w:val="both"/>
        <w:rPr>
          <w:rFonts w:cstheme="minorHAnsi"/>
          <w:bCs/>
          <w:sz w:val="24"/>
          <w:szCs w:val="24"/>
        </w:rPr>
      </w:pPr>
    </w:p>
    <w:p w14:paraId="1FFCFA58" w14:textId="77777777" w:rsidR="004237DF" w:rsidRDefault="004237DF" w:rsidP="004237DF">
      <w:pPr>
        <w:jc w:val="both"/>
        <w:rPr>
          <w:rFonts w:cstheme="minorHAnsi"/>
          <w:bCs/>
          <w:sz w:val="24"/>
          <w:szCs w:val="24"/>
        </w:rPr>
      </w:pPr>
    </w:p>
    <w:p w14:paraId="471CB345" w14:textId="77777777" w:rsidR="004237DF" w:rsidRPr="00BB15C3" w:rsidRDefault="004237DF" w:rsidP="004237DF">
      <w:pPr>
        <w:jc w:val="both"/>
        <w:rPr>
          <w:b w:val="0"/>
          <w:bCs/>
          <w:color w:val="002060"/>
          <w:szCs w:val="28"/>
        </w:rPr>
      </w:pPr>
      <w:r w:rsidRPr="00BB15C3">
        <w:rPr>
          <w:rFonts w:cstheme="minorHAnsi"/>
          <w:bCs/>
          <w:color w:val="002060"/>
          <w:szCs w:val="28"/>
        </w:rPr>
        <w:t>Problems with Coursework</w:t>
      </w:r>
      <w:bookmarkEnd w:id="23"/>
      <w:bookmarkEnd w:id="24"/>
      <w:bookmarkEnd w:id="25"/>
      <w:bookmarkEnd w:id="26"/>
    </w:p>
    <w:p w14:paraId="33164BD6" w14:textId="77777777" w:rsidR="004237DF" w:rsidRPr="005D01A1" w:rsidRDefault="004237DF" w:rsidP="004237DF">
      <w:pPr>
        <w:rPr>
          <w:sz w:val="24"/>
          <w:szCs w:val="24"/>
        </w:rPr>
      </w:pPr>
    </w:p>
    <w:p w14:paraId="79682E8D" w14:textId="77777777" w:rsidR="004237DF" w:rsidRPr="008C0568" w:rsidRDefault="004237DF" w:rsidP="004237DF">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2CCEC0F3" w14:textId="77777777" w:rsidR="004237DF" w:rsidRPr="008C0568" w:rsidRDefault="004237DF" w:rsidP="004237DF">
      <w:pPr>
        <w:jc w:val="both"/>
        <w:rPr>
          <w:b w:val="0"/>
          <w:bCs/>
          <w:color w:val="auto"/>
          <w:sz w:val="24"/>
          <w:szCs w:val="24"/>
        </w:rPr>
      </w:pPr>
    </w:p>
    <w:p w14:paraId="12CCE925" w14:textId="77777777" w:rsidR="004237DF" w:rsidRPr="00BB15C3" w:rsidRDefault="004237DF" w:rsidP="004237DF">
      <w:pPr>
        <w:pStyle w:val="TOC1"/>
        <w:rPr>
          <w:b w:val="0"/>
          <w:bCs w:val="0"/>
          <w:color w:val="auto"/>
          <w:sz w:val="24"/>
          <w:szCs w:val="24"/>
        </w:rPr>
      </w:pPr>
      <w:r w:rsidRPr="00BB15C3">
        <w:rPr>
          <w:b w:val="0"/>
          <w:bCs w:val="0"/>
          <w:color w:val="auto"/>
          <w:sz w:val="24"/>
          <w:szCs w:val="24"/>
        </w:rPr>
        <w:t>Course student representatives</w:t>
      </w:r>
    </w:p>
    <w:p w14:paraId="5A18F320" w14:textId="77777777" w:rsidR="004237DF" w:rsidRPr="00BB15C3" w:rsidRDefault="004237DF" w:rsidP="004237DF">
      <w:pPr>
        <w:pStyle w:val="TOC1"/>
        <w:rPr>
          <w:b w:val="0"/>
          <w:bCs w:val="0"/>
          <w:color w:val="auto"/>
          <w:sz w:val="24"/>
          <w:szCs w:val="24"/>
        </w:rPr>
      </w:pPr>
      <w:r w:rsidRPr="00BB15C3">
        <w:rPr>
          <w:b w:val="0"/>
          <w:bCs w:val="0"/>
          <w:color w:val="auto"/>
          <w:sz w:val="24"/>
          <w:szCs w:val="24"/>
        </w:rPr>
        <w:t>Course co-ordinator</w:t>
      </w:r>
    </w:p>
    <w:p w14:paraId="0A3405CB" w14:textId="77777777" w:rsidR="004237DF" w:rsidRPr="00BB15C3" w:rsidRDefault="004237DF" w:rsidP="004237DF">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08CEF732" w14:textId="77777777" w:rsidR="004237DF" w:rsidRPr="00BB15C3" w:rsidRDefault="004237DF" w:rsidP="004237DF">
      <w:pPr>
        <w:pStyle w:val="TOC1"/>
        <w:rPr>
          <w:b w:val="0"/>
          <w:bCs w:val="0"/>
          <w:color w:val="auto"/>
          <w:sz w:val="24"/>
          <w:szCs w:val="24"/>
        </w:rPr>
      </w:pPr>
      <w:r w:rsidRPr="00BB15C3">
        <w:rPr>
          <w:b w:val="0"/>
          <w:bCs w:val="0"/>
          <w:color w:val="auto"/>
          <w:sz w:val="24"/>
          <w:szCs w:val="24"/>
        </w:rPr>
        <w:t>Personal Tutor</w:t>
      </w:r>
    </w:p>
    <w:p w14:paraId="06EDE05B" w14:textId="77777777" w:rsidR="004237DF" w:rsidRPr="00BB15C3" w:rsidRDefault="004237DF" w:rsidP="004237DF">
      <w:pPr>
        <w:pStyle w:val="TOC1"/>
        <w:rPr>
          <w:b w:val="0"/>
          <w:bCs w:val="0"/>
          <w:color w:val="auto"/>
          <w:sz w:val="24"/>
          <w:szCs w:val="24"/>
        </w:rPr>
      </w:pPr>
      <w:r w:rsidRPr="00BB15C3">
        <w:rPr>
          <w:b w:val="0"/>
          <w:bCs w:val="0"/>
          <w:color w:val="auto"/>
          <w:sz w:val="24"/>
          <w:szCs w:val="24"/>
        </w:rPr>
        <w:t>Medical Sciences Disabilities Co-ordinator (Dr Derryck Shewan)</w:t>
      </w:r>
    </w:p>
    <w:p w14:paraId="6EC4B675" w14:textId="77777777" w:rsidR="004237DF" w:rsidRPr="00FA3B1E" w:rsidRDefault="004237DF" w:rsidP="004237DF">
      <w:pPr>
        <w:rPr>
          <w:lang w:val="en-GB"/>
        </w:rPr>
      </w:pPr>
    </w:p>
    <w:p w14:paraId="0B989793" w14:textId="77777777" w:rsidR="004237DF" w:rsidRPr="00621BB8" w:rsidRDefault="004237DF" w:rsidP="004237DF">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77FB999F" w14:textId="77777777" w:rsidR="004237DF" w:rsidRPr="00621BB8" w:rsidRDefault="004237DF" w:rsidP="004237DF">
      <w:pPr>
        <w:jc w:val="both"/>
        <w:rPr>
          <w:b w:val="0"/>
          <w:bCs/>
          <w:color w:val="auto"/>
          <w:sz w:val="24"/>
          <w:szCs w:val="24"/>
        </w:rPr>
      </w:pPr>
    </w:p>
    <w:p w14:paraId="0A4163F3" w14:textId="77777777" w:rsidR="004237DF" w:rsidRPr="008C0568" w:rsidRDefault="004237DF" w:rsidP="004237DF">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29F7B04F" w14:textId="77777777" w:rsidR="00DF4B0E" w:rsidRDefault="00DF4B0E" w:rsidP="00DF4B0E"/>
    <w:p w14:paraId="1E33A290" w14:textId="77777777" w:rsidR="00DF4B0E" w:rsidRDefault="00DF4B0E" w:rsidP="00DF4B0E"/>
    <w:p w14:paraId="363ED9E0" w14:textId="77777777" w:rsidR="004237DF" w:rsidRPr="004237DF" w:rsidRDefault="004237DF" w:rsidP="004237DF">
      <w:pPr>
        <w:pStyle w:val="NoSpacing"/>
        <w:rPr>
          <w:color w:val="002060"/>
        </w:rPr>
      </w:pPr>
      <w:bookmarkStart w:id="27" w:name="_Toc394920389"/>
      <w:bookmarkStart w:id="28" w:name="_Toc394928789"/>
      <w:bookmarkStart w:id="29" w:name="_Toc395527702"/>
      <w:bookmarkStart w:id="30" w:name="_Toc396290315"/>
      <w:r w:rsidRPr="004237DF">
        <w:rPr>
          <w:color w:val="002060"/>
        </w:rPr>
        <w:t>Course Reading List</w:t>
      </w:r>
      <w:bookmarkEnd w:id="27"/>
      <w:bookmarkEnd w:id="28"/>
      <w:bookmarkEnd w:id="29"/>
      <w:bookmarkEnd w:id="30"/>
    </w:p>
    <w:p w14:paraId="24394A2E" w14:textId="77777777" w:rsidR="004237DF" w:rsidRPr="004237DF" w:rsidRDefault="004237DF" w:rsidP="004237DF">
      <w:pPr>
        <w:spacing w:after="0"/>
        <w:jc w:val="both"/>
        <w:rPr>
          <w:b w:val="0"/>
          <w:bCs/>
          <w:color w:val="auto"/>
          <w:sz w:val="24"/>
          <w:szCs w:val="24"/>
        </w:rPr>
      </w:pPr>
      <w:r w:rsidRPr="004237DF">
        <w:rPr>
          <w:b w:val="0"/>
          <w:bCs/>
          <w:color w:val="auto"/>
          <w:sz w:val="24"/>
          <w:szCs w:val="24"/>
        </w:rPr>
        <w:t xml:space="preserve">The recommended text book for this course is: </w:t>
      </w:r>
    </w:p>
    <w:p w14:paraId="44DF9E74" w14:textId="77777777" w:rsidR="004237DF" w:rsidRPr="004237DF" w:rsidRDefault="004237DF" w:rsidP="004237DF">
      <w:pPr>
        <w:spacing w:after="0"/>
        <w:jc w:val="both"/>
        <w:rPr>
          <w:b w:val="0"/>
          <w:bCs/>
          <w:color w:val="auto"/>
          <w:sz w:val="24"/>
          <w:szCs w:val="24"/>
        </w:rPr>
      </w:pPr>
      <w:r w:rsidRPr="004237DF">
        <w:rPr>
          <w:bCs/>
          <w:color w:val="auto"/>
          <w:sz w:val="24"/>
          <w:szCs w:val="24"/>
        </w:rPr>
        <w:t>Meneely P., Dawes Hoang R., Okeke I.N., and Heston K. (2017) Genetics – Genes, Genomes, and Evolution. (1</w:t>
      </w:r>
      <w:r w:rsidRPr="004237DF">
        <w:rPr>
          <w:bCs/>
          <w:color w:val="auto"/>
          <w:sz w:val="24"/>
          <w:szCs w:val="24"/>
          <w:vertAlign w:val="superscript"/>
        </w:rPr>
        <w:t>st</w:t>
      </w:r>
      <w:r w:rsidRPr="004237DF">
        <w:rPr>
          <w:bCs/>
          <w:color w:val="auto"/>
          <w:sz w:val="24"/>
          <w:szCs w:val="24"/>
        </w:rPr>
        <w:t xml:space="preserve"> Edition) Oxford University Press.</w:t>
      </w:r>
    </w:p>
    <w:p w14:paraId="51CE9684" w14:textId="77777777" w:rsidR="004237DF" w:rsidRPr="004237DF" w:rsidRDefault="004237DF" w:rsidP="004237DF">
      <w:pPr>
        <w:jc w:val="both"/>
        <w:rPr>
          <w:b w:val="0"/>
          <w:bCs/>
          <w:color w:val="auto"/>
          <w:sz w:val="24"/>
          <w:szCs w:val="24"/>
        </w:rPr>
      </w:pPr>
      <w:r w:rsidRPr="004237DF">
        <w:rPr>
          <w:b w:val="0"/>
          <w:bCs/>
          <w:color w:val="auto"/>
          <w:sz w:val="24"/>
          <w:szCs w:val="24"/>
        </w:rPr>
        <w:lastRenderedPageBreak/>
        <w:t xml:space="preserve">ISBN: 978-0-19-871255-8 </w:t>
      </w:r>
    </w:p>
    <w:p w14:paraId="68C3A0CF" w14:textId="77777777" w:rsidR="004237DF" w:rsidRDefault="004237DF" w:rsidP="004237DF">
      <w:pPr>
        <w:spacing w:after="0"/>
        <w:jc w:val="both"/>
        <w:rPr>
          <w:sz w:val="24"/>
          <w:szCs w:val="24"/>
        </w:rPr>
      </w:pPr>
    </w:p>
    <w:p w14:paraId="7D711FA4" w14:textId="1759BD66" w:rsidR="004237DF" w:rsidRPr="004237DF" w:rsidRDefault="004237DF" w:rsidP="004237DF">
      <w:pPr>
        <w:spacing w:after="0"/>
        <w:jc w:val="both"/>
        <w:rPr>
          <w:b w:val="0"/>
          <w:bCs/>
          <w:color w:val="auto"/>
          <w:sz w:val="24"/>
          <w:szCs w:val="24"/>
        </w:rPr>
      </w:pPr>
      <w:r w:rsidRPr="004237DF">
        <w:rPr>
          <w:b w:val="0"/>
          <w:bCs/>
          <w:color w:val="auto"/>
          <w:sz w:val="24"/>
          <w:szCs w:val="24"/>
        </w:rPr>
        <w:t>Additional reading on statistical methods:</w:t>
      </w:r>
    </w:p>
    <w:p w14:paraId="77D7C0AC" w14:textId="77777777" w:rsidR="004237DF" w:rsidRPr="004237DF" w:rsidRDefault="004237DF" w:rsidP="004237DF">
      <w:pPr>
        <w:spacing w:after="0"/>
        <w:jc w:val="both"/>
        <w:rPr>
          <w:b w:val="0"/>
          <w:bCs/>
          <w:color w:val="auto"/>
          <w:sz w:val="24"/>
          <w:szCs w:val="24"/>
        </w:rPr>
      </w:pPr>
      <w:r w:rsidRPr="004237DF">
        <w:rPr>
          <w:bCs/>
          <w:color w:val="auto"/>
          <w:sz w:val="24"/>
          <w:szCs w:val="24"/>
        </w:rPr>
        <w:t>Baldi B., and Moore D.S. (2018) The Practice of Statistics in the Life Sciences. (4</w:t>
      </w:r>
      <w:r w:rsidRPr="004237DF">
        <w:rPr>
          <w:bCs/>
          <w:color w:val="auto"/>
          <w:sz w:val="24"/>
          <w:szCs w:val="24"/>
          <w:vertAlign w:val="superscript"/>
        </w:rPr>
        <w:t>th</w:t>
      </w:r>
      <w:r w:rsidRPr="004237DF">
        <w:rPr>
          <w:bCs/>
          <w:color w:val="auto"/>
          <w:sz w:val="24"/>
          <w:szCs w:val="24"/>
        </w:rPr>
        <w:t xml:space="preserve"> Edition) W. H. Freeman and Company.</w:t>
      </w:r>
    </w:p>
    <w:p w14:paraId="2B078E7B" w14:textId="77777777" w:rsidR="004237DF" w:rsidRPr="004237DF" w:rsidRDefault="004237DF" w:rsidP="004237DF">
      <w:pPr>
        <w:jc w:val="both"/>
        <w:rPr>
          <w:b w:val="0"/>
          <w:bCs/>
          <w:color w:val="auto"/>
          <w:sz w:val="24"/>
          <w:szCs w:val="24"/>
        </w:rPr>
      </w:pPr>
      <w:r w:rsidRPr="004237DF">
        <w:rPr>
          <w:b w:val="0"/>
          <w:bCs/>
          <w:color w:val="auto"/>
          <w:sz w:val="24"/>
          <w:szCs w:val="24"/>
        </w:rPr>
        <w:t xml:space="preserve">ISBN: 978-1-319-18760-6 </w:t>
      </w:r>
    </w:p>
    <w:p w14:paraId="5BF1D23C" w14:textId="77777777" w:rsidR="004237DF" w:rsidRPr="004237DF" w:rsidRDefault="004237DF" w:rsidP="004237DF">
      <w:pPr>
        <w:pStyle w:val="Heading1"/>
        <w:rPr>
          <w:color w:val="002060"/>
        </w:rPr>
      </w:pPr>
      <w:bookmarkStart w:id="31" w:name="_Toc394920390"/>
      <w:bookmarkStart w:id="32" w:name="_Toc394928790"/>
      <w:bookmarkStart w:id="33" w:name="_Toc395527703"/>
      <w:bookmarkStart w:id="34" w:name="_Toc396290316"/>
      <w:r w:rsidRPr="004237DF">
        <w:rPr>
          <w:color w:val="002060"/>
        </w:rPr>
        <w:t>Lecture Synopsis</w:t>
      </w:r>
      <w:bookmarkEnd w:id="31"/>
      <w:bookmarkEnd w:id="32"/>
      <w:bookmarkEnd w:id="33"/>
      <w:bookmarkEnd w:id="34"/>
    </w:p>
    <w:p w14:paraId="671B218F" w14:textId="77777777" w:rsidR="004237DF" w:rsidRPr="00BD3BC2" w:rsidRDefault="004237DF" w:rsidP="004237DF">
      <w:pPr>
        <w:pStyle w:val="NormalWeb"/>
        <w:spacing w:before="0" w:beforeAutospacing="0" w:after="0" w:afterAutospacing="0"/>
        <w:jc w:val="both"/>
        <w:rPr>
          <w:rFonts w:asciiTheme="minorHAnsi" w:hAnsiTheme="minorHAnsi" w:cstheme="minorHAnsi"/>
          <w:b/>
          <w:sz w:val="12"/>
          <w:szCs w:val="12"/>
          <w:lang w:val="fr-FR"/>
        </w:rPr>
      </w:pPr>
    </w:p>
    <w:p w14:paraId="16E35C05" w14:textId="77777777" w:rsidR="004237DF" w:rsidRPr="004237DF" w:rsidRDefault="004237DF" w:rsidP="004237DF">
      <w:pPr>
        <w:spacing w:after="0"/>
        <w:jc w:val="both"/>
        <w:rPr>
          <w:rFonts w:ascii="Calibri,Times New Roman" w:eastAsia="Calibri,Times New Roman" w:hAnsi="Calibri,Times New Roman" w:cs="Calibri,Times New Roman"/>
          <w:b w:val="0"/>
          <w:bCs/>
          <w:color w:val="auto"/>
          <w:sz w:val="24"/>
          <w:szCs w:val="24"/>
        </w:rPr>
      </w:pPr>
      <w:r w:rsidRPr="72CA7BBA">
        <w:rPr>
          <w:b w:val="0"/>
          <w:color w:val="auto"/>
          <w:sz w:val="24"/>
          <w:szCs w:val="24"/>
        </w:rPr>
        <w:t>The strong impact of genetics on almost all aspects of biological and medical science is reflected in the subject matter covered in this course. The main aim is to provide a clear, comprehensive picture of genetic principles as they apply to a wide range of biological phenomena, attempting, where possible, to provide a molecular explanation for the observed phenotypic associations. The genetic composition of populations needs to consider the nature of the forces, selection and mutation, which helps to shape them. We also focus on the role of genes in the aetiology of different disease states and recognise the separate impact of chromosomal aberrations, single gene disorders and complex genetic traits in this respect. Isolating and characterising a gene is the ultimate aim of almost all genetic studies and this will be covered using human disease genes as examples. The ordering of gene function within a pathway will introduce you to the concept of epistasis. Finally, the need to feed an ever-growing world population underlines the importance of continued research in plant genetics, particularly in relation to disease-resistance and other important traits.</w:t>
      </w:r>
    </w:p>
    <w:p w14:paraId="6608EB94" w14:textId="77777777" w:rsidR="004237DF" w:rsidRPr="00E62FC1" w:rsidRDefault="004237DF" w:rsidP="004237DF">
      <w:pPr>
        <w:numPr>
          <w:ilvl w:val="12"/>
          <w:numId w:val="0"/>
        </w:numPr>
        <w:spacing w:after="0"/>
        <w:jc w:val="both"/>
        <w:rPr>
          <w:rFonts w:ascii="Verdana" w:eastAsia="Times New Roman" w:hAnsi="Verdana" w:cs="Times New Roman"/>
          <w:b w:val="0"/>
        </w:rPr>
      </w:pPr>
    </w:p>
    <w:p w14:paraId="7F428266" w14:textId="51D17EF4" w:rsidR="004237DF" w:rsidRPr="00EC1E55" w:rsidRDefault="004237DF" w:rsidP="72CA7BBA">
      <w:pPr>
        <w:pStyle w:val="ListParagraph"/>
        <w:spacing w:after="0" w:line="240" w:lineRule="auto"/>
        <w:ind w:left="0"/>
        <w:jc w:val="both"/>
        <w:rPr>
          <w:b/>
          <w:bCs/>
          <w:color w:val="1F497D" w:themeColor="text2"/>
          <w:sz w:val="24"/>
          <w:szCs w:val="24"/>
        </w:rPr>
      </w:pPr>
      <w:r w:rsidRPr="72CA7BBA">
        <w:rPr>
          <w:b/>
          <w:bCs/>
          <w:color w:val="1F497D" w:themeColor="text2"/>
          <w:sz w:val="24"/>
          <w:szCs w:val="24"/>
        </w:rPr>
        <w:t xml:space="preserve">Genetic Analysis | </w:t>
      </w:r>
      <w:r w:rsidR="01C06E40" w:rsidRPr="72CA7BBA">
        <w:rPr>
          <w:b/>
          <w:bCs/>
          <w:color w:val="1F497D" w:themeColor="text2"/>
          <w:sz w:val="24"/>
          <w:szCs w:val="24"/>
        </w:rPr>
        <w:t>Prof</w:t>
      </w:r>
      <w:r w:rsidRPr="72CA7BBA">
        <w:rPr>
          <w:b/>
          <w:bCs/>
          <w:color w:val="1F497D" w:themeColor="text2"/>
          <w:sz w:val="24"/>
          <w:szCs w:val="24"/>
        </w:rPr>
        <w:t xml:space="preserve"> Jonathan Pettitt</w:t>
      </w:r>
    </w:p>
    <w:p w14:paraId="35918A00" w14:textId="77777777" w:rsidR="004237DF"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sz w:val="24"/>
          <w:szCs w:val="24"/>
        </w:rPr>
        <w:t>The aim of these lectures is to provide an understanding of the way a biological process can be dissected using the tools of genetic analysis. The lectures will focus upon the principals involved, rather than specific facts, employing a wide-range of examples from different genetically-tractable experimental organisms.</w:t>
      </w:r>
    </w:p>
    <w:p w14:paraId="4FFE6FB9" w14:textId="77777777" w:rsidR="004237DF" w:rsidRPr="00EC1E55"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b/>
          <w:bCs/>
          <w:sz w:val="24"/>
          <w:szCs w:val="24"/>
          <w:u w:val="single"/>
        </w:rPr>
        <w:t>Lecture 1</w:t>
      </w:r>
      <w:r w:rsidRPr="72CA7BBA">
        <w:rPr>
          <w:rFonts w:ascii="Calibri,Times New Roman" w:eastAsia="Calibri,Times New Roman" w:hAnsi="Calibri,Times New Roman" w:cs="Calibri,Times New Roman"/>
          <w:b/>
          <w:bCs/>
          <w:sz w:val="24"/>
          <w:szCs w:val="24"/>
        </w:rPr>
        <w:t>:</w:t>
      </w:r>
      <w:r>
        <w:tab/>
      </w:r>
      <w:r w:rsidRPr="72CA7BBA">
        <w:rPr>
          <w:rFonts w:ascii="Calibri,Times New Roman" w:eastAsia="Calibri,Times New Roman" w:hAnsi="Calibri,Times New Roman" w:cs="Calibri,Times New Roman"/>
          <w:sz w:val="24"/>
          <w:szCs w:val="24"/>
        </w:rPr>
        <w:t xml:space="preserve"> </w:t>
      </w:r>
      <w:r w:rsidRPr="72CA7BBA">
        <w:rPr>
          <w:b/>
          <w:bCs/>
          <w:sz w:val="24"/>
          <w:szCs w:val="24"/>
        </w:rPr>
        <w:t xml:space="preserve">Mutations and mutant hunts </w:t>
      </w:r>
    </w:p>
    <w:p w14:paraId="6F10F807" w14:textId="77777777" w:rsidR="004237DF"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sz w:val="24"/>
          <w:szCs w:val="24"/>
        </w:rPr>
        <w:t>Genetic analysis requires mutations. This lecture will examine the different classes of mutations that can be produced, and how they can be used to begin the molecular dissection of a particular biological process.</w:t>
      </w:r>
    </w:p>
    <w:p w14:paraId="44E74E34" w14:textId="77777777" w:rsidR="004237DF" w:rsidRPr="00EC1E55"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b/>
          <w:bCs/>
          <w:sz w:val="24"/>
          <w:szCs w:val="24"/>
          <w:u w:val="single"/>
        </w:rPr>
        <w:t>Lecture 2</w:t>
      </w:r>
      <w:r w:rsidRPr="72CA7BBA">
        <w:rPr>
          <w:rFonts w:ascii="Calibri,Times New Roman" w:eastAsia="Calibri,Times New Roman" w:hAnsi="Calibri,Times New Roman" w:cs="Calibri,Times New Roman"/>
          <w:b/>
          <w:bCs/>
          <w:sz w:val="24"/>
          <w:szCs w:val="24"/>
        </w:rPr>
        <w:t xml:space="preserve">: </w:t>
      </w:r>
      <w:r>
        <w:tab/>
      </w:r>
      <w:r w:rsidRPr="72CA7BBA">
        <w:rPr>
          <w:sz w:val="24"/>
          <w:szCs w:val="24"/>
        </w:rPr>
        <w:t>Complementation tests and what they can tell us</w:t>
      </w:r>
    </w:p>
    <w:p w14:paraId="78B00A50" w14:textId="77777777" w:rsidR="004237DF" w:rsidRPr="00EC1E55"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sz w:val="24"/>
          <w:szCs w:val="24"/>
        </w:rPr>
        <w:t>If two mutations affect the same gene, then they will “fail to complement”. This is the basis of the complementation test. This lecture will discuss the molecular basis of complementation tests, as well as situations when the test can “lie”, and the biological interpretation of such events.</w:t>
      </w:r>
    </w:p>
    <w:p w14:paraId="55D7821B" w14:textId="77777777" w:rsidR="004237DF" w:rsidRPr="00EC1E55"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b/>
          <w:bCs/>
          <w:sz w:val="24"/>
          <w:szCs w:val="24"/>
          <w:u w:val="single"/>
        </w:rPr>
        <w:t>Lecture 3</w:t>
      </w:r>
      <w:r w:rsidRPr="72CA7BBA">
        <w:rPr>
          <w:rFonts w:ascii="Calibri,Times New Roman" w:eastAsia="Calibri,Times New Roman" w:hAnsi="Calibri,Times New Roman" w:cs="Calibri,Times New Roman"/>
          <w:b/>
          <w:bCs/>
          <w:sz w:val="24"/>
          <w:szCs w:val="24"/>
        </w:rPr>
        <w:t>:</w:t>
      </w:r>
      <w:r w:rsidRPr="72CA7BBA">
        <w:rPr>
          <w:rFonts w:ascii="Calibri,Times New Roman" w:eastAsia="Calibri,Times New Roman" w:hAnsi="Calibri,Times New Roman" w:cs="Calibri,Times New Roman"/>
          <w:sz w:val="24"/>
          <w:szCs w:val="24"/>
        </w:rPr>
        <w:t xml:space="preserve"> </w:t>
      </w:r>
      <w:r>
        <w:tab/>
      </w:r>
      <w:r w:rsidRPr="72CA7BBA">
        <w:rPr>
          <w:sz w:val="24"/>
          <w:szCs w:val="24"/>
        </w:rPr>
        <w:t>Genetic suppression and what it can tell you</w:t>
      </w:r>
    </w:p>
    <w:p w14:paraId="47A7232B" w14:textId="77777777" w:rsidR="004237DF" w:rsidRDefault="004237DF" w:rsidP="004237DF">
      <w:pPr>
        <w:pStyle w:val="ListParagraph"/>
        <w:spacing w:after="0" w:line="240" w:lineRule="auto"/>
        <w:ind w:left="0"/>
        <w:jc w:val="both"/>
        <w:rPr>
          <w:rFonts w:ascii="Calibri,Times New Roman" w:eastAsia="Calibri,Times New Roman" w:hAnsi="Calibri,Times New Roman" w:cs="Calibri,Times New Roman"/>
          <w:sz w:val="24"/>
          <w:szCs w:val="24"/>
        </w:rPr>
      </w:pPr>
      <w:r w:rsidRPr="72CA7BBA">
        <w:rPr>
          <w:sz w:val="24"/>
          <w:szCs w:val="24"/>
        </w:rPr>
        <w:t>Suppression of the phenotype of one mutation by another can tell us an enormous amount about the molecular basis of a gene products’ function. Such information is often invaluable in determining how a particular gene product contributes to a biological process.</w:t>
      </w:r>
    </w:p>
    <w:p w14:paraId="14316513" w14:textId="77777777" w:rsidR="004237DF" w:rsidRPr="00EC1E55" w:rsidRDefault="004237DF" w:rsidP="004237DF">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b/>
          <w:bCs/>
          <w:sz w:val="24"/>
          <w:szCs w:val="24"/>
          <w:u w:val="single"/>
        </w:rPr>
        <w:t>Lecture 4</w:t>
      </w:r>
      <w:r w:rsidRPr="72CA7BBA">
        <w:rPr>
          <w:rFonts w:ascii="Calibri,Calibri,Times New Roman" w:eastAsia="Calibri,Calibri,Times New Roman" w:hAnsi="Calibri,Calibri,Times New Roman" w:cs="Calibri,Calibri,Times New Roman"/>
          <w:b/>
          <w:bCs/>
          <w:sz w:val="24"/>
          <w:szCs w:val="24"/>
        </w:rPr>
        <w:t>:</w:t>
      </w:r>
      <w:r w:rsidRPr="72CA7BBA">
        <w:rPr>
          <w:rFonts w:ascii="Calibri,Calibri,Times New Roman" w:eastAsia="Calibri,Calibri,Times New Roman" w:hAnsi="Calibri,Calibri,Times New Roman" w:cs="Calibri,Calibri,Times New Roman"/>
          <w:sz w:val="24"/>
          <w:szCs w:val="24"/>
        </w:rPr>
        <w:t xml:space="preserve"> </w:t>
      </w:r>
      <w:r>
        <w:tab/>
      </w:r>
      <w:r w:rsidRPr="72CA7BBA">
        <w:rPr>
          <w:rFonts w:ascii="Calibri" w:eastAsia="Calibri" w:hAnsi="Calibri" w:cs="Calibri"/>
          <w:sz w:val="24"/>
          <w:szCs w:val="24"/>
        </w:rPr>
        <w:t>Building a pathway: epistasis</w:t>
      </w:r>
    </w:p>
    <w:p w14:paraId="45FF435F" w14:textId="77777777" w:rsidR="004237DF" w:rsidRDefault="004237DF" w:rsidP="004237DF">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sz w:val="24"/>
          <w:szCs w:val="24"/>
        </w:rPr>
        <w:t>This lecture will demonstrate how genetic interactions between mutations can be used to assemble genes into pathways.</w:t>
      </w:r>
    </w:p>
    <w:p w14:paraId="61EC7249" w14:textId="77777777" w:rsidR="004237DF" w:rsidRPr="00EC1E55" w:rsidRDefault="004237DF" w:rsidP="004237DF">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b/>
          <w:bCs/>
          <w:sz w:val="24"/>
          <w:szCs w:val="24"/>
          <w:u w:val="single"/>
        </w:rPr>
        <w:t>Lecture 5</w:t>
      </w:r>
      <w:r w:rsidRPr="72CA7BBA">
        <w:rPr>
          <w:rFonts w:ascii="Calibri,Calibri,Times New Roman" w:eastAsia="Calibri,Calibri,Times New Roman" w:hAnsi="Calibri,Calibri,Times New Roman" w:cs="Calibri,Calibri,Times New Roman"/>
          <w:b/>
          <w:bCs/>
          <w:sz w:val="24"/>
          <w:szCs w:val="24"/>
          <w:u w:val="single"/>
        </w:rPr>
        <w:t xml:space="preserve"> &amp; </w:t>
      </w:r>
      <w:r w:rsidRPr="72CA7BBA">
        <w:rPr>
          <w:rFonts w:ascii="Calibri" w:eastAsia="Calibri" w:hAnsi="Calibri" w:cs="Calibri"/>
          <w:b/>
          <w:bCs/>
          <w:sz w:val="24"/>
          <w:szCs w:val="24"/>
          <w:u w:val="single"/>
        </w:rPr>
        <w:t>6</w:t>
      </w:r>
      <w:r w:rsidRPr="72CA7BBA">
        <w:rPr>
          <w:rFonts w:ascii="Calibri,Calibri,Times New Roman" w:eastAsia="Calibri,Calibri,Times New Roman" w:hAnsi="Calibri,Calibri,Times New Roman" w:cs="Calibri,Calibri,Times New Roman"/>
          <w:b/>
          <w:bCs/>
          <w:sz w:val="24"/>
          <w:szCs w:val="24"/>
        </w:rPr>
        <w:t>:</w:t>
      </w:r>
      <w:r w:rsidRPr="72CA7BBA">
        <w:rPr>
          <w:rFonts w:ascii="Calibri,Calibri,Times New Roman" w:eastAsia="Calibri,Calibri,Times New Roman" w:hAnsi="Calibri,Calibri,Times New Roman" w:cs="Calibri,Calibri,Times New Roman"/>
          <w:sz w:val="24"/>
          <w:szCs w:val="24"/>
        </w:rPr>
        <w:t xml:space="preserve"> </w:t>
      </w:r>
      <w:r>
        <w:tab/>
      </w:r>
      <w:r w:rsidRPr="72CA7BBA">
        <w:rPr>
          <w:rFonts w:ascii="Calibri" w:eastAsia="Calibri" w:hAnsi="Calibri" w:cs="Calibri"/>
          <w:sz w:val="24"/>
          <w:szCs w:val="24"/>
        </w:rPr>
        <w:t>Genetic redundancy and the limits of genetics</w:t>
      </w:r>
    </w:p>
    <w:p w14:paraId="46E946CA" w14:textId="77777777" w:rsidR="004237DF" w:rsidRPr="00EC1E55" w:rsidRDefault="004237DF" w:rsidP="004237DF">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sz w:val="24"/>
          <w:szCs w:val="24"/>
        </w:rPr>
        <w:t>It is becoming increasingly clear that loss-of-function of many genes in eukaryotic genomes does not confer an obvious phenotype, at least within the laboratory. This means that some genes will be invisible to simple phenotype-based screens. However, there are tricks that can be employed to circumvent these problems.</w:t>
      </w:r>
    </w:p>
    <w:p w14:paraId="74CB6213" w14:textId="77777777" w:rsidR="004237DF" w:rsidRDefault="004237DF" w:rsidP="004237DF">
      <w:pPr>
        <w:pStyle w:val="ListParagraph"/>
        <w:spacing w:after="0" w:line="240" w:lineRule="auto"/>
        <w:ind w:left="0"/>
        <w:jc w:val="both"/>
        <w:rPr>
          <w:rFonts w:ascii="Calibri" w:eastAsia="Calibri" w:hAnsi="Calibri" w:cs="Calibri"/>
          <w:b/>
          <w:bCs/>
          <w:sz w:val="24"/>
          <w:szCs w:val="24"/>
        </w:rPr>
      </w:pPr>
    </w:p>
    <w:p w14:paraId="02E45637" w14:textId="40396458" w:rsidR="004237DF" w:rsidRPr="00D43230" w:rsidRDefault="004237DF" w:rsidP="72CA7BBA">
      <w:pPr>
        <w:pStyle w:val="ListParagraph"/>
        <w:spacing w:after="0" w:line="240" w:lineRule="auto"/>
        <w:ind w:left="0"/>
        <w:jc w:val="both"/>
        <w:rPr>
          <w:rFonts w:ascii="Calibri,Calibri,Times New Roman" w:eastAsia="Calibri,Calibri,Times New Roman" w:hAnsi="Calibri,Calibri,Times New Roman" w:cs="Calibri,Calibri,Times New Roman"/>
          <w:color w:val="1F497D" w:themeColor="text2"/>
          <w:sz w:val="24"/>
          <w:szCs w:val="24"/>
        </w:rPr>
      </w:pPr>
      <w:r w:rsidRPr="72CA7BBA">
        <w:rPr>
          <w:rFonts w:ascii="Calibri" w:eastAsia="Calibri" w:hAnsi="Calibri" w:cs="Calibri"/>
          <w:b/>
          <w:bCs/>
          <w:color w:val="1F497D" w:themeColor="text2"/>
          <w:sz w:val="24"/>
          <w:szCs w:val="24"/>
        </w:rPr>
        <w:t>Mendelian Genetics | Dr Alexander Lorenz</w:t>
      </w:r>
    </w:p>
    <w:p w14:paraId="0CCC335B" w14:textId="3EFB924F" w:rsidR="004237DF" w:rsidRDefault="004237DF" w:rsidP="004237DF">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sz w:val="24"/>
          <w:szCs w:val="24"/>
        </w:rPr>
        <w:t>Genetic inheritance patterns follow particular rules, first described by Gregor Mendel in the second half of the 19</w:t>
      </w:r>
      <w:r w:rsidRPr="72CA7BBA">
        <w:rPr>
          <w:rFonts w:ascii="Calibri" w:eastAsia="Calibri" w:hAnsi="Calibri" w:cs="Calibri"/>
          <w:sz w:val="24"/>
          <w:szCs w:val="24"/>
          <w:vertAlign w:val="superscript"/>
        </w:rPr>
        <w:t>th</w:t>
      </w:r>
      <w:r w:rsidRPr="72CA7BBA">
        <w:rPr>
          <w:rFonts w:ascii="Calibri" w:eastAsia="Calibri" w:hAnsi="Calibri" w:cs="Calibri"/>
          <w:sz w:val="24"/>
          <w:szCs w:val="24"/>
        </w:rPr>
        <w:t xml:space="preserve"> century. In the early 20</w:t>
      </w:r>
      <w:r w:rsidRPr="72CA7BBA">
        <w:rPr>
          <w:rFonts w:ascii="Calibri" w:eastAsia="Calibri" w:hAnsi="Calibri" w:cs="Calibri"/>
          <w:sz w:val="24"/>
          <w:szCs w:val="24"/>
          <w:vertAlign w:val="superscript"/>
        </w:rPr>
        <w:t>th</w:t>
      </w:r>
      <w:r w:rsidRPr="72CA7BBA">
        <w:rPr>
          <w:rFonts w:ascii="Calibri" w:eastAsia="Calibri" w:hAnsi="Calibri" w:cs="Calibri"/>
          <w:sz w:val="24"/>
          <w:szCs w:val="24"/>
        </w:rPr>
        <w:t xml:space="preserve"> century</w:t>
      </w:r>
      <w:r w:rsidR="644727A6" w:rsidRPr="72CA7BBA">
        <w:rPr>
          <w:rFonts w:ascii="Calibri" w:eastAsia="Calibri" w:hAnsi="Calibri" w:cs="Calibri"/>
          <w:sz w:val="24"/>
          <w:szCs w:val="24"/>
        </w:rPr>
        <w:t>,</w:t>
      </w:r>
      <w:r w:rsidRPr="72CA7BBA">
        <w:rPr>
          <w:rFonts w:ascii="Calibri" w:eastAsia="Calibri" w:hAnsi="Calibri" w:cs="Calibri"/>
          <w:sz w:val="24"/>
          <w:szCs w:val="24"/>
        </w:rPr>
        <w:t xml:space="preserve"> their validity was finally being recognized which led to the foundation of genetics as a research field within biology. Understanding the causes and consequences of what has come to be called “Mendel’s rules” or “Mendelian laws” is still very much a central research </w:t>
      </w:r>
      <w:r w:rsidRPr="72CA7BBA">
        <w:rPr>
          <w:rFonts w:ascii="Calibri" w:eastAsia="Calibri" w:hAnsi="Calibri" w:cs="Calibri"/>
          <w:sz w:val="24"/>
          <w:szCs w:val="24"/>
        </w:rPr>
        <w:lastRenderedPageBreak/>
        <w:t>objective within genetics, and instrumental in making sense of population biology, evolutionary genetics, and pedigree analysis.</w:t>
      </w:r>
    </w:p>
    <w:p w14:paraId="38C7CA0C" w14:textId="0F25DC0C" w:rsidR="004237DF" w:rsidRPr="003F5E8C" w:rsidRDefault="004237DF"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1</w:t>
      </w:r>
      <w:r w:rsidRPr="72CA7BBA">
        <w:rPr>
          <w:rFonts w:ascii="Calibri" w:eastAsia="Calibri" w:hAnsi="Calibri" w:cs="Calibri"/>
          <w:color w:val="auto"/>
          <w:sz w:val="24"/>
          <w:szCs w:val="24"/>
        </w:rPr>
        <w:t xml:space="preserve">: </w:t>
      </w:r>
      <w:r>
        <w:tab/>
      </w:r>
      <w:r w:rsidRPr="72CA7BBA">
        <w:rPr>
          <w:rFonts w:ascii="Calibri" w:eastAsia="Calibri" w:hAnsi="Calibri" w:cs="Calibri"/>
          <w:color w:val="auto"/>
          <w:sz w:val="24"/>
          <w:szCs w:val="24"/>
        </w:rPr>
        <w:t>Mendelian inheritance</w:t>
      </w:r>
      <w:r w:rsidR="5454FC97" w:rsidRPr="72CA7BBA">
        <w:rPr>
          <w:rFonts w:ascii="Calibri" w:eastAsia="Calibri" w:hAnsi="Calibri" w:cs="Calibri"/>
          <w:color w:val="auto"/>
          <w:sz w:val="24"/>
          <w:szCs w:val="24"/>
        </w:rPr>
        <w:t xml:space="preserve"> -</w:t>
      </w:r>
      <w:r w:rsidRPr="72CA7BBA">
        <w:rPr>
          <w:rFonts w:ascii="Calibri" w:eastAsia="Calibri" w:hAnsi="Calibri" w:cs="Calibri"/>
          <w:color w:val="auto"/>
          <w:sz w:val="24"/>
          <w:szCs w:val="24"/>
        </w:rPr>
        <w:t xml:space="preserve"> </w:t>
      </w:r>
      <w:r w:rsidRPr="72CA7BBA">
        <w:rPr>
          <w:rFonts w:ascii="Calibri" w:eastAsia="Calibri" w:hAnsi="Calibri" w:cs="Calibri"/>
          <w:b w:val="0"/>
          <w:color w:val="auto"/>
          <w:sz w:val="24"/>
          <w:szCs w:val="24"/>
        </w:rPr>
        <w:t>Introducing the most widely used model organisms, their life cycles and their genetic components; and putting their genetics into the context of Mendelian “laws”.</w:t>
      </w:r>
    </w:p>
    <w:p w14:paraId="64936A8C" w14:textId="4A3AEE40" w:rsidR="004237DF" w:rsidRPr="004237DF" w:rsidRDefault="004237DF" w:rsidP="004237DF">
      <w:pPr>
        <w:spacing w:after="0"/>
        <w:jc w:val="both"/>
        <w:rPr>
          <w:rFonts w:ascii="Calibri,Calibri,Times New Roman" w:eastAsia="Calibri,Calibri,Times New Roman" w:hAnsi="Calibri,Calibri,Times New Roman" w:cs="Calibri,Calibri,Times New Roman"/>
          <w:color w:val="auto"/>
          <w:sz w:val="24"/>
          <w:szCs w:val="24"/>
        </w:rPr>
      </w:pPr>
      <w:r w:rsidRPr="72CA7BBA">
        <w:rPr>
          <w:rFonts w:ascii="Calibri" w:eastAsia="Calibri" w:hAnsi="Calibri" w:cs="Calibri"/>
          <w:color w:val="auto"/>
          <w:sz w:val="24"/>
          <w:szCs w:val="24"/>
          <w:u w:val="single"/>
        </w:rPr>
        <w:t>Lecture 2</w:t>
      </w:r>
      <w:r w:rsidRPr="72CA7BBA">
        <w:rPr>
          <w:rFonts w:ascii="Calibri" w:eastAsia="Calibri" w:hAnsi="Calibri" w:cs="Calibri"/>
          <w:color w:val="auto"/>
          <w:sz w:val="24"/>
          <w:szCs w:val="24"/>
        </w:rPr>
        <w:t xml:space="preserve">: </w:t>
      </w:r>
      <w:r>
        <w:tab/>
      </w:r>
      <w:r w:rsidRPr="72CA7BBA">
        <w:rPr>
          <w:rFonts w:ascii="Calibri" w:eastAsia="Calibri" w:hAnsi="Calibri" w:cs="Calibri"/>
          <w:color w:val="auto"/>
          <w:sz w:val="24"/>
          <w:szCs w:val="24"/>
        </w:rPr>
        <w:t>Meiosis</w:t>
      </w:r>
      <w:r w:rsidR="11B422F5" w:rsidRPr="72CA7BBA">
        <w:rPr>
          <w:rFonts w:ascii="Calibri" w:eastAsia="Calibri" w:hAnsi="Calibri" w:cs="Calibri"/>
          <w:color w:val="auto"/>
          <w:sz w:val="24"/>
          <w:szCs w:val="24"/>
        </w:rPr>
        <w:t xml:space="preserve"> -</w:t>
      </w:r>
      <w:r w:rsidRPr="72CA7BBA">
        <w:rPr>
          <w:rFonts w:ascii="Calibri" w:eastAsia="Calibri" w:hAnsi="Calibri" w:cs="Calibri"/>
          <w:color w:val="auto"/>
          <w:sz w:val="24"/>
          <w:szCs w:val="24"/>
        </w:rPr>
        <w:t xml:space="preserve"> </w:t>
      </w:r>
      <w:r w:rsidRPr="72CA7BBA">
        <w:rPr>
          <w:rFonts w:ascii="Calibri" w:eastAsia="Calibri" w:hAnsi="Calibri" w:cs="Calibri"/>
          <w:b w:val="0"/>
          <w:color w:val="auto"/>
          <w:sz w:val="24"/>
          <w:szCs w:val="24"/>
        </w:rPr>
        <w:t xml:space="preserve">The mechanism behind genetics: Going into the details of chromosomal inheritance, what the molecular events behind genetic readouts are, how we got to know about these, and how model organisms were instrumental </w:t>
      </w:r>
      <w:r w:rsidR="3FF069D6" w:rsidRPr="72CA7BBA">
        <w:rPr>
          <w:rFonts w:ascii="Calibri" w:eastAsia="Calibri" w:hAnsi="Calibri" w:cs="Calibri"/>
          <w:b w:val="0"/>
          <w:color w:val="auto"/>
          <w:sz w:val="24"/>
          <w:szCs w:val="24"/>
        </w:rPr>
        <w:t>in</w:t>
      </w:r>
      <w:r w:rsidRPr="72CA7BBA">
        <w:rPr>
          <w:rFonts w:ascii="Calibri" w:eastAsia="Calibri" w:hAnsi="Calibri" w:cs="Calibri"/>
          <w:b w:val="0"/>
          <w:color w:val="auto"/>
          <w:sz w:val="24"/>
          <w:szCs w:val="24"/>
        </w:rPr>
        <w:t xml:space="preserve"> discovering key players driving these molecular events.</w:t>
      </w:r>
      <w:r w:rsidRPr="72CA7BBA">
        <w:rPr>
          <w:rFonts w:ascii="Calibri" w:eastAsia="Calibri" w:hAnsi="Calibri" w:cs="Calibri"/>
          <w:color w:val="auto"/>
          <w:sz w:val="24"/>
          <w:szCs w:val="24"/>
        </w:rPr>
        <w:t xml:space="preserve"> </w:t>
      </w:r>
    </w:p>
    <w:p w14:paraId="066B68FC" w14:textId="77777777" w:rsidR="004237DF" w:rsidRPr="004237DF" w:rsidRDefault="004237DF" w:rsidP="004237DF">
      <w:pPr>
        <w:pStyle w:val="ListParagraph"/>
        <w:spacing w:after="0" w:line="240" w:lineRule="auto"/>
        <w:ind w:left="0"/>
        <w:jc w:val="both"/>
        <w:rPr>
          <w:rFonts w:ascii="Calibri" w:eastAsia="Calibri,Times New Roman" w:hAnsi="Calibri" w:cs="Calibri,Times New Roman"/>
          <w:b/>
          <w:bCs/>
          <w:sz w:val="24"/>
          <w:szCs w:val="24"/>
        </w:rPr>
      </w:pPr>
    </w:p>
    <w:p w14:paraId="4F4B7F55" w14:textId="77777777" w:rsidR="004237DF" w:rsidRPr="004237DF" w:rsidRDefault="10BF9E83" w:rsidP="72CA7BBA">
      <w:pPr>
        <w:pStyle w:val="ListParagraph"/>
        <w:spacing w:after="0" w:line="240" w:lineRule="auto"/>
        <w:ind w:left="0"/>
        <w:jc w:val="both"/>
        <w:rPr>
          <w:rFonts w:ascii="Calibri,Calibri,Times New Roman" w:eastAsia="Calibri,Calibri,Times New Roman" w:hAnsi="Calibri,Calibri,Times New Roman" w:cs="Calibri,Calibri,Times New Roman"/>
          <w:color w:val="1F497D" w:themeColor="text2"/>
          <w:sz w:val="24"/>
          <w:szCs w:val="24"/>
        </w:rPr>
      </w:pPr>
      <w:r w:rsidRPr="72CA7BBA">
        <w:rPr>
          <w:rFonts w:ascii="Calibri" w:eastAsia="Calibri" w:hAnsi="Calibri" w:cs="Calibri"/>
          <w:b/>
          <w:bCs/>
          <w:color w:val="1F497D" w:themeColor="text2"/>
          <w:sz w:val="24"/>
          <w:szCs w:val="24"/>
        </w:rPr>
        <w:t>Chromosome Biology | Dr Alexander Lorenz</w:t>
      </w:r>
    </w:p>
    <w:p w14:paraId="712617F0" w14:textId="77777777" w:rsidR="004237DF" w:rsidRPr="004237DF" w:rsidRDefault="10BF9E83" w:rsidP="72CA7BBA">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sz w:val="24"/>
          <w:szCs w:val="24"/>
        </w:rPr>
        <w:t>Chromosome biology is an interdisciplinary field investigating genetic aspects of cellular functions as much as probing central genetic processes from a cell biology angle</w:t>
      </w:r>
      <w:r w:rsidRPr="72CA7BBA">
        <w:rPr>
          <w:rFonts w:ascii="Calibri,Calibri,Times New Roman" w:eastAsia="Calibri,Calibri,Times New Roman" w:hAnsi="Calibri,Calibri,Times New Roman" w:cs="Calibri,Calibri,Times New Roman"/>
          <w:sz w:val="24"/>
          <w:szCs w:val="24"/>
        </w:rPr>
        <w:t xml:space="preserve">. </w:t>
      </w:r>
      <w:r w:rsidRPr="72CA7BBA">
        <w:rPr>
          <w:rFonts w:ascii="Calibri" w:eastAsia="Calibri" w:hAnsi="Calibri" w:cs="Calibri"/>
          <w:sz w:val="24"/>
          <w:szCs w:val="24"/>
        </w:rPr>
        <w:t>The behaviour of chromosomes as “packaging units of genetic information” is the central research objective of this discipline</w:t>
      </w:r>
      <w:r w:rsidRPr="72CA7BBA">
        <w:rPr>
          <w:rFonts w:ascii="Calibri,Calibri,Times New Roman" w:eastAsia="Calibri,Calibri,Times New Roman" w:hAnsi="Calibri,Calibri,Times New Roman" w:cs="Calibri,Calibri,Times New Roman"/>
          <w:sz w:val="24"/>
          <w:szCs w:val="24"/>
        </w:rPr>
        <w:t xml:space="preserve">. </w:t>
      </w:r>
    </w:p>
    <w:p w14:paraId="0ED90203" w14:textId="77777777" w:rsidR="004237DF" w:rsidRPr="004237DF" w:rsidRDefault="10BF9E83"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rPr>
        <w:t>These lectures will discuss the nature of chromosomes, and their dynamical behaviour in important cellular and developmental processes.</w:t>
      </w:r>
    </w:p>
    <w:p w14:paraId="61A74324" w14:textId="440D0FFB" w:rsidR="004237DF" w:rsidRPr="004237DF" w:rsidRDefault="004237DF" w:rsidP="72CA7BBA">
      <w:pPr>
        <w:spacing w:after="0"/>
        <w:jc w:val="both"/>
        <w:rPr>
          <w:rFonts w:ascii="Calibri" w:eastAsia="Calibri" w:hAnsi="Calibri" w:cs="Calibri"/>
          <w:b w:val="0"/>
          <w:color w:val="auto"/>
          <w:sz w:val="24"/>
          <w:szCs w:val="24"/>
        </w:rPr>
      </w:pPr>
    </w:p>
    <w:p w14:paraId="68C7B3BD" w14:textId="3FBA0338" w:rsidR="004237DF" w:rsidRDefault="004237DF" w:rsidP="72CA7BBA">
      <w:pPr>
        <w:spacing w:after="0"/>
        <w:jc w:val="both"/>
        <w:rPr>
          <w:rFonts w:ascii="Calibri" w:eastAsia="Calibri" w:hAnsi="Calibri" w:cs="Calibri"/>
          <w:sz w:val="24"/>
          <w:szCs w:val="24"/>
        </w:rPr>
      </w:pPr>
      <w:r w:rsidRPr="72CA7BBA">
        <w:rPr>
          <w:rFonts w:ascii="Calibri" w:eastAsia="Calibri" w:hAnsi="Calibri" w:cs="Calibri"/>
          <w:sz w:val="24"/>
          <w:szCs w:val="24"/>
        </w:rPr>
        <w:t>Vertebrate Developmental Genetics</w:t>
      </w:r>
      <w:r w:rsidRPr="72CA7BBA">
        <w:rPr>
          <w:rFonts w:ascii="Calibri,Calibri,Times New Roman" w:eastAsia="Calibri,Calibri,Times New Roman" w:hAnsi="Calibri,Calibri,Times New Roman" w:cs="Calibri,Calibri,Times New Roman"/>
          <w:sz w:val="24"/>
          <w:szCs w:val="24"/>
        </w:rPr>
        <w:t xml:space="preserve"> </w:t>
      </w:r>
      <w:r w:rsidRPr="72CA7BBA">
        <w:rPr>
          <w:rFonts w:ascii="Calibri" w:eastAsia="Calibri" w:hAnsi="Calibri" w:cs="Calibri"/>
          <w:sz w:val="24"/>
          <w:szCs w:val="24"/>
        </w:rPr>
        <w:t xml:space="preserve">| </w:t>
      </w:r>
      <w:r w:rsidR="6779773C" w:rsidRPr="72CA7BBA">
        <w:rPr>
          <w:rFonts w:ascii="Calibri" w:eastAsia="Calibri" w:hAnsi="Calibri" w:cs="Calibri"/>
          <w:sz w:val="24"/>
          <w:szCs w:val="24"/>
        </w:rPr>
        <w:t>Prof</w:t>
      </w:r>
      <w:r w:rsidRPr="72CA7BBA">
        <w:rPr>
          <w:rFonts w:ascii="Calibri" w:eastAsia="Calibri" w:hAnsi="Calibri" w:cs="Calibri"/>
          <w:sz w:val="24"/>
          <w:szCs w:val="24"/>
        </w:rPr>
        <w:t xml:space="preserve"> Alasdair MacKenzie</w:t>
      </w:r>
    </w:p>
    <w:p w14:paraId="50473692" w14:textId="77777777" w:rsidR="004237DF" w:rsidRPr="003F5E8C"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72CA7BBA">
        <w:rPr>
          <w:rFonts w:ascii="Calibri" w:eastAsia="Calibri" w:hAnsi="Calibri" w:cs="Calibri"/>
          <w:color w:val="auto"/>
          <w:sz w:val="24"/>
          <w:szCs w:val="24"/>
          <w:u w:val="single"/>
        </w:rPr>
        <w:t>Lecture 1</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The evolutionary conservation of vertebrate and invertebrate genes involved in body patterning.</w:t>
      </w:r>
    </w:p>
    <w:p w14:paraId="048871E5" w14:textId="77777777" w:rsidR="004237DF" w:rsidRPr="004237DF" w:rsidRDefault="004237DF" w:rsidP="004237DF">
      <w:pPr>
        <w:spacing w:after="0"/>
        <w:jc w:val="both"/>
        <w:rPr>
          <w:rFonts w:ascii="Calibri,Calibri,Times New Roman" w:eastAsia="Calibri,Calibri,Times New Roman" w:hAnsi="Calibri,Calibri,Times New Roman" w:cs="Calibri,Calibri,Times New Roman"/>
          <w:color w:val="auto"/>
          <w:sz w:val="24"/>
          <w:szCs w:val="24"/>
        </w:rPr>
      </w:pPr>
      <w:r w:rsidRPr="72CA7BBA">
        <w:rPr>
          <w:rFonts w:ascii="Calibri" w:eastAsia="Calibri" w:hAnsi="Calibri" w:cs="Calibri"/>
          <w:color w:val="auto"/>
          <w:sz w:val="24"/>
          <w:szCs w:val="24"/>
          <w:u w:val="single"/>
        </w:rPr>
        <w:t>Lecture 2</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The role of gene expression in vertebrate segmentation; somites and rhombomeres.</w:t>
      </w:r>
    </w:p>
    <w:p w14:paraId="0FF05854" w14:textId="77777777" w:rsidR="004237DF" w:rsidRPr="004237DF" w:rsidRDefault="004237DF" w:rsidP="004237DF">
      <w:pPr>
        <w:spacing w:after="0"/>
        <w:jc w:val="both"/>
        <w:rPr>
          <w:rFonts w:ascii="Calibri,Calibri,Times New Roman" w:eastAsia="Calibri,Calibri,Times New Roman" w:hAnsi="Calibri,Calibri,Times New Roman" w:cs="Calibri,Calibri,Times New Roman"/>
          <w:color w:val="auto"/>
          <w:sz w:val="24"/>
          <w:szCs w:val="24"/>
        </w:rPr>
      </w:pPr>
      <w:r w:rsidRPr="72CA7BBA">
        <w:rPr>
          <w:rFonts w:ascii="Calibri" w:eastAsia="Calibri" w:hAnsi="Calibri" w:cs="Calibri"/>
          <w:color w:val="auto"/>
          <w:sz w:val="24"/>
          <w:szCs w:val="24"/>
          <w:u w:val="single"/>
        </w:rPr>
        <w:t>Lecture 3</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Cranio-facial formation and the neural crest; the 4</w:t>
      </w:r>
      <w:r w:rsidRPr="72CA7BBA">
        <w:rPr>
          <w:rFonts w:ascii="Calibri" w:eastAsia="Calibri" w:hAnsi="Calibri" w:cs="Calibri"/>
          <w:b w:val="0"/>
          <w:color w:val="auto"/>
          <w:sz w:val="24"/>
          <w:szCs w:val="24"/>
          <w:vertAlign w:val="superscript"/>
        </w:rPr>
        <w:t>th</w:t>
      </w:r>
      <w:r w:rsidRPr="72CA7BBA">
        <w:rPr>
          <w:rFonts w:ascii="Calibri" w:eastAsia="Calibri" w:hAnsi="Calibri" w:cs="Calibri"/>
          <w:b w:val="0"/>
          <w:color w:val="auto"/>
          <w:sz w:val="24"/>
          <w:szCs w:val="24"/>
        </w:rPr>
        <w:t xml:space="preserve"> vertebrate germ layer.</w:t>
      </w:r>
    </w:p>
    <w:p w14:paraId="5471E194" w14:textId="77777777" w:rsidR="004237DF" w:rsidRPr="003F5E8C"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004237DF">
        <w:rPr>
          <w:rFonts w:ascii="Calibri" w:eastAsia="Calibri" w:hAnsi="Calibri" w:cs="Calibri"/>
          <w:color w:val="auto"/>
          <w:sz w:val="24"/>
          <w:szCs w:val="24"/>
          <w:u w:val="single"/>
        </w:rPr>
        <w:t>Lecture 4</w:t>
      </w:r>
      <w:r w:rsidRPr="004237DF">
        <w:rPr>
          <w:rFonts w:ascii="Calibri,Calibri,Times New Roman" w:eastAsia="Calibri,Calibri,Times New Roman" w:hAnsi="Calibri,Calibri,Times New Roman" w:cs="Calibri,Calibri,Times New Roman"/>
          <w:color w:val="auto"/>
          <w:sz w:val="24"/>
          <w:szCs w:val="24"/>
        </w:rPr>
        <w:t xml:space="preserve">: </w:t>
      </w:r>
      <w:r w:rsidRPr="004237DF">
        <w:rPr>
          <w:rFonts w:ascii="Calibri" w:eastAsia="Times New Roman" w:hAnsi="Calibri" w:cs="Times New Roman"/>
          <w:bCs/>
          <w:color w:val="auto"/>
          <w:sz w:val="24"/>
          <w:szCs w:val="24"/>
        </w:rPr>
        <w:tab/>
      </w:r>
      <w:r w:rsidRPr="003F5E8C">
        <w:rPr>
          <w:rFonts w:ascii="Calibri" w:eastAsia="Calibri" w:hAnsi="Calibri" w:cs="Calibri"/>
          <w:b w:val="0"/>
          <w:bCs/>
          <w:color w:val="auto"/>
          <w:sz w:val="24"/>
          <w:szCs w:val="24"/>
        </w:rPr>
        <w:t>The genetic regulation of vertebrate limb development</w:t>
      </w:r>
    </w:p>
    <w:p w14:paraId="2FE7D4E7" w14:textId="77777777" w:rsidR="004237DF" w:rsidRPr="003F5E8C" w:rsidRDefault="004237DF" w:rsidP="004237DF">
      <w:pPr>
        <w:pStyle w:val="ListParagraph"/>
        <w:spacing w:after="0" w:line="240" w:lineRule="auto"/>
        <w:ind w:left="0"/>
        <w:jc w:val="both"/>
        <w:rPr>
          <w:rFonts w:ascii="Calibri" w:eastAsia="Calibri,Times New Roman" w:hAnsi="Calibri" w:cs="Calibri,Times New Roman"/>
          <w:bCs/>
          <w:sz w:val="24"/>
          <w:szCs w:val="24"/>
        </w:rPr>
      </w:pPr>
    </w:p>
    <w:p w14:paraId="6BDF73E3" w14:textId="066B8864" w:rsidR="004237DF" w:rsidRPr="00EC1E55" w:rsidRDefault="004237DF" w:rsidP="72CA7BBA">
      <w:pPr>
        <w:pStyle w:val="ListParagraph"/>
        <w:spacing w:after="0" w:line="240" w:lineRule="auto"/>
        <w:ind w:left="0"/>
        <w:jc w:val="both"/>
        <w:rPr>
          <w:rFonts w:ascii="Calibri" w:eastAsia="Calibri" w:hAnsi="Calibri" w:cs="Calibri"/>
          <w:b/>
          <w:bCs/>
          <w:color w:val="1F497D" w:themeColor="text2"/>
          <w:sz w:val="24"/>
          <w:szCs w:val="24"/>
        </w:rPr>
      </w:pPr>
      <w:r w:rsidRPr="72CA7BBA">
        <w:rPr>
          <w:rFonts w:ascii="Calibri" w:eastAsia="Calibri" w:hAnsi="Calibri" w:cs="Calibri"/>
          <w:b/>
          <w:bCs/>
          <w:color w:val="1F497D" w:themeColor="text2"/>
          <w:sz w:val="24"/>
          <w:szCs w:val="24"/>
        </w:rPr>
        <w:t>Genes, Genomes &amp; Evolution - Bioinformatics</w:t>
      </w:r>
      <w:r w:rsidRPr="72CA7BBA">
        <w:rPr>
          <w:rFonts w:ascii="Calibri,Calibri,Times New Roman" w:eastAsia="Calibri,Calibri,Times New Roman" w:hAnsi="Calibri,Calibri,Times New Roman" w:cs="Calibri,Calibri,Times New Roman"/>
          <w:b/>
          <w:bCs/>
          <w:color w:val="1F497D" w:themeColor="text2"/>
          <w:sz w:val="24"/>
          <w:szCs w:val="24"/>
        </w:rPr>
        <w:t xml:space="preserve"> </w:t>
      </w:r>
      <w:r w:rsidRPr="72CA7BBA">
        <w:rPr>
          <w:rFonts w:ascii="Calibri" w:eastAsia="Calibri" w:hAnsi="Calibri" w:cs="Calibri"/>
          <w:b/>
          <w:bCs/>
          <w:color w:val="1F497D" w:themeColor="text2"/>
          <w:sz w:val="24"/>
          <w:szCs w:val="24"/>
        </w:rPr>
        <w:t xml:space="preserve">| </w:t>
      </w:r>
      <w:r w:rsidR="1FB7C60A" w:rsidRPr="72CA7BBA">
        <w:rPr>
          <w:rFonts w:ascii="Calibri" w:eastAsia="Calibri" w:hAnsi="Calibri" w:cs="Calibri"/>
          <w:b/>
          <w:bCs/>
          <w:color w:val="1F497D" w:themeColor="text2"/>
          <w:sz w:val="24"/>
          <w:szCs w:val="24"/>
        </w:rPr>
        <w:t>Prof</w:t>
      </w:r>
      <w:r w:rsidRPr="72CA7BBA">
        <w:rPr>
          <w:rFonts w:ascii="Calibri" w:eastAsia="Calibri" w:hAnsi="Calibri" w:cs="Calibri"/>
          <w:b/>
          <w:bCs/>
          <w:color w:val="1F497D" w:themeColor="text2"/>
          <w:sz w:val="24"/>
          <w:szCs w:val="24"/>
        </w:rPr>
        <w:t xml:space="preserve"> Jonathan Pettitt</w:t>
      </w:r>
    </w:p>
    <w:p w14:paraId="766DC0BA" w14:textId="77777777" w:rsidR="004237DF" w:rsidRDefault="004237DF" w:rsidP="004237DF">
      <w:pPr>
        <w:pStyle w:val="ListParagraph"/>
        <w:spacing w:after="0" w:line="240" w:lineRule="auto"/>
        <w:ind w:left="0"/>
        <w:jc w:val="both"/>
        <w:rPr>
          <w:rFonts w:ascii="Calibri,Calibri,Times New Roman" w:eastAsia="Calibri,Calibri,Times New Roman" w:hAnsi="Calibri,Calibri,Times New Roman" w:cs="Calibri,Calibri,Times New Roman"/>
          <w:sz w:val="24"/>
          <w:szCs w:val="24"/>
        </w:rPr>
      </w:pPr>
      <w:r w:rsidRPr="72CA7BBA">
        <w:rPr>
          <w:rFonts w:ascii="Calibri" w:eastAsia="Calibri" w:hAnsi="Calibri" w:cs="Calibri"/>
          <w:sz w:val="24"/>
          <w:szCs w:val="24"/>
        </w:rPr>
        <w:t>The availability of large amounts of sequence data arising from genome sequencing projects has revolutionised genetics, but the key to these innovations has been the concurrent development of computational tools and associated databases.</w:t>
      </w:r>
    </w:p>
    <w:p w14:paraId="48D6310B" w14:textId="77777777" w:rsidR="004237DF" w:rsidRPr="003F5E8C"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003F5E8C">
        <w:rPr>
          <w:rFonts w:ascii="Calibri" w:eastAsia="Calibri" w:hAnsi="Calibri" w:cs="Calibri"/>
          <w:b w:val="0"/>
          <w:bCs/>
          <w:color w:val="auto"/>
          <w:sz w:val="24"/>
          <w:szCs w:val="24"/>
        </w:rPr>
        <w:t>These lectures and the accompanying tutorials will investigate the development and application of “bioinformatics” tools to the understanding of gene function.</w:t>
      </w:r>
    </w:p>
    <w:p w14:paraId="5C245A2C" w14:textId="77777777" w:rsidR="004237DF" w:rsidRPr="003F5E8C" w:rsidRDefault="004237DF" w:rsidP="72CA7BBA">
      <w:pPr>
        <w:spacing w:after="0"/>
        <w:jc w:val="both"/>
        <w:rPr>
          <w:rFonts w:ascii="Calibri" w:eastAsia="Times New Roman" w:hAnsi="Calibri" w:cs="Times New Roman"/>
          <w:b w:val="0"/>
          <w:color w:val="auto"/>
          <w:sz w:val="24"/>
          <w:szCs w:val="24"/>
        </w:rPr>
      </w:pPr>
    </w:p>
    <w:p w14:paraId="36B0E477" w14:textId="77777777" w:rsidR="7678A77F" w:rsidRDefault="7678A77F" w:rsidP="72CA7BBA">
      <w:pPr>
        <w:spacing w:after="0"/>
        <w:jc w:val="both"/>
        <w:rPr>
          <w:rFonts w:ascii="Calibri,Calibri,Times New Roman" w:eastAsia="Calibri,Calibri,Times New Roman" w:hAnsi="Calibri,Calibri,Times New Roman" w:cs="Calibri,Calibri,Times New Roman"/>
          <w:b w:val="0"/>
          <w:sz w:val="24"/>
          <w:szCs w:val="24"/>
        </w:rPr>
      </w:pPr>
      <w:r w:rsidRPr="72CA7BBA">
        <w:rPr>
          <w:rFonts w:ascii="Calibri" w:eastAsia="Calibri" w:hAnsi="Calibri" w:cs="Calibri"/>
          <w:sz w:val="24"/>
          <w:szCs w:val="24"/>
        </w:rPr>
        <w:t>Fungal Genetics | Dr Alexander Lorenz</w:t>
      </w:r>
    </w:p>
    <w:p w14:paraId="76F845F0" w14:textId="77777777" w:rsidR="7678A77F" w:rsidRDefault="7678A77F"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rPr>
        <w:t>The aim of these lectures is, (I) to survey the structure and function of genetic components in fungi, (II) to explore which fungi are excellent models to further our understanding of the molecular mechanisms behind genetics and why these models are so convenient, and (III) to look at evolutionary aspects of fungal genome diversity and dynamics especially in the context of biotechnology and fungal pathogenesis.</w:t>
      </w:r>
    </w:p>
    <w:p w14:paraId="6401B9BE" w14:textId="77777777" w:rsidR="0025226D" w:rsidRDefault="0025226D" w:rsidP="72CA7BBA">
      <w:pPr>
        <w:spacing w:after="0"/>
        <w:jc w:val="both"/>
        <w:rPr>
          <w:rFonts w:ascii="Calibri" w:eastAsia="Calibri" w:hAnsi="Calibri" w:cs="Calibri"/>
          <w:sz w:val="24"/>
          <w:szCs w:val="24"/>
        </w:rPr>
      </w:pPr>
    </w:p>
    <w:p w14:paraId="70DEA81A" w14:textId="6AA556D9"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sz w:val="24"/>
          <w:szCs w:val="24"/>
        </w:rPr>
        <w:t>Medical Genetics | Dr Andreas Kolb</w:t>
      </w:r>
    </w:p>
    <w:p w14:paraId="365B770F"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rPr>
        <w:t>The general aim is to provide information on a range of genetic and epigenetic disorders and to expand their knowledge on the use of family studies and molecular analysis to provide appropriate genetic counselling.</w:t>
      </w:r>
    </w:p>
    <w:p w14:paraId="66B15F4A"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Objectives</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Students attending this course will have basic knowledge of the types of inherited disease, and the current state of our knowledge of their causes at the chromosomal or molecular level and the use of all of this information to genetic counselling.</w:t>
      </w:r>
    </w:p>
    <w:p w14:paraId="22D6E914"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1</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color w:val="auto"/>
          <w:sz w:val="24"/>
          <w:szCs w:val="24"/>
        </w:rPr>
        <w:t>Major Groups of Genetic Disorders</w:t>
      </w:r>
    </w:p>
    <w:p w14:paraId="73B5CA34"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Aim</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To provide an overview of the role of genetics in multiple clinical disciplines.</w:t>
      </w:r>
    </w:p>
    <w:p w14:paraId="3EDE8EB6" w14:textId="127CD9D6"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Objectives</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As a result of attending this lecture, the student should understand the breadth of clinical areas on which clinical genetics now has an impact.</w:t>
      </w:r>
    </w:p>
    <w:p w14:paraId="4138A521"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2</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color w:val="auto"/>
          <w:sz w:val="24"/>
          <w:szCs w:val="24"/>
        </w:rPr>
        <w:t>Localization and Characterisation of Genes</w:t>
      </w:r>
    </w:p>
    <w:p w14:paraId="44A074D4"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Aim</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To provide an understanding of linkage analysis and its significance in pinpointing the localization of genes, their identification and further characterisation and use in risk analysis. This knowledge will provide a basis for genetic counselling for a variety of types of disorders.</w:t>
      </w:r>
    </w:p>
    <w:p w14:paraId="3FB7ABEA"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lastRenderedPageBreak/>
        <w:t>Objectives</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Students should understand the nature of the processes involved in gene identification and characterisation and how to use this information e.g. in the non-directive counselling process to allow the patient and family to make informed decisions relating to complex genetic situations.</w:t>
      </w:r>
    </w:p>
    <w:p w14:paraId="28E54EA9"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3</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color w:val="auto"/>
          <w:sz w:val="24"/>
          <w:szCs w:val="24"/>
        </w:rPr>
        <w:t>Mechanisms of epigenetics and epigenetic disorders</w:t>
      </w:r>
    </w:p>
    <w:p w14:paraId="11E4F79D"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Aim</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 xml:space="preserve">To provide an understanding of the major mechanisms of epigenetic gene regulation and their analysis. </w:t>
      </w:r>
    </w:p>
    <w:p w14:paraId="33BBAF22"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Objectives</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 xml:space="preserve">Students should understand the role epigenetic gene regulation plays in disease development and aging and how environmental influences can modify the cellular epigenome. </w:t>
      </w:r>
    </w:p>
    <w:p w14:paraId="0EAC48AF"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4</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color w:val="auto"/>
          <w:sz w:val="24"/>
          <w:szCs w:val="24"/>
        </w:rPr>
        <w:t>Cancer Genetics</w:t>
      </w:r>
    </w:p>
    <w:p w14:paraId="6B61D221"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Aim</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To provide an understanding of the genes involved in cancer initiation and progression.</w:t>
      </w:r>
    </w:p>
    <w:p w14:paraId="1C096AEE"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u w:val="single"/>
        </w:rPr>
        <w:t>Objectives</w:t>
      </w:r>
      <w:r w:rsidRPr="72CA7BBA">
        <w:rPr>
          <w:rFonts w:ascii="Calibri" w:eastAsia="Calibri" w:hAnsi="Calibri" w:cs="Calibri"/>
          <w:b w:val="0"/>
          <w:color w:val="auto"/>
          <w:sz w:val="24"/>
          <w:szCs w:val="24"/>
        </w:rPr>
        <w:t xml:space="preserve">: </w:t>
      </w:r>
      <w:r>
        <w:tab/>
      </w:r>
      <w:r w:rsidRPr="72CA7BBA">
        <w:rPr>
          <w:rFonts w:ascii="Calibri" w:eastAsia="Calibri" w:hAnsi="Calibri" w:cs="Calibri"/>
          <w:b w:val="0"/>
          <w:color w:val="auto"/>
          <w:sz w:val="24"/>
          <w:szCs w:val="24"/>
        </w:rPr>
        <w:t>Students should understand the role of oncogenes, tumour suppressor genes and DNA repair defects in cancer and in inherited predisposition.</w:t>
      </w:r>
    </w:p>
    <w:p w14:paraId="78AA0A97" w14:textId="77777777" w:rsidR="72CA7BBA" w:rsidRDefault="72CA7BBA" w:rsidP="72CA7BBA">
      <w:pPr>
        <w:spacing w:after="0"/>
        <w:jc w:val="both"/>
        <w:rPr>
          <w:rFonts w:ascii="Calibri" w:eastAsia="Times New Roman" w:hAnsi="Calibri" w:cs="Times New Roman"/>
          <w:b w:val="0"/>
          <w:color w:val="auto"/>
          <w:sz w:val="24"/>
          <w:szCs w:val="24"/>
        </w:rPr>
      </w:pPr>
    </w:p>
    <w:p w14:paraId="25D89EB9" w14:textId="77777777" w:rsidR="03AFEF48" w:rsidRDefault="03AFEF48" w:rsidP="72CA7BBA">
      <w:pPr>
        <w:spacing w:after="0"/>
        <w:jc w:val="both"/>
        <w:rPr>
          <w:rFonts w:ascii="Calibri,Calibri,Times New Roman" w:eastAsia="Calibri,Calibri,Times New Roman" w:hAnsi="Calibri,Calibri,Times New Roman" w:cs="Calibri,Calibri,Times New Roman"/>
          <w:b w:val="0"/>
          <w:sz w:val="24"/>
          <w:szCs w:val="24"/>
        </w:rPr>
      </w:pPr>
      <w:r w:rsidRPr="72CA7BBA">
        <w:rPr>
          <w:rFonts w:ascii="Calibri" w:eastAsia="Calibri" w:hAnsi="Calibri" w:cs="Calibri"/>
          <w:sz w:val="24"/>
          <w:szCs w:val="24"/>
        </w:rPr>
        <w:t>Gene Hunting and Human Genetics | Prof Martin Collinson</w:t>
      </w:r>
    </w:p>
    <w:p w14:paraId="15C8302C"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b w:val="0"/>
          <w:color w:val="auto"/>
          <w:sz w:val="24"/>
          <w:szCs w:val="24"/>
        </w:rPr>
        <w:t>The general aim of these lectures is to outline the methodological approaches to finding human genes in the absence of knowledge of their structure and function.</w:t>
      </w:r>
    </w:p>
    <w:p w14:paraId="3E111D7D" w14:textId="77777777" w:rsidR="03AFEF48" w:rsidRDefault="03AFEF48" w:rsidP="72CA7BBA">
      <w:pPr>
        <w:spacing w:after="0"/>
        <w:jc w:val="both"/>
        <w:rPr>
          <w:rFonts w:ascii="Calibri,Calibri,Times New Roman" w:eastAsia="Calibri,Calibri,Times New Roman" w:hAnsi="Calibri,Calibri,Times New Roman" w:cs="Calibri,Calibri,Times New Roman"/>
          <w:color w:val="auto"/>
          <w:sz w:val="24"/>
          <w:szCs w:val="24"/>
        </w:rPr>
      </w:pPr>
      <w:r w:rsidRPr="72CA7BBA">
        <w:rPr>
          <w:rFonts w:ascii="Calibri" w:eastAsia="Calibri" w:hAnsi="Calibri" w:cs="Calibri"/>
          <w:color w:val="auto"/>
          <w:sz w:val="24"/>
          <w:szCs w:val="24"/>
          <w:u w:val="single"/>
        </w:rPr>
        <w:t>Lecture 1</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Introduction to genetic diseases and gene identification strategies, types of genetic disease, types of inheritance, linkage mapping, LOD scores, multipoint mapping</w:t>
      </w:r>
      <w:r w:rsidRPr="72CA7BBA">
        <w:rPr>
          <w:rFonts w:ascii="Calibri,Calibri,Times New Roman" w:eastAsia="Calibri,Calibri,Times New Roman" w:hAnsi="Calibri,Calibri,Times New Roman" w:cs="Calibri,Calibri,Times New Roman"/>
          <w:b w:val="0"/>
          <w:color w:val="auto"/>
          <w:sz w:val="24"/>
          <w:szCs w:val="24"/>
        </w:rPr>
        <w:t>.</w:t>
      </w:r>
    </w:p>
    <w:p w14:paraId="14F0F924"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2</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Polymorphism in human DNA and how to analyse it, RFLPs, microsatellites, SNPs and DNA arrays (chips) for rapid genotyping, genome scans, identifying genes in candidate regions using genome databases.</w:t>
      </w:r>
    </w:p>
    <w:p w14:paraId="796B0F3C"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3</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Proving the candidacy of a gene; methods of mutation detection – large scale, based on gel electrophoresis – small scale using PCR – single-strand conformation polymorphism, heteroduplex analysis and direct DNA sequencing, dHPLC, examples: myotonic dystrophy and Huntington’s disease.</w:t>
      </w:r>
    </w:p>
    <w:p w14:paraId="10597660" w14:textId="77777777" w:rsidR="03AFEF48" w:rsidRDefault="03AFEF48" w:rsidP="72CA7BBA">
      <w:pPr>
        <w:spacing w:after="0"/>
        <w:jc w:val="both"/>
        <w:rPr>
          <w:rFonts w:ascii="Calibri,Calibri,Times New Roman" w:eastAsia="Calibri,Calibri,Times New Roman" w:hAnsi="Calibri,Calibri,Times New Roman" w:cs="Calibri,Calibri,Times New Roman"/>
          <w:b w:val="0"/>
          <w:color w:val="auto"/>
          <w:sz w:val="24"/>
          <w:szCs w:val="24"/>
        </w:rPr>
      </w:pPr>
      <w:r w:rsidRPr="72CA7BBA">
        <w:rPr>
          <w:rFonts w:ascii="Calibri" w:eastAsia="Calibri" w:hAnsi="Calibri" w:cs="Calibri"/>
          <w:color w:val="auto"/>
          <w:sz w:val="24"/>
          <w:szCs w:val="24"/>
          <w:u w:val="single"/>
        </w:rPr>
        <w:t>Lecture 4</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The Human Genome Project. Expressed Sequence Tags and Sequence Tagged Sites, cDNA sequencing programmes, X-ray hybrid mapping, clone contigs, combining physical and genetic maps of the genome. Large - scale sequencing technology</w:t>
      </w:r>
      <w:r w:rsidRPr="72CA7BBA">
        <w:rPr>
          <w:rFonts w:ascii="Calibri,Calibri,Times New Roman" w:eastAsia="Calibri,Calibri,Times New Roman" w:hAnsi="Calibri,Calibri,Times New Roman" w:cs="Calibri,Calibri,Times New Roman"/>
          <w:b w:val="0"/>
          <w:color w:val="auto"/>
          <w:sz w:val="24"/>
          <w:szCs w:val="24"/>
        </w:rPr>
        <w:t>.</w:t>
      </w:r>
    </w:p>
    <w:p w14:paraId="2D3B8EAD" w14:textId="7E342B77" w:rsidR="72CA7BBA" w:rsidRDefault="72CA7BBA" w:rsidP="72CA7BBA">
      <w:pPr>
        <w:spacing w:after="0"/>
        <w:jc w:val="both"/>
        <w:rPr>
          <w:rFonts w:ascii="Calibri" w:eastAsia="Times New Roman" w:hAnsi="Calibri" w:cs="Times New Roman"/>
          <w:b w:val="0"/>
          <w:color w:val="auto"/>
          <w:sz w:val="24"/>
          <w:szCs w:val="24"/>
        </w:rPr>
      </w:pPr>
    </w:p>
    <w:p w14:paraId="79A42864" w14:textId="74E7B3A1" w:rsidR="004237DF" w:rsidRPr="003F5E8C" w:rsidRDefault="004237DF" w:rsidP="72CA7BBA">
      <w:pPr>
        <w:spacing w:after="0"/>
        <w:jc w:val="both"/>
        <w:rPr>
          <w:rFonts w:ascii="Calibri" w:eastAsia="Calibri" w:hAnsi="Calibri" w:cs="Calibri"/>
          <w:sz w:val="24"/>
          <w:szCs w:val="24"/>
        </w:rPr>
      </w:pPr>
      <w:bookmarkStart w:id="35" w:name="_Hlk150960619"/>
      <w:r w:rsidRPr="72CA7BBA">
        <w:rPr>
          <w:rFonts w:ascii="Calibri" w:eastAsia="Calibri" w:hAnsi="Calibri" w:cs="Calibri"/>
          <w:sz w:val="24"/>
          <w:szCs w:val="24"/>
        </w:rPr>
        <w:t xml:space="preserve">Population Genetics | </w:t>
      </w:r>
      <w:r w:rsidR="001B0DF1">
        <w:rPr>
          <w:rFonts w:ascii="Calibri" w:eastAsia="Calibri" w:hAnsi="Calibri" w:cs="Calibri"/>
          <w:sz w:val="24"/>
          <w:szCs w:val="24"/>
        </w:rPr>
        <w:t>Dr Michael Morgan</w:t>
      </w:r>
    </w:p>
    <w:p w14:paraId="29AE7F70" w14:textId="77777777" w:rsidR="004237DF" w:rsidRPr="003F5E8C"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72CA7BBA">
        <w:rPr>
          <w:rFonts w:ascii="Calibri" w:eastAsia="Calibri" w:hAnsi="Calibri" w:cs="Calibri"/>
          <w:b w:val="0"/>
          <w:color w:val="auto"/>
          <w:sz w:val="24"/>
          <w:szCs w:val="24"/>
        </w:rPr>
        <w:t>The aim of this series of lectures is to review the fundamental concepts of the Hardy-Weinberg theory as it applies to the genetic structure of populations. This provides a basis for the derivation of mathematical models describing the operation of selection in populations. Genetic polymorphisms are considered in relation to heterozygote advantage, artificial selection and natural selection in populations. In addition, methods of measuring mutation rates, and their contribution to human gene frequencies are considered.</w:t>
      </w:r>
    </w:p>
    <w:bookmarkEnd w:id="35"/>
    <w:p w14:paraId="5B17B1EE" w14:textId="77777777" w:rsidR="004237DF" w:rsidRPr="003F5E8C" w:rsidRDefault="004237DF" w:rsidP="72CA7BBA">
      <w:pPr>
        <w:spacing w:after="0"/>
        <w:ind w:left="709"/>
        <w:jc w:val="both"/>
        <w:rPr>
          <w:rFonts w:ascii="Calibri" w:eastAsia="Times New Roman" w:hAnsi="Calibri" w:cs="Times New Roman"/>
          <w:b w:val="0"/>
          <w:bCs/>
          <w:color w:val="auto"/>
          <w:sz w:val="24"/>
          <w:szCs w:val="24"/>
        </w:rPr>
      </w:pPr>
    </w:p>
    <w:p w14:paraId="58CDEEE3" w14:textId="7B475852" w:rsidR="004237DF" w:rsidRPr="003F5E8C" w:rsidRDefault="004237DF" w:rsidP="72CA7BBA">
      <w:pPr>
        <w:spacing w:after="0"/>
        <w:jc w:val="both"/>
        <w:rPr>
          <w:rFonts w:ascii="Calibri" w:eastAsia="Calibri" w:hAnsi="Calibri" w:cs="Calibri"/>
          <w:sz w:val="24"/>
          <w:szCs w:val="24"/>
        </w:rPr>
      </w:pPr>
      <w:r w:rsidRPr="72CA7BBA">
        <w:rPr>
          <w:rFonts w:ascii="Calibri" w:eastAsia="Calibri" w:hAnsi="Calibri" w:cs="Calibri"/>
          <w:sz w:val="24"/>
          <w:szCs w:val="24"/>
        </w:rPr>
        <w:t xml:space="preserve">Complex Genetic Disorders | </w:t>
      </w:r>
      <w:r w:rsidR="294A8B13" w:rsidRPr="72CA7BBA">
        <w:rPr>
          <w:rFonts w:ascii="Calibri" w:eastAsia="Calibri" w:hAnsi="Calibri" w:cs="Calibri"/>
          <w:sz w:val="24"/>
          <w:szCs w:val="24"/>
        </w:rPr>
        <w:t>P</w:t>
      </w:r>
      <w:r w:rsidRPr="72CA7BBA">
        <w:rPr>
          <w:rFonts w:ascii="Calibri" w:eastAsia="Calibri" w:hAnsi="Calibri" w:cs="Calibri"/>
          <w:sz w:val="24"/>
          <w:szCs w:val="24"/>
        </w:rPr>
        <w:t>r</w:t>
      </w:r>
      <w:r w:rsidR="63510ADC" w:rsidRPr="72CA7BBA">
        <w:rPr>
          <w:rFonts w:ascii="Calibri" w:eastAsia="Calibri" w:hAnsi="Calibri" w:cs="Calibri"/>
          <w:sz w:val="24"/>
          <w:szCs w:val="24"/>
        </w:rPr>
        <w:t>of</w:t>
      </w:r>
      <w:r w:rsidRPr="72CA7BBA">
        <w:rPr>
          <w:rFonts w:ascii="Calibri" w:eastAsia="Calibri" w:hAnsi="Calibri" w:cs="Calibri"/>
          <w:sz w:val="24"/>
          <w:szCs w:val="24"/>
        </w:rPr>
        <w:t xml:space="preserve"> Jonathan Pettitt</w:t>
      </w:r>
    </w:p>
    <w:p w14:paraId="6F52671C" w14:textId="77777777" w:rsidR="004237DF" w:rsidRPr="00485ACA"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72CA7BBA">
        <w:rPr>
          <w:rFonts w:ascii="Calibri" w:eastAsia="Calibri" w:hAnsi="Calibri" w:cs="Calibri"/>
          <w:b w:val="0"/>
          <w:color w:val="auto"/>
          <w:sz w:val="24"/>
          <w:szCs w:val="24"/>
        </w:rPr>
        <w:t>The general aim of these lectures is to provide an overview of our current understanding of the genes involved in multifactorial diseases and the strategies being utilised in an effort to gain insight into the specific genes involved in the aetiology of such diseases.</w:t>
      </w:r>
    </w:p>
    <w:p w14:paraId="10F226C0" w14:textId="77777777" w:rsidR="004237DF" w:rsidRPr="00485ACA"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72CA7BBA">
        <w:rPr>
          <w:rFonts w:ascii="Calibri" w:eastAsia="Calibri" w:hAnsi="Calibri" w:cs="Calibri"/>
          <w:color w:val="auto"/>
          <w:sz w:val="24"/>
          <w:szCs w:val="24"/>
          <w:u w:val="single"/>
        </w:rPr>
        <w:t>Lecture 1</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The role of genetics in the aetiology of complex genetic disorders; monogenic, oligogenic and polygenic inheritance of traits in relation to disease susceptibility in cancer, coronary heart disease and diabetes.</w:t>
      </w:r>
    </w:p>
    <w:p w14:paraId="113017E4" w14:textId="77777777" w:rsidR="004237DF" w:rsidRPr="00485ACA"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72CA7BBA">
        <w:rPr>
          <w:rFonts w:ascii="Calibri" w:eastAsia="Calibri" w:hAnsi="Calibri" w:cs="Calibri"/>
          <w:color w:val="auto"/>
          <w:sz w:val="24"/>
          <w:szCs w:val="24"/>
          <w:u w:val="single"/>
        </w:rPr>
        <w:t>Lecture 2</w:t>
      </w:r>
      <w:r w:rsidRPr="72CA7BBA">
        <w:rPr>
          <w:rFonts w:ascii="Calibri,Calibri,Times New Roman" w:eastAsia="Calibri,Calibri,Times New Roman" w:hAnsi="Calibri,Calibri,Times New Roman" w:cs="Calibri,Calibri,Times New Roman"/>
          <w:color w:val="auto"/>
          <w:sz w:val="24"/>
          <w:szCs w:val="24"/>
        </w:rPr>
        <w:t xml:space="preserve">: </w:t>
      </w:r>
      <w:r>
        <w:tab/>
      </w:r>
      <w:r w:rsidRPr="72CA7BBA">
        <w:rPr>
          <w:rFonts w:ascii="Calibri" w:eastAsia="Calibri" w:hAnsi="Calibri" w:cs="Calibri"/>
          <w:b w:val="0"/>
          <w:color w:val="auto"/>
          <w:sz w:val="24"/>
          <w:szCs w:val="24"/>
        </w:rPr>
        <w:t>The search for genes involved in complex genetic disorders – the ‘candidate’ gene approach; the selection of candidate genes based through knowledge of metabolic pathways and the pathology of the disease; genetic variation, phenotypic association and disease susceptibility.</w:t>
      </w:r>
    </w:p>
    <w:p w14:paraId="17DBE201" w14:textId="77777777" w:rsidR="004237DF" w:rsidRPr="00485ACA" w:rsidRDefault="004237DF" w:rsidP="004237DF">
      <w:pPr>
        <w:spacing w:after="0"/>
        <w:jc w:val="both"/>
        <w:rPr>
          <w:rFonts w:ascii="Calibri,Calibri,Times New Roman" w:eastAsia="Calibri,Calibri,Times New Roman" w:hAnsi="Calibri,Calibri,Times New Roman" w:cs="Calibri,Calibri,Times New Roman"/>
          <w:b w:val="0"/>
          <w:bCs/>
          <w:color w:val="auto"/>
          <w:sz w:val="24"/>
          <w:szCs w:val="24"/>
        </w:rPr>
      </w:pPr>
      <w:r w:rsidRPr="003F5E8C">
        <w:rPr>
          <w:rFonts w:ascii="Calibri" w:eastAsia="Calibri" w:hAnsi="Calibri" w:cs="Calibri"/>
          <w:color w:val="auto"/>
          <w:sz w:val="24"/>
          <w:szCs w:val="24"/>
          <w:u w:val="single"/>
        </w:rPr>
        <w:t>Lecture 3</w:t>
      </w:r>
      <w:r w:rsidRPr="003F5E8C">
        <w:rPr>
          <w:rFonts w:ascii="Calibri,Calibri,Times New Roman" w:eastAsia="Calibri,Calibri,Times New Roman" w:hAnsi="Calibri,Calibri,Times New Roman" w:cs="Calibri,Calibri,Times New Roman"/>
          <w:color w:val="auto"/>
          <w:sz w:val="24"/>
          <w:szCs w:val="24"/>
        </w:rPr>
        <w:t xml:space="preserve">: </w:t>
      </w:r>
      <w:r w:rsidRPr="003F5E8C">
        <w:rPr>
          <w:rFonts w:ascii="Calibri" w:eastAsia="Times New Roman" w:hAnsi="Calibri" w:cs="Times New Roman"/>
          <w:bCs/>
          <w:color w:val="auto"/>
          <w:sz w:val="24"/>
          <w:szCs w:val="24"/>
        </w:rPr>
        <w:tab/>
      </w:r>
      <w:r w:rsidRPr="00485ACA">
        <w:rPr>
          <w:rFonts w:ascii="Calibri" w:eastAsia="Calibri" w:hAnsi="Calibri" w:cs="Calibri"/>
          <w:b w:val="0"/>
          <w:bCs/>
          <w:color w:val="auto"/>
          <w:sz w:val="24"/>
          <w:szCs w:val="24"/>
        </w:rPr>
        <w:t>Searching for genes using the non-parametric sib-pair approach; concordance, discordance, allele identity by descent and state. Transmission/disequilibrium testing and haplotype relative risk. Genome scans using sib-pairs and microsatellites for the identification of disease susceptible regions for NIDDM, IDDM, age related macular degeneration and multiple sclerosis.</w:t>
      </w:r>
    </w:p>
    <w:p w14:paraId="6979F87B" w14:textId="77777777" w:rsidR="004237DF" w:rsidRDefault="004237DF" w:rsidP="72CA7BBA">
      <w:pPr>
        <w:spacing w:after="0"/>
        <w:jc w:val="both"/>
        <w:rPr>
          <w:rFonts w:ascii="Calibri" w:eastAsia="Times New Roman" w:hAnsi="Calibri" w:cs="Times New Roman"/>
          <w:bCs/>
          <w:color w:val="auto"/>
          <w:sz w:val="24"/>
          <w:szCs w:val="24"/>
        </w:rPr>
      </w:pPr>
    </w:p>
    <w:p w14:paraId="667A13B6" w14:textId="3DCA75B5" w:rsidR="002A5528" w:rsidRPr="003F5E8C" w:rsidRDefault="002A5528" w:rsidP="002A5528">
      <w:pPr>
        <w:spacing w:after="0"/>
        <w:jc w:val="both"/>
        <w:rPr>
          <w:rFonts w:ascii="Calibri" w:eastAsia="Calibri" w:hAnsi="Calibri" w:cs="Calibri"/>
          <w:sz w:val="24"/>
          <w:szCs w:val="24"/>
        </w:rPr>
      </w:pPr>
      <w:r>
        <w:rPr>
          <w:rFonts w:ascii="Calibri" w:eastAsia="Calibri" w:hAnsi="Calibri" w:cs="Calibri"/>
          <w:sz w:val="24"/>
          <w:szCs w:val="24"/>
        </w:rPr>
        <w:lastRenderedPageBreak/>
        <w:t>Genetic Engineering</w:t>
      </w:r>
      <w:r w:rsidRPr="72CA7BBA">
        <w:rPr>
          <w:rFonts w:ascii="Calibri" w:eastAsia="Calibri" w:hAnsi="Calibri" w:cs="Calibri"/>
          <w:sz w:val="24"/>
          <w:szCs w:val="24"/>
        </w:rPr>
        <w:t xml:space="preserve"> | </w:t>
      </w:r>
      <w:r>
        <w:rPr>
          <w:rFonts w:ascii="Calibri" w:eastAsia="Calibri" w:hAnsi="Calibri" w:cs="Calibri"/>
          <w:sz w:val="24"/>
          <w:szCs w:val="24"/>
        </w:rPr>
        <w:t>Dr Alexander Lorenz</w:t>
      </w:r>
    </w:p>
    <w:p w14:paraId="7C9E784D" w14:textId="4425A41D" w:rsidR="002A5528" w:rsidRPr="003F5E8C" w:rsidRDefault="00011990" w:rsidP="002A5528">
      <w:pPr>
        <w:spacing w:after="0"/>
        <w:jc w:val="both"/>
        <w:rPr>
          <w:rFonts w:ascii="Calibri" w:eastAsia="Times New Roman" w:hAnsi="Calibri" w:cs="Times New Roman"/>
          <w:bCs/>
          <w:color w:val="auto"/>
          <w:sz w:val="24"/>
          <w:szCs w:val="24"/>
        </w:rPr>
      </w:pPr>
      <w:r>
        <w:rPr>
          <w:rFonts w:ascii="Calibri" w:eastAsia="Calibri" w:hAnsi="Calibri" w:cs="Calibri"/>
          <w:b w:val="0"/>
          <w:color w:val="auto"/>
          <w:sz w:val="24"/>
          <w:szCs w:val="24"/>
        </w:rPr>
        <w:t>Genetic engineering as a technique and a concept is fairly young</w:t>
      </w:r>
      <w:r w:rsidR="006601B7">
        <w:rPr>
          <w:rFonts w:ascii="Calibri" w:eastAsia="Calibri" w:hAnsi="Calibri" w:cs="Calibri"/>
          <w:b w:val="0"/>
          <w:color w:val="auto"/>
          <w:sz w:val="24"/>
          <w:szCs w:val="24"/>
        </w:rPr>
        <w:t>. In the early days, its application was hugely controversial.</w:t>
      </w:r>
      <w:r>
        <w:rPr>
          <w:rFonts w:ascii="Calibri" w:eastAsia="Calibri" w:hAnsi="Calibri" w:cs="Calibri"/>
          <w:b w:val="0"/>
          <w:color w:val="auto"/>
          <w:sz w:val="24"/>
          <w:szCs w:val="24"/>
        </w:rPr>
        <w:t xml:space="preserve"> </w:t>
      </w:r>
      <w:r w:rsidR="002A5528" w:rsidRPr="72CA7BBA">
        <w:rPr>
          <w:rFonts w:ascii="Calibri" w:eastAsia="Calibri" w:hAnsi="Calibri" w:cs="Calibri"/>
          <w:b w:val="0"/>
          <w:color w:val="auto"/>
          <w:sz w:val="24"/>
          <w:szCs w:val="24"/>
        </w:rPr>
        <w:t>The general aim of these lectures is to provide a</w:t>
      </w:r>
      <w:r>
        <w:rPr>
          <w:rFonts w:ascii="Calibri" w:eastAsia="Calibri" w:hAnsi="Calibri" w:cs="Calibri"/>
          <w:b w:val="0"/>
          <w:color w:val="auto"/>
          <w:sz w:val="24"/>
          <w:szCs w:val="24"/>
        </w:rPr>
        <w:t xml:space="preserve"> history and an overview of genetic engineering tools developed in the past deca</w:t>
      </w:r>
      <w:r w:rsidR="006601B7">
        <w:rPr>
          <w:rFonts w:ascii="Calibri" w:eastAsia="Calibri" w:hAnsi="Calibri" w:cs="Calibri"/>
          <w:b w:val="0"/>
          <w:color w:val="auto"/>
          <w:sz w:val="24"/>
          <w:szCs w:val="24"/>
        </w:rPr>
        <w:t>des. From the development of bacterial plasmids carrying heterologous DNA via meganuclease to CRISPR/Cas9.</w:t>
      </w:r>
    </w:p>
    <w:p w14:paraId="65BE9F76" w14:textId="77777777" w:rsidR="004237DF" w:rsidRPr="003F5E8C" w:rsidRDefault="004237DF" w:rsidP="004237DF">
      <w:pPr>
        <w:pStyle w:val="Heading1"/>
        <w:rPr>
          <w:color w:val="auto"/>
        </w:rPr>
      </w:pPr>
    </w:p>
    <w:p w14:paraId="2FEA899A" w14:textId="77777777" w:rsidR="000B63DE" w:rsidRDefault="000B63DE" w:rsidP="000B63DE">
      <w:pPr>
        <w:rPr>
          <w:color w:val="002060"/>
          <w:szCs w:val="28"/>
        </w:rPr>
      </w:pPr>
      <w:bookmarkStart w:id="36" w:name="_Hlk95748422"/>
      <w:bookmarkStart w:id="37" w:name="_Hlk97816221"/>
      <w:r>
        <w:rPr>
          <w:color w:val="002060"/>
          <w:szCs w:val="28"/>
        </w:rPr>
        <w:t>University Policies</w:t>
      </w:r>
    </w:p>
    <w:p w14:paraId="53ADB362" w14:textId="77777777" w:rsidR="000B63DE" w:rsidRDefault="000B63DE" w:rsidP="000B63DE">
      <w:pPr>
        <w:jc w:val="both"/>
        <w:rPr>
          <w:rFonts w:cstheme="minorHAnsi"/>
          <w:b w:val="0"/>
          <w:bCs/>
          <w:color w:val="000000"/>
          <w:sz w:val="24"/>
          <w:szCs w:val="24"/>
        </w:rPr>
      </w:pPr>
    </w:p>
    <w:p w14:paraId="49C799A8" w14:textId="77777777" w:rsidR="000B63DE" w:rsidRDefault="000B63DE" w:rsidP="000B63DE">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0"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95EA0D2" w14:textId="77777777" w:rsidR="000B63DE" w:rsidRDefault="000B63DE" w:rsidP="000B63DE">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r:id="rId21"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0E4C4327" w14:textId="77777777" w:rsidR="000B63DE" w:rsidRDefault="000B63DE" w:rsidP="000B63DE">
      <w:pPr>
        <w:jc w:val="both"/>
        <w:rPr>
          <w:b w:val="0"/>
          <w:bCs/>
          <w:color w:val="000000"/>
          <w:sz w:val="24"/>
          <w:szCs w:val="24"/>
        </w:rPr>
      </w:pPr>
    </w:p>
    <w:p w14:paraId="1EB8DEC0" w14:textId="77777777" w:rsidR="000B63DE" w:rsidRDefault="000B63DE" w:rsidP="000B63DE">
      <w:pPr>
        <w:jc w:val="both"/>
        <w:rPr>
          <w:b w:val="0"/>
          <w:bCs/>
          <w:sz w:val="24"/>
          <w:szCs w:val="24"/>
        </w:rPr>
      </w:pPr>
      <w:r>
        <w:rPr>
          <w:b w:val="0"/>
          <w:bCs/>
          <w:color w:val="000000"/>
          <w:sz w:val="24"/>
          <w:szCs w:val="24"/>
        </w:rPr>
        <w:t>The information included in the institutional area for 2022-23 includes the following:</w:t>
      </w:r>
    </w:p>
    <w:p w14:paraId="35462C57"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sz w:val="24"/>
          <w:szCs w:val="24"/>
        </w:rPr>
      </w:pPr>
      <w:r>
        <w:rPr>
          <w:bCs/>
          <w:color w:val="000000"/>
          <w:sz w:val="24"/>
          <w:szCs w:val="24"/>
        </w:rPr>
        <w:t>Assessment</w:t>
      </w:r>
    </w:p>
    <w:p w14:paraId="601FCF1C"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color w:val="000000"/>
          <w:sz w:val="24"/>
          <w:szCs w:val="24"/>
        </w:rPr>
      </w:pPr>
      <w:r>
        <w:rPr>
          <w:bCs/>
          <w:color w:val="000000"/>
          <w:sz w:val="24"/>
          <w:szCs w:val="24"/>
        </w:rPr>
        <w:t>Feedback</w:t>
      </w:r>
    </w:p>
    <w:p w14:paraId="3F594648"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color w:val="000000"/>
          <w:sz w:val="24"/>
          <w:szCs w:val="24"/>
        </w:rPr>
      </w:pPr>
      <w:r>
        <w:rPr>
          <w:bCs/>
          <w:color w:val="000000"/>
          <w:sz w:val="24"/>
          <w:szCs w:val="24"/>
        </w:rPr>
        <w:t>Academic Integrity</w:t>
      </w:r>
    </w:p>
    <w:p w14:paraId="5EE9FB37"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color w:val="000000"/>
          <w:sz w:val="24"/>
          <w:szCs w:val="24"/>
        </w:rPr>
      </w:pPr>
      <w:r>
        <w:rPr>
          <w:bCs/>
          <w:color w:val="000000"/>
          <w:sz w:val="24"/>
          <w:szCs w:val="24"/>
        </w:rPr>
        <w:t>Absence</w:t>
      </w:r>
    </w:p>
    <w:p w14:paraId="51575C9F"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color w:val="000000"/>
          <w:sz w:val="24"/>
          <w:szCs w:val="24"/>
        </w:rPr>
      </w:pPr>
      <w:r>
        <w:rPr>
          <w:bCs/>
          <w:color w:val="000000"/>
          <w:sz w:val="24"/>
          <w:szCs w:val="24"/>
        </w:rPr>
        <w:t>Student Monitoring/ Class Certificates</w:t>
      </w:r>
    </w:p>
    <w:p w14:paraId="1F893254" w14:textId="77777777" w:rsidR="000B63DE" w:rsidRDefault="000B63DE" w:rsidP="000B63DE">
      <w:pPr>
        <w:pStyle w:val="ListParagraph"/>
        <w:widowControl w:val="0"/>
        <w:numPr>
          <w:ilvl w:val="0"/>
          <w:numId w:val="6"/>
        </w:numPr>
        <w:autoSpaceDE w:val="0"/>
        <w:autoSpaceDN w:val="0"/>
        <w:adjustRightInd w:val="0"/>
        <w:spacing w:after="0"/>
        <w:jc w:val="both"/>
        <w:rPr>
          <w:b/>
          <w:bCs/>
          <w:sz w:val="24"/>
          <w:szCs w:val="24"/>
        </w:rPr>
      </w:pPr>
      <w:r>
        <w:rPr>
          <w:bCs/>
          <w:color w:val="000000"/>
          <w:sz w:val="24"/>
          <w:szCs w:val="24"/>
        </w:rPr>
        <w:t>Late Submission of Work</w:t>
      </w:r>
    </w:p>
    <w:p w14:paraId="6D5C8FF0"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color w:val="000000"/>
          <w:sz w:val="24"/>
          <w:szCs w:val="24"/>
        </w:rPr>
      </w:pPr>
      <w:r>
        <w:rPr>
          <w:bCs/>
          <w:color w:val="000000"/>
          <w:sz w:val="24"/>
          <w:szCs w:val="24"/>
        </w:rPr>
        <w:t>Student Discipline</w:t>
      </w:r>
    </w:p>
    <w:p w14:paraId="130AD8B6" w14:textId="77777777" w:rsidR="000B63DE" w:rsidRDefault="000B63DE" w:rsidP="000B63DE">
      <w:pPr>
        <w:pStyle w:val="ListParagraph"/>
        <w:widowControl w:val="0"/>
        <w:numPr>
          <w:ilvl w:val="0"/>
          <w:numId w:val="6"/>
        </w:numPr>
        <w:autoSpaceDE w:val="0"/>
        <w:autoSpaceDN w:val="0"/>
        <w:adjustRightInd w:val="0"/>
        <w:spacing w:after="0" w:line="240" w:lineRule="auto"/>
        <w:jc w:val="both"/>
        <w:rPr>
          <w:b/>
          <w:bCs/>
          <w:sz w:val="24"/>
          <w:szCs w:val="24"/>
        </w:rPr>
      </w:pPr>
      <w:r>
        <w:rPr>
          <w:bCs/>
          <w:color w:val="000000"/>
          <w:sz w:val="24"/>
          <w:szCs w:val="24"/>
        </w:rPr>
        <w:t>The co-curriculum</w:t>
      </w:r>
    </w:p>
    <w:p w14:paraId="22286E99" w14:textId="77777777" w:rsidR="000B63DE" w:rsidRDefault="000B63DE" w:rsidP="000B63DE">
      <w:pPr>
        <w:pStyle w:val="ListParagraph"/>
        <w:widowControl w:val="0"/>
        <w:numPr>
          <w:ilvl w:val="0"/>
          <w:numId w:val="6"/>
        </w:numPr>
        <w:tabs>
          <w:tab w:val="left" w:pos="2610"/>
        </w:tabs>
        <w:kinsoku w:val="0"/>
        <w:overflowPunct w:val="0"/>
        <w:autoSpaceDE w:val="0"/>
        <w:autoSpaceDN w:val="0"/>
        <w:adjustRightInd w:val="0"/>
        <w:spacing w:before="46" w:after="0"/>
        <w:jc w:val="both"/>
        <w:rPr>
          <w:b/>
          <w:bCs/>
          <w:color w:val="000000"/>
          <w:sz w:val="24"/>
          <w:szCs w:val="24"/>
        </w:rPr>
      </w:pPr>
      <w:r>
        <w:rPr>
          <w:bCs/>
          <w:color w:val="000000"/>
          <w:sz w:val="24"/>
          <w:szCs w:val="24"/>
        </w:rPr>
        <w:t>Student Learning Service (SLS)</w:t>
      </w:r>
    </w:p>
    <w:p w14:paraId="0427AB11" w14:textId="77777777" w:rsidR="000B63DE" w:rsidRDefault="000B63DE" w:rsidP="000B63DE">
      <w:pPr>
        <w:pStyle w:val="ListParagraph"/>
        <w:widowControl w:val="0"/>
        <w:numPr>
          <w:ilvl w:val="0"/>
          <w:numId w:val="6"/>
        </w:numPr>
        <w:autoSpaceDE w:val="0"/>
        <w:autoSpaceDN w:val="0"/>
        <w:adjustRightInd w:val="0"/>
        <w:spacing w:after="0"/>
        <w:jc w:val="both"/>
        <w:rPr>
          <w:b/>
          <w:bCs/>
          <w:color w:val="000000"/>
          <w:sz w:val="24"/>
          <w:szCs w:val="24"/>
        </w:rPr>
      </w:pPr>
      <w:r>
        <w:rPr>
          <w:bCs/>
          <w:color w:val="000000"/>
          <w:sz w:val="24"/>
          <w:szCs w:val="24"/>
        </w:rPr>
        <w:t>Professional and Academic Development</w:t>
      </w:r>
    </w:p>
    <w:p w14:paraId="00DA6998" w14:textId="77777777" w:rsidR="000B63DE" w:rsidRDefault="000B63DE" w:rsidP="000B63DE">
      <w:pPr>
        <w:pStyle w:val="ListParagraph"/>
        <w:widowControl w:val="0"/>
        <w:numPr>
          <w:ilvl w:val="0"/>
          <w:numId w:val="6"/>
        </w:numPr>
        <w:autoSpaceDE w:val="0"/>
        <w:autoSpaceDN w:val="0"/>
        <w:adjustRightInd w:val="0"/>
        <w:spacing w:after="0"/>
        <w:jc w:val="both"/>
        <w:rPr>
          <w:b/>
          <w:bCs/>
          <w:sz w:val="24"/>
          <w:szCs w:val="24"/>
        </w:rPr>
      </w:pPr>
      <w:r>
        <w:rPr>
          <w:bCs/>
          <w:color w:val="000000"/>
          <w:sz w:val="24"/>
          <w:szCs w:val="24"/>
        </w:rPr>
        <w:t>Graduate Attributes</w:t>
      </w:r>
    </w:p>
    <w:p w14:paraId="5611AB75" w14:textId="77777777" w:rsidR="000B63DE" w:rsidRDefault="000B63DE" w:rsidP="000B63DE">
      <w:pPr>
        <w:pStyle w:val="ListParagraph"/>
        <w:widowControl w:val="0"/>
        <w:numPr>
          <w:ilvl w:val="0"/>
          <w:numId w:val="6"/>
        </w:numPr>
        <w:autoSpaceDE w:val="0"/>
        <w:autoSpaceDN w:val="0"/>
        <w:adjustRightInd w:val="0"/>
        <w:spacing w:after="0"/>
        <w:jc w:val="both"/>
        <w:rPr>
          <w:b/>
          <w:bCs/>
          <w:sz w:val="24"/>
          <w:szCs w:val="24"/>
        </w:rPr>
      </w:pPr>
      <w:r>
        <w:rPr>
          <w:bCs/>
          <w:color w:val="000000"/>
          <w:sz w:val="24"/>
          <w:szCs w:val="24"/>
        </w:rPr>
        <w:t>Email Use</w:t>
      </w:r>
    </w:p>
    <w:p w14:paraId="7EEB8D08" w14:textId="77777777" w:rsidR="000B63DE" w:rsidRDefault="000B63DE" w:rsidP="000B63DE">
      <w:pPr>
        <w:pStyle w:val="ListParagraph"/>
        <w:widowControl w:val="0"/>
        <w:numPr>
          <w:ilvl w:val="0"/>
          <w:numId w:val="6"/>
        </w:numPr>
        <w:autoSpaceDE w:val="0"/>
        <w:autoSpaceDN w:val="0"/>
        <w:adjustRightInd w:val="0"/>
        <w:spacing w:after="0"/>
        <w:jc w:val="both"/>
        <w:rPr>
          <w:b/>
          <w:bCs/>
          <w:sz w:val="24"/>
          <w:szCs w:val="24"/>
        </w:rPr>
      </w:pPr>
      <w:r>
        <w:rPr>
          <w:bCs/>
          <w:color w:val="000000"/>
          <w:sz w:val="24"/>
          <w:szCs w:val="24"/>
        </w:rPr>
        <w:t>MyAberdeen</w:t>
      </w:r>
    </w:p>
    <w:p w14:paraId="2D8E55EE" w14:textId="77777777" w:rsidR="000B63DE" w:rsidRDefault="000B63DE" w:rsidP="000B63DE">
      <w:pPr>
        <w:pStyle w:val="ListParagraph"/>
        <w:widowControl w:val="0"/>
        <w:numPr>
          <w:ilvl w:val="0"/>
          <w:numId w:val="6"/>
        </w:numPr>
        <w:autoSpaceDE w:val="0"/>
        <w:autoSpaceDN w:val="0"/>
        <w:adjustRightInd w:val="0"/>
        <w:spacing w:after="0"/>
        <w:jc w:val="both"/>
        <w:rPr>
          <w:b/>
          <w:bCs/>
          <w:sz w:val="24"/>
          <w:szCs w:val="24"/>
        </w:rPr>
      </w:pPr>
      <w:r>
        <w:rPr>
          <w:bCs/>
          <w:color w:val="000000"/>
          <w:sz w:val="24"/>
          <w:szCs w:val="24"/>
        </w:rPr>
        <w:t>Appeals and Complaints</w:t>
      </w:r>
    </w:p>
    <w:p w14:paraId="2C1E0D8D" w14:textId="77777777" w:rsidR="00485ACA" w:rsidRDefault="00485ACA" w:rsidP="00485ACA">
      <w:pPr>
        <w:rPr>
          <w:color w:val="002060"/>
        </w:rPr>
      </w:pPr>
    </w:p>
    <w:p w14:paraId="17FAA06F" w14:textId="77777777" w:rsidR="00485ACA" w:rsidRPr="00BB15C3" w:rsidRDefault="00485ACA" w:rsidP="00485ACA">
      <w:pPr>
        <w:rPr>
          <w:rFonts w:ascii="Calibri" w:eastAsia="Times New Roman" w:hAnsi="Calibri" w:cs="Calibri"/>
          <w:color w:val="002060"/>
          <w:sz w:val="24"/>
          <w:szCs w:val="24"/>
          <w:lang w:eastAsia="en-GB"/>
        </w:rPr>
      </w:pPr>
      <w:r w:rsidRPr="00BB15C3">
        <w:rPr>
          <w:color w:val="002060"/>
        </w:rPr>
        <w:t>Where to Find the Following Information:</w:t>
      </w:r>
    </w:p>
    <w:p w14:paraId="04E97D5F" w14:textId="77777777" w:rsidR="00485ACA" w:rsidRDefault="00485ACA" w:rsidP="00485ACA">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0C7B5E16" w14:textId="77777777" w:rsidR="00485ACA" w:rsidRDefault="00485ACA" w:rsidP="00485ACA">
      <w:pPr>
        <w:rPr>
          <w:rStyle w:val="Hyperlink"/>
          <w:sz w:val="24"/>
          <w:szCs w:val="24"/>
        </w:rPr>
      </w:pPr>
      <w:r w:rsidRPr="00A822B2">
        <w:rPr>
          <w:b w:val="0"/>
          <w:bCs/>
          <w:sz w:val="24"/>
          <w:szCs w:val="24"/>
        </w:rPr>
        <w:t>https://www.abdn.ac.uk/students/academic-life/student-monitoring.php#panel5179</w:t>
      </w:r>
    </w:p>
    <w:p w14:paraId="73D52AC9" w14:textId="77777777" w:rsidR="00485ACA" w:rsidRDefault="00485ACA" w:rsidP="00485ACA">
      <w:pPr>
        <w:rPr>
          <w:rStyle w:val="Hyperlink"/>
          <w:sz w:val="24"/>
          <w:szCs w:val="24"/>
        </w:rPr>
      </w:pPr>
    </w:p>
    <w:p w14:paraId="53D75515" w14:textId="77777777" w:rsidR="00485ACA" w:rsidRDefault="00485ACA" w:rsidP="00485ACA">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38"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6E7EE69" w14:textId="77777777" w:rsidR="00485ACA" w:rsidRPr="00A822B2" w:rsidRDefault="00485ACA" w:rsidP="00485ACA">
      <w:pPr>
        <w:rPr>
          <w:b w:val="0"/>
          <w:bCs/>
          <w:sz w:val="24"/>
          <w:szCs w:val="24"/>
        </w:rPr>
      </w:pPr>
    </w:p>
    <w:p w14:paraId="0AB1D537" w14:textId="77777777" w:rsidR="00485ACA" w:rsidRDefault="00F839EC" w:rsidP="00485ACA">
      <w:pPr>
        <w:rPr>
          <w:sz w:val="24"/>
          <w:szCs w:val="24"/>
        </w:rPr>
      </w:pPr>
      <w:hyperlink r:id="rId22" w:history="1">
        <w:r w:rsidR="00485ACA" w:rsidRPr="00A822B2">
          <w:rPr>
            <w:rStyle w:val="Hyperlink"/>
            <w:sz w:val="24"/>
            <w:szCs w:val="24"/>
          </w:rPr>
          <w:t>Log In - Student Hub (ahttps://www.abdn.ac.uk/studenthub/loginbdn.ac.uk)</w:t>
        </w:r>
      </w:hyperlink>
    </w:p>
    <w:p w14:paraId="634D52C1" w14:textId="77777777" w:rsidR="00485ACA" w:rsidRPr="00A822B2" w:rsidRDefault="00485ACA" w:rsidP="00485ACA">
      <w:pPr>
        <w:rPr>
          <w:sz w:val="24"/>
          <w:szCs w:val="24"/>
        </w:rPr>
      </w:pPr>
    </w:p>
    <w:p w14:paraId="286CA3A9" w14:textId="77777777" w:rsidR="00485ACA" w:rsidRPr="00CD5524" w:rsidRDefault="00485ACA" w:rsidP="00485ACA">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6ACF534C" w14:textId="77777777" w:rsidR="00485ACA" w:rsidRDefault="00485ACA" w:rsidP="00485ACA">
      <w:pPr>
        <w:rPr>
          <w:sz w:val="24"/>
          <w:szCs w:val="24"/>
        </w:rPr>
      </w:pPr>
    </w:p>
    <w:p w14:paraId="2EBB80B3" w14:textId="77777777" w:rsidR="00485ACA" w:rsidRPr="00CD5524" w:rsidRDefault="00485ACA" w:rsidP="00485ACA">
      <w:pPr>
        <w:rPr>
          <w:b w:val="0"/>
          <w:bCs/>
          <w:sz w:val="24"/>
          <w:szCs w:val="24"/>
        </w:rPr>
      </w:pPr>
      <w:r w:rsidRPr="00CD5524">
        <w:rPr>
          <w:b w:val="0"/>
          <w:bCs/>
          <w:sz w:val="24"/>
          <w:szCs w:val="24"/>
        </w:rPr>
        <w:t>https://www.abdn.ac.uk/students/academic-life/appeals-complaints-3380.php#panel2109</w:t>
      </w:r>
    </w:p>
    <w:p w14:paraId="6A4510B1" w14:textId="77777777" w:rsidR="00485ACA" w:rsidRDefault="00485ACA" w:rsidP="00485ACA">
      <w:pPr>
        <w:jc w:val="both"/>
        <w:rPr>
          <w:rFonts w:cstheme="minorHAnsi"/>
          <w:bCs/>
          <w:color w:val="002060"/>
          <w:szCs w:val="28"/>
        </w:rPr>
      </w:pPr>
      <w:bookmarkStart w:id="39" w:name="_Hlk95896973"/>
      <w:bookmarkEnd w:id="36"/>
    </w:p>
    <w:p w14:paraId="769E42F2" w14:textId="77777777" w:rsidR="00485ACA" w:rsidRPr="00184F07" w:rsidRDefault="00485ACA" w:rsidP="00485ACA">
      <w:pPr>
        <w:jc w:val="both"/>
        <w:rPr>
          <w:rFonts w:ascii="Calibri" w:eastAsia="Calibri" w:hAnsi="Calibri" w:cs="Calibri"/>
          <w:b w:val="0"/>
          <w:bCs/>
          <w:sz w:val="24"/>
          <w:szCs w:val="24"/>
        </w:rPr>
      </w:pPr>
      <w:r w:rsidRPr="00BB15C3">
        <w:rPr>
          <w:rFonts w:cstheme="minorHAnsi"/>
          <w:bCs/>
          <w:color w:val="002060"/>
          <w:szCs w:val="28"/>
        </w:rPr>
        <w:t>Academic Language &amp; Skills support</w:t>
      </w:r>
    </w:p>
    <w:p w14:paraId="307B264A" w14:textId="77777777" w:rsidR="00485ACA" w:rsidRPr="005D01A1" w:rsidRDefault="00485ACA" w:rsidP="00485ACA">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7F78BFC4" w14:textId="77777777" w:rsidR="00485ACA" w:rsidRPr="005D01A1" w:rsidRDefault="00485ACA" w:rsidP="00485ACA">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661CF11" w14:textId="77777777" w:rsidR="00485ACA" w:rsidRPr="00CF3086" w:rsidRDefault="00485ACA" w:rsidP="00485ACA">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0151AB9A" w14:textId="77777777" w:rsidR="00485ACA" w:rsidRPr="00BB15C3" w:rsidRDefault="00485ACA" w:rsidP="00485ACA">
      <w:pPr>
        <w:pStyle w:val="TOC1"/>
        <w:rPr>
          <w:b w:val="0"/>
          <w:bCs w:val="0"/>
          <w:color w:val="auto"/>
          <w:sz w:val="24"/>
          <w:szCs w:val="24"/>
        </w:rPr>
      </w:pPr>
      <w:r w:rsidRPr="00BB15C3">
        <w:rPr>
          <w:b w:val="0"/>
          <w:bCs w:val="0"/>
          <w:color w:val="auto"/>
          <w:sz w:val="24"/>
          <w:szCs w:val="24"/>
        </w:rPr>
        <w:t>Responding to a writing task: Focusing on the question</w:t>
      </w:r>
    </w:p>
    <w:p w14:paraId="3530E00E" w14:textId="77777777" w:rsidR="00485ACA" w:rsidRPr="00BB15C3" w:rsidRDefault="00485ACA" w:rsidP="00485ACA">
      <w:pPr>
        <w:pStyle w:val="TOC1"/>
        <w:rPr>
          <w:b w:val="0"/>
          <w:bCs w:val="0"/>
          <w:color w:val="auto"/>
          <w:sz w:val="24"/>
          <w:szCs w:val="24"/>
        </w:rPr>
      </w:pPr>
      <w:r w:rsidRPr="00BB15C3">
        <w:rPr>
          <w:b w:val="0"/>
          <w:bCs w:val="0"/>
          <w:color w:val="auto"/>
          <w:sz w:val="24"/>
          <w:szCs w:val="24"/>
        </w:rPr>
        <w:t>Organising your writing: within &amp; between paragraphs</w:t>
      </w:r>
    </w:p>
    <w:p w14:paraId="2F1039E7" w14:textId="77777777" w:rsidR="00485ACA" w:rsidRPr="00BB15C3" w:rsidRDefault="00485ACA" w:rsidP="00485ACA">
      <w:pPr>
        <w:pStyle w:val="TOC1"/>
        <w:rPr>
          <w:b w:val="0"/>
          <w:bCs w:val="0"/>
          <w:color w:val="auto"/>
          <w:sz w:val="24"/>
          <w:szCs w:val="24"/>
        </w:rPr>
      </w:pPr>
      <w:bookmarkStart w:id="40" w:name="_Hlk70079452"/>
      <w:r w:rsidRPr="00BB15C3">
        <w:rPr>
          <w:b w:val="0"/>
          <w:bCs w:val="0"/>
          <w:color w:val="auto"/>
          <w:sz w:val="24"/>
          <w:szCs w:val="24"/>
        </w:rPr>
        <w:t xml:space="preserve">Using sources to support your writing (including writing in your own words, and </w:t>
      </w:r>
    </w:p>
    <w:p w14:paraId="1C8A1678" w14:textId="77777777" w:rsidR="00485ACA" w:rsidRPr="00BB15C3" w:rsidRDefault="00485ACA" w:rsidP="00485ACA">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0"/>
    <w:p w14:paraId="788CB69F" w14:textId="77777777" w:rsidR="00485ACA" w:rsidRPr="00BB15C3" w:rsidRDefault="00485ACA" w:rsidP="00485ACA">
      <w:pPr>
        <w:pStyle w:val="TOC1"/>
        <w:rPr>
          <w:b w:val="0"/>
          <w:bCs w:val="0"/>
          <w:color w:val="auto"/>
          <w:sz w:val="24"/>
          <w:szCs w:val="24"/>
        </w:rPr>
      </w:pPr>
      <w:r w:rsidRPr="00BB15C3">
        <w:rPr>
          <w:b w:val="0"/>
          <w:bCs w:val="0"/>
          <w:color w:val="auto"/>
          <w:sz w:val="24"/>
          <w:szCs w:val="24"/>
        </w:rPr>
        <w:t>Using academic language</w:t>
      </w:r>
    </w:p>
    <w:p w14:paraId="4946DCB9" w14:textId="77777777" w:rsidR="00485ACA" w:rsidRPr="00BB15C3" w:rsidRDefault="00485ACA" w:rsidP="00485ACA">
      <w:pPr>
        <w:pStyle w:val="TOC1"/>
        <w:rPr>
          <w:b w:val="0"/>
          <w:bCs w:val="0"/>
          <w:color w:val="auto"/>
          <w:sz w:val="24"/>
          <w:szCs w:val="24"/>
        </w:rPr>
      </w:pPr>
      <w:r w:rsidRPr="00BB15C3">
        <w:rPr>
          <w:b w:val="0"/>
          <w:bCs w:val="0"/>
          <w:color w:val="auto"/>
          <w:sz w:val="24"/>
          <w:szCs w:val="24"/>
        </w:rPr>
        <w:t xml:space="preserve">Critical Thinking </w:t>
      </w:r>
    </w:p>
    <w:p w14:paraId="3E8E771B" w14:textId="77777777" w:rsidR="00485ACA" w:rsidRPr="00BB15C3" w:rsidRDefault="00485ACA" w:rsidP="00485ACA">
      <w:pPr>
        <w:pStyle w:val="TOC1"/>
        <w:rPr>
          <w:b w:val="0"/>
          <w:bCs w:val="0"/>
          <w:color w:val="auto"/>
          <w:sz w:val="24"/>
          <w:szCs w:val="24"/>
        </w:rPr>
      </w:pPr>
      <w:r w:rsidRPr="00BB15C3">
        <w:rPr>
          <w:b w:val="0"/>
          <w:bCs w:val="0"/>
          <w:color w:val="auto"/>
          <w:sz w:val="24"/>
          <w:szCs w:val="24"/>
        </w:rPr>
        <w:t>Proofreading &amp; Editing</w:t>
      </w:r>
    </w:p>
    <w:p w14:paraId="7A7C0EBD" w14:textId="77777777" w:rsidR="00485ACA" w:rsidRPr="00BB15C3" w:rsidRDefault="00485ACA" w:rsidP="00485ACA">
      <w:pPr>
        <w:spacing w:after="160" w:line="259" w:lineRule="auto"/>
        <w:ind w:left="720"/>
        <w:contextualSpacing/>
        <w:rPr>
          <w:b w:val="0"/>
          <w:color w:val="auto"/>
          <w:sz w:val="24"/>
          <w:szCs w:val="24"/>
        </w:rPr>
      </w:pPr>
    </w:p>
    <w:p w14:paraId="044E50E4" w14:textId="77777777" w:rsidR="00485ACA" w:rsidRPr="00BB15C3" w:rsidRDefault="00485ACA" w:rsidP="00485ACA">
      <w:pPr>
        <w:spacing w:after="160" w:line="259" w:lineRule="auto"/>
        <w:ind w:left="720"/>
        <w:contextualSpacing/>
        <w:rPr>
          <w:b w:val="0"/>
          <w:color w:val="auto"/>
          <w:sz w:val="24"/>
          <w:szCs w:val="24"/>
        </w:rPr>
      </w:pPr>
    </w:p>
    <w:p w14:paraId="4B81E16A" w14:textId="77777777" w:rsidR="00485ACA" w:rsidRPr="00BB15C3" w:rsidRDefault="00485ACA" w:rsidP="00485ACA">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50B18E40" w14:textId="77777777" w:rsidR="00485ACA" w:rsidRPr="00BB15C3" w:rsidRDefault="00485ACA" w:rsidP="00485ACA">
      <w:pPr>
        <w:pStyle w:val="TOC1"/>
        <w:rPr>
          <w:b w:val="0"/>
          <w:bCs w:val="0"/>
          <w:color w:val="auto"/>
          <w:sz w:val="24"/>
          <w:szCs w:val="24"/>
        </w:rPr>
      </w:pPr>
      <w:r w:rsidRPr="00BB15C3">
        <w:rPr>
          <w:b w:val="0"/>
          <w:bCs w:val="0"/>
          <w:color w:val="auto"/>
          <w:sz w:val="24"/>
          <w:szCs w:val="24"/>
        </w:rPr>
        <w:t>Developing skills for effective communication in an academic context</w:t>
      </w:r>
    </w:p>
    <w:p w14:paraId="46AB18EC" w14:textId="77777777" w:rsidR="00485ACA" w:rsidRPr="00BB15C3" w:rsidRDefault="00485ACA" w:rsidP="00485ACA">
      <w:pPr>
        <w:pStyle w:val="TOC1"/>
        <w:rPr>
          <w:b w:val="0"/>
          <w:bCs w:val="0"/>
          <w:color w:val="auto"/>
          <w:sz w:val="24"/>
          <w:szCs w:val="24"/>
        </w:rPr>
      </w:pPr>
      <w:r w:rsidRPr="00BB15C3">
        <w:rPr>
          <w:b w:val="0"/>
          <w:bCs w:val="0"/>
          <w:color w:val="auto"/>
          <w:sz w:val="24"/>
          <w:szCs w:val="24"/>
        </w:rPr>
        <w:t xml:space="preserve">Promoting critical thinking and evaluation </w:t>
      </w:r>
    </w:p>
    <w:p w14:paraId="2CE7F040" w14:textId="77777777" w:rsidR="00485ACA" w:rsidRPr="00BB15C3" w:rsidRDefault="00485ACA" w:rsidP="00485ACA">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58F88AE9" w14:textId="77777777" w:rsidR="00485ACA" w:rsidRPr="00BB15C3" w:rsidRDefault="00485ACA" w:rsidP="00485ACA">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51F5E74F" w14:textId="77777777" w:rsidR="00485ACA" w:rsidRPr="00BB15C3" w:rsidRDefault="00485ACA" w:rsidP="00485ACA">
      <w:pPr>
        <w:pStyle w:val="TOC1"/>
        <w:rPr>
          <w:b w:val="0"/>
          <w:bCs w:val="0"/>
          <w:color w:val="auto"/>
          <w:sz w:val="24"/>
          <w:szCs w:val="24"/>
        </w:rPr>
      </w:pPr>
      <w:r w:rsidRPr="00BB15C3">
        <w:rPr>
          <w:b w:val="0"/>
          <w:bCs w:val="0"/>
          <w:color w:val="auto"/>
          <w:sz w:val="24"/>
          <w:szCs w:val="24"/>
        </w:rPr>
        <w:t>Useful vocabulary and expressions for taking part in discussions</w:t>
      </w:r>
    </w:p>
    <w:p w14:paraId="61B7934B" w14:textId="77777777" w:rsidR="00485ACA" w:rsidRPr="00CF3086" w:rsidRDefault="00485ACA" w:rsidP="00485ACA">
      <w:pPr>
        <w:spacing w:after="160" w:line="259" w:lineRule="auto"/>
        <w:ind w:left="360"/>
        <w:rPr>
          <w:b w:val="0"/>
          <w:color w:val="auto"/>
          <w:sz w:val="24"/>
          <w:szCs w:val="24"/>
        </w:rPr>
      </w:pPr>
    </w:p>
    <w:p w14:paraId="6BEB66B0" w14:textId="77777777" w:rsidR="00265487" w:rsidRDefault="00485ACA" w:rsidP="00485ACA">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38"/>
      <w:bookmarkEnd w:id="39"/>
    </w:p>
    <w:p w14:paraId="02F4D64B" w14:textId="77777777" w:rsidR="0025226D" w:rsidRDefault="0025226D">
      <w:pPr>
        <w:spacing w:after="160" w:line="259" w:lineRule="auto"/>
        <w:rPr>
          <w:rFonts w:cstheme="minorHAnsi"/>
          <w:color w:val="002060"/>
          <w:szCs w:val="28"/>
        </w:rPr>
      </w:pPr>
      <w:r>
        <w:rPr>
          <w:rFonts w:cstheme="minorHAnsi"/>
          <w:color w:val="002060"/>
          <w:szCs w:val="28"/>
        </w:rPr>
        <w:br w:type="page"/>
      </w:r>
    </w:p>
    <w:p w14:paraId="23D23715" w14:textId="3E0939A2" w:rsidR="00485ACA" w:rsidRPr="008A7B91" w:rsidRDefault="00485ACA" w:rsidP="00485ACA">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5297EFFA" w14:textId="77777777" w:rsidR="00485ACA" w:rsidRPr="000419C2" w:rsidRDefault="00485ACA" w:rsidP="00485ACA">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485ACA" w:rsidRPr="000419C2" w14:paraId="5C6699E8" w14:textId="77777777" w:rsidTr="00B9430B">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E315F" w14:textId="77777777" w:rsidR="00485ACA" w:rsidRPr="000419C2" w:rsidRDefault="00485ACA" w:rsidP="00B9430B">
            <w:pPr>
              <w:spacing w:after="0"/>
              <w:jc w:val="center"/>
              <w:rPr>
                <w:rFonts w:ascii="Calibri" w:eastAsia="Times New Roman" w:hAnsi="Calibri" w:cs="Calibri"/>
                <w:bCs/>
                <w:color w:val="000000"/>
                <w:sz w:val="22"/>
                <w:lang w:val="en-GB" w:eastAsia="en-GB"/>
              </w:rPr>
            </w:pPr>
            <w:bookmarkStart w:id="41"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18E466" w14:textId="77777777" w:rsidR="00485ACA" w:rsidRPr="000419C2" w:rsidRDefault="00485ACA" w:rsidP="00B9430B">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FF038E" w14:textId="77777777" w:rsidR="00485ACA" w:rsidRPr="000419C2" w:rsidRDefault="00485ACA" w:rsidP="00B9430B">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384B01" w14:textId="77777777" w:rsidR="00485ACA" w:rsidRPr="000419C2" w:rsidRDefault="00485ACA"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A25F46" w14:textId="77777777" w:rsidR="00485ACA" w:rsidRPr="000419C2" w:rsidRDefault="00485ACA"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2DC836" w14:textId="77777777" w:rsidR="00485ACA" w:rsidRPr="000419C2" w:rsidRDefault="00485ACA"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485ACA" w:rsidRPr="000419C2" w14:paraId="582C8D05" w14:textId="77777777" w:rsidTr="00B9430B">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72B2E6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9FE61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4A841A"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BAB694"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FB4380"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596961"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485ACA" w:rsidRPr="000419C2" w14:paraId="77C75787" w14:textId="77777777" w:rsidTr="00B9430B">
        <w:trPr>
          <w:trHeight w:val="79"/>
        </w:trPr>
        <w:tc>
          <w:tcPr>
            <w:tcW w:w="0" w:type="auto"/>
            <w:vMerge/>
            <w:tcBorders>
              <w:top w:val="nil"/>
              <w:left w:val="single" w:sz="4" w:space="0" w:color="auto"/>
              <w:bottom w:val="single" w:sz="4" w:space="0" w:color="auto"/>
              <w:right w:val="single" w:sz="4" w:space="0" w:color="auto"/>
            </w:tcBorders>
            <w:vAlign w:val="center"/>
            <w:hideMark/>
          </w:tcPr>
          <w:p w14:paraId="402AF06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55755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84315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66F96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79DF5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7A1C6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A0180B"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6255D8A1"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575C7DC"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81197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BABC3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FD2E5C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6717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CB30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5C6D25F4"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0AA374E6"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1264944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98F79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5FB54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BB031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728B7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5BF86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54F0B7"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4C4A4FD6"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BC85BEB"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7B215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BAA75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39B2E9A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B9BFB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FBF35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63B25A97"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3A1A3A4F" w14:textId="77777777" w:rsidTr="00B9430B">
        <w:trPr>
          <w:trHeight w:val="98"/>
        </w:trPr>
        <w:tc>
          <w:tcPr>
            <w:tcW w:w="0" w:type="auto"/>
            <w:vMerge/>
            <w:tcBorders>
              <w:top w:val="nil"/>
              <w:left w:val="single" w:sz="4" w:space="0" w:color="auto"/>
              <w:bottom w:val="single" w:sz="4" w:space="0" w:color="auto"/>
              <w:right w:val="single" w:sz="4" w:space="0" w:color="auto"/>
            </w:tcBorders>
            <w:vAlign w:val="center"/>
            <w:hideMark/>
          </w:tcPr>
          <w:p w14:paraId="59E59DA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DF0D5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01A2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C8FA1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2EA0E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01BB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094735A"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685CA1F3"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B3BB0C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F9B87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26252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06B983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BC44E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AC75F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7A35431D"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76E58E2B" w14:textId="77777777" w:rsidTr="00B9430B">
        <w:trPr>
          <w:trHeight w:val="178"/>
        </w:trPr>
        <w:tc>
          <w:tcPr>
            <w:tcW w:w="0" w:type="auto"/>
            <w:vMerge/>
            <w:tcBorders>
              <w:top w:val="nil"/>
              <w:left w:val="single" w:sz="4" w:space="0" w:color="auto"/>
              <w:bottom w:val="single" w:sz="4" w:space="0" w:color="auto"/>
              <w:right w:val="single" w:sz="4" w:space="0" w:color="auto"/>
            </w:tcBorders>
            <w:vAlign w:val="center"/>
            <w:hideMark/>
          </w:tcPr>
          <w:p w14:paraId="44BDCF3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C2D54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7C16E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86574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D0338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56E84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19412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199D7C48"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F8C0460"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90C15A"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56517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77F3B4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12342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68F90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2625F7BB"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11E4D33C" w14:textId="77777777" w:rsidTr="00B9430B">
        <w:trPr>
          <w:trHeight w:val="102"/>
        </w:trPr>
        <w:tc>
          <w:tcPr>
            <w:tcW w:w="0" w:type="auto"/>
            <w:vMerge/>
            <w:tcBorders>
              <w:top w:val="nil"/>
              <w:left w:val="single" w:sz="4" w:space="0" w:color="auto"/>
              <w:bottom w:val="single" w:sz="4" w:space="0" w:color="auto"/>
              <w:right w:val="single" w:sz="4" w:space="0" w:color="auto"/>
            </w:tcBorders>
            <w:vAlign w:val="center"/>
            <w:hideMark/>
          </w:tcPr>
          <w:p w14:paraId="49B5843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9EE6D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0A6EF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EED2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ED476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D886B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B50DF2"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53337B4E"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28861DE"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1F368D"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7C7BD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A7BEEB"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543914"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1E89D6"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719A9AD9"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1953F3AC" w14:textId="77777777" w:rsidTr="00B9430B">
        <w:trPr>
          <w:trHeight w:val="181"/>
        </w:trPr>
        <w:tc>
          <w:tcPr>
            <w:tcW w:w="0" w:type="auto"/>
            <w:vMerge/>
            <w:tcBorders>
              <w:top w:val="nil"/>
              <w:left w:val="single" w:sz="4" w:space="0" w:color="auto"/>
              <w:bottom w:val="single" w:sz="4" w:space="0" w:color="auto"/>
              <w:right w:val="single" w:sz="4" w:space="0" w:color="auto"/>
            </w:tcBorders>
            <w:vAlign w:val="center"/>
            <w:hideMark/>
          </w:tcPr>
          <w:p w14:paraId="790E3E9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833BB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96727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B2CFD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DB7DE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7B212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B39B27"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63D34ED1"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4B7D26B"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1030E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310C8D"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4FBB2FA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1FD68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7525F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7C3DA441"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402E55E0" w14:textId="77777777" w:rsidTr="00B9430B">
        <w:trPr>
          <w:trHeight w:val="119"/>
        </w:trPr>
        <w:tc>
          <w:tcPr>
            <w:tcW w:w="0" w:type="auto"/>
            <w:vMerge/>
            <w:tcBorders>
              <w:top w:val="nil"/>
              <w:left w:val="single" w:sz="4" w:space="0" w:color="auto"/>
              <w:bottom w:val="single" w:sz="4" w:space="0" w:color="auto"/>
              <w:right w:val="single" w:sz="4" w:space="0" w:color="auto"/>
            </w:tcBorders>
            <w:vAlign w:val="center"/>
            <w:hideMark/>
          </w:tcPr>
          <w:p w14:paraId="3C8395D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186B3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D5FE7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8FDAC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C8929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D126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A71DC7"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75552475"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CA15282"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E720C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E1BDE0"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533E01B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D4539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97DC1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04E23698"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15552AF0" w14:textId="77777777" w:rsidTr="00B9430B">
        <w:trPr>
          <w:trHeight w:val="523"/>
        </w:trPr>
        <w:tc>
          <w:tcPr>
            <w:tcW w:w="0" w:type="auto"/>
            <w:vMerge/>
            <w:tcBorders>
              <w:top w:val="nil"/>
              <w:left w:val="single" w:sz="4" w:space="0" w:color="auto"/>
              <w:bottom w:val="single" w:sz="4" w:space="0" w:color="auto"/>
              <w:right w:val="single" w:sz="4" w:space="0" w:color="auto"/>
            </w:tcBorders>
            <w:vAlign w:val="center"/>
            <w:hideMark/>
          </w:tcPr>
          <w:p w14:paraId="5E64820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DD4B8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A7D6C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E794D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5E24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07C13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8D71D7"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2B8DB712"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F5CE6E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12B16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2C06D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0F6B2D"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8F8DF7"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4616DF"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9E83032"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5591D3F2" w14:textId="77777777" w:rsidTr="00B9430B">
        <w:trPr>
          <w:trHeight w:val="137"/>
        </w:trPr>
        <w:tc>
          <w:tcPr>
            <w:tcW w:w="0" w:type="auto"/>
            <w:vMerge/>
            <w:tcBorders>
              <w:top w:val="nil"/>
              <w:left w:val="single" w:sz="4" w:space="0" w:color="auto"/>
              <w:bottom w:val="single" w:sz="4" w:space="0" w:color="auto"/>
              <w:right w:val="single" w:sz="4" w:space="0" w:color="auto"/>
            </w:tcBorders>
            <w:vAlign w:val="center"/>
            <w:hideMark/>
          </w:tcPr>
          <w:p w14:paraId="76B4FD4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64D75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A71DD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31BCF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2C331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B1CD7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23C6E2"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3C4F4DC8"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67CD0E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669CD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9B87B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4DB19C3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C2E10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402E8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6545A81D"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34C26254" w14:textId="77777777" w:rsidTr="00B9430B">
        <w:trPr>
          <w:trHeight w:val="75"/>
        </w:trPr>
        <w:tc>
          <w:tcPr>
            <w:tcW w:w="0" w:type="auto"/>
            <w:vMerge/>
            <w:tcBorders>
              <w:top w:val="nil"/>
              <w:left w:val="single" w:sz="4" w:space="0" w:color="auto"/>
              <w:bottom w:val="single" w:sz="4" w:space="0" w:color="auto"/>
              <w:right w:val="single" w:sz="4" w:space="0" w:color="auto"/>
            </w:tcBorders>
            <w:vAlign w:val="center"/>
            <w:hideMark/>
          </w:tcPr>
          <w:p w14:paraId="4967C50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FF63E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A983F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397BA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4930A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DC23B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526A3C"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08A9CC7D"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04304E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1F402C"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EDAB4E"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3D1A89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3CF60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84B1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17252FDC"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582A4EC9" w14:textId="77777777" w:rsidTr="00B9430B">
        <w:trPr>
          <w:trHeight w:val="155"/>
        </w:trPr>
        <w:tc>
          <w:tcPr>
            <w:tcW w:w="0" w:type="auto"/>
            <w:vMerge/>
            <w:tcBorders>
              <w:top w:val="nil"/>
              <w:left w:val="single" w:sz="4" w:space="0" w:color="auto"/>
              <w:bottom w:val="single" w:sz="4" w:space="0" w:color="auto"/>
              <w:right w:val="single" w:sz="4" w:space="0" w:color="auto"/>
            </w:tcBorders>
            <w:vAlign w:val="center"/>
            <w:hideMark/>
          </w:tcPr>
          <w:p w14:paraId="7516886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7C1C6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5A89C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64D34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0A8D9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E7575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0E6AF7"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2C512AC8"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A1D52AD"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F9B90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3AFC0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E3A03E"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873321"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C15335"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4A1C00A"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386E3CD2" w14:textId="77777777" w:rsidTr="00B9430B">
        <w:trPr>
          <w:trHeight w:val="94"/>
        </w:trPr>
        <w:tc>
          <w:tcPr>
            <w:tcW w:w="0" w:type="auto"/>
            <w:vMerge/>
            <w:tcBorders>
              <w:top w:val="nil"/>
              <w:left w:val="single" w:sz="4" w:space="0" w:color="auto"/>
              <w:bottom w:val="single" w:sz="4" w:space="0" w:color="auto"/>
              <w:right w:val="single" w:sz="4" w:space="0" w:color="auto"/>
            </w:tcBorders>
            <w:vAlign w:val="center"/>
            <w:hideMark/>
          </w:tcPr>
          <w:p w14:paraId="40E30AC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206E9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40A1C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C1FB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A9C56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0738B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18A491"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2E4110E7"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8201E9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41E8E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900D22"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B547B7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1151D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7E1F4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138346D5"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08881B3E"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1132384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4A9E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177ED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69586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71CCB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C6C1F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0C4A3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40326B54"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889C54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6237FF"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0AE72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C51F7B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9904B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55D2A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537EBD56"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08DED5B0" w14:textId="77777777" w:rsidTr="00B9430B">
        <w:trPr>
          <w:trHeight w:val="112"/>
        </w:trPr>
        <w:tc>
          <w:tcPr>
            <w:tcW w:w="0" w:type="auto"/>
            <w:vMerge/>
            <w:tcBorders>
              <w:top w:val="nil"/>
              <w:left w:val="single" w:sz="4" w:space="0" w:color="auto"/>
              <w:bottom w:val="single" w:sz="4" w:space="0" w:color="auto"/>
              <w:right w:val="single" w:sz="4" w:space="0" w:color="auto"/>
            </w:tcBorders>
            <w:vAlign w:val="center"/>
            <w:hideMark/>
          </w:tcPr>
          <w:p w14:paraId="694C3C3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B028B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16903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A6FCA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382DF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487AF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7A2BAA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68DEB153"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7B8659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1DB1CA"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3A4FC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124986"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9B6C2E"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91D3A9"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C71E803"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7014CD53"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4245AF4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61B60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91A4E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6F204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35599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BF3D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865918"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77861C25"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915E0A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58A8D0"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50D8E0"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B9CF4C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6287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2B385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6E1D5D03"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73F71499" w14:textId="77777777" w:rsidTr="00B9430B">
        <w:trPr>
          <w:trHeight w:val="101"/>
        </w:trPr>
        <w:tc>
          <w:tcPr>
            <w:tcW w:w="0" w:type="auto"/>
            <w:vMerge/>
            <w:tcBorders>
              <w:top w:val="nil"/>
              <w:left w:val="single" w:sz="4" w:space="0" w:color="auto"/>
              <w:bottom w:val="single" w:sz="4" w:space="0" w:color="auto"/>
              <w:right w:val="single" w:sz="4" w:space="0" w:color="auto"/>
            </w:tcBorders>
            <w:vAlign w:val="center"/>
            <w:hideMark/>
          </w:tcPr>
          <w:p w14:paraId="6EF2B28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B88F7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54DC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66B5D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5C044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1CF09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46675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1869CE82"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8DE20EC"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A1FAF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24B70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48E92A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9E292D"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9E88E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5EF5D7EF"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1043707C"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2E240D2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1A107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F5DFD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995A0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1FA25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A4081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D68F47"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25157EB7"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63F08C9"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40C24A"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6A5E5C"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B2C239"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D1AD2C"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ED27C2"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C1B0EDA"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0CA83C3F" w14:textId="77777777" w:rsidTr="00B9430B">
        <w:trPr>
          <w:trHeight w:val="97"/>
        </w:trPr>
        <w:tc>
          <w:tcPr>
            <w:tcW w:w="0" w:type="auto"/>
            <w:vMerge/>
            <w:tcBorders>
              <w:top w:val="nil"/>
              <w:left w:val="single" w:sz="4" w:space="0" w:color="auto"/>
              <w:bottom w:val="single" w:sz="4" w:space="0" w:color="auto"/>
              <w:right w:val="single" w:sz="4" w:space="0" w:color="auto"/>
            </w:tcBorders>
            <w:vAlign w:val="center"/>
            <w:hideMark/>
          </w:tcPr>
          <w:p w14:paraId="44AAEAD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FF914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74DE2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7A7EB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5C0D7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7C958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80F79E"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2C39652A"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D1BFA2E"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59808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A41E9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34359FFB"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472B0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4AE3B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2D0ECF74"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3686C0C4" w14:textId="77777777" w:rsidTr="00B9430B">
        <w:trPr>
          <w:trHeight w:val="104"/>
        </w:trPr>
        <w:tc>
          <w:tcPr>
            <w:tcW w:w="0" w:type="auto"/>
            <w:vMerge/>
            <w:tcBorders>
              <w:top w:val="nil"/>
              <w:left w:val="single" w:sz="4" w:space="0" w:color="auto"/>
              <w:bottom w:val="single" w:sz="4" w:space="0" w:color="auto"/>
              <w:right w:val="single" w:sz="4" w:space="0" w:color="auto"/>
            </w:tcBorders>
            <w:vAlign w:val="center"/>
            <w:hideMark/>
          </w:tcPr>
          <w:p w14:paraId="30EAD5C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18CF4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D473F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70B14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4DCAA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637A8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60401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01BD02D8"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A9DEAF4"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4B84FB"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397211"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1D9CAB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41E45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075C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33132D48"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0FF44962" w14:textId="77777777" w:rsidTr="00B9430B">
        <w:trPr>
          <w:trHeight w:val="71"/>
        </w:trPr>
        <w:tc>
          <w:tcPr>
            <w:tcW w:w="0" w:type="auto"/>
            <w:vMerge/>
            <w:tcBorders>
              <w:top w:val="nil"/>
              <w:left w:val="single" w:sz="4" w:space="0" w:color="auto"/>
              <w:bottom w:val="single" w:sz="4" w:space="0" w:color="auto"/>
              <w:right w:val="single" w:sz="4" w:space="0" w:color="auto"/>
            </w:tcBorders>
            <w:vAlign w:val="center"/>
            <w:hideMark/>
          </w:tcPr>
          <w:p w14:paraId="4B22CA39"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B4B79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F2EB6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3D8AF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08D03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28A77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AC959B"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1B50EC11"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9AFE1A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6FE40F"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8CF5FA"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C5728E"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C87972"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E7C54F" w14:textId="77777777" w:rsidR="00485ACA" w:rsidRPr="000419C2" w:rsidRDefault="00485ACA"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308938B3"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11CBDC55" w14:textId="77777777" w:rsidTr="00B9430B">
        <w:trPr>
          <w:trHeight w:val="88"/>
        </w:trPr>
        <w:tc>
          <w:tcPr>
            <w:tcW w:w="0" w:type="auto"/>
            <w:vMerge/>
            <w:tcBorders>
              <w:top w:val="nil"/>
              <w:left w:val="single" w:sz="4" w:space="0" w:color="auto"/>
              <w:bottom w:val="single" w:sz="4" w:space="0" w:color="auto"/>
              <w:right w:val="single" w:sz="4" w:space="0" w:color="auto"/>
            </w:tcBorders>
            <w:vAlign w:val="center"/>
            <w:hideMark/>
          </w:tcPr>
          <w:p w14:paraId="0A7D152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A05B5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DE10D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3822E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9EDC5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78D8B0"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1DD047" w14:textId="77777777" w:rsidR="00485ACA" w:rsidRPr="000419C2" w:rsidRDefault="00485ACA" w:rsidP="00B9430B">
            <w:pPr>
              <w:spacing w:after="0"/>
              <w:rPr>
                <w:rFonts w:ascii="Calibri" w:eastAsia="Times New Roman" w:hAnsi="Calibri" w:cs="Calibri"/>
                <w:b w:val="0"/>
                <w:color w:val="000000"/>
                <w:sz w:val="22"/>
                <w:lang w:val="en-GB" w:eastAsia="en-GB"/>
              </w:rPr>
            </w:pPr>
          </w:p>
        </w:tc>
      </w:tr>
      <w:tr w:rsidR="00485ACA" w:rsidRPr="000419C2" w14:paraId="78FE25EC"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4D0669E"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FDAF03"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2FEA57"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6D3E0D2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8B939F"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AAF762"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0AE11C0F"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4E4C3A36" w14:textId="77777777" w:rsidTr="00B9430B">
        <w:trPr>
          <w:trHeight w:val="164"/>
        </w:trPr>
        <w:tc>
          <w:tcPr>
            <w:tcW w:w="0" w:type="auto"/>
            <w:vMerge/>
            <w:tcBorders>
              <w:top w:val="nil"/>
              <w:left w:val="single" w:sz="4" w:space="0" w:color="auto"/>
              <w:bottom w:val="single" w:sz="4" w:space="0" w:color="auto"/>
              <w:right w:val="single" w:sz="4" w:space="0" w:color="auto"/>
            </w:tcBorders>
            <w:vAlign w:val="center"/>
            <w:hideMark/>
          </w:tcPr>
          <w:p w14:paraId="4901D1B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D64233"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B682A1"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BE4E1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C71FB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17F13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8DA6FE"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tr w:rsidR="00485ACA" w:rsidRPr="000419C2" w14:paraId="2A90A901" w14:textId="77777777" w:rsidTr="00B9430B">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D61FE9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709996"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C0C1D8"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AD957B5"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06853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21766"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Align w:val="center"/>
            <w:hideMark/>
          </w:tcPr>
          <w:p w14:paraId="34B8A4A2" w14:textId="77777777" w:rsidR="00485ACA" w:rsidRPr="000419C2" w:rsidRDefault="00485ACA" w:rsidP="00B9430B">
            <w:pPr>
              <w:spacing w:after="0"/>
              <w:rPr>
                <w:rFonts w:ascii="Times New Roman" w:eastAsia="Times New Roman" w:hAnsi="Times New Roman" w:cs="Times New Roman"/>
                <w:b w:val="0"/>
                <w:color w:val="auto"/>
                <w:sz w:val="20"/>
                <w:szCs w:val="20"/>
                <w:lang w:val="en-GB" w:eastAsia="en-GB"/>
              </w:rPr>
            </w:pPr>
          </w:p>
        </w:tc>
      </w:tr>
      <w:tr w:rsidR="00485ACA" w:rsidRPr="000419C2" w14:paraId="36BB077C" w14:textId="77777777" w:rsidTr="00B9430B">
        <w:trPr>
          <w:trHeight w:val="300"/>
        </w:trPr>
        <w:tc>
          <w:tcPr>
            <w:tcW w:w="0" w:type="auto"/>
            <w:vMerge/>
            <w:tcBorders>
              <w:top w:val="nil"/>
              <w:left w:val="single" w:sz="4" w:space="0" w:color="auto"/>
              <w:bottom w:val="single" w:sz="4" w:space="0" w:color="auto"/>
              <w:right w:val="single" w:sz="4" w:space="0" w:color="auto"/>
            </w:tcBorders>
            <w:vAlign w:val="center"/>
            <w:hideMark/>
          </w:tcPr>
          <w:p w14:paraId="0AB05027"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FF91E8"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8D2B6C"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7CCA4"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02738A"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7454E" w14:textId="77777777" w:rsidR="00485ACA" w:rsidRPr="000419C2" w:rsidRDefault="00485ACA" w:rsidP="00B9430B">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CAA8CF" w14:textId="77777777" w:rsidR="00485ACA" w:rsidRPr="000419C2" w:rsidRDefault="00485ACA" w:rsidP="00B9430B">
            <w:pPr>
              <w:spacing w:after="0"/>
              <w:jc w:val="center"/>
              <w:rPr>
                <w:rFonts w:ascii="Calibri" w:eastAsia="Times New Roman" w:hAnsi="Calibri" w:cs="Calibri"/>
                <w:b w:val="0"/>
                <w:color w:val="000000"/>
                <w:sz w:val="22"/>
                <w:lang w:val="en-GB" w:eastAsia="en-GB"/>
              </w:rPr>
            </w:pPr>
          </w:p>
        </w:tc>
      </w:tr>
      <w:bookmarkEnd w:id="37"/>
      <w:bookmarkEnd w:id="41"/>
    </w:tbl>
    <w:p w14:paraId="401AE44F" w14:textId="77777777" w:rsidR="00485ACA" w:rsidRDefault="00485ACA" w:rsidP="00485ACA">
      <w:pPr>
        <w:pStyle w:val="NoSpacing"/>
      </w:pPr>
    </w:p>
    <w:p w14:paraId="6D547457" w14:textId="77777777" w:rsidR="00265487" w:rsidRDefault="00265487" w:rsidP="16539E02">
      <w:pPr>
        <w:pStyle w:val="Heading1"/>
        <w:rPr>
          <w:rFonts w:ascii="Calibri Light" w:eastAsia="Calibri Light" w:hAnsi="Calibri Light" w:cs="Calibri Light"/>
          <w:color w:val="2F5496"/>
          <w:lang w:val="en-US"/>
        </w:rPr>
      </w:pPr>
    </w:p>
    <w:p w14:paraId="69EB6DC4" w14:textId="77777777" w:rsidR="00265487" w:rsidRDefault="00265487" w:rsidP="00265487">
      <w:pPr>
        <w:pStyle w:val="NoSpacing"/>
        <w:rPr>
          <w:rFonts w:eastAsia="Calibri Light"/>
        </w:rPr>
      </w:pPr>
    </w:p>
    <w:p w14:paraId="3070964B" w14:textId="313F91FB" w:rsidR="00485ACA" w:rsidRDefault="11F4707F" w:rsidP="00265487">
      <w:pPr>
        <w:pStyle w:val="NoSpacing"/>
      </w:pPr>
      <w:r w:rsidRPr="16539E02">
        <w:rPr>
          <w:rFonts w:eastAsia="Calibri Light"/>
        </w:rPr>
        <w:lastRenderedPageBreak/>
        <w:t>GN3502 Course Timetable:  202</w:t>
      </w:r>
      <w:r w:rsidR="00EC5320">
        <w:rPr>
          <w:rFonts w:eastAsia="Calibri Light"/>
        </w:rPr>
        <w:t>3</w:t>
      </w:r>
      <w:r w:rsidRPr="16539E02">
        <w:rPr>
          <w:rFonts w:eastAsia="Calibri Light"/>
        </w:rPr>
        <w:t>-202</w:t>
      </w:r>
      <w:r w:rsidR="00EC5320">
        <w:rPr>
          <w:rFonts w:eastAsia="Calibri Light"/>
        </w:rPr>
        <w:t>4</w:t>
      </w:r>
    </w:p>
    <w:p w14:paraId="07E871F5" w14:textId="1EFE7408" w:rsidR="00485ACA" w:rsidRDefault="11F4707F" w:rsidP="16539E02">
      <w:pPr>
        <w:spacing w:line="276" w:lineRule="auto"/>
      </w:pPr>
      <w:r w:rsidRPr="16539E02">
        <w:rPr>
          <w:rFonts w:ascii="Calibri" w:eastAsia="Calibri" w:hAnsi="Calibri" w:cs="Calibri"/>
          <w:sz w:val="22"/>
        </w:rPr>
        <w:t xml:space="preserve"> </w:t>
      </w:r>
    </w:p>
    <w:tbl>
      <w:tblP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1462"/>
        <w:gridCol w:w="1424"/>
        <w:gridCol w:w="1255"/>
        <w:gridCol w:w="4077"/>
        <w:gridCol w:w="1307"/>
        <w:gridCol w:w="930"/>
      </w:tblGrid>
      <w:tr w:rsidR="16539E02" w14:paraId="5AEE661D" w14:textId="77777777" w:rsidTr="031E85B5">
        <w:trPr>
          <w:trHeight w:val="300"/>
        </w:trPr>
        <w:tc>
          <w:tcPr>
            <w:tcW w:w="1462" w:type="dxa"/>
          </w:tcPr>
          <w:p w14:paraId="151F49B0" w14:textId="7724A990"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Date</w:t>
            </w:r>
          </w:p>
        </w:tc>
        <w:tc>
          <w:tcPr>
            <w:tcW w:w="1424" w:type="dxa"/>
          </w:tcPr>
          <w:p w14:paraId="66451510" w14:textId="4BDAC8E6"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Time</w:t>
            </w:r>
          </w:p>
        </w:tc>
        <w:tc>
          <w:tcPr>
            <w:tcW w:w="1255" w:type="dxa"/>
          </w:tcPr>
          <w:p w14:paraId="6A529051" w14:textId="60F61EEA"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Place</w:t>
            </w:r>
          </w:p>
        </w:tc>
        <w:tc>
          <w:tcPr>
            <w:tcW w:w="4077" w:type="dxa"/>
          </w:tcPr>
          <w:p w14:paraId="0EFE23D3" w14:textId="4DE1B148"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Subject</w:t>
            </w:r>
          </w:p>
        </w:tc>
        <w:tc>
          <w:tcPr>
            <w:tcW w:w="1307" w:type="dxa"/>
          </w:tcPr>
          <w:p w14:paraId="686C126F" w14:textId="2C9AF567"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Session</w:t>
            </w:r>
          </w:p>
        </w:tc>
        <w:tc>
          <w:tcPr>
            <w:tcW w:w="930" w:type="dxa"/>
          </w:tcPr>
          <w:p w14:paraId="03145519" w14:textId="2FF3C58C"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Staff</w:t>
            </w:r>
          </w:p>
        </w:tc>
      </w:tr>
      <w:tr w:rsidR="16539E02" w14:paraId="3BD05D54" w14:textId="77777777" w:rsidTr="031E85B5">
        <w:trPr>
          <w:trHeight w:val="300"/>
        </w:trPr>
        <w:tc>
          <w:tcPr>
            <w:tcW w:w="10455" w:type="dxa"/>
            <w:gridSpan w:val="6"/>
          </w:tcPr>
          <w:p w14:paraId="0B33D787" w14:textId="2D54CB25" w:rsidR="16539E02" w:rsidRPr="00F53C8E" w:rsidRDefault="16539E02" w:rsidP="16539E02">
            <w:pPr>
              <w:jc w:val="center"/>
              <w:rPr>
                <w:rFonts w:ascii="Calibri" w:eastAsia="Calibri" w:hAnsi="Calibri" w:cs="Calibri"/>
                <w:bCs/>
                <w:color w:val="auto"/>
                <w:sz w:val="22"/>
              </w:rPr>
            </w:pPr>
            <w:r w:rsidRPr="00F53C8E">
              <w:rPr>
                <w:rFonts w:ascii="Calibri" w:eastAsia="Calibri" w:hAnsi="Calibri" w:cs="Calibri"/>
                <w:bCs/>
                <w:color w:val="auto"/>
                <w:sz w:val="22"/>
              </w:rPr>
              <w:t>Week 26</w:t>
            </w:r>
          </w:p>
        </w:tc>
      </w:tr>
      <w:tr w:rsidR="16539E02" w14:paraId="51C11592" w14:textId="77777777" w:rsidTr="031E85B5">
        <w:trPr>
          <w:trHeight w:val="300"/>
        </w:trPr>
        <w:tc>
          <w:tcPr>
            <w:tcW w:w="1462" w:type="dxa"/>
          </w:tcPr>
          <w:p w14:paraId="41929396" w14:textId="52423949"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Mon 2</w:t>
            </w:r>
            <w:r w:rsidR="00EC5320" w:rsidRPr="00F53C8E">
              <w:rPr>
                <w:rFonts w:ascii="Calibri" w:eastAsia="Calibri" w:hAnsi="Calibri" w:cs="Calibri"/>
                <w:b w:val="0"/>
                <w:color w:val="auto"/>
                <w:sz w:val="22"/>
              </w:rPr>
              <w:t>2</w:t>
            </w:r>
            <w:r w:rsidRPr="00F53C8E">
              <w:rPr>
                <w:rFonts w:ascii="Calibri" w:eastAsia="Calibri" w:hAnsi="Calibri" w:cs="Calibri"/>
                <w:b w:val="0"/>
                <w:color w:val="auto"/>
                <w:sz w:val="22"/>
              </w:rPr>
              <w:t xml:space="preserve"> Jan</w:t>
            </w:r>
          </w:p>
        </w:tc>
        <w:tc>
          <w:tcPr>
            <w:tcW w:w="1424" w:type="dxa"/>
          </w:tcPr>
          <w:p w14:paraId="5625E772" w14:textId="604457A1"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14:00-15:00</w:t>
            </w:r>
          </w:p>
        </w:tc>
        <w:tc>
          <w:tcPr>
            <w:tcW w:w="1255" w:type="dxa"/>
          </w:tcPr>
          <w:p w14:paraId="2A2C0C49" w14:textId="2CE8E9DA"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BMP LT</w:t>
            </w:r>
          </w:p>
        </w:tc>
        <w:tc>
          <w:tcPr>
            <w:tcW w:w="4077" w:type="dxa"/>
          </w:tcPr>
          <w:p w14:paraId="368E8778" w14:textId="6751C31E"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Introduction to GN3502</w:t>
            </w:r>
          </w:p>
        </w:tc>
        <w:tc>
          <w:tcPr>
            <w:tcW w:w="1307" w:type="dxa"/>
          </w:tcPr>
          <w:p w14:paraId="19F0689A" w14:textId="4055979E"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tcPr>
          <w:p w14:paraId="4C990E56" w14:textId="555D5B4A"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16539E02" w14:paraId="469C1A9F" w14:textId="77777777" w:rsidTr="031E85B5">
        <w:trPr>
          <w:trHeight w:val="300"/>
        </w:trPr>
        <w:tc>
          <w:tcPr>
            <w:tcW w:w="1462" w:type="dxa"/>
            <w:vMerge w:val="restart"/>
            <w:shd w:val="clear" w:color="auto" w:fill="FFFFFF" w:themeFill="background1"/>
          </w:tcPr>
          <w:p w14:paraId="6070B95F" w14:textId="7F697494"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Tue 2</w:t>
            </w:r>
            <w:r w:rsidR="00EC5320" w:rsidRPr="00F53C8E">
              <w:rPr>
                <w:rFonts w:ascii="Calibri" w:eastAsia="Calibri" w:hAnsi="Calibri" w:cs="Calibri"/>
                <w:b w:val="0"/>
                <w:color w:val="auto"/>
                <w:sz w:val="22"/>
              </w:rPr>
              <w:t>3</w:t>
            </w:r>
            <w:r w:rsidRPr="00F53C8E">
              <w:rPr>
                <w:rFonts w:ascii="Calibri" w:eastAsia="Calibri" w:hAnsi="Calibri" w:cs="Calibri"/>
                <w:b w:val="0"/>
                <w:color w:val="auto"/>
                <w:sz w:val="22"/>
              </w:rPr>
              <w:t xml:space="preserve"> Jan</w:t>
            </w:r>
          </w:p>
        </w:tc>
        <w:tc>
          <w:tcPr>
            <w:tcW w:w="1424" w:type="dxa"/>
            <w:shd w:val="clear" w:color="auto" w:fill="FFFFFF" w:themeFill="background1"/>
          </w:tcPr>
          <w:p w14:paraId="33E456DF" w14:textId="329B401A"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10:00-11:00</w:t>
            </w:r>
          </w:p>
        </w:tc>
        <w:tc>
          <w:tcPr>
            <w:tcW w:w="1255" w:type="dxa"/>
            <w:shd w:val="clear" w:color="auto" w:fill="FFFFFF" w:themeFill="background1"/>
          </w:tcPr>
          <w:p w14:paraId="6F8D9002" w14:textId="4EEE1DCE"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BMP LT</w:t>
            </w:r>
          </w:p>
        </w:tc>
        <w:tc>
          <w:tcPr>
            <w:tcW w:w="4077" w:type="dxa"/>
            <w:shd w:val="clear" w:color="auto" w:fill="FFFFFF" w:themeFill="background1"/>
          </w:tcPr>
          <w:p w14:paraId="7CD7321F" w14:textId="67037205"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Genetic Analysis I</w:t>
            </w:r>
          </w:p>
        </w:tc>
        <w:tc>
          <w:tcPr>
            <w:tcW w:w="1307" w:type="dxa"/>
            <w:shd w:val="clear" w:color="auto" w:fill="FFFFFF" w:themeFill="background1"/>
          </w:tcPr>
          <w:p w14:paraId="72F5F728" w14:textId="17A0B687"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shd w:val="clear" w:color="auto" w:fill="FFFFFF" w:themeFill="background1"/>
          </w:tcPr>
          <w:p w14:paraId="2C8D5AA0" w14:textId="2647B4BD"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16539E02" w14:paraId="2ABA4F28" w14:textId="77777777" w:rsidTr="031E85B5">
        <w:trPr>
          <w:trHeight w:val="300"/>
        </w:trPr>
        <w:tc>
          <w:tcPr>
            <w:tcW w:w="1462" w:type="dxa"/>
            <w:vMerge/>
            <w:vAlign w:val="center"/>
          </w:tcPr>
          <w:p w14:paraId="316C3906" w14:textId="77777777" w:rsidR="00252688" w:rsidRPr="00F53C8E" w:rsidRDefault="00252688">
            <w:pPr>
              <w:rPr>
                <w:color w:val="auto"/>
              </w:rPr>
            </w:pPr>
          </w:p>
        </w:tc>
        <w:tc>
          <w:tcPr>
            <w:tcW w:w="1424" w:type="dxa"/>
            <w:shd w:val="clear" w:color="auto" w:fill="FFFFFF" w:themeFill="background1"/>
          </w:tcPr>
          <w:p w14:paraId="050D172D" w14:textId="4DD69B3E"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12:00-13:00</w:t>
            </w:r>
          </w:p>
        </w:tc>
        <w:tc>
          <w:tcPr>
            <w:tcW w:w="1255" w:type="dxa"/>
            <w:shd w:val="clear" w:color="auto" w:fill="FFFFFF" w:themeFill="background1"/>
          </w:tcPr>
          <w:p w14:paraId="5B34464F" w14:textId="56E72EA7" w:rsidR="16539E02" w:rsidRPr="00F53C8E" w:rsidRDefault="0025226D" w:rsidP="16539E02">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shd w:val="clear" w:color="auto" w:fill="FFFFFF" w:themeFill="background1"/>
          </w:tcPr>
          <w:p w14:paraId="19413F52" w14:textId="2F0454D2"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Genetic Analysis II</w:t>
            </w:r>
          </w:p>
        </w:tc>
        <w:tc>
          <w:tcPr>
            <w:tcW w:w="1307" w:type="dxa"/>
            <w:shd w:val="clear" w:color="auto" w:fill="FFFFFF" w:themeFill="background1"/>
          </w:tcPr>
          <w:p w14:paraId="4EB4BB3F" w14:textId="397F208D"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shd w:val="clear" w:color="auto" w:fill="FFFFFF" w:themeFill="background1"/>
          </w:tcPr>
          <w:p w14:paraId="7AFD517E" w14:textId="7382F633"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16539E02" w14:paraId="1287EBAC" w14:textId="77777777" w:rsidTr="031E85B5">
        <w:trPr>
          <w:trHeight w:val="300"/>
        </w:trPr>
        <w:tc>
          <w:tcPr>
            <w:tcW w:w="1462" w:type="dxa"/>
            <w:vMerge/>
            <w:vAlign w:val="center"/>
          </w:tcPr>
          <w:p w14:paraId="0CD9A1E9" w14:textId="77777777" w:rsidR="00252688" w:rsidRPr="00F53C8E" w:rsidRDefault="00252688">
            <w:pPr>
              <w:rPr>
                <w:color w:val="auto"/>
              </w:rPr>
            </w:pPr>
          </w:p>
        </w:tc>
        <w:tc>
          <w:tcPr>
            <w:tcW w:w="1424" w:type="dxa"/>
            <w:shd w:val="clear" w:color="auto" w:fill="FFFFFF" w:themeFill="background1"/>
          </w:tcPr>
          <w:p w14:paraId="47D0242D" w14:textId="660A9308"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14:00-15:00</w:t>
            </w:r>
          </w:p>
        </w:tc>
        <w:tc>
          <w:tcPr>
            <w:tcW w:w="1255" w:type="dxa"/>
            <w:shd w:val="clear" w:color="auto" w:fill="FFFFFF" w:themeFill="background1"/>
          </w:tcPr>
          <w:p w14:paraId="10EA27FA" w14:textId="4C6AF66B" w:rsidR="16539E02" w:rsidRPr="00F53C8E" w:rsidRDefault="0025226D" w:rsidP="16539E02">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shd w:val="clear" w:color="auto" w:fill="FFFFFF" w:themeFill="background1"/>
          </w:tcPr>
          <w:p w14:paraId="241A04C5" w14:textId="3B085561"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Genetic Analysis III</w:t>
            </w:r>
          </w:p>
        </w:tc>
        <w:tc>
          <w:tcPr>
            <w:tcW w:w="1307" w:type="dxa"/>
            <w:shd w:val="clear" w:color="auto" w:fill="FFFFFF" w:themeFill="background1"/>
          </w:tcPr>
          <w:p w14:paraId="710C0BB6" w14:textId="0C1694BD"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shd w:val="clear" w:color="auto" w:fill="FFFFFF" w:themeFill="background1"/>
          </w:tcPr>
          <w:p w14:paraId="42AC5AAB" w14:textId="172EAE33"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16539E02" w14:paraId="7ADB5080" w14:textId="77777777" w:rsidTr="031E85B5">
        <w:trPr>
          <w:trHeight w:val="300"/>
        </w:trPr>
        <w:tc>
          <w:tcPr>
            <w:tcW w:w="1462" w:type="dxa"/>
            <w:shd w:val="clear" w:color="auto" w:fill="FFFFFF" w:themeFill="background1"/>
          </w:tcPr>
          <w:p w14:paraId="7F66AEC9" w14:textId="1D4029A3"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Wed 2</w:t>
            </w:r>
            <w:r w:rsidR="00EC5320" w:rsidRPr="00F53C8E">
              <w:rPr>
                <w:rFonts w:ascii="Calibri" w:eastAsia="Calibri" w:hAnsi="Calibri" w:cs="Calibri"/>
                <w:b w:val="0"/>
                <w:color w:val="auto"/>
                <w:sz w:val="22"/>
              </w:rPr>
              <w:t>4</w:t>
            </w:r>
            <w:r w:rsidRPr="00F53C8E">
              <w:rPr>
                <w:rFonts w:ascii="Calibri" w:eastAsia="Calibri" w:hAnsi="Calibri" w:cs="Calibri"/>
                <w:b w:val="0"/>
                <w:color w:val="auto"/>
                <w:sz w:val="22"/>
              </w:rPr>
              <w:t xml:space="preserve"> Jan</w:t>
            </w:r>
          </w:p>
        </w:tc>
        <w:tc>
          <w:tcPr>
            <w:tcW w:w="1424" w:type="dxa"/>
            <w:shd w:val="clear" w:color="auto" w:fill="FFFFFF" w:themeFill="background1"/>
          </w:tcPr>
          <w:p w14:paraId="13D0C26F" w14:textId="64D06EAF" w:rsidR="16539E02" w:rsidRPr="00F53C8E" w:rsidRDefault="16539E02" w:rsidP="031E85B5">
            <w:pPr>
              <w:rPr>
                <w:rFonts w:ascii="Calibri" w:eastAsia="Calibri" w:hAnsi="Calibri" w:cs="Calibri"/>
                <w:b w:val="0"/>
                <w:color w:val="auto"/>
                <w:sz w:val="22"/>
              </w:rPr>
            </w:pPr>
            <w:r w:rsidRPr="00F53C8E">
              <w:rPr>
                <w:rFonts w:ascii="Calibri" w:eastAsia="Calibri" w:hAnsi="Calibri" w:cs="Calibri"/>
                <w:b w:val="0"/>
                <w:color w:val="auto"/>
                <w:sz w:val="22"/>
              </w:rPr>
              <w:t>1</w:t>
            </w:r>
            <w:r w:rsidR="00B66F2B" w:rsidRPr="00F53C8E">
              <w:rPr>
                <w:rFonts w:ascii="Calibri" w:eastAsia="Calibri" w:hAnsi="Calibri" w:cs="Calibri"/>
                <w:b w:val="0"/>
                <w:color w:val="auto"/>
                <w:sz w:val="22"/>
              </w:rPr>
              <w:t>0:00-11:00</w:t>
            </w:r>
          </w:p>
        </w:tc>
        <w:tc>
          <w:tcPr>
            <w:tcW w:w="1255" w:type="dxa"/>
            <w:shd w:val="clear" w:color="auto" w:fill="FFFFFF" w:themeFill="background1"/>
          </w:tcPr>
          <w:p w14:paraId="673C764B" w14:textId="66BF7623"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Taylor A21</w:t>
            </w:r>
          </w:p>
        </w:tc>
        <w:tc>
          <w:tcPr>
            <w:tcW w:w="4077" w:type="dxa"/>
            <w:shd w:val="clear" w:color="auto" w:fill="FFFFFF" w:themeFill="background1"/>
          </w:tcPr>
          <w:p w14:paraId="1BC2CFB2" w14:textId="0B2EBDD4" w:rsidR="16539E02" w:rsidRPr="00F53C8E" w:rsidRDefault="16539E02" w:rsidP="031E85B5">
            <w:pPr>
              <w:rPr>
                <w:rFonts w:ascii="Calibri" w:eastAsia="Calibri" w:hAnsi="Calibri" w:cs="Calibri"/>
                <w:b w:val="0"/>
                <w:color w:val="auto"/>
                <w:sz w:val="22"/>
              </w:rPr>
            </w:pPr>
            <w:r w:rsidRPr="00F53C8E">
              <w:rPr>
                <w:rFonts w:ascii="Calibri" w:eastAsia="Calibri" w:hAnsi="Calibri" w:cs="Calibri"/>
                <w:b w:val="0"/>
                <w:color w:val="auto"/>
                <w:sz w:val="22"/>
              </w:rPr>
              <w:t>Genetic Analysis I</w:t>
            </w:r>
            <w:r w:rsidR="5A2562B9" w:rsidRPr="00F53C8E">
              <w:rPr>
                <w:rFonts w:ascii="Calibri" w:eastAsia="Calibri" w:hAnsi="Calibri" w:cs="Calibri"/>
                <w:b w:val="0"/>
                <w:color w:val="auto"/>
                <w:sz w:val="22"/>
              </w:rPr>
              <w:t>V</w:t>
            </w:r>
          </w:p>
        </w:tc>
        <w:tc>
          <w:tcPr>
            <w:tcW w:w="1307" w:type="dxa"/>
            <w:shd w:val="clear" w:color="auto" w:fill="FFFFFF" w:themeFill="background1"/>
          </w:tcPr>
          <w:p w14:paraId="616C57C6" w14:textId="7BD4B71E"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shd w:val="clear" w:color="auto" w:fill="FFFFFF" w:themeFill="background1"/>
          </w:tcPr>
          <w:p w14:paraId="50EDD5FB" w14:textId="20150A06"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16539E02" w14:paraId="221EA541" w14:textId="77777777" w:rsidTr="031E85B5">
        <w:trPr>
          <w:trHeight w:val="300"/>
        </w:trPr>
        <w:tc>
          <w:tcPr>
            <w:tcW w:w="1462" w:type="dxa"/>
            <w:shd w:val="clear" w:color="auto" w:fill="D9D9D9" w:themeFill="background1" w:themeFillShade="D9"/>
          </w:tcPr>
          <w:p w14:paraId="191D23A7" w14:textId="6A1425EC"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Thu 2</w:t>
            </w:r>
            <w:r w:rsidR="00EC5320" w:rsidRPr="00F53C8E">
              <w:rPr>
                <w:rFonts w:ascii="Calibri" w:eastAsia="Calibri" w:hAnsi="Calibri" w:cs="Calibri"/>
                <w:b w:val="0"/>
                <w:color w:val="auto"/>
                <w:sz w:val="22"/>
              </w:rPr>
              <w:t>5</w:t>
            </w:r>
            <w:r w:rsidRPr="00F53C8E">
              <w:rPr>
                <w:rFonts w:ascii="Calibri" w:eastAsia="Calibri" w:hAnsi="Calibri" w:cs="Calibri"/>
                <w:b w:val="0"/>
                <w:color w:val="auto"/>
                <w:sz w:val="22"/>
              </w:rPr>
              <w:t xml:space="preserve"> Jan</w:t>
            </w:r>
          </w:p>
        </w:tc>
        <w:tc>
          <w:tcPr>
            <w:tcW w:w="1424" w:type="dxa"/>
            <w:shd w:val="clear" w:color="auto" w:fill="D9D9D9" w:themeFill="background1" w:themeFillShade="D9"/>
          </w:tcPr>
          <w:p w14:paraId="6699DB4A" w14:textId="1222FD8F"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1A75FD4D" w14:textId="1C910E95"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D9D9D9" w:themeFill="background1" w:themeFillShade="D9"/>
          </w:tcPr>
          <w:p w14:paraId="05B16069" w14:textId="41AB581C"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307" w:type="dxa"/>
            <w:shd w:val="clear" w:color="auto" w:fill="D9D9D9" w:themeFill="background1" w:themeFillShade="D9"/>
          </w:tcPr>
          <w:p w14:paraId="47977EBF" w14:textId="64350B62"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66DAF7DF" w14:textId="03D8E6DC"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16539E02" w14:paraId="674A2BB2" w14:textId="77777777" w:rsidTr="031E85B5">
        <w:trPr>
          <w:trHeight w:val="300"/>
        </w:trPr>
        <w:tc>
          <w:tcPr>
            <w:tcW w:w="1462" w:type="dxa"/>
            <w:shd w:val="clear" w:color="auto" w:fill="D9D9D9" w:themeFill="background1" w:themeFillShade="D9"/>
          </w:tcPr>
          <w:p w14:paraId="27A6061B" w14:textId="6CFD8701"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Fri 2</w:t>
            </w:r>
            <w:r w:rsidR="00EC5320" w:rsidRPr="00F53C8E">
              <w:rPr>
                <w:rFonts w:ascii="Calibri" w:eastAsia="Calibri" w:hAnsi="Calibri" w:cs="Calibri"/>
                <w:b w:val="0"/>
                <w:color w:val="auto"/>
                <w:sz w:val="22"/>
              </w:rPr>
              <w:t>6</w:t>
            </w:r>
            <w:r w:rsidRPr="00F53C8E">
              <w:rPr>
                <w:rFonts w:ascii="Calibri" w:eastAsia="Calibri" w:hAnsi="Calibri" w:cs="Calibri"/>
                <w:b w:val="0"/>
                <w:color w:val="auto"/>
                <w:sz w:val="22"/>
              </w:rPr>
              <w:t xml:space="preserve"> Jan</w:t>
            </w:r>
          </w:p>
        </w:tc>
        <w:tc>
          <w:tcPr>
            <w:tcW w:w="1424" w:type="dxa"/>
            <w:shd w:val="clear" w:color="auto" w:fill="D9D9D9" w:themeFill="background1" w:themeFillShade="D9"/>
          </w:tcPr>
          <w:p w14:paraId="0F693455" w14:textId="0BE4FF59"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7D50724B" w14:textId="203BF341"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D9D9D9" w:themeFill="background1" w:themeFillShade="D9"/>
          </w:tcPr>
          <w:p w14:paraId="05692972" w14:textId="59204FDA"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307" w:type="dxa"/>
            <w:shd w:val="clear" w:color="auto" w:fill="D9D9D9" w:themeFill="background1" w:themeFillShade="D9"/>
          </w:tcPr>
          <w:p w14:paraId="24021336" w14:textId="1F4725AC"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66E6E526" w14:textId="0BA008BA"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16539E02" w14:paraId="6590DBCC" w14:textId="77777777" w:rsidTr="031E85B5">
        <w:trPr>
          <w:trHeight w:val="300"/>
        </w:trPr>
        <w:tc>
          <w:tcPr>
            <w:tcW w:w="10455" w:type="dxa"/>
            <w:gridSpan w:val="6"/>
          </w:tcPr>
          <w:p w14:paraId="73748B3A" w14:textId="2DDBE06D" w:rsidR="16539E02" w:rsidRPr="00211A9F" w:rsidRDefault="16539E02" w:rsidP="16539E02">
            <w:pPr>
              <w:jc w:val="center"/>
              <w:rPr>
                <w:rFonts w:ascii="Calibri" w:eastAsia="Calibri" w:hAnsi="Calibri" w:cs="Calibri"/>
                <w:bCs/>
                <w:color w:val="FF0000"/>
                <w:sz w:val="22"/>
              </w:rPr>
            </w:pPr>
            <w:r w:rsidRPr="00F53C8E">
              <w:rPr>
                <w:rFonts w:ascii="Calibri" w:eastAsia="Calibri" w:hAnsi="Calibri" w:cs="Calibri"/>
                <w:bCs/>
                <w:color w:val="auto"/>
                <w:sz w:val="22"/>
              </w:rPr>
              <w:t>Week 27</w:t>
            </w:r>
          </w:p>
        </w:tc>
      </w:tr>
      <w:tr w:rsidR="16539E02" w14:paraId="36AA6767" w14:textId="77777777" w:rsidTr="0025226D">
        <w:trPr>
          <w:trHeight w:val="300"/>
        </w:trPr>
        <w:tc>
          <w:tcPr>
            <w:tcW w:w="1462" w:type="dxa"/>
            <w:shd w:val="clear" w:color="auto" w:fill="D9D9D9" w:themeFill="background1" w:themeFillShade="D9"/>
          </w:tcPr>
          <w:p w14:paraId="611538E1" w14:textId="55A925DE"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Mon </w:t>
            </w:r>
            <w:r w:rsidR="00EC5320" w:rsidRPr="00F53C8E">
              <w:rPr>
                <w:rFonts w:ascii="Calibri" w:eastAsia="Calibri" w:hAnsi="Calibri" w:cs="Calibri"/>
                <w:b w:val="0"/>
                <w:color w:val="auto"/>
                <w:sz w:val="22"/>
              </w:rPr>
              <w:t>29</w:t>
            </w:r>
            <w:r w:rsidRPr="00F53C8E">
              <w:rPr>
                <w:rFonts w:ascii="Calibri" w:eastAsia="Calibri" w:hAnsi="Calibri" w:cs="Calibri"/>
                <w:b w:val="0"/>
                <w:color w:val="auto"/>
                <w:sz w:val="22"/>
              </w:rPr>
              <w:t xml:space="preserve"> Jan</w:t>
            </w:r>
          </w:p>
        </w:tc>
        <w:tc>
          <w:tcPr>
            <w:tcW w:w="1424" w:type="dxa"/>
            <w:shd w:val="clear" w:color="auto" w:fill="D9D9D9" w:themeFill="background1" w:themeFillShade="D9"/>
          </w:tcPr>
          <w:p w14:paraId="5CA3A131" w14:textId="6E58D8E4"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255" w:type="dxa"/>
            <w:shd w:val="clear" w:color="auto" w:fill="D9D9D9" w:themeFill="background1" w:themeFillShade="D9"/>
          </w:tcPr>
          <w:p w14:paraId="78E7A16D" w14:textId="1875807B" w:rsidR="16539E02" w:rsidRPr="00211A9F" w:rsidRDefault="16539E02" w:rsidP="16539E02">
            <w:pPr>
              <w:rPr>
                <w:b w:val="0"/>
                <w:color w:val="FF0000"/>
              </w:rPr>
            </w:pPr>
          </w:p>
        </w:tc>
        <w:tc>
          <w:tcPr>
            <w:tcW w:w="4077" w:type="dxa"/>
            <w:shd w:val="clear" w:color="auto" w:fill="D9D9D9" w:themeFill="background1" w:themeFillShade="D9"/>
          </w:tcPr>
          <w:p w14:paraId="02C240C8" w14:textId="25A778CC" w:rsidR="16539E02" w:rsidRPr="00211A9F" w:rsidRDefault="16539E02" w:rsidP="16539E02">
            <w:pPr>
              <w:rPr>
                <w:rFonts w:ascii="Calibri" w:eastAsia="Calibri" w:hAnsi="Calibri" w:cs="Calibri"/>
                <w:b w:val="0"/>
                <w:color w:val="FF0000"/>
                <w:sz w:val="22"/>
              </w:rPr>
            </w:pPr>
          </w:p>
        </w:tc>
        <w:tc>
          <w:tcPr>
            <w:tcW w:w="1307" w:type="dxa"/>
            <w:shd w:val="clear" w:color="auto" w:fill="D9D9D9" w:themeFill="background1" w:themeFillShade="D9"/>
          </w:tcPr>
          <w:p w14:paraId="223439C1" w14:textId="51041BB3" w:rsidR="16539E02" w:rsidRDefault="16539E02" w:rsidP="16539E02">
            <w:pPr>
              <w:rPr>
                <w:rFonts w:ascii="Calibri" w:eastAsia="Calibri" w:hAnsi="Calibri" w:cs="Calibri"/>
                <w:b w:val="0"/>
                <w:color w:val="auto"/>
                <w:sz w:val="22"/>
              </w:rPr>
            </w:pPr>
          </w:p>
        </w:tc>
        <w:tc>
          <w:tcPr>
            <w:tcW w:w="930" w:type="dxa"/>
            <w:shd w:val="clear" w:color="auto" w:fill="D9D9D9" w:themeFill="background1" w:themeFillShade="D9"/>
          </w:tcPr>
          <w:p w14:paraId="31E02835" w14:textId="26FCF307" w:rsidR="16539E02" w:rsidRDefault="16539E02" w:rsidP="16539E02">
            <w:pPr>
              <w:rPr>
                <w:rFonts w:ascii="Calibri" w:eastAsia="Calibri" w:hAnsi="Calibri" w:cs="Calibri"/>
                <w:b w:val="0"/>
                <w:color w:val="auto"/>
                <w:sz w:val="22"/>
              </w:rPr>
            </w:pPr>
          </w:p>
        </w:tc>
      </w:tr>
      <w:tr w:rsidR="16539E02" w14:paraId="7034BD20" w14:textId="77777777" w:rsidTr="031E85B5">
        <w:trPr>
          <w:trHeight w:val="300"/>
        </w:trPr>
        <w:tc>
          <w:tcPr>
            <w:tcW w:w="1462" w:type="dxa"/>
            <w:vMerge w:val="restart"/>
          </w:tcPr>
          <w:p w14:paraId="5ED96F3E" w14:textId="112E6EAF"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Tue 3</w:t>
            </w:r>
            <w:r w:rsidR="00EC5320" w:rsidRPr="00F53C8E">
              <w:rPr>
                <w:rFonts w:ascii="Calibri" w:eastAsia="Calibri" w:hAnsi="Calibri" w:cs="Calibri"/>
                <w:b w:val="0"/>
                <w:color w:val="auto"/>
                <w:sz w:val="22"/>
              </w:rPr>
              <w:t>0</w:t>
            </w:r>
            <w:r w:rsidRPr="00F53C8E">
              <w:rPr>
                <w:rFonts w:ascii="Calibri" w:eastAsia="Calibri" w:hAnsi="Calibri" w:cs="Calibri"/>
                <w:b w:val="0"/>
                <w:color w:val="auto"/>
                <w:sz w:val="22"/>
              </w:rPr>
              <w:t xml:space="preserve"> Jan</w:t>
            </w:r>
          </w:p>
        </w:tc>
        <w:tc>
          <w:tcPr>
            <w:tcW w:w="1424" w:type="dxa"/>
          </w:tcPr>
          <w:p w14:paraId="442BE445" w14:textId="20DA5462"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10:00-11:00</w:t>
            </w:r>
          </w:p>
        </w:tc>
        <w:tc>
          <w:tcPr>
            <w:tcW w:w="1255" w:type="dxa"/>
          </w:tcPr>
          <w:p w14:paraId="375FA5C7" w14:textId="21ED13BF"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BMP LT</w:t>
            </w:r>
          </w:p>
        </w:tc>
        <w:tc>
          <w:tcPr>
            <w:tcW w:w="4077" w:type="dxa"/>
          </w:tcPr>
          <w:p w14:paraId="65BED37D" w14:textId="5C53D805" w:rsidR="16539E02" w:rsidRPr="00211A9F" w:rsidRDefault="16539E02" w:rsidP="16539E02">
            <w:pPr>
              <w:rPr>
                <w:rFonts w:ascii="Calibri" w:eastAsia="Calibri" w:hAnsi="Calibri" w:cs="Calibri"/>
                <w:b w:val="0"/>
                <w:color w:val="auto"/>
                <w:sz w:val="22"/>
              </w:rPr>
            </w:pPr>
            <w:r w:rsidRPr="00211A9F">
              <w:rPr>
                <w:rFonts w:ascii="Calibri" w:eastAsia="Calibri" w:hAnsi="Calibri" w:cs="Calibri"/>
                <w:b w:val="0"/>
                <w:color w:val="auto"/>
                <w:sz w:val="22"/>
              </w:rPr>
              <w:t>Genetic Analysis V</w:t>
            </w:r>
          </w:p>
        </w:tc>
        <w:tc>
          <w:tcPr>
            <w:tcW w:w="1307" w:type="dxa"/>
          </w:tcPr>
          <w:p w14:paraId="484A7D96" w14:textId="54AA43C4"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tcPr>
          <w:p w14:paraId="2956D656" w14:textId="6E8F917E"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16539E02" w14:paraId="666349E6" w14:textId="77777777" w:rsidTr="031E85B5">
        <w:trPr>
          <w:trHeight w:val="300"/>
        </w:trPr>
        <w:tc>
          <w:tcPr>
            <w:tcW w:w="1462" w:type="dxa"/>
            <w:vMerge/>
            <w:vAlign w:val="center"/>
          </w:tcPr>
          <w:p w14:paraId="51BBC2E9" w14:textId="77777777" w:rsidR="00252688" w:rsidRPr="00F53C8E" w:rsidRDefault="00252688">
            <w:pPr>
              <w:rPr>
                <w:color w:val="auto"/>
              </w:rPr>
            </w:pPr>
          </w:p>
        </w:tc>
        <w:tc>
          <w:tcPr>
            <w:tcW w:w="1424" w:type="dxa"/>
          </w:tcPr>
          <w:p w14:paraId="6B5FEE9A" w14:textId="3C62C723"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12:00-13:00</w:t>
            </w:r>
          </w:p>
        </w:tc>
        <w:tc>
          <w:tcPr>
            <w:tcW w:w="1255" w:type="dxa"/>
          </w:tcPr>
          <w:p w14:paraId="707962A1" w14:textId="4120FAAA" w:rsidR="16539E02" w:rsidRPr="00F53C8E" w:rsidRDefault="0025226D" w:rsidP="16539E02">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tcPr>
          <w:p w14:paraId="16C2E197" w14:textId="440695B6"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Genetic Analysis VI - PRS Session</w:t>
            </w:r>
          </w:p>
        </w:tc>
        <w:tc>
          <w:tcPr>
            <w:tcW w:w="1307" w:type="dxa"/>
          </w:tcPr>
          <w:p w14:paraId="42002F82" w14:textId="60E99F91"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Workshop</w:t>
            </w:r>
          </w:p>
        </w:tc>
        <w:tc>
          <w:tcPr>
            <w:tcW w:w="930" w:type="dxa"/>
          </w:tcPr>
          <w:p w14:paraId="3C560CFA" w14:textId="0965FAC0"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16539E02" w14:paraId="469DA18F" w14:textId="77777777" w:rsidTr="031E85B5">
        <w:trPr>
          <w:trHeight w:val="300"/>
        </w:trPr>
        <w:tc>
          <w:tcPr>
            <w:tcW w:w="1462" w:type="dxa"/>
            <w:shd w:val="clear" w:color="auto" w:fill="D9D9D9" w:themeFill="background1" w:themeFillShade="D9"/>
          </w:tcPr>
          <w:p w14:paraId="27C9D7DD" w14:textId="64D43BC0"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Wed </w:t>
            </w:r>
            <w:r w:rsidR="00EC5320" w:rsidRPr="00F53C8E">
              <w:rPr>
                <w:rFonts w:ascii="Calibri" w:eastAsia="Calibri" w:hAnsi="Calibri" w:cs="Calibri"/>
                <w:b w:val="0"/>
                <w:color w:val="auto"/>
                <w:sz w:val="22"/>
              </w:rPr>
              <w:t>31 Jan</w:t>
            </w:r>
          </w:p>
        </w:tc>
        <w:tc>
          <w:tcPr>
            <w:tcW w:w="1424" w:type="dxa"/>
            <w:shd w:val="clear" w:color="auto" w:fill="D9D9D9" w:themeFill="background1" w:themeFillShade="D9"/>
          </w:tcPr>
          <w:p w14:paraId="2AC0CB43" w14:textId="19632EA4"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255" w:type="dxa"/>
            <w:shd w:val="clear" w:color="auto" w:fill="D9D9D9" w:themeFill="background1" w:themeFillShade="D9"/>
          </w:tcPr>
          <w:p w14:paraId="7E819E5C" w14:textId="455C91AB"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D9D9D9" w:themeFill="background1" w:themeFillShade="D9"/>
          </w:tcPr>
          <w:p w14:paraId="3FF46955" w14:textId="6D3AA899"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307" w:type="dxa"/>
            <w:shd w:val="clear" w:color="auto" w:fill="D9D9D9" w:themeFill="background1" w:themeFillShade="D9"/>
          </w:tcPr>
          <w:p w14:paraId="72D6128B" w14:textId="596CE20E"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6BD3CD1F" w14:textId="217A01DF"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16539E02" w14:paraId="52C89FD9" w14:textId="77777777" w:rsidTr="031E85B5">
        <w:trPr>
          <w:trHeight w:val="300"/>
        </w:trPr>
        <w:tc>
          <w:tcPr>
            <w:tcW w:w="1462" w:type="dxa"/>
            <w:shd w:val="clear" w:color="auto" w:fill="D9D9D9" w:themeFill="background1" w:themeFillShade="D9"/>
          </w:tcPr>
          <w:p w14:paraId="4413ACCA" w14:textId="0A1B39D8"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Thu </w:t>
            </w:r>
            <w:r w:rsidR="00EC5320" w:rsidRPr="00F53C8E">
              <w:rPr>
                <w:rFonts w:ascii="Calibri" w:eastAsia="Calibri" w:hAnsi="Calibri" w:cs="Calibri"/>
                <w:b w:val="0"/>
                <w:color w:val="auto"/>
                <w:sz w:val="22"/>
              </w:rPr>
              <w:t>1</w:t>
            </w:r>
            <w:r w:rsidRPr="00F53C8E">
              <w:rPr>
                <w:rFonts w:ascii="Calibri" w:eastAsia="Calibri" w:hAnsi="Calibri" w:cs="Calibri"/>
                <w:b w:val="0"/>
                <w:color w:val="auto"/>
                <w:sz w:val="22"/>
              </w:rPr>
              <w:t xml:space="preserve"> Feb</w:t>
            </w:r>
          </w:p>
        </w:tc>
        <w:tc>
          <w:tcPr>
            <w:tcW w:w="1424" w:type="dxa"/>
            <w:shd w:val="clear" w:color="auto" w:fill="D9D9D9" w:themeFill="background1" w:themeFillShade="D9"/>
          </w:tcPr>
          <w:p w14:paraId="470F2EDD" w14:textId="12206AB9"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255" w:type="dxa"/>
            <w:shd w:val="clear" w:color="auto" w:fill="D9D9D9" w:themeFill="background1" w:themeFillShade="D9"/>
          </w:tcPr>
          <w:p w14:paraId="27E1BF81" w14:textId="09BC37F7"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D9D9D9" w:themeFill="background1" w:themeFillShade="D9"/>
          </w:tcPr>
          <w:p w14:paraId="59E6DD05" w14:textId="59734436" w:rsidR="16539E02" w:rsidRPr="00211A9F" w:rsidRDefault="16539E02" w:rsidP="16539E02">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1307" w:type="dxa"/>
            <w:shd w:val="clear" w:color="auto" w:fill="D9D9D9" w:themeFill="background1" w:themeFillShade="D9"/>
          </w:tcPr>
          <w:p w14:paraId="6EFD6FA2" w14:textId="50E95AB7"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71ADAC28" w14:textId="12AF2802"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16539E02" w14:paraId="4AB81470" w14:textId="77777777" w:rsidTr="031E85B5">
        <w:trPr>
          <w:trHeight w:val="300"/>
        </w:trPr>
        <w:tc>
          <w:tcPr>
            <w:tcW w:w="1462" w:type="dxa"/>
          </w:tcPr>
          <w:p w14:paraId="4479FBC1" w14:textId="3BBE95C0"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Fri </w:t>
            </w:r>
            <w:r w:rsidR="00EC5320" w:rsidRPr="00F53C8E">
              <w:rPr>
                <w:rFonts w:ascii="Calibri" w:eastAsia="Calibri" w:hAnsi="Calibri" w:cs="Calibri"/>
                <w:b w:val="0"/>
                <w:color w:val="auto"/>
                <w:sz w:val="22"/>
              </w:rPr>
              <w:t>2</w:t>
            </w:r>
            <w:r w:rsidRPr="00F53C8E">
              <w:rPr>
                <w:rFonts w:ascii="Calibri" w:eastAsia="Calibri" w:hAnsi="Calibri" w:cs="Calibri"/>
                <w:b w:val="0"/>
                <w:color w:val="auto"/>
                <w:sz w:val="22"/>
              </w:rPr>
              <w:t xml:space="preserve"> Feb</w:t>
            </w:r>
          </w:p>
        </w:tc>
        <w:tc>
          <w:tcPr>
            <w:tcW w:w="1424" w:type="dxa"/>
          </w:tcPr>
          <w:p w14:paraId="25262882" w14:textId="28E6D21F"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14:00-1</w:t>
            </w:r>
            <w:r w:rsidR="0025226D" w:rsidRPr="00F53C8E">
              <w:rPr>
                <w:rFonts w:ascii="Calibri" w:eastAsia="Calibri" w:hAnsi="Calibri" w:cs="Calibri"/>
                <w:b w:val="0"/>
                <w:color w:val="auto"/>
                <w:sz w:val="22"/>
              </w:rPr>
              <w:t>6</w:t>
            </w:r>
            <w:r w:rsidRPr="00F53C8E">
              <w:rPr>
                <w:rFonts w:ascii="Calibri" w:eastAsia="Calibri" w:hAnsi="Calibri" w:cs="Calibri"/>
                <w:b w:val="0"/>
                <w:color w:val="auto"/>
                <w:sz w:val="22"/>
              </w:rPr>
              <w:t>:00</w:t>
            </w:r>
          </w:p>
        </w:tc>
        <w:tc>
          <w:tcPr>
            <w:tcW w:w="1255" w:type="dxa"/>
          </w:tcPr>
          <w:p w14:paraId="116B4386" w14:textId="1FA1C73D"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425261CB" w14:textId="795F372D"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Mendelian Genetics  </w:t>
            </w:r>
          </w:p>
        </w:tc>
        <w:tc>
          <w:tcPr>
            <w:tcW w:w="1307" w:type="dxa"/>
          </w:tcPr>
          <w:p w14:paraId="2217CD70" w14:textId="73E80461" w:rsidR="16539E02" w:rsidRDefault="0025226D" w:rsidP="16539E02">
            <w:pPr>
              <w:rPr>
                <w:rFonts w:ascii="Calibri" w:eastAsia="Calibri" w:hAnsi="Calibri" w:cs="Calibri"/>
                <w:b w:val="0"/>
                <w:color w:val="auto"/>
                <w:sz w:val="22"/>
              </w:rPr>
            </w:pPr>
            <w:r>
              <w:rPr>
                <w:rFonts w:ascii="Calibri" w:eastAsia="Calibri" w:hAnsi="Calibri" w:cs="Calibri"/>
                <w:b w:val="0"/>
                <w:color w:val="auto"/>
                <w:sz w:val="22"/>
              </w:rPr>
              <w:t>Lecture</w:t>
            </w:r>
            <w:r w:rsidR="16539E02" w:rsidRPr="16539E02">
              <w:rPr>
                <w:rFonts w:ascii="Calibri" w:eastAsia="Calibri" w:hAnsi="Calibri" w:cs="Calibri"/>
                <w:b w:val="0"/>
                <w:color w:val="auto"/>
                <w:sz w:val="22"/>
              </w:rPr>
              <w:t xml:space="preserve"> </w:t>
            </w:r>
          </w:p>
        </w:tc>
        <w:tc>
          <w:tcPr>
            <w:tcW w:w="930" w:type="dxa"/>
          </w:tcPr>
          <w:p w14:paraId="2FFD1CBE" w14:textId="0EE1759B"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 xml:space="preserve">AL </w:t>
            </w:r>
          </w:p>
        </w:tc>
      </w:tr>
      <w:tr w:rsidR="16539E02" w14:paraId="7D10490B" w14:textId="77777777" w:rsidTr="031E85B5">
        <w:trPr>
          <w:trHeight w:val="300"/>
        </w:trPr>
        <w:tc>
          <w:tcPr>
            <w:tcW w:w="10455" w:type="dxa"/>
            <w:gridSpan w:val="6"/>
          </w:tcPr>
          <w:p w14:paraId="31A539A3" w14:textId="643F8EEE" w:rsidR="16539E02" w:rsidRPr="00F53C8E" w:rsidRDefault="16539E02" w:rsidP="16539E02">
            <w:pPr>
              <w:jc w:val="center"/>
              <w:rPr>
                <w:rFonts w:ascii="Calibri" w:eastAsia="Calibri" w:hAnsi="Calibri" w:cs="Calibri"/>
                <w:bCs/>
                <w:color w:val="auto"/>
                <w:sz w:val="22"/>
              </w:rPr>
            </w:pPr>
            <w:r w:rsidRPr="00F53C8E">
              <w:rPr>
                <w:rFonts w:ascii="Calibri" w:eastAsia="Calibri" w:hAnsi="Calibri" w:cs="Calibri"/>
                <w:bCs/>
                <w:color w:val="auto"/>
                <w:sz w:val="22"/>
              </w:rPr>
              <w:t>Week 28</w:t>
            </w:r>
          </w:p>
        </w:tc>
      </w:tr>
      <w:tr w:rsidR="16539E02" w14:paraId="7B750719" w14:textId="77777777" w:rsidTr="0025226D">
        <w:trPr>
          <w:trHeight w:val="300"/>
        </w:trPr>
        <w:tc>
          <w:tcPr>
            <w:tcW w:w="1462" w:type="dxa"/>
            <w:vMerge w:val="restart"/>
            <w:shd w:val="clear" w:color="auto" w:fill="auto"/>
          </w:tcPr>
          <w:p w14:paraId="3F73CF15" w14:textId="6B97B405" w:rsidR="16539E02" w:rsidRPr="00F53C8E" w:rsidRDefault="16539E02" w:rsidP="16539E02">
            <w:pPr>
              <w:rPr>
                <w:rFonts w:ascii="Calibri" w:eastAsia="Calibri" w:hAnsi="Calibri" w:cs="Calibri"/>
                <w:b w:val="0"/>
                <w:color w:val="auto"/>
                <w:sz w:val="22"/>
              </w:rPr>
            </w:pPr>
            <w:r w:rsidRPr="00F53C8E">
              <w:rPr>
                <w:rFonts w:ascii="Calibri" w:eastAsia="Calibri" w:hAnsi="Calibri" w:cs="Calibri"/>
                <w:b w:val="0"/>
                <w:color w:val="auto"/>
                <w:sz w:val="22"/>
              </w:rPr>
              <w:t xml:space="preserve">Mon </w:t>
            </w:r>
            <w:r w:rsidR="00EC5320" w:rsidRPr="00F53C8E">
              <w:rPr>
                <w:rFonts w:ascii="Calibri" w:eastAsia="Calibri" w:hAnsi="Calibri" w:cs="Calibri"/>
                <w:b w:val="0"/>
                <w:color w:val="auto"/>
                <w:sz w:val="22"/>
              </w:rPr>
              <w:t>5</w:t>
            </w:r>
            <w:r w:rsidRPr="00F53C8E">
              <w:rPr>
                <w:rFonts w:ascii="Calibri" w:eastAsia="Calibri" w:hAnsi="Calibri" w:cs="Calibri"/>
                <w:b w:val="0"/>
                <w:color w:val="auto"/>
                <w:sz w:val="22"/>
              </w:rPr>
              <w:t xml:space="preserve"> Feb</w:t>
            </w:r>
          </w:p>
        </w:tc>
        <w:tc>
          <w:tcPr>
            <w:tcW w:w="1424" w:type="dxa"/>
            <w:shd w:val="clear" w:color="auto" w:fill="auto"/>
          </w:tcPr>
          <w:p w14:paraId="57B6C879" w14:textId="1A030A6E" w:rsidR="16539E02" w:rsidRPr="00F53C8E" w:rsidRDefault="00315683" w:rsidP="16539E02">
            <w:pPr>
              <w:rPr>
                <w:b w:val="0"/>
                <w:color w:val="auto"/>
              </w:rPr>
            </w:pPr>
            <w:r w:rsidRPr="00F53C8E">
              <w:rPr>
                <w:rFonts w:ascii="Calibri" w:eastAsia="Calibri" w:hAnsi="Calibri" w:cs="Calibri"/>
                <w:b w:val="0"/>
                <w:color w:val="auto"/>
                <w:sz w:val="22"/>
              </w:rPr>
              <w:t>14:00-16:00</w:t>
            </w:r>
          </w:p>
        </w:tc>
        <w:tc>
          <w:tcPr>
            <w:tcW w:w="1255" w:type="dxa"/>
            <w:shd w:val="clear" w:color="auto" w:fill="auto"/>
          </w:tcPr>
          <w:p w14:paraId="57E9CE3A" w14:textId="35D421C9" w:rsidR="16539E02" w:rsidRPr="00F53C8E" w:rsidRDefault="00315683" w:rsidP="16539E02">
            <w:pPr>
              <w:rPr>
                <w:b w:val="0"/>
                <w:color w:val="auto"/>
              </w:rPr>
            </w:pPr>
            <w:r w:rsidRPr="00F53C8E">
              <w:rPr>
                <w:b w:val="0"/>
                <w:color w:val="auto"/>
                <w:sz w:val="22"/>
                <w:szCs w:val="18"/>
              </w:rPr>
              <w:t>STH 1.007</w:t>
            </w:r>
          </w:p>
        </w:tc>
        <w:tc>
          <w:tcPr>
            <w:tcW w:w="4077" w:type="dxa"/>
            <w:shd w:val="clear" w:color="auto" w:fill="auto"/>
          </w:tcPr>
          <w:p w14:paraId="000CD057" w14:textId="233D079C" w:rsidR="16539E02" w:rsidRPr="00F53C8E" w:rsidRDefault="00315683" w:rsidP="16539E02">
            <w:pPr>
              <w:rPr>
                <w:rFonts w:ascii="Calibri" w:eastAsia="Calibri" w:hAnsi="Calibri" w:cs="Calibri"/>
                <w:b w:val="0"/>
                <w:color w:val="auto"/>
                <w:sz w:val="22"/>
              </w:rPr>
            </w:pPr>
            <w:r w:rsidRPr="00F53C8E">
              <w:rPr>
                <w:rFonts w:ascii="Calibri" w:eastAsia="Calibri" w:hAnsi="Calibri" w:cs="Calibri"/>
                <w:b w:val="0"/>
                <w:color w:val="auto"/>
                <w:sz w:val="22"/>
              </w:rPr>
              <w:t>Genetics Practical 1 (Group 1)</w:t>
            </w:r>
          </w:p>
        </w:tc>
        <w:tc>
          <w:tcPr>
            <w:tcW w:w="1307" w:type="dxa"/>
            <w:shd w:val="clear" w:color="auto" w:fill="auto"/>
          </w:tcPr>
          <w:p w14:paraId="22E8711E" w14:textId="0EA5E0D3" w:rsidR="16539E02" w:rsidRDefault="00315683" w:rsidP="16539E02">
            <w:pPr>
              <w:rPr>
                <w:rFonts w:ascii="Calibri" w:eastAsia="Calibri" w:hAnsi="Calibri" w:cs="Calibri"/>
                <w:b w:val="0"/>
                <w:color w:val="auto"/>
                <w:sz w:val="22"/>
              </w:rPr>
            </w:pPr>
            <w:r>
              <w:rPr>
                <w:rFonts w:ascii="Calibri" w:eastAsia="Calibri" w:hAnsi="Calibri" w:cs="Calibri"/>
                <w:b w:val="0"/>
                <w:color w:val="auto"/>
                <w:sz w:val="22"/>
              </w:rPr>
              <w:t>Practical</w:t>
            </w:r>
          </w:p>
        </w:tc>
        <w:tc>
          <w:tcPr>
            <w:tcW w:w="930" w:type="dxa"/>
            <w:shd w:val="clear" w:color="auto" w:fill="auto"/>
          </w:tcPr>
          <w:p w14:paraId="1A68117E" w14:textId="10B57706" w:rsidR="16539E02" w:rsidRDefault="16539E02" w:rsidP="16539E02">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74D2E880" w14:textId="77777777" w:rsidTr="0025226D">
        <w:trPr>
          <w:trHeight w:val="300"/>
        </w:trPr>
        <w:tc>
          <w:tcPr>
            <w:tcW w:w="1462" w:type="dxa"/>
            <w:vMerge/>
            <w:shd w:val="clear" w:color="auto" w:fill="auto"/>
            <w:vAlign w:val="center"/>
          </w:tcPr>
          <w:p w14:paraId="521D3C8D" w14:textId="77777777" w:rsidR="00315683" w:rsidRPr="00F53C8E" w:rsidRDefault="00315683" w:rsidP="00315683">
            <w:pPr>
              <w:rPr>
                <w:color w:val="auto"/>
              </w:rPr>
            </w:pPr>
          </w:p>
        </w:tc>
        <w:tc>
          <w:tcPr>
            <w:tcW w:w="1424" w:type="dxa"/>
            <w:shd w:val="clear" w:color="auto" w:fill="auto"/>
          </w:tcPr>
          <w:p w14:paraId="670153B9" w14:textId="6FB35B2B"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16:00-18:00</w:t>
            </w:r>
          </w:p>
        </w:tc>
        <w:tc>
          <w:tcPr>
            <w:tcW w:w="1255" w:type="dxa"/>
            <w:shd w:val="clear" w:color="auto" w:fill="auto"/>
          </w:tcPr>
          <w:p w14:paraId="13FACA1D" w14:textId="213804EB"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STH 1.007</w:t>
            </w:r>
          </w:p>
        </w:tc>
        <w:tc>
          <w:tcPr>
            <w:tcW w:w="4077" w:type="dxa"/>
            <w:shd w:val="clear" w:color="auto" w:fill="auto"/>
          </w:tcPr>
          <w:p w14:paraId="77B9E897" w14:textId="6536CD70"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Genetics Practical 1 (Group 2)</w:t>
            </w:r>
          </w:p>
        </w:tc>
        <w:tc>
          <w:tcPr>
            <w:tcW w:w="1307" w:type="dxa"/>
            <w:shd w:val="clear" w:color="auto" w:fill="auto"/>
          </w:tcPr>
          <w:p w14:paraId="461DEBF0" w14:textId="7D216D01"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Practical</w:t>
            </w:r>
          </w:p>
        </w:tc>
        <w:tc>
          <w:tcPr>
            <w:tcW w:w="930" w:type="dxa"/>
            <w:shd w:val="clear" w:color="auto" w:fill="auto"/>
          </w:tcPr>
          <w:p w14:paraId="437ADCA1" w14:textId="159FB3D6"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0451B97A" w14:textId="77777777" w:rsidTr="031E85B5">
        <w:trPr>
          <w:trHeight w:val="300"/>
        </w:trPr>
        <w:tc>
          <w:tcPr>
            <w:tcW w:w="1462" w:type="dxa"/>
            <w:shd w:val="clear" w:color="auto" w:fill="D9D9D9" w:themeFill="background1" w:themeFillShade="D9"/>
          </w:tcPr>
          <w:p w14:paraId="226B2E11" w14:textId="3E75D22F"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Tue 6 Feb</w:t>
            </w:r>
          </w:p>
        </w:tc>
        <w:tc>
          <w:tcPr>
            <w:tcW w:w="1424" w:type="dxa"/>
            <w:shd w:val="clear" w:color="auto" w:fill="D9D9D9" w:themeFill="background1" w:themeFillShade="D9"/>
          </w:tcPr>
          <w:p w14:paraId="7479E987" w14:textId="289139C8"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30CBAE92" w14:textId="198A19B3"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76F566D4" w14:textId="6E1C324A"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7858025D" w14:textId="0FCDA7AD"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26C40216" w14:textId="3598AE7F"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315683" w14:paraId="509C32C4" w14:textId="77777777" w:rsidTr="031E85B5">
        <w:trPr>
          <w:trHeight w:val="300"/>
        </w:trPr>
        <w:tc>
          <w:tcPr>
            <w:tcW w:w="1462" w:type="dxa"/>
            <w:shd w:val="clear" w:color="auto" w:fill="D9D9D9" w:themeFill="background1" w:themeFillShade="D9"/>
          </w:tcPr>
          <w:p w14:paraId="0482B82C" w14:textId="187D47D0"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Wed 7 Feb</w:t>
            </w:r>
          </w:p>
        </w:tc>
        <w:tc>
          <w:tcPr>
            <w:tcW w:w="1424" w:type="dxa"/>
            <w:shd w:val="clear" w:color="auto" w:fill="D9D9D9" w:themeFill="background1" w:themeFillShade="D9"/>
          </w:tcPr>
          <w:p w14:paraId="20080F6D" w14:textId="3AE825A5"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0DAA3D72" w14:textId="3D474B3B"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1CDF0ADC" w14:textId="33522FD9"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4B6008DF" w14:textId="2CED9E1B"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408C8C68" w14:textId="5E573F53"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315683" w14:paraId="112D6E9E" w14:textId="77777777" w:rsidTr="031E85B5">
        <w:trPr>
          <w:trHeight w:val="300"/>
        </w:trPr>
        <w:tc>
          <w:tcPr>
            <w:tcW w:w="1462" w:type="dxa"/>
            <w:shd w:val="clear" w:color="auto" w:fill="D9D9D9" w:themeFill="background1" w:themeFillShade="D9"/>
          </w:tcPr>
          <w:p w14:paraId="25FD26FB" w14:textId="31134E73"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Thu 8 Feb</w:t>
            </w:r>
          </w:p>
        </w:tc>
        <w:tc>
          <w:tcPr>
            <w:tcW w:w="1424" w:type="dxa"/>
            <w:shd w:val="clear" w:color="auto" w:fill="D9D9D9" w:themeFill="background1" w:themeFillShade="D9"/>
          </w:tcPr>
          <w:p w14:paraId="42A217CF" w14:textId="3514DF02"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224CEDFE" w14:textId="48A974FC"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177C49E1" w14:textId="7D9F6AF9"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2B69F4EE" w14:textId="46A0D81B"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6DE27904" w14:textId="552E7D17"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315683" w14:paraId="1FF960B1" w14:textId="77777777" w:rsidTr="031E85B5">
        <w:trPr>
          <w:trHeight w:val="300"/>
        </w:trPr>
        <w:tc>
          <w:tcPr>
            <w:tcW w:w="1462" w:type="dxa"/>
          </w:tcPr>
          <w:p w14:paraId="38940C3A" w14:textId="1B50EB07"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Fri 9 Feb</w:t>
            </w:r>
          </w:p>
        </w:tc>
        <w:tc>
          <w:tcPr>
            <w:tcW w:w="1424" w:type="dxa"/>
          </w:tcPr>
          <w:p w14:paraId="3C7859E3" w14:textId="22F167AA"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14:00-16:00</w:t>
            </w:r>
          </w:p>
        </w:tc>
        <w:tc>
          <w:tcPr>
            <w:tcW w:w="1255" w:type="dxa"/>
          </w:tcPr>
          <w:p w14:paraId="6E50FE7A" w14:textId="04F7000C"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39AFB10B" w14:textId="0812F9D9"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Chromosome Biology</w:t>
            </w:r>
          </w:p>
        </w:tc>
        <w:tc>
          <w:tcPr>
            <w:tcW w:w="1307" w:type="dxa"/>
          </w:tcPr>
          <w:p w14:paraId="0BB15E35" w14:textId="5578C8CD" w:rsidR="00315683" w:rsidRDefault="00315683" w:rsidP="00315683">
            <w:pPr>
              <w:rPr>
                <w:rFonts w:ascii="Calibri" w:eastAsia="Calibri" w:hAnsi="Calibri" w:cs="Calibri"/>
                <w:b w:val="0"/>
                <w:color w:val="auto"/>
                <w:sz w:val="22"/>
              </w:rPr>
            </w:pPr>
            <w:r w:rsidRPr="16539E02">
              <w:rPr>
                <w:rFonts w:ascii="Calibri" w:eastAsia="Calibri" w:hAnsi="Calibri" w:cs="Calibri"/>
                <w:b w:val="0"/>
                <w:i/>
                <w:iCs/>
                <w:color w:val="auto"/>
                <w:sz w:val="22"/>
              </w:rPr>
              <w:t xml:space="preserve"> </w:t>
            </w:r>
            <w:r>
              <w:rPr>
                <w:rFonts w:ascii="Calibri" w:eastAsia="Calibri" w:hAnsi="Calibri" w:cs="Calibri"/>
                <w:b w:val="0"/>
                <w:color w:val="auto"/>
                <w:sz w:val="22"/>
              </w:rPr>
              <w:t>Lecture</w:t>
            </w:r>
          </w:p>
        </w:tc>
        <w:tc>
          <w:tcPr>
            <w:tcW w:w="930" w:type="dxa"/>
          </w:tcPr>
          <w:p w14:paraId="10275873" w14:textId="6B1DBE8E"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3F10878C" w14:textId="77777777" w:rsidTr="031E85B5">
        <w:trPr>
          <w:trHeight w:val="300"/>
        </w:trPr>
        <w:tc>
          <w:tcPr>
            <w:tcW w:w="10455" w:type="dxa"/>
            <w:gridSpan w:val="6"/>
          </w:tcPr>
          <w:p w14:paraId="059F2329" w14:textId="2301DC37" w:rsidR="00315683" w:rsidRPr="00711448" w:rsidRDefault="00315683" w:rsidP="00315683">
            <w:pPr>
              <w:jc w:val="center"/>
              <w:rPr>
                <w:rFonts w:ascii="Calibri" w:eastAsia="Calibri" w:hAnsi="Calibri" w:cs="Calibri"/>
                <w:bCs/>
                <w:color w:val="auto"/>
                <w:sz w:val="22"/>
              </w:rPr>
            </w:pPr>
            <w:r w:rsidRPr="00711448">
              <w:rPr>
                <w:rFonts w:ascii="Calibri" w:eastAsia="Calibri" w:hAnsi="Calibri" w:cs="Calibri"/>
                <w:bCs/>
                <w:color w:val="auto"/>
                <w:sz w:val="22"/>
              </w:rPr>
              <w:t>Week 29</w:t>
            </w:r>
          </w:p>
        </w:tc>
      </w:tr>
      <w:tr w:rsidR="00315683" w14:paraId="479F6700" w14:textId="77777777" w:rsidTr="031E85B5">
        <w:trPr>
          <w:trHeight w:val="300"/>
        </w:trPr>
        <w:tc>
          <w:tcPr>
            <w:tcW w:w="1462" w:type="dxa"/>
            <w:vMerge w:val="restart"/>
          </w:tcPr>
          <w:p w14:paraId="4D6C870C" w14:textId="01CFAF3F"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Mon 12 Feb</w:t>
            </w:r>
          </w:p>
        </w:tc>
        <w:tc>
          <w:tcPr>
            <w:tcW w:w="1424" w:type="dxa"/>
          </w:tcPr>
          <w:p w14:paraId="1776A6D7" w14:textId="43CBDCE1"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14:00-16:00</w:t>
            </w:r>
          </w:p>
        </w:tc>
        <w:tc>
          <w:tcPr>
            <w:tcW w:w="1255" w:type="dxa"/>
          </w:tcPr>
          <w:p w14:paraId="3C834020" w14:textId="5243DB88"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STH 2.001</w:t>
            </w:r>
          </w:p>
        </w:tc>
        <w:tc>
          <w:tcPr>
            <w:tcW w:w="4077" w:type="dxa"/>
          </w:tcPr>
          <w:p w14:paraId="60979BB6" w14:textId="70AB8584"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Genetics Practical 2 (Group 1)</w:t>
            </w:r>
          </w:p>
        </w:tc>
        <w:tc>
          <w:tcPr>
            <w:tcW w:w="1307" w:type="dxa"/>
          </w:tcPr>
          <w:p w14:paraId="5C88A2D9" w14:textId="23B8A000" w:rsidR="00315683" w:rsidRDefault="00315683" w:rsidP="00315683">
            <w:pPr>
              <w:rPr>
                <w:rFonts w:ascii="Calibri" w:eastAsia="Calibri" w:hAnsi="Calibri" w:cs="Calibri"/>
                <w:b w:val="0"/>
                <w:color w:val="auto"/>
                <w:sz w:val="22"/>
              </w:rPr>
            </w:pPr>
            <w:r w:rsidRPr="16539E02">
              <w:rPr>
                <w:rFonts w:ascii="Calibri" w:eastAsia="Calibri" w:hAnsi="Calibri" w:cs="Calibri"/>
                <w:b w:val="0"/>
                <w:i/>
                <w:iCs/>
                <w:color w:val="auto"/>
                <w:sz w:val="22"/>
              </w:rPr>
              <w:t xml:space="preserve"> </w:t>
            </w:r>
            <w:r w:rsidRPr="16539E02">
              <w:rPr>
                <w:rFonts w:ascii="Calibri" w:eastAsia="Calibri" w:hAnsi="Calibri" w:cs="Calibri"/>
                <w:b w:val="0"/>
                <w:color w:val="auto"/>
                <w:sz w:val="22"/>
              </w:rPr>
              <w:t>Practical</w:t>
            </w:r>
          </w:p>
        </w:tc>
        <w:tc>
          <w:tcPr>
            <w:tcW w:w="930" w:type="dxa"/>
          </w:tcPr>
          <w:p w14:paraId="36A9A178" w14:textId="4C513482"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360BD777" w14:textId="77777777" w:rsidTr="031E85B5">
        <w:trPr>
          <w:trHeight w:val="300"/>
        </w:trPr>
        <w:tc>
          <w:tcPr>
            <w:tcW w:w="1462" w:type="dxa"/>
            <w:vMerge/>
            <w:vAlign w:val="center"/>
          </w:tcPr>
          <w:p w14:paraId="54BC4D56" w14:textId="77777777" w:rsidR="00315683" w:rsidRPr="00711448" w:rsidRDefault="00315683" w:rsidP="00315683">
            <w:pPr>
              <w:rPr>
                <w:color w:val="auto"/>
              </w:rPr>
            </w:pPr>
          </w:p>
        </w:tc>
        <w:tc>
          <w:tcPr>
            <w:tcW w:w="1424" w:type="dxa"/>
          </w:tcPr>
          <w:p w14:paraId="03A18C43" w14:textId="667AF25A"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16:00-18:00</w:t>
            </w:r>
          </w:p>
        </w:tc>
        <w:tc>
          <w:tcPr>
            <w:tcW w:w="1255" w:type="dxa"/>
          </w:tcPr>
          <w:p w14:paraId="71086C1F" w14:textId="07E38C6B"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STH 2.001</w:t>
            </w:r>
          </w:p>
        </w:tc>
        <w:tc>
          <w:tcPr>
            <w:tcW w:w="4077" w:type="dxa"/>
          </w:tcPr>
          <w:p w14:paraId="117E10DB" w14:textId="265147AA"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Genetics Practical 2 (Group 2)</w:t>
            </w:r>
          </w:p>
        </w:tc>
        <w:tc>
          <w:tcPr>
            <w:tcW w:w="1307" w:type="dxa"/>
          </w:tcPr>
          <w:p w14:paraId="0153881E" w14:textId="251F417C" w:rsidR="00315683" w:rsidRDefault="00315683" w:rsidP="00315683">
            <w:pPr>
              <w:rPr>
                <w:rFonts w:ascii="Calibri" w:eastAsia="Calibri" w:hAnsi="Calibri" w:cs="Calibri"/>
                <w:b w:val="0"/>
                <w:color w:val="auto"/>
                <w:sz w:val="22"/>
              </w:rPr>
            </w:pPr>
            <w:r w:rsidRPr="16539E02">
              <w:rPr>
                <w:rFonts w:ascii="Calibri" w:eastAsia="Calibri" w:hAnsi="Calibri" w:cs="Calibri"/>
                <w:b w:val="0"/>
                <w:i/>
                <w:iCs/>
                <w:color w:val="auto"/>
                <w:sz w:val="22"/>
              </w:rPr>
              <w:t xml:space="preserve"> </w:t>
            </w:r>
            <w:r w:rsidRPr="16539E02">
              <w:rPr>
                <w:rFonts w:ascii="Calibri" w:eastAsia="Calibri" w:hAnsi="Calibri" w:cs="Calibri"/>
                <w:b w:val="0"/>
                <w:color w:val="auto"/>
                <w:sz w:val="22"/>
              </w:rPr>
              <w:t>Practical</w:t>
            </w:r>
          </w:p>
        </w:tc>
        <w:tc>
          <w:tcPr>
            <w:tcW w:w="930" w:type="dxa"/>
          </w:tcPr>
          <w:p w14:paraId="239DB873" w14:textId="57188F5F"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6CA2970F" w14:textId="77777777" w:rsidTr="031E85B5">
        <w:trPr>
          <w:trHeight w:val="300"/>
        </w:trPr>
        <w:tc>
          <w:tcPr>
            <w:tcW w:w="1462" w:type="dxa"/>
            <w:shd w:val="clear" w:color="auto" w:fill="D9D9D9" w:themeFill="background1" w:themeFillShade="D9"/>
          </w:tcPr>
          <w:p w14:paraId="68371C13" w14:textId="0D0BF91A"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Tue 13 Feb</w:t>
            </w:r>
          </w:p>
        </w:tc>
        <w:tc>
          <w:tcPr>
            <w:tcW w:w="1424" w:type="dxa"/>
            <w:shd w:val="clear" w:color="auto" w:fill="D9D9D9" w:themeFill="background1" w:themeFillShade="D9"/>
          </w:tcPr>
          <w:p w14:paraId="0E2A6744" w14:textId="4D45ED19"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 xml:space="preserve"> </w:t>
            </w:r>
          </w:p>
        </w:tc>
        <w:tc>
          <w:tcPr>
            <w:tcW w:w="1255" w:type="dxa"/>
            <w:shd w:val="clear" w:color="auto" w:fill="D9D9D9" w:themeFill="background1" w:themeFillShade="D9"/>
          </w:tcPr>
          <w:p w14:paraId="136E82E3" w14:textId="022016B7"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 xml:space="preserve"> </w:t>
            </w:r>
          </w:p>
        </w:tc>
        <w:tc>
          <w:tcPr>
            <w:tcW w:w="4077" w:type="dxa"/>
            <w:shd w:val="clear" w:color="auto" w:fill="D9D9D9" w:themeFill="background1" w:themeFillShade="D9"/>
          </w:tcPr>
          <w:p w14:paraId="5C08E20D" w14:textId="4F64F4CC"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 xml:space="preserve"> </w:t>
            </w:r>
          </w:p>
        </w:tc>
        <w:tc>
          <w:tcPr>
            <w:tcW w:w="1307" w:type="dxa"/>
            <w:shd w:val="clear" w:color="auto" w:fill="D9D9D9" w:themeFill="background1" w:themeFillShade="D9"/>
          </w:tcPr>
          <w:p w14:paraId="1937D578" w14:textId="6C04725E"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10532E03" w14:textId="0FD410BC"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315683" w14:paraId="74DDCC18" w14:textId="77777777" w:rsidTr="031E85B5">
        <w:trPr>
          <w:trHeight w:val="300"/>
        </w:trPr>
        <w:tc>
          <w:tcPr>
            <w:tcW w:w="1462" w:type="dxa"/>
            <w:shd w:val="clear" w:color="auto" w:fill="FFFFFF" w:themeFill="background1"/>
          </w:tcPr>
          <w:p w14:paraId="41ECA8C3" w14:textId="41D515FC"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Wed 14 Feb</w:t>
            </w:r>
          </w:p>
        </w:tc>
        <w:tc>
          <w:tcPr>
            <w:tcW w:w="1424" w:type="dxa"/>
            <w:shd w:val="clear" w:color="auto" w:fill="FFFFFF" w:themeFill="background1"/>
          </w:tcPr>
          <w:p w14:paraId="3A41C08C" w14:textId="34B8030E"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09:00-12:00</w:t>
            </w:r>
          </w:p>
        </w:tc>
        <w:tc>
          <w:tcPr>
            <w:tcW w:w="1255" w:type="dxa"/>
            <w:shd w:val="clear" w:color="auto" w:fill="FFFFFF" w:themeFill="background1"/>
          </w:tcPr>
          <w:p w14:paraId="4955417D" w14:textId="17F6EB7C"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STH 1.007</w:t>
            </w:r>
          </w:p>
        </w:tc>
        <w:tc>
          <w:tcPr>
            <w:tcW w:w="4077" w:type="dxa"/>
            <w:shd w:val="clear" w:color="auto" w:fill="FFFFFF" w:themeFill="background1"/>
          </w:tcPr>
          <w:p w14:paraId="1F85A69F" w14:textId="7D1671DA"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Genetics Practical 3 (Groups 1 &amp; 2)</w:t>
            </w:r>
          </w:p>
        </w:tc>
        <w:tc>
          <w:tcPr>
            <w:tcW w:w="1307" w:type="dxa"/>
            <w:shd w:val="clear" w:color="auto" w:fill="FFFFFF" w:themeFill="background1"/>
          </w:tcPr>
          <w:p w14:paraId="7E8CF69F" w14:textId="10D1A786"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Practical</w:t>
            </w:r>
          </w:p>
        </w:tc>
        <w:tc>
          <w:tcPr>
            <w:tcW w:w="930" w:type="dxa"/>
            <w:shd w:val="clear" w:color="auto" w:fill="FFFFFF" w:themeFill="background1"/>
          </w:tcPr>
          <w:p w14:paraId="21F1F655" w14:textId="6CA633C4"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006E09F1" w14:textId="77777777" w:rsidTr="031E85B5">
        <w:trPr>
          <w:trHeight w:val="300"/>
        </w:trPr>
        <w:tc>
          <w:tcPr>
            <w:tcW w:w="1462" w:type="dxa"/>
            <w:shd w:val="clear" w:color="auto" w:fill="D9D9D9" w:themeFill="background1" w:themeFillShade="D9"/>
          </w:tcPr>
          <w:p w14:paraId="7A6FAFF3" w14:textId="2D24FBEC"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Thu 15 Feb</w:t>
            </w:r>
          </w:p>
        </w:tc>
        <w:tc>
          <w:tcPr>
            <w:tcW w:w="1424" w:type="dxa"/>
            <w:shd w:val="clear" w:color="auto" w:fill="D9D9D9" w:themeFill="background1" w:themeFillShade="D9"/>
          </w:tcPr>
          <w:p w14:paraId="71603FB4" w14:textId="20B20373"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 xml:space="preserve"> </w:t>
            </w:r>
          </w:p>
        </w:tc>
        <w:tc>
          <w:tcPr>
            <w:tcW w:w="1255" w:type="dxa"/>
            <w:shd w:val="clear" w:color="auto" w:fill="D9D9D9" w:themeFill="background1" w:themeFillShade="D9"/>
          </w:tcPr>
          <w:p w14:paraId="1A42825E" w14:textId="78872EFF"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 xml:space="preserve"> </w:t>
            </w:r>
          </w:p>
        </w:tc>
        <w:tc>
          <w:tcPr>
            <w:tcW w:w="4077" w:type="dxa"/>
            <w:shd w:val="clear" w:color="auto" w:fill="D9D9D9" w:themeFill="background1" w:themeFillShade="D9"/>
          </w:tcPr>
          <w:p w14:paraId="0A586F22" w14:textId="3EACC929" w:rsidR="00315683" w:rsidRPr="00711448" w:rsidRDefault="00315683" w:rsidP="00315683">
            <w:pPr>
              <w:rPr>
                <w:rFonts w:ascii="Calibri" w:eastAsia="Calibri" w:hAnsi="Calibri" w:cs="Calibri"/>
                <w:b w:val="0"/>
                <w:i/>
                <w:iCs/>
                <w:color w:val="auto"/>
                <w:sz w:val="22"/>
              </w:rPr>
            </w:pPr>
            <w:r w:rsidRPr="00711448">
              <w:rPr>
                <w:rFonts w:ascii="Calibri" w:eastAsia="Calibri" w:hAnsi="Calibri" w:cs="Calibri"/>
                <w:b w:val="0"/>
                <w:i/>
                <w:iCs/>
                <w:color w:val="auto"/>
                <w:sz w:val="22"/>
              </w:rPr>
              <w:t xml:space="preserve"> </w:t>
            </w:r>
          </w:p>
        </w:tc>
        <w:tc>
          <w:tcPr>
            <w:tcW w:w="1307" w:type="dxa"/>
            <w:shd w:val="clear" w:color="auto" w:fill="D9D9D9" w:themeFill="background1" w:themeFillShade="D9"/>
          </w:tcPr>
          <w:p w14:paraId="66B5EA1F" w14:textId="375AAE49" w:rsidR="00315683" w:rsidRDefault="00315683" w:rsidP="00315683">
            <w:pPr>
              <w:rPr>
                <w:rFonts w:ascii="Calibri" w:eastAsia="Calibri" w:hAnsi="Calibri" w:cs="Calibri"/>
                <w:b w:val="0"/>
                <w:i/>
                <w:iCs/>
                <w:color w:val="auto"/>
                <w:sz w:val="22"/>
              </w:rPr>
            </w:pPr>
            <w:r w:rsidRPr="16539E02">
              <w:rPr>
                <w:rFonts w:ascii="Calibri" w:eastAsia="Calibri" w:hAnsi="Calibri" w:cs="Calibri"/>
                <w:b w:val="0"/>
                <w:i/>
                <w:iCs/>
                <w:color w:val="auto"/>
                <w:sz w:val="22"/>
              </w:rPr>
              <w:t xml:space="preserve"> </w:t>
            </w:r>
          </w:p>
        </w:tc>
        <w:tc>
          <w:tcPr>
            <w:tcW w:w="930" w:type="dxa"/>
            <w:shd w:val="clear" w:color="auto" w:fill="D9D9D9" w:themeFill="background1" w:themeFillShade="D9"/>
          </w:tcPr>
          <w:p w14:paraId="1EA9CE0E" w14:textId="12061848"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315683" w14:paraId="7E9B8927" w14:textId="77777777" w:rsidTr="031E85B5">
        <w:trPr>
          <w:trHeight w:val="300"/>
        </w:trPr>
        <w:tc>
          <w:tcPr>
            <w:tcW w:w="1462" w:type="dxa"/>
          </w:tcPr>
          <w:p w14:paraId="671E6618" w14:textId="23F8B751"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Fri 16 Feb</w:t>
            </w:r>
          </w:p>
        </w:tc>
        <w:tc>
          <w:tcPr>
            <w:tcW w:w="1424" w:type="dxa"/>
          </w:tcPr>
          <w:p w14:paraId="6EDA35ED" w14:textId="6FDDD685"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15:00-17:00</w:t>
            </w:r>
          </w:p>
        </w:tc>
        <w:tc>
          <w:tcPr>
            <w:tcW w:w="1255" w:type="dxa"/>
          </w:tcPr>
          <w:p w14:paraId="2ABF0E19" w14:textId="2128F5C4"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BMP LT</w:t>
            </w:r>
          </w:p>
        </w:tc>
        <w:tc>
          <w:tcPr>
            <w:tcW w:w="4077" w:type="dxa"/>
          </w:tcPr>
          <w:p w14:paraId="0855CBB1" w14:textId="14B1F7E7" w:rsidR="00315683" w:rsidRPr="00711448" w:rsidRDefault="00315683" w:rsidP="00315683">
            <w:pPr>
              <w:rPr>
                <w:rFonts w:ascii="Calibri" w:eastAsia="Calibri" w:hAnsi="Calibri" w:cs="Calibri"/>
                <w:b w:val="0"/>
                <w:color w:val="auto"/>
                <w:sz w:val="22"/>
              </w:rPr>
            </w:pPr>
            <w:r w:rsidRPr="00711448">
              <w:rPr>
                <w:rFonts w:ascii="Calibri" w:eastAsia="Calibri" w:hAnsi="Calibri" w:cs="Calibri"/>
                <w:b w:val="0"/>
                <w:color w:val="auto"/>
                <w:sz w:val="22"/>
              </w:rPr>
              <w:t xml:space="preserve">Fungal Genetics  </w:t>
            </w:r>
          </w:p>
        </w:tc>
        <w:tc>
          <w:tcPr>
            <w:tcW w:w="1307" w:type="dxa"/>
          </w:tcPr>
          <w:p w14:paraId="3FD51B7A" w14:textId="77556DE7" w:rsidR="00315683" w:rsidRDefault="00315683" w:rsidP="00315683">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tcPr>
          <w:p w14:paraId="6095CAE5" w14:textId="133BD55C"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315683" w14:paraId="098DC7C4" w14:textId="77777777" w:rsidTr="031E85B5">
        <w:trPr>
          <w:trHeight w:val="300"/>
        </w:trPr>
        <w:tc>
          <w:tcPr>
            <w:tcW w:w="10455" w:type="dxa"/>
            <w:gridSpan w:val="6"/>
          </w:tcPr>
          <w:p w14:paraId="4C9E578B" w14:textId="0192F072" w:rsidR="00315683" w:rsidRPr="00F53C8E" w:rsidRDefault="00315683" w:rsidP="00315683">
            <w:pPr>
              <w:jc w:val="center"/>
              <w:rPr>
                <w:rFonts w:ascii="Calibri" w:eastAsia="Calibri" w:hAnsi="Calibri" w:cs="Calibri"/>
                <w:bCs/>
                <w:color w:val="auto"/>
                <w:sz w:val="22"/>
              </w:rPr>
            </w:pPr>
            <w:r w:rsidRPr="00F53C8E">
              <w:rPr>
                <w:rFonts w:ascii="Calibri" w:eastAsia="Calibri" w:hAnsi="Calibri" w:cs="Calibri"/>
                <w:bCs/>
                <w:color w:val="auto"/>
                <w:sz w:val="22"/>
              </w:rPr>
              <w:t>Week 30</w:t>
            </w:r>
          </w:p>
        </w:tc>
      </w:tr>
      <w:tr w:rsidR="00315683" w14:paraId="75F80421" w14:textId="77777777" w:rsidTr="00315683">
        <w:trPr>
          <w:trHeight w:val="216"/>
        </w:trPr>
        <w:tc>
          <w:tcPr>
            <w:tcW w:w="1462" w:type="dxa"/>
          </w:tcPr>
          <w:p w14:paraId="40B4C1B3" w14:textId="6C92B331"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Mon 19 Feb</w:t>
            </w:r>
          </w:p>
        </w:tc>
        <w:tc>
          <w:tcPr>
            <w:tcW w:w="1424" w:type="dxa"/>
          </w:tcPr>
          <w:p w14:paraId="3411D97B" w14:textId="0E59C47A"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14:00-16:00</w:t>
            </w:r>
          </w:p>
        </w:tc>
        <w:tc>
          <w:tcPr>
            <w:tcW w:w="1255" w:type="dxa"/>
          </w:tcPr>
          <w:p w14:paraId="7CFBE8EC" w14:textId="23EEDC4B"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1C011BF3" w14:textId="03D874C6"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Pedigree Analysis Workshop</w:t>
            </w:r>
          </w:p>
        </w:tc>
        <w:tc>
          <w:tcPr>
            <w:tcW w:w="1307" w:type="dxa"/>
          </w:tcPr>
          <w:p w14:paraId="03726291" w14:textId="21161200" w:rsidR="00315683" w:rsidRPr="00211A9F" w:rsidRDefault="00315683" w:rsidP="00315683">
            <w:pPr>
              <w:rPr>
                <w:rFonts w:ascii="Calibri" w:eastAsia="Calibri" w:hAnsi="Calibri" w:cs="Calibri"/>
                <w:b w:val="0"/>
                <w:color w:val="auto"/>
                <w:sz w:val="22"/>
              </w:rPr>
            </w:pPr>
            <w:r w:rsidRPr="00211A9F">
              <w:rPr>
                <w:rFonts w:ascii="Calibri" w:eastAsia="Calibri" w:hAnsi="Calibri" w:cs="Calibri"/>
                <w:b w:val="0"/>
                <w:i/>
                <w:iCs/>
                <w:color w:val="auto"/>
                <w:sz w:val="22"/>
              </w:rPr>
              <w:t xml:space="preserve"> </w:t>
            </w:r>
            <w:r w:rsidRPr="00211A9F">
              <w:rPr>
                <w:rFonts w:ascii="Calibri" w:eastAsia="Calibri" w:hAnsi="Calibri" w:cs="Calibri"/>
                <w:b w:val="0"/>
                <w:color w:val="auto"/>
                <w:sz w:val="22"/>
              </w:rPr>
              <w:t>Tutorial</w:t>
            </w:r>
          </w:p>
        </w:tc>
        <w:tc>
          <w:tcPr>
            <w:tcW w:w="930" w:type="dxa"/>
          </w:tcPr>
          <w:p w14:paraId="1F23400B" w14:textId="44E7357B" w:rsidR="00315683" w:rsidRPr="00211A9F" w:rsidRDefault="00315683" w:rsidP="00315683">
            <w:pPr>
              <w:rPr>
                <w:rFonts w:ascii="Calibri" w:eastAsia="Calibri" w:hAnsi="Calibri" w:cs="Calibri"/>
                <w:b w:val="0"/>
                <w:color w:val="auto"/>
                <w:sz w:val="22"/>
              </w:rPr>
            </w:pPr>
            <w:r w:rsidRPr="00211A9F">
              <w:rPr>
                <w:rFonts w:ascii="Calibri" w:eastAsia="Calibri" w:hAnsi="Calibri" w:cs="Calibri"/>
                <w:b w:val="0"/>
                <w:color w:val="auto"/>
                <w:sz w:val="22"/>
              </w:rPr>
              <w:t>AL</w:t>
            </w:r>
          </w:p>
        </w:tc>
      </w:tr>
      <w:tr w:rsidR="00315683" w14:paraId="27423ACE" w14:textId="77777777" w:rsidTr="031E85B5">
        <w:trPr>
          <w:trHeight w:val="300"/>
        </w:trPr>
        <w:tc>
          <w:tcPr>
            <w:tcW w:w="1462" w:type="dxa"/>
            <w:shd w:val="clear" w:color="auto" w:fill="D9D9D9" w:themeFill="background1" w:themeFillShade="D9"/>
          </w:tcPr>
          <w:p w14:paraId="0175A2A5" w14:textId="0333E2D2"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Tue 20 Feb</w:t>
            </w:r>
          </w:p>
        </w:tc>
        <w:tc>
          <w:tcPr>
            <w:tcW w:w="1424" w:type="dxa"/>
            <w:shd w:val="clear" w:color="auto" w:fill="D9D9D9" w:themeFill="background1" w:themeFillShade="D9"/>
          </w:tcPr>
          <w:p w14:paraId="6F242CFF" w14:textId="132C6AD9"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6494BF6C" w14:textId="795AE1CC"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57D8121A" w14:textId="29F848F7"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58A77B38" w14:textId="13B3B3A7"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1C7BF03B" w14:textId="5A31C88C"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315683" w14:paraId="11F1342E" w14:textId="77777777" w:rsidTr="031E85B5">
        <w:trPr>
          <w:trHeight w:val="300"/>
        </w:trPr>
        <w:tc>
          <w:tcPr>
            <w:tcW w:w="1462" w:type="dxa"/>
          </w:tcPr>
          <w:p w14:paraId="3D684699" w14:textId="02BADBF1"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Wed 21 Feb</w:t>
            </w:r>
          </w:p>
        </w:tc>
        <w:tc>
          <w:tcPr>
            <w:tcW w:w="1424" w:type="dxa"/>
          </w:tcPr>
          <w:p w14:paraId="473F7798" w14:textId="72CD3DF3"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10:00-12:00</w:t>
            </w:r>
          </w:p>
        </w:tc>
        <w:tc>
          <w:tcPr>
            <w:tcW w:w="1255" w:type="dxa"/>
          </w:tcPr>
          <w:p w14:paraId="1DC74E17" w14:textId="2D24ACB7"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tcPr>
          <w:p w14:paraId="7FAA9823" w14:textId="3D20839E" w:rsidR="00315683" w:rsidRPr="00F53C8E" w:rsidRDefault="00011990" w:rsidP="00315683">
            <w:pPr>
              <w:rPr>
                <w:rFonts w:ascii="Calibri" w:eastAsia="Calibri" w:hAnsi="Calibri" w:cs="Calibri"/>
                <w:b w:val="0"/>
                <w:color w:val="auto"/>
                <w:sz w:val="22"/>
              </w:rPr>
            </w:pPr>
            <w:r>
              <w:rPr>
                <w:rFonts w:ascii="Calibri" w:eastAsia="Calibri" w:hAnsi="Calibri" w:cs="Calibri"/>
                <w:b w:val="0"/>
                <w:color w:val="auto"/>
                <w:sz w:val="22"/>
              </w:rPr>
              <w:t>Gene Hunting</w:t>
            </w:r>
            <w:r w:rsidR="00315683" w:rsidRPr="00F53C8E">
              <w:rPr>
                <w:rFonts w:ascii="Calibri" w:eastAsia="Calibri" w:hAnsi="Calibri" w:cs="Calibri"/>
                <w:b w:val="0"/>
                <w:color w:val="auto"/>
                <w:sz w:val="22"/>
              </w:rPr>
              <w:t xml:space="preserve"> 1 &amp; 2</w:t>
            </w:r>
          </w:p>
        </w:tc>
        <w:tc>
          <w:tcPr>
            <w:tcW w:w="1307" w:type="dxa"/>
          </w:tcPr>
          <w:p w14:paraId="26964603" w14:textId="7316408D" w:rsidR="00315683" w:rsidRDefault="00315683" w:rsidP="00315683">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tcPr>
          <w:p w14:paraId="0FB56A26" w14:textId="768E43AC" w:rsidR="00315683" w:rsidRDefault="00011990" w:rsidP="00315683">
            <w:pPr>
              <w:rPr>
                <w:rFonts w:ascii="Calibri" w:eastAsia="Calibri" w:hAnsi="Calibri" w:cs="Calibri"/>
                <w:b w:val="0"/>
                <w:color w:val="auto"/>
                <w:sz w:val="22"/>
              </w:rPr>
            </w:pPr>
            <w:r>
              <w:rPr>
                <w:rFonts w:ascii="Calibri" w:eastAsia="Calibri" w:hAnsi="Calibri" w:cs="Calibri"/>
                <w:b w:val="0"/>
                <w:color w:val="auto"/>
                <w:sz w:val="22"/>
              </w:rPr>
              <w:t>JMC</w:t>
            </w:r>
          </w:p>
        </w:tc>
      </w:tr>
      <w:tr w:rsidR="00315683" w14:paraId="3F89ED2C" w14:textId="77777777" w:rsidTr="031E85B5">
        <w:trPr>
          <w:trHeight w:val="300"/>
        </w:trPr>
        <w:tc>
          <w:tcPr>
            <w:tcW w:w="1462" w:type="dxa"/>
            <w:shd w:val="clear" w:color="auto" w:fill="D9D9D9" w:themeFill="background1" w:themeFillShade="D9"/>
          </w:tcPr>
          <w:p w14:paraId="2F869FD0" w14:textId="3A20481A"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Thu 22 Feb</w:t>
            </w:r>
          </w:p>
        </w:tc>
        <w:tc>
          <w:tcPr>
            <w:tcW w:w="1424" w:type="dxa"/>
            <w:shd w:val="clear" w:color="auto" w:fill="D9D9D9" w:themeFill="background1" w:themeFillShade="D9"/>
          </w:tcPr>
          <w:p w14:paraId="561C8DEA" w14:textId="18D5ADE0"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37F3C006" w14:textId="5E1978E4"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570B42BF" w14:textId="12715BB9" w:rsidR="00315683" w:rsidRPr="00F53C8E" w:rsidRDefault="00315683" w:rsidP="00315683">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22383DB9" w14:textId="38F92D65"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5ABEE7FA" w14:textId="14555173" w:rsidR="00315683" w:rsidRDefault="00315683" w:rsidP="00315683">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743C40" w14:paraId="177D4735" w14:textId="77777777" w:rsidTr="00315683">
        <w:trPr>
          <w:trHeight w:val="300"/>
        </w:trPr>
        <w:tc>
          <w:tcPr>
            <w:tcW w:w="1462" w:type="dxa"/>
            <w:shd w:val="clear" w:color="auto" w:fill="auto"/>
          </w:tcPr>
          <w:p w14:paraId="5476C16A" w14:textId="1E499EB6"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Fri 23 Feb</w:t>
            </w:r>
          </w:p>
        </w:tc>
        <w:tc>
          <w:tcPr>
            <w:tcW w:w="1424" w:type="dxa"/>
            <w:shd w:val="clear" w:color="auto" w:fill="auto"/>
          </w:tcPr>
          <w:p w14:paraId="668D97F3" w14:textId="7DCE6727"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14:00-16:00</w:t>
            </w:r>
          </w:p>
        </w:tc>
        <w:tc>
          <w:tcPr>
            <w:tcW w:w="1255" w:type="dxa"/>
            <w:shd w:val="clear" w:color="auto" w:fill="auto"/>
          </w:tcPr>
          <w:p w14:paraId="0FD27E86" w14:textId="09C3A155"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BMP LT </w:t>
            </w:r>
          </w:p>
        </w:tc>
        <w:tc>
          <w:tcPr>
            <w:tcW w:w="4077" w:type="dxa"/>
            <w:shd w:val="clear" w:color="auto" w:fill="auto"/>
          </w:tcPr>
          <w:p w14:paraId="6490E04B" w14:textId="7DD0806F" w:rsidR="00743C40" w:rsidRPr="00F53C8E" w:rsidRDefault="00011990" w:rsidP="00743C40">
            <w:pPr>
              <w:rPr>
                <w:rFonts w:ascii="Calibri" w:eastAsia="Calibri" w:hAnsi="Calibri" w:cs="Calibri"/>
                <w:b w:val="0"/>
                <w:color w:val="auto"/>
                <w:sz w:val="22"/>
              </w:rPr>
            </w:pPr>
            <w:r>
              <w:rPr>
                <w:rFonts w:ascii="Calibri" w:eastAsia="Calibri" w:hAnsi="Calibri" w:cs="Calibri"/>
                <w:b w:val="0"/>
                <w:color w:val="auto"/>
                <w:sz w:val="22"/>
              </w:rPr>
              <w:t xml:space="preserve">Gene Hunting </w:t>
            </w:r>
            <w:r w:rsidR="00743C40" w:rsidRPr="00F53C8E">
              <w:rPr>
                <w:rFonts w:ascii="Calibri" w:eastAsia="Calibri" w:hAnsi="Calibri" w:cs="Calibri"/>
                <w:b w:val="0"/>
                <w:color w:val="auto"/>
                <w:sz w:val="22"/>
              </w:rPr>
              <w:t>3 &amp; 4</w:t>
            </w:r>
          </w:p>
        </w:tc>
        <w:tc>
          <w:tcPr>
            <w:tcW w:w="1307" w:type="dxa"/>
            <w:shd w:val="clear" w:color="auto" w:fill="auto"/>
          </w:tcPr>
          <w:p w14:paraId="6BEE85E1" w14:textId="116027A9" w:rsidR="00743C40" w:rsidRDefault="00743C40" w:rsidP="00743C40">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shd w:val="clear" w:color="auto" w:fill="auto"/>
          </w:tcPr>
          <w:p w14:paraId="68314B52" w14:textId="2D130408" w:rsidR="00743C40" w:rsidRDefault="00011990" w:rsidP="00743C40">
            <w:pPr>
              <w:rPr>
                <w:rFonts w:ascii="Calibri" w:eastAsia="Calibri" w:hAnsi="Calibri" w:cs="Calibri"/>
                <w:b w:val="0"/>
                <w:color w:val="auto"/>
                <w:sz w:val="22"/>
              </w:rPr>
            </w:pPr>
            <w:r>
              <w:rPr>
                <w:rFonts w:ascii="Calibri" w:eastAsia="Calibri" w:hAnsi="Calibri" w:cs="Calibri"/>
                <w:b w:val="0"/>
                <w:color w:val="auto"/>
                <w:sz w:val="22"/>
              </w:rPr>
              <w:t>JMC</w:t>
            </w:r>
          </w:p>
        </w:tc>
      </w:tr>
      <w:tr w:rsidR="00743C40" w14:paraId="510A9D47" w14:textId="77777777" w:rsidTr="031E85B5">
        <w:trPr>
          <w:trHeight w:val="300"/>
        </w:trPr>
        <w:tc>
          <w:tcPr>
            <w:tcW w:w="10455" w:type="dxa"/>
            <w:gridSpan w:val="6"/>
          </w:tcPr>
          <w:p w14:paraId="4D667889" w14:textId="13857FCA" w:rsidR="00743C40" w:rsidRPr="00F53C8E" w:rsidRDefault="00743C40" w:rsidP="00743C40">
            <w:pPr>
              <w:jc w:val="center"/>
              <w:rPr>
                <w:rFonts w:ascii="Calibri" w:eastAsia="Calibri" w:hAnsi="Calibri" w:cs="Calibri"/>
                <w:bCs/>
                <w:color w:val="auto"/>
                <w:sz w:val="22"/>
              </w:rPr>
            </w:pPr>
            <w:r w:rsidRPr="00F53C8E">
              <w:rPr>
                <w:rFonts w:ascii="Calibri" w:eastAsia="Calibri" w:hAnsi="Calibri" w:cs="Calibri"/>
                <w:bCs/>
                <w:color w:val="auto"/>
                <w:sz w:val="22"/>
              </w:rPr>
              <w:t>Week 31</w:t>
            </w:r>
          </w:p>
        </w:tc>
      </w:tr>
      <w:tr w:rsidR="00743C40" w14:paraId="3D611938" w14:textId="77777777" w:rsidTr="00743C40">
        <w:trPr>
          <w:trHeight w:val="300"/>
        </w:trPr>
        <w:tc>
          <w:tcPr>
            <w:tcW w:w="1462" w:type="dxa"/>
            <w:shd w:val="clear" w:color="auto" w:fill="D9D9D9" w:themeFill="background1" w:themeFillShade="D9"/>
          </w:tcPr>
          <w:p w14:paraId="56B2F948" w14:textId="6AD2DEBC"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Mon 26 Feb</w:t>
            </w:r>
          </w:p>
        </w:tc>
        <w:tc>
          <w:tcPr>
            <w:tcW w:w="1424" w:type="dxa"/>
            <w:shd w:val="clear" w:color="auto" w:fill="D9D9D9" w:themeFill="background1" w:themeFillShade="D9"/>
          </w:tcPr>
          <w:p w14:paraId="192B3815" w14:textId="5F276DEB"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5250951D" w14:textId="6CD1BF22"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72949E3F" w14:textId="29346D95" w:rsidR="00743C40" w:rsidRPr="00F53C8E" w:rsidRDefault="00743C40" w:rsidP="00743C40">
            <w:pPr>
              <w:rPr>
                <w:rFonts w:ascii="Calibri" w:eastAsia="Calibri" w:hAnsi="Calibri" w:cs="Calibri"/>
                <w:b w:val="0"/>
                <w:color w:val="auto"/>
                <w:sz w:val="22"/>
              </w:rPr>
            </w:pPr>
          </w:p>
        </w:tc>
        <w:tc>
          <w:tcPr>
            <w:tcW w:w="1307" w:type="dxa"/>
            <w:shd w:val="clear" w:color="auto" w:fill="D9D9D9" w:themeFill="background1" w:themeFillShade="D9"/>
          </w:tcPr>
          <w:p w14:paraId="2EBD2329" w14:textId="65CDF4C7" w:rsidR="00743C40" w:rsidRDefault="00743C40" w:rsidP="00743C40">
            <w:pPr>
              <w:rPr>
                <w:rFonts w:ascii="Calibri" w:eastAsia="Calibri" w:hAnsi="Calibri" w:cs="Calibri"/>
                <w:b w:val="0"/>
                <w:color w:val="auto"/>
                <w:sz w:val="22"/>
              </w:rPr>
            </w:pPr>
          </w:p>
        </w:tc>
        <w:tc>
          <w:tcPr>
            <w:tcW w:w="930" w:type="dxa"/>
            <w:shd w:val="clear" w:color="auto" w:fill="D9D9D9" w:themeFill="background1" w:themeFillShade="D9"/>
          </w:tcPr>
          <w:p w14:paraId="4B25322A" w14:textId="303E6C50" w:rsidR="00743C40" w:rsidRDefault="00743C40" w:rsidP="00743C40">
            <w:pPr>
              <w:rPr>
                <w:rFonts w:ascii="Calibri" w:eastAsia="Calibri" w:hAnsi="Calibri" w:cs="Calibri"/>
                <w:b w:val="0"/>
                <w:color w:val="auto"/>
                <w:sz w:val="22"/>
              </w:rPr>
            </w:pPr>
          </w:p>
        </w:tc>
      </w:tr>
      <w:tr w:rsidR="00743C40" w14:paraId="5106EA35" w14:textId="77777777" w:rsidTr="031E85B5">
        <w:trPr>
          <w:trHeight w:val="300"/>
        </w:trPr>
        <w:tc>
          <w:tcPr>
            <w:tcW w:w="1462" w:type="dxa"/>
            <w:vMerge w:val="restart"/>
          </w:tcPr>
          <w:p w14:paraId="7A763DB1" w14:textId="4158F52F"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lastRenderedPageBreak/>
              <w:t>Tue 27 Feb</w:t>
            </w:r>
          </w:p>
        </w:tc>
        <w:tc>
          <w:tcPr>
            <w:tcW w:w="1424" w:type="dxa"/>
          </w:tcPr>
          <w:p w14:paraId="5E74938B" w14:textId="6CF131D5"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10:00-11:00</w:t>
            </w:r>
          </w:p>
        </w:tc>
        <w:tc>
          <w:tcPr>
            <w:tcW w:w="1255" w:type="dxa"/>
          </w:tcPr>
          <w:p w14:paraId="0E12DD90" w14:textId="3B5B329F"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29A71604" w14:textId="3C68AD79"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Genes, Genomes &amp; Evolution - Bioinformatics I</w:t>
            </w:r>
          </w:p>
        </w:tc>
        <w:tc>
          <w:tcPr>
            <w:tcW w:w="1307" w:type="dxa"/>
          </w:tcPr>
          <w:p w14:paraId="0D352011" w14:textId="69F9D9F6"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tcPr>
          <w:p w14:paraId="2C72BAEC" w14:textId="1AFAC125"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00743C40" w14:paraId="764A894D" w14:textId="77777777" w:rsidTr="031E85B5">
        <w:trPr>
          <w:trHeight w:val="300"/>
        </w:trPr>
        <w:tc>
          <w:tcPr>
            <w:tcW w:w="1462" w:type="dxa"/>
            <w:vMerge/>
            <w:vAlign w:val="center"/>
          </w:tcPr>
          <w:p w14:paraId="608E0325" w14:textId="77777777" w:rsidR="00743C40" w:rsidRPr="00F53C8E" w:rsidRDefault="00743C40" w:rsidP="00743C40">
            <w:pPr>
              <w:rPr>
                <w:color w:val="auto"/>
              </w:rPr>
            </w:pPr>
          </w:p>
        </w:tc>
        <w:tc>
          <w:tcPr>
            <w:tcW w:w="1424" w:type="dxa"/>
          </w:tcPr>
          <w:p w14:paraId="01C696A4" w14:textId="6CB1A933"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12:00-13:00</w:t>
            </w:r>
          </w:p>
        </w:tc>
        <w:tc>
          <w:tcPr>
            <w:tcW w:w="1255" w:type="dxa"/>
          </w:tcPr>
          <w:p w14:paraId="597A6A68" w14:textId="4C3BE148"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tcPr>
          <w:p w14:paraId="567FC6D5" w14:textId="307B9CF0"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Genes, Genomes &amp; Evolution - Bioinformatics II</w:t>
            </w:r>
          </w:p>
        </w:tc>
        <w:tc>
          <w:tcPr>
            <w:tcW w:w="1307" w:type="dxa"/>
          </w:tcPr>
          <w:p w14:paraId="3D39916E" w14:textId="2ABCA982"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tcPr>
          <w:p w14:paraId="425FF5BD" w14:textId="1C0A11EB"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00743C40" w14:paraId="3EB0B6E2" w14:textId="77777777" w:rsidTr="031E85B5">
        <w:trPr>
          <w:trHeight w:val="300"/>
        </w:trPr>
        <w:tc>
          <w:tcPr>
            <w:tcW w:w="1462" w:type="dxa"/>
            <w:vMerge/>
            <w:vAlign w:val="center"/>
          </w:tcPr>
          <w:p w14:paraId="315ACFC4" w14:textId="77777777" w:rsidR="00743C40" w:rsidRPr="00F53C8E" w:rsidRDefault="00743C40" w:rsidP="00743C40">
            <w:pPr>
              <w:rPr>
                <w:color w:val="auto"/>
              </w:rPr>
            </w:pPr>
          </w:p>
        </w:tc>
        <w:tc>
          <w:tcPr>
            <w:tcW w:w="1424" w:type="dxa"/>
          </w:tcPr>
          <w:p w14:paraId="4CA4AC83" w14:textId="517A5DA4"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14:00-17:00</w:t>
            </w:r>
          </w:p>
        </w:tc>
        <w:tc>
          <w:tcPr>
            <w:tcW w:w="1255" w:type="dxa"/>
          </w:tcPr>
          <w:p w14:paraId="094474DA" w14:textId="28F771F2"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STH 0.004</w:t>
            </w:r>
          </w:p>
        </w:tc>
        <w:tc>
          <w:tcPr>
            <w:tcW w:w="4077" w:type="dxa"/>
          </w:tcPr>
          <w:p w14:paraId="65F3111E" w14:textId="10E876FC" w:rsidR="00743C40" w:rsidRPr="00F53C8E" w:rsidRDefault="00743C40" w:rsidP="00743C40">
            <w:pPr>
              <w:rPr>
                <w:rFonts w:ascii="Calibri" w:eastAsia="Calibri" w:hAnsi="Calibri" w:cs="Calibri"/>
                <w:b w:val="0"/>
                <w:color w:val="auto"/>
                <w:sz w:val="22"/>
                <w:highlight w:val="yellow"/>
                <w:u w:val="single"/>
              </w:rPr>
            </w:pPr>
            <w:r w:rsidRPr="00F53C8E">
              <w:rPr>
                <w:rFonts w:ascii="Calibri" w:eastAsia="Calibri" w:hAnsi="Calibri" w:cs="Calibri"/>
                <w:b w:val="0"/>
                <w:color w:val="auto"/>
                <w:sz w:val="22"/>
              </w:rPr>
              <w:t xml:space="preserve">Bioinformatics Workshop, </w:t>
            </w:r>
            <w:r w:rsidRPr="00F53C8E">
              <w:rPr>
                <w:rFonts w:ascii="Calibri" w:eastAsia="Calibri" w:hAnsi="Calibri" w:cs="Calibri"/>
                <w:b w:val="0"/>
                <w:color w:val="auto"/>
                <w:sz w:val="22"/>
                <w:highlight w:val="yellow"/>
                <w:u w:val="single"/>
              </w:rPr>
              <w:t>Test opens</w:t>
            </w:r>
          </w:p>
        </w:tc>
        <w:tc>
          <w:tcPr>
            <w:tcW w:w="1307" w:type="dxa"/>
          </w:tcPr>
          <w:p w14:paraId="181504EA" w14:textId="272D52B8"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Tutorial</w:t>
            </w:r>
          </w:p>
        </w:tc>
        <w:tc>
          <w:tcPr>
            <w:tcW w:w="930" w:type="dxa"/>
          </w:tcPr>
          <w:p w14:paraId="293CE984" w14:textId="03DBAA01"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00743C40" w14:paraId="23EBCD17" w14:textId="77777777" w:rsidTr="031E85B5">
        <w:trPr>
          <w:trHeight w:val="315"/>
        </w:trPr>
        <w:tc>
          <w:tcPr>
            <w:tcW w:w="1462" w:type="dxa"/>
            <w:shd w:val="clear" w:color="auto" w:fill="D9D9D9" w:themeFill="background1" w:themeFillShade="D9"/>
          </w:tcPr>
          <w:p w14:paraId="54A6F3A4" w14:textId="5DB4284A"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Wed 28 Feb</w:t>
            </w:r>
          </w:p>
        </w:tc>
        <w:tc>
          <w:tcPr>
            <w:tcW w:w="1424" w:type="dxa"/>
            <w:shd w:val="clear" w:color="auto" w:fill="D9D9D9" w:themeFill="background1" w:themeFillShade="D9"/>
          </w:tcPr>
          <w:p w14:paraId="52F4AD13" w14:textId="60A596C3"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7C53D807" w14:textId="3CD29AFC"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265F80E0" w14:textId="4C30E6C2"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4D4DC30B" w14:textId="5CFB1E40"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4365B1FD" w14:textId="6AF1F817"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743C40" w14:paraId="72FC944D" w14:textId="77777777" w:rsidTr="031E85B5">
        <w:trPr>
          <w:trHeight w:val="300"/>
        </w:trPr>
        <w:tc>
          <w:tcPr>
            <w:tcW w:w="1462" w:type="dxa"/>
            <w:shd w:val="clear" w:color="auto" w:fill="FFFF00"/>
          </w:tcPr>
          <w:p w14:paraId="65D633E9" w14:textId="7F3C1B18"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Thu 29 Feb</w:t>
            </w:r>
          </w:p>
        </w:tc>
        <w:tc>
          <w:tcPr>
            <w:tcW w:w="1424" w:type="dxa"/>
            <w:shd w:val="clear" w:color="auto" w:fill="FFFF00"/>
          </w:tcPr>
          <w:p w14:paraId="1CA1B9E2" w14:textId="0F2B558D"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17:00</w:t>
            </w:r>
          </w:p>
        </w:tc>
        <w:tc>
          <w:tcPr>
            <w:tcW w:w="1255" w:type="dxa"/>
            <w:shd w:val="clear" w:color="auto" w:fill="FFFF00"/>
          </w:tcPr>
          <w:p w14:paraId="02966090" w14:textId="0B2BB486"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FFFF00"/>
          </w:tcPr>
          <w:p w14:paraId="646CF2B8" w14:textId="0F51F17D" w:rsidR="00743C40" w:rsidRPr="00F53C8E" w:rsidRDefault="00743C40" w:rsidP="00743C40">
            <w:pPr>
              <w:rPr>
                <w:rFonts w:ascii="Calibri" w:eastAsia="Calibri" w:hAnsi="Calibri" w:cs="Calibri"/>
                <w:b w:val="0"/>
                <w:color w:val="auto"/>
                <w:sz w:val="22"/>
                <w:u w:val="single"/>
              </w:rPr>
            </w:pPr>
            <w:r w:rsidRPr="00F53C8E">
              <w:rPr>
                <w:rFonts w:ascii="Calibri" w:eastAsia="Calibri" w:hAnsi="Calibri" w:cs="Calibri"/>
                <w:b w:val="0"/>
                <w:color w:val="auto"/>
                <w:sz w:val="22"/>
                <w:u w:val="single"/>
              </w:rPr>
              <w:t>Bioinformatics Test closes</w:t>
            </w:r>
          </w:p>
        </w:tc>
        <w:tc>
          <w:tcPr>
            <w:tcW w:w="1307" w:type="dxa"/>
            <w:shd w:val="clear" w:color="auto" w:fill="FFFF00"/>
          </w:tcPr>
          <w:p w14:paraId="3482C95B" w14:textId="2DB9A17D"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FFFF00"/>
          </w:tcPr>
          <w:p w14:paraId="030EA74C" w14:textId="2C635D9D"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743C40" w14:paraId="4A4E3362" w14:textId="77777777" w:rsidTr="031E85B5">
        <w:trPr>
          <w:trHeight w:val="300"/>
        </w:trPr>
        <w:tc>
          <w:tcPr>
            <w:tcW w:w="1462" w:type="dxa"/>
            <w:shd w:val="clear" w:color="auto" w:fill="D9D9D9" w:themeFill="background1" w:themeFillShade="D9"/>
          </w:tcPr>
          <w:p w14:paraId="48CB4380" w14:textId="529F9234"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Fri 1 Mar</w:t>
            </w:r>
          </w:p>
        </w:tc>
        <w:tc>
          <w:tcPr>
            <w:tcW w:w="1424" w:type="dxa"/>
            <w:shd w:val="clear" w:color="auto" w:fill="D9D9D9" w:themeFill="background1" w:themeFillShade="D9"/>
          </w:tcPr>
          <w:p w14:paraId="23AF0E73" w14:textId="35CE3988"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284CC043" w14:textId="2645830B"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0805AD12" w14:textId="3C51DA59"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36C10E80" w14:textId="66D905DF"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76F74B73" w14:textId="1E9C8A31" w:rsidR="00743C40" w:rsidRDefault="00743C40" w:rsidP="00743C40">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743C40" w14:paraId="3EE21068" w14:textId="77777777" w:rsidTr="031E85B5">
        <w:trPr>
          <w:trHeight w:val="300"/>
        </w:trPr>
        <w:tc>
          <w:tcPr>
            <w:tcW w:w="10455" w:type="dxa"/>
            <w:gridSpan w:val="6"/>
          </w:tcPr>
          <w:p w14:paraId="2AC4ABCB" w14:textId="246A2253" w:rsidR="00743C40" w:rsidRPr="00F53C8E" w:rsidRDefault="00743C40" w:rsidP="00743C40">
            <w:pPr>
              <w:jc w:val="center"/>
              <w:rPr>
                <w:rFonts w:ascii="Calibri" w:eastAsia="Calibri" w:hAnsi="Calibri" w:cs="Calibri"/>
                <w:bCs/>
                <w:color w:val="auto"/>
                <w:sz w:val="22"/>
              </w:rPr>
            </w:pPr>
            <w:r w:rsidRPr="00F53C8E">
              <w:rPr>
                <w:rFonts w:ascii="Calibri" w:eastAsia="Calibri" w:hAnsi="Calibri" w:cs="Calibri"/>
                <w:bCs/>
                <w:color w:val="auto"/>
                <w:sz w:val="22"/>
              </w:rPr>
              <w:t>Week 32</w:t>
            </w:r>
          </w:p>
        </w:tc>
      </w:tr>
      <w:tr w:rsidR="00743C40" w14:paraId="4596D89A" w14:textId="77777777" w:rsidTr="00743C40">
        <w:trPr>
          <w:trHeight w:val="308"/>
        </w:trPr>
        <w:tc>
          <w:tcPr>
            <w:tcW w:w="1462" w:type="dxa"/>
          </w:tcPr>
          <w:p w14:paraId="505BAE26" w14:textId="1FC61A14"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Mon 4 Mar</w:t>
            </w:r>
          </w:p>
        </w:tc>
        <w:tc>
          <w:tcPr>
            <w:tcW w:w="1424" w:type="dxa"/>
          </w:tcPr>
          <w:p w14:paraId="47AC59F1" w14:textId="508FA548"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14:00-16:00</w:t>
            </w:r>
          </w:p>
        </w:tc>
        <w:tc>
          <w:tcPr>
            <w:tcW w:w="1255" w:type="dxa"/>
          </w:tcPr>
          <w:p w14:paraId="76D7E6DE" w14:textId="3C4EA74A"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7A8AED32" w14:textId="38CD9220" w:rsidR="00743C40" w:rsidRPr="00F53C8E" w:rsidRDefault="00EA73B5" w:rsidP="00743C40">
            <w:pPr>
              <w:rPr>
                <w:rFonts w:ascii="Calibri" w:eastAsia="Calibri" w:hAnsi="Calibri" w:cs="Calibri"/>
                <w:b w:val="0"/>
                <w:color w:val="auto"/>
                <w:sz w:val="22"/>
              </w:rPr>
            </w:pPr>
            <w:r w:rsidRPr="00F53C8E">
              <w:rPr>
                <w:rFonts w:ascii="Calibri" w:eastAsia="Calibri" w:hAnsi="Calibri" w:cs="Calibri"/>
                <w:b w:val="0"/>
                <w:color w:val="auto"/>
                <w:sz w:val="22"/>
              </w:rPr>
              <w:t>Population Genetics</w:t>
            </w:r>
          </w:p>
        </w:tc>
        <w:tc>
          <w:tcPr>
            <w:tcW w:w="1307" w:type="dxa"/>
          </w:tcPr>
          <w:p w14:paraId="3061E7E1" w14:textId="4AE9E0A2" w:rsidR="00743C40" w:rsidRDefault="00EA73B5" w:rsidP="00743C40">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tcPr>
          <w:p w14:paraId="74F1B7EA" w14:textId="14EF28CA" w:rsidR="00743C40" w:rsidRDefault="00EA73B5" w:rsidP="00743C40">
            <w:pPr>
              <w:rPr>
                <w:rFonts w:ascii="Calibri" w:eastAsia="Calibri" w:hAnsi="Calibri" w:cs="Calibri"/>
                <w:b w:val="0"/>
                <w:color w:val="auto"/>
                <w:sz w:val="22"/>
              </w:rPr>
            </w:pPr>
            <w:r>
              <w:rPr>
                <w:rFonts w:ascii="Calibri" w:eastAsia="Calibri" w:hAnsi="Calibri" w:cs="Calibri"/>
                <w:b w:val="0"/>
                <w:color w:val="auto"/>
                <w:sz w:val="22"/>
              </w:rPr>
              <w:t>MM</w:t>
            </w:r>
          </w:p>
        </w:tc>
      </w:tr>
      <w:tr w:rsidR="00743C40" w14:paraId="238CE013" w14:textId="77777777" w:rsidTr="031E85B5">
        <w:trPr>
          <w:trHeight w:val="300"/>
        </w:trPr>
        <w:tc>
          <w:tcPr>
            <w:tcW w:w="1462" w:type="dxa"/>
          </w:tcPr>
          <w:p w14:paraId="4B6C9DF8" w14:textId="2E6BF812"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Tue 5 Mar</w:t>
            </w:r>
          </w:p>
        </w:tc>
        <w:tc>
          <w:tcPr>
            <w:tcW w:w="1424" w:type="dxa"/>
          </w:tcPr>
          <w:p w14:paraId="72FED644" w14:textId="1D9C77D5"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14:00-15:00</w:t>
            </w:r>
          </w:p>
        </w:tc>
        <w:tc>
          <w:tcPr>
            <w:tcW w:w="1255" w:type="dxa"/>
          </w:tcPr>
          <w:p w14:paraId="25CF35C0" w14:textId="38CF2559" w:rsidR="00743C40" w:rsidRPr="00F53C8E" w:rsidRDefault="00743C40" w:rsidP="00743C40">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tcPr>
          <w:p w14:paraId="6E8769B6" w14:textId="75C27D2F" w:rsidR="00743C40" w:rsidRPr="00F53C8E" w:rsidRDefault="00EA73B5" w:rsidP="00743C40">
            <w:pPr>
              <w:rPr>
                <w:rFonts w:ascii="Calibri" w:eastAsia="Calibri" w:hAnsi="Calibri" w:cs="Calibri"/>
                <w:b w:val="0"/>
                <w:color w:val="auto"/>
                <w:sz w:val="22"/>
              </w:rPr>
            </w:pPr>
            <w:r w:rsidRPr="00F53C8E">
              <w:rPr>
                <w:rFonts w:ascii="Calibri" w:eastAsia="Calibri" w:hAnsi="Calibri" w:cs="Calibri"/>
                <w:b w:val="0"/>
                <w:color w:val="auto"/>
                <w:sz w:val="22"/>
              </w:rPr>
              <w:t>Population Genetics Workshop</w:t>
            </w:r>
          </w:p>
        </w:tc>
        <w:tc>
          <w:tcPr>
            <w:tcW w:w="1307" w:type="dxa"/>
          </w:tcPr>
          <w:p w14:paraId="18FF4F81" w14:textId="1CC5A54E" w:rsidR="00743C40" w:rsidRDefault="00EA73B5" w:rsidP="00743C40">
            <w:pPr>
              <w:rPr>
                <w:rFonts w:ascii="Calibri" w:eastAsia="Calibri" w:hAnsi="Calibri" w:cs="Calibri"/>
                <w:b w:val="0"/>
                <w:color w:val="auto"/>
                <w:sz w:val="22"/>
              </w:rPr>
            </w:pPr>
            <w:r>
              <w:rPr>
                <w:rFonts w:ascii="Calibri" w:eastAsia="Calibri" w:hAnsi="Calibri" w:cs="Calibri"/>
                <w:b w:val="0"/>
                <w:color w:val="auto"/>
                <w:sz w:val="22"/>
              </w:rPr>
              <w:t>Tutorial</w:t>
            </w:r>
          </w:p>
        </w:tc>
        <w:tc>
          <w:tcPr>
            <w:tcW w:w="930" w:type="dxa"/>
          </w:tcPr>
          <w:p w14:paraId="097B83A4" w14:textId="2E26E7D5" w:rsidR="00743C40" w:rsidRDefault="00EA73B5" w:rsidP="00743C40">
            <w:pPr>
              <w:rPr>
                <w:rFonts w:ascii="Calibri" w:eastAsia="Calibri" w:hAnsi="Calibri" w:cs="Calibri"/>
                <w:b w:val="0"/>
                <w:color w:val="auto"/>
                <w:sz w:val="22"/>
              </w:rPr>
            </w:pPr>
            <w:r>
              <w:rPr>
                <w:rFonts w:ascii="Calibri" w:eastAsia="Calibri" w:hAnsi="Calibri" w:cs="Calibri"/>
                <w:b w:val="0"/>
                <w:color w:val="auto"/>
                <w:sz w:val="22"/>
              </w:rPr>
              <w:t>MM</w:t>
            </w:r>
          </w:p>
        </w:tc>
      </w:tr>
      <w:tr w:rsidR="00AC041D" w14:paraId="23C8AD25" w14:textId="77777777" w:rsidTr="00AC041D">
        <w:trPr>
          <w:trHeight w:val="300"/>
        </w:trPr>
        <w:tc>
          <w:tcPr>
            <w:tcW w:w="1462" w:type="dxa"/>
            <w:shd w:val="clear" w:color="auto" w:fill="auto"/>
          </w:tcPr>
          <w:p w14:paraId="3335513C" w14:textId="6AB844D6"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Wed 6 Mar</w:t>
            </w:r>
          </w:p>
        </w:tc>
        <w:tc>
          <w:tcPr>
            <w:tcW w:w="1424" w:type="dxa"/>
            <w:shd w:val="clear" w:color="auto" w:fill="FFFF00"/>
          </w:tcPr>
          <w:p w14:paraId="68A91F9D" w14:textId="38A66DD2"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17:00</w:t>
            </w:r>
          </w:p>
        </w:tc>
        <w:tc>
          <w:tcPr>
            <w:tcW w:w="1255" w:type="dxa"/>
            <w:shd w:val="clear" w:color="auto" w:fill="FFFF00"/>
          </w:tcPr>
          <w:p w14:paraId="7E81C13A" w14:textId="374047E8"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FFFF00"/>
          </w:tcPr>
          <w:p w14:paraId="3994BBBB" w14:textId="5B4760D9"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u w:val="single"/>
              </w:rPr>
              <w:t>DEADLINE: Practical Report</w:t>
            </w:r>
          </w:p>
        </w:tc>
        <w:tc>
          <w:tcPr>
            <w:tcW w:w="1307" w:type="dxa"/>
            <w:shd w:val="clear" w:color="auto" w:fill="FFFF00"/>
          </w:tcPr>
          <w:p w14:paraId="1F863313" w14:textId="33E79980" w:rsidR="00AC041D"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 xml:space="preserve"> </w:t>
            </w:r>
          </w:p>
        </w:tc>
        <w:tc>
          <w:tcPr>
            <w:tcW w:w="930" w:type="dxa"/>
            <w:shd w:val="clear" w:color="auto" w:fill="FFFF00"/>
          </w:tcPr>
          <w:p w14:paraId="7098AF31" w14:textId="1B6B1C43" w:rsidR="00AC041D"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 xml:space="preserve"> </w:t>
            </w:r>
          </w:p>
        </w:tc>
      </w:tr>
      <w:tr w:rsidR="00AC041D" w14:paraId="3D4F6A1A" w14:textId="77777777" w:rsidTr="00743C40">
        <w:trPr>
          <w:trHeight w:val="300"/>
        </w:trPr>
        <w:tc>
          <w:tcPr>
            <w:tcW w:w="1462" w:type="dxa"/>
            <w:shd w:val="clear" w:color="auto" w:fill="D9D9D9" w:themeFill="background1" w:themeFillShade="D9"/>
          </w:tcPr>
          <w:p w14:paraId="6D0D5106" w14:textId="3ABB74D0"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Thu 7 Mar</w:t>
            </w:r>
          </w:p>
        </w:tc>
        <w:tc>
          <w:tcPr>
            <w:tcW w:w="1424" w:type="dxa"/>
            <w:shd w:val="clear" w:color="auto" w:fill="D9D9D9" w:themeFill="background1" w:themeFillShade="D9"/>
          </w:tcPr>
          <w:p w14:paraId="3A13906C" w14:textId="2870B38A" w:rsidR="00AC041D" w:rsidRPr="00F53C8E" w:rsidRDefault="00AC041D" w:rsidP="00AC041D">
            <w:pPr>
              <w:rPr>
                <w:rFonts w:ascii="Calibri" w:eastAsia="Calibri" w:hAnsi="Calibri" w:cs="Calibri"/>
                <w:b w:val="0"/>
                <w:color w:val="auto"/>
                <w:sz w:val="22"/>
              </w:rPr>
            </w:pPr>
          </w:p>
        </w:tc>
        <w:tc>
          <w:tcPr>
            <w:tcW w:w="1255" w:type="dxa"/>
            <w:shd w:val="clear" w:color="auto" w:fill="D9D9D9" w:themeFill="background1" w:themeFillShade="D9"/>
          </w:tcPr>
          <w:p w14:paraId="24A386F1" w14:textId="2925C12D" w:rsidR="00AC041D" w:rsidRPr="00F53C8E" w:rsidRDefault="00AC041D" w:rsidP="00AC041D">
            <w:pPr>
              <w:rPr>
                <w:rFonts w:ascii="Calibri" w:eastAsia="Calibri" w:hAnsi="Calibri" w:cs="Calibri"/>
                <w:b w:val="0"/>
                <w:color w:val="auto"/>
                <w:sz w:val="22"/>
              </w:rPr>
            </w:pPr>
          </w:p>
        </w:tc>
        <w:tc>
          <w:tcPr>
            <w:tcW w:w="4077" w:type="dxa"/>
            <w:shd w:val="clear" w:color="auto" w:fill="D9D9D9" w:themeFill="background1" w:themeFillShade="D9"/>
          </w:tcPr>
          <w:p w14:paraId="4DC7242B" w14:textId="25618486" w:rsidR="00AC041D" w:rsidRPr="00F53C8E" w:rsidRDefault="00AC041D" w:rsidP="00AC041D">
            <w:pPr>
              <w:rPr>
                <w:rFonts w:ascii="Calibri" w:eastAsia="Calibri" w:hAnsi="Calibri" w:cs="Calibri"/>
                <w:b w:val="0"/>
                <w:color w:val="auto"/>
                <w:sz w:val="22"/>
                <w:u w:val="single"/>
              </w:rPr>
            </w:pPr>
          </w:p>
        </w:tc>
        <w:tc>
          <w:tcPr>
            <w:tcW w:w="1307" w:type="dxa"/>
            <w:shd w:val="clear" w:color="auto" w:fill="D9D9D9" w:themeFill="background1" w:themeFillShade="D9"/>
          </w:tcPr>
          <w:p w14:paraId="562008EF" w14:textId="19B43AB6"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338DFDDE" w14:textId="78530DC9"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2AF88153" w14:textId="77777777" w:rsidTr="00743C40">
        <w:trPr>
          <w:trHeight w:val="300"/>
        </w:trPr>
        <w:tc>
          <w:tcPr>
            <w:tcW w:w="1462" w:type="dxa"/>
            <w:shd w:val="clear" w:color="auto" w:fill="auto"/>
          </w:tcPr>
          <w:p w14:paraId="06C7DBF8" w14:textId="0F8AB307"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Fri 8 Mar</w:t>
            </w:r>
          </w:p>
        </w:tc>
        <w:tc>
          <w:tcPr>
            <w:tcW w:w="1424" w:type="dxa"/>
            <w:shd w:val="clear" w:color="auto" w:fill="auto"/>
          </w:tcPr>
          <w:p w14:paraId="2F1C1C56" w14:textId="42D5E939"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15:00-17:00</w:t>
            </w:r>
          </w:p>
        </w:tc>
        <w:tc>
          <w:tcPr>
            <w:tcW w:w="1255" w:type="dxa"/>
            <w:shd w:val="clear" w:color="auto" w:fill="auto"/>
          </w:tcPr>
          <w:p w14:paraId="570C1085" w14:textId="76B0D881"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BMP LT</w:t>
            </w:r>
          </w:p>
        </w:tc>
        <w:tc>
          <w:tcPr>
            <w:tcW w:w="4077" w:type="dxa"/>
            <w:shd w:val="clear" w:color="auto" w:fill="auto"/>
          </w:tcPr>
          <w:p w14:paraId="76913A64" w14:textId="506D4184"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Vertebrate Developmental Genetics</w:t>
            </w:r>
            <w:r>
              <w:rPr>
                <w:rFonts w:ascii="Calibri" w:eastAsia="Calibri" w:hAnsi="Calibri" w:cs="Calibri"/>
                <w:b w:val="0"/>
                <w:color w:val="auto"/>
                <w:sz w:val="22"/>
              </w:rPr>
              <w:t xml:space="preserve"> </w:t>
            </w:r>
            <w:r w:rsidRPr="00F53C8E">
              <w:rPr>
                <w:rFonts w:ascii="Calibri" w:eastAsia="Calibri" w:hAnsi="Calibri" w:cs="Calibri"/>
                <w:b w:val="0"/>
                <w:color w:val="auto"/>
                <w:sz w:val="22"/>
              </w:rPr>
              <w:t>1 &amp; 2</w:t>
            </w:r>
          </w:p>
        </w:tc>
        <w:tc>
          <w:tcPr>
            <w:tcW w:w="1307" w:type="dxa"/>
            <w:shd w:val="clear" w:color="auto" w:fill="auto"/>
          </w:tcPr>
          <w:p w14:paraId="7A0196FD" w14:textId="4A609C8F" w:rsidR="00AC041D" w:rsidRDefault="00AC041D" w:rsidP="00AC041D">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shd w:val="clear" w:color="auto" w:fill="auto"/>
          </w:tcPr>
          <w:p w14:paraId="6286A98D" w14:textId="728DD41C"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A</w:t>
            </w:r>
            <w:r>
              <w:rPr>
                <w:rFonts w:ascii="Calibri" w:eastAsia="Calibri" w:hAnsi="Calibri" w:cs="Calibri"/>
                <w:b w:val="0"/>
                <w:color w:val="auto"/>
                <w:sz w:val="22"/>
              </w:rPr>
              <w:t>MacK</w:t>
            </w:r>
          </w:p>
        </w:tc>
      </w:tr>
      <w:tr w:rsidR="00AC041D" w14:paraId="7A19E010" w14:textId="77777777" w:rsidTr="031E85B5">
        <w:trPr>
          <w:trHeight w:val="300"/>
        </w:trPr>
        <w:tc>
          <w:tcPr>
            <w:tcW w:w="10455" w:type="dxa"/>
            <w:gridSpan w:val="6"/>
          </w:tcPr>
          <w:p w14:paraId="2B67F409" w14:textId="7231209C" w:rsidR="00AC041D" w:rsidRPr="00F53C8E" w:rsidRDefault="00AC041D" w:rsidP="00AC041D">
            <w:pPr>
              <w:jc w:val="center"/>
              <w:rPr>
                <w:rFonts w:ascii="Calibri" w:eastAsia="Calibri" w:hAnsi="Calibri" w:cs="Calibri"/>
                <w:bCs/>
                <w:color w:val="auto"/>
                <w:sz w:val="22"/>
              </w:rPr>
            </w:pPr>
            <w:r w:rsidRPr="00F53C8E">
              <w:rPr>
                <w:rFonts w:ascii="Calibri" w:eastAsia="Calibri" w:hAnsi="Calibri" w:cs="Calibri"/>
                <w:bCs/>
                <w:color w:val="auto"/>
                <w:sz w:val="22"/>
              </w:rPr>
              <w:t>Week 33</w:t>
            </w:r>
          </w:p>
        </w:tc>
      </w:tr>
      <w:tr w:rsidR="00AC041D" w14:paraId="391B93A5" w14:textId="77777777" w:rsidTr="00AC041D">
        <w:trPr>
          <w:trHeight w:val="320"/>
        </w:trPr>
        <w:tc>
          <w:tcPr>
            <w:tcW w:w="1462" w:type="dxa"/>
          </w:tcPr>
          <w:p w14:paraId="0EA4F0F1" w14:textId="1F0D2E56"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Mon 11 Mar</w:t>
            </w:r>
          </w:p>
        </w:tc>
        <w:tc>
          <w:tcPr>
            <w:tcW w:w="1424" w:type="dxa"/>
          </w:tcPr>
          <w:p w14:paraId="2369960B" w14:textId="47638827"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14:00-16:00</w:t>
            </w:r>
          </w:p>
        </w:tc>
        <w:tc>
          <w:tcPr>
            <w:tcW w:w="1255" w:type="dxa"/>
          </w:tcPr>
          <w:p w14:paraId="0504BA7F" w14:textId="50F0D555"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2BBA6DC6" w14:textId="7986A6DB"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Vertebrate Developmental Genetics</w:t>
            </w:r>
            <w:r>
              <w:rPr>
                <w:rFonts w:ascii="Calibri" w:eastAsia="Calibri" w:hAnsi="Calibri" w:cs="Calibri"/>
                <w:b w:val="0"/>
                <w:color w:val="auto"/>
                <w:sz w:val="22"/>
              </w:rPr>
              <w:t xml:space="preserve"> 3</w:t>
            </w:r>
            <w:r w:rsidRPr="00F53C8E">
              <w:rPr>
                <w:rFonts w:ascii="Calibri" w:eastAsia="Calibri" w:hAnsi="Calibri" w:cs="Calibri"/>
                <w:b w:val="0"/>
                <w:color w:val="auto"/>
                <w:sz w:val="22"/>
              </w:rPr>
              <w:t xml:space="preserve"> &amp; </w:t>
            </w:r>
            <w:r>
              <w:rPr>
                <w:rFonts w:ascii="Calibri" w:eastAsia="Calibri" w:hAnsi="Calibri" w:cs="Calibri"/>
                <w:b w:val="0"/>
                <w:color w:val="auto"/>
                <w:sz w:val="22"/>
              </w:rPr>
              <w:t>4</w:t>
            </w:r>
          </w:p>
        </w:tc>
        <w:tc>
          <w:tcPr>
            <w:tcW w:w="1307" w:type="dxa"/>
          </w:tcPr>
          <w:p w14:paraId="63EB5A1F" w14:textId="1458DCB6"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Lecture</w:t>
            </w:r>
          </w:p>
        </w:tc>
        <w:tc>
          <w:tcPr>
            <w:tcW w:w="930" w:type="dxa"/>
          </w:tcPr>
          <w:p w14:paraId="4F35B7AA" w14:textId="323DFCF0"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A</w:t>
            </w:r>
            <w:r>
              <w:rPr>
                <w:rFonts w:ascii="Calibri" w:eastAsia="Calibri" w:hAnsi="Calibri" w:cs="Calibri"/>
                <w:b w:val="0"/>
                <w:color w:val="auto"/>
                <w:sz w:val="22"/>
              </w:rPr>
              <w:t>MacK</w:t>
            </w:r>
          </w:p>
        </w:tc>
      </w:tr>
      <w:tr w:rsidR="00AC041D" w14:paraId="206FC288" w14:textId="77777777" w:rsidTr="031E85B5">
        <w:trPr>
          <w:trHeight w:val="300"/>
        </w:trPr>
        <w:tc>
          <w:tcPr>
            <w:tcW w:w="1462" w:type="dxa"/>
            <w:shd w:val="clear" w:color="auto" w:fill="D9D9D9" w:themeFill="background1" w:themeFillShade="D9"/>
          </w:tcPr>
          <w:p w14:paraId="2E596FDE" w14:textId="32B2CAB8"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Tue 12 Mar</w:t>
            </w:r>
          </w:p>
        </w:tc>
        <w:tc>
          <w:tcPr>
            <w:tcW w:w="1424" w:type="dxa"/>
            <w:shd w:val="clear" w:color="auto" w:fill="D9D9D9" w:themeFill="background1" w:themeFillShade="D9"/>
          </w:tcPr>
          <w:p w14:paraId="1AFFAFD2" w14:textId="5498C389"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64AAE373" w14:textId="57D21226"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50783B53" w14:textId="72A57FCC"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1FC15694" w14:textId="02F5839E"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47E62903" w14:textId="1B34E1F6"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37D51EAC" w14:textId="77777777" w:rsidTr="031E85B5">
        <w:trPr>
          <w:trHeight w:val="300"/>
        </w:trPr>
        <w:tc>
          <w:tcPr>
            <w:tcW w:w="1462" w:type="dxa"/>
            <w:shd w:val="clear" w:color="auto" w:fill="D9D9D9" w:themeFill="background1" w:themeFillShade="D9"/>
          </w:tcPr>
          <w:p w14:paraId="35B77BD3" w14:textId="785BCF8B"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Wed 13 Mar</w:t>
            </w:r>
          </w:p>
        </w:tc>
        <w:tc>
          <w:tcPr>
            <w:tcW w:w="1424" w:type="dxa"/>
            <w:shd w:val="clear" w:color="auto" w:fill="D9D9D9" w:themeFill="background1" w:themeFillShade="D9"/>
          </w:tcPr>
          <w:p w14:paraId="4B4C8D16" w14:textId="5481FA05"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513D562B" w14:textId="291C2DE8"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33D3132A" w14:textId="3CEF4DF6"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1779D0BA" w14:textId="1033A712"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6B1F26FB" w14:textId="5F27FBFA"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5AD5F199" w14:textId="77777777" w:rsidTr="031E85B5">
        <w:trPr>
          <w:trHeight w:val="300"/>
        </w:trPr>
        <w:tc>
          <w:tcPr>
            <w:tcW w:w="1462" w:type="dxa"/>
            <w:shd w:val="clear" w:color="auto" w:fill="D9D9D9" w:themeFill="background1" w:themeFillShade="D9"/>
          </w:tcPr>
          <w:p w14:paraId="0A32559B" w14:textId="31A1D481"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Thu 14 Mar</w:t>
            </w:r>
          </w:p>
        </w:tc>
        <w:tc>
          <w:tcPr>
            <w:tcW w:w="1424" w:type="dxa"/>
            <w:shd w:val="clear" w:color="auto" w:fill="D9D9D9" w:themeFill="background1" w:themeFillShade="D9"/>
          </w:tcPr>
          <w:p w14:paraId="1420EA8A" w14:textId="65DDB463"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08C7DE5E" w14:textId="15B1AED8"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D9D9D9" w:themeFill="background1" w:themeFillShade="D9"/>
          </w:tcPr>
          <w:p w14:paraId="78BB78E5" w14:textId="0AE40E7A"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1C949107" w14:textId="64C5B1E7"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2943AB5F" w14:textId="2F46EDB5"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710D6431" w14:textId="77777777" w:rsidTr="031E85B5">
        <w:trPr>
          <w:trHeight w:val="300"/>
        </w:trPr>
        <w:tc>
          <w:tcPr>
            <w:tcW w:w="1462" w:type="dxa"/>
          </w:tcPr>
          <w:p w14:paraId="7731FB54" w14:textId="58688A45"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Fri 15 Mar </w:t>
            </w:r>
          </w:p>
        </w:tc>
        <w:tc>
          <w:tcPr>
            <w:tcW w:w="1424" w:type="dxa"/>
          </w:tcPr>
          <w:p w14:paraId="244B4AC6" w14:textId="0DDDE82A"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14:00-16:00</w:t>
            </w:r>
          </w:p>
        </w:tc>
        <w:tc>
          <w:tcPr>
            <w:tcW w:w="1255" w:type="dxa"/>
          </w:tcPr>
          <w:p w14:paraId="11A354F7" w14:textId="2EFDF836"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BMP LT</w:t>
            </w:r>
          </w:p>
        </w:tc>
        <w:tc>
          <w:tcPr>
            <w:tcW w:w="4077" w:type="dxa"/>
          </w:tcPr>
          <w:p w14:paraId="2BBB3651" w14:textId="26E3F7A4"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Complex Genetic Disorders</w:t>
            </w:r>
          </w:p>
        </w:tc>
        <w:tc>
          <w:tcPr>
            <w:tcW w:w="1307" w:type="dxa"/>
          </w:tcPr>
          <w:p w14:paraId="0BA7FEB5" w14:textId="5F519FD9" w:rsidR="00AC041D" w:rsidRDefault="00AC041D" w:rsidP="00AC041D">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tcPr>
          <w:p w14:paraId="7C2CC8A3" w14:textId="103D0221"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J</w:t>
            </w:r>
            <w:r>
              <w:rPr>
                <w:rFonts w:ascii="Calibri" w:eastAsia="Calibri" w:hAnsi="Calibri" w:cs="Calibri"/>
                <w:b w:val="0"/>
                <w:color w:val="auto"/>
                <w:sz w:val="22"/>
              </w:rPr>
              <w:t>P</w:t>
            </w:r>
          </w:p>
        </w:tc>
      </w:tr>
      <w:tr w:rsidR="00AC041D" w14:paraId="6DE61D58" w14:textId="77777777" w:rsidTr="031E85B5">
        <w:trPr>
          <w:trHeight w:val="300"/>
        </w:trPr>
        <w:tc>
          <w:tcPr>
            <w:tcW w:w="10455" w:type="dxa"/>
            <w:gridSpan w:val="6"/>
          </w:tcPr>
          <w:p w14:paraId="038A4CD9" w14:textId="0725B345" w:rsidR="00AC041D" w:rsidRPr="00F53C8E" w:rsidRDefault="00AC041D" w:rsidP="00AC041D">
            <w:pPr>
              <w:jc w:val="center"/>
              <w:rPr>
                <w:rFonts w:ascii="Calibri" w:eastAsia="Calibri" w:hAnsi="Calibri" w:cs="Calibri"/>
                <w:bCs/>
                <w:color w:val="auto"/>
                <w:sz w:val="22"/>
              </w:rPr>
            </w:pPr>
            <w:r w:rsidRPr="00F53C8E">
              <w:rPr>
                <w:rFonts w:ascii="Calibri" w:eastAsia="Calibri" w:hAnsi="Calibri" w:cs="Calibri"/>
                <w:bCs/>
                <w:color w:val="auto"/>
                <w:sz w:val="22"/>
              </w:rPr>
              <w:t>Week 34</w:t>
            </w:r>
          </w:p>
        </w:tc>
      </w:tr>
      <w:tr w:rsidR="00AC041D" w14:paraId="25D1A777" w14:textId="77777777" w:rsidTr="00011990">
        <w:trPr>
          <w:trHeight w:val="300"/>
        </w:trPr>
        <w:tc>
          <w:tcPr>
            <w:tcW w:w="1462" w:type="dxa"/>
            <w:shd w:val="clear" w:color="auto" w:fill="auto"/>
          </w:tcPr>
          <w:p w14:paraId="4D7BB5C4" w14:textId="752D77DC"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Mon 18 Mar</w:t>
            </w:r>
          </w:p>
        </w:tc>
        <w:tc>
          <w:tcPr>
            <w:tcW w:w="1424" w:type="dxa"/>
            <w:shd w:val="clear" w:color="auto" w:fill="auto"/>
          </w:tcPr>
          <w:p w14:paraId="33231D0C" w14:textId="504302FB" w:rsidR="00AC041D" w:rsidRPr="00F53C8E" w:rsidRDefault="00AC041D" w:rsidP="00AC041D">
            <w:pPr>
              <w:rPr>
                <w:rFonts w:ascii="Calibri" w:eastAsia="Calibri" w:hAnsi="Calibri" w:cs="Calibri"/>
                <w:b w:val="0"/>
                <w:color w:val="auto"/>
                <w:sz w:val="22"/>
              </w:rPr>
            </w:pPr>
            <w:r>
              <w:rPr>
                <w:rFonts w:ascii="Calibri" w:eastAsia="Calibri" w:hAnsi="Calibri" w:cs="Calibri"/>
                <w:b w:val="0"/>
                <w:color w:val="auto"/>
                <w:sz w:val="22"/>
              </w:rPr>
              <w:t>14:00-16:00</w:t>
            </w:r>
          </w:p>
        </w:tc>
        <w:tc>
          <w:tcPr>
            <w:tcW w:w="1255" w:type="dxa"/>
            <w:shd w:val="clear" w:color="auto" w:fill="auto"/>
          </w:tcPr>
          <w:p w14:paraId="3D8738E9" w14:textId="3787C493" w:rsidR="00AC041D" w:rsidRPr="00F53C8E" w:rsidRDefault="00AC041D" w:rsidP="00AC041D">
            <w:pPr>
              <w:rPr>
                <w:rFonts w:ascii="Calibri" w:eastAsia="Calibri" w:hAnsi="Calibri" w:cs="Calibri"/>
                <w:b w:val="0"/>
                <w:color w:val="auto"/>
                <w:sz w:val="22"/>
              </w:rPr>
            </w:pPr>
            <w:r>
              <w:rPr>
                <w:rFonts w:ascii="Calibri" w:eastAsia="Calibri" w:hAnsi="Calibri" w:cs="Calibri"/>
                <w:b w:val="0"/>
                <w:color w:val="auto"/>
                <w:sz w:val="22"/>
              </w:rPr>
              <w:t>BMP LT</w:t>
            </w:r>
            <w:r w:rsidRPr="00F53C8E">
              <w:rPr>
                <w:rFonts w:ascii="Calibri" w:eastAsia="Calibri" w:hAnsi="Calibri" w:cs="Calibri"/>
                <w:b w:val="0"/>
                <w:color w:val="auto"/>
                <w:sz w:val="22"/>
              </w:rPr>
              <w:t xml:space="preserve"> </w:t>
            </w:r>
          </w:p>
        </w:tc>
        <w:tc>
          <w:tcPr>
            <w:tcW w:w="4077" w:type="dxa"/>
            <w:shd w:val="clear" w:color="auto" w:fill="auto"/>
          </w:tcPr>
          <w:p w14:paraId="066BC8DD" w14:textId="7CF8CE56"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Medical Genetics </w:t>
            </w:r>
            <w:r>
              <w:rPr>
                <w:rFonts w:ascii="Calibri" w:eastAsia="Calibri" w:hAnsi="Calibri" w:cs="Calibri"/>
                <w:b w:val="0"/>
                <w:color w:val="auto"/>
                <w:sz w:val="22"/>
              </w:rPr>
              <w:t>1 &amp; 2</w:t>
            </w:r>
          </w:p>
        </w:tc>
        <w:tc>
          <w:tcPr>
            <w:tcW w:w="1307" w:type="dxa"/>
            <w:shd w:val="clear" w:color="auto" w:fill="auto"/>
          </w:tcPr>
          <w:p w14:paraId="1D18523C" w14:textId="3C5BE4C1" w:rsidR="00AC041D" w:rsidRDefault="00AC041D" w:rsidP="00AC041D">
            <w:pPr>
              <w:rPr>
                <w:rFonts w:ascii="Calibri" w:eastAsia="Calibri" w:hAnsi="Calibri" w:cs="Calibri"/>
                <w:b w:val="0"/>
                <w:color w:val="auto"/>
                <w:sz w:val="22"/>
              </w:rPr>
            </w:pPr>
            <w:r>
              <w:rPr>
                <w:rFonts w:ascii="Calibri" w:eastAsia="Calibri" w:hAnsi="Calibri" w:cs="Calibri"/>
                <w:b w:val="0"/>
                <w:color w:val="auto"/>
                <w:sz w:val="22"/>
              </w:rPr>
              <w:t>Lecture</w:t>
            </w:r>
          </w:p>
        </w:tc>
        <w:tc>
          <w:tcPr>
            <w:tcW w:w="930" w:type="dxa"/>
            <w:shd w:val="clear" w:color="auto" w:fill="auto"/>
          </w:tcPr>
          <w:p w14:paraId="685BD91B" w14:textId="7ED7EAE9" w:rsidR="00AC041D" w:rsidRDefault="00AC041D" w:rsidP="00AC041D">
            <w:pPr>
              <w:rPr>
                <w:rFonts w:ascii="Calibri" w:eastAsia="Calibri" w:hAnsi="Calibri" w:cs="Calibri"/>
                <w:b w:val="0"/>
                <w:color w:val="auto"/>
                <w:sz w:val="22"/>
              </w:rPr>
            </w:pPr>
            <w:r>
              <w:rPr>
                <w:rFonts w:ascii="Calibri" w:eastAsia="Calibri" w:hAnsi="Calibri" w:cs="Calibri"/>
                <w:b w:val="0"/>
                <w:color w:val="auto"/>
                <w:sz w:val="22"/>
              </w:rPr>
              <w:t>AK</w:t>
            </w:r>
            <w:r w:rsidRPr="16539E02">
              <w:rPr>
                <w:rFonts w:ascii="Calibri" w:eastAsia="Calibri" w:hAnsi="Calibri" w:cs="Calibri"/>
                <w:b w:val="0"/>
                <w:color w:val="auto"/>
                <w:sz w:val="22"/>
              </w:rPr>
              <w:t xml:space="preserve"> </w:t>
            </w:r>
          </w:p>
        </w:tc>
      </w:tr>
      <w:tr w:rsidR="00AC041D" w14:paraId="03EB72D9" w14:textId="77777777" w:rsidTr="031E85B5">
        <w:trPr>
          <w:trHeight w:val="300"/>
        </w:trPr>
        <w:tc>
          <w:tcPr>
            <w:tcW w:w="1462" w:type="dxa"/>
          </w:tcPr>
          <w:p w14:paraId="3A1B7A86" w14:textId="7DE2648A"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Tue 19 Mar</w:t>
            </w:r>
          </w:p>
        </w:tc>
        <w:tc>
          <w:tcPr>
            <w:tcW w:w="1424" w:type="dxa"/>
          </w:tcPr>
          <w:p w14:paraId="097E8D1B" w14:textId="1379FE22"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10:00-11:00</w:t>
            </w:r>
          </w:p>
        </w:tc>
        <w:tc>
          <w:tcPr>
            <w:tcW w:w="1255" w:type="dxa"/>
          </w:tcPr>
          <w:p w14:paraId="280926CB" w14:textId="1995F9C5"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BMP LT</w:t>
            </w:r>
          </w:p>
        </w:tc>
        <w:tc>
          <w:tcPr>
            <w:tcW w:w="4077" w:type="dxa"/>
          </w:tcPr>
          <w:p w14:paraId="0B8DDB68" w14:textId="34C96C88"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What the H</w:t>
            </w:r>
            <w:r w:rsidRPr="00211A9F">
              <w:rPr>
                <w:rFonts w:ascii="Calibri" w:eastAsia="Calibri" w:hAnsi="Calibri" w:cs="Calibri"/>
                <w:b w:val="0"/>
                <w:color w:val="auto"/>
                <w:sz w:val="22"/>
                <w:vertAlign w:val="superscript"/>
              </w:rPr>
              <w:t>2</w:t>
            </w:r>
            <w:r w:rsidRPr="00211A9F">
              <w:rPr>
                <w:rFonts w:ascii="Calibri" w:eastAsia="Calibri" w:hAnsi="Calibri" w:cs="Calibri"/>
                <w:b w:val="0"/>
                <w:color w:val="auto"/>
                <w:sz w:val="22"/>
              </w:rPr>
              <w:t xml:space="preserve"> is meant by Heritability?</w:t>
            </w:r>
          </w:p>
        </w:tc>
        <w:tc>
          <w:tcPr>
            <w:tcW w:w="1307" w:type="dxa"/>
          </w:tcPr>
          <w:p w14:paraId="77BF9C48" w14:textId="1303A997"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Tutorial</w:t>
            </w:r>
          </w:p>
        </w:tc>
        <w:tc>
          <w:tcPr>
            <w:tcW w:w="930" w:type="dxa"/>
          </w:tcPr>
          <w:p w14:paraId="25D31EB2" w14:textId="2847975F"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JP</w:t>
            </w:r>
          </w:p>
        </w:tc>
      </w:tr>
      <w:tr w:rsidR="00AC041D" w14:paraId="1B6DCEF7" w14:textId="77777777" w:rsidTr="031E85B5">
        <w:trPr>
          <w:trHeight w:val="300"/>
        </w:trPr>
        <w:tc>
          <w:tcPr>
            <w:tcW w:w="1462" w:type="dxa"/>
          </w:tcPr>
          <w:p w14:paraId="0629AD07" w14:textId="0E062040"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Wed 20 Mar</w:t>
            </w:r>
          </w:p>
        </w:tc>
        <w:tc>
          <w:tcPr>
            <w:tcW w:w="1424" w:type="dxa"/>
          </w:tcPr>
          <w:p w14:paraId="62D52FE5" w14:textId="5D8B70F2"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09:00-11:00</w:t>
            </w:r>
          </w:p>
        </w:tc>
        <w:tc>
          <w:tcPr>
            <w:tcW w:w="1255" w:type="dxa"/>
          </w:tcPr>
          <w:p w14:paraId="0A82320A" w14:textId="2966B407"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2:054</w:t>
            </w:r>
          </w:p>
        </w:tc>
        <w:tc>
          <w:tcPr>
            <w:tcW w:w="4077" w:type="dxa"/>
          </w:tcPr>
          <w:p w14:paraId="2DA67C43" w14:textId="46AB9B79"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Medical Genetics 3 &amp; 4</w:t>
            </w:r>
          </w:p>
        </w:tc>
        <w:tc>
          <w:tcPr>
            <w:tcW w:w="1307" w:type="dxa"/>
          </w:tcPr>
          <w:p w14:paraId="5D136FBB" w14:textId="2C180C7A"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tcPr>
          <w:p w14:paraId="12414FFE" w14:textId="7ABD6F35" w:rsidR="00AC041D" w:rsidRDefault="00AC041D" w:rsidP="00AC041D">
            <w:pPr>
              <w:rPr>
                <w:rFonts w:ascii="Calibri" w:eastAsia="Calibri" w:hAnsi="Calibri" w:cs="Calibri"/>
                <w:b w:val="0"/>
                <w:color w:val="auto"/>
                <w:sz w:val="22"/>
              </w:rPr>
            </w:pPr>
            <w:r>
              <w:rPr>
                <w:rFonts w:ascii="Calibri" w:eastAsia="Calibri" w:hAnsi="Calibri" w:cs="Calibri"/>
                <w:b w:val="0"/>
                <w:color w:val="auto"/>
                <w:sz w:val="22"/>
              </w:rPr>
              <w:t>AK</w:t>
            </w:r>
          </w:p>
        </w:tc>
      </w:tr>
      <w:tr w:rsidR="00AC041D" w14:paraId="65450937" w14:textId="77777777" w:rsidTr="031E85B5">
        <w:trPr>
          <w:trHeight w:val="300"/>
        </w:trPr>
        <w:tc>
          <w:tcPr>
            <w:tcW w:w="1462" w:type="dxa"/>
            <w:shd w:val="clear" w:color="auto" w:fill="FFFF00"/>
          </w:tcPr>
          <w:p w14:paraId="13804045" w14:textId="293F7829"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Thu 21 Mar</w:t>
            </w:r>
          </w:p>
        </w:tc>
        <w:tc>
          <w:tcPr>
            <w:tcW w:w="1424" w:type="dxa"/>
            <w:shd w:val="clear" w:color="auto" w:fill="FFFF00"/>
          </w:tcPr>
          <w:p w14:paraId="29E8501F" w14:textId="52576DF8"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17:00</w:t>
            </w:r>
          </w:p>
        </w:tc>
        <w:tc>
          <w:tcPr>
            <w:tcW w:w="1255" w:type="dxa"/>
            <w:shd w:val="clear" w:color="auto" w:fill="FFFF00"/>
          </w:tcPr>
          <w:p w14:paraId="1E02F97B" w14:textId="6D761E62"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4077" w:type="dxa"/>
            <w:shd w:val="clear" w:color="auto" w:fill="FFFF00"/>
          </w:tcPr>
          <w:p w14:paraId="527AF2A0" w14:textId="2FD5EE5D" w:rsidR="00AC041D" w:rsidRPr="00F53C8E" w:rsidRDefault="00AC041D" w:rsidP="00AC041D">
            <w:pPr>
              <w:rPr>
                <w:rFonts w:ascii="Calibri" w:eastAsia="Calibri" w:hAnsi="Calibri" w:cs="Calibri"/>
                <w:b w:val="0"/>
                <w:color w:val="auto"/>
                <w:sz w:val="22"/>
                <w:u w:val="single"/>
              </w:rPr>
            </w:pPr>
            <w:r w:rsidRPr="00F53C8E">
              <w:rPr>
                <w:rFonts w:ascii="Calibri" w:eastAsia="Calibri" w:hAnsi="Calibri" w:cs="Calibri"/>
                <w:b w:val="0"/>
                <w:color w:val="auto"/>
                <w:sz w:val="22"/>
              </w:rPr>
              <w:t xml:space="preserve"> </w:t>
            </w:r>
            <w:r w:rsidRPr="00F53C8E">
              <w:rPr>
                <w:rFonts w:ascii="Calibri" w:eastAsia="Calibri" w:hAnsi="Calibri" w:cs="Calibri"/>
                <w:b w:val="0"/>
                <w:color w:val="auto"/>
                <w:sz w:val="22"/>
                <w:u w:val="single"/>
              </w:rPr>
              <w:t>DEADLINE: Essay</w:t>
            </w:r>
          </w:p>
        </w:tc>
        <w:tc>
          <w:tcPr>
            <w:tcW w:w="1307" w:type="dxa"/>
            <w:shd w:val="clear" w:color="auto" w:fill="FFFF00"/>
          </w:tcPr>
          <w:p w14:paraId="4E3AC082" w14:textId="564DDC66"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FFFF00"/>
          </w:tcPr>
          <w:p w14:paraId="775C8BC9" w14:textId="45CDD3F3"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466E0E60" w14:textId="77777777" w:rsidTr="00011990">
        <w:trPr>
          <w:trHeight w:val="300"/>
        </w:trPr>
        <w:tc>
          <w:tcPr>
            <w:tcW w:w="1462" w:type="dxa"/>
            <w:shd w:val="clear" w:color="auto" w:fill="D9D9D9" w:themeFill="background1" w:themeFillShade="D9"/>
          </w:tcPr>
          <w:p w14:paraId="168ED2F8" w14:textId="03D83988" w:rsidR="00AC041D" w:rsidRPr="00011990" w:rsidRDefault="00AC041D" w:rsidP="00AC041D">
            <w:pPr>
              <w:rPr>
                <w:rFonts w:ascii="Calibri" w:eastAsia="Calibri" w:hAnsi="Calibri" w:cs="Calibri"/>
                <w:b w:val="0"/>
                <w:color w:val="auto"/>
                <w:sz w:val="22"/>
              </w:rPr>
            </w:pPr>
            <w:r w:rsidRPr="00011990">
              <w:rPr>
                <w:rFonts w:ascii="Calibri" w:eastAsia="Calibri" w:hAnsi="Calibri" w:cs="Calibri"/>
                <w:b w:val="0"/>
                <w:color w:val="auto"/>
                <w:sz w:val="22"/>
              </w:rPr>
              <w:t>Fri 22 Mar</w:t>
            </w:r>
          </w:p>
        </w:tc>
        <w:tc>
          <w:tcPr>
            <w:tcW w:w="1424" w:type="dxa"/>
            <w:shd w:val="clear" w:color="auto" w:fill="D9D9D9" w:themeFill="background1" w:themeFillShade="D9"/>
          </w:tcPr>
          <w:p w14:paraId="610AA63F" w14:textId="53480752" w:rsidR="00AC041D" w:rsidRPr="00011990" w:rsidRDefault="00AC041D" w:rsidP="00AC041D">
            <w:pPr>
              <w:rPr>
                <w:rFonts w:ascii="Calibri" w:eastAsia="Calibri" w:hAnsi="Calibri" w:cs="Calibri"/>
                <w:b w:val="0"/>
                <w:color w:val="auto"/>
                <w:sz w:val="22"/>
              </w:rPr>
            </w:pPr>
          </w:p>
        </w:tc>
        <w:tc>
          <w:tcPr>
            <w:tcW w:w="1255" w:type="dxa"/>
            <w:shd w:val="clear" w:color="auto" w:fill="D9D9D9" w:themeFill="background1" w:themeFillShade="D9"/>
          </w:tcPr>
          <w:p w14:paraId="33D44463" w14:textId="31743CAA" w:rsidR="00AC041D" w:rsidRPr="00211A9F" w:rsidRDefault="00AC041D" w:rsidP="00AC041D">
            <w:pPr>
              <w:rPr>
                <w:rFonts w:ascii="Calibri" w:eastAsia="Calibri" w:hAnsi="Calibri" w:cs="Calibri"/>
                <w:b w:val="0"/>
                <w:color w:val="FF0000"/>
                <w:sz w:val="22"/>
              </w:rPr>
            </w:pPr>
          </w:p>
        </w:tc>
        <w:tc>
          <w:tcPr>
            <w:tcW w:w="4077" w:type="dxa"/>
            <w:shd w:val="clear" w:color="auto" w:fill="D9D9D9" w:themeFill="background1" w:themeFillShade="D9"/>
          </w:tcPr>
          <w:p w14:paraId="39150F85" w14:textId="6D7B623A" w:rsidR="00AC041D" w:rsidRPr="00211A9F" w:rsidRDefault="00AC041D" w:rsidP="00AC041D">
            <w:pPr>
              <w:rPr>
                <w:rFonts w:ascii="Calibri" w:eastAsia="Calibri" w:hAnsi="Calibri" w:cs="Calibri"/>
                <w:b w:val="0"/>
                <w:color w:val="FF0000"/>
                <w:sz w:val="22"/>
              </w:rPr>
            </w:pPr>
          </w:p>
        </w:tc>
        <w:tc>
          <w:tcPr>
            <w:tcW w:w="1307" w:type="dxa"/>
            <w:shd w:val="clear" w:color="auto" w:fill="D9D9D9" w:themeFill="background1" w:themeFillShade="D9"/>
          </w:tcPr>
          <w:p w14:paraId="62AB52F7" w14:textId="4B53EB6C" w:rsidR="00AC041D" w:rsidRDefault="00AC041D" w:rsidP="00AC041D">
            <w:pPr>
              <w:rPr>
                <w:rFonts w:ascii="Calibri" w:eastAsia="Calibri" w:hAnsi="Calibri" w:cs="Calibri"/>
                <w:b w:val="0"/>
                <w:color w:val="auto"/>
                <w:sz w:val="22"/>
              </w:rPr>
            </w:pPr>
          </w:p>
        </w:tc>
        <w:tc>
          <w:tcPr>
            <w:tcW w:w="930" w:type="dxa"/>
            <w:shd w:val="clear" w:color="auto" w:fill="D9D9D9" w:themeFill="background1" w:themeFillShade="D9"/>
          </w:tcPr>
          <w:p w14:paraId="0BF63C9D" w14:textId="7010B09A" w:rsidR="00AC041D" w:rsidRDefault="00AC041D" w:rsidP="00AC041D">
            <w:pPr>
              <w:rPr>
                <w:rFonts w:ascii="Calibri" w:eastAsia="Calibri" w:hAnsi="Calibri" w:cs="Calibri"/>
                <w:b w:val="0"/>
                <w:color w:val="auto"/>
                <w:sz w:val="22"/>
              </w:rPr>
            </w:pPr>
          </w:p>
        </w:tc>
      </w:tr>
      <w:tr w:rsidR="00AC041D" w14:paraId="7E223470" w14:textId="77777777" w:rsidTr="031E85B5">
        <w:trPr>
          <w:trHeight w:val="300"/>
        </w:trPr>
        <w:tc>
          <w:tcPr>
            <w:tcW w:w="10455" w:type="dxa"/>
            <w:gridSpan w:val="6"/>
          </w:tcPr>
          <w:p w14:paraId="4F124611" w14:textId="1B078D18" w:rsidR="00AC041D" w:rsidRPr="00211A9F" w:rsidRDefault="00AC041D" w:rsidP="00AC041D">
            <w:pPr>
              <w:jc w:val="center"/>
              <w:rPr>
                <w:rFonts w:ascii="Calibri" w:eastAsia="Calibri" w:hAnsi="Calibri" w:cs="Calibri"/>
                <w:bCs/>
                <w:color w:val="FF0000"/>
                <w:sz w:val="22"/>
              </w:rPr>
            </w:pPr>
            <w:r w:rsidRPr="00011990">
              <w:rPr>
                <w:rFonts w:ascii="Calibri" w:eastAsia="Calibri" w:hAnsi="Calibri" w:cs="Calibri"/>
                <w:bCs/>
                <w:color w:val="auto"/>
                <w:sz w:val="22"/>
              </w:rPr>
              <w:t>Week 35</w:t>
            </w:r>
          </w:p>
        </w:tc>
      </w:tr>
      <w:tr w:rsidR="00AC041D" w14:paraId="08E6D28A" w14:textId="77777777" w:rsidTr="031E85B5">
        <w:trPr>
          <w:trHeight w:val="300"/>
        </w:trPr>
        <w:tc>
          <w:tcPr>
            <w:tcW w:w="1462" w:type="dxa"/>
          </w:tcPr>
          <w:p w14:paraId="00F2BA07" w14:textId="0DB703C1"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Mon 25 Mar</w:t>
            </w:r>
          </w:p>
        </w:tc>
        <w:tc>
          <w:tcPr>
            <w:tcW w:w="1424" w:type="dxa"/>
          </w:tcPr>
          <w:p w14:paraId="151CE5CD" w14:textId="6F5A69E7"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14:00-16:00</w:t>
            </w:r>
          </w:p>
        </w:tc>
        <w:tc>
          <w:tcPr>
            <w:tcW w:w="1255" w:type="dxa"/>
          </w:tcPr>
          <w:p w14:paraId="136AF72A" w14:textId="3DDB0AF3"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BMP LT</w:t>
            </w:r>
          </w:p>
        </w:tc>
        <w:tc>
          <w:tcPr>
            <w:tcW w:w="4077" w:type="dxa"/>
          </w:tcPr>
          <w:p w14:paraId="28782A7C" w14:textId="1746EF5A"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Genetic Engineering</w:t>
            </w:r>
          </w:p>
        </w:tc>
        <w:tc>
          <w:tcPr>
            <w:tcW w:w="1307" w:type="dxa"/>
          </w:tcPr>
          <w:p w14:paraId="43AA563B" w14:textId="5F80DC44"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Lecture</w:t>
            </w:r>
          </w:p>
        </w:tc>
        <w:tc>
          <w:tcPr>
            <w:tcW w:w="930" w:type="dxa"/>
          </w:tcPr>
          <w:p w14:paraId="2C205136" w14:textId="026F42F4" w:rsidR="00AC041D" w:rsidRDefault="00AC041D" w:rsidP="00AC041D">
            <w:pPr>
              <w:rPr>
                <w:rFonts w:ascii="Calibri" w:eastAsia="Calibri" w:hAnsi="Calibri" w:cs="Calibri"/>
                <w:b w:val="0"/>
                <w:color w:val="auto"/>
                <w:sz w:val="22"/>
              </w:rPr>
            </w:pPr>
            <w:r>
              <w:rPr>
                <w:rFonts w:ascii="Calibri" w:eastAsia="Calibri" w:hAnsi="Calibri" w:cs="Calibri"/>
                <w:b w:val="0"/>
                <w:color w:val="auto"/>
                <w:sz w:val="22"/>
              </w:rPr>
              <w:t>AL</w:t>
            </w:r>
          </w:p>
        </w:tc>
      </w:tr>
      <w:tr w:rsidR="00AC041D" w14:paraId="41B9D9A6" w14:textId="77777777" w:rsidTr="00836499">
        <w:trPr>
          <w:trHeight w:val="262"/>
        </w:trPr>
        <w:tc>
          <w:tcPr>
            <w:tcW w:w="1462" w:type="dxa"/>
            <w:vMerge w:val="restart"/>
          </w:tcPr>
          <w:p w14:paraId="04FC7FD8" w14:textId="4402B4C4"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Tue 26 Mar</w:t>
            </w:r>
          </w:p>
        </w:tc>
        <w:tc>
          <w:tcPr>
            <w:tcW w:w="1424" w:type="dxa"/>
          </w:tcPr>
          <w:p w14:paraId="4D877FE4" w14:textId="7619C1A2"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10:00-12:00</w:t>
            </w:r>
          </w:p>
        </w:tc>
        <w:tc>
          <w:tcPr>
            <w:tcW w:w="1255" w:type="dxa"/>
          </w:tcPr>
          <w:p w14:paraId="3360A300" w14:textId="2A6B54CF"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2:054</w:t>
            </w:r>
          </w:p>
        </w:tc>
        <w:tc>
          <w:tcPr>
            <w:tcW w:w="4077" w:type="dxa"/>
          </w:tcPr>
          <w:p w14:paraId="37A31FF7" w14:textId="52E419AB" w:rsidR="00AC041D" w:rsidRPr="00211A9F" w:rsidRDefault="00AC041D" w:rsidP="00AC041D">
            <w:pPr>
              <w:rPr>
                <w:rFonts w:ascii="Calibri" w:eastAsia="Calibri" w:hAnsi="Calibri" w:cs="Calibri"/>
                <w:b w:val="0"/>
                <w:color w:val="auto"/>
                <w:sz w:val="22"/>
              </w:rPr>
            </w:pPr>
            <w:r w:rsidRPr="00211A9F">
              <w:rPr>
                <w:rFonts w:ascii="Calibri" w:eastAsia="Calibri" w:hAnsi="Calibri" w:cs="Calibri"/>
                <w:b w:val="0"/>
                <w:color w:val="auto"/>
                <w:sz w:val="22"/>
              </w:rPr>
              <w:t>Practical – Wrap-up &amp; Exam Preparation</w:t>
            </w:r>
          </w:p>
        </w:tc>
        <w:tc>
          <w:tcPr>
            <w:tcW w:w="1307" w:type="dxa"/>
          </w:tcPr>
          <w:p w14:paraId="06E0F429" w14:textId="5A186F3C"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Tutorial</w:t>
            </w:r>
          </w:p>
        </w:tc>
        <w:tc>
          <w:tcPr>
            <w:tcW w:w="930" w:type="dxa"/>
          </w:tcPr>
          <w:p w14:paraId="3D3F13DB" w14:textId="64D7B96D"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AL</w:t>
            </w:r>
          </w:p>
        </w:tc>
      </w:tr>
      <w:tr w:rsidR="00AC041D" w14:paraId="1ABAD80C" w14:textId="77777777" w:rsidTr="031E85B5">
        <w:trPr>
          <w:trHeight w:val="300"/>
        </w:trPr>
        <w:tc>
          <w:tcPr>
            <w:tcW w:w="1462" w:type="dxa"/>
            <w:vMerge/>
            <w:vAlign w:val="center"/>
          </w:tcPr>
          <w:p w14:paraId="1206A58B" w14:textId="77777777" w:rsidR="00AC041D" w:rsidRPr="00F53C8E" w:rsidRDefault="00AC041D" w:rsidP="00AC041D">
            <w:pPr>
              <w:rPr>
                <w:color w:val="auto"/>
              </w:rPr>
            </w:pPr>
          </w:p>
        </w:tc>
        <w:tc>
          <w:tcPr>
            <w:tcW w:w="1424" w:type="dxa"/>
            <w:shd w:val="clear" w:color="auto" w:fill="FFFF00"/>
          </w:tcPr>
          <w:p w14:paraId="595E64C2" w14:textId="6A58FC0D"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17:00</w:t>
            </w:r>
          </w:p>
        </w:tc>
        <w:tc>
          <w:tcPr>
            <w:tcW w:w="1255" w:type="dxa"/>
            <w:shd w:val="clear" w:color="auto" w:fill="FFFF00"/>
          </w:tcPr>
          <w:p w14:paraId="5B5BF368" w14:textId="579887BF" w:rsidR="00AC041D" w:rsidRPr="00211A9F" w:rsidRDefault="00AC041D" w:rsidP="00AC041D">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FFFF00"/>
          </w:tcPr>
          <w:p w14:paraId="1ECCA94F" w14:textId="4CD2B4E9" w:rsidR="00AC041D" w:rsidRPr="00F53C8E" w:rsidRDefault="00AC041D" w:rsidP="00AC041D">
            <w:pPr>
              <w:rPr>
                <w:rFonts w:ascii="Calibri" w:eastAsia="Calibri" w:hAnsi="Calibri" w:cs="Calibri"/>
                <w:b w:val="0"/>
                <w:color w:val="auto"/>
                <w:sz w:val="22"/>
                <w:u w:val="single"/>
              </w:rPr>
            </w:pPr>
            <w:r w:rsidRPr="00F53C8E">
              <w:rPr>
                <w:rFonts w:ascii="Calibri" w:eastAsia="Calibri" w:hAnsi="Calibri" w:cs="Calibri"/>
                <w:b w:val="0"/>
                <w:color w:val="auto"/>
                <w:sz w:val="22"/>
                <w:u w:val="single"/>
              </w:rPr>
              <w:t>Genetic Problems - Test opens</w:t>
            </w:r>
          </w:p>
        </w:tc>
        <w:tc>
          <w:tcPr>
            <w:tcW w:w="1307" w:type="dxa"/>
            <w:shd w:val="clear" w:color="auto" w:fill="FFFF00"/>
          </w:tcPr>
          <w:p w14:paraId="09C3702C" w14:textId="39D4CFDD"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FFFF00"/>
          </w:tcPr>
          <w:p w14:paraId="48C4B7B8" w14:textId="40302A3B"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2F51221B" w14:textId="77777777" w:rsidTr="031E85B5">
        <w:trPr>
          <w:trHeight w:val="300"/>
        </w:trPr>
        <w:tc>
          <w:tcPr>
            <w:tcW w:w="1462" w:type="dxa"/>
            <w:shd w:val="clear" w:color="auto" w:fill="D9D9D9" w:themeFill="background1" w:themeFillShade="D9"/>
          </w:tcPr>
          <w:p w14:paraId="214DFE2B" w14:textId="70964CE1"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Wed 27 Mar</w:t>
            </w:r>
          </w:p>
        </w:tc>
        <w:tc>
          <w:tcPr>
            <w:tcW w:w="1424" w:type="dxa"/>
            <w:shd w:val="clear" w:color="auto" w:fill="D9D9D9" w:themeFill="background1" w:themeFillShade="D9"/>
          </w:tcPr>
          <w:p w14:paraId="71580195" w14:textId="7D9E7EC4"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46211828" w14:textId="4C31CDA0" w:rsidR="00AC041D" w:rsidRPr="00211A9F" w:rsidRDefault="00AC041D" w:rsidP="00AC041D">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D9D9D9" w:themeFill="background1" w:themeFillShade="D9"/>
          </w:tcPr>
          <w:p w14:paraId="5D194D5D" w14:textId="0EAC3AA5"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4AE95BD4" w14:textId="1BEBB14F"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094C612C" w14:textId="29775D64"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1AC26FA9" w14:textId="77777777" w:rsidTr="031E85B5">
        <w:trPr>
          <w:trHeight w:val="300"/>
        </w:trPr>
        <w:tc>
          <w:tcPr>
            <w:tcW w:w="1462" w:type="dxa"/>
            <w:shd w:val="clear" w:color="auto" w:fill="D9D9D9" w:themeFill="background1" w:themeFillShade="D9"/>
          </w:tcPr>
          <w:p w14:paraId="75B2D828" w14:textId="77DED3FC"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Thu 28 Mar </w:t>
            </w:r>
          </w:p>
        </w:tc>
        <w:tc>
          <w:tcPr>
            <w:tcW w:w="1424" w:type="dxa"/>
            <w:shd w:val="clear" w:color="auto" w:fill="D9D9D9" w:themeFill="background1" w:themeFillShade="D9"/>
          </w:tcPr>
          <w:p w14:paraId="39D59298" w14:textId="5DA45980"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255" w:type="dxa"/>
            <w:shd w:val="clear" w:color="auto" w:fill="D9D9D9" w:themeFill="background1" w:themeFillShade="D9"/>
          </w:tcPr>
          <w:p w14:paraId="30363D0A" w14:textId="2437BE6A" w:rsidR="00AC041D" w:rsidRPr="00211A9F" w:rsidRDefault="00AC041D" w:rsidP="00AC041D">
            <w:pPr>
              <w:rPr>
                <w:rFonts w:ascii="Calibri" w:eastAsia="Calibri" w:hAnsi="Calibri" w:cs="Calibri"/>
                <w:b w:val="0"/>
                <w:color w:val="FF0000"/>
                <w:sz w:val="22"/>
              </w:rPr>
            </w:pPr>
            <w:r w:rsidRPr="00211A9F">
              <w:rPr>
                <w:rFonts w:ascii="Calibri" w:eastAsia="Calibri" w:hAnsi="Calibri" w:cs="Calibri"/>
                <w:b w:val="0"/>
                <w:color w:val="FF0000"/>
                <w:sz w:val="22"/>
              </w:rPr>
              <w:t xml:space="preserve"> </w:t>
            </w:r>
          </w:p>
        </w:tc>
        <w:tc>
          <w:tcPr>
            <w:tcW w:w="4077" w:type="dxa"/>
            <w:shd w:val="clear" w:color="auto" w:fill="D9D9D9" w:themeFill="background1" w:themeFillShade="D9"/>
          </w:tcPr>
          <w:p w14:paraId="114891DC" w14:textId="753CD432"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 xml:space="preserve"> </w:t>
            </w:r>
          </w:p>
        </w:tc>
        <w:tc>
          <w:tcPr>
            <w:tcW w:w="1307" w:type="dxa"/>
            <w:shd w:val="clear" w:color="auto" w:fill="D9D9D9" w:themeFill="background1" w:themeFillShade="D9"/>
          </w:tcPr>
          <w:p w14:paraId="1572611D" w14:textId="18B3BCAD"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c>
          <w:tcPr>
            <w:tcW w:w="930" w:type="dxa"/>
            <w:shd w:val="clear" w:color="auto" w:fill="D9D9D9" w:themeFill="background1" w:themeFillShade="D9"/>
          </w:tcPr>
          <w:p w14:paraId="2901290B" w14:textId="392ECF91"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r w:rsidR="00AC041D" w14:paraId="01803C82" w14:textId="77777777" w:rsidTr="031E85B5">
        <w:trPr>
          <w:trHeight w:val="300"/>
        </w:trPr>
        <w:tc>
          <w:tcPr>
            <w:tcW w:w="1462" w:type="dxa"/>
            <w:shd w:val="clear" w:color="auto" w:fill="FFFF00"/>
          </w:tcPr>
          <w:p w14:paraId="396D0E63" w14:textId="4C415010"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Fri 29 Mar</w:t>
            </w:r>
          </w:p>
        </w:tc>
        <w:tc>
          <w:tcPr>
            <w:tcW w:w="1424" w:type="dxa"/>
            <w:shd w:val="clear" w:color="auto" w:fill="FFFF00"/>
          </w:tcPr>
          <w:p w14:paraId="7149C754" w14:textId="4FB6D0D0" w:rsidR="00AC041D" w:rsidRPr="00F53C8E" w:rsidRDefault="00AC041D" w:rsidP="00AC041D">
            <w:pPr>
              <w:rPr>
                <w:rFonts w:ascii="Calibri" w:eastAsia="Calibri" w:hAnsi="Calibri" w:cs="Calibri"/>
                <w:b w:val="0"/>
                <w:color w:val="auto"/>
                <w:sz w:val="22"/>
              </w:rPr>
            </w:pPr>
            <w:r w:rsidRPr="00F53C8E">
              <w:rPr>
                <w:rFonts w:ascii="Calibri" w:eastAsia="Calibri" w:hAnsi="Calibri" w:cs="Calibri"/>
                <w:b w:val="0"/>
                <w:color w:val="auto"/>
                <w:sz w:val="22"/>
              </w:rPr>
              <w:t>17:00</w:t>
            </w:r>
          </w:p>
        </w:tc>
        <w:tc>
          <w:tcPr>
            <w:tcW w:w="1255" w:type="dxa"/>
            <w:shd w:val="clear" w:color="auto" w:fill="FFFF00"/>
          </w:tcPr>
          <w:p w14:paraId="70AAF496" w14:textId="5F41615C" w:rsidR="00AC041D" w:rsidRPr="00211A9F" w:rsidRDefault="00AC041D" w:rsidP="00AC041D">
            <w:pPr>
              <w:rPr>
                <w:b w:val="0"/>
                <w:color w:val="FF0000"/>
              </w:rPr>
            </w:pPr>
          </w:p>
        </w:tc>
        <w:tc>
          <w:tcPr>
            <w:tcW w:w="4077" w:type="dxa"/>
            <w:shd w:val="clear" w:color="auto" w:fill="FFFF00"/>
          </w:tcPr>
          <w:p w14:paraId="7CE42EF7" w14:textId="1963E5B3" w:rsidR="00AC041D" w:rsidRPr="00F53C8E" w:rsidRDefault="00AC041D" w:rsidP="00AC041D">
            <w:pPr>
              <w:rPr>
                <w:rFonts w:ascii="Calibri" w:eastAsia="Calibri" w:hAnsi="Calibri" w:cs="Calibri"/>
                <w:b w:val="0"/>
                <w:color w:val="auto"/>
                <w:sz w:val="22"/>
                <w:u w:val="single"/>
              </w:rPr>
            </w:pPr>
            <w:r w:rsidRPr="00F53C8E">
              <w:rPr>
                <w:rFonts w:ascii="Calibri" w:eastAsia="Calibri" w:hAnsi="Calibri" w:cs="Calibri"/>
                <w:b w:val="0"/>
                <w:color w:val="auto"/>
                <w:sz w:val="22"/>
                <w:u w:val="single"/>
              </w:rPr>
              <w:t>Genetic Problems - Test closes</w:t>
            </w:r>
          </w:p>
        </w:tc>
        <w:tc>
          <w:tcPr>
            <w:tcW w:w="1307" w:type="dxa"/>
            <w:shd w:val="clear" w:color="auto" w:fill="FFFF00"/>
          </w:tcPr>
          <w:p w14:paraId="2F79F8F8" w14:textId="50C2C46D" w:rsidR="00AC041D" w:rsidRDefault="00AC041D" w:rsidP="00AC041D">
            <w:pPr>
              <w:rPr>
                <w:b w:val="0"/>
                <w:color w:val="auto"/>
              </w:rPr>
            </w:pPr>
          </w:p>
        </w:tc>
        <w:tc>
          <w:tcPr>
            <w:tcW w:w="930" w:type="dxa"/>
            <w:shd w:val="clear" w:color="auto" w:fill="FFFF00"/>
          </w:tcPr>
          <w:p w14:paraId="05FB13F1" w14:textId="0C6F4EEA" w:rsidR="00AC041D" w:rsidRDefault="00AC041D" w:rsidP="00AC041D">
            <w:pPr>
              <w:rPr>
                <w:rFonts w:ascii="Calibri" w:eastAsia="Calibri" w:hAnsi="Calibri" w:cs="Calibri"/>
                <w:b w:val="0"/>
                <w:color w:val="auto"/>
                <w:sz w:val="22"/>
              </w:rPr>
            </w:pPr>
            <w:r w:rsidRPr="16539E02">
              <w:rPr>
                <w:rFonts w:ascii="Calibri" w:eastAsia="Calibri" w:hAnsi="Calibri" w:cs="Calibri"/>
                <w:b w:val="0"/>
                <w:color w:val="auto"/>
                <w:sz w:val="22"/>
              </w:rPr>
              <w:t xml:space="preserve"> </w:t>
            </w:r>
          </w:p>
        </w:tc>
      </w:tr>
    </w:tbl>
    <w:p w14:paraId="3F3A61B4" w14:textId="4C08BAD9" w:rsidR="00485ACA" w:rsidRDefault="00EA73B5" w:rsidP="16539E02">
      <w:pPr>
        <w:spacing w:line="276" w:lineRule="auto"/>
        <w:jc w:val="center"/>
      </w:pPr>
      <w:r>
        <w:rPr>
          <w:rFonts w:ascii="Calibri" w:eastAsia="Calibri" w:hAnsi="Calibri" w:cs="Calibri"/>
          <w:sz w:val="22"/>
        </w:rPr>
        <w:t>Teaching Room 2:054</w:t>
      </w:r>
      <w:r w:rsidR="11F4707F" w:rsidRPr="16539E02">
        <w:rPr>
          <w:rFonts w:ascii="Calibri" w:eastAsia="Calibri" w:hAnsi="Calibri" w:cs="Calibri"/>
          <w:sz w:val="22"/>
        </w:rPr>
        <w:t xml:space="preserve"> </w:t>
      </w:r>
      <w:r>
        <w:rPr>
          <w:rFonts w:ascii="Calibri" w:eastAsia="Calibri" w:hAnsi="Calibri" w:cs="Calibri"/>
          <w:sz w:val="22"/>
        </w:rPr>
        <w:t>is</w:t>
      </w:r>
      <w:r w:rsidR="11F4707F" w:rsidRPr="16539E02">
        <w:rPr>
          <w:rFonts w:ascii="Calibri" w:eastAsia="Calibri" w:hAnsi="Calibri" w:cs="Calibri"/>
          <w:sz w:val="22"/>
        </w:rPr>
        <w:t xml:space="preserve"> in the Polwarth Building, Foresterhill. </w:t>
      </w:r>
    </w:p>
    <w:p w14:paraId="0D10DA06" w14:textId="05B9D06C" w:rsidR="00485ACA" w:rsidRDefault="11F4707F" w:rsidP="16539E02">
      <w:pPr>
        <w:spacing w:line="276" w:lineRule="auto"/>
        <w:jc w:val="center"/>
      </w:pPr>
      <w:r w:rsidRPr="16539E02">
        <w:rPr>
          <w:rFonts w:ascii="Calibri" w:eastAsia="Calibri" w:hAnsi="Calibri" w:cs="Calibri"/>
          <w:sz w:val="22"/>
        </w:rPr>
        <w:t>BMP LT (Bio-Medical Physics Lecture Theatre</w:t>
      </w:r>
      <w:r w:rsidR="00EA73B5">
        <w:rPr>
          <w:rFonts w:ascii="Calibri" w:eastAsia="Calibri" w:hAnsi="Calibri" w:cs="Calibri"/>
          <w:sz w:val="22"/>
        </w:rPr>
        <w:t>, Teaching Rooms C7/C8</w:t>
      </w:r>
      <w:r w:rsidRPr="16539E02">
        <w:rPr>
          <w:rFonts w:ascii="Calibri" w:eastAsia="Calibri" w:hAnsi="Calibri" w:cs="Calibri"/>
          <w:sz w:val="22"/>
        </w:rPr>
        <w:t xml:space="preserve">) is in the Medical Physics Building, Foresterhill. </w:t>
      </w:r>
    </w:p>
    <w:p w14:paraId="77196A74" w14:textId="6563679B" w:rsidR="00485ACA" w:rsidRDefault="11F4707F" w:rsidP="16539E02">
      <w:pPr>
        <w:spacing w:line="276" w:lineRule="auto"/>
        <w:jc w:val="center"/>
      </w:pPr>
      <w:r w:rsidRPr="16539E02">
        <w:rPr>
          <w:rFonts w:ascii="Calibri" w:eastAsia="Calibri" w:hAnsi="Calibri" w:cs="Calibri"/>
          <w:sz w:val="22"/>
        </w:rPr>
        <w:t>Taylor A21 is in the Taylor Building Block A, Old Aberdeen.</w:t>
      </w:r>
    </w:p>
    <w:p w14:paraId="0C3BB801" w14:textId="517ACD40" w:rsidR="00485ACA" w:rsidRDefault="11F4707F" w:rsidP="04091D23">
      <w:pPr>
        <w:spacing w:line="276" w:lineRule="auto"/>
        <w:jc w:val="center"/>
        <w:rPr>
          <w:rFonts w:ascii="Calibri" w:eastAsia="Calibri" w:hAnsi="Calibri" w:cs="Calibri"/>
          <w:sz w:val="22"/>
        </w:rPr>
      </w:pPr>
      <w:r w:rsidRPr="04091D23">
        <w:rPr>
          <w:rFonts w:ascii="Calibri" w:eastAsia="Calibri" w:hAnsi="Calibri" w:cs="Calibri"/>
          <w:sz w:val="22"/>
        </w:rPr>
        <w:t>STH</w:t>
      </w:r>
      <w:r w:rsidR="0A0F10DE" w:rsidRPr="04091D23">
        <w:rPr>
          <w:rFonts w:ascii="Calibri" w:eastAsia="Calibri" w:hAnsi="Calibri" w:cs="Calibri"/>
          <w:sz w:val="22"/>
        </w:rPr>
        <w:t xml:space="preserve"> </w:t>
      </w:r>
      <w:r w:rsidR="00EA73B5">
        <w:rPr>
          <w:rFonts w:ascii="Calibri" w:eastAsia="Calibri" w:hAnsi="Calibri" w:cs="Calibri"/>
          <w:sz w:val="22"/>
        </w:rPr>
        <w:t xml:space="preserve">0.004, </w:t>
      </w:r>
      <w:r w:rsidR="0A0F10DE" w:rsidRPr="04091D23">
        <w:rPr>
          <w:rFonts w:ascii="Calibri" w:eastAsia="Calibri" w:hAnsi="Calibri" w:cs="Calibri"/>
          <w:sz w:val="22"/>
        </w:rPr>
        <w:t>1.007</w:t>
      </w:r>
      <w:r w:rsidR="00EA73B5">
        <w:rPr>
          <w:rFonts w:ascii="Calibri" w:eastAsia="Calibri" w:hAnsi="Calibri" w:cs="Calibri"/>
          <w:sz w:val="22"/>
        </w:rPr>
        <w:t>,</w:t>
      </w:r>
      <w:r w:rsidR="0A0F10DE" w:rsidRPr="04091D23">
        <w:rPr>
          <w:rFonts w:ascii="Calibri" w:eastAsia="Calibri" w:hAnsi="Calibri" w:cs="Calibri"/>
          <w:sz w:val="22"/>
        </w:rPr>
        <w:t xml:space="preserve"> and 2.001</w:t>
      </w:r>
      <w:r w:rsidRPr="04091D23">
        <w:rPr>
          <w:rFonts w:ascii="Calibri" w:eastAsia="Calibri" w:hAnsi="Calibri" w:cs="Calibri"/>
          <w:sz w:val="22"/>
        </w:rPr>
        <w:t xml:space="preserve"> </w:t>
      </w:r>
      <w:r w:rsidR="7219A146" w:rsidRPr="04091D23">
        <w:rPr>
          <w:rFonts w:ascii="Calibri" w:eastAsia="Calibri" w:hAnsi="Calibri" w:cs="Calibri"/>
          <w:sz w:val="22"/>
        </w:rPr>
        <w:t>are</w:t>
      </w:r>
      <w:r w:rsidRPr="04091D23">
        <w:rPr>
          <w:rFonts w:ascii="Calibri" w:eastAsia="Calibri" w:hAnsi="Calibri" w:cs="Calibri"/>
          <w:sz w:val="22"/>
        </w:rPr>
        <w:t xml:space="preserve"> in the Science Teaching Hub, Old Aberdeen.</w:t>
      </w:r>
    </w:p>
    <w:p w14:paraId="035221E4" w14:textId="77777777" w:rsidR="00011990" w:rsidRDefault="00011990">
      <w:pPr>
        <w:spacing w:after="160" w:line="259" w:lineRule="auto"/>
        <w:rPr>
          <w:rFonts w:ascii="Calibri" w:eastAsia="Calibri" w:hAnsi="Calibri" w:cs="Calibri"/>
          <w:bCs/>
          <w:sz w:val="24"/>
          <w:szCs w:val="24"/>
        </w:rPr>
      </w:pPr>
      <w:r>
        <w:rPr>
          <w:rFonts w:ascii="Calibri" w:eastAsia="Calibri" w:hAnsi="Calibri" w:cs="Calibri"/>
          <w:bCs/>
          <w:sz w:val="24"/>
          <w:szCs w:val="24"/>
        </w:rPr>
        <w:br w:type="page"/>
      </w:r>
    </w:p>
    <w:p w14:paraId="1351DFC6" w14:textId="73CC652B" w:rsidR="00485ACA" w:rsidRDefault="11F4707F" w:rsidP="16539E02">
      <w:r w:rsidRPr="16539E02">
        <w:rPr>
          <w:rFonts w:ascii="Calibri" w:eastAsia="Calibri" w:hAnsi="Calibri" w:cs="Calibri"/>
          <w:bCs/>
          <w:sz w:val="24"/>
          <w:szCs w:val="24"/>
        </w:rPr>
        <w:lastRenderedPageBreak/>
        <w:t>Staff</w:t>
      </w:r>
    </w:p>
    <w:tbl>
      <w:tblPr>
        <w:tblW w:w="0" w:type="auto"/>
        <w:tblLayout w:type="fixed"/>
        <w:tblLook w:val="04A0" w:firstRow="1" w:lastRow="0" w:firstColumn="1" w:lastColumn="0" w:noHBand="0" w:noVBand="1"/>
      </w:tblPr>
      <w:tblGrid>
        <w:gridCol w:w="9180"/>
      </w:tblGrid>
      <w:tr w:rsidR="16539E02" w14:paraId="22F404F5" w14:textId="77777777" w:rsidTr="16539E02">
        <w:trPr>
          <w:trHeight w:val="390"/>
        </w:trPr>
        <w:tc>
          <w:tcPr>
            <w:tcW w:w="9180" w:type="dxa"/>
          </w:tcPr>
          <w:p w14:paraId="4FF18E13" w14:textId="71749DEC" w:rsidR="16539E02" w:rsidRDefault="16539E02">
            <w:r w:rsidRPr="16539E02">
              <w:rPr>
                <w:rFonts w:ascii="Calibri" w:eastAsia="Calibri" w:hAnsi="Calibri" w:cs="Calibri"/>
                <w:color w:val="000000" w:themeColor="text1"/>
                <w:sz w:val="22"/>
              </w:rPr>
              <w:t xml:space="preserve">Professor Martin Collinson (JMC), </w:t>
            </w:r>
            <w:hyperlink r:id="rId23">
              <w:r w:rsidRPr="16539E02">
                <w:rPr>
                  <w:rStyle w:val="Hyperlink"/>
                  <w:rFonts w:ascii="Calibri" w:eastAsia="Calibri" w:hAnsi="Calibri" w:cs="Calibri"/>
                  <w:sz w:val="22"/>
                </w:rPr>
                <w:t>m.collinson@abdn.ac.uk</w:t>
              </w:r>
            </w:hyperlink>
          </w:p>
        </w:tc>
      </w:tr>
      <w:tr w:rsidR="16539E02" w14:paraId="464A0FA7" w14:textId="77777777" w:rsidTr="16539E02">
        <w:trPr>
          <w:trHeight w:val="390"/>
        </w:trPr>
        <w:tc>
          <w:tcPr>
            <w:tcW w:w="9180" w:type="dxa"/>
          </w:tcPr>
          <w:p w14:paraId="75D1C9B6" w14:textId="02144C0C" w:rsidR="16539E02" w:rsidRDefault="16539E02">
            <w:r w:rsidRPr="16539E02">
              <w:rPr>
                <w:rFonts w:ascii="Calibri" w:eastAsia="Calibri" w:hAnsi="Calibri" w:cs="Calibri"/>
                <w:color w:val="000000" w:themeColor="text1"/>
                <w:sz w:val="22"/>
              </w:rPr>
              <w:t xml:space="preserve">Dr Andreas Kolb (AK), </w:t>
            </w:r>
            <w:hyperlink r:id="rId24">
              <w:r w:rsidRPr="16539E02">
                <w:rPr>
                  <w:rStyle w:val="Hyperlink"/>
                  <w:rFonts w:ascii="Calibri" w:eastAsia="Calibri" w:hAnsi="Calibri" w:cs="Calibri"/>
                  <w:sz w:val="22"/>
                </w:rPr>
                <w:t>a.kolb@abdn.ac.uk</w:t>
              </w:r>
            </w:hyperlink>
          </w:p>
        </w:tc>
      </w:tr>
      <w:tr w:rsidR="16539E02" w:rsidRPr="00AC041D" w14:paraId="1C47FF20" w14:textId="77777777" w:rsidTr="16539E02">
        <w:trPr>
          <w:trHeight w:val="390"/>
        </w:trPr>
        <w:tc>
          <w:tcPr>
            <w:tcW w:w="9180" w:type="dxa"/>
          </w:tcPr>
          <w:p w14:paraId="62052041" w14:textId="7A5B9641" w:rsidR="16539E02" w:rsidRPr="0025226D" w:rsidRDefault="16539E02">
            <w:pPr>
              <w:rPr>
                <w:lang w:val="de-DE"/>
              </w:rPr>
            </w:pPr>
            <w:r w:rsidRPr="16539E02">
              <w:rPr>
                <w:rFonts w:ascii="Calibri" w:eastAsia="Calibri" w:hAnsi="Calibri" w:cs="Calibri"/>
                <w:color w:val="000000" w:themeColor="text1"/>
                <w:sz w:val="22"/>
                <w:lang w:val="de"/>
              </w:rPr>
              <w:t xml:space="preserve">Dr Alexander Lorenz (AL), </w:t>
            </w:r>
            <w:hyperlink r:id="rId25">
              <w:r w:rsidRPr="16539E02">
                <w:rPr>
                  <w:rStyle w:val="Hyperlink"/>
                  <w:rFonts w:ascii="Calibri" w:eastAsia="Calibri" w:hAnsi="Calibri" w:cs="Calibri"/>
                  <w:sz w:val="22"/>
                  <w:lang w:val="de"/>
                </w:rPr>
                <w:t>a.lorenz@abdn.ac.uk</w:t>
              </w:r>
            </w:hyperlink>
          </w:p>
        </w:tc>
      </w:tr>
      <w:tr w:rsidR="16539E02" w14:paraId="43A19628" w14:textId="77777777" w:rsidTr="16539E02">
        <w:trPr>
          <w:trHeight w:val="390"/>
        </w:trPr>
        <w:tc>
          <w:tcPr>
            <w:tcW w:w="9180" w:type="dxa"/>
          </w:tcPr>
          <w:p w14:paraId="4CB482C8" w14:textId="40B3770F" w:rsidR="16539E02" w:rsidRDefault="16539E02">
            <w:r w:rsidRPr="16539E02">
              <w:rPr>
                <w:rFonts w:ascii="Calibri" w:eastAsia="Calibri" w:hAnsi="Calibri" w:cs="Calibri"/>
                <w:color w:val="000000" w:themeColor="text1"/>
                <w:sz w:val="22"/>
              </w:rPr>
              <w:t xml:space="preserve">Professor Alasdair MacKenzie (AMacK), </w:t>
            </w:r>
            <w:hyperlink r:id="rId26">
              <w:r w:rsidRPr="16539E02">
                <w:rPr>
                  <w:rStyle w:val="Hyperlink"/>
                  <w:rFonts w:ascii="Calibri" w:eastAsia="Calibri" w:hAnsi="Calibri" w:cs="Calibri"/>
                  <w:sz w:val="22"/>
                </w:rPr>
                <w:t>alasdair.mackenzie@abdn.ac.uk</w:t>
              </w:r>
            </w:hyperlink>
          </w:p>
        </w:tc>
      </w:tr>
      <w:tr w:rsidR="16539E02" w14:paraId="78667FD3" w14:textId="77777777" w:rsidTr="16539E02">
        <w:trPr>
          <w:trHeight w:val="390"/>
        </w:trPr>
        <w:tc>
          <w:tcPr>
            <w:tcW w:w="9180" w:type="dxa"/>
          </w:tcPr>
          <w:p w14:paraId="159FABBD" w14:textId="5B52351A" w:rsidR="00011990" w:rsidRDefault="00011990">
            <w:pPr>
              <w:rPr>
                <w:rFonts w:ascii="Calibri" w:eastAsia="Calibri" w:hAnsi="Calibri" w:cs="Calibri"/>
                <w:color w:val="000000" w:themeColor="text1"/>
                <w:sz w:val="22"/>
              </w:rPr>
            </w:pPr>
            <w:r>
              <w:rPr>
                <w:rFonts w:ascii="Calibri" w:eastAsia="Calibri" w:hAnsi="Calibri" w:cs="Calibri"/>
                <w:color w:val="000000" w:themeColor="text1"/>
                <w:sz w:val="22"/>
              </w:rPr>
              <w:t xml:space="preserve">Dr Michael Morgan (MM), </w:t>
            </w:r>
            <w:hyperlink r:id="rId27" w:history="1">
              <w:r w:rsidRPr="00CE2216">
                <w:rPr>
                  <w:rStyle w:val="Hyperlink"/>
                  <w:rFonts w:ascii="Calibri" w:eastAsia="Calibri" w:hAnsi="Calibri" w:cs="Calibri"/>
                  <w:sz w:val="22"/>
                  <w:shd w:val="clear" w:color="auto" w:fill="auto"/>
                </w:rPr>
                <w:t>michael.morgan@abdn.ac.uk</w:t>
              </w:r>
            </w:hyperlink>
            <w:r>
              <w:rPr>
                <w:rFonts w:ascii="Calibri" w:eastAsia="Calibri" w:hAnsi="Calibri" w:cs="Calibri"/>
                <w:b w:val="0"/>
                <w:bCs/>
                <w:color w:val="000000" w:themeColor="text1"/>
                <w:sz w:val="22"/>
              </w:rPr>
              <w:t xml:space="preserve"> </w:t>
            </w:r>
          </w:p>
          <w:p w14:paraId="1A9FADD9" w14:textId="5060335F" w:rsidR="16539E02" w:rsidRDefault="16539E02">
            <w:r w:rsidRPr="16539E02">
              <w:rPr>
                <w:rFonts w:ascii="Calibri" w:eastAsia="Calibri" w:hAnsi="Calibri" w:cs="Calibri"/>
                <w:color w:val="000000" w:themeColor="text1"/>
                <w:sz w:val="22"/>
              </w:rPr>
              <w:t xml:space="preserve">Professor Jonathan Pettitt (JP), </w:t>
            </w:r>
            <w:hyperlink r:id="rId28">
              <w:r w:rsidRPr="16539E02">
                <w:rPr>
                  <w:rStyle w:val="Hyperlink"/>
                  <w:rFonts w:ascii="Calibri" w:eastAsia="Calibri" w:hAnsi="Calibri" w:cs="Calibri"/>
                  <w:sz w:val="22"/>
                </w:rPr>
                <w:t>j.pettitt@abdn.ac.uk</w:t>
              </w:r>
            </w:hyperlink>
          </w:p>
        </w:tc>
      </w:tr>
    </w:tbl>
    <w:p w14:paraId="62B57061" w14:textId="6139C1E9" w:rsidR="00485ACA" w:rsidRDefault="00485ACA" w:rsidP="00485ACA">
      <w:pPr>
        <w:pStyle w:val="NoSpacing"/>
      </w:pPr>
    </w:p>
    <w:p w14:paraId="0C5A6895" w14:textId="77777777" w:rsidR="00265487" w:rsidRDefault="00265487" w:rsidP="00485ACA">
      <w:pPr>
        <w:rPr>
          <w:color w:val="17365D" w:themeColor="text2" w:themeShade="BF"/>
          <w:szCs w:val="28"/>
        </w:rPr>
      </w:pPr>
    </w:p>
    <w:p w14:paraId="3485B527" w14:textId="77777777" w:rsidR="00265487" w:rsidRDefault="00265487" w:rsidP="00485ACA">
      <w:pPr>
        <w:rPr>
          <w:color w:val="17365D" w:themeColor="text2" w:themeShade="BF"/>
          <w:szCs w:val="28"/>
        </w:rPr>
      </w:pPr>
    </w:p>
    <w:p w14:paraId="34DD310A" w14:textId="77777777" w:rsidR="00265487" w:rsidRDefault="00265487" w:rsidP="00485ACA">
      <w:pPr>
        <w:rPr>
          <w:color w:val="17365D" w:themeColor="text2" w:themeShade="BF"/>
          <w:szCs w:val="28"/>
        </w:rPr>
      </w:pPr>
    </w:p>
    <w:p w14:paraId="6C69D863" w14:textId="77777777" w:rsidR="00265487" w:rsidRDefault="00265487" w:rsidP="00485ACA">
      <w:pPr>
        <w:rPr>
          <w:color w:val="17365D" w:themeColor="text2" w:themeShade="BF"/>
          <w:szCs w:val="28"/>
        </w:rPr>
      </w:pPr>
    </w:p>
    <w:p w14:paraId="00EB605B" w14:textId="77777777" w:rsidR="00265487" w:rsidRDefault="00265487" w:rsidP="00485ACA">
      <w:pPr>
        <w:rPr>
          <w:color w:val="17365D" w:themeColor="text2" w:themeShade="BF"/>
          <w:szCs w:val="28"/>
        </w:rPr>
      </w:pPr>
    </w:p>
    <w:p w14:paraId="7AF9D961" w14:textId="77777777" w:rsidR="00265487" w:rsidRDefault="00265487" w:rsidP="00485ACA">
      <w:pPr>
        <w:rPr>
          <w:color w:val="17365D" w:themeColor="text2" w:themeShade="BF"/>
          <w:szCs w:val="28"/>
        </w:rPr>
      </w:pPr>
    </w:p>
    <w:p w14:paraId="743F6D85" w14:textId="77777777" w:rsidR="00265487" w:rsidRDefault="00265487" w:rsidP="00485ACA">
      <w:pPr>
        <w:rPr>
          <w:color w:val="17365D" w:themeColor="text2" w:themeShade="BF"/>
          <w:szCs w:val="28"/>
        </w:rPr>
      </w:pPr>
    </w:p>
    <w:p w14:paraId="44497B4E" w14:textId="77777777" w:rsidR="00265487" w:rsidRDefault="00265487" w:rsidP="00485ACA">
      <w:pPr>
        <w:rPr>
          <w:color w:val="17365D" w:themeColor="text2" w:themeShade="BF"/>
          <w:szCs w:val="28"/>
        </w:rPr>
      </w:pPr>
    </w:p>
    <w:p w14:paraId="38B573A2" w14:textId="77777777" w:rsidR="00265487" w:rsidRDefault="00265487" w:rsidP="00485ACA">
      <w:pPr>
        <w:rPr>
          <w:color w:val="17365D" w:themeColor="text2" w:themeShade="BF"/>
          <w:szCs w:val="28"/>
        </w:rPr>
      </w:pPr>
    </w:p>
    <w:p w14:paraId="447D1A91" w14:textId="77777777" w:rsidR="00265487" w:rsidRDefault="00265487" w:rsidP="00485ACA">
      <w:pPr>
        <w:rPr>
          <w:color w:val="17365D" w:themeColor="text2" w:themeShade="BF"/>
          <w:szCs w:val="28"/>
        </w:rPr>
      </w:pPr>
    </w:p>
    <w:p w14:paraId="211C673D" w14:textId="77777777" w:rsidR="00265487" w:rsidRDefault="00265487" w:rsidP="00485ACA">
      <w:pPr>
        <w:rPr>
          <w:color w:val="17365D" w:themeColor="text2" w:themeShade="BF"/>
          <w:szCs w:val="28"/>
        </w:rPr>
      </w:pPr>
    </w:p>
    <w:p w14:paraId="042A6CCA" w14:textId="77777777" w:rsidR="00265487" w:rsidRDefault="00265487" w:rsidP="00485ACA">
      <w:pPr>
        <w:rPr>
          <w:color w:val="17365D" w:themeColor="text2" w:themeShade="BF"/>
          <w:szCs w:val="28"/>
        </w:rPr>
      </w:pPr>
    </w:p>
    <w:p w14:paraId="07B2B5EE" w14:textId="77777777" w:rsidR="00265487" w:rsidRDefault="00265487" w:rsidP="00485ACA">
      <w:pPr>
        <w:rPr>
          <w:color w:val="17365D" w:themeColor="text2" w:themeShade="BF"/>
          <w:szCs w:val="28"/>
        </w:rPr>
      </w:pPr>
    </w:p>
    <w:p w14:paraId="31677901" w14:textId="77777777" w:rsidR="00265487" w:rsidRDefault="00265487" w:rsidP="00485ACA">
      <w:pPr>
        <w:rPr>
          <w:color w:val="17365D" w:themeColor="text2" w:themeShade="BF"/>
          <w:szCs w:val="28"/>
        </w:rPr>
      </w:pPr>
    </w:p>
    <w:p w14:paraId="516F286D" w14:textId="77777777" w:rsidR="00265487" w:rsidRDefault="00265487" w:rsidP="00485ACA">
      <w:pPr>
        <w:rPr>
          <w:color w:val="17365D" w:themeColor="text2" w:themeShade="BF"/>
          <w:szCs w:val="28"/>
        </w:rPr>
      </w:pPr>
    </w:p>
    <w:p w14:paraId="22915496" w14:textId="77777777" w:rsidR="00265487" w:rsidRDefault="00265487" w:rsidP="00485ACA">
      <w:pPr>
        <w:rPr>
          <w:color w:val="17365D" w:themeColor="text2" w:themeShade="BF"/>
          <w:szCs w:val="28"/>
        </w:rPr>
      </w:pPr>
    </w:p>
    <w:p w14:paraId="4CC03201" w14:textId="77777777" w:rsidR="00265487" w:rsidRDefault="00265487" w:rsidP="00485ACA">
      <w:pPr>
        <w:rPr>
          <w:color w:val="17365D" w:themeColor="text2" w:themeShade="BF"/>
          <w:szCs w:val="28"/>
        </w:rPr>
      </w:pPr>
    </w:p>
    <w:p w14:paraId="53179921" w14:textId="77777777" w:rsidR="00265487" w:rsidRDefault="00265487" w:rsidP="00485ACA">
      <w:pPr>
        <w:rPr>
          <w:color w:val="17365D" w:themeColor="text2" w:themeShade="BF"/>
          <w:szCs w:val="28"/>
        </w:rPr>
      </w:pPr>
    </w:p>
    <w:p w14:paraId="67FED721" w14:textId="77777777" w:rsidR="00265487" w:rsidRDefault="00265487" w:rsidP="00485ACA">
      <w:pPr>
        <w:rPr>
          <w:color w:val="17365D" w:themeColor="text2" w:themeShade="BF"/>
          <w:szCs w:val="28"/>
        </w:rPr>
      </w:pPr>
    </w:p>
    <w:p w14:paraId="4E0F3137" w14:textId="77777777" w:rsidR="00265487" w:rsidRDefault="00265487" w:rsidP="00485ACA">
      <w:pPr>
        <w:rPr>
          <w:color w:val="17365D" w:themeColor="text2" w:themeShade="BF"/>
          <w:szCs w:val="28"/>
        </w:rPr>
      </w:pPr>
    </w:p>
    <w:p w14:paraId="24B30E72" w14:textId="77777777" w:rsidR="00265487" w:rsidRDefault="00265487" w:rsidP="00485ACA">
      <w:pPr>
        <w:rPr>
          <w:color w:val="17365D" w:themeColor="text2" w:themeShade="BF"/>
          <w:szCs w:val="28"/>
        </w:rPr>
      </w:pPr>
    </w:p>
    <w:p w14:paraId="552C5C08" w14:textId="77777777" w:rsidR="00265487" w:rsidRDefault="00265487" w:rsidP="00485ACA">
      <w:pPr>
        <w:rPr>
          <w:color w:val="17365D" w:themeColor="text2" w:themeShade="BF"/>
          <w:szCs w:val="28"/>
        </w:rPr>
      </w:pPr>
    </w:p>
    <w:p w14:paraId="4C586031" w14:textId="77777777" w:rsidR="00265487" w:rsidRDefault="00265487" w:rsidP="00485ACA">
      <w:pPr>
        <w:rPr>
          <w:color w:val="17365D" w:themeColor="text2" w:themeShade="BF"/>
          <w:szCs w:val="28"/>
        </w:rPr>
      </w:pPr>
    </w:p>
    <w:p w14:paraId="4143CF68" w14:textId="77777777" w:rsidR="00265487" w:rsidRDefault="00265487" w:rsidP="00485ACA">
      <w:pPr>
        <w:rPr>
          <w:color w:val="17365D" w:themeColor="text2" w:themeShade="BF"/>
          <w:szCs w:val="28"/>
        </w:rPr>
      </w:pPr>
    </w:p>
    <w:p w14:paraId="69DB9843" w14:textId="77777777" w:rsidR="00265487" w:rsidRDefault="00265487" w:rsidP="00485ACA">
      <w:pPr>
        <w:rPr>
          <w:color w:val="17365D" w:themeColor="text2" w:themeShade="BF"/>
          <w:szCs w:val="28"/>
        </w:rPr>
      </w:pPr>
    </w:p>
    <w:p w14:paraId="006579C7" w14:textId="77777777" w:rsidR="00265487" w:rsidRDefault="00265487" w:rsidP="00485ACA">
      <w:pPr>
        <w:rPr>
          <w:color w:val="17365D" w:themeColor="text2" w:themeShade="BF"/>
          <w:szCs w:val="28"/>
        </w:rPr>
      </w:pPr>
    </w:p>
    <w:p w14:paraId="4BD7182B" w14:textId="77777777" w:rsidR="00265487" w:rsidRDefault="00265487" w:rsidP="00485ACA">
      <w:pPr>
        <w:rPr>
          <w:color w:val="17365D" w:themeColor="text2" w:themeShade="BF"/>
          <w:szCs w:val="28"/>
        </w:rPr>
      </w:pPr>
    </w:p>
    <w:p w14:paraId="2C37CD51" w14:textId="77777777" w:rsidR="00011990" w:rsidRDefault="00011990">
      <w:pPr>
        <w:spacing w:after="160" w:line="259" w:lineRule="auto"/>
        <w:rPr>
          <w:color w:val="17365D" w:themeColor="text2" w:themeShade="BF"/>
          <w:szCs w:val="28"/>
        </w:rPr>
      </w:pPr>
      <w:r>
        <w:rPr>
          <w:color w:val="17365D" w:themeColor="text2" w:themeShade="BF"/>
          <w:szCs w:val="28"/>
        </w:rPr>
        <w:br w:type="page"/>
      </w:r>
    </w:p>
    <w:p w14:paraId="089DCA63" w14:textId="0ABA6816" w:rsidR="00485ACA" w:rsidRPr="00596FCB" w:rsidRDefault="00485ACA" w:rsidP="00485ACA">
      <w:pPr>
        <w:rPr>
          <w:color w:val="17365D" w:themeColor="text2" w:themeShade="BF"/>
          <w:szCs w:val="28"/>
        </w:rPr>
      </w:pPr>
      <w:r w:rsidRPr="00596FCB">
        <w:rPr>
          <w:color w:val="17365D" w:themeColor="text2" w:themeShade="BF"/>
          <w:szCs w:val="28"/>
        </w:rPr>
        <w:lastRenderedPageBreak/>
        <w:t>Campus Maps - Foresterhill</w:t>
      </w:r>
    </w:p>
    <w:p w14:paraId="2869F5C8" w14:textId="77777777" w:rsidR="00485ACA" w:rsidRDefault="00485ACA" w:rsidP="00485ACA">
      <w:pPr>
        <w:rPr>
          <w:sz w:val="24"/>
          <w:szCs w:val="24"/>
        </w:rPr>
      </w:pPr>
    </w:p>
    <w:p w14:paraId="0406CDE1" w14:textId="77777777" w:rsidR="00485ACA" w:rsidRDefault="00485ACA" w:rsidP="00485ACA">
      <w:pPr>
        <w:rPr>
          <w:sz w:val="24"/>
          <w:szCs w:val="24"/>
        </w:rPr>
      </w:pPr>
    </w:p>
    <w:p w14:paraId="1414EA83" w14:textId="77777777" w:rsidR="00485ACA" w:rsidRDefault="00485ACA" w:rsidP="00485ACA">
      <w:pPr>
        <w:rPr>
          <w:sz w:val="24"/>
          <w:szCs w:val="24"/>
        </w:rPr>
      </w:pPr>
    </w:p>
    <w:p w14:paraId="017558CB" w14:textId="77777777" w:rsidR="00485ACA" w:rsidRDefault="00485ACA" w:rsidP="00485ACA">
      <w:pPr>
        <w:rPr>
          <w:sz w:val="24"/>
          <w:szCs w:val="24"/>
        </w:rPr>
      </w:pPr>
    </w:p>
    <w:p w14:paraId="0DDC15E0" w14:textId="77777777" w:rsidR="00485ACA" w:rsidRDefault="00485ACA" w:rsidP="00485ACA">
      <w:pPr>
        <w:rPr>
          <w:sz w:val="24"/>
          <w:szCs w:val="24"/>
        </w:rPr>
      </w:pPr>
    </w:p>
    <w:p w14:paraId="4F3FF9B5" w14:textId="77777777" w:rsidR="00485ACA" w:rsidRDefault="00485ACA" w:rsidP="00485ACA">
      <w:pPr>
        <w:rPr>
          <w:sz w:val="24"/>
          <w:szCs w:val="24"/>
        </w:rPr>
      </w:pPr>
    </w:p>
    <w:p w14:paraId="645B7718" w14:textId="77777777" w:rsidR="00485ACA" w:rsidRDefault="00485ACA" w:rsidP="00485ACA">
      <w:pPr>
        <w:rPr>
          <w:sz w:val="24"/>
          <w:szCs w:val="24"/>
        </w:rPr>
      </w:pPr>
    </w:p>
    <w:p w14:paraId="23F4D040" w14:textId="77777777" w:rsidR="00485ACA" w:rsidRDefault="00485ACA" w:rsidP="00485ACA">
      <w:pPr>
        <w:rPr>
          <w:sz w:val="24"/>
          <w:szCs w:val="24"/>
        </w:rPr>
      </w:pPr>
    </w:p>
    <w:p w14:paraId="01E5FCBF" w14:textId="77777777" w:rsidR="00485ACA" w:rsidRDefault="00485ACA" w:rsidP="00485ACA">
      <w:pPr>
        <w:rPr>
          <w:sz w:val="24"/>
          <w:szCs w:val="24"/>
        </w:rPr>
      </w:pPr>
      <w:r w:rsidRPr="00CC0537">
        <w:rPr>
          <w:noProof/>
        </w:rPr>
        <w:drawing>
          <wp:anchor distT="0" distB="0" distL="114300" distR="114300" simplePos="0" relativeHeight="251668480" behindDoc="1" locked="0" layoutInCell="1" allowOverlap="1" wp14:anchorId="08BEE6EA" wp14:editId="1EAD613F">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DE887" w14:textId="77777777" w:rsidR="00485ACA" w:rsidRDefault="00485ACA" w:rsidP="00485ACA">
      <w:pPr>
        <w:rPr>
          <w:sz w:val="24"/>
          <w:szCs w:val="24"/>
        </w:rPr>
      </w:pPr>
    </w:p>
    <w:p w14:paraId="696E6546" w14:textId="77777777" w:rsidR="00485ACA" w:rsidRDefault="00485ACA" w:rsidP="00485ACA">
      <w:pPr>
        <w:rPr>
          <w:sz w:val="24"/>
          <w:szCs w:val="24"/>
        </w:rPr>
      </w:pPr>
    </w:p>
    <w:p w14:paraId="4B30244B" w14:textId="77777777" w:rsidR="00485ACA" w:rsidRDefault="00485ACA" w:rsidP="00485ACA">
      <w:pPr>
        <w:rPr>
          <w:sz w:val="24"/>
          <w:szCs w:val="24"/>
        </w:rPr>
      </w:pPr>
    </w:p>
    <w:p w14:paraId="10ED2060" w14:textId="77777777" w:rsidR="00485ACA" w:rsidRDefault="00485ACA" w:rsidP="00485ACA">
      <w:pPr>
        <w:rPr>
          <w:sz w:val="24"/>
          <w:szCs w:val="24"/>
        </w:rPr>
      </w:pPr>
    </w:p>
    <w:p w14:paraId="73FFAF28" w14:textId="77777777" w:rsidR="00485ACA" w:rsidRDefault="00485ACA" w:rsidP="00485ACA">
      <w:pPr>
        <w:rPr>
          <w:sz w:val="24"/>
          <w:szCs w:val="24"/>
        </w:rPr>
      </w:pPr>
    </w:p>
    <w:p w14:paraId="32EF78C9" w14:textId="77777777" w:rsidR="00485ACA" w:rsidRDefault="00485ACA" w:rsidP="00485ACA">
      <w:pPr>
        <w:rPr>
          <w:sz w:val="24"/>
          <w:szCs w:val="24"/>
        </w:rPr>
      </w:pPr>
    </w:p>
    <w:p w14:paraId="27F97630" w14:textId="77777777" w:rsidR="00485ACA" w:rsidRDefault="00485ACA" w:rsidP="00485ACA">
      <w:pPr>
        <w:rPr>
          <w:sz w:val="24"/>
          <w:szCs w:val="24"/>
        </w:rPr>
      </w:pPr>
    </w:p>
    <w:p w14:paraId="2837C7A3" w14:textId="77777777" w:rsidR="00485ACA" w:rsidRDefault="00485ACA" w:rsidP="00485ACA">
      <w:pPr>
        <w:rPr>
          <w:sz w:val="24"/>
          <w:szCs w:val="24"/>
        </w:rPr>
      </w:pPr>
    </w:p>
    <w:p w14:paraId="7EF27487" w14:textId="77777777" w:rsidR="00485ACA" w:rsidRDefault="00485ACA" w:rsidP="00485ACA">
      <w:pPr>
        <w:rPr>
          <w:sz w:val="24"/>
          <w:szCs w:val="24"/>
        </w:rPr>
      </w:pPr>
    </w:p>
    <w:p w14:paraId="366D67B7" w14:textId="77777777" w:rsidR="00485ACA" w:rsidRDefault="00485ACA" w:rsidP="00485ACA">
      <w:pPr>
        <w:rPr>
          <w:sz w:val="24"/>
          <w:szCs w:val="24"/>
        </w:rPr>
      </w:pPr>
    </w:p>
    <w:p w14:paraId="1E3096F2" w14:textId="77777777" w:rsidR="00485ACA" w:rsidRDefault="00485ACA" w:rsidP="00485ACA">
      <w:pPr>
        <w:rPr>
          <w:sz w:val="24"/>
          <w:szCs w:val="24"/>
        </w:rPr>
      </w:pPr>
    </w:p>
    <w:p w14:paraId="491B95FC" w14:textId="77777777" w:rsidR="00485ACA" w:rsidRDefault="00485ACA" w:rsidP="00485ACA">
      <w:pPr>
        <w:rPr>
          <w:sz w:val="24"/>
          <w:szCs w:val="24"/>
        </w:rPr>
      </w:pPr>
    </w:p>
    <w:p w14:paraId="4255B6BE" w14:textId="77777777" w:rsidR="00485ACA" w:rsidRDefault="00485ACA" w:rsidP="00485ACA">
      <w:pPr>
        <w:rPr>
          <w:sz w:val="24"/>
          <w:szCs w:val="24"/>
        </w:rPr>
      </w:pPr>
    </w:p>
    <w:p w14:paraId="6D507AD3" w14:textId="77777777" w:rsidR="00485ACA" w:rsidRDefault="00485ACA" w:rsidP="00485ACA">
      <w:pPr>
        <w:rPr>
          <w:sz w:val="24"/>
          <w:szCs w:val="24"/>
        </w:rPr>
      </w:pPr>
    </w:p>
    <w:p w14:paraId="4384EEC2" w14:textId="77777777" w:rsidR="00485ACA" w:rsidRDefault="00485ACA" w:rsidP="00485ACA">
      <w:pPr>
        <w:rPr>
          <w:sz w:val="24"/>
          <w:szCs w:val="24"/>
        </w:rPr>
      </w:pPr>
    </w:p>
    <w:p w14:paraId="5DC856ED" w14:textId="77777777" w:rsidR="00485ACA" w:rsidRDefault="00485ACA" w:rsidP="00485ACA">
      <w:pPr>
        <w:rPr>
          <w:sz w:val="24"/>
          <w:szCs w:val="24"/>
        </w:rPr>
      </w:pPr>
    </w:p>
    <w:p w14:paraId="69BBA2C1" w14:textId="77777777" w:rsidR="00485ACA" w:rsidRDefault="00485ACA" w:rsidP="00485ACA">
      <w:pPr>
        <w:rPr>
          <w:sz w:val="24"/>
          <w:szCs w:val="24"/>
        </w:rPr>
      </w:pPr>
    </w:p>
    <w:p w14:paraId="5E5FAC17" w14:textId="77777777" w:rsidR="00485ACA" w:rsidRDefault="00485ACA" w:rsidP="00485ACA">
      <w:pPr>
        <w:rPr>
          <w:sz w:val="24"/>
          <w:szCs w:val="24"/>
        </w:rPr>
      </w:pPr>
    </w:p>
    <w:p w14:paraId="1759D05D" w14:textId="77777777" w:rsidR="00485ACA" w:rsidRDefault="00485ACA" w:rsidP="00485ACA">
      <w:pPr>
        <w:rPr>
          <w:sz w:val="24"/>
          <w:szCs w:val="24"/>
        </w:rPr>
      </w:pPr>
    </w:p>
    <w:p w14:paraId="6B9B49BD" w14:textId="77777777" w:rsidR="00485ACA" w:rsidRDefault="00485ACA" w:rsidP="00485ACA">
      <w:pPr>
        <w:rPr>
          <w:sz w:val="24"/>
          <w:szCs w:val="24"/>
        </w:rPr>
      </w:pPr>
    </w:p>
    <w:p w14:paraId="3F68BC37" w14:textId="77777777" w:rsidR="00485ACA" w:rsidRDefault="00485ACA" w:rsidP="00485ACA">
      <w:pPr>
        <w:rPr>
          <w:sz w:val="24"/>
          <w:szCs w:val="24"/>
        </w:rPr>
      </w:pPr>
    </w:p>
    <w:p w14:paraId="30095AD4" w14:textId="77777777" w:rsidR="00485ACA" w:rsidRDefault="00485ACA" w:rsidP="00485ACA">
      <w:pPr>
        <w:rPr>
          <w:sz w:val="24"/>
          <w:szCs w:val="24"/>
        </w:rPr>
      </w:pPr>
    </w:p>
    <w:p w14:paraId="71EE507A" w14:textId="77777777" w:rsidR="00485ACA" w:rsidRDefault="00485ACA" w:rsidP="00485ACA">
      <w:pPr>
        <w:rPr>
          <w:sz w:val="24"/>
          <w:szCs w:val="24"/>
        </w:rPr>
      </w:pPr>
    </w:p>
    <w:p w14:paraId="5E9253E0" w14:textId="77777777" w:rsidR="00485ACA" w:rsidRDefault="00485ACA" w:rsidP="00485ACA">
      <w:pPr>
        <w:rPr>
          <w:sz w:val="24"/>
          <w:szCs w:val="24"/>
        </w:rPr>
      </w:pPr>
    </w:p>
    <w:p w14:paraId="2EA8A672" w14:textId="77777777" w:rsidR="00485ACA" w:rsidRDefault="00485ACA" w:rsidP="00485ACA">
      <w:pPr>
        <w:rPr>
          <w:sz w:val="24"/>
          <w:szCs w:val="24"/>
        </w:rPr>
      </w:pPr>
    </w:p>
    <w:p w14:paraId="170636BD" w14:textId="77777777" w:rsidR="00485ACA" w:rsidRDefault="00485ACA" w:rsidP="00485ACA">
      <w:pPr>
        <w:rPr>
          <w:sz w:val="24"/>
          <w:szCs w:val="24"/>
        </w:rPr>
      </w:pPr>
    </w:p>
    <w:p w14:paraId="646EA389" w14:textId="77777777" w:rsidR="00485ACA" w:rsidRDefault="00485ACA" w:rsidP="00485ACA">
      <w:pPr>
        <w:rPr>
          <w:sz w:val="24"/>
          <w:szCs w:val="24"/>
        </w:rPr>
      </w:pPr>
    </w:p>
    <w:p w14:paraId="0384A56D" w14:textId="77777777" w:rsidR="00485ACA" w:rsidRDefault="00485ACA" w:rsidP="00485ACA">
      <w:pPr>
        <w:rPr>
          <w:sz w:val="24"/>
          <w:szCs w:val="24"/>
        </w:rPr>
      </w:pPr>
    </w:p>
    <w:p w14:paraId="12CAF43B" w14:textId="77777777" w:rsidR="00485ACA" w:rsidRDefault="00485ACA" w:rsidP="00485ACA">
      <w:pPr>
        <w:rPr>
          <w:sz w:val="24"/>
          <w:szCs w:val="24"/>
        </w:rPr>
      </w:pPr>
    </w:p>
    <w:p w14:paraId="4219F483" w14:textId="77777777" w:rsidR="00577DD5" w:rsidRDefault="00577DD5" w:rsidP="00577DD5">
      <w:pPr>
        <w:rPr>
          <w:color w:val="002060"/>
          <w:szCs w:val="28"/>
        </w:rPr>
      </w:pPr>
      <w:r w:rsidRPr="00CF6977">
        <w:rPr>
          <w:color w:val="002060"/>
          <w:szCs w:val="28"/>
        </w:rPr>
        <w:lastRenderedPageBreak/>
        <w:t>Polwarth Floor Plans</w:t>
      </w:r>
    </w:p>
    <w:p w14:paraId="78C6128A" w14:textId="77777777" w:rsidR="00577DD5" w:rsidRPr="005F65C5" w:rsidRDefault="00577DD5" w:rsidP="00577DD5">
      <w:pPr>
        <w:rPr>
          <w:color w:val="002060"/>
          <w:szCs w:val="28"/>
        </w:rPr>
      </w:pPr>
    </w:p>
    <w:p w14:paraId="61C226E0" w14:textId="77777777" w:rsidR="00577DD5" w:rsidRDefault="00577DD5" w:rsidP="00577DD5">
      <w:pPr>
        <w:rPr>
          <w:sz w:val="24"/>
          <w:szCs w:val="24"/>
        </w:rPr>
      </w:pPr>
      <w:r>
        <w:rPr>
          <w:noProof/>
        </w:rPr>
        <w:drawing>
          <wp:anchor distT="0" distB="0" distL="114300" distR="114300" simplePos="0" relativeHeight="251677696" behindDoc="1" locked="0" layoutInCell="1" allowOverlap="1" wp14:anchorId="42E82942" wp14:editId="5F8394BA">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A4B32" w14:textId="77777777" w:rsidR="00577DD5" w:rsidRDefault="00577DD5" w:rsidP="00577DD5">
      <w:pPr>
        <w:rPr>
          <w:sz w:val="24"/>
          <w:szCs w:val="24"/>
        </w:rPr>
      </w:pPr>
    </w:p>
    <w:p w14:paraId="5303A59D" w14:textId="77777777" w:rsidR="00577DD5" w:rsidRDefault="00577DD5" w:rsidP="00577DD5">
      <w:pPr>
        <w:rPr>
          <w:sz w:val="24"/>
          <w:szCs w:val="24"/>
        </w:rPr>
      </w:pPr>
    </w:p>
    <w:p w14:paraId="4DF559F7" w14:textId="77777777" w:rsidR="00577DD5" w:rsidRDefault="00577DD5" w:rsidP="00577DD5">
      <w:pPr>
        <w:rPr>
          <w:sz w:val="24"/>
          <w:szCs w:val="24"/>
        </w:rPr>
      </w:pPr>
    </w:p>
    <w:p w14:paraId="58894214" w14:textId="77777777" w:rsidR="00577DD5" w:rsidRDefault="00577DD5" w:rsidP="00577DD5">
      <w:pPr>
        <w:rPr>
          <w:sz w:val="24"/>
          <w:szCs w:val="24"/>
        </w:rPr>
      </w:pPr>
    </w:p>
    <w:p w14:paraId="24B8E1F1" w14:textId="77777777" w:rsidR="00577DD5" w:rsidRDefault="00577DD5" w:rsidP="00577DD5">
      <w:pPr>
        <w:rPr>
          <w:sz w:val="24"/>
          <w:szCs w:val="24"/>
        </w:rPr>
      </w:pPr>
    </w:p>
    <w:p w14:paraId="63C0AADF" w14:textId="77777777" w:rsidR="00577DD5" w:rsidRDefault="00577DD5" w:rsidP="00577DD5">
      <w:pPr>
        <w:rPr>
          <w:sz w:val="24"/>
          <w:szCs w:val="24"/>
        </w:rPr>
      </w:pPr>
    </w:p>
    <w:p w14:paraId="7168226C" w14:textId="77777777" w:rsidR="00577DD5" w:rsidRDefault="00577DD5" w:rsidP="00577DD5">
      <w:pPr>
        <w:rPr>
          <w:sz w:val="24"/>
          <w:szCs w:val="24"/>
        </w:rPr>
      </w:pPr>
    </w:p>
    <w:p w14:paraId="42FD7B47" w14:textId="77777777" w:rsidR="00577DD5" w:rsidRDefault="00577DD5" w:rsidP="00577DD5">
      <w:pPr>
        <w:rPr>
          <w:sz w:val="24"/>
          <w:szCs w:val="24"/>
        </w:rPr>
      </w:pPr>
    </w:p>
    <w:p w14:paraId="116F17F4" w14:textId="77777777" w:rsidR="00577DD5" w:rsidRDefault="00577DD5" w:rsidP="00577DD5">
      <w:pPr>
        <w:rPr>
          <w:sz w:val="24"/>
          <w:szCs w:val="24"/>
        </w:rPr>
      </w:pPr>
    </w:p>
    <w:p w14:paraId="6DF6B837" w14:textId="77777777" w:rsidR="00577DD5" w:rsidRDefault="00577DD5" w:rsidP="00577DD5">
      <w:pPr>
        <w:rPr>
          <w:sz w:val="24"/>
          <w:szCs w:val="24"/>
        </w:rPr>
      </w:pPr>
    </w:p>
    <w:p w14:paraId="2D06083F" w14:textId="77777777" w:rsidR="00577DD5" w:rsidRDefault="00577DD5" w:rsidP="00577DD5">
      <w:pPr>
        <w:rPr>
          <w:sz w:val="24"/>
          <w:szCs w:val="24"/>
        </w:rPr>
      </w:pPr>
    </w:p>
    <w:p w14:paraId="5B7732E0" w14:textId="77777777" w:rsidR="00577DD5" w:rsidRDefault="00577DD5" w:rsidP="00577DD5">
      <w:pPr>
        <w:rPr>
          <w:sz w:val="24"/>
          <w:szCs w:val="24"/>
        </w:rPr>
      </w:pPr>
    </w:p>
    <w:p w14:paraId="06E79AFD" w14:textId="77777777" w:rsidR="00577DD5" w:rsidRDefault="00577DD5" w:rsidP="00577DD5">
      <w:pPr>
        <w:rPr>
          <w:sz w:val="24"/>
          <w:szCs w:val="24"/>
        </w:rPr>
      </w:pPr>
    </w:p>
    <w:p w14:paraId="7E3186B1" w14:textId="77777777" w:rsidR="00577DD5" w:rsidRDefault="00577DD5" w:rsidP="00577DD5">
      <w:pPr>
        <w:rPr>
          <w:sz w:val="24"/>
          <w:szCs w:val="24"/>
        </w:rPr>
      </w:pPr>
    </w:p>
    <w:p w14:paraId="4D0929A3" w14:textId="77777777" w:rsidR="00577DD5" w:rsidRDefault="00577DD5" w:rsidP="00577DD5">
      <w:pPr>
        <w:rPr>
          <w:sz w:val="24"/>
          <w:szCs w:val="24"/>
        </w:rPr>
      </w:pPr>
    </w:p>
    <w:p w14:paraId="738F3D6F" w14:textId="77777777" w:rsidR="00577DD5" w:rsidRDefault="00577DD5" w:rsidP="00577DD5">
      <w:pPr>
        <w:rPr>
          <w:sz w:val="24"/>
          <w:szCs w:val="24"/>
        </w:rPr>
      </w:pPr>
    </w:p>
    <w:p w14:paraId="5934C8C1" w14:textId="77777777" w:rsidR="00577DD5" w:rsidRDefault="00577DD5" w:rsidP="00577DD5">
      <w:pPr>
        <w:rPr>
          <w:sz w:val="24"/>
          <w:szCs w:val="24"/>
        </w:rPr>
      </w:pPr>
    </w:p>
    <w:p w14:paraId="590670A6" w14:textId="77777777" w:rsidR="00577DD5" w:rsidRDefault="00577DD5" w:rsidP="00577DD5">
      <w:pPr>
        <w:rPr>
          <w:sz w:val="24"/>
          <w:szCs w:val="24"/>
        </w:rPr>
      </w:pPr>
    </w:p>
    <w:p w14:paraId="671C76A8" w14:textId="77777777" w:rsidR="00577DD5" w:rsidRDefault="00577DD5" w:rsidP="00577DD5">
      <w:pPr>
        <w:rPr>
          <w:sz w:val="24"/>
          <w:szCs w:val="24"/>
        </w:rPr>
      </w:pPr>
    </w:p>
    <w:p w14:paraId="4A00E984" w14:textId="77777777" w:rsidR="00577DD5" w:rsidRDefault="00577DD5" w:rsidP="00577DD5">
      <w:pPr>
        <w:rPr>
          <w:sz w:val="24"/>
          <w:szCs w:val="24"/>
        </w:rPr>
      </w:pPr>
    </w:p>
    <w:p w14:paraId="200B48AB" w14:textId="77777777" w:rsidR="00577DD5" w:rsidRDefault="00577DD5" w:rsidP="00577DD5">
      <w:pPr>
        <w:rPr>
          <w:sz w:val="24"/>
          <w:szCs w:val="24"/>
        </w:rPr>
      </w:pPr>
    </w:p>
    <w:p w14:paraId="6BEF882F" w14:textId="77777777" w:rsidR="00577DD5" w:rsidRDefault="00577DD5" w:rsidP="00577DD5">
      <w:pPr>
        <w:rPr>
          <w:sz w:val="24"/>
          <w:szCs w:val="24"/>
        </w:rPr>
      </w:pPr>
    </w:p>
    <w:p w14:paraId="5F485887" w14:textId="77777777" w:rsidR="00577DD5" w:rsidRDefault="00577DD5" w:rsidP="00577DD5">
      <w:pPr>
        <w:rPr>
          <w:sz w:val="24"/>
          <w:szCs w:val="24"/>
        </w:rPr>
      </w:pPr>
    </w:p>
    <w:p w14:paraId="75790AC8" w14:textId="77777777" w:rsidR="00577DD5" w:rsidRDefault="00577DD5" w:rsidP="00577DD5">
      <w:pPr>
        <w:rPr>
          <w:sz w:val="24"/>
          <w:szCs w:val="24"/>
        </w:rPr>
      </w:pPr>
    </w:p>
    <w:p w14:paraId="3F9F8F65" w14:textId="77777777" w:rsidR="00577DD5" w:rsidRDefault="00577DD5" w:rsidP="00577DD5">
      <w:pPr>
        <w:spacing w:after="160" w:line="259" w:lineRule="auto"/>
        <w:rPr>
          <w:sz w:val="24"/>
          <w:szCs w:val="24"/>
        </w:rPr>
      </w:pPr>
      <w:r>
        <w:rPr>
          <w:sz w:val="24"/>
          <w:szCs w:val="24"/>
        </w:rPr>
        <w:br w:type="page"/>
      </w:r>
    </w:p>
    <w:p w14:paraId="674CEF87" w14:textId="77777777" w:rsidR="00577DD5" w:rsidRDefault="00577DD5" w:rsidP="00577DD5">
      <w:pPr>
        <w:rPr>
          <w:sz w:val="24"/>
          <w:szCs w:val="24"/>
        </w:rPr>
      </w:pPr>
      <w:r>
        <w:rPr>
          <w:noProof/>
          <w:sz w:val="24"/>
          <w:szCs w:val="24"/>
        </w:rPr>
        <w:lastRenderedPageBreak/>
        <w:drawing>
          <wp:anchor distT="0" distB="0" distL="114300" distR="114300" simplePos="0" relativeHeight="251678720" behindDoc="1" locked="0" layoutInCell="1" allowOverlap="1" wp14:anchorId="55ED95E9" wp14:editId="169CEC88">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0D8E0615" w14:textId="77777777" w:rsidR="00577DD5" w:rsidRPr="00BF3F63" w:rsidRDefault="00577DD5" w:rsidP="00577DD5">
      <w:pPr>
        <w:rPr>
          <w:sz w:val="24"/>
          <w:szCs w:val="24"/>
        </w:rPr>
      </w:pPr>
    </w:p>
    <w:p w14:paraId="1C8C06A8" w14:textId="77777777" w:rsidR="00577DD5" w:rsidRPr="00C3085C" w:rsidRDefault="00577DD5" w:rsidP="00577DD5">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1D2ACB91" wp14:editId="0DD028F5">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CDDA836" w14:textId="77777777" w:rsidR="00610EE6" w:rsidRPr="00485ACA" w:rsidRDefault="00610EE6" w:rsidP="00577DD5">
      <w:pPr>
        <w:rPr>
          <w:sz w:val="24"/>
          <w:szCs w:val="24"/>
        </w:rPr>
      </w:pPr>
    </w:p>
    <w:sectPr w:rsidR="00610EE6" w:rsidRPr="00485ACA" w:rsidSect="004662E6">
      <w:footerReference w:type="default" r:id="rId33"/>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1BF0" w14:textId="77777777" w:rsidR="00C32255" w:rsidRDefault="00C32255" w:rsidP="00DF4B0E">
      <w:pPr>
        <w:spacing w:after="0"/>
      </w:pPr>
      <w:r>
        <w:separator/>
      </w:r>
    </w:p>
  </w:endnote>
  <w:endnote w:type="continuationSeparator" w:id="0">
    <w:p w14:paraId="51B1D49B" w14:textId="77777777" w:rsidR="00C32255" w:rsidRDefault="00C32255" w:rsidP="00DF4B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Times New Roman">
    <w:altName w:val="Times New Roman"/>
    <w:panose1 w:val="00000000000000000000"/>
    <w:charset w:val="00"/>
    <w:family w:val="roman"/>
    <w:notTrueType/>
    <w:pitch w:val="default"/>
  </w:font>
  <w:font w:name="Calibri,ＭＳ 明朝">
    <w:altName w:val="MS Gothic"/>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 w:name="Calibri,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177394"/>
      <w:docPartObj>
        <w:docPartGallery w:val="Page Numbers (Bottom of Page)"/>
        <w:docPartUnique/>
      </w:docPartObj>
    </w:sdtPr>
    <w:sdtEndPr>
      <w:rPr>
        <w:noProof/>
      </w:rPr>
    </w:sdtEndPr>
    <w:sdtContent>
      <w:p w14:paraId="03CBB773" w14:textId="4F8D0525" w:rsidR="004662E6" w:rsidRDefault="004662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A72BBC" w14:textId="4893CA7F" w:rsidR="00DF4B0E" w:rsidRDefault="00DF4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2F495" w14:textId="77777777" w:rsidR="00C32255" w:rsidRDefault="00C32255" w:rsidP="00DF4B0E">
      <w:pPr>
        <w:spacing w:after="0"/>
      </w:pPr>
      <w:r>
        <w:separator/>
      </w:r>
    </w:p>
  </w:footnote>
  <w:footnote w:type="continuationSeparator" w:id="0">
    <w:p w14:paraId="5398E4A0" w14:textId="77777777" w:rsidR="00C32255" w:rsidRDefault="00C32255" w:rsidP="00DF4B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47D22"/>
    <w:multiLevelType w:val="hybridMultilevel"/>
    <w:tmpl w:val="08090003"/>
    <w:lvl w:ilvl="0" w:tplc="319EC6F2">
      <w:start w:val="1"/>
      <w:numFmt w:val="bullet"/>
      <w:lvlText w:val=""/>
      <w:lvlJc w:val="left"/>
      <w:pPr>
        <w:tabs>
          <w:tab w:val="num" w:pos="360"/>
        </w:tabs>
        <w:ind w:left="360" w:hanging="360"/>
      </w:pPr>
      <w:rPr>
        <w:rFonts w:ascii="Symbol" w:hAnsi="Symbol" w:hint="default"/>
      </w:rPr>
    </w:lvl>
    <w:lvl w:ilvl="1" w:tplc="B9D0FF3C">
      <w:numFmt w:val="decimal"/>
      <w:lvlText w:val=""/>
      <w:lvlJc w:val="left"/>
    </w:lvl>
    <w:lvl w:ilvl="2" w:tplc="50D681D8">
      <w:numFmt w:val="decimal"/>
      <w:lvlText w:val=""/>
      <w:lvlJc w:val="left"/>
    </w:lvl>
    <w:lvl w:ilvl="3" w:tplc="9E5251B2">
      <w:numFmt w:val="decimal"/>
      <w:lvlText w:val=""/>
      <w:lvlJc w:val="left"/>
    </w:lvl>
    <w:lvl w:ilvl="4" w:tplc="A13292D0">
      <w:numFmt w:val="decimal"/>
      <w:lvlText w:val=""/>
      <w:lvlJc w:val="left"/>
    </w:lvl>
    <w:lvl w:ilvl="5" w:tplc="DE4A6692">
      <w:numFmt w:val="decimal"/>
      <w:lvlText w:val=""/>
      <w:lvlJc w:val="left"/>
    </w:lvl>
    <w:lvl w:ilvl="6" w:tplc="785495CC">
      <w:numFmt w:val="decimal"/>
      <w:lvlText w:val=""/>
      <w:lvlJc w:val="left"/>
    </w:lvl>
    <w:lvl w:ilvl="7" w:tplc="17E29932">
      <w:numFmt w:val="decimal"/>
      <w:lvlText w:val=""/>
      <w:lvlJc w:val="left"/>
    </w:lvl>
    <w:lvl w:ilvl="8" w:tplc="8856C21A">
      <w:numFmt w:val="decimal"/>
      <w:lvlText w:val=""/>
      <w:lvlJc w:val="left"/>
    </w:lvl>
  </w:abstractNum>
  <w:abstractNum w:abstractNumId="3"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54518"/>
    <w:multiLevelType w:val="hybridMultilevel"/>
    <w:tmpl w:val="6E6A4DEE"/>
    <w:lvl w:ilvl="0" w:tplc="29865F8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7D79A3"/>
    <w:multiLevelType w:val="hybridMultilevel"/>
    <w:tmpl w:val="08090003"/>
    <w:lvl w:ilvl="0" w:tplc="B3D236F0">
      <w:start w:val="1"/>
      <w:numFmt w:val="bullet"/>
      <w:lvlText w:val=""/>
      <w:lvlJc w:val="left"/>
      <w:pPr>
        <w:tabs>
          <w:tab w:val="num" w:pos="360"/>
        </w:tabs>
        <w:ind w:left="360" w:hanging="360"/>
      </w:pPr>
      <w:rPr>
        <w:rFonts w:ascii="Symbol" w:hAnsi="Symbol" w:hint="default"/>
      </w:rPr>
    </w:lvl>
    <w:lvl w:ilvl="1" w:tplc="09FA2B54">
      <w:numFmt w:val="decimal"/>
      <w:lvlText w:val=""/>
      <w:lvlJc w:val="left"/>
    </w:lvl>
    <w:lvl w:ilvl="2" w:tplc="96941DEC">
      <w:numFmt w:val="decimal"/>
      <w:lvlText w:val=""/>
      <w:lvlJc w:val="left"/>
    </w:lvl>
    <w:lvl w:ilvl="3" w:tplc="3AA65F58">
      <w:numFmt w:val="decimal"/>
      <w:lvlText w:val=""/>
      <w:lvlJc w:val="left"/>
    </w:lvl>
    <w:lvl w:ilvl="4" w:tplc="3DC05F10">
      <w:numFmt w:val="decimal"/>
      <w:lvlText w:val=""/>
      <w:lvlJc w:val="left"/>
    </w:lvl>
    <w:lvl w:ilvl="5" w:tplc="74741FC6">
      <w:numFmt w:val="decimal"/>
      <w:lvlText w:val=""/>
      <w:lvlJc w:val="left"/>
    </w:lvl>
    <w:lvl w:ilvl="6" w:tplc="7794048E">
      <w:numFmt w:val="decimal"/>
      <w:lvlText w:val=""/>
      <w:lvlJc w:val="left"/>
    </w:lvl>
    <w:lvl w:ilvl="7" w:tplc="31A6393E">
      <w:numFmt w:val="decimal"/>
      <w:lvlText w:val=""/>
      <w:lvlJc w:val="left"/>
    </w:lvl>
    <w:lvl w:ilvl="8" w:tplc="88BAA99C">
      <w:numFmt w:val="decimal"/>
      <w:lvlText w:val=""/>
      <w:lvlJc w:val="left"/>
    </w:lvl>
  </w:abstractNum>
  <w:abstractNum w:abstractNumId="6" w15:restartNumberingAfterBreak="0">
    <w:nsid w:val="76877761"/>
    <w:multiLevelType w:val="hybridMultilevel"/>
    <w:tmpl w:val="525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710939">
    <w:abstractNumId w:val="4"/>
  </w:num>
  <w:num w:numId="2" w16cid:durableId="1942301848">
    <w:abstractNumId w:val="6"/>
  </w:num>
  <w:num w:numId="3" w16cid:durableId="15337987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831872692">
    <w:abstractNumId w:val="2"/>
  </w:num>
  <w:num w:numId="5" w16cid:durableId="1999923919">
    <w:abstractNumId w:val="5"/>
  </w:num>
  <w:num w:numId="6" w16cid:durableId="1442457296">
    <w:abstractNumId w:val="3"/>
  </w:num>
  <w:num w:numId="7" w16cid:durableId="1805198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0E"/>
    <w:rsid w:val="00011990"/>
    <w:rsid w:val="000246FE"/>
    <w:rsid w:val="000B63DE"/>
    <w:rsid w:val="001B0DF1"/>
    <w:rsid w:val="00211A9F"/>
    <w:rsid w:val="00244C20"/>
    <w:rsid w:val="0025226D"/>
    <w:rsid w:val="00252688"/>
    <w:rsid w:val="00265487"/>
    <w:rsid w:val="002A5528"/>
    <w:rsid w:val="00315683"/>
    <w:rsid w:val="003F5E8C"/>
    <w:rsid w:val="004237DF"/>
    <w:rsid w:val="004662E6"/>
    <w:rsid w:val="00485ACA"/>
    <w:rsid w:val="005144D7"/>
    <w:rsid w:val="00576C40"/>
    <w:rsid w:val="00577DD5"/>
    <w:rsid w:val="00596EBD"/>
    <w:rsid w:val="005E5B2E"/>
    <w:rsid w:val="00607F6D"/>
    <w:rsid w:val="00610EE6"/>
    <w:rsid w:val="006601B7"/>
    <w:rsid w:val="00681ED4"/>
    <w:rsid w:val="00711448"/>
    <w:rsid w:val="00743C40"/>
    <w:rsid w:val="00796770"/>
    <w:rsid w:val="00836499"/>
    <w:rsid w:val="00945107"/>
    <w:rsid w:val="00974BF2"/>
    <w:rsid w:val="009B6004"/>
    <w:rsid w:val="00AC041D"/>
    <w:rsid w:val="00B66F2B"/>
    <w:rsid w:val="00C32255"/>
    <w:rsid w:val="00D31A00"/>
    <w:rsid w:val="00D54C52"/>
    <w:rsid w:val="00DF4B0E"/>
    <w:rsid w:val="00EA73B5"/>
    <w:rsid w:val="00EC5320"/>
    <w:rsid w:val="00F53C8E"/>
    <w:rsid w:val="00F73ED1"/>
    <w:rsid w:val="00F839EC"/>
    <w:rsid w:val="01C06E40"/>
    <w:rsid w:val="031E85B5"/>
    <w:rsid w:val="03AFEF48"/>
    <w:rsid w:val="04091D23"/>
    <w:rsid w:val="044C4B36"/>
    <w:rsid w:val="06103B58"/>
    <w:rsid w:val="06DB285F"/>
    <w:rsid w:val="074DC168"/>
    <w:rsid w:val="0849521C"/>
    <w:rsid w:val="094725EA"/>
    <w:rsid w:val="09FBCC9B"/>
    <w:rsid w:val="0A0B91C6"/>
    <w:rsid w:val="0A0F10DE"/>
    <w:rsid w:val="0AE5A55D"/>
    <w:rsid w:val="0DBF83E2"/>
    <w:rsid w:val="10BF9E83"/>
    <w:rsid w:val="1111A5E1"/>
    <w:rsid w:val="11B422F5"/>
    <w:rsid w:val="11F4707F"/>
    <w:rsid w:val="15E51704"/>
    <w:rsid w:val="16039C36"/>
    <w:rsid w:val="16539E02"/>
    <w:rsid w:val="171F2C2B"/>
    <w:rsid w:val="18B891B4"/>
    <w:rsid w:val="198B3EC4"/>
    <w:rsid w:val="1DF028E9"/>
    <w:rsid w:val="1FB7C60A"/>
    <w:rsid w:val="2172F831"/>
    <w:rsid w:val="251F83C6"/>
    <w:rsid w:val="2759A7B7"/>
    <w:rsid w:val="293AC916"/>
    <w:rsid w:val="294A8B13"/>
    <w:rsid w:val="2E0E3A39"/>
    <w:rsid w:val="3350325A"/>
    <w:rsid w:val="3BC757D7"/>
    <w:rsid w:val="3E857EB8"/>
    <w:rsid w:val="3FF069D6"/>
    <w:rsid w:val="45DCC11B"/>
    <w:rsid w:val="46A038FF"/>
    <w:rsid w:val="470F01A9"/>
    <w:rsid w:val="4D794C02"/>
    <w:rsid w:val="50339E55"/>
    <w:rsid w:val="52889FE6"/>
    <w:rsid w:val="5295E1F9"/>
    <w:rsid w:val="53CF6529"/>
    <w:rsid w:val="53EEF20D"/>
    <w:rsid w:val="5454FC97"/>
    <w:rsid w:val="55D43B59"/>
    <w:rsid w:val="55F19C3C"/>
    <w:rsid w:val="5A2562B9"/>
    <w:rsid w:val="5BDA770E"/>
    <w:rsid w:val="5ED4B458"/>
    <w:rsid w:val="6321B86B"/>
    <w:rsid w:val="63510ADC"/>
    <w:rsid w:val="644727A6"/>
    <w:rsid w:val="6779773C"/>
    <w:rsid w:val="68BF5E9D"/>
    <w:rsid w:val="6B0B29F2"/>
    <w:rsid w:val="6F302920"/>
    <w:rsid w:val="710C3C45"/>
    <w:rsid w:val="71F49BC6"/>
    <w:rsid w:val="7219A146"/>
    <w:rsid w:val="72CA7BBA"/>
    <w:rsid w:val="73C462C5"/>
    <w:rsid w:val="765F83FD"/>
    <w:rsid w:val="7678A77F"/>
    <w:rsid w:val="79B1A5FC"/>
    <w:rsid w:val="7A5ABB1C"/>
    <w:rsid w:val="7B6BFB8F"/>
    <w:rsid w:val="7E851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A5A0"/>
  <w15:chartTrackingRefBased/>
  <w15:docId w15:val="{1FA271D4-84C5-481C-9D0D-F74CC5CC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B0E"/>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DF4B0E"/>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B0E"/>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DF4B0E"/>
    <w:rPr>
      <w:rFonts w:eastAsiaTheme="minorEastAsia"/>
      <w:b/>
      <w:color w:val="1F497D" w:themeColor="text2"/>
      <w:sz w:val="28"/>
    </w:rPr>
  </w:style>
  <w:style w:type="paragraph" w:styleId="TOC1">
    <w:name w:val="toc 1"/>
    <w:basedOn w:val="Normal"/>
    <w:next w:val="Normal"/>
    <w:autoRedefine/>
    <w:uiPriority w:val="39"/>
    <w:unhideWhenUsed/>
    <w:rsid w:val="00DF4B0E"/>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DF4B0E"/>
    <w:rPr>
      <w:b/>
      <w:bCs/>
      <w:strike w:val="0"/>
      <w:dstrike w:val="0"/>
      <w:color w:val="003366"/>
      <w:u w:val="none"/>
      <w:effect w:val="none"/>
      <w:shd w:val="clear" w:color="auto" w:fill="FFFFFF"/>
    </w:rPr>
  </w:style>
  <w:style w:type="paragraph" w:customStyle="1" w:styleId="Default">
    <w:name w:val="Default"/>
    <w:rsid w:val="00DF4B0E"/>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DF4B0E"/>
    <w:pPr>
      <w:tabs>
        <w:tab w:val="center" w:pos="4513"/>
        <w:tab w:val="right" w:pos="9026"/>
      </w:tabs>
      <w:spacing w:after="0"/>
    </w:pPr>
  </w:style>
  <w:style w:type="character" w:customStyle="1" w:styleId="HeaderChar">
    <w:name w:val="Header Char"/>
    <w:basedOn w:val="DefaultParagraphFont"/>
    <w:link w:val="Header"/>
    <w:uiPriority w:val="99"/>
    <w:rsid w:val="00DF4B0E"/>
    <w:rPr>
      <w:rFonts w:eastAsiaTheme="minorEastAsia"/>
      <w:b/>
      <w:color w:val="1F497D" w:themeColor="text2"/>
      <w:sz w:val="28"/>
    </w:rPr>
  </w:style>
  <w:style w:type="paragraph" w:styleId="Footer">
    <w:name w:val="footer"/>
    <w:basedOn w:val="Normal"/>
    <w:link w:val="FooterChar"/>
    <w:uiPriority w:val="99"/>
    <w:unhideWhenUsed/>
    <w:rsid w:val="00DF4B0E"/>
    <w:pPr>
      <w:tabs>
        <w:tab w:val="center" w:pos="4513"/>
        <w:tab w:val="right" w:pos="9026"/>
      </w:tabs>
      <w:spacing w:after="0"/>
    </w:pPr>
  </w:style>
  <w:style w:type="character" w:customStyle="1" w:styleId="FooterChar">
    <w:name w:val="Footer Char"/>
    <w:basedOn w:val="DefaultParagraphFont"/>
    <w:link w:val="Footer"/>
    <w:uiPriority w:val="99"/>
    <w:rsid w:val="00DF4B0E"/>
    <w:rPr>
      <w:rFonts w:eastAsiaTheme="minorEastAsia"/>
      <w:b/>
      <w:color w:val="1F497D" w:themeColor="text2"/>
      <w:sz w:val="28"/>
    </w:rPr>
  </w:style>
  <w:style w:type="character" w:customStyle="1" w:styleId="Heading1Char">
    <w:name w:val="Heading 1 Char"/>
    <w:basedOn w:val="DefaultParagraphFont"/>
    <w:link w:val="Heading1"/>
    <w:uiPriority w:val="9"/>
    <w:rsid w:val="00DF4B0E"/>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DF4B0E"/>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DF4B0E"/>
    <w:rPr>
      <w:rFonts w:ascii="Times New Roman" w:eastAsia="Times New Roman" w:hAnsi="Times New Roman" w:cs="Times New Roman"/>
      <w:sz w:val="24"/>
      <w:szCs w:val="24"/>
      <w:lang w:val="en-GB"/>
    </w:rPr>
  </w:style>
  <w:style w:type="paragraph" w:styleId="BodyText3">
    <w:name w:val="Body Text 3"/>
    <w:basedOn w:val="Normal"/>
    <w:link w:val="BodyText3Char"/>
    <w:rsid w:val="004237DF"/>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4237DF"/>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4237DF"/>
    <w:pPr>
      <w:spacing w:after="200" w:line="276" w:lineRule="auto"/>
      <w:ind w:left="720"/>
      <w:contextualSpacing/>
    </w:pPr>
    <w:rPr>
      <w:rFonts w:eastAsiaTheme="minorHAnsi"/>
      <w:b w:val="0"/>
      <w:color w:val="auto"/>
      <w:sz w:val="22"/>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1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hyperlink" Target="mailto:alasdair.mackenzie@abdn.ac.uk" TargetMode="External"/><Relationship Id="rId3" Type="http://schemas.openxmlformats.org/officeDocument/2006/relationships/customXml" Target="../customXml/item3.xml"/><Relationship Id="rId21" Type="http://schemas.openxmlformats.org/officeDocument/2006/relationships/hyperlink" Target="https://www.abdn.ac.uk/students/"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hyperlink" Target="mailto:a.lorenz@abdn.ac.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a.kolb@abdn.ac.uk" TargetMode="External"/><Relationship Id="rId32"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mailto:a.lorenz@abdn.ac.uk" TargetMode="External"/><Relationship Id="rId23" Type="http://schemas.openxmlformats.org/officeDocument/2006/relationships/hyperlink" Target="mailto:m.collinson@abdn.ac.uk" TargetMode="External"/><Relationship Id="rId28" Type="http://schemas.openxmlformats.org/officeDocument/2006/relationships/hyperlink" Target="mailto:j.pettitt@abdn.ac.uk" TargetMode="External"/><Relationship Id="rId10" Type="http://schemas.openxmlformats.org/officeDocument/2006/relationships/image" Target="media/image1.jpeg"/><Relationship Id="rId19" Type="http://schemas.openxmlformats.org/officeDocument/2006/relationships/hyperlink" Target="mailto:medsci@abdn.ac.uk"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hyperlink" Target="mailto:michael.morgan@abdn.ac.uk" TargetMode="External"/><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5B3FAA54-11FB-4DE0-898F-151CF483A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46C7F0-4402-47AD-A611-00ACA6C7059F}">
  <ds:schemaRefs>
    <ds:schemaRef ds:uri="http://schemas.microsoft.com/sharepoint/v3/contenttype/forms"/>
  </ds:schemaRefs>
</ds:datastoreItem>
</file>

<file path=customXml/itemProps3.xml><?xml version="1.0" encoding="utf-8"?>
<ds:datastoreItem xmlns:ds="http://schemas.openxmlformats.org/officeDocument/2006/customXml" ds:itemID="{CACD8FE7-3918-4FF1-BEB7-EEC909FB06E5}">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4324</Words>
  <Characters>24653</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Buckley, Samantha</cp:lastModifiedBy>
  <cp:revision>2</cp:revision>
  <dcterms:created xsi:type="dcterms:W3CDTF">2024-02-01T16:12:00Z</dcterms:created>
  <dcterms:modified xsi:type="dcterms:W3CDTF">2024-02-01T16:12:00Z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