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05526A" w:rsidP="0005526A" w:rsidRDefault="0005526A" w14:paraId="3DDF563B" w14:textId="77777777">
      <w:r>
        <w:rPr>
          <w:noProof/>
        </w:rPr>
        <w:drawing>
          <wp:anchor distT="0" distB="0" distL="114300" distR="114300" simplePos="0" relativeHeight="251660297" behindDoc="1" locked="0" layoutInCell="1" allowOverlap="1" wp14:anchorId="476612FB" wp14:editId="31F3055F">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26A" w:rsidP="0005526A" w:rsidRDefault="0005526A" w14:paraId="3BFBFA23" w14:textId="77777777">
      <w:r>
        <w:rPr>
          <w:noProof/>
        </w:rPr>
        <mc:AlternateContent>
          <mc:Choice Requires="wpg">
            <w:drawing>
              <wp:anchor distT="0" distB="0" distL="114300" distR="114300" simplePos="0" relativeHeight="251661321" behindDoc="0" locked="0" layoutInCell="1" allowOverlap="1" wp14:anchorId="5321CD5A" wp14:editId="52CFC63E">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w14:anchorId="0BF87E23">
              <v:group id="Group 10" style="position:absolute;margin-left:365.15pt;margin-top:215.45pt;width:416.35pt;height:563.25pt;z-index:251661321;mso-position-horizontal:right;mso-position-horizontal-relative:page;mso-width-relative:margin;mso-height-relative:margin" coordsize="68027,85346" coordorigin="1295,8626" o:spid="_x0000_s1026" w14:anchorId="39EB1C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2"/>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3"/>
                </v:shape>
                <w10:wrap type="tight" anchorx="page"/>
              </v:group>
            </w:pict>
          </mc:Fallback>
        </mc:AlternateContent>
      </w:r>
    </w:p>
    <w:p w:rsidR="0005526A" w:rsidP="0005526A" w:rsidRDefault="0005526A" w14:paraId="4CB7EF59" w14:textId="77777777">
      <w:pPr>
        <w:pStyle w:val="NoSpacing"/>
      </w:pPr>
      <w:r w:rsidRPr="00451A0D">
        <w:rPr>
          <w:bCs/>
          <w:noProof/>
          <w:color w:val="17365D" w:themeColor="text2" w:themeShade="BF"/>
          <w:szCs w:val="28"/>
        </w:rPr>
        <mc:AlternateContent>
          <mc:Choice Requires="wps">
            <w:drawing>
              <wp:anchor distT="45720" distB="45720" distL="114300" distR="114300" simplePos="0" relativeHeight="251663369" behindDoc="1" locked="0" layoutInCell="1" allowOverlap="1" wp14:anchorId="07F51C7B" wp14:editId="615259FF">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rsidRPr="0068292F" w:rsidR="0005526A" w:rsidP="0005526A" w:rsidRDefault="0005526A" w14:paraId="213D9C5D" w14:textId="547D47AE">
                            <w:pPr>
                              <w:jc w:val="both"/>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 xml:space="preserve">BI25M7- Energy </w:t>
                            </w:r>
                            <w:proofErr w:type="gramStart"/>
                            <w:r>
                              <w:rPr>
                                <w:rFonts w:ascii="Source Sans Pro SemiBold" w:hAnsi="Source Sans Pro SemiBold"/>
                                <w:bCs/>
                                <w:i/>
                                <w:iCs/>
                                <w:color w:val="002060"/>
                                <w:sz w:val="52"/>
                                <w:szCs w:val="52"/>
                              </w:rPr>
                              <w:t>For</w:t>
                            </w:r>
                            <w:proofErr w:type="gramEnd"/>
                            <w:r>
                              <w:rPr>
                                <w:rFonts w:ascii="Source Sans Pro SemiBold" w:hAnsi="Source Sans Pro SemiBold"/>
                                <w:bCs/>
                                <w:i/>
                                <w:iCs/>
                                <w:color w:val="002060"/>
                                <w:sz w:val="52"/>
                                <w:szCs w:val="52"/>
                              </w:rPr>
                              <w:t xml:space="preserve"> Life</w:t>
                            </w:r>
                          </w:p>
                          <w:p w:rsidRPr="0068292F" w:rsidR="0005526A" w:rsidP="0005526A" w:rsidRDefault="0005526A" w14:paraId="53A45D6C" w14:textId="77777777">
                            <w:pPr>
                              <w:jc w:val="both"/>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C89DEF6">
              <v:shapetype id="_x0000_t202" coordsize="21600,21600" o:spt="202" path="m,l,21600r21600,l21600,xe" w14:anchorId="07F51C7B">
                <v:stroke joinstyle="miter"/>
                <v:path gradientshapeok="t" o:connecttype="rect"/>
              </v:shapetype>
              <v:shape id="Text Box 2" style="position:absolute;margin-left:314.8pt;margin-top:48pt;width:366pt;height:143.25pt;z-index:-25165311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v:textbox>
                  <w:txbxContent>
                    <w:p w:rsidRPr="0068292F" w:rsidR="0005526A" w:rsidP="0005526A" w:rsidRDefault="0005526A" w14:paraId="141670B2" w14:textId="547D47AE">
                      <w:pPr>
                        <w:jc w:val="both"/>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BI25M7</w:t>
                      </w:r>
                      <w:r>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 xml:space="preserve">Energy </w:t>
                      </w:r>
                      <w:proofErr w:type="gramStart"/>
                      <w:r>
                        <w:rPr>
                          <w:rFonts w:ascii="Source Sans Pro SemiBold" w:hAnsi="Source Sans Pro SemiBold"/>
                          <w:bCs/>
                          <w:i/>
                          <w:iCs/>
                          <w:color w:val="002060"/>
                          <w:sz w:val="52"/>
                          <w:szCs w:val="52"/>
                        </w:rPr>
                        <w:t>For</w:t>
                      </w:r>
                      <w:proofErr w:type="gramEnd"/>
                      <w:r>
                        <w:rPr>
                          <w:rFonts w:ascii="Source Sans Pro SemiBold" w:hAnsi="Source Sans Pro SemiBold"/>
                          <w:bCs/>
                          <w:i/>
                          <w:iCs/>
                          <w:color w:val="002060"/>
                          <w:sz w:val="52"/>
                          <w:szCs w:val="52"/>
                        </w:rPr>
                        <w:t xml:space="preserve"> Life</w:t>
                      </w:r>
                    </w:p>
                    <w:p w:rsidRPr="0068292F" w:rsidR="0005526A" w:rsidP="0005526A" w:rsidRDefault="0005526A" w14:paraId="2B834C57" w14:textId="77777777">
                      <w:pPr>
                        <w:jc w:val="both"/>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62345" behindDoc="0" locked="0" layoutInCell="1" allowOverlap="1" wp14:anchorId="2F537822" wp14:editId="30348ACB">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rsidRPr="00ED7CBC" w:rsidR="0005526A" w:rsidP="0005526A" w:rsidRDefault="0005526A" w14:paraId="63A0D691"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05526A" w:rsidP="0005526A" w:rsidRDefault="0005526A" w14:paraId="2C546CD1"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B1DAFD">
              <v:shape id="Text Box 8" style="position:absolute;margin-left:0;margin-top:265.1pt;width:899.4pt;height:66pt;rotation:-90;z-index:2516623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w14:anchorId="2F537822">
                <v:textbox>
                  <w:txbxContent>
                    <w:p w:rsidRPr="00ED7CBC" w:rsidR="0005526A" w:rsidP="0005526A" w:rsidRDefault="0005526A" w14:paraId="55EE971A"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05526A" w:rsidP="0005526A" w:rsidRDefault="0005526A" w14:paraId="43EA39C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rsidRPr="001729E8" w:rsidR="00750225" w:rsidP="00750225" w:rsidRDefault="0005526A" w14:paraId="101DD440" w14:textId="25B0DC4F">
      <w:pPr>
        <w:rPr>
          <w:sz w:val="52"/>
          <w:szCs w:val="52"/>
        </w:rPr>
      </w:pPr>
      <w:r>
        <w:rPr>
          <w:noProof/>
          <w:sz w:val="52"/>
          <w:szCs w:val="52"/>
        </w:rPr>
        <mc:AlternateContent>
          <mc:Choice Requires="wps">
            <w:drawing>
              <wp:anchor distT="0" distB="0" distL="114300" distR="114300" simplePos="0" relativeHeight="251658240" behindDoc="0" locked="0" layoutInCell="1" allowOverlap="1" wp14:anchorId="2175136E" wp14:editId="35890D68">
                <wp:simplePos x="0" y="0"/>
                <wp:positionH relativeFrom="column">
                  <wp:posOffset>-205740</wp:posOffset>
                </wp:positionH>
                <wp:positionV relativeFrom="paragraph">
                  <wp:posOffset>0</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0510" w:rsidR="00750225" w:rsidP="00750225" w:rsidRDefault="00750225" w14:paraId="519F941F" w14:textId="77777777">
                            <w:pPr>
                              <w:pStyle w:val="Default"/>
                              <w:ind w:firstLine="720"/>
                              <w:rPr>
                                <w:rFonts w:asciiTheme="minorHAnsi" w:hAnsiTheme="minorHAnsi" w:cstheme="minorHAnsi"/>
                                <w:b/>
                                <w:bCs/>
                                <w:color w:val="1F497D" w:themeColor="text2"/>
                                <w:sz w:val="40"/>
                                <w:szCs w:val="40"/>
                              </w:rPr>
                            </w:pPr>
                            <w:bookmarkStart w:name="_Hlk95832894" w:id="0"/>
                            <w:bookmarkStart w:name="_Hlk95832895" w:id="1"/>
                            <w:r w:rsidRPr="007F0510">
                              <w:rPr>
                                <w:rFonts w:asciiTheme="minorHAnsi" w:hAnsiTheme="minorHAnsi" w:cstheme="minorHAnsi"/>
                                <w:b/>
                                <w:bCs/>
                                <w:color w:val="1F497D" w:themeColor="text2"/>
                                <w:sz w:val="40"/>
                                <w:szCs w:val="40"/>
                              </w:rPr>
                              <w:t>Contents</w:t>
                            </w:r>
                          </w:p>
                          <w:p w:rsidRPr="007F0510" w:rsidR="00750225" w:rsidP="00374FDE" w:rsidRDefault="00750225" w14:paraId="5A42A039" w14:textId="2EBF149B">
                            <w:pPr>
                              <w:pStyle w:val="TOC1"/>
                              <w:numPr>
                                <w:ilvl w:val="0"/>
                                <w:numId w:val="0"/>
                              </w:numPr>
                              <w:rPr>
                                <w:rFonts w:eastAsiaTheme="minorEastAsia"/>
                                <w:lang w:eastAsia="en-GB"/>
                              </w:rPr>
                            </w:pPr>
                          </w:p>
                          <w:p w:rsidRPr="007F0510" w:rsidR="00750225" w:rsidP="00750225" w:rsidRDefault="00750225" w14:paraId="490985BF" w14:textId="783B79BE">
                            <w:pPr>
                              <w:pStyle w:val="TOC1"/>
                              <w:rPr>
                                <w:rFonts w:eastAsiaTheme="minorEastAsia"/>
                                <w:lang w:eastAsia="en-GB"/>
                              </w:rPr>
                            </w:pPr>
                            <w:r w:rsidRPr="007F0510">
                              <w:t>Course Summary</w:t>
                            </w:r>
                            <w:r w:rsidR="00374FDE">
                              <w:t xml:space="preserve">  </w:t>
                            </w:r>
                            <w:r w:rsidR="00374FDE">
                              <w:rPr>
                                <w:b w:val="0"/>
                                <w:bCs w:val="0"/>
                              </w:rPr>
                              <w:t>(3)</w:t>
                            </w:r>
                          </w:p>
                          <w:p w:rsidRPr="007F0510" w:rsidR="00750225" w:rsidP="00750225" w:rsidRDefault="009C095F" w14:paraId="0D5CBE77" w14:textId="18A023BE">
                            <w:pPr>
                              <w:pStyle w:val="TOC1"/>
                              <w:rPr>
                                <w:rFonts w:eastAsiaTheme="minorEastAsia"/>
                                <w:lang w:eastAsia="en-GB"/>
                              </w:rPr>
                            </w:pPr>
                            <w:hyperlink w:history="1" w:anchor="_Toc78464227">
                              <w:r w:rsidRPr="007F0510" w:rsidR="00750225">
                                <w:rPr>
                                  <w:rStyle w:val="Hyperlink"/>
                                  <w:b/>
                                </w:rPr>
                                <w:t>Course Aims &amp; Learning Outcomes</w:t>
                              </w:r>
                            </w:hyperlink>
                          </w:p>
                          <w:p w:rsidRPr="007F0510" w:rsidR="00750225" w:rsidP="00750225" w:rsidRDefault="009C095F" w14:paraId="3A03990C" w14:textId="44FBCE6C">
                            <w:pPr>
                              <w:pStyle w:val="TOC1"/>
                              <w:rPr>
                                <w:rFonts w:eastAsiaTheme="minorEastAsia"/>
                                <w:lang w:eastAsia="en-GB"/>
                              </w:rPr>
                            </w:pPr>
                            <w:hyperlink w:history="1" w:anchor="_Toc78464228">
                              <w:r w:rsidRPr="007F0510" w:rsidR="00750225">
                                <w:rPr>
                                  <w:rStyle w:val="Hyperlink"/>
                                  <w:b/>
                                </w:rPr>
                                <w:t>Course Teaching Staff</w:t>
                              </w:r>
                            </w:hyperlink>
                            <w:r w:rsidR="00374FDE">
                              <w:rPr>
                                <w:rStyle w:val="Hyperlink"/>
                                <w:b/>
                              </w:rPr>
                              <w:t xml:space="preserve">  </w:t>
                            </w:r>
                            <w:r w:rsidR="00374FDE">
                              <w:rPr>
                                <w:rStyle w:val="Hyperlink"/>
                                <w:bCs/>
                              </w:rPr>
                              <w:t>(4)</w:t>
                            </w:r>
                          </w:p>
                          <w:p w:rsidRPr="007F0510" w:rsidR="00750225" w:rsidP="00750225" w:rsidRDefault="009C095F" w14:paraId="37133594" w14:textId="18534B8A">
                            <w:pPr>
                              <w:pStyle w:val="TOC1"/>
                              <w:rPr>
                                <w:rFonts w:eastAsiaTheme="minorEastAsia"/>
                                <w:lang w:eastAsia="en-GB"/>
                              </w:rPr>
                            </w:pPr>
                            <w:hyperlink w:history="1" w:anchor="_Toc78464229">
                              <w:r w:rsidRPr="007F0510" w:rsidR="00750225">
                                <w:rPr>
                                  <w:rStyle w:val="Hyperlink"/>
                                  <w:b/>
                                </w:rPr>
                                <w:t>Assessments &amp; Examinations</w:t>
                              </w:r>
                            </w:hyperlink>
                            <w:r w:rsidR="00374FDE">
                              <w:rPr>
                                <w:rStyle w:val="Hyperlink"/>
                                <w:b/>
                              </w:rPr>
                              <w:t xml:space="preserve">  </w:t>
                            </w:r>
                            <w:r w:rsidR="00374FDE">
                              <w:rPr>
                                <w:rStyle w:val="Hyperlink"/>
                                <w:bCs/>
                              </w:rPr>
                              <w:t>(5)</w:t>
                            </w:r>
                          </w:p>
                          <w:p w:rsidRPr="007F0510" w:rsidR="00750225" w:rsidP="00750225" w:rsidRDefault="009C095F" w14:paraId="76FB4EE5" w14:textId="5287E3CC">
                            <w:pPr>
                              <w:pStyle w:val="TOC1"/>
                              <w:rPr>
                                <w:rFonts w:eastAsiaTheme="minorEastAsia"/>
                                <w:lang w:eastAsia="en-GB"/>
                              </w:rPr>
                            </w:pPr>
                            <w:hyperlink w:history="1" w:anchor="_Toc78464230">
                              <w:r w:rsidRPr="007F0510" w:rsidR="00750225">
                                <w:rPr>
                                  <w:rStyle w:val="Hyperlink"/>
                                  <w:b/>
                                </w:rPr>
                                <w:t>Class Representatives</w:t>
                              </w:r>
                            </w:hyperlink>
                          </w:p>
                          <w:p w:rsidRPr="007F0510" w:rsidR="00750225" w:rsidP="00750225" w:rsidRDefault="009C095F" w14:paraId="220EA91F" w14:textId="423AF6A8">
                            <w:pPr>
                              <w:pStyle w:val="TOC1"/>
                              <w:rPr>
                                <w:rFonts w:eastAsiaTheme="minorEastAsia"/>
                                <w:lang w:eastAsia="en-GB"/>
                              </w:rPr>
                            </w:pPr>
                            <w:hyperlink w:history="1" w:anchor="_Toc78464231">
                              <w:r w:rsidRPr="007F0510" w:rsidR="00750225">
                                <w:rPr>
                                  <w:rStyle w:val="Hyperlink"/>
                                  <w:b/>
                                </w:rPr>
                                <w:t>Problems with Coursework</w:t>
                              </w:r>
                            </w:hyperlink>
                          </w:p>
                          <w:p w:rsidRPr="007F0510" w:rsidR="00750225" w:rsidP="00750225" w:rsidRDefault="009C095F" w14:paraId="277ABC8A" w14:textId="65BAFE32">
                            <w:pPr>
                              <w:pStyle w:val="TOC1"/>
                              <w:rPr>
                                <w:rFonts w:eastAsiaTheme="minorEastAsia"/>
                                <w:lang w:eastAsia="en-GB"/>
                              </w:rPr>
                            </w:pPr>
                            <w:hyperlink w:history="1" w:anchor="_Toc78464232">
                              <w:r w:rsidRPr="007F0510" w:rsidR="00750225">
                                <w:rPr>
                                  <w:rStyle w:val="Hyperlink"/>
                                  <w:b/>
                                </w:rPr>
                                <w:t>Course Reading List</w:t>
                              </w:r>
                            </w:hyperlink>
                            <w:r w:rsidR="00374FDE">
                              <w:rPr>
                                <w:rStyle w:val="Hyperlink"/>
                                <w:b/>
                              </w:rPr>
                              <w:t xml:space="preserve">  </w:t>
                            </w:r>
                            <w:r w:rsidR="00374FDE">
                              <w:rPr>
                                <w:rStyle w:val="Hyperlink"/>
                                <w:bCs/>
                              </w:rPr>
                              <w:t>(6)</w:t>
                            </w:r>
                          </w:p>
                          <w:p w:rsidRPr="007F0510" w:rsidR="00750225" w:rsidP="00750225" w:rsidRDefault="009C095F" w14:paraId="2A9FCF67" w14:textId="6B1553EF">
                            <w:pPr>
                              <w:pStyle w:val="TOC1"/>
                              <w:rPr>
                                <w:rFonts w:eastAsiaTheme="minorEastAsia"/>
                                <w:lang w:eastAsia="en-GB"/>
                              </w:rPr>
                            </w:pPr>
                            <w:hyperlink w:history="1" w:anchor="_Toc78464233">
                              <w:r w:rsidRPr="007F0510" w:rsidR="00750225">
                                <w:rPr>
                                  <w:rStyle w:val="Hyperlink"/>
                                  <w:b/>
                                </w:rPr>
                                <w:t>Lecture Synopsis</w:t>
                              </w:r>
                            </w:hyperlink>
                          </w:p>
                          <w:p w:rsidRPr="007F0510" w:rsidR="00750225" w:rsidP="00750225" w:rsidRDefault="009C095F" w14:paraId="4FE47104" w14:textId="0A57893B">
                            <w:pPr>
                              <w:pStyle w:val="TOC1"/>
                              <w:rPr>
                                <w:rFonts w:eastAsiaTheme="minorEastAsia"/>
                                <w:lang w:eastAsia="en-GB"/>
                              </w:rPr>
                            </w:pPr>
                            <w:hyperlink w:history="1" w:anchor="_Toc78464234">
                              <w:r w:rsidRPr="007F0510" w:rsidR="00750225">
                                <w:rPr>
                                  <w:rStyle w:val="Hyperlink"/>
                                  <w:b/>
                                </w:rPr>
                                <w:t>Practical/Lab/Tutorial Work</w:t>
                              </w:r>
                            </w:hyperlink>
                            <w:r w:rsidR="00374FDE">
                              <w:rPr>
                                <w:rStyle w:val="Hyperlink"/>
                                <w:b/>
                              </w:rPr>
                              <w:t xml:space="preserve">  </w:t>
                            </w:r>
                            <w:r w:rsidR="00374FDE">
                              <w:rPr>
                                <w:rStyle w:val="Hyperlink"/>
                                <w:bCs/>
                              </w:rPr>
                              <w:t>(10)</w:t>
                            </w:r>
                          </w:p>
                          <w:p w:rsidRPr="007F0510" w:rsidR="00750225" w:rsidP="00750225" w:rsidRDefault="009C095F" w14:paraId="09D0950D" w14:textId="2C41EDEA">
                            <w:pPr>
                              <w:pStyle w:val="TOC1"/>
                              <w:rPr>
                                <w:rFonts w:eastAsiaTheme="minorEastAsia"/>
                                <w:lang w:eastAsia="en-GB"/>
                              </w:rPr>
                            </w:pPr>
                            <w:hyperlink w:history="1" w:anchor="_Toc78464236">
                              <w:r w:rsidRPr="007F0510" w:rsidR="00750225">
                                <w:rPr>
                                  <w:rStyle w:val="Hyperlink"/>
                                  <w:b/>
                                </w:rPr>
                                <w:t>University Policies</w:t>
                              </w:r>
                            </w:hyperlink>
                          </w:p>
                          <w:p w:rsidRPr="007F0510" w:rsidR="00750225" w:rsidP="00750225" w:rsidRDefault="009C095F" w14:paraId="21F2CB19" w14:textId="4D0FDE3A">
                            <w:pPr>
                              <w:pStyle w:val="TOC1"/>
                              <w:rPr>
                                <w:rFonts w:eastAsiaTheme="minorEastAsia"/>
                                <w:lang w:eastAsia="en-GB"/>
                              </w:rPr>
                            </w:pPr>
                            <w:hyperlink w:history="1" w:anchor="_Toc78464237">
                              <w:r w:rsidRPr="007F0510" w:rsidR="00750225">
                                <w:rPr>
                                  <w:rStyle w:val="Hyperlink"/>
                                  <w:b/>
                                </w:rPr>
                                <w:t>Academic Language &amp; Skills support</w:t>
                              </w:r>
                            </w:hyperlink>
                            <w:r w:rsidR="00374FDE">
                              <w:rPr>
                                <w:rStyle w:val="Hyperlink"/>
                                <w:b/>
                              </w:rPr>
                              <w:t xml:space="preserve"> </w:t>
                            </w:r>
                            <w:r w:rsidR="00374FDE">
                              <w:rPr>
                                <w:rStyle w:val="Hyperlink"/>
                                <w:bCs/>
                              </w:rPr>
                              <w:t>(11)</w:t>
                            </w:r>
                          </w:p>
                          <w:p w:rsidRPr="007F0510" w:rsidR="00750225" w:rsidP="00750225" w:rsidRDefault="009C095F" w14:paraId="7A663A79" w14:textId="3B99C08F">
                            <w:pPr>
                              <w:pStyle w:val="TOC1"/>
                              <w:rPr>
                                <w:rFonts w:eastAsiaTheme="minorEastAsia"/>
                                <w:lang w:eastAsia="en-GB"/>
                              </w:rPr>
                            </w:pPr>
                            <w:hyperlink w:history="1" w:anchor="_Toc78464244">
                              <w:r w:rsidRPr="007F0510" w:rsidR="00750225">
                                <w:rPr>
                                  <w:rStyle w:val="Hyperlink"/>
                                  <w:b/>
                                </w:rPr>
                                <w:t>Medical Sciences Common Grading Scale</w:t>
                              </w:r>
                            </w:hyperlink>
                            <w:r w:rsidR="00374FDE">
                              <w:rPr>
                                <w:rStyle w:val="Hyperlink"/>
                                <w:b/>
                              </w:rPr>
                              <w:t xml:space="preserve">  </w:t>
                            </w:r>
                            <w:r w:rsidR="00374FDE">
                              <w:rPr>
                                <w:rStyle w:val="Hyperlink"/>
                                <w:bCs/>
                              </w:rPr>
                              <w:t>(12)</w:t>
                            </w:r>
                          </w:p>
                          <w:p w:rsidRPr="007F0510" w:rsidR="00750225" w:rsidP="00750225" w:rsidRDefault="009C095F" w14:paraId="3EDE1D3B" w14:textId="11585FE8">
                            <w:pPr>
                              <w:pStyle w:val="TOC1"/>
                              <w:rPr>
                                <w:rFonts w:eastAsiaTheme="minorEastAsia"/>
                                <w:lang w:eastAsia="en-GB"/>
                              </w:rPr>
                            </w:pPr>
                            <w:hyperlink w:history="1" w:anchor="_Toc78464245">
                              <w:r w:rsidRPr="007F0510" w:rsidR="00750225">
                                <w:rPr>
                                  <w:rStyle w:val="Hyperlink"/>
                                  <w:b/>
                                </w:rPr>
                                <w:t xml:space="preserve">Course Timetable </w:t>
                              </w:r>
                              <w:r w:rsidR="00750225">
                                <w:rPr>
                                  <w:rStyle w:val="Hyperlink"/>
                                  <w:b/>
                                </w:rPr>
                                <w:t>BI25M7</w:t>
                              </w:r>
                              <w:r w:rsidRPr="007F0510" w:rsidR="00750225">
                                <w:rPr>
                                  <w:rStyle w:val="Hyperlink"/>
                                  <w:b/>
                                </w:rPr>
                                <w:t>: 202</w:t>
                              </w:r>
                              <w:r w:rsidR="0005526A">
                                <w:rPr>
                                  <w:rStyle w:val="Hyperlink"/>
                                  <w:b/>
                                </w:rPr>
                                <w:t>3</w:t>
                              </w:r>
                              <w:r w:rsidRPr="007F0510" w:rsidR="00750225">
                                <w:rPr>
                                  <w:rStyle w:val="Hyperlink"/>
                                  <w:b/>
                                </w:rPr>
                                <w:t>-202</w:t>
                              </w:r>
                              <w:r w:rsidR="0005526A">
                                <w:rPr>
                                  <w:rStyle w:val="Hyperlink"/>
                                  <w:b/>
                                </w:rPr>
                                <w:t>4</w:t>
                              </w:r>
                            </w:hyperlink>
                            <w:r w:rsidR="00374FDE">
                              <w:rPr>
                                <w:rStyle w:val="Hyperlink"/>
                                <w:b/>
                              </w:rPr>
                              <w:t xml:space="preserve">  </w:t>
                            </w:r>
                            <w:r w:rsidR="00374FDE">
                              <w:rPr>
                                <w:rStyle w:val="Hyperlink"/>
                                <w:bCs/>
                              </w:rPr>
                              <w:t>(13)</w:t>
                            </w:r>
                          </w:p>
                          <w:bookmarkEnd w:id="0"/>
                          <w:bookmarkEnd w:id="1"/>
                          <w:p w:rsidRPr="00BB15C3" w:rsidR="00750225" w:rsidP="00750225" w:rsidRDefault="00750225" w14:paraId="6A144236" w14:textId="77777777">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1D404B66">
              <v:shape id="Text Box 185" style="position:absolute;margin-left:-16.2pt;margin-top:0;width:229.05pt;height:872.3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HfZQIAADYFAAAOAAAAZHJzL2Uyb0RvYy54bWysVN9P2zAQfp+0/8Hy+5q0aKVUpKgDdZpU&#10;AQImnl3HptEcn3d2m3R//c5O0iK2F6a9OBffd9/99uVVWxu2V+grsAUfj3LOlJVQVval4N+fVp9m&#10;nPkgbCkMWFXwg/L8avHxw2Xj5moCWzClQkYk1s8bV/BtCG6eZV5uVS38CJyypNSAtQj0iy9ZiaIh&#10;9tpkkzyfZg1g6RCk8p5ubzolXyR+rZUMd1p7FZgpOMUW0onp3MQzW1yK+QsKt61kH4b4hyhqUVly&#10;eqS6EUGwHVZ/UNWVRPCgw0hCnYHWlVQpB8pmnL/J5nErnEq5UHG8O5bJ/z9aebt/dPfIQvsFWmpg&#10;LEjj/NzTZcyn1VjHL0XKSE8lPBzLptrAJF1OLvLZ+cUFZ5J043F+PptOZpEoO9k79OGrgppFoeBI&#10;jUn1Evu1Dx10gER3FlaVMak5xrKm4NOzz3kyOGqI3NiIVanNPc0p9iSFg1ERY+yD0qwqUwrxIg2Y&#10;ujbI9oJGQ0ipbEjZJ15CR5SmIN5j2ONPUb3HuMtj8Aw2HI3rygKm7N+EXf4YQtYdnmr+Ku8ohnbT&#10;UuIFPxtau4HyQB1H6JbBO7mqqClr4cO9QJp+ajJtdLijQxug4kMvcbYF/PW3+4inoSQtZw1tU8H9&#10;z51AxZn5Zmlc4+oNAg7CZhDsrr4G6sKY3gonk0gGGMwgaoT6mRZ9Gb2QSlhJvgoeBvE6dDtND4VU&#10;y2UC0YI5Edb20clIHZsSR+ypfRbo+jkMNMO3MOyZmL8Zxw4bLS0sdwF0lWY11rWrYl9vWs407f1D&#10;Erf/9X9CnZ67xW8AAAD//wMAUEsDBBQABgAIAAAAIQAgqsu+3gAAAAkBAAAPAAAAZHJzL2Rvd25y&#10;ZXYueG1sTI9NT4QwEIbvJv6HZky87ZZFFIOUjfHj5ueqid4KHYFIp6QtLP57x5MeJ++Td5633C52&#10;EDP60DtSsFknIJAaZ3pqFby+3K7OQYSoyejBESr4xgDb6vCg1IVxe3rGeRdbwSUUCq2gi3EspAxN&#10;h1aHtRuROPt03urIp2+l8XrP5XaQaZKcSat74g+dHvGqw+ZrN1kFw3vwd3USP+br9j4+Pcrp7Wbz&#10;oNTx0XJ5ASLiEv9g+NVndajYqXYTmSAGBauTNGNUAS/iOEtPcxA1c3mW5SCrUv5fUP0AAAD//wMA&#10;UEsBAi0AFAAGAAgAAAAhALaDOJL+AAAA4QEAABMAAAAAAAAAAAAAAAAAAAAAAFtDb250ZW50X1R5&#10;cGVzXS54bWxQSwECLQAUAAYACAAAACEAOP0h/9YAAACUAQAACwAAAAAAAAAAAAAAAAAvAQAAX3Jl&#10;bHMvLnJlbHNQSwECLQAUAAYACAAAACEAbQXh32UCAAA2BQAADgAAAAAAAAAAAAAAAAAuAgAAZHJz&#10;L2Uyb0RvYy54bWxQSwECLQAUAAYACAAAACEAIKrLvt4AAAAJAQAADwAAAAAAAAAAAAAAAAC/BAAA&#10;ZHJzL2Rvd25yZXYueG1sUEsFBgAAAAAEAAQA8wAAAMoFAAAAAA==&#10;" w14:anchorId="2175136E">
                <v:textbox inset="0,0,0,0">
                  <w:txbxContent>
                    <w:p w:rsidRPr="007F0510" w:rsidR="00750225" w:rsidP="00750225" w:rsidRDefault="00750225" w14:paraId="406425CA" w14:textId="77777777">
                      <w:pPr>
                        <w:pStyle w:val="Default"/>
                        <w:ind w:firstLine="720"/>
                        <w:rPr>
                          <w:rFonts w:asciiTheme="minorHAnsi" w:hAnsiTheme="minorHAnsi" w:cstheme="minorHAnsi"/>
                          <w:b/>
                          <w:bCs/>
                          <w:color w:val="1F497D" w:themeColor="text2"/>
                          <w:sz w:val="40"/>
                          <w:szCs w:val="40"/>
                        </w:rPr>
                      </w:pPr>
                      <w:r w:rsidRPr="007F0510">
                        <w:rPr>
                          <w:rFonts w:asciiTheme="minorHAnsi" w:hAnsiTheme="minorHAnsi" w:cstheme="minorHAnsi"/>
                          <w:b/>
                          <w:bCs/>
                          <w:color w:val="1F497D" w:themeColor="text2"/>
                          <w:sz w:val="40"/>
                          <w:szCs w:val="40"/>
                        </w:rPr>
                        <w:t>Contents</w:t>
                      </w:r>
                    </w:p>
                    <w:p w:rsidRPr="007F0510" w:rsidR="00750225" w:rsidP="00374FDE" w:rsidRDefault="00750225" w14:paraId="672A6659" w14:textId="2EBF149B">
                      <w:pPr>
                        <w:pStyle w:val="TOC1"/>
                        <w:numPr>
                          <w:ilvl w:val="0"/>
                          <w:numId w:val="0"/>
                        </w:numPr>
                        <w:rPr>
                          <w:rFonts w:eastAsiaTheme="minorEastAsia"/>
                          <w:lang w:eastAsia="en-GB"/>
                        </w:rPr>
                      </w:pPr>
                    </w:p>
                    <w:p w:rsidRPr="007F0510" w:rsidR="00750225" w:rsidP="00750225" w:rsidRDefault="00750225" w14:paraId="7FA9C11A" w14:textId="783B79BE">
                      <w:pPr>
                        <w:pStyle w:val="TOC1"/>
                        <w:rPr>
                          <w:rFonts w:eastAsiaTheme="minorEastAsia"/>
                          <w:lang w:eastAsia="en-GB"/>
                        </w:rPr>
                      </w:pPr>
                      <w:r w:rsidRPr="007F0510">
                        <w:t>Course Summary</w:t>
                      </w:r>
                      <w:r w:rsidR="00374FDE">
                        <w:t xml:space="preserve">  </w:t>
                      </w:r>
                      <w:r w:rsidR="00374FDE">
                        <w:rPr>
                          <w:b w:val="0"/>
                          <w:bCs w:val="0"/>
                        </w:rPr>
                        <w:t>(3)</w:t>
                      </w:r>
                    </w:p>
                    <w:p w:rsidRPr="007F0510" w:rsidR="00750225" w:rsidP="00750225" w:rsidRDefault="0005526A" w14:paraId="2FBA0040" w14:textId="18A023BE">
                      <w:pPr>
                        <w:pStyle w:val="TOC1"/>
                        <w:rPr>
                          <w:rFonts w:eastAsiaTheme="minorEastAsia"/>
                          <w:lang w:eastAsia="en-GB"/>
                        </w:rPr>
                      </w:pPr>
                      <w:hyperlink w:history="1" w:anchor="_Toc78464227">
                        <w:r w:rsidRPr="007F0510" w:rsidR="00750225">
                          <w:rPr>
                            <w:rStyle w:val="Hyperlink"/>
                            <w:b/>
                          </w:rPr>
                          <w:t>Course Aims &amp; Learning Outcomes</w:t>
                        </w:r>
                      </w:hyperlink>
                    </w:p>
                    <w:p w:rsidRPr="007F0510" w:rsidR="00750225" w:rsidP="00750225" w:rsidRDefault="0005526A" w14:paraId="5B7229D9" w14:textId="44FBCE6C">
                      <w:pPr>
                        <w:pStyle w:val="TOC1"/>
                        <w:rPr>
                          <w:rFonts w:eastAsiaTheme="minorEastAsia"/>
                          <w:lang w:eastAsia="en-GB"/>
                        </w:rPr>
                      </w:pPr>
                      <w:hyperlink w:history="1" w:anchor="_Toc78464228">
                        <w:r w:rsidRPr="007F0510" w:rsidR="00750225">
                          <w:rPr>
                            <w:rStyle w:val="Hyperlink"/>
                            <w:b/>
                          </w:rPr>
                          <w:t>Course Teaching Staff</w:t>
                        </w:r>
                      </w:hyperlink>
                      <w:r w:rsidR="00374FDE">
                        <w:rPr>
                          <w:rStyle w:val="Hyperlink"/>
                          <w:b/>
                        </w:rPr>
                        <w:t xml:space="preserve">  </w:t>
                      </w:r>
                      <w:r w:rsidR="00374FDE">
                        <w:rPr>
                          <w:rStyle w:val="Hyperlink"/>
                          <w:bCs/>
                        </w:rPr>
                        <w:t>(4)</w:t>
                      </w:r>
                    </w:p>
                    <w:p w:rsidRPr="007F0510" w:rsidR="00750225" w:rsidP="00750225" w:rsidRDefault="0005526A" w14:paraId="655514F9" w14:textId="18534B8A">
                      <w:pPr>
                        <w:pStyle w:val="TOC1"/>
                        <w:rPr>
                          <w:rFonts w:eastAsiaTheme="minorEastAsia"/>
                          <w:lang w:eastAsia="en-GB"/>
                        </w:rPr>
                      </w:pPr>
                      <w:hyperlink w:history="1" w:anchor="_Toc78464229">
                        <w:r w:rsidRPr="007F0510" w:rsidR="00750225">
                          <w:rPr>
                            <w:rStyle w:val="Hyperlink"/>
                            <w:b/>
                          </w:rPr>
                          <w:t>Assessments &amp; Examinations</w:t>
                        </w:r>
                      </w:hyperlink>
                      <w:r w:rsidR="00374FDE">
                        <w:rPr>
                          <w:rStyle w:val="Hyperlink"/>
                          <w:b/>
                        </w:rPr>
                        <w:t xml:space="preserve">  </w:t>
                      </w:r>
                      <w:r w:rsidR="00374FDE">
                        <w:rPr>
                          <w:rStyle w:val="Hyperlink"/>
                          <w:bCs/>
                        </w:rPr>
                        <w:t>(5)</w:t>
                      </w:r>
                    </w:p>
                    <w:p w:rsidRPr="007F0510" w:rsidR="00750225" w:rsidP="00750225" w:rsidRDefault="0005526A" w14:paraId="62BB0CFF" w14:textId="5287E3CC">
                      <w:pPr>
                        <w:pStyle w:val="TOC1"/>
                        <w:rPr>
                          <w:rFonts w:eastAsiaTheme="minorEastAsia"/>
                          <w:lang w:eastAsia="en-GB"/>
                        </w:rPr>
                      </w:pPr>
                      <w:hyperlink w:history="1" w:anchor="_Toc78464230">
                        <w:r w:rsidRPr="007F0510" w:rsidR="00750225">
                          <w:rPr>
                            <w:rStyle w:val="Hyperlink"/>
                            <w:b/>
                          </w:rPr>
                          <w:t>Class Representatives</w:t>
                        </w:r>
                      </w:hyperlink>
                    </w:p>
                    <w:p w:rsidRPr="007F0510" w:rsidR="00750225" w:rsidP="00750225" w:rsidRDefault="0005526A" w14:paraId="00A531A3" w14:textId="423AF6A8">
                      <w:pPr>
                        <w:pStyle w:val="TOC1"/>
                        <w:rPr>
                          <w:rFonts w:eastAsiaTheme="minorEastAsia"/>
                          <w:lang w:eastAsia="en-GB"/>
                        </w:rPr>
                      </w:pPr>
                      <w:hyperlink w:history="1" w:anchor="_Toc78464231">
                        <w:r w:rsidRPr="007F0510" w:rsidR="00750225">
                          <w:rPr>
                            <w:rStyle w:val="Hyperlink"/>
                            <w:b/>
                          </w:rPr>
                          <w:t>Problems with Coursework</w:t>
                        </w:r>
                      </w:hyperlink>
                    </w:p>
                    <w:p w:rsidRPr="007F0510" w:rsidR="00750225" w:rsidP="00750225" w:rsidRDefault="0005526A" w14:paraId="4C57EAF7" w14:textId="65BAFE32">
                      <w:pPr>
                        <w:pStyle w:val="TOC1"/>
                        <w:rPr>
                          <w:rFonts w:eastAsiaTheme="minorEastAsia"/>
                          <w:lang w:eastAsia="en-GB"/>
                        </w:rPr>
                      </w:pPr>
                      <w:hyperlink w:history="1" w:anchor="_Toc78464232">
                        <w:r w:rsidRPr="007F0510" w:rsidR="00750225">
                          <w:rPr>
                            <w:rStyle w:val="Hyperlink"/>
                            <w:b/>
                          </w:rPr>
                          <w:t>Course Reading List</w:t>
                        </w:r>
                      </w:hyperlink>
                      <w:r w:rsidR="00374FDE">
                        <w:rPr>
                          <w:rStyle w:val="Hyperlink"/>
                          <w:b/>
                        </w:rPr>
                        <w:t xml:space="preserve">  </w:t>
                      </w:r>
                      <w:r w:rsidR="00374FDE">
                        <w:rPr>
                          <w:rStyle w:val="Hyperlink"/>
                          <w:bCs/>
                        </w:rPr>
                        <w:t>(6)</w:t>
                      </w:r>
                    </w:p>
                    <w:p w:rsidRPr="007F0510" w:rsidR="00750225" w:rsidP="00750225" w:rsidRDefault="0005526A" w14:paraId="2F4FF5E4" w14:textId="6B1553EF">
                      <w:pPr>
                        <w:pStyle w:val="TOC1"/>
                        <w:rPr>
                          <w:rFonts w:eastAsiaTheme="minorEastAsia"/>
                          <w:lang w:eastAsia="en-GB"/>
                        </w:rPr>
                      </w:pPr>
                      <w:hyperlink w:history="1" w:anchor="_Toc78464233">
                        <w:r w:rsidRPr="007F0510" w:rsidR="00750225">
                          <w:rPr>
                            <w:rStyle w:val="Hyperlink"/>
                            <w:b/>
                          </w:rPr>
                          <w:t>Lecture Synopsis</w:t>
                        </w:r>
                      </w:hyperlink>
                    </w:p>
                    <w:p w:rsidRPr="007F0510" w:rsidR="00750225" w:rsidP="00750225" w:rsidRDefault="0005526A" w14:paraId="681BD24C" w14:textId="0A57893B">
                      <w:pPr>
                        <w:pStyle w:val="TOC1"/>
                        <w:rPr>
                          <w:rFonts w:eastAsiaTheme="minorEastAsia"/>
                          <w:lang w:eastAsia="en-GB"/>
                        </w:rPr>
                      </w:pPr>
                      <w:hyperlink w:history="1" w:anchor="_Toc78464234">
                        <w:r w:rsidRPr="007F0510" w:rsidR="00750225">
                          <w:rPr>
                            <w:rStyle w:val="Hyperlink"/>
                            <w:b/>
                          </w:rPr>
                          <w:t>Practical/Lab/Tutorial Work</w:t>
                        </w:r>
                      </w:hyperlink>
                      <w:r w:rsidR="00374FDE">
                        <w:rPr>
                          <w:rStyle w:val="Hyperlink"/>
                          <w:b/>
                        </w:rPr>
                        <w:t xml:space="preserve">  </w:t>
                      </w:r>
                      <w:r w:rsidR="00374FDE">
                        <w:rPr>
                          <w:rStyle w:val="Hyperlink"/>
                          <w:bCs/>
                        </w:rPr>
                        <w:t>(10)</w:t>
                      </w:r>
                    </w:p>
                    <w:p w:rsidRPr="007F0510" w:rsidR="00750225" w:rsidP="00750225" w:rsidRDefault="0005526A" w14:paraId="35E20042" w14:textId="2C41EDEA">
                      <w:pPr>
                        <w:pStyle w:val="TOC1"/>
                        <w:rPr>
                          <w:rFonts w:eastAsiaTheme="minorEastAsia"/>
                          <w:lang w:eastAsia="en-GB"/>
                        </w:rPr>
                      </w:pPr>
                      <w:hyperlink w:history="1" w:anchor="_Toc78464236">
                        <w:r w:rsidRPr="007F0510" w:rsidR="00750225">
                          <w:rPr>
                            <w:rStyle w:val="Hyperlink"/>
                            <w:b/>
                          </w:rPr>
                          <w:t>University Policies</w:t>
                        </w:r>
                      </w:hyperlink>
                    </w:p>
                    <w:p w:rsidRPr="007F0510" w:rsidR="00750225" w:rsidP="00750225" w:rsidRDefault="0005526A" w14:paraId="59876A36" w14:textId="4D0FDE3A">
                      <w:pPr>
                        <w:pStyle w:val="TOC1"/>
                        <w:rPr>
                          <w:rFonts w:eastAsiaTheme="minorEastAsia"/>
                          <w:lang w:eastAsia="en-GB"/>
                        </w:rPr>
                      </w:pPr>
                      <w:hyperlink w:history="1" w:anchor="_Toc78464237">
                        <w:r w:rsidRPr="007F0510" w:rsidR="00750225">
                          <w:rPr>
                            <w:rStyle w:val="Hyperlink"/>
                            <w:b/>
                          </w:rPr>
                          <w:t>Academic Language &amp; Skills support</w:t>
                        </w:r>
                      </w:hyperlink>
                      <w:r w:rsidR="00374FDE">
                        <w:rPr>
                          <w:rStyle w:val="Hyperlink"/>
                          <w:b/>
                        </w:rPr>
                        <w:t xml:space="preserve"> </w:t>
                      </w:r>
                      <w:r w:rsidR="00374FDE">
                        <w:rPr>
                          <w:rStyle w:val="Hyperlink"/>
                          <w:bCs/>
                        </w:rPr>
                        <w:t>(11)</w:t>
                      </w:r>
                    </w:p>
                    <w:p w:rsidRPr="007F0510" w:rsidR="00750225" w:rsidP="00750225" w:rsidRDefault="0005526A" w14:paraId="036569D9" w14:textId="3B99C08F">
                      <w:pPr>
                        <w:pStyle w:val="TOC1"/>
                        <w:rPr>
                          <w:rFonts w:eastAsiaTheme="minorEastAsia"/>
                          <w:lang w:eastAsia="en-GB"/>
                        </w:rPr>
                      </w:pPr>
                      <w:hyperlink w:history="1" w:anchor="_Toc78464244">
                        <w:r w:rsidRPr="007F0510" w:rsidR="00750225">
                          <w:rPr>
                            <w:rStyle w:val="Hyperlink"/>
                            <w:b/>
                          </w:rPr>
                          <w:t>Medical Sciences Common Grading Scale</w:t>
                        </w:r>
                      </w:hyperlink>
                      <w:r w:rsidR="00374FDE">
                        <w:rPr>
                          <w:rStyle w:val="Hyperlink"/>
                          <w:b/>
                        </w:rPr>
                        <w:t xml:space="preserve">  </w:t>
                      </w:r>
                      <w:r w:rsidR="00374FDE">
                        <w:rPr>
                          <w:rStyle w:val="Hyperlink"/>
                          <w:bCs/>
                        </w:rPr>
                        <w:t>(12)</w:t>
                      </w:r>
                    </w:p>
                    <w:p w:rsidRPr="007F0510" w:rsidR="00750225" w:rsidP="00750225" w:rsidRDefault="0005526A" w14:paraId="53889718" w14:textId="11585FE8">
                      <w:pPr>
                        <w:pStyle w:val="TOC1"/>
                        <w:rPr>
                          <w:rFonts w:eastAsiaTheme="minorEastAsia"/>
                          <w:lang w:eastAsia="en-GB"/>
                        </w:rPr>
                      </w:pPr>
                      <w:hyperlink w:history="1" w:anchor="_Toc78464245">
                        <w:r w:rsidRPr="007F0510" w:rsidR="00750225">
                          <w:rPr>
                            <w:rStyle w:val="Hyperlink"/>
                            <w:b/>
                          </w:rPr>
                          <w:t xml:space="preserve">Course Timetable </w:t>
                        </w:r>
                        <w:r w:rsidR="00750225">
                          <w:rPr>
                            <w:rStyle w:val="Hyperlink"/>
                            <w:b/>
                          </w:rPr>
                          <w:t>BI25M7</w:t>
                        </w:r>
                        <w:r w:rsidRPr="007F0510" w:rsidR="00750225">
                          <w:rPr>
                            <w:rStyle w:val="Hyperlink"/>
                            <w:b/>
                          </w:rPr>
                          <w:t>: 202</w:t>
                        </w:r>
                        <w:r>
                          <w:rPr>
                            <w:rStyle w:val="Hyperlink"/>
                            <w:b/>
                          </w:rPr>
                          <w:t>3</w:t>
                        </w:r>
                        <w:r w:rsidRPr="007F0510" w:rsidR="00750225">
                          <w:rPr>
                            <w:rStyle w:val="Hyperlink"/>
                            <w:b/>
                          </w:rPr>
                          <w:t>-202</w:t>
                        </w:r>
                        <w:r>
                          <w:rPr>
                            <w:rStyle w:val="Hyperlink"/>
                            <w:b/>
                          </w:rPr>
                          <w:t>4</w:t>
                        </w:r>
                      </w:hyperlink>
                      <w:r w:rsidR="00374FDE">
                        <w:rPr>
                          <w:rStyle w:val="Hyperlink"/>
                          <w:b/>
                        </w:rPr>
                        <w:t xml:space="preserve">  </w:t>
                      </w:r>
                      <w:r w:rsidR="00374FDE">
                        <w:rPr>
                          <w:rStyle w:val="Hyperlink"/>
                          <w:bCs/>
                        </w:rPr>
                        <w:t>(13)</w:t>
                      </w:r>
                    </w:p>
                    <w:p w:rsidRPr="00BB15C3" w:rsidR="00750225" w:rsidP="00750225" w:rsidRDefault="00750225" w14:paraId="4A4AB93A" w14:textId="77777777">
                      <w:pPr>
                        <w:pStyle w:val="TOC1"/>
                      </w:pPr>
                      <w:r w:rsidRPr="00BB15C3">
                        <w:t>Campus and Floor Maps</w:t>
                      </w:r>
                    </w:p>
                  </w:txbxContent>
                </v:textbox>
                <w10:wrap type="square"/>
              </v:shape>
            </w:pict>
          </mc:Fallback>
        </mc:AlternateContent>
      </w:r>
    </w:p>
    <w:p w:rsidRPr="000B4DB4" w:rsidR="00750225" w:rsidP="00750225" w:rsidRDefault="00750225" w14:paraId="1C15557B" w14:textId="2059B1EF">
      <w:pPr>
        <w:pStyle w:val="Heading1"/>
        <w:spacing w:before="0" w:line="240" w:lineRule="auto"/>
        <w:rPr>
          <w:rFonts w:asciiTheme="minorHAnsi" w:hAnsiTheme="minorHAnsi" w:cstheme="minorHAnsi"/>
          <w:color w:val="002060"/>
        </w:rPr>
      </w:pPr>
      <w:bookmarkStart w:name="_Toc26389657" w:id="2"/>
      <w:r w:rsidRPr="000B4DB4">
        <w:rPr>
          <w:rFonts w:asciiTheme="minorHAnsi" w:hAnsiTheme="minorHAnsi" w:cstheme="minorHAnsi"/>
          <w:color w:val="002060"/>
        </w:rPr>
        <w:t>Course Summary</w:t>
      </w:r>
      <w:bookmarkEnd w:id="2"/>
    </w:p>
    <w:p w:rsidRPr="000B4DB4" w:rsidR="00750225" w:rsidP="00750225" w:rsidRDefault="00750225" w14:paraId="2C0BDEB7" w14:textId="77777777">
      <w:pPr>
        <w:rPr>
          <w:rFonts w:cstheme="minorHAnsi"/>
          <w:lang w:val="en-GB"/>
        </w:rPr>
      </w:pPr>
    </w:p>
    <w:p w:rsidRPr="00750225" w:rsidR="00750225" w:rsidP="00750225" w:rsidRDefault="00750225" w14:paraId="797D075A" w14:textId="77777777">
      <w:pPr>
        <w:jc w:val="both"/>
        <w:rPr>
          <w:b w:val="0"/>
          <w:bCs/>
          <w:color w:val="auto"/>
          <w:sz w:val="24"/>
        </w:rPr>
      </w:pPr>
      <w:r w:rsidRPr="00750225">
        <w:rPr>
          <w:b w:val="0"/>
          <w:bCs/>
          <w:color w:val="auto"/>
          <w:sz w:val="24"/>
        </w:rPr>
        <w:t>Energy is a central theme in biochemistry: cells and organisms depend on a constant supply of energy to oppose the inexorable tendency in nature for a system to decay to its lowest energy state.  The storage and expression of information costs energy, without which structures rich in information inevitably become disordered and meaningless.  The synthetic reactions that occur within cells, like the synthetic processes in any factory, require the input of energy.  Energy is consumed in the motion of a bacterium or an Olympic sprinter, in the flashing of a firefly or the electrical discharge of an eel.  Cells have evolved highly efficient mechanisms for coupling the energy obtained from sunlight or fuels to the many energy-consuming processes they carry out.</w:t>
      </w:r>
    </w:p>
    <w:p w:rsidRPr="00750225" w:rsidR="00750225" w:rsidP="00750225" w:rsidRDefault="00750225" w14:paraId="4C900653" w14:textId="77777777">
      <w:pPr>
        <w:jc w:val="both"/>
        <w:rPr>
          <w:b w:val="0"/>
          <w:bCs/>
          <w:color w:val="auto"/>
          <w:sz w:val="24"/>
        </w:rPr>
      </w:pPr>
      <w:r w:rsidRPr="00750225">
        <w:rPr>
          <w:b w:val="0"/>
          <w:bCs/>
          <w:color w:val="auto"/>
          <w:sz w:val="24"/>
        </w:rPr>
        <w:t>The above passage, a quotation from an early edition of one of our texts (</w:t>
      </w:r>
      <w:proofErr w:type="spellStart"/>
      <w:r w:rsidRPr="00750225">
        <w:rPr>
          <w:b w:val="0"/>
          <w:bCs/>
          <w:color w:val="auto"/>
          <w:sz w:val="24"/>
        </w:rPr>
        <w:t>Lehninger</w:t>
      </w:r>
      <w:proofErr w:type="spellEnd"/>
      <w:r w:rsidRPr="00750225">
        <w:rPr>
          <w:b w:val="0"/>
          <w:bCs/>
          <w:color w:val="auto"/>
          <w:sz w:val="24"/>
        </w:rPr>
        <w:t xml:space="preserve"> Principles of Biochemistry 2000, p.6), sets the scene for the work to be done in the Energy for Life course.  We shall be concerned with the mechanisms by which organisms’ harness, transform and use energy for life-processes using metabolic pathways composed of controllable enzyme-</w:t>
      </w:r>
      <w:proofErr w:type="spellStart"/>
      <w:r w:rsidRPr="00750225">
        <w:rPr>
          <w:b w:val="0"/>
          <w:bCs/>
          <w:color w:val="auto"/>
          <w:sz w:val="24"/>
        </w:rPr>
        <w:t>catalysed</w:t>
      </w:r>
      <w:proofErr w:type="spellEnd"/>
      <w:r w:rsidRPr="00750225">
        <w:rPr>
          <w:b w:val="0"/>
          <w:bCs/>
          <w:color w:val="auto"/>
          <w:sz w:val="24"/>
        </w:rPr>
        <w:t xml:space="preserve"> reactions.  At one level, this is an enormously complicated task, with much detail still to be discovered.  In BI25M7, however, we shall </w:t>
      </w:r>
      <w:proofErr w:type="spellStart"/>
      <w:r w:rsidRPr="00750225">
        <w:rPr>
          <w:b w:val="0"/>
          <w:bCs/>
          <w:color w:val="auto"/>
          <w:sz w:val="24"/>
        </w:rPr>
        <w:t>emphasise</w:t>
      </w:r>
      <w:proofErr w:type="spellEnd"/>
      <w:r w:rsidRPr="00750225">
        <w:rPr>
          <w:b w:val="0"/>
          <w:bCs/>
          <w:color w:val="auto"/>
          <w:sz w:val="24"/>
        </w:rPr>
        <w:t xml:space="preserve"> the principles underlying the biochemical complexity.  And, in fact, although we shall illustrate integration of metabolic processes by reference to human biochemistry, and consider some metabolism restricted to certain, other organisms, there are relatively few fundamental metabolic pathways, and these are common to all forms of life.</w:t>
      </w:r>
    </w:p>
    <w:p w:rsidRPr="00750225" w:rsidR="00750225" w:rsidP="00750225" w:rsidRDefault="00750225" w14:paraId="4C4F7718" w14:textId="77777777">
      <w:pPr>
        <w:jc w:val="both"/>
        <w:rPr>
          <w:rFonts w:ascii="Verdana" w:hAnsi="Verdana"/>
          <w:b w:val="0"/>
          <w:bCs/>
          <w:color w:val="auto"/>
          <w:sz w:val="20"/>
        </w:rPr>
      </w:pPr>
    </w:p>
    <w:p w:rsidRPr="000B4DB4" w:rsidR="00750225" w:rsidP="00750225" w:rsidRDefault="00750225" w14:paraId="1F989E80" w14:textId="77777777">
      <w:pPr>
        <w:pStyle w:val="Heading1"/>
        <w:spacing w:before="0" w:line="240" w:lineRule="auto"/>
        <w:rPr>
          <w:rFonts w:asciiTheme="minorHAnsi" w:hAnsiTheme="minorHAnsi" w:cstheme="minorHAnsi"/>
          <w:color w:val="002060"/>
        </w:rPr>
      </w:pPr>
      <w:bookmarkStart w:name="_Toc394920384" w:id="3"/>
      <w:bookmarkStart w:name="_Toc394928784" w:id="4"/>
      <w:bookmarkStart w:name="_Toc395527697" w:id="5"/>
      <w:bookmarkStart w:name="_Toc26389658" w:id="6"/>
      <w:bookmarkStart w:name="_Toc271898408" w:id="7"/>
      <w:bookmarkStart w:name="_Toc271898729" w:id="8"/>
      <w:bookmarkStart w:name="_Toc271898748" w:id="9"/>
      <w:bookmarkStart w:name="_Toc271899002" w:id="10"/>
      <w:bookmarkStart w:name="_Toc271898730" w:id="11"/>
      <w:bookmarkStart w:name="_Toc271898749" w:id="12"/>
      <w:r w:rsidRPr="000B4DB4">
        <w:rPr>
          <w:rFonts w:asciiTheme="minorHAnsi" w:hAnsiTheme="minorHAnsi" w:cstheme="minorHAnsi"/>
          <w:color w:val="002060"/>
        </w:rPr>
        <w:t>Course Aims &amp; Learning Outcomes</w:t>
      </w:r>
      <w:bookmarkEnd w:id="3"/>
      <w:bookmarkEnd w:id="4"/>
      <w:bookmarkEnd w:id="5"/>
      <w:bookmarkEnd w:id="6"/>
    </w:p>
    <w:p w:rsidRPr="008A53C4" w:rsidR="00750225" w:rsidP="00750225" w:rsidRDefault="00750225" w14:paraId="3D05529E" w14:textId="77777777">
      <w:pPr>
        <w:spacing w:after="0"/>
        <w:jc w:val="both"/>
        <w:rPr>
          <w:rFonts w:eastAsia="Times New Roman" w:cstheme="minorHAnsi"/>
          <w:b w:val="0"/>
        </w:rPr>
      </w:pPr>
      <w:bookmarkStart w:name="_Toc394920385" w:id="13"/>
      <w:bookmarkStart w:name="_Toc394928785" w:id="14"/>
      <w:bookmarkStart w:name="_Toc395527698" w:id="15"/>
      <w:bookmarkEnd w:id="7"/>
      <w:bookmarkEnd w:id="8"/>
      <w:bookmarkEnd w:id="9"/>
      <w:bookmarkEnd w:id="10"/>
      <w:bookmarkEnd w:id="11"/>
      <w:bookmarkEnd w:id="12"/>
    </w:p>
    <w:p w:rsidRPr="00750225" w:rsidR="00750225" w:rsidP="00750225" w:rsidRDefault="00750225" w14:paraId="103F4122" w14:textId="77777777">
      <w:pPr>
        <w:jc w:val="both"/>
        <w:rPr>
          <w:color w:val="auto"/>
          <w:sz w:val="24"/>
        </w:rPr>
      </w:pPr>
      <w:r w:rsidRPr="00750225">
        <w:rPr>
          <w:color w:val="auto"/>
          <w:sz w:val="24"/>
        </w:rPr>
        <w:t>The aims of the course are to enable you:</w:t>
      </w:r>
    </w:p>
    <w:p w:rsidRPr="00067CDE" w:rsidR="00750225" w:rsidP="00750225" w:rsidRDefault="00750225" w14:paraId="65B25EA3" w14:textId="77777777">
      <w:pPr>
        <w:pStyle w:val="ListParagraph"/>
        <w:numPr>
          <w:ilvl w:val="0"/>
          <w:numId w:val="2"/>
        </w:numPr>
        <w:jc w:val="both"/>
        <w:rPr>
          <w:sz w:val="24"/>
        </w:rPr>
      </w:pPr>
      <w:r w:rsidRPr="00067CDE">
        <w:rPr>
          <w:sz w:val="24"/>
        </w:rPr>
        <w:t xml:space="preserve">to establish a knowledge of the essential features of cell metabolism and insight into its organisation and </w:t>
      </w:r>
      <w:proofErr w:type="gramStart"/>
      <w:r w:rsidRPr="00067CDE">
        <w:rPr>
          <w:sz w:val="24"/>
        </w:rPr>
        <w:t>control;</w:t>
      </w:r>
      <w:proofErr w:type="gramEnd"/>
    </w:p>
    <w:p w:rsidRPr="00067CDE" w:rsidR="00750225" w:rsidP="00750225" w:rsidRDefault="00750225" w14:paraId="06E57048" w14:textId="77777777">
      <w:pPr>
        <w:pStyle w:val="ListParagraph"/>
        <w:numPr>
          <w:ilvl w:val="0"/>
          <w:numId w:val="2"/>
        </w:numPr>
        <w:jc w:val="both"/>
        <w:rPr>
          <w:sz w:val="24"/>
        </w:rPr>
      </w:pPr>
      <w:r w:rsidRPr="00067CDE">
        <w:rPr>
          <w:sz w:val="24"/>
        </w:rPr>
        <w:t>to establish a knowledge of the activity and regulation of enzymes.</w:t>
      </w:r>
    </w:p>
    <w:p w:rsidRPr="00750225" w:rsidR="00750225" w:rsidP="00750225" w:rsidRDefault="00750225" w14:paraId="2B111E33" w14:textId="77777777">
      <w:pPr>
        <w:jc w:val="both"/>
        <w:rPr>
          <w:color w:val="auto"/>
          <w:sz w:val="24"/>
        </w:rPr>
      </w:pPr>
      <w:r w:rsidRPr="00750225">
        <w:rPr>
          <w:color w:val="auto"/>
          <w:sz w:val="24"/>
        </w:rPr>
        <w:t>The subject-specific learning outcomes are such that, at the end of the course, you should be able to:</w:t>
      </w:r>
    </w:p>
    <w:p w:rsidRPr="00067CDE" w:rsidR="00750225" w:rsidP="00750225" w:rsidRDefault="00750225" w14:paraId="4AC04C2A" w14:textId="77777777">
      <w:pPr>
        <w:pStyle w:val="ListParagraph"/>
        <w:numPr>
          <w:ilvl w:val="0"/>
          <w:numId w:val="3"/>
        </w:numPr>
        <w:spacing w:after="0"/>
        <w:jc w:val="both"/>
        <w:rPr>
          <w:sz w:val="24"/>
        </w:rPr>
      </w:pPr>
      <w:r w:rsidRPr="00067CDE">
        <w:rPr>
          <w:sz w:val="24"/>
        </w:rPr>
        <w:t xml:space="preserve">describe major features of energy transformations occurring in living </w:t>
      </w:r>
      <w:proofErr w:type="gramStart"/>
      <w:r w:rsidRPr="00067CDE">
        <w:rPr>
          <w:sz w:val="24"/>
        </w:rPr>
        <w:t>organisms;</w:t>
      </w:r>
      <w:proofErr w:type="gramEnd"/>
    </w:p>
    <w:p w:rsidRPr="00067CDE" w:rsidR="00750225" w:rsidP="00750225" w:rsidRDefault="00750225" w14:paraId="4E36C598" w14:textId="77777777">
      <w:pPr>
        <w:pStyle w:val="ListParagraph"/>
        <w:numPr>
          <w:ilvl w:val="0"/>
          <w:numId w:val="3"/>
        </w:numPr>
        <w:spacing w:after="0"/>
        <w:jc w:val="both"/>
        <w:rPr>
          <w:sz w:val="24"/>
        </w:rPr>
      </w:pPr>
      <w:r w:rsidRPr="00067CDE">
        <w:rPr>
          <w:sz w:val="24"/>
        </w:rPr>
        <w:t xml:space="preserve">describe the thermodynamic principles underlying and processes of biological </w:t>
      </w:r>
      <w:proofErr w:type="gramStart"/>
      <w:r w:rsidRPr="00067CDE">
        <w:rPr>
          <w:sz w:val="24"/>
        </w:rPr>
        <w:t>catalysis;</w:t>
      </w:r>
      <w:proofErr w:type="gramEnd"/>
    </w:p>
    <w:p w:rsidRPr="00067CDE" w:rsidR="00750225" w:rsidP="00750225" w:rsidRDefault="00750225" w14:paraId="264725FF" w14:textId="77777777">
      <w:pPr>
        <w:pStyle w:val="ListParagraph"/>
        <w:numPr>
          <w:ilvl w:val="0"/>
          <w:numId w:val="3"/>
        </w:numPr>
        <w:spacing w:after="0"/>
        <w:jc w:val="both"/>
        <w:rPr>
          <w:sz w:val="24"/>
        </w:rPr>
      </w:pPr>
      <w:r w:rsidRPr="00067CDE">
        <w:rPr>
          <w:sz w:val="24"/>
        </w:rPr>
        <w:t xml:space="preserve">describe the functions and general features of the major metabolic pathways of intermediary </w:t>
      </w:r>
      <w:proofErr w:type="gramStart"/>
      <w:r w:rsidRPr="00067CDE">
        <w:rPr>
          <w:sz w:val="24"/>
        </w:rPr>
        <w:t>metabolism;</w:t>
      </w:r>
      <w:proofErr w:type="gramEnd"/>
    </w:p>
    <w:p w:rsidRPr="00067CDE" w:rsidR="00750225" w:rsidP="00750225" w:rsidRDefault="00750225" w14:paraId="12896FF2" w14:textId="77777777">
      <w:pPr>
        <w:pStyle w:val="ListParagraph"/>
        <w:numPr>
          <w:ilvl w:val="0"/>
          <w:numId w:val="3"/>
        </w:numPr>
        <w:spacing w:after="0"/>
        <w:jc w:val="both"/>
        <w:rPr>
          <w:sz w:val="24"/>
        </w:rPr>
      </w:pPr>
      <w:r w:rsidRPr="00067CDE">
        <w:rPr>
          <w:sz w:val="24"/>
        </w:rPr>
        <w:t xml:space="preserve">describe the integration of flow through some of these metabolic processes and the ways in which intracellular flow patterns change in response to extracellular </w:t>
      </w:r>
      <w:proofErr w:type="gramStart"/>
      <w:r w:rsidRPr="00067CDE">
        <w:rPr>
          <w:sz w:val="24"/>
        </w:rPr>
        <w:t>events;</w:t>
      </w:r>
      <w:proofErr w:type="gramEnd"/>
    </w:p>
    <w:p w:rsidRPr="00067CDE" w:rsidR="00750225" w:rsidP="00750225" w:rsidRDefault="00750225" w14:paraId="3D985541" w14:textId="77777777">
      <w:pPr>
        <w:pStyle w:val="ListParagraph"/>
        <w:numPr>
          <w:ilvl w:val="0"/>
          <w:numId w:val="3"/>
        </w:numPr>
        <w:jc w:val="both"/>
        <w:rPr>
          <w:sz w:val="24"/>
        </w:rPr>
      </w:pPr>
      <w:r w:rsidRPr="00067CDE">
        <w:rPr>
          <w:sz w:val="24"/>
        </w:rPr>
        <w:t>describe the effects on metabolic flow of controlled change in enzyme activity.</w:t>
      </w:r>
    </w:p>
    <w:p w:rsidRPr="00750225" w:rsidR="00750225" w:rsidP="00750225" w:rsidRDefault="00750225" w14:paraId="180B7D40" w14:textId="77777777">
      <w:pPr>
        <w:jc w:val="both"/>
        <w:rPr>
          <w:color w:val="auto"/>
          <w:sz w:val="24"/>
        </w:rPr>
      </w:pPr>
      <w:r w:rsidRPr="00750225">
        <w:rPr>
          <w:color w:val="auto"/>
          <w:sz w:val="24"/>
        </w:rPr>
        <w:t>In addition, intellectual skills will comprise:</w:t>
      </w:r>
    </w:p>
    <w:p w:rsidRPr="00067CDE" w:rsidR="00750225" w:rsidP="00750225" w:rsidRDefault="00750225" w14:paraId="0BD0C38A" w14:textId="77777777">
      <w:pPr>
        <w:pStyle w:val="ListParagraph"/>
        <w:numPr>
          <w:ilvl w:val="0"/>
          <w:numId w:val="4"/>
        </w:numPr>
        <w:spacing w:after="0"/>
        <w:jc w:val="both"/>
        <w:rPr>
          <w:sz w:val="24"/>
        </w:rPr>
      </w:pPr>
      <w:r w:rsidRPr="00067CDE">
        <w:rPr>
          <w:sz w:val="24"/>
        </w:rPr>
        <w:t xml:space="preserve">recognition that much biochemical uniformity underlies biological diversity and </w:t>
      </w:r>
      <w:proofErr w:type="gramStart"/>
      <w:r w:rsidRPr="00067CDE">
        <w:rPr>
          <w:sz w:val="24"/>
        </w:rPr>
        <w:t>complexity;</w:t>
      </w:r>
      <w:proofErr w:type="gramEnd"/>
    </w:p>
    <w:p w:rsidRPr="00067CDE" w:rsidR="00750225" w:rsidP="2987C639" w:rsidRDefault="00750225" w14:paraId="62EA3CF4" w14:textId="6B1B5B4C">
      <w:pPr>
        <w:pStyle w:val="ListParagraph"/>
        <w:numPr>
          <w:ilvl w:val="0"/>
          <w:numId w:val="4"/>
        </w:numPr>
        <w:jc w:val="both"/>
        <w:rPr>
          <w:sz w:val="24"/>
          <w:szCs w:val="24"/>
        </w:rPr>
      </w:pPr>
      <w:r w:rsidRPr="2987C639">
        <w:rPr>
          <w:sz w:val="24"/>
          <w:szCs w:val="24"/>
        </w:rPr>
        <w:t xml:space="preserve">ability to apply subject-specific knowledge and understanding to address problems (during </w:t>
      </w:r>
      <w:proofErr w:type="spellStart"/>
      <w:r w:rsidRPr="2987C639">
        <w:rPr>
          <w:sz w:val="24"/>
          <w:szCs w:val="24"/>
        </w:rPr>
        <w:t>practicals</w:t>
      </w:r>
      <w:proofErr w:type="spellEnd"/>
      <w:r w:rsidRPr="2987C639" w:rsidR="47C3B568">
        <w:rPr>
          <w:sz w:val="24"/>
          <w:szCs w:val="24"/>
        </w:rPr>
        <w:t xml:space="preserve"> and tutorials</w:t>
      </w:r>
      <w:proofErr w:type="gramStart"/>
      <w:r w:rsidRPr="2987C639">
        <w:rPr>
          <w:sz w:val="24"/>
          <w:szCs w:val="24"/>
        </w:rPr>
        <w:t>);</w:t>
      </w:r>
      <w:proofErr w:type="gramEnd"/>
    </w:p>
    <w:p w:rsidRPr="00750225" w:rsidR="00750225" w:rsidP="00750225" w:rsidRDefault="00750225" w14:paraId="4F3142D8" w14:textId="77777777">
      <w:pPr>
        <w:jc w:val="both"/>
        <w:rPr>
          <w:color w:val="auto"/>
          <w:sz w:val="24"/>
        </w:rPr>
      </w:pPr>
      <w:r w:rsidRPr="00750225">
        <w:rPr>
          <w:color w:val="auto"/>
          <w:sz w:val="24"/>
        </w:rPr>
        <w:t>practical skills will comprise:</w:t>
      </w:r>
    </w:p>
    <w:p w:rsidRPr="00067CDE" w:rsidR="00750225" w:rsidP="00750225" w:rsidRDefault="00750225" w14:paraId="2FDE2905" w14:textId="77777777">
      <w:pPr>
        <w:pStyle w:val="ListParagraph"/>
        <w:numPr>
          <w:ilvl w:val="0"/>
          <w:numId w:val="5"/>
        </w:numPr>
        <w:jc w:val="both"/>
        <w:rPr>
          <w:sz w:val="24"/>
        </w:rPr>
      </w:pPr>
      <w:r w:rsidRPr="00067CDE">
        <w:rPr>
          <w:sz w:val="24"/>
        </w:rPr>
        <w:t xml:space="preserve">ability to obtain, record, collate and analyse information in the </w:t>
      </w:r>
      <w:proofErr w:type="gramStart"/>
      <w:r w:rsidRPr="00067CDE">
        <w:rPr>
          <w:sz w:val="24"/>
        </w:rPr>
        <w:t>laboratory;</w:t>
      </w:r>
      <w:proofErr w:type="gramEnd"/>
    </w:p>
    <w:p w:rsidRPr="00750225" w:rsidR="00750225" w:rsidP="00750225" w:rsidRDefault="00750225" w14:paraId="78D86268" w14:textId="77777777">
      <w:pPr>
        <w:jc w:val="both"/>
        <w:rPr>
          <w:color w:val="auto"/>
          <w:sz w:val="24"/>
        </w:rPr>
      </w:pPr>
      <w:r w:rsidRPr="00750225">
        <w:rPr>
          <w:color w:val="auto"/>
          <w:sz w:val="24"/>
        </w:rPr>
        <w:t>numeracy and communication skills are encouraged by opportunities to:</w:t>
      </w:r>
    </w:p>
    <w:p w:rsidRPr="00067CDE" w:rsidR="00750225" w:rsidP="00750225" w:rsidRDefault="00750225" w14:paraId="20441576" w14:textId="77777777">
      <w:pPr>
        <w:pStyle w:val="ListParagraph"/>
        <w:numPr>
          <w:ilvl w:val="0"/>
          <w:numId w:val="5"/>
        </w:numPr>
        <w:spacing w:after="0"/>
        <w:jc w:val="both"/>
        <w:rPr>
          <w:sz w:val="24"/>
        </w:rPr>
      </w:pPr>
      <w:r w:rsidRPr="00067CDE">
        <w:rPr>
          <w:sz w:val="24"/>
        </w:rPr>
        <w:t xml:space="preserve">analyse laboratory-acquired </w:t>
      </w:r>
      <w:proofErr w:type="gramStart"/>
      <w:r w:rsidRPr="00067CDE">
        <w:rPr>
          <w:sz w:val="24"/>
        </w:rPr>
        <w:t>information;</w:t>
      </w:r>
      <w:proofErr w:type="gramEnd"/>
    </w:p>
    <w:p w:rsidRPr="00067CDE" w:rsidR="00750225" w:rsidP="00750225" w:rsidRDefault="00750225" w14:paraId="6EF81613" w14:textId="77777777">
      <w:pPr>
        <w:pStyle w:val="ListParagraph"/>
        <w:numPr>
          <w:ilvl w:val="0"/>
          <w:numId w:val="5"/>
        </w:numPr>
        <w:jc w:val="both"/>
        <w:rPr>
          <w:sz w:val="24"/>
        </w:rPr>
      </w:pPr>
      <w:r w:rsidRPr="00067CDE">
        <w:rPr>
          <w:sz w:val="24"/>
        </w:rPr>
        <w:t xml:space="preserve">produce a written laboratory report and verbally address topics during practical </w:t>
      </w:r>
      <w:proofErr w:type="gramStart"/>
      <w:r w:rsidRPr="00067CDE">
        <w:rPr>
          <w:sz w:val="24"/>
        </w:rPr>
        <w:t>classes;</w:t>
      </w:r>
      <w:proofErr w:type="gramEnd"/>
    </w:p>
    <w:p w:rsidRPr="00750225" w:rsidR="00750225" w:rsidP="00750225" w:rsidRDefault="00750225" w14:paraId="3E73B84F" w14:textId="77777777">
      <w:pPr>
        <w:jc w:val="both"/>
        <w:rPr>
          <w:color w:val="auto"/>
          <w:sz w:val="24"/>
        </w:rPr>
      </w:pPr>
      <w:r w:rsidRPr="00750225">
        <w:rPr>
          <w:color w:val="auto"/>
          <w:sz w:val="24"/>
        </w:rPr>
        <w:t>interpersonal and teamwork skills are encouraged by opportunities to:</w:t>
      </w:r>
    </w:p>
    <w:p w:rsidRPr="00067CDE" w:rsidR="00750225" w:rsidP="00750225" w:rsidRDefault="00750225" w14:paraId="78728DA1" w14:textId="77777777">
      <w:pPr>
        <w:pStyle w:val="ListParagraph"/>
        <w:numPr>
          <w:ilvl w:val="0"/>
          <w:numId w:val="6"/>
        </w:numPr>
        <w:spacing w:after="0"/>
        <w:jc w:val="both"/>
        <w:rPr>
          <w:sz w:val="24"/>
        </w:rPr>
      </w:pPr>
      <w:r w:rsidRPr="00067CDE">
        <w:rPr>
          <w:sz w:val="24"/>
        </w:rPr>
        <w:t xml:space="preserve">work productively with others in the </w:t>
      </w:r>
      <w:proofErr w:type="gramStart"/>
      <w:r w:rsidRPr="00067CDE">
        <w:rPr>
          <w:sz w:val="24"/>
        </w:rPr>
        <w:t>laboratory;</w:t>
      </w:r>
      <w:proofErr w:type="gramEnd"/>
    </w:p>
    <w:p w:rsidRPr="00067CDE" w:rsidR="00750225" w:rsidP="2987C639" w:rsidRDefault="00750225" w14:paraId="5DB05F02" w14:textId="01042C58">
      <w:pPr>
        <w:pStyle w:val="ListParagraph"/>
        <w:numPr>
          <w:ilvl w:val="0"/>
          <w:numId w:val="6"/>
        </w:numPr>
        <w:jc w:val="both"/>
        <w:rPr>
          <w:sz w:val="24"/>
          <w:szCs w:val="24"/>
        </w:rPr>
      </w:pPr>
      <w:r w:rsidRPr="2987C639">
        <w:rPr>
          <w:sz w:val="24"/>
          <w:szCs w:val="24"/>
        </w:rPr>
        <w:t>recognise and respect the views and opinions of others during practical classes</w:t>
      </w:r>
      <w:r w:rsidRPr="2987C639" w:rsidR="4D47217F">
        <w:rPr>
          <w:sz w:val="24"/>
          <w:szCs w:val="24"/>
        </w:rPr>
        <w:t xml:space="preserve"> and </w:t>
      </w:r>
      <w:proofErr w:type="gramStart"/>
      <w:r w:rsidRPr="2987C639" w:rsidR="4D47217F">
        <w:rPr>
          <w:sz w:val="24"/>
          <w:szCs w:val="24"/>
        </w:rPr>
        <w:t>tutorials</w:t>
      </w:r>
      <w:r w:rsidRPr="2987C639">
        <w:rPr>
          <w:sz w:val="24"/>
          <w:szCs w:val="24"/>
        </w:rPr>
        <w:t>;</w:t>
      </w:r>
      <w:proofErr w:type="gramEnd"/>
    </w:p>
    <w:p w:rsidRPr="00750225" w:rsidR="00750225" w:rsidP="00750225" w:rsidRDefault="00750225" w14:paraId="5239C3F1" w14:textId="77777777">
      <w:pPr>
        <w:jc w:val="both"/>
        <w:rPr>
          <w:color w:val="auto"/>
          <w:sz w:val="24"/>
        </w:rPr>
      </w:pPr>
      <w:r w:rsidRPr="00750225">
        <w:rPr>
          <w:color w:val="auto"/>
          <w:sz w:val="24"/>
        </w:rPr>
        <w:t>self-management skills are needed in:</w:t>
      </w:r>
    </w:p>
    <w:p w:rsidRPr="00067CDE" w:rsidR="00750225" w:rsidP="00750225" w:rsidRDefault="00750225" w14:paraId="0D1EC3D4" w14:textId="77777777">
      <w:pPr>
        <w:pStyle w:val="ListParagraph"/>
        <w:numPr>
          <w:ilvl w:val="0"/>
          <w:numId w:val="7"/>
        </w:numPr>
        <w:jc w:val="both"/>
        <w:rPr>
          <w:b/>
          <w:sz w:val="24"/>
        </w:rPr>
      </w:pPr>
      <w:r>
        <w:rPr>
          <w:sz w:val="24"/>
        </w:rPr>
        <w:t>b</w:t>
      </w:r>
      <w:r w:rsidRPr="00067CDE">
        <w:rPr>
          <w:sz w:val="24"/>
        </w:rPr>
        <w:t>alancing the various demands of this and other courses you are studying.</w:t>
      </w:r>
    </w:p>
    <w:p w:rsidR="00750225" w:rsidP="2987C639" w:rsidRDefault="00750225" w14:paraId="704B563B" w14:textId="25BB7284">
      <w:pPr>
        <w:jc w:val="both"/>
        <w:rPr>
          <w:b w:val="0"/>
          <w:color w:val="auto"/>
          <w:sz w:val="24"/>
          <w:szCs w:val="24"/>
        </w:rPr>
      </w:pPr>
      <w:r w:rsidRPr="2987C639">
        <w:rPr>
          <w:b w:val="0"/>
          <w:color w:val="auto"/>
          <w:sz w:val="24"/>
          <w:szCs w:val="24"/>
        </w:rPr>
        <w:t>The course achieves these outcomes through a series of complementary lectures,</w:t>
      </w:r>
      <w:r w:rsidRPr="2987C639" w:rsidR="59DFF18F">
        <w:rPr>
          <w:b w:val="0"/>
          <w:color w:val="auto"/>
          <w:sz w:val="24"/>
          <w:szCs w:val="24"/>
        </w:rPr>
        <w:t xml:space="preserve"> </w:t>
      </w:r>
      <w:proofErr w:type="gramStart"/>
      <w:r w:rsidRPr="2987C639" w:rsidR="59DFF18F">
        <w:rPr>
          <w:b w:val="0"/>
          <w:color w:val="auto"/>
          <w:sz w:val="24"/>
          <w:szCs w:val="24"/>
        </w:rPr>
        <w:t>tutorials</w:t>
      </w:r>
      <w:proofErr w:type="gramEnd"/>
      <w:r w:rsidRPr="2987C639">
        <w:rPr>
          <w:b w:val="0"/>
          <w:color w:val="auto"/>
          <w:sz w:val="24"/>
          <w:szCs w:val="24"/>
        </w:rPr>
        <w:t xml:space="preserve"> and practical classes.  The function of the lectures is to enable information to be transmitted to a large group.  The lectures provide an indication of the quality and quantity of knowledge and understanding expected to be gained by the end of the course. </w:t>
      </w:r>
      <w:r w:rsidRPr="2987C639" w:rsidR="03994F89">
        <w:rPr>
          <w:b w:val="0"/>
          <w:color w:val="auto"/>
          <w:sz w:val="24"/>
          <w:szCs w:val="24"/>
        </w:rPr>
        <w:t>The tutorials provide an opportunity to go beyond the lecture materials and apply the knowledge acquired in the lectures.</w:t>
      </w:r>
      <w:r w:rsidRPr="2987C639">
        <w:rPr>
          <w:b w:val="0"/>
          <w:color w:val="auto"/>
          <w:sz w:val="24"/>
          <w:szCs w:val="24"/>
        </w:rPr>
        <w:t xml:space="preserve"> The practical classes enable the class to use some of the techniques mentioned in the lectures, and to gain experience in the acquisition, recording, evaluation, </w:t>
      </w:r>
      <w:proofErr w:type="gramStart"/>
      <w:r w:rsidRPr="2987C639">
        <w:rPr>
          <w:b w:val="0"/>
          <w:color w:val="auto"/>
          <w:sz w:val="24"/>
          <w:szCs w:val="24"/>
        </w:rPr>
        <w:t>interpretation</w:t>
      </w:r>
      <w:proofErr w:type="gramEnd"/>
      <w:r w:rsidRPr="2987C639">
        <w:rPr>
          <w:b w:val="0"/>
          <w:color w:val="auto"/>
          <w:sz w:val="24"/>
          <w:szCs w:val="24"/>
        </w:rPr>
        <w:t xml:space="preserve"> and presentation of experimental results.</w:t>
      </w:r>
    </w:p>
    <w:p w:rsidRPr="00750225" w:rsidR="00750225" w:rsidP="00750225" w:rsidRDefault="00750225" w14:paraId="1A8CEAEA" w14:textId="77777777">
      <w:pPr>
        <w:pStyle w:val="NoSpacing"/>
      </w:pPr>
    </w:p>
    <w:p w:rsidR="00750225" w:rsidP="00750225" w:rsidRDefault="00750225" w14:paraId="15381ACF" w14:textId="0FB589F9">
      <w:pPr>
        <w:jc w:val="both"/>
        <w:rPr>
          <w:b w:val="0"/>
          <w:bCs/>
          <w:color w:val="auto"/>
          <w:sz w:val="24"/>
        </w:rPr>
      </w:pPr>
      <w:r w:rsidRPr="00750225">
        <w:rPr>
          <w:b w:val="0"/>
          <w:bCs/>
          <w:color w:val="auto"/>
          <w:sz w:val="24"/>
        </w:rPr>
        <w:t xml:space="preserve">Subject-specific, </w:t>
      </w:r>
      <w:proofErr w:type="gramStart"/>
      <w:r w:rsidRPr="00750225">
        <w:rPr>
          <w:b w:val="0"/>
          <w:bCs/>
          <w:color w:val="auto"/>
          <w:sz w:val="24"/>
        </w:rPr>
        <w:t>intellectual</w:t>
      </w:r>
      <w:proofErr w:type="gramEnd"/>
      <w:r w:rsidRPr="00750225">
        <w:rPr>
          <w:b w:val="0"/>
          <w:bCs/>
          <w:color w:val="auto"/>
          <w:sz w:val="24"/>
        </w:rPr>
        <w:t xml:space="preserve"> and written communication skills are assessed in the practical report; practical and numeracy skills are assessed in this practical report; communication, interpersonal and teamwork skills, although encouraged in practical’s, are not formally assessed.</w:t>
      </w:r>
    </w:p>
    <w:p w:rsidRPr="00750225" w:rsidR="00750225" w:rsidP="00750225" w:rsidRDefault="00750225" w14:paraId="427ACF60" w14:textId="77777777">
      <w:pPr>
        <w:jc w:val="both"/>
        <w:rPr>
          <w:b w:val="0"/>
          <w:bCs/>
          <w:color w:val="auto"/>
          <w:sz w:val="24"/>
        </w:rPr>
      </w:pPr>
    </w:p>
    <w:p w:rsidRPr="00750225" w:rsidR="00750225" w:rsidP="00750225" w:rsidRDefault="00750225" w14:paraId="246936F7" w14:textId="77777777">
      <w:pPr>
        <w:jc w:val="both"/>
        <w:rPr>
          <w:b w:val="0"/>
          <w:bCs/>
          <w:color w:val="auto"/>
          <w:sz w:val="24"/>
        </w:rPr>
      </w:pPr>
      <w:r w:rsidRPr="00750225">
        <w:rPr>
          <w:b w:val="0"/>
          <w:bCs/>
          <w:color w:val="auto"/>
          <w:sz w:val="24"/>
        </w:rPr>
        <w:t xml:space="preserve">Learning to understand is not a passive process, and we encourage you to check and </w:t>
      </w:r>
      <w:proofErr w:type="spellStart"/>
      <w:r w:rsidRPr="00750225">
        <w:rPr>
          <w:b w:val="0"/>
          <w:bCs/>
          <w:color w:val="auto"/>
          <w:sz w:val="24"/>
        </w:rPr>
        <w:t>organise</w:t>
      </w:r>
      <w:proofErr w:type="spellEnd"/>
      <w:r w:rsidRPr="00750225">
        <w:rPr>
          <w:b w:val="0"/>
          <w:bCs/>
          <w:color w:val="auto"/>
          <w:sz w:val="24"/>
        </w:rPr>
        <w:t xml:space="preserve">, in ways best suited to yourself.  In the notes on the use of the Common Grading Scale by the School, it says that high marks are given for answers ‘showing both knowledge and comprehension’: this means that a well </w:t>
      </w:r>
      <w:proofErr w:type="spellStart"/>
      <w:r w:rsidRPr="00750225">
        <w:rPr>
          <w:b w:val="0"/>
          <w:bCs/>
          <w:color w:val="auto"/>
          <w:sz w:val="24"/>
        </w:rPr>
        <w:t>organised</w:t>
      </w:r>
      <w:proofErr w:type="spellEnd"/>
      <w:r w:rsidRPr="00750225">
        <w:rPr>
          <w:b w:val="0"/>
          <w:bCs/>
          <w:color w:val="auto"/>
          <w:sz w:val="24"/>
        </w:rPr>
        <w:t xml:space="preserve"> and argued response that demonstrates knowledge </w:t>
      </w:r>
      <w:r w:rsidRPr="00750225">
        <w:rPr>
          <w:b w:val="0"/>
          <w:bCs/>
          <w:i/>
          <w:color w:val="auto"/>
          <w:sz w:val="24"/>
        </w:rPr>
        <w:t>and</w:t>
      </w:r>
      <w:r w:rsidRPr="00750225">
        <w:rPr>
          <w:b w:val="0"/>
          <w:bCs/>
          <w:color w:val="auto"/>
          <w:sz w:val="24"/>
        </w:rPr>
        <w:t xml:space="preserve"> understanding will attract the highest marks.</w:t>
      </w:r>
    </w:p>
    <w:p w:rsidR="00750225" w:rsidP="00750225" w:rsidRDefault="00750225" w14:paraId="4F8D561F" w14:textId="77777777">
      <w:pPr>
        <w:pStyle w:val="Heading1"/>
      </w:pPr>
      <w:bookmarkStart w:name="_Toc26389659" w:id="16"/>
    </w:p>
    <w:p w:rsidRPr="00750225" w:rsidR="00750225" w:rsidP="00750225" w:rsidRDefault="00750225" w14:paraId="736E6B4F" w14:textId="7C727F5F">
      <w:pPr>
        <w:pStyle w:val="NoSpacing"/>
        <w:rPr>
          <w:color w:val="002060"/>
        </w:rPr>
      </w:pPr>
      <w:r w:rsidRPr="00750225">
        <w:rPr>
          <w:color w:val="002060"/>
        </w:rPr>
        <w:t>Course Teaching Staff</w:t>
      </w:r>
      <w:bookmarkEnd w:id="13"/>
      <w:bookmarkEnd w:id="14"/>
      <w:bookmarkEnd w:id="15"/>
      <w:bookmarkEnd w:id="16"/>
    </w:p>
    <w:p w:rsidRPr="00750225" w:rsidR="00750225" w:rsidP="00750225" w:rsidRDefault="00750225" w14:paraId="6E179DC6" w14:textId="77777777">
      <w:pPr>
        <w:spacing w:after="0"/>
        <w:rPr>
          <w:b w:val="0"/>
          <w:color w:val="auto"/>
          <w:sz w:val="24"/>
          <w:szCs w:val="24"/>
        </w:rPr>
      </w:pPr>
      <w:r w:rsidRPr="00750225">
        <w:rPr>
          <w:color w:val="auto"/>
          <w:sz w:val="24"/>
          <w:szCs w:val="24"/>
        </w:rPr>
        <w:t>Course Co-</w:t>
      </w:r>
      <w:proofErr w:type="spellStart"/>
      <w:r w:rsidRPr="00750225">
        <w:rPr>
          <w:color w:val="auto"/>
          <w:sz w:val="24"/>
          <w:szCs w:val="24"/>
        </w:rPr>
        <w:t>ordinator</w:t>
      </w:r>
      <w:proofErr w:type="spellEnd"/>
      <w:r w:rsidRPr="00750225">
        <w:rPr>
          <w:color w:val="auto"/>
          <w:sz w:val="24"/>
          <w:szCs w:val="24"/>
        </w:rPr>
        <w:t>(s):</w:t>
      </w:r>
    </w:p>
    <w:p w:rsidRPr="00750225" w:rsidR="00750225" w:rsidP="00750225" w:rsidRDefault="0082703A" w14:paraId="1B0C9A4F" w14:textId="24456CBE">
      <w:pPr>
        <w:spacing w:after="0"/>
        <w:rPr>
          <w:b w:val="0"/>
          <w:bCs/>
          <w:sz w:val="24"/>
          <w:szCs w:val="24"/>
        </w:rPr>
      </w:pPr>
      <w:r>
        <w:rPr>
          <w:b w:val="0"/>
          <w:bCs/>
          <w:color w:val="auto"/>
          <w:sz w:val="24"/>
          <w:szCs w:val="24"/>
        </w:rPr>
        <w:t>Prof</w:t>
      </w:r>
      <w:r w:rsidRPr="00750225" w:rsidR="00750225">
        <w:rPr>
          <w:b w:val="0"/>
          <w:bCs/>
          <w:color w:val="auto"/>
          <w:sz w:val="24"/>
          <w:szCs w:val="24"/>
        </w:rPr>
        <w:t xml:space="preserve"> John Barrow </w:t>
      </w:r>
      <w:r w:rsidRPr="00750225" w:rsidR="00750225">
        <w:rPr>
          <w:b w:val="0"/>
          <w:bCs/>
          <w:sz w:val="24"/>
          <w:szCs w:val="24"/>
        </w:rPr>
        <w:t>(</w:t>
      </w:r>
      <w:hyperlink w:history="1" r:id="rId14">
        <w:r w:rsidRPr="00750225" w:rsidR="00750225">
          <w:rPr>
            <w:rStyle w:val="Hyperlink"/>
            <w:b/>
            <w:bCs w:val="0"/>
            <w:sz w:val="24"/>
            <w:szCs w:val="24"/>
          </w:rPr>
          <w:t>j.barrow@abdn.ac.uk</w:t>
        </w:r>
      </w:hyperlink>
      <w:r w:rsidRPr="00750225" w:rsidR="00750225">
        <w:rPr>
          <w:b w:val="0"/>
          <w:bCs/>
          <w:sz w:val="24"/>
          <w:szCs w:val="24"/>
        </w:rPr>
        <w:t>)</w:t>
      </w:r>
    </w:p>
    <w:p w:rsidRPr="00750225" w:rsidR="00750225" w:rsidP="00750225" w:rsidRDefault="00750225" w14:paraId="4D889966" w14:textId="41C34083">
      <w:pPr>
        <w:spacing w:after="0"/>
        <w:rPr>
          <w:b w:val="0"/>
          <w:bCs/>
          <w:sz w:val="24"/>
          <w:szCs w:val="24"/>
        </w:rPr>
      </w:pPr>
      <w:r w:rsidRPr="00750225">
        <w:rPr>
          <w:b w:val="0"/>
          <w:bCs/>
          <w:color w:val="auto"/>
          <w:sz w:val="24"/>
          <w:szCs w:val="24"/>
        </w:rPr>
        <w:t xml:space="preserve">Dr Virtu Solano </w:t>
      </w:r>
      <w:r w:rsidRPr="00750225">
        <w:rPr>
          <w:b w:val="0"/>
          <w:bCs/>
          <w:sz w:val="24"/>
          <w:szCs w:val="24"/>
        </w:rPr>
        <w:t>(</w:t>
      </w:r>
      <w:hyperlink w:history="1" r:id="rId15">
        <w:r w:rsidRPr="00750225">
          <w:rPr>
            <w:rStyle w:val="Hyperlink"/>
            <w:b/>
            <w:bCs w:val="0"/>
            <w:sz w:val="24"/>
            <w:szCs w:val="24"/>
          </w:rPr>
          <w:t>mariavirtudes.solanocollado@abdn.ac.uk</w:t>
        </w:r>
      </w:hyperlink>
      <w:r w:rsidRPr="00750225">
        <w:rPr>
          <w:b w:val="0"/>
          <w:bCs/>
          <w:sz w:val="24"/>
          <w:szCs w:val="24"/>
        </w:rPr>
        <w:t>)</w:t>
      </w:r>
    </w:p>
    <w:p w:rsidR="00750225" w:rsidP="00750225" w:rsidRDefault="00750225" w14:paraId="0C71A996" w14:textId="77777777">
      <w:pPr>
        <w:spacing w:after="0"/>
        <w:rPr>
          <w:b w:val="0"/>
          <w:sz w:val="24"/>
          <w:szCs w:val="24"/>
        </w:rPr>
      </w:pPr>
    </w:p>
    <w:p w:rsidR="00750225" w:rsidP="00750225" w:rsidRDefault="00750225" w14:paraId="7F839690" w14:textId="1579A773">
      <w:pPr>
        <w:spacing w:after="0"/>
        <w:rPr>
          <w:sz w:val="24"/>
          <w:szCs w:val="24"/>
        </w:rPr>
      </w:pPr>
      <w:r>
        <w:rPr>
          <w:sz w:val="24"/>
          <w:szCs w:val="24"/>
        </w:rPr>
        <w:t>Other Staff:</w:t>
      </w:r>
    </w:p>
    <w:p w:rsidRPr="00604B0E" w:rsidR="0082703A" w:rsidP="0082703A" w:rsidRDefault="0082703A" w14:paraId="1C9A82A5" w14:textId="7A8ECA56">
      <w:pPr>
        <w:pStyle w:val="Heading1"/>
        <w:spacing w:before="0"/>
        <w:rPr>
          <w:rFonts w:eastAsia="Times New Roman" w:cs="Arial" w:asciiTheme="minorHAnsi" w:hAnsiTheme="minorHAnsi"/>
          <w:b w:val="0"/>
          <w:bCs w:val="0"/>
          <w:color w:val="auto"/>
          <w:sz w:val="24"/>
          <w:szCs w:val="20"/>
        </w:rPr>
      </w:pPr>
      <w:bookmarkStart w:name="_Toc520446134" w:id="17"/>
      <w:bookmarkStart w:name="_Toc26389660" w:id="18"/>
      <w:r>
        <w:rPr>
          <w:rFonts w:eastAsia="Times New Roman" w:cs="Arial" w:asciiTheme="minorHAnsi" w:hAnsiTheme="minorHAnsi"/>
          <w:b w:val="0"/>
          <w:bCs w:val="0"/>
          <w:color w:val="auto"/>
          <w:sz w:val="24"/>
          <w:szCs w:val="20"/>
        </w:rPr>
        <w:t>Prof</w:t>
      </w:r>
      <w:r w:rsidRPr="00604B0E">
        <w:rPr>
          <w:rFonts w:eastAsia="Times New Roman" w:cs="Arial" w:asciiTheme="minorHAnsi" w:hAnsiTheme="minorHAnsi"/>
          <w:b w:val="0"/>
          <w:bCs w:val="0"/>
          <w:color w:val="auto"/>
          <w:sz w:val="24"/>
          <w:szCs w:val="20"/>
        </w:rPr>
        <w:t xml:space="preserve"> Justin Rochford (JR</w:t>
      </w:r>
      <w:r>
        <w:rPr>
          <w:rFonts w:eastAsia="Times New Roman" w:cs="Arial" w:asciiTheme="minorHAnsi" w:hAnsiTheme="minorHAnsi"/>
          <w:b w:val="0"/>
          <w:bCs w:val="0"/>
          <w:color w:val="auto"/>
          <w:sz w:val="24"/>
          <w:szCs w:val="20"/>
        </w:rPr>
        <w:t xml:space="preserve"> – </w:t>
      </w:r>
      <w:hyperlink w:history="1" r:id="rId16">
        <w:r w:rsidRPr="00750225">
          <w:rPr>
            <w:rStyle w:val="Hyperlink"/>
            <w:rFonts w:eastAsia="Times New Roman" w:cs="Arial" w:asciiTheme="minorHAnsi" w:hAnsiTheme="minorHAnsi"/>
            <w:b/>
            <w:bCs/>
            <w:sz w:val="24"/>
            <w:szCs w:val="20"/>
          </w:rPr>
          <w:t>j.rochford@abdn.ac.uk</w:t>
        </w:r>
      </w:hyperlink>
      <w:r w:rsidRPr="00604B0E">
        <w:rPr>
          <w:rFonts w:eastAsia="Times New Roman" w:cs="Arial" w:asciiTheme="minorHAnsi" w:hAnsiTheme="minorHAnsi"/>
          <w:b w:val="0"/>
          <w:bCs w:val="0"/>
          <w:color w:val="auto"/>
          <w:sz w:val="24"/>
          <w:szCs w:val="20"/>
        </w:rPr>
        <w:t>)</w:t>
      </w:r>
      <w:bookmarkEnd w:id="17"/>
      <w:bookmarkEnd w:id="18"/>
    </w:p>
    <w:p w:rsidRPr="00351348" w:rsidR="0082703A" w:rsidP="0082703A" w:rsidRDefault="0082703A" w14:paraId="6E92A28B" w14:textId="52F542E5">
      <w:pPr>
        <w:pStyle w:val="Heading1"/>
        <w:spacing w:before="0"/>
        <w:rPr>
          <w:rFonts w:eastAsia="Times New Roman" w:cs="Arial" w:asciiTheme="minorHAnsi" w:hAnsiTheme="minorHAnsi"/>
          <w:b w:val="0"/>
          <w:bCs w:val="0"/>
          <w:color w:val="auto"/>
          <w:sz w:val="24"/>
          <w:szCs w:val="20"/>
        </w:rPr>
      </w:pPr>
      <w:bookmarkStart w:name="_Toc520446135" w:id="19"/>
      <w:bookmarkStart w:name="_Toc26389661" w:id="20"/>
      <w:r w:rsidRPr="00604B0E">
        <w:rPr>
          <w:rFonts w:eastAsia="Times New Roman" w:cs="Arial" w:asciiTheme="minorHAnsi" w:hAnsiTheme="minorHAnsi"/>
          <w:b w:val="0"/>
          <w:bCs w:val="0"/>
          <w:color w:val="auto"/>
          <w:sz w:val="24"/>
          <w:szCs w:val="20"/>
        </w:rPr>
        <w:t>Dr Michael Scholz (MS</w:t>
      </w:r>
      <w:r>
        <w:rPr>
          <w:rFonts w:eastAsia="Times New Roman" w:cs="Arial" w:asciiTheme="minorHAnsi" w:hAnsiTheme="minorHAnsi"/>
          <w:b w:val="0"/>
          <w:bCs w:val="0"/>
          <w:color w:val="auto"/>
          <w:sz w:val="24"/>
          <w:szCs w:val="20"/>
        </w:rPr>
        <w:t xml:space="preserve"> – </w:t>
      </w:r>
      <w:hyperlink w:history="1" r:id="rId17">
        <w:r w:rsidRPr="00750225">
          <w:rPr>
            <w:rStyle w:val="Hyperlink"/>
            <w:rFonts w:eastAsia="Times New Roman" w:cs="Arial" w:asciiTheme="minorHAnsi" w:hAnsiTheme="minorHAnsi"/>
            <w:b/>
            <w:bCs/>
            <w:sz w:val="24"/>
            <w:szCs w:val="20"/>
          </w:rPr>
          <w:t>m.e.scholz@abdn.ac.uk</w:t>
        </w:r>
      </w:hyperlink>
      <w:r w:rsidRPr="00604B0E">
        <w:rPr>
          <w:rFonts w:eastAsia="Times New Roman" w:cs="Arial" w:asciiTheme="minorHAnsi" w:hAnsiTheme="minorHAnsi"/>
          <w:b w:val="0"/>
          <w:bCs w:val="0"/>
          <w:color w:val="auto"/>
          <w:sz w:val="24"/>
          <w:szCs w:val="20"/>
        </w:rPr>
        <w:t>)</w:t>
      </w:r>
      <w:bookmarkEnd w:id="19"/>
      <w:bookmarkEnd w:id="20"/>
    </w:p>
    <w:p w:rsidR="0082703A" w:rsidP="00750225" w:rsidRDefault="0082703A" w14:paraId="3EC2D321" w14:textId="77777777">
      <w:pPr>
        <w:spacing w:after="0"/>
        <w:rPr>
          <w:b w:val="0"/>
          <w:sz w:val="24"/>
          <w:szCs w:val="24"/>
        </w:rPr>
      </w:pPr>
    </w:p>
    <w:p w:rsidR="00750225" w:rsidP="00750225" w:rsidRDefault="00750225" w14:paraId="5AC53536" w14:textId="3F8D4917">
      <w:pPr>
        <w:pStyle w:val="Heading1"/>
        <w:rPr>
          <w:color w:val="002060"/>
        </w:rPr>
      </w:pPr>
      <w:bookmarkStart w:name="_Toc394920386" w:id="21"/>
      <w:bookmarkStart w:name="_Toc394928786" w:id="22"/>
      <w:bookmarkStart w:name="_Toc395527699" w:id="23"/>
      <w:bookmarkStart w:name="_Toc26389664" w:id="24"/>
    </w:p>
    <w:p w:rsidR="0082703A" w:rsidP="0082703A" w:rsidRDefault="0082703A" w14:paraId="2A39BE04" w14:textId="043B5DF3">
      <w:pPr>
        <w:rPr>
          <w:lang w:val="en-GB"/>
        </w:rPr>
      </w:pPr>
    </w:p>
    <w:p w:rsidR="0082703A" w:rsidP="0082703A" w:rsidRDefault="0082703A" w14:paraId="748FD31E" w14:textId="4CA32DAB">
      <w:pPr>
        <w:rPr>
          <w:lang w:val="en-GB"/>
        </w:rPr>
      </w:pPr>
    </w:p>
    <w:p w:rsidRPr="0082703A" w:rsidR="0082703A" w:rsidP="0082703A" w:rsidRDefault="0082703A" w14:paraId="2B1BD80F" w14:textId="77777777" w14:noSpellErr="1">
      <w:pPr>
        <w:rPr>
          <w:lang w:val="en-GB"/>
        </w:rPr>
      </w:pPr>
    </w:p>
    <w:p w:rsidR="33E2A5E7" w:rsidP="33E2A5E7" w:rsidRDefault="33E2A5E7" w14:paraId="2D94CB92" w14:textId="65F57329">
      <w:pPr>
        <w:pStyle w:val="Normal"/>
        <w:rPr>
          <w:lang w:val="en-GB"/>
        </w:rPr>
      </w:pPr>
    </w:p>
    <w:p w:rsidR="33E2A5E7" w:rsidP="33E2A5E7" w:rsidRDefault="33E2A5E7" w14:paraId="7D6A5409" w14:textId="529273A5">
      <w:pPr>
        <w:pStyle w:val="Normal"/>
        <w:rPr>
          <w:lang w:val="en-GB"/>
        </w:rPr>
      </w:pPr>
    </w:p>
    <w:p w:rsidR="33E2A5E7" w:rsidP="33E2A5E7" w:rsidRDefault="33E2A5E7" w14:paraId="1789311D" w14:textId="520D0EF7">
      <w:pPr>
        <w:pStyle w:val="Normal"/>
        <w:rPr>
          <w:lang w:val="en-GB"/>
        </w:rPr>
      </w:pPr>
    </w:p>
    <w:p w:rsidR="33E2A5E7" w:rsidP="33E2A5E7" w:rsidRDefault="33E2A5E7" w14:paraId="3C44D532" w14:textId="28CF434F">
      <w:pPr>
        <w:pStyle w:val="Normal"/>
        <w:rPr>
          <w:lang w:val="en-GB"/>
        </w:rPr>
      </w:pPr>
    </w:p>
    <w:p w:rsidR="00750225" w:rsidP="00750225" w:rsidRDefault="00750225" w14:paraId="7A14EF05" w14:textId="77777777">
      <w:pPr>
        <w:pStyle w:val="Heading1"/>
        <w:rPr>
          <w:color w:val="002060"/>
        </w:rPr>
      </w:pPr>
    </w:p>
    <w:p w:rsidR="00750225" w:rsidP="00750225" w:rsidRDefault="00750225" w14:paraId="209AB9AF" w14:textId="77777777">
      <w:pPr>
        <w:pStyle w:val="NoSpacing"/>
      </w:pPr>
    </w:p>
    <w:p w:rsidRPr="00750225" w:rsidR="00750225" w:rsidP="00750225" w:rsidRDefault="00750225" w14:paraId="7F4DA3FD" w14:textId="79893A9E">
      <w:pPr>
        <w:pStyle w:val="NoSpacing"/>
        <w:rPr>
          <w:color w:val="002060"/>
        </w:rPr>
      </w:pPr>
      <w:r w:rsidRPr="00750225">
        <w:rPr>
          <w:color w:val="002060"/>
        </w:rPr>
        <w:t>Assessments &amp; Examinations</w:t>
      </w:r>
      <w:bookmarkEnd w:id="21"/>
      <w:bookmarkEnd w:id="22"/>
      <w:bookmarkEnd w:id="23"/>
      <w:bookmarkEnd w:id="24"/>
    </w:p>
    <w:p w:rsidRPr="00BD3BC2" w:rsidR="00750225" w:rsidP="00750225" w:rsidRDefault="00750225" w14:paraId="60992887" w14:textId="77777777">
      <w:pPr>
        <w:spacing w:after="0"/>
        <w:jc w:val="both"/>
        <w:rPr>
          <w:rFonts w:eastAsia="Times New Roman" w:cstheme="minorHAnsi"/>
          <w:sz w:val="12"/>
          <w:szCs w:val="12"/>
        </w:rPr>
      </w:pPr>
    </w:p>
    <w:p w:rsidRPr="00750225" w:rsidR="00750225" w:rsidP="00750225" w:rsidRDefault="00750225" w14:paraId="6EB4BA8D" w14:textId="77777777">
      <w:pPr>
        <w:jc w:val="both"/>
        <w:rPr>
          <w:b w:val="0"/>
          <w:bCs/>
          <w:color w:val="auto"/>
          <w:sz w:val="24"/>
        </w:rPr>
      </w:pPr>
      <w:r w:rsidRPr="00750225">
        <w:rPr>
          <w:b w:val="0"/>
          <w:bCs/>
          <w:color w:val="auto"/>
          <w:sz w:val="24"/>
        </w:rPr>
        <w:t>Assessment in BI25M7 consists of:</w:t>
      </w:r>
    </w:p>
    <w:p w:rsidR="18839C32" w:rsidP="33E2A5E7" w:rsidRDefault="18839C32" w14:paraId="19FF7EB4" w14:textId="5755A1D1">
      <w:pPr>
        <w:pStyle w:val="Header"/>
        <w:numPr>
          <w:ilvl w:val="0"/>
          <w:numId w:val="8"/>
        </w:numPr>
        <w:jc w:val="both"/>
        <w:rPr>
          <w:b w:val="0"/>
          <w:bCs w:val="0"/>
          <w:color w:val="auto"/>
          <w:sz w:val="24"/>
          <w:szCs w:val="24"/>
        </w:rPr>
      </w:pPr>
      <w:r w:rsidRPr="33E2A5E7" w:rsidR="18839C32">
        <w:rPr>
          <w:b w:val="0"/>
          <w:bCs w:val="0"/>
          <w:color w:val="auto"/>
          <w:sz w:val="24"/>
          <w:szCs w:val="24"/>
        </w:rPr>
        <w:t xml:space="preserve">one lab report (contributing </w:t>
      </w:r>
      <w:r w:rsidRPr="33E2A5E7" w:rsidR="22657A42">
        <w:rPr>
          <w:b w:val="0"/>
          <w:bCs w:val="0"/>
          <w:color w:val="auto"/>
          <w:sz w:val="24"/>
          <w:szCs w:val="24"/>
        </w:rPr>
        <w:t>3</w:t>
      </w:r>
      <w:r w:rsidRPr="33E2A5E7" w:rsidR="18839C32">
        <w:rPr>
          <w:b w:val="0"/>
          <w:bCs w:val="0"/>
          <w:color w:val="auto"/>
          <w:sz w:val="24"/>
          <w:szCs w:val="24"/>
        </w:rPr>
        <w:t>0% of total assessment</w:t>
      </w:r>
      <w:r w:rsidRPr="33E2A5E7" w:rsidR="18839C32">
        <w:rPr>
          <w:b w:val="0"/>
          <w:bCs w:val="0"/>
          <w:color w:val="auto"/>
          <w:sz w:val="24"/>
          <w:szCs w:val="24"/>
        </w:rPr>
        <w:t>);</w:t>
      </w:r>
    </w:p>
    <w:p w:rsidR="4478F059" w:rsidP="33E2A5E7" w:rsidRDefault="4478F059" w14:paraId="6A3A56DE" w14:textId="54B2C487">
      <w:pPr>
        <w:pStyle w:val="Header"/>
        <w:numPr>
          <w:ilvl w:val="0"/>
          <w:numId w:val="8"/>
        </w:numPr>
        <w:jc w:val="both"/>
        <w:rPr>
          <w:b w:val="0"/>
          <w:bCs w:val="0"/>
          <w:color w:val="auto"/>
          <w:sz w:val="24"/>
          <w:szCs w:val="24"/>
        </w:rPr>
      </w:pPr>
      <w:r w:rsidRPr="33E2A5E7" w:rsidR="4478F059">
        <w:rPr>
          <w:b w:val="0"/>
          <w:bCs w:val="0"/>
          <w:color w:val="auto"/>
          <w:sz w:val="24"/>
          <w:szCs w:val="24"/>
        </w:rPr>
        <w:t>o</w:t>
      </w:r>
      <w:r w:rsidRPr="33E2A5E7" w:rsidR="36E1A181">
        <w:rPr>
          <w:b w:val="0"/>
          <w:bCs w:val="0"/>
          <w:color w:val="auto"/>
          <w:sz w:val="24"/>
          <w:szCs w:val="24"/>
        </w:rPr>
        <w:t>ne mid-term multiple choice style exam (contributing 10% of total assessment)</w:t>
      </w:r>
    </w:p>
    <w:p w:rsidRPr="00750225" w:rsidR="00750225" w:rsidP="2987C639" w:rsidRDefault="57E073C3" w14:paraId="2500612C" w14:textId="6C39B341">
      <w:pPr>
        <w:pStyle w:val="Header"/>
        <w:numPr>
          <w:ilvl w:val="0"/>
          <w:numId w:val="8"/>
        </w:numPr>
        <w:jc w:val="both"/>
        <w:rPr>
          <w:b w:val="0"/>
          <w:bCs w:val="0"/>
          <w:color w:val="auto"/>
          <w:sz w:val="24"/>
          <w:szCs w:val="24"/>
        </w:rPr>
      </w:pPr>
      <w:r w:rsidRPr="33E2A5E7" w:rsidR="035CDDAD">
        <w:rPr>
          <w:b w:val="0"/>
          <w:bCs w:val="0"/>
          <w:color w:val="auto"/>
          <w:sz w:val="24"/>
          <w:szCs w:val="24"/>
        </w:rPr>
        <w:t>one</w:t>
      </w:r>
      <w:r w:rsidRPr="33E2A5E7" w:rsidR="18839C32">
        <w:rPr>
          <w:b w:val="0"/>
          <w:bCs w:val="0"/>
          <w:color w:val="auto"/>
          <w:sz w:val="24"/>
          <w:szCs w:val="24"/>
        </w:rPr>
        <w:t xml:space="preserve"> multiple choice style exam (contributing </w:t>
      </w:r>
      <w:r w:rsidRPr="33E2A5E7" w:rsidR="26D9C77E">
        <w:rPr>
          <w:b w:val="0"/>
          <w:bCs w:val="0"/>
          <w:color w:val="auto"/>
          <w:sz w:val="24"/>
          <w:szCs w:val="24"/>
        </w:rPr>
        <w:t>6</w:t>
      </w:r>
      <w:r w:rsidRPr="33E2A5E7" w:rsidR="18839C32">
        <w:rPr>
          <w:b w:val="0"/>
          <w:bCs w:val="0"/>
          <w:color w:val="auto"/>
          <w:sz w:val="24"/>
          <w:szCs w:val="24"/>
        </w:rPr>
        <w:t>0% of total assessment).</w:t>
      </w:r>
    </w:p>
    <w:p w:rsidRPr="00750225" w:rsidR="00750225" w:rsidP="00750225" w:rsidRDefault="00750225" w14:paraId="1A9CAC0E" w14:textId="77777777">
      <w:pPr>
        <w:pStyle w:val="Header"/>
        <w:ind w:left="1080"/>
        <w:jc w:val="both"/>
        <w:rPr>
          <w:b w:val="0"/>
          <w:bCs/>
          <w:color w:val="auto"/>
          <w:sz w:val="24"/>
        </w:rPr>
      </w:pPr>
    </w:p>
    <w:p w:rsidRPr="00750225" w:rsidR="00750225" w:rsidP="2987C639" w:rsidRDefault="00750225" w14:paraId="07814B1D" w14:textId="3065B8A0">
      <w:pPr>
        <w:jc w:val="both"/>
        <w:rPr>
          <w:b w:val="0"/>
          <w:color w:val="auto"/>
          <w:sz w:val="24"/>
          <w:szCs w:val="24"/>
        </w:rPr>
      </w:pPr>
      <w:r w:rsidRPr="33E2A5E7" w:rsidR="18839C32">
        <w:rPr>
          <w:b w:val="0"/>
          <w:bCs w:val="0"/>
          <w:color w:val="auto"/>
          <w:sz w:val="24"/>
          <w:szCs w:val="24"/>
        </w:rPr>
        <w:t>Re-sit examination for the course will consist of a single multiple-choice style examination following the same format as that used for the in-course exam.  For re-sit candidates, marks for Practical Reports are normally considered.</w:t>
      </w:r>
    </w:p>
    <w:p w:rsidRPr="00BB15C3" w:rsidR="00750225" w:rsidP="00750225" w:rsidRDefault="00750225" w14:paraId="1C0276AC" w14:textId="77777777">
      <w:pPr>
        <w:pStyle w:val="Heading1"/>
        <w:rPr>
          <w:rFonts w:asciiTheme="minorHAnsi" w:hAnsiTheme="minorHAnsi" w:cstheme="minorHAnsi"/>
          <w:b w:val="0"/>
          <w:bCs w:val="0"/>
          <w:color w:val="002060"/>
        </w:rPr>
      </w:pPr>
      <w:bookmarkStart w:name="_Hlk96079303" w:id="25"/>
      <w:r w:rsidRPr="33E2A5E7" w:rsidR="18839C32">
        <w:rPr>
          <w:rFonts w:ascii="Calibri" w:hAnsi="Calibri" w:cs="Calibri" w:asciiTheme="minorAscii" w:hAnsiTheme="minorAscii" w:cstheme="minorAscii"/>
          <w:color w:val="002060"/>
        </w:rPr>
        <w:t>Class Representatives</w:t>
      </w:r>
    </w:p>
    <w:p w:rsidRPr="00932A24" w:rsidR="00750225" w:rsidP="00750225" w:rsidRDefault="00750225" w14:paraId="0659939D"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 xml:space="preserve">We value students’ opinions </w:t>
      </w:r>
      <w:proofErr w:type="gramStart"/>
      <w:r w:rsidRPr="3BFCACC0">
        <w:rPr>
          <w:rFonts w:asciiTheme="minorHAnsi" w:hAnsiTheme="minorHAnsi" w:eastAsiaTheme="minorEastAsia" w:cstheme="minorBidi"/>
          <w:color w:val="auto"/>
        </w:rPr>
        <w:t>in regard to</w:t>
      </w:r>
      <w:proofErr w:type="gramEnd"/>
      <w:r w:rsidRPr="3BFCACC0">
        <w:rPr>
          <w:rFonts w:asciiTheme="minorHAnsi" w:hAnsiTheme="minorHAnsi" w:eastAsiaTheme="minorEastAsia" w:cstheme="minorBidi"/>
          <w:color w:val="auto"/>
        </w:rPr>
        <w:t xml:space="preserve"> enhancing the quality of teaching and its delivery; therefore, in conjunction with the Students’ Association we support the Class Representative system.</w:t>
      </w:r>
    </w:p>
    <w:p w:rsidRPr="00932A24" w:rsidR="00750225" w:rsidP="00750225" w:rsidRDefault="00750225" w14:paraId="35809F1D" w14:textId="77777777">
      <w:pPr>
        <w:spacing w:after="0"/>
        <w:jc w:val="both"/>
        <w:rPr>
          <w:rFonts w:cs="Arial"/>
          <w:iCs/>
          <w:sz w:val="24"/>
        </w:rPr>
      </w:pPr>
    </w:p>
    <w:p w:rsidRPr="00FA3B1E" w:rsidR="00750225" w:rsidP="00750225" w:rsidRDefault="00750225" w14:paraId="2264F467" w14:textId="77777777">
      <w:pPr>
        <w:spacing w:after="0"/>
        <w:jc w:val="both"/>
        <w:rPr>
          <w:rFonts w:ascii="Arial" w:hAnsi="Arial" w:eastAsia="Arial" w:cs="Arial"/>
          <w:b w:val="0"/>
          <w:bCs/>
          <w:color w:val="auto"/>
          <w:sz w:val="24"/>
          <w:szCs w:val="24"/>
        </w:rPr>
      </w:pPr>
      <w:r w:rsidRPr="33E2A5E7" w:rsidR="18839C32">
        <w:rPr>
          <w:b w:val="0"/>
          <w:bCs w:val="0"/>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rsidRPr="008C0568" w:rsidR="00750225" w:rsidP="00750225" w:rsidRDefault="00750225" w14:paraId="394DB4AC" w14:textId="77777777">
      <w:pPr>
        <w:jc w:val="both"/>
        <w:rPr>
          <w:rFonts w:cstheme="minorHAnsi"/>
          <w:b w:val="0"/>
          <w:bCs/>
          <w:iCs/>
          <w:color w:val="auto"/>
          <w:sz w:val="24"/>
          <w:szCs w:val="24"/>
        </w:rPr>
      </w:pPr>
    </w:p>
    <w:p w:rsidRPr="00FA3B1E" w:rsidR="00750225" w:rsidP="00750225" w:rsidRDefault="00750225" w14:paraId="7518F3D6" w14:textId="77777777">
      <w:pPr>
        <w:jc w:val="both"/>
        <w:rPr>
          <w:color w:val="auto"/>
          <w:sz w:val="24"/>
          <w:szCs w:val="24"/>
        </w:rPr>
      </w:pPr>
      <w:r w:rsidRPr="00FA3B1E">
        <w:rPr>
          <w:rFonts w:eastAsia="Arial"/>
          <w:color w:val="auto"/>
          <w:sz w:val="24"/>
          <w:szCs w:val="24"/>
        </w:rPr>
        <w:t>What will it involve?</w:t>
      </w:r>
    </w:p>
    <w:p w:rsidRPr="008C0568" w:rsidR="00750225" w:rsidP="00750225" w:rsidRDefault="00750225" w14:paraId="594F5246" w14:textId="77777777">
      <w:pPr>
        <w:jc w:val="both"/>
        <w:rPr>
          <w:b w:val="0"/>
          <w:bCs/>
          <w:color w:val="auto"/>
          <w:sz w:val="24"/>
          <w:szCs w:val="24"/>
        </w:rPr>
      </w:pPr>
      <w:r w:rsidRPr="33E2A5E7" w:rsidR="18839C32">
        <w:rPr>
          <w:rFonts w:eastAsia="Arial"/>
          <w:b w:val="0"/>
          <w:bCs w:val="0"/>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rsidR="00750225" w:rsidP="00750225" w:rsidRDefault="00750225" w14:paraId="49E4FC5B" w14:textId="77777777">
      <w:pPr>
        <w:tabs>
          <w:tab w:val="left" w:pos="426"/>
        </w:tabs>
        <w:jc w:val="both"/>
        <w:rPr>
          <w:rFonts w:eastAsia="Arial"/>
          <w:color w:val="auto"/>
          <w:sz w:val="24"/>
          <w:szCs w:val="24"/>
        </w:rPr>
      </w:pPr>
    </w:p>
    <w:p w:rsidRPr="00FA3B1E" w:rsidR="00750225" w:rsidP="00750225" w:rsidRDefault="00750225" w14:paraId="70B1FA0F" w14:textId="77777777">
      <w:pPr>
        <w:tabs>
          <w:tab w:val="left" w:pos="426"/>
        </w:tabs>
        <w:jc w:val="both"/>
        <w:rPr>
          <w:color w:val="auto"/>
          <w:sz w:val="24"/>
          <w:szCs w:val="24"/>
        </w:rPr>
      </w:pPr>
      <w:r w:rsidRPr="00FA3B1E">
        <w:rPr>
          <w:rFonts w:eastAsia="Arial"/>
          <w:color w:val="auto"/>
          <w:sz w:val="24"/>
          <w:szCs w:val="24"/>
        </w:rPr>
        <w:t>Training</w:t>
      </w:r>
    </w:p>
    <w:p w:rsidRPr="00FA3B1E" w:rsidR="00750225" w:rsidP="00750225" w:rsidRDefault="00750225" w14:paraId="76D30AD4" w14:textId="77777777">
      <w:pPr>
        <w:spacing w:after="0"/>
        <w:jc w:val="both"/>
        <w:rPr>
          <w:rFonts w:eastAsia="Arial" w:cstheme="minorHAnsi"/>
          <w:b w:val="0"/>
          <w:bCs/>
          <w:color w:val="auto"/>
          <w:sz w:val="24"/>
          <w:szCs w:val="24"/>
        </w:rPr>
      </w:pPr>
      <w:bookmarkStart w:name="_Toc394920388" w:id="26"/>
      <w:bookmarkStart w:name="_Toc394928788" w:id="27"/>
      <w:bookmarkStart w:name="_Toc395527701" w:id="28"/>
      <w:bookmarkStart w:name="_Toc395527721" w:id="29"/>
      <w:bookmarkEnd w:id="25"/>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8">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9">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0">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rsidR="00750225" w:rsidP="00750225" w:rsidRDefault="00750225" w14:paraId="1953711C" w14:textId="77777777">
      <w:pPr>
        <w:jc w:val="both"/>
        <w:rPr>
          <w:rFonts w:cstheme="minorHAnsi"/>
          <w:bCs/>
          <w:sz w:val="24"/>
          <w:szCs w:val="24"/>
        </w:rPr>
      </w:pPr>
    </w:p>
    <w:p w:rsidRPr="00BB15C3" w:rsidR="00750225" w:rsidP="00750225" w:rsidRDefault="00750225" w14:paraId="429E6948" w14:textId="77777777">
      <w:pPr>
        <w:jc w:val="both"/>
        <w:rPr>
          <w:b w:val="0"/>
          <w:bCs/>
          <w:color w:val="002060"/>
          <w:szCs w:val="28"/>
        </w:rPr>
      </w:pPr>
      <w:r w:rsidRPr="00BB15C3">
        <w:rPr>
          <w:rFonts w:cstheme="minorHAnsi"/>
          <w:bCs/>
          <w:color w:val="002060"/>
          <w:szCs w:val="28"/>
        </w:rPr>
        <w:t>Problems with Coursework</w:t>
      </w:r>
      <w:bookmarkEnd w:id="26"/>
      <w:bookmarkEnd w:id="27"/>
      <w:bookmarkEnd w:id="28"/>
      <w:bookmarkEnd w:id="29"/>
    </w:p>
    <w:p w:rsidRPr="005D01A1" w:rsidR="00750225" w:rsidP="00750225" w:rsidRDefault="00750225" w14:paraId="5239C459" w14:textId="77777777">
      <w:pPr>
        <w:rPr>
          <w:sz w:val="24"/>
          <w:szCs w:val="24"/>
        </w:rPr>
      </w:pPr>
    </w:p>
    <w:p w:rsidRPr="008C0568" w:rsidR="00750225" w:rsidP="00750225" w:rsidRDefault="00750225" w14:paraId="0D2E7855" w14:textId="77777777">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1">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r w:rsidRPr="008C0568">
        <w:rPr>
          <w:b w:val="0"/>
          <w:bCs/>
          <w:color w:val="auto"/>
          <w:sz w:val="24"/>
          <w:szCs w:val="24"/>
        </w:rPr>
        <w:t>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rsidRPr="008C0568" w:rsidR="00750225" w:rsidP="00750225" w:rsidRDefault="00750225" w14:paraId="4ACAFADE" w14:textId="77777777">
      <w:pPr>
        <w:jc w:val="both"/>
        <w:rPr>
          <w:b w:val="0"/>
          <w:bCs/>
          <w:color w:val="auto"/>
          <w:sz w:val="24"/>
          <w:szCs w:val="24"/>
        </w:rPr>
      </w:pPr>
    </w:p>
    <w:p w:rsidRPr="00BB15C3" w:rsidR="00750225" w:rsidP="00750225" w:rsidRDefault="00750225" w14:paraId="6806F402" w14:textId="77777777">
      <w:pPr>
        <w:pStyle w:val="TOC1"/>
        <w:rPr>
          <w:b w:val="0"/>
          <w:bCs w:val="0"/>
          <w:color w:val="auto"/>
          <w:sz w:val="24"/>
          <w:szCs w:val="24"/>
        </w:rPr>
      </w:pPr>
      <w:r w:rsidRPr="00BB15C3">
        <w:rPr>
          <w:b w:val="0"/>
          <w:bCs w:val="0"/>
          <w:color w:val="auto"/>
          <w:sz w:val="24"/>
          <w:szCs w:val="24"/>
        </w:rPr>
        <w:t>Course student representatives</w:t>
      </w:r>
    </w:p>
    <w:p w:rsidRPr="00BB15C3" w:rsidR="00750225" w:rsidP="00750225" w:rsidRDefault="00750225" w14:paraId="6DCBD700" w14:textId="77777777">
      <w:pPr>
        <w:pStyle w:val="TOC1"/>
        <w:rPr>
          <w:b w:val="0"/>
          <w:bCs w:val="0"/>
          <w:color w:val="auto"/>
          <w:sz w:val="24"/>
          <w:szCs w:val="24"/>
        </w:rPr>
      </w:pPr>
      <w:r w:rsidRPr="00BB15C3">
        <w:rPr>
          <w:b w:val="0"/>
          <w:bCs w:val="0"/>
          <w:color w:val="auto"/>
          <w:sz w:val="24"/>
          <w:szCs w:val="24"/>
        </w:rPr>
        <w:t>Course co-ordinator</w:t>
      </w:r>
    </w:p>
    <w:p w:rsidRPr="00BB15C3" w:rsidR="00750225" w:rsidP="00750225" w:rsidRDefault="00750225" w14:paraId="400418E1" w14:textId="315E2073">
      <w:pPr>
        <w:pStyle w:val="TOC1"/>
        <w:rPr>
          <w:b w:val="0"/>
          <w:bCs w:val="0"/>
          <w:color w:val="auto"/>
          <w:sz w:val="24"/>
          <w:szCs w:val="24"/>
        </w:rPr>
      </w:pPr>
      <w:r w:rsidRPr="33E2A5E7" w:rsidR="18839C32">
        <w:rPr>
          <w:b w:val="0"/>
          <w:bCs w:val="0"/>
          <w:color w:val="auto"/>
          <w:sz w:val="24"/>
          <w:szCs w:val="24"/>
        </w:rPr>
        <w:t xml:space="preserve">Convenor of the Medical Sciences Staff/Student Liaison Committee </w:t>
      </w:r>
    </w:p>
    <w:p w:rsidRPr="00BB15C3" w:rsidR="00750225" w:rsidP="00750225" w:rsidRDefault="00750225" w14:paraId="783B4F92" w14:textId="77777777">
      <w:pPr>
        <w:pStyle w:val="TOC1"/>
        <w:rPr>
          <w:b w:val="0"/>
          <w:bCs w:val="0"/>
          <w:color w:val="auto"/>
          <w:sz w:val="24"/>
          <w:szCs w:val="24"/>
        </w:rPr>
      </w:pPr>
      <w:r w:rsidRPr="00BB15C3">
        <w:rPr>
          <w:b w:val="0"/>
          <w:bCs w:val="0"/>
          <w:color w:val="auto"/>
          <w:sz w:val="24"/>
          <w:szCs w:val="24"/>
        </w:rPr>
        <w:t>Personal Tutor</w:t>
      </w:r>
    </w:p>
    <w:p w:rsidRPr="00BB15C3" w:rsidR="00750225" w:rsidP="00750225" w:rsidRDefault="00750225" w14:paraId="16687A18" w14:textId="77777777">
      <w:pPr>
        <w:pStyle w:val="TOC1"/>
        <w:rPr>
          <w:b w:val="0"/>
          <w:bCs w:val="0"/>
          <w:color w:val="auto"/>
          <w:sz w:val="24"/>
          <w:szCs w:val="24"/>
        </w:rPr>
      </w:pPr>
      <w:r w:rsidRPr="00BB15C3">
        <w:rPr>
          <w:b w:val="0"/>
          <w:bCs w:val="0"/>
          <w:color w:val="auto"/>
          <w:sz w:val="24"/>
          <w:szCs w:val="24"/>
        </w:rPr>
        <w:t>Medical Sciences Disabilities Co-ordinator (Dr Derryck Shewan)</w:t>
      </w:r>
    </w:p>
    <w:p w:rsidRPr="00FA3B1E" w:rsidR="00750225" w:rsidP="00750225" w:rsidRDefault="00750225" w14:paraId="4120AD7B" w14:textId="77777777">
      <w:pPr>
        <w:rPr>
          <w:lang w:val="en-GB"/>
        </w:rPr>
      </w:pPr>
    </w:p>
    <w:p w:rsidRPr="00621BB8" w:rsidR="00750225" w:rsidP="00750225" w:rsidRDefault="00750225" w14:paraId="1DAC1B75" w14:textId="77777777">
      <w:pPr>
        <w:jc w:val="both"/>
        <w:rPr>
          <w:b w:val="0"/>
          <w:bCs/>
          <w:color w:val="auto"/>
          <w:sz w:val="24"/>
          <w:szCs w:val="24"/>
        </w:rPr>
      </w:pPr>
      <w:r w:rsidRPr="00621BB8">
        <w:rPr>
          <w:b w:val="0"/>
          <w:bCs/>
          <w:color w:val="auto"/>
          <w:sz w:val="24"/>
          <w:szCs w:val="24"/>
        </w:rPr>
        <w:t xml:space="preserve">All staff are based at </w:t>
      </w:r>
      <w:proofErr w:type="gramStart"/>
      <w:r w:rsidRPr="00621BB8">
        <w:rPr>
          <w:b w:val="0"/>
          <w:bCs/>
          <w:color w:val="auto"/>
          <w:sz w:val="24"/>
          <w:szCs w:val="24"/>
        </w:rPr>
        <w:t>Foresterhill</w:t>
      </w:r>
      <w:proofErr w:type="gramEnd"/>
      <w:r w:rsidRPr="00621BB8">
        <w:rPr>
          <w:b w:val="0"/>
          <w:bCs/>
          <w:color w:val="auto"/>
          <w:sz w:val="24"/>
          <w:szCs w:val="24"/>
        </w:rPr>
        <w:t xml:space="preserve"> and we strongly encourage the use of email or telephone the Medical Sciences Office. You may have a wasted journey travelling to Foresterhill only to find staff unavailable.</w:t>
      </w:r>
    </w:p>
    <w:p w:rsidRPr="00621BB8" w:rsidR="00750225" w:rsidP="00750225" w:rsidRDefault="00750225" w14:paraId="6EA60DD3" w14:textId="77777777">
      <w:pPr>
        <w:jc w:val="both"/>
        <w:rPr>
          <w:b w:val="0"/>
          <w:bCs/>
          <w:color w:val="auto"/>
          <w:sz w:val="24"/>
          <w:szCs w:val="24"/>
        </w:rPr>
      </w:pPr>
    </w:p>
    <w:p w:rsidRPr="008C0568" w:rsidR="00750225" w:rsidP="00750225" w:rsidRDefault="00750225" w14:paraId="736D4BF0" w14:textId="77777777">
      <w:pPr>
        <w:jc w:val="both"/>
        <w:rPr>
          <w:b w:val="0"/>
          <w:bCs/>
          <w:color w:val="auto"/>
          <w:sz w:val="24"/>
          <w:szCs w:val="24"/>
        </w:rPr>
      </w:pPr>
      <w:r w:rsidRPr="33E2A5E7" w:rsidR="18839C32">
        <w:rPr>
          <w:b w:val="0"/>
          <w:bCs w:val="0"/>
          <w:color w:val="auto"/>
          <w:sz w:val="24"/>
          <w:szCs w:val="24"/>
        </w:rPr>
        <w:t>If a course has been completed and students are no longer on campus (</w:t>
      </w:r>
      <w:proofErr w:type="gramStart"/>
      <w:r w:rsidRPr="33E2A5E7" w:rsidR="18839C32">
        <w:rPr>
          <w:b w:val="0"/>
          <w:bCs w:val="0"/>
          <w:color w:val="auto"/>
          <w:sz w:val="24"/>
          <w:szCs w:val="24"/>
        </w:rPr>
        <w:t>i.e.</w:t>
      </w:r>
      <w:proofErr w:type="gramEnd"/>
      <w:r w:rsidRPr="33E2A5E7" w:rsidR="18839C32">
        <w:rPr>
          <w:b w:val="0"/>
          <w:bCs w:val="0"/>
          <w:color w:val="auto"/>
          <w:sz w:val="24"/>
          <w:szCs w:val="24"/>
        </w:rPr>
        <w:t xml:space="preserve"> work from second half session during the summer vacation), coursework will be kept until the end of Fresher’s Week, during the new academic year. After that point, unclaimed student work will be securely destroyed.</w:t>
      </w:r>
    </w:p>
    <w:p w:rsidRPr="000B4DB4" w:rsidR="00750225" w:rsidP="00750225" w:rsidRDefault="00750225" w14:paraId="080BE975" w14:textId="77777777">
      <w:pPr>
        <w:pStyle w:val="Heading1"/>
        <w:rPr>
          <w:rFonts w:asciiTheme="minorHAnsi" w:hAnsiTheme="minorHAnsi" w:cstheme="minorHAnsi"/>
          <w:color w:val="002060"/>
          <w:sz w:val="24"/>
        </w:rPr>
      </w:pPr>
      <w:bookmarkStart w:name="_Toc394920389" w:id="30"/>
      <w:bookmarkStart w:name="_Toc394928789" w:id="31"/>
      <w:bookmarkStart w:name="_Toc395527702" w:id="32"/>
      <w:bookmarkStart w:name="_Toc26389667" w:id="33"/>
      <w:r w:rsidRPr="000B4DB4">
        <w:rPr>
          <w:rFonts w:asciiTheme="minorHAnsi" w:hAnsiTheme="minorHAnsi" w:cstheme="minorHAnsi"/>
          <w:color w:val="002060"/>
        </w:rPr>
        <w:t>Course Reading List</w:t>
      </w:r>
      <w:bookmarkEnd w:id="30"/>
      <w:bookmarkEnd w:id="31"/>
      <w:bookmarkEnd w:id="32"/>
      <w:bookmarkEnd w:id="33"/>
    </w:p>
    <w:p w:rsidRPr="00F15488" w:rsidR="00750225" w:rsidP="00750225" w:rsidRDefault="00750225" w14:paraId="4C07DA3C" w14:textId="77777777">
      <w:pPr>
        <w:jc w:val="both"/>
        <w:rPr>
          <w:b w:val="0"/>
          <w:bCs/>
          <w:color w:val="auto"/>
          <w:sz w:val="24"/>
        </w:rPr>
      </w:pPr>
      <w:bookmarkStart w:name="_Toc394920390" w:id="34"/>
      <w:bookmarkStart w:name="_Toc394928790" w:id="35"/>
      <w:bookmarkStart w:name="_Toc395527703" w:id="36"/>
      <w:r w:rsidRPr="33E2A5E7" w:rsidR="18839C32">
        <w:rPr>
          <w:b w:val="0"/>
          <w:bCs w:val="0"/>
          <w:color w:val="auto"/>
          <w:sz w:val="24"/>
          <w:szCs w:val="24"/>
        </w:rPr>
        <w:t xml:space="preserve">The recommended text(s) for this course will be posted as a link on the BI25M7 </w:t>
      </w:r>
      <w:proofErr w:type="spellStart"/>
      <w:r w:rsidRPr="33E2A5E7" w:rsidR="18839C32">
        <w:rPr>
          <w:b w:val="0"/>
          <w:bCs w:val="0"/>
          <w:color w:val="auto"/>
          <w:sz w:val="24"/>
          <w:szCs w:val="24"/>
        </w:rPr>
        <w:t>MyAberdeen</w:t>
      </w:r>
      <w:proofErr w:type="spellEnd"/>
      <w:r w:rsidRPr="33E2A5E7" w:rsidR="18839C32">
        <w:rPr>
          <w:b w:val="0"/>
          <w:bCs w:val="0"/>
          <w:color w:val="auto"/>
          <w:sz w:val="24"/>
          <w:szCs w:val="24"/>
        </w:rPr>
        <w:t xml:space="preserve"> site.</w:t>
      </w:r>
    </w:p>
    <w:p w:rsidRPr="000B4DB4" w:rsidR="00750225" w:rsidP="00750225" w:rsidRDefault="00750225" w14:paraId="3B860BCC" w14:textId="77777777">
      <w:pPr>
        <w:pStyle w:val="Heading1"/>
        <w:rPr>
          <w:rFonts w:asciiTheme="minorHAnsi" w:hAnsiTheme="minorHAnsi" w:cstheme="minorHAnsi"/>
          <w:color w:val="002060"/>
        </w:rPr>
      </w:pPr>
      <w:bookmarkStart w:name="_Toc26389668" w:id="37"/>
      <w:r w:rsidRPr="000B4DB4">
        <w:rPr>
          <w:rFonts w:asciiTheme="minorHAnsi" w:hAnsiTheme="minorHAnsi" w:cstheme="minorHAnsi"/>
          <w:color w:val="002060"/>
        </w:rPr>
        <w:t>Lecture Synopsis</w:t>
      </w:r>
      <w:bookmarkEnd w:id="34"/>
      <w:bookmarkEnd w:id="35"/>
      <w:bookmarkEnd w:id="36"/>
      <w:bookmarkEnd w:id="37"/>
    </w:p>
    <w:p w:rsidRPr="00F15488" w:rsidR="00750225" w:rsidP="00750225" w:rsidRDefault="00750225" w14:paraId="207F62DC" w14:textId="77777777">
      <w:pPr>
        <w:rPr>
          <w:b w:val="0"/>
          <w:bCs/>
          <w:color w:val="auto"/>
          <w:sz w:val="24"/>
          <w:szCs w:val="24"/>
        </w:rPr>
      </w:pPr>
      <w:r w:rsidRPr="00F15488">
        <w:rPr>
          <w:b w:val="0"/>
          <w:bCs/>
          <w:color w:val="auto"/>
          <w:sz w:val="24"/>
          <w:szCs w:val="24"/>
        </w:rPr>
        <w:t>The lecture series for this course is split into four separate sections:</w:t>
      </w:r>
    </w:p>
    <w:p w:rsidRPr="00F15488" w:rsidR="00750225" w:rsidP="00750225" w:rsidRDefault="00750225" w14:paraId="52004BEA" w14:textId="77777777">
      <w:pPr>
        <w:ind w:left="720"/>
        <w:rPr>
          <w:b w:val="0"/>
          <w:bCs/>
          <w:color w:val="auto"/>
          <w:sz w:val="24"/>
          <w:szCs w:val="24"/>
        </w:rPr>
      </w:pPr>
      <w:r w:rsidRPr="00F15488">
        <w:rPr>
          <w:b w:val="0"/>
          <w:bCs/>
          <w:color w:val="auto"/>
          <w:sz w:val="24"/>
          <w:szCs w:val="24"/>
        </w:rPr>
        <w:t>Section 1 – Bioenergetics &amp; Enzymes</w:t>
      </w:r>
    </w:p>
    <w:p w:rsidRPr="00F15488" w:rsidR="00750225" w:rsidP="00750225" w:rsidRDefault="00750225" w14:paraId="706D4079" w14:textId="77777777">
      <w:pPr>
        <w:ind w:left="720"/>
        <w:rPr>
          <w:b w:val="0"/>
          <w:bCs/>
          <w:color w:val="auto"/>
          <w:sz w:val="24"/>
          <w:szCs w:val="24"/>
        </w:rPr>
      </w:pPr>
      <w:r w:rsidRPr="00F15488">
        <w:rPr>
          <w:b w:val="0"/>
          <w:bCs/>
          <w:color w:val="auto"/>
          <w:sz w:val="24"/>
          <w:szCs w:val="24"/>
        </w:rPr>
        <w:t>Section 2 – Carbohydrates, Citric Acid Cycle &amp; Terminal Respiration</w:t>
      </w:r>
    </w:p>
    <w:p w:rsidRPr="00F15488" w:rsidR="00750225" w:rsidP="00750225" w:rsidRDefault="00750225" w14:paraId="2A4F5473" w14:textId="77777777">
      <w:pPr>
        <w:ind w:left="720"/>
        <w:rPr>
          <w:b w:val="0"/>
          <w:bCs/>
          <w:color w:val="auto"/>
          <w:sz w:val="24"/>
          <w:szCs w:val="24"/>
        </w:rPr>
      </w:pPr>
      <w:r w:rsidRPr="00F15488">
        <w:rPr>
          <w:b w:val="0"/>
          <w:bCs/>
          <w:color w:val="auto"/>
          <w:sz w:val="24"/>
          <w:szCs w:val="24"/>
        </w:rPr>
        <w:t>Section 3 – Lipid &amp; Protein Metabolism</w:t>
      </w:r>
    </w:p>
    <w:p w:rsidRPr="00E6019B" w:rsidR="00750225" w:rsidP="00750225" w:rsidRDefault="00750225" w14:paraId="4067883C" w14:textId="77777777">
      <w:pPr>
        <w:ind w:left="720"/>
      </w:pPr>
      <w:r w:rsidRPr="00F15488">
        <w:rPr>
          <w:b w:val="0"/>
          <w:bCs/>
          <w:color w:val="auto"/>
          <w:sz w:val="24"/>
          <w:szCs w:val="24"/>
        </w:rPr>
        <w:t>Section 4 – Metabolic control</w:t>
      </w:r>
    </w:p>
    <w:p w:rsidRPr="00BD3BC2" w:rsidR="00750225" w:rsidP="00750225" w:rsidRDefault="00750225" w14:paraId="5EE23213" w14:textId="77777777">
      <w:pPr>
        <w:pStyle w:val="NormalWeb"/>
        <w:spacing w:before="0" w:beforeAutospacing="0" w:after="0" w:afterAutospacing="0"/>
        <w:jc w:val="both"/>
        <w:rPr>
          <w:rFonts w:asciiTheme="minorHAnsi" w:hAnsiTheme="minorHAnsi" w:cstheme="minorHAnsi"/>
          <w:b/>
          <w:sz w:val="12"/>
          <w:szCs w:val="12"/>
          <w:lang w:val="fr-FR"/>
        </w:rPr>
      </w:pPr>
    </w:p>
    <w:p w:rsidR="00750225" w:rsidP="00750225" w:rsidRDefault="00750225" w14:paraId="26A7D94C" w14:textId="77777777">
      <w:pPr>
        <w:spacing w:after="0"/>
        <w:jc w:val="both"/>
        <w:rPr>
          <w:b w:val="0"/>
          <w:sz w:val="24"/>
          <w:szCs w:val="24"/>
        </w:rPr>
      </w:pPr>
    </w:p>
    <w:p w:rsidRPr="00F15488" w:rsidR="00750225" w:rsidP="00750225" w:rsidRDefault="00750225" w14:paraId="1047FCA6" w14:textId="77777777">
      <w:pPr>
        <w:spacing w:after="0"/>
        <w:jc w:val="both"/>
        <w:rPr>
          <w:b w:val="0"/>
          <w:i/>
          <w:color w:val="auto"/>
          <w:sz w:val="24"/>
          <w:szCs w:val="24"/>
        </w:rPr>
      </w:pPr>
      <w:r w:rsidRPr="00F15488">
        <w:rPr>
          <w:i/>
          <w:color w:val="auto"/>
          <w:sz w:val="24"/>
          <w:szCs w:val="24"/>
        </w:rPr>
        <w:t>SECTION 1 – BIOENERGETICS &amp; ENZYMES</w:t>
      </w:r>
    </w:p>
    <w:p w:rsidR="00750225" w:rsidP="00750225" w:rsidRDefault="00750225" w14:paraId="34B41D16" w14:textId="77777777">
      <w:pPr>
        <w:spacing w:after="0"/>
        <w:jc w:val="both"/>
        <w:rPr>
          <w:b w:val="0"/>
          <w:sz w:val="24"/>
          <w:szCs w:val="24"/>
        </w:rPr>
      </w:pPr>
    </w:p>
    <w:p w:rsidRPr="00F15488" w:rsidR="00750225" w:rsidP="00750225" w:rsidRDefault="00750225" w14:paraId="7CCC91FB" w14:textId="77777777">
      <w:pPr>
        <w:spacing w:after="0"/>
        <w:jc w:val="both"/>
        <w:rPr>
          <w:b w:val="0"/>
          <w:color w:val="auto"/>
          <w:sz w:val="24"/>
          <w:szCs w:val="24"/>
        </w:rPr>
      </w:pPr>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Bioenergetics</w:t>
      </w:r>
    </w:p>
    <w:p w:rsidRPr="00F15488" w:rsidR="00750225" w:rsidP="00750225" w:rsidRDefault="00750225" w14:paraId="4F0944D7"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3</w:t>
      </w:r>
    </w:p>
    <w:p w:rsidRPr="007D05BC" w:rsidR="00750225" w:rsidP="00750225" w:rsidRDefault="00750225" w14:paraId="31A2D348" w14:textId="77777777">
      <w:pPr>
        <w:pStyle w:val="BalloonText"/>
        <w:jc w:val="both"/>
        <w:rPr>
          <w:rFonts w:cs="Times New Roman" w:asciiTheme="minorHAnsi" w:hAnsiTheme="minorHAnsi"/>
          <w:b/>
          <w:sz w:val="24"/>
          <w:szCs w:val="24"/>
        </w:rPr>
      </w:pPr>
      <w:r w:rsidRPr="007D05BC">
        <w:rPr>
          <w:rFonts w:cs="Times New Roman" w:asciiTheme="minorHAnsi" w:hAnsiTheme="minorHAnsi"/>
          <w:b/>
          <w:sz w:val="24"/>
          <w:szCs w:val="24"/>
        </w:rPr>
        <w:t>Lecturer:</w:t>
      </w:r>
      <w:r w:rsidRPr="007D05BC">
        <w:rPr>
          <w:rFonts w:cs="Times New Roman" w:asciiTheme="minorHAnsi" w:hAnsiTheme="minorHAnsi"/>
          <w:b/>
          <w:sz w:val="24"/>
          <w:szCs w:val="24"/>
        </w:rPr>
        <w:tab/>
      </w:r>
      <w:r w:rsidRPr="007D05BC">
        <w:rPr>
          <w:rFonts w:cs="Times New Roman" w:asciiTheme="minorHAnsi" w:hAnsiTheme="minorHAnsi"/>
          <w:b/>
          <w:sz w:val="24"/>
          <w:szCs w:val="24"/>
        </w:rPr>
        <w:tab/>
      </w:r>
      <w:r w:rsidRPr="007D05BC">
        <w:rPr>
          <w:rFonts w:cs="Times New Roman" w:asciiTheme="minorHAnsi" w:hAnsiTheme="minorHAnsi"/>
          <w:b/>
          <w:sz w:val="24"/>
          <w:szCs w:val="24"/>
        </w:rPr>
        <w:t>Dr Michael Scholz</w:t>
      </w:r>
    </w:p>
    <w:p w:rsidRPr="00EE7EB4" w:rsidR="00750225" w:rsidP="00750225" w:rsidRDefault="00750225" w14:paraId="4E904F91" w14:textId="77777777">
      <w:pPr>
        <w:spacing w:after="0"/>
        <w:jc w:val="both"/>
        <w:rPr>
          <w:b w:val="0"/>
          <w:i/>
          <w:sz w:val="24"/>
          <w:szCs w:val="24"/>
        </w:rPr>
      </w:pPr>
    </w:p>
    <w:p w:rsidRPr="00F15488" w:rsidR="00750225" w:rsidP="00750225" w:rsidRDefault="00750225" w14:paraId="1149426C" w14:textId="77777777">
      <w:pPr>
        <w:numPr>
          <w:ilvl w:val="0"/>
          <w:numId w:val="15"/>
        </w:numPr>
        <w:spacing w:after="0"/>
        <w:jc w:val="both"/>
        <w:rPr>
          <w:b w:val="0"/>
          <w:bCs/>
          <w:color w:val="auto"/>
          <w:sz w:val="24"/>
          <w:szCs w:val="24"/>
        </w:rPr>
      </w:pPr>
      <w:r w:rsidRPr="00F15488">
        <w:rPr>
          <w:b w:val="0"/>
          <w:bCs/>
          <w:color w:val="auto"/>
          <w:sz w:val="24"/>
          <w:szCs w:val="24"/>
        </w:rPr>
        <w:t>Review of thermodynamic principles:  conservation of energy, Enthalpy and Entropy, free energy and chemical equilibrium, standard free energy, biochemical catalysis, thermodynamics of life, equilibrium versus non-equilibrium thermodynamics</w:t>
      </w:r>
    </w:p>
    <w:p w:rsidRPr="00F15488" w:rsidR="00750225" w:rsidP="00750225" w:rsidRDefault="00750225" w14:paraId="4285ED6B" w14:textId="77777777">
      <w:pPr>
        <w:numPr>
          <w:ilvl w:val="0"/>
          <w:numId w:val="15"/>
        </w:numPr>
        <w:spacing w:after="0"/>
        <w:jc w:val="both"/>
        <w:rPr>
          <w:b w:val="0"/>
          <w:bCs/>
          <w:color w:val="auto"/>
          <w:sz w:val="24"/>
          <w:szCs w:val="24"/>
        </w:rPr>
      </w:pPr>
      <w:r w:rsidRPr="00F15488">
        <w:rPr>
          <w:b w:val="0"/>
          <w:bCs/>
          <w:color w:val="auto"/>
          <w:sz w:val="24"/>
          <w:szCs w:val="24"/>
        </w:rPr>
        <w:t xml:space="preserve">Review of organic reaction mechanisms: nucleophiles and electrophiles, Group transfer reactions, </w:t>
      </w:r>
      <w:proofErr w:type="spellStart"/>
      <w:r w:rsidRPr="00F15488">
        <w:rPr>
          <w:b w:val="0"/>
          <w:bCs/>
          <w:color w:val="auto"/>
          <w:sz w:val="24"/>
          <w:szCs w:val="24"/>
        </w:rPr>
        <w:t>isomerisation</w:t>
      </w:r>
      <w:proofErr w:type="spellEnd"/>
      <w:r w:rsidRPr="00F15488">
        <w:rPr>
          <w:b w:val="0"/>
          <w:bCs/>
          <w:color w:val="auto"/>
          <w:sz w:val="24"/>
          <w:szCs w:val="24"/>
        </w:rPr>
        <w:t xml:space="preserve"> and elimination, reactions that </w:t>
      </w:r>
      <w:proofErr w:type="gramStart"/>
      <w:r w:rsidRPr="00F15488">
        <w:rPr>
          <w:b w:val="0"/>
          <w:bCs/>
          <w:color w:val="auto"/>
          <w:sz w:val="24"/>
          <w:szCs w:val="24"/>
        </w:rPr>
        <w:t>make or break</w:t>
      </w:r>
      <w:proofErr w:type="gramEnd"/>
      <w:r w:rsidRPr="00F15488">
        <w:rPr>
          <w:b w:val="0"/>
          <w:bCs/>
          <w:color w:val="auto"/>
          <w:sz w:val="24"/>
          <w:szCs w:val="24"/>
        </w:rPr>
        <w:t xml:space="preserve"> C-C bonds</w:t>
      </w:r>
    </w:p>
    <w:p w:rsidRPr="00F15488" w:rsidR="00750225" w:rsidP="00750225" w:rsidRDefault="00750225" w14:paraId="26F206F4" w14:textId="77777777">
      <w:pPr>
        <w:numPr>
          <w:ilvl w:val="0"/>
          <w:numId w:val="15"/>
        </w:numPr>
        <w:spacing w:after="0"/>
        <w:jc w:val="both"/>
        <w:rPr>
          <w:b w:val="0"/>
          <w:bCs/>
          <w:color w:val="auto"/>
          <w:sz w:val="24"/>
          <w:szCs w:val="24"/>
        </w:rPr>
      </w:pPr>
      <w:r w:rsidRPr="00F15488">
        <w:rPr>
          <w:b w:val="0"/>
          <w:bCs/>
          <w:color w:val="auto"/>
          <w:sz w:val="24"/>
          <w:szCs w:val="24"/>
        </w:rPr>
        <w:t>Catabolism and Anabolism, oxidation and reduction in the metabolism, Nernst equation and redox potentials, thermodynamics of phosphate compounds, the role of ATP</w:t>
      </w:r>
    </w:p>
    <w:p w:rsidRPr="00F15488" w:rsidR="00750225" w:rsidP="00750225" w:rsidRDefault="00750225" w14:paraId="13465493" w14:textId="77777777">
      <w:pPr>
        <w:spacing w:after="0"/>
        <w:jc w:val="both"/>
        <w:rPr>
          <w:b w:val="0"/>
          <w:color w:val="auto"/>
          <w:sz w:val="24"/>
          <w:szCs w:val="24"/>
        </w:rPr>
      </w:pPr>
      <w:bookmarkStart w:name="OLE_LINK1" w:id="38"/>
      <w:bookmarkStart w:name="OLE_LINK2" w:id="39"/>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Enzymes</w:t>
      </w:r>
    </w:p>
    <w:p w:rsidRPr="00F15488" w:rsidR="00750225" w:rsidP="00750225" w:rsidRDefault="00750225" w14:paraId="0C2739A3"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2</w:t>
      </w:r>
    </w:p>
    <w:p w:rsidRPr="00F15488" w:rsidR="00750225" w:rsidP="00750225" w:rsidRDefault="00750225" w14:paraId="57DAD876" w14:textId="77777777">
      <w:pPr>
        <w:spacing w:after="0"/>
        <w:jc w:val="both"/>
        <w:rPr>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Pr="00F15488">
        <w:rPr>
          <w:color w:val="auto"/>
          <w:sz w:val="24"/>
          <w:szCs w:val="24"/>
        </w:rPr>
        <w:t>Dr Michael Scholz</w:t>
      </w:r>
    </w:p>
    <w:bookmarkEnd w:id="38"/>
    <w:bookmarkEnd w:id="39"/>
    <w:p w:rsidRPr="007D05BC" w:rsidR="00750225" w:rsidP="00750225" w:rsidRDefault="00750225" w14:paraId="01AF1431" w14:textId="77777777">
      <w:pPr>
        <w:spacing w:after="0"/>
        <w:jc w:val="both"/>
        <w:rPr>
          <w:b w:val="0"/>
          <w:sz w:val="24"/>
          <w:szCs w:val="24"/>
        </w:rPr>
      </w:pPr>
    </w:p>
    <w:p w:rsidR="00750225" w:rsidP="00750225" w:rsidRDefault="00750225" w14:paraId="34A64FCD" w14:textId="343176BE">
      <w:pPr>
        <w:spacing w:after="0"/>
        <w:jc w:val="both"/>
        <w:rPr>
          <w:b w:val="0"/>
          <w:bCs/>
          <w:color w:val="auto"/>
          <w:sz w:val="24"/>
          <w:szCs w:val="24"/>
        </w:rPr>
      </w:pPr>
      <w:r w:rsidRPr="00F15488">
        <w:rPr>
          <w:b w:val="0"/>
          <w:bCs/>
          <w:color w:val="auto"/>
          <w:sz w:val="24"/>
          <w:szCs w:val="24"/>
        </w:rPr>
        <w:t>Enzymes are often referred to as the “engines” or “robots” of the cell, as they perform all major functions from catalysis of metabolites through to building important structures within cells.  These lectures aim to give an overview of enzyme properties, and using specific examples, the mechanisms of common enzymes prior to in depth study of metabolic pathways.  Areas that will be covered are:</w:t>
      </w:r>
    </w:p>
    <w:p w:rsidRPr="00F15488" w:rsidR="00F15488" w:rsidP="00750225" w:rsidRDefault="00F15488" w14:paraId="68A5326F" w14:textId="77777777">
      <w:pPr>
        <w:spacing w:after="0"/>
        <w:jc w:val="both"/>
        <w:rPr>
          <w:b w:val="0"/>
          <w:bCs/>
          <w:color w:val="auto"/>
          <w:sz w:val="24"/>
          <w:szCs w:val="24"/>
        </w:rPr>
      </w:pPr>
    </w:p>
    <w:p w:rsidRPr="007D05BC" w:rsidR="00750225" w:rsidP="00750225" w:rsidRDefault="00750225" w14:paraId="6B50478F" w14:textId="77777777">
      <w:pPr>
        <w:pStyle w:val="ListParagraph"/>
        <w:numPr>
          <w:ilvl w:val="0"/>
          <w:numId w:val="10"/>
        </w:numPr>
        <w:spacing w:after="0" w:line="240" w:lineRule="auto"/>
        <w:rPr>
          <w:sz w:val="24"/>
          <w:szCs w:val="24"/>
        </w:rPr>
      </w:pPr>
      <w:r w:rsidRPr="007D05BC">
        <w:rPr>
          <w:sz w:val="24"/>
          <w:szCs w:val="24"/>
        </w:rPr>
        <w:t>General enzyme characteristics</w:t>
      </w:r>
    </w:p>
    <w:p w:rsidRPr="007D05BC" w:rsidR="00750225" w:rsidP="00750225" w:rsidRDefault="00750225" w14:paraId="01D632DD" w14:textId="77777777">
      <w:pPr>
        <w:pStyle w:val="ListParagraph"/>
        <w:numPr>
          <w:ilvl w:val="0"/>
          <w:numId w:val="10"/>
        </w:numPr>
        <w:spacing w:after="0" w:line="240" w:lineRule="auto"/>
        <w:rPr>
          <w:sz w:val="24"/>
          <w:szCs w:val="24"/>
        </w:rPr>
      </w:pPr>
      <w:r w:rsidRPr="007D05BC">
        <w:rPr>
          <w:sz w:val="24"/>
          <w:szCs w:val="24"/>
        </w:rPr>
        <w:t>How catalysis occurs through enzymes</w:t>
      </w:r>
    </w:p>
    <w:p w:rsidRPr="007D05BC" w:rsidR="00750225" w:rsidP="00750225" w:rsidRDefault="00750225" w14:paraId="1169E9C8" w14:textId="77777777">
      <w:pPr>
        <w:pStyle w:val="ListParagraph"/>
        <w:numPr>
          <w:ilvl w:val="0"/>
          <w:numId w:val="10"/>
        </w:numPr>
        <w:spacing w:after="0" w:line="240" w:lineRule="auto"/>
        <w:rPr>
          <w:sz w:val="24"/>
          <w:szCs w:val="24"/>
        </w:rPr>
      </w:pPr>
      <w:r w:rsidRPr="007D05BC">
        <w:rPr>
          <w:sz w:val="24"/>
          <w:szCs w:val="24"/>
        </w:rPr>
        <w:t>How rates of enzyme activity can be studied</w:t>
      </w:r>
    </w:p>
    <w:p w:rsidRPr="007D05BC" w:rsidR="00750225" w:rsidP="00750225" w:rsidRDefault="00750225" w14:paraId="273A588E" w14:textId="77777777">
      <w:pPr>
        <w:pStyle w:val="ListParagraph"/>
        <w:numPr>
          <w:ilvl w:val="0"/>
          <w:numId w:val="10"/>
        </w:numPr>
        <w:spacing w:after="0" w:line="240" w:lineRule="auto"/>
        <w:rPr>
          <w:sz w:val="24"/>
          <w:szCs w:val="24"/>
        </w:rPr>
      </w:pPr>
      <w:r w:rsidRPr="007D05BC">
        <w:rPr>
          <w:sz w:val="24"/>
          <w:szCs w:val="24"/>
        </w:rPr>
        <w:t xml:space="preserve">How cells </w:t>
      </w:r>
      <w:proofErr w:type="gramStart"/>
      <w:r w:rsidRPr="007D05BC">
        <w:rPr>
          <w:sz w:val="24"/>
          <w:szCs w:val="24"/>
        </w:rPr>
        <w:t>are able to</w:t>
      </w:r>
      <w:proofErr w:type="gramEnd"/>
      <w:r w:rsidRPr="007D05BC">
        <w:rPr>
          <w:sz w:val="24"/>
          <w:szCs w:val="24"/>
        </w:rPr>
        <w:t xml:space="preserve"> control enzymes within specific pathways</w:t>
      </w:r>
    </w:p>
    <w:p w:rsidR="00750225" w:rsidP="00750225" w:rsidRDefault="00750225" w14:paraId="0464013A" w14:textId="77777777">
      <w:pPr>
        <w:spacing w:after="0"/>
        <w:jc w:val="both"/>
        <w:rPr>
          <w:b w:val="0"/>
          <w:sz w:val="24"/>
          <w:szCs w:val="24"/>
        </w:rPr>
      </w:pPr>
    </w:p>
    <w:p w:rsidR="00750225" w:rsidP="00750225" w:rsidRDefault="00750225" w14:paraId="0B8FC60C" w14:textId="77777777">
      <w:pPr>
        <w:spacing w:after="0"/>
        <w:jc w:val="both"/>
        <w:rPr>
          <w:b w:val="0"/>
          <w:sz w:val="24"/>
          <w:szCs w:val="24"/>
        </w:rPr>
      </w:pPr>
    </w:p>
    <w:p w:rsidRPr="00F15488" w:rsidR="00750225" w:rsidP="00750225" w:rsidRDefault="00750225" w14:paraId="25AD61C6" w14:textId="77777777">
      <w:pPr>
        <w:spacing w:after="0"/>
        <w:jc w:val="both"/>
        <w:rPr>
          <w:b w:val="0"/>
          <w:i/>
          <w:color w:val="auto"/>
          <w:sz w:val="24"/>
          <w:szCs w:val="24"/>
        </w:rPr>
      </w:pPr>
      <w:r w:rsidRPr="00F15488">
        <w:rPr>
          <w:i/>
          <w:color w:val="auto"/>
          <w:sz w:val="24"/>
          <w:szCs w:val="24"/>
        </w:rPr>
        <w:t>SECTION 2 – CARBOHYDRATES, CITRIC ACID CYCLE &amp; TERMINAL RESPIRATION</w:t>
      </w:r>
    </w:p>
    <w:p w:rsidRPr="00F15488" w:rsidR="00750225" w:rsidP="00750225" w:rsidRDefault="00750225" w14:paraId="078CB13D" w14:textId="77777777">
      <w:pPr>
        <w:spacing w:after="0"/>
        <w:jc w:val="both"/>
        <w:rPr>
          <w:b w:val="0"/>
          <w:color w:val="auto"/>
          <w:sz w:val="24"/>
          <w:szCs w:val="24"/>
        </w:rPr>
      </w:pPr>
    </w:p>
    <w:p w:rsidRPr="00F15488" w:rsidR="00750225" w:rsidP="00750225" w:rsidRDefault="00750225" w14:paraId="3B782F80" w14:textId="77777777">
      <w:pPr>
        <w:spacing w:after="0"/>
        <w:jc w:val="both"/>
        <w:rPr>
          <w:b w:val="0"/>
          <w:color w:val="auto"/>
          <w:sz w:val="24"/>
          <w:szCs w:val="24"/>
        </w:rPr>
      </w:pPr>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Carbohydrates and Intermediary Metabolism</w:t>
      </w:r>
    </w:p>
    <w:p w:rsidRPr="00F15488" w:rsidR="00750225" w:rsidP="00750225" w:rsidRDefault="00750225" w14:paraId="0CC32023"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3</w:t>
      </w:r>
    </w:p>
    <w:p w:rsidRPr="00F15488" w:rsidR="00750225" w:rsidP="00750225" w:rsidRDefault="00750225" w14:paraId="34B4A200" w14:textId="79FFF826">
      <w:pPr>
        <w:spacing w:after="0"/>
        <w:jc w:val="both"/>
        <w:rPr>
          <w:b w:val="0"/>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0082703A">
        <w:rPr>
          <w:color w:val="auto"/>
          <w:sz w:val="24"/>
          <w:szCs w:val="24"/>
        </w:rPr>
        <w:t>Prof</w:t>
      </w:r>
      <w:r w:rsidRPr="00F15488">
        <w:rPr>
          <w:color w:val="auto"/>
          <w:sz w:val="24"/>
          <w:szCs w:val="24"/>
        </w:rPr>
        <w:t xml:space="preserve"> John Barrow</w:t>
      </w:r>
    </w:p>
    <w:p w:rsidRPr="007D05BC" w:rsidR="00750225" w:rsidP="00750225" w:rsidRDefault="00750225" w14:paraId="10B7B830" w14:textId="77777777">
      <w:pPr>
        <w:spacing w:after="0"/>
        <w:jc w:val="both"/>
        <w:rPr>
          <w:b w:val="0"/>
          <w:sz w:val="24"/>
          <w:szCs w:val="24"/>
        </w:rPr>
      </w:pPr>
    </w:p>
    <w:p w:rsidR="00750225" w:rsidP="00750225" w:rsidRDefault="00750225" w14:paraId="7321C946" w14:textId="248CBD3E">
      <w:pPr>
        <w:spacing w:after="0"/>
        <w:jc w:val="both"/>
        <w:rPr>
          <w:b w:val="0"/>
          <w:bCs/>
          <w:color w:val="auto"/>
          <w:sz w:val="24"/>
          <w:szCs w:val="24"/>
        </w:rPr>
      </w:pPr>
      <w:r w:rsidRPr="00F15488">
        <w:rPr>
          <w:b w:val="0"/>
          <w:bCs/>
          <w:color w:val="auto"/>
          <w:sz w:val="24"/>
          <w:szCs w:val="24"/>
        </w:rPr>
        <w:t>Without carbohydrates we would have little energy to survive, so this very important aspect of biochemistry will be given some in depth analysis and thought in these 4 lectures.  Topics to be covered will be:</w:t>
      </w:r>
    </w:p>
    <w:p w:rsidRPr="00F15488" w:rsidR="00F15488" w:rsidP="00750225" w:rsidRDefault="00F15488" w14:paraId="4644C319" w14:textId="77777777">
      <w:pPr>
        <w:spacing w:after="0"/>
        <w:jc w:val="both"/>
        <w:rPr>
          <w:b w:val="0"/>
          <w:bCs/>
          <w:color w:val="auto"/>
          <w:sz w:val="24"/>
          <w:szCs w:val="24"/>
        </w:rPr>
      </w:pPr>
    </w:p>
    <w:p w:rsidRPr="007D05BC" w:rsidR="00750225" w:rsidP="00750225" w:rsidRDefault="00750225" w14:paraId="72337957" w14:textId="77777777">
      <w:pPr>
        <w:pStyle w:val="ListParagraph"/>
        <w:numPr>
          <w:ilvl w:val="0"/>
          <w:numId w:val="11"/>
        </w:numPr>
        <w:spacing w:after="0" w:line="240" w:lineRule="auto"/>
        <w:rPr>
          <w:sz w:val="24"/>
          <w:szCs w:val="24"/>
        </w:rPr>
      </w:pPr>
      <w:r w:rsidRPr="007D05BC">
        <w:rPr>
          <w:sz w:val="24"/>
          <w:szCs w:val="24"/>
        </w:rPr>
        <w:t>Carbohydrate structure and function</w:t>
      </w:r>
    </w:p>
    <w:p w:rsidRPr="007D05BC" w:rsidR="00750225" w:rsidP="00750225" w:rsidRDefault="00750225" w14:paraId="3BC2E2A3" w14:textId="77777777">
      <w:pPr>
        <w:pStyle w:val="ListParagraph"/>
        <w:numPr>
          <w:ilvl w:val="0"/>
          <w:numId w:val="11"/>
        </w:numPr>
        <w:spacing w:after="0" w:line="240" w:lineRule="auto"/>
        <w:rPr>
          <w:sz w:val="24"/>
          <w:szCs w:val="24"/>
        </w:rPr>
      </w:pPr>
      <w:r w:rsidRPr="007D05BC">
        <w:rPr>
          <w:sz w:val="24"/>
          <w:szCs w:val="24"/>
        </w:rPr>
        <w:t>Dietary carbohydrate metabolism</w:t>
      </w:r>
    </w:p>
    <w:p w:rsidRPr="007D05BC" w:rsidR="00750225" w:rsidP="00750225" w:rsidRDefault="00750225" w14:paraId="3E7D4D93" w14:textId="77777777">
      <w:pPr>
        <w:pStyle w:val="ListParagraph"/>
        <w:numPr>
          <w:ilvl w:val="0"/>
          <w:numId w:val="11"/>
        </w:numPr>
        <w:spacing w:after="0" w:line="240" w:lineRule="auto"/>
        <w:rPr>
          <w:sz w:val="24"/>
          <w:szCs w:val="24"/>
        </w:rPr>
      </w:pPr>
      <w:r w:rsidRPr="007D05BC">
        <w:rPr>
          <w:sz w:val="24"/>
          <w:szCs w:val="24"/>
        </w:rPr>
        <w:t xml:space="preserve">Overviews of the major catabolic and anabolic pathways of </w:t>
      </w:r>
      <w:proofErr w:type="gramStart"/>
      <w:r w:rsidRPr="007D05BC">
        <w:rPr>
          <w:sz w:val="24"/>
          <w:szCs w:val="24"/>
        </w:rPr>
        <w:t>carbohydrates;</w:t>
      </w:r>
      <w:proofErr w:type="gramEnd"/>
    </w:p>
    <w:p w:rsidRPr="007D05BC" w:rsidR="00750225" w:rsidP="00750225" w:rsidRDefault="00750225" w14:paraId="6815C961" w14:textId="77777777">
      <w:pPr>
        <w:pStyle w:val="ListParagraph"/>
        <w:numPr>
          <w:ilvl w:val="1"/>
          <w:numId w:val="11"/>
        </w:numPr>
        <w:spacing w:after="0" w:line="240" w:lineRule="auto"/>
        <w:rPr>
          <w:sz w:val="24"/>
          <w:szCs w:val="24"/>
        </w:rPr>
      </w:pPr>
      <w:r w:rsidRPr="007D05BC">
        <w:rPr>
          <w:sz w:val="24"/>
          <w:szCs w:val="24"/>
        </w:rPr>
        <w:t>Glycolysis</w:t>
      </w:r>
    </w:p>
    <w:p w:rsidRPr="007D05BC" w:rsidR="00750225" w:rsidP="00750225" w:rsidRDefault="00750225" w14:paraId="26DB8B4C" w14:textId="77777777">
      <w:pPr>
        <w:pStyle w:val="ListParagraph"/>
        <w:numPr>
          <w:ilvl w:val="1"/>
          <w:numId w:val="11"/>
        </w:numPr>
        <w:spacing w:after="0" w:line="240" w:lineRule="auto"/>
        <w:rPr>
          <w:sz w:val="24"/>
          <w:szCs w:val="24"/>
        </w:rPr>
      </w:pPr>
      <w:r w:rsidRPr="007D05BC">
        <w:rPr>
          <w:sz w:val="24"/>
          <w:szCs w:val="24"/>
        </w:rPr>
        <w:t>Gluconeogenesis</w:t>
      </w:r>
    </w:p>
    <w:p w:rsidRPr="007D05BC" w:rsidR="00750225" w:rsidP="00750225" w:rsidRDefault="00750225" w14:paraId="4F7B9C27" w14:textId="77777777">
      <w:pPr>
        <w:pStyle w:val="ListParagraph"/>
        <w:numPr>
          <w:ilvl w:val="1"/>
          <w:numId w:val="11"/>
        </w:numPr>
        <w:spacing w:after="0" w:line="240" w:lineRule="auto"/>
        <w:rPr>
          <w:sz w:val="24"/>
          <w:szCs w:val="24"/>
        </w:rPr>
      </w:pPr>
      <w:r w:rsidRPr="007D05BC">
        <w:rPr>
          <w:sz w:val="24"/>
          <w:szCs w:val="24"/>
        </w:rPr>
        <w:t>Glycogen metabolism</w:t>
      </w:r>
    </w:p>
    <w:p w:rsidRPr="007D05BC" w:rsidR="00750225" w:rsidP="00750225" w:rsidRDefault="00750225" w14:paraId="54227130" w14:textId="77777777">
      <w:pPr>
        <w:pStyle w:val="ListParagraph"/>
        <w:numPr>
          <w:ilvl w:val="1"/>
          <w:numId w:val="11"/>
        </w:numPr>
        <w:spacing w:after="0" w:line="240" w:lineRule="auto"/>
        <w:rPr>
          <w:sz w:val="24"/>
          <w:szCs w:val="24"/>
        </w:rPr>
      </w:pPr>
      <w:r w:rsidRPr="007D05BC">
        <w:rPr>
          <w:sz w:val="24"/>
          <w:szCs w:val="24"/>
        </w:rPr>
        <w:t>Pentose phosphate pathway</w:t>
      </w:r>
    </w:p>
    <w:p w:rsidRPr="007D05BC" w:rsidR="00750225" w:rsidP="00750225" w:rsidRDefault="00750225" w14:paraId="485D234A" w14:textId="77777777">
      <w:pPr>
        <w:spacing w:after="0"/>
        <w:jc w:val="both"/>
        <w:rPr>
          <w:b w:val="0"/>
          <w:sz w:val="24"/>
          <w:szCs w:val="24"/>
        </w:rPr>
      </w:pPr>
    </w:p>
    <w:p w:rsidR="33E2A5E7" w:rsidP="33E2A5E7" w:rsidRDefault="33E2A5E7" w14:paraId="6E27CACD" w14:textId="2054EC1C">
      <w:pPr>
        <w:spacing w:after="0"/>
        <w:jc w:val="both"/>
        <w:rPr>
          <w:color w:val="auto"/>
          <w:sz w:val="24"/>
          <w:szCs w:val="24"/>
        </w:rPr>
      </w:pPr>
    </w:p>
    <w:p w:rsidRPr="00F15488" w:rsidR="00750225" w:rsidP="00750225" w:rsidRDefault="00750225" w14:paraId="3440D58C" w14:textId="34C465F5">
      <w:pPr>
        <w:spacing w:after="0"/>
        <w:jc w:val="both"/>
        <w:rPr>
          <w:b w:val="0"/>
          <w:color w:val="auto"/>
          <w:sz w:val="24"/>
          <w:szCs w:val="24"/>
        </w:rPr>
      </w:pPr>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The Citric Acid Cycle</w:t>
      </w:r>
    </w:p>
    <w:p w:rsidRPr="00F15488" w:rsidR="00750225" w:rsidP="00750225" w:rsidRDefault="00750225" w14:paraId="364D3ACB"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1</w:t>
      </w:r>
    </w:p>
    <w:p w:rsidRPr="00F15488" w:rsidR="00750225" w:rsidP="00750225" w:rsidRDefault="00750225" w14:paraId="4BD55CE8" w14:textId="3BBA60F9">
      <w:pPr>
        <w:spacing w:after="0"/>
        <w:jc w:val="both"/>
        <w:rPr>
          <w:b w:val="0"/>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0082703A">
        <w:rPr>
          <w:color w:val="auto"/>
          <w:sz w:val="24"/>
          <w:szCs w:val="24"/>
        </w:rPr>
        <w:t>Prof</w:t>
      </w:r>
      <w:r w:rsidRPr="00F15488">
        <w:rPr>
          <w:color w:val="auto"/>
          <w:sz w:val="24"/>
          <w:szCs w:val="24"/>
        </w:rPr>
        <w:t xml:space="preserve"> John Barrow</w:t>
      </w:r>
    </w:p>
    <w:p w:rsidRPr="00F15488" w:rsidR="00750225" w:rsidP="00750225" w:rsidRDefault="00750225" w14:paraId="5359FDFB" w14:textId="77777777">
      <w:pPr>
        <w:spacing w:after="0"/>
        <w:jc w:val="both"/>
        <w:rPr>
          <w:b w:val="0"/>
          <w:color w:val="auto"/>
          <w:sz w:val="24"/>
          <w:szCs w:val="24"/>
        </w:rPr>
      </w:pPr>
    </w:p>
    <w:p w:rsidRPr="00F15488" w:rsidR="00750225" w:rsidP="00750225" w:rsidRDefault="00750225" w14:paraId="3E716DE3" w14:textId="77777777">
      <w:pPr>
        <w:spacing w:after="0"/>
        <w:rPr>
          <w:b w:val="0"/>
          <w:bCs/>
          <w:color w:val="auto"/>
          <w:sz w:val="24"/>
          <w:szCs w:val="24"/>
        </w:rPr>
      </w:pPr>
      <w:r w:rsidRPr="00F15488">
        <w:rPr>
          <w:b w:val="0"/>
          <w:bCs/>
          <w:color w:val="auto"/>
          <w:sz w:val="24"/>
          <w:szCs w:val="24"/>
        </w:rPr>
        <w:t xml:space="preserve">Oxygen is used by the body to </w:t>
      </w:r>
      <w:proofErr w:type="spellStart"/>
      <w:r w:rsidRPr="00F15488">
        <w:rPr>
          <w:b w:val="0"/>
          <w:bCs/>
          <w:color w:val="auto"/>
          <w:sz w:val="24"/>
          <w:szCs w:val="24"/>
        </w:rPr>
        <w:t>oxidise</w:t>
      </w:r>
      <w:proofErr w:type="spellEnd"/>
      <w:r w:rsidRPr="00F15488">
        <w:rPr>
          <w:b w:val="0"/>
          <w:bCs/>
          <w:color w:val="auto"/>
          <w:sz w:val="24"/>
          <w:szCs w:val="24"/>
        </w:rPr>
        <w:t xml:space="preserve"> food molecules.  These 2 lectures will cover the citric acid cycle as follows:</w:t>
      </w:r>
    </w:p>
    <w:p w:rsidRPr="007D05BC" w:rsidR="00750225" w:rsidP="00750225" w:rsidRDefault="00750225" w14:paraId="20915FEE" w14:textId="77777777">
      <w:pPr>
        <w:pStyle w:val="ListParagraph"/>
        <w:numPr>
          <w:ilvl w:val="0"/>
          <w:numId w:val="12"/>
        </w:numPr>
        <w:spacing w:after="0" w:line="240" w:lineRule="auto"/>
        <w:rPr>
          <w:sz w:val="24"/>
          <w:szCs w:val="24"/>
        </w:rPr>
      </w:pPr>
      <w:r w:rsidRPr="007D05BC">
        <w:rPr>
          <w:sz w:val="24"/>
          <w:szCs w:val="24"/>
        </w:rPr>
        <w:t>The reactions of the citric acid cycle</w:t>
      </w:r>
    </w:p>
    <w:p w:rsidRPr="007D05BC" w:rsidR="00750225" w:rsidP="00750225" w:rsidRDefault="00750225" w14:paraId="0419E55D" w14:textId="77777777">
      <w:pPr>
        <w:pStyle w:val="ListParagraph"/>
        <w:numPr>
          <w:ilvl w:val="0"/>
          <w:numId w:val="12"/>
        </w:numPr>
        <w:spacing w:after="0" w:line="240" w:lineRule="auto"/>
        <w:rPr>
          <w:sz w:val="24"/>
          <w:szCs w:val="24"/>
        </w:rPr>
      </w:pPr>
      <w:r w:rsidRPr="007D05BC">
        <w:rPr>
          <w:sz w:val="24"/>
          <w:szCs w:val="24"/>
        </w:rPr>
        <w:t>How the cycle fits into other metabolic pathways</w:t>
      </w:r>
    </w:p>
    <w:p w:rsidRPr="007D05BC" w:rsidR="00750225" w:rsidP="00750225" w:rsidRDefault="00750225" w14:paraId="7080C13A" w14:textId="77777777">
      <w:pPr>
        <w:pStyle w:val="ListParagraph"/>
        <w:numPr>
          <w:ilvl w:val="0"/>
          <w:numId w:val="12"/>
        </w:numPr>
        <w:spacing w:after="0" w:line="240" w:lineRule="auto"/>
        <w:rPr>
          <w:sz w:val="24"/>
          <w:szCs w:val="24"/>
        </w:rPr>
      </w:pPr>
      <w:r w:rsidRPr="007D05BC">
        <w:rPr>
          <w:sz w:val="24"/>
          <w:szCs w:val="24"/>
        </w:rPr>
        <w:t>The cycle in catabolism</w:t>
      </w:r>
    </w:p>
    <w:p w:rsidRPr="007D05BC" w:rsidR="00750225" w:rsidP="00750225" w:rsidRDefault="00750225" w14:paraId="1681C0DD" w14:textId="77777777">
      <w:pPr>
        <w:spacing w:after="0"/>
        <w:jc w:val="both"/>
        <w:rPr>
          <w:b w:val="0"/>
          <w:sz w:val="24"/>
          <w:szCs w:val="24"/>
        </w:rPr>
      </w:pPr>
    </w:p>
    <w:p w:rsidR="00F15488" w:rsidP="00750225" w:rsidRDefault="00F15488" w14:paraId="5E9CD12A" w14:textId="77777777">
      <w:pPr>
        <w:spacing w:after="0"/>
        <w:jc w:val="both"/>
        <w:rPr>
          <w:sz w:val="24"/>
          <w:szCs w:val="24"/>
        </w:rPr>
      </w:pPr>
    </w:p>
    <w:p w:rsidRPr="00F15488" w:rsidR="00750225" w:rsidP="00750225" w:rsidRDefault="00750225" w14:paraId="00072569" w14:textId="655A91EB">
      <w:pPr>
        <w:spacing w:after="0"/>
        <w:jc w:val="both"/>
        <w:rPr>
          <w:b w:val="0"/>
          <w:color w:val="auto"/>
          <w:sz w:val="24"/>
          <w:szCs w:val="24"/>
        </w:rPr>
      </w:pPr>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Terminal Respiration</w:t>
      </w:r>
    </w:p>
    <w:p w:rsidRPr="00F15488" w:rsidR="00750225" w:rsidP="00750225" w:rsidRDefault="00750225" w14:paraId="2D32DEAC"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2</w:t>
      </w:r>
    </w:p>
    <w:p w:rsidRPr="00F15488" w:rsidR="00750225" w:rsidP="00750225" w:rsidRDefault="00750225" w14:paraId="139548CD" w14:textId="1A9933FE">
      <w:pPr>
        <w:spacing w:after="0"/>
        <w:jc w:val="both"/>
        <w:rPr>
          <w:b w:val="0"/>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0082703A">
        <w:rPr>
          <w:color w:val="auto"/>
          <w:sz w:val="24"/>
          <w:szCs w:val="24"/>
        </w:rPr>
        <w:t>Prof</w:t>
      </w:r>
      <w:r w:rsidRPr="00F15488">
        <w:rPr>
          <w:color w:val="auto"/>
          <w:sz w:val="24"/>
          <w:szCs w:val="24"/>
        </w:rPr>
        <w:t xml:space="preserve"> John Barrow</w:t>
      </w:r>
    </w:p>
    <w:p w:rsidRPr="007D05BC" w:rsidR="00750225" w:rsidP="00750225" w:rsidRDefault="00750225" w14:paraId="61169931" w14:textId="77777777">
      <w:pPr>
        <w:spacing w:after="0"/>
        <w:jc w:val="both"/>
        <w:rPr>
          <w:b w:val="0"/>
          <w:sz w:val="24"/>
          <w:szCs w:val="24"/>
        </w:rPr>
      </w:pPr>
    </w:p>
    <w:p w:rsidR="00750225" w:rsidP="00750225" w:rsidRDefault="00750225" w14:paraId="3AFFD9E6" w14:textId="1BEBD454">
      <w:pPr>
        <w:spacing w:after="0"/>
        <w:jc w:val="both"/>
        <w:rPr>
          <w:b w:val="0"/>
          <w:bCs/>
          <w:color w:val="auto"/>
          <w:sz w:val="24"/>
          <w:szCs w:val="24"/>
        </w:rPr>
      </w:pPr>
      <w:r w:rsidRPr="00F15488">
        <w:rPr>
          <w:b w:val="0"/>
          <w:bCs/>
          <w:color w:val="auto"/>
          <w:sz w:val="24"/>
          <w:szCs w:val="24"/>
        </w:rPr>
        <w:t xml:space="preserve">This process </w:t>
      </w:r>
      <w:proofErr w:type="spellStart"/>
      <w:r w:rsidRPr="00F15488">
        <w:rPr>
          <w:b w:val="0"/>
          <w:bCs/>
          <w:color w:val="auto"/>
          <w:sz w:val="24"/>
          <w:szCs w:val="24"/>
        </w:rPr>
        <w:t>utilises</w:t>
      </w:r>
      <w:proofErr w:type="spellEnd"/>
      <w:r w:rsidRPr="00F15488">
        <w:rPr>
          <w:b w:val="0"/>
          <w:bCs/>
          <w:color w:val="auto"/>
          <w:sz w:val="24"/>
          <w:szCs w:val="24"/>
        </w:rPr>
        <w:t xml:space="preserve"> compounds that are generated in the citric acid cycle to fuel the final stage in the full breakdown of fuel molecules to provide us with the energy we need.  Areas covered will be:</w:t>
      </w:r>
    </w:p>
    <w:p w:rsidRPr="00F15488" w:rsidR="00F15488" w:rsidP="00750225" w:rsidRDefault="00F15488" w14:paraId="413D62AC" w14:textId="77777777">
      <w:pPr>
        <w:spacing w:after="0"/>
        <w:jc w:val="both"/>
        <w:rPr>
          <w:b w:val="0"/>
          <w:bCs/>
          <w:color w:val="auto"/>
          <w:sz w:val="24"/>
          <w:szCs w:val="24"/>
        </w:rPr>
      </w:pPr>
    </w:p>
    <w:p w:rsidRPr="007D05BC" w:rsidR="00750225" w:rsidP="00750225" w:rsidRDefault="00750225" w14:paraId="04571204" w14:textId="77777777">
      <w:pPr>
        <w:pStyle w:val="ListParagraph"/>
        <w:numPr>
          <w:ilvl w:val="0"/>
          <w:numId w:val="13"/>
        </w:numPr>
        <w:spacing w:after="0" w:line="240" w:lineRule="auto"/>
        <w:rPr>
          <w:sz w:val="24"/>
          <w:szCs w:val="24"/>
        </w:rPr>
      </w:pPr>
      <w:r w:rsidRPr="007D05BC">
        <w:rPr>
          <w:sz w:val="24"/>
          <w:szCs w:val="24"/>
        </w:rPr>
        <w:t>The role of the mitochondria in terminal respiration</w:t>
      </w:r>
    </w:p>
    <w:p w:rsidRPr="007D05BC" w:rsidR="00750225" w:rsidP="00750225" w:rsidRDefault="00750225" w14:paraId="1B5AE58B" w14:textId="77777777">
      <w:pPr>
        <w:pStyle w:val="ListParagraph"/>
        <w:numPr>
          <w:ilvl w:val="0"/>
          <w:numId w:val="13"/>
        </w:numPr>
        <w:spacing w:after="0" w:line="240" w:lineRule="auto"/>
        <w:rPr>
          <w:sz w:val="24"/>
          <w:szCs w:val="24"/>
        </w:rPr>
      </w:pPr>
      <w:r w:rsidRPr="007D05BC">
        <w:rPr>
          <w:sz w:val="24"/>
          <w:szCs w:val="24"/>
        </w:rPr>
        <w:t>The energetics of terminal respiration</w:t>
      </w:r>
    </w:p>
    <w:p w:rsidRPr="007D05BC" w:rsidR="00750225" w:rsidP="00750225" w:rsidRDefault="00750225" w14:paraId="0924C0EB" w14:textId="77777777">
      <w:pPr>
        <w:pStyle w:val="ListParagraph"/>
        <w:numPr>
          <w:ilvl w:val="0"/>
          <w:numId w:val="13"/>
        </w:numPr>
        <w:spacing w:after="0" w:line="240" w:lineRule="auto"/>
        <w:rPr>
          <w:sz w:val="24"/>
          <w:szCs w:val="24"/>
        </w:rPr>
      </w:pPr>
      <w:r w:rsidRPr="007D05BC">
        <w:rPr>
          <w:sz w:val="24"/>
          <w:szCs w:val="24"/>
        </w:rPr>
        <w:t>The components of the terminal respiratory system</w:t>
      </w:r>
    </w:p>
    <w:p w:rsidRPr="007D05BC" w:rsidR="00750225" w:rsidP="00750225" w:rsidRDefault="00750225" w14:paraId="6209AC6B" w14:textId="77777777">
      <w:pPr>
        <w:pStyle w:val="ListParagraph"/>
        <w:numPr>
          <w:ilvl w:val="0"/>
          <w:numId w:val="13"/>
        </w:numPr>
        <w:spacing w:after="0" w:line="240" w:lineRule="auto"/>
        <w:rPr>
          <w:sz w:val="24"/>
          <w:szCs w:val="24"/>
        </w:rPr>
      </w:pPr>
      <w:r w:rsidRPr="007D05BC">
        <w:rPr>
          <w:sz w:val="24"/>
          <w:szCs w:val="24"/>
        </w:rPr>
        <w:t>Production of ATP through ATP synthase</w:t>
      </w:r>
    </w:p>
    <w:p w:rsidR="00750225" w:rsidP="00750225" w:rsidRDefault="00750225" w14:paraId="282875CA" w14:textId="77777777">
      <w:pPr>
        <w:spacing w:after="0"/>
        <w:jc w:val="both"/>
        <w:rPr>
          <w:b w:val="0"/>
          <w:sz w:val="24"/>
          <w:szCs w:val="24"/>
        </w:rPr>
      </w:pPr>
    </w:p>
    <w:p w:rsidR="00750225" w:rsidP="00750225" w:rsidRDefault="00750225" w14:paraId="333B95F5" w14:textId="77777777">
      <w:pPr>
        <w:spacing w:after="0"/>
        <w:jc w:val="both"/>
        <w:rPr>
          <w:b w:val="0"/>
          <w:sz w:val="24"/>
          <w:szCs w:val="24"/>
        </w:rPr>
      </w:pPr>
    </w:p>
    <w:p w:rsidRPr="00F15488" w:rsidR="00750225" w:rsidP="00750225" w:rsidRDefault="00750225" w14:paraId="0FF4AE1A" w14:textId="77777777">
      <w:pPr>
        <w:spacing w:after="0"/>
        <w:jc w:val="both"/>
        <w:rPr>
          <w:b w:val="0"/>
          <w:i/>
          <w:color w:val="auto"/>
          <w:sz w:val="24"/>
          <w:szCs w:val="24"/>
        </w:rPr>
      </w:pPr>
      <w:r w:rsidRPr="00F15488">
        <w:rPr>
          <w:i/>
          <w:color w:val="auto"/>
          <w:sz w:val="24"/>
          <w:szCs w:val="24"/>
        </w:rPr>
        <w:t>SECTION 3 – LIPID &amp; PROTEIN METABOLISM</w:t>
      </w:r>
    </w:p>
    <w:p w:rsidRPr="00F15488" w:rsidR="00750225" w:rsidP="00750225" w:rsidRDefault="00750225" w14:paraId="38C7C39C" w14:textId="77777777">
      <w:pPr>
        <w:spacing w:after="0"/>
        <w:jc w:val="both"/>
        <w:rPr>
          <w:b w:val="0"/>
          <w:color w:val="auto"/>
          <w:sz w:val="24"/>
          <w:szCs w:val="24"/>
        </w:rPr>
      </w:pPr>
    </w:p>
    <w:p w:rsidRPr="00F15488" w:rsidR="00750225" w:rsidP="00750225" w:rsidRDefault="00750225" w14:paraId="62A7F8EF" w14:textId="77777777">
      <w:pPr>
        <w:spacing w:after="0"/>
        <w:jc w:val="both"/>
        <w:rPr>
          <w:b w:val="0"/>
          <w:color w:val="auto"/>
          <w:sz w:val="24"/>
          <w:szCs w:val="24"/>
        </w:rPr>
      </w:pPr>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Lipid Metabolism</w:t>
      </w:r>
    </w:p>
    <w:p w:rsidRPr="00F15488" w:rsidR="00750225" w:rsidP="00750225" w:rsidRDefault="00750225" w14:paraId="6105CAAE"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2</w:t>
      </w:r>
    </w:p>
    <w:p w:rsidRPr="00F15488" w:rsidR="00750225" w:rsidP="00750225" w:rsidRDefault="00750225" w14:paraId="363D5798" w14:textId="77777777">
      <w:pPr>
        <w:spacing w:after="0"/>
        <w:jc w:val="both"/>
        <w:rPr>
          <w:b w:val="0"/>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Pr="00F15488">
        <w:rPr>
          <w:color w:val="auto"/>
          <w:sz w:val="24"/>
          <w:szCs w:val="24"/>
        </w:rPr>
        <w:t>Dr Michael Scholz</w:t>
      </w:r>
    </w:p>
    <w:p w:rsidRPr="007D05BC" w:rsidR="00750225" w:rsidP="00750225" w:rsidRDefault="00750225" w14:paraId="6A5628A6" w14:textId="77777777">
      <w:pPr>
        <w:spacing w:after="0"/>
        <w:jc w:val="both"/>
        <w:rPr>
          <w:b w:val="0"/>
          <w:sz w:val="24"/>
          <w:szCs w:val="24"/>
        </w:rPr>
      </w:pPr>
    </w:p>
    <w:p w:rsidRPr="00F15488" w:rsidR="00750225" w:rsidP="00750225" w:rsidRDefault="00750225" w14:paraId="06625E9F" w14:textId="77777777">
      <w:pPr>
        <w:spacing w:after="0"/>
        <w:jc w:val="both"/>
        <w:rPr>
          <w:b w:val="0"/>
          <w:bCs/>
          <w:color w:val="auto"/>
          <w:sz w:val="24"/>
          <w:szCs w:val="24"/>
        </w:rPr>
      </w:pPr>
      <w:r w:rsidRPr="00F15488">
        <w:rPr>
          <w:b w:val="0"/>
          <w:bCs/>
          <w:color w:val="auto"/>
          <w:sz w:val="24"/>
          <w:szCs w:val="24"/>
        </w:rPr>
        <w:t xml:space="preserve">Lipids are water-insoluble molecules found in all living cells and tissues. Most are esters of long hydrocarbon-chain carboxylic (‘fatty’) acids. As triacylglycerols, they are dietary fuel molecules, act as fuel stores in the body, and provide insulation. Structurally related but amphipathic phospholipids are membrane components. Prostaglandins, </w:t>
      </w:r>
      <w:proofErr w:type="spellStart"/>
      <w:r w:rsidRPr="00F15488">
        <w:rPr>
          <w:b w:val="0"/>
          <w:bCs/>
          <w:color w:val="auto"/>
          <w:sz w:val="24"/>
          <w:szCs w:val="24"/>
        </w:rPr>
        <w:t>thromboxanes</w:t>
      </w:r>
      <w:proofErr w:type="spellEnd"/>
      <w:r w:rsidRPr="00F15488">
        <w:rPr>
          <w:b w:val="0"/>
          <w:bCs/>
          <w:color w:val="auto"/>
          <w:sz w:val="24"/>
          <w:szCs w:val="24"/>
        </w:rPr>
        <w:t xml:space="preserve"> and leukotrienes are </w:t>
      </w:r>
      <w:proofErr w:type="spellStart"/>
      <w:r w:rsidRPr="00F15488">
        <w:rPr>
          <w:b w:val="0"/>
          <w:bCs/>
          <w:color w:val="auto"/>
          <w:sz w:val="24"/>
          <w:szCs w:val="24"/>
        </w:rPr>
        <w:t>specialised</w:t>
      </w:r>
      <w:proofErr w:type="spellEnd"/>
      <w:r w:rsidRPr="00F15488">
        <w:rPr>
          <w:b w:val="0"/>
          <w:bCs/>
          <w:color w:val="auto"/>
          <w:sz w:val="24"/>
          <w:szCs w:val="24"/>
        </w:rPr>
        <w:t xml:space="preserve"> fatty acids, with potent physiological activities. The sterol cholesterol is also classed as a lipid; it is a component of cell membranes, and a precursor of bile acids, steroid </w:t>
      </w:r>
      <w:proofErr w:type="gramStart"/>
      <w:r w:rsidRPr="00F15488">
        <w:rPr>
          <w:b w:val="0"/>
          <w:bCs/>
          <w:color w:val="auto"/>
          <w:sz w:val="24"/>
          <w:szCs w:val="24"/>
        </w:rPr>
        <w:t>hormones</w:t>
      </w:r>
      <w:proofErr w:type="gramEnd"/>
      <w:r w:rsidRPr="00F15488">
        <w:rPr>
          <w:b w:val="0"/>
          <w:bCs/>
          <w:color w:val="auto"/>
          <w:sz w:val="24"/>
          <w:szCs w:val="24"/>
        </w:rPr>
        <w:t xml:space="preserve"> and vitamin D.  Topics to be covered in these lectures will include:</w:t>
      </w:r>
    </w:p>
    <w:p w:rsidRPr="00F15488" w:rsidR="00750225" w:rsidP="00750225" w:rsidRDefault="00750225" w14:paraId="06D4A5F9" w14:textId="77777777">
      <w:pPr>
        <w:spacing w:after="0"/>
        <w:jc w:val="both"/>
        <w:rPr>
          <w:b w:val="0"/>
          <w:bCs/>
          <w:color w:val="auto"/>
          <w:sz w:val="24"/>
          <w:szCs w:val="24"/>
        </w:rPr>
      </w:pPr>
    </w:p>
    <w:p w:rsidRPr="007D05BC" w:rsidR="00750225" w:rsidP="00750225" w:rsidRDefault="00750225" w14:paraId="26EFFB61" w14:textId="77777777">
      <w:pPr>
        <w:pStyle w:val="ListParagraph"/>
        <w:numPr>
          <w:ilvl w:val="0"/>
          <w:numId w:val="16"/>
        </w:numPr>
        <w:spacing w:after="0" w:line="240" w:lineRule="auto"/>
        <w:jc w:val="both"/>
        <w:rPr>
          <w:sz w:val="24"/>
          <w:szCs w:val="24"/>
        </w:rPr>
      </w:pPr>
      <w:r w:rsidRPr="007D05BC">
        <w:rPr>
          <w:sz w:val="24"/>
          <w:szCs w:val="24"/>
        </w:rPr>
        <w:t xml:space="preserve">Structural diversity of lipids. </w:t>
      </w:r>
    </w:p>
    <w:p w:rsidRPr="007D05BC" w:rsidR="00750225" w:rsidP="00750225" w:rsidRDefault="00750225" w14:paraId="5F8B7B5F" w14:textId="77777777">
      <w:pPr>
        <w:pStyle w:val="ListParagraph"/>
        <w:numPr>
          <w:ilvl w:val="0"/>
          <w:numId w:val="16"/>
        </w:numPr>
        <w:spacing w:after="0" w:line="240" w:lineRule="auto"/>
        <w:jc w:val="both"/>
        <w:rPr>
          <w:sz w:val="24"/>
          <w:szCs w:val="24"/>
        </w:rPr>
      </w:pPr>
      <w:r w:rsidRPr="007D05BC">
        <w:rPr>
          <w:sz w:val="24"/>
          <w:szCs w:val="24"/>
        </w:rPr>
        <w:t xml:space="preserve">Structure and properties of lipids. </w:t>
      </w:r>
    </w:p>
    <w:p w:rsidRPr="007D05BC" w:rsidR="00750225" w:rsidP="00750225" w:rsidRDefault="00750225" w14:paraId="0508E221" w14:textId="77777777">
      <w:pPr>
        <w:pStyle w:val="ListParagraph"/>
        <w:numPr>
          <w:ilvl w:val="0"/>
          <w:numId w:val="16"/>
        </w:numPr>
        <w:spacing w:after="0" w:line="240" w:lineRule="auto"/>
        <w:jc w:val="both"/>
        <w:rPr>
          <w:sz w:val="24"/>
          <w:szCs w:val="24"/>
        </w:rPr>
      </w:pPr>
      <w:r w:rsidRPr="007D05BC">
        <w:rPr>
          <w:sz w:val="24"/>
          <w:szCs w:val="24"/>
        </w:rPr>
        <w:t xml:space="preserve">Biochemical synthesis of fatty acids, </w:t>
      </w:r>
      <w:proofErr w:type="gramStart"/>
      <w:r w:rsidRPr="007D05BC">
        <w:rPr>
          <w:sz w:val="24"/>
          <w:szCs w:val="24"/>
        </w:rPr>
        <w:t>triglycerides</w:t>
      </w:r>
      <w:proofErr w:type="gramEnd"/>
      <w:r w:rsidRPr="007D05BC">
        <w:rPr>
          <w:sz w:val="24"/>
          <w:szCs w:val="24"/>
        </w:rPr>
        <w:t xml:space="preserve"> and phospholipids. </w:t>
      </w:r>
    </w:p>
    <w:p w:rsidRPr="007D05BC" w:rsidR="00750225" w:rsidP="00750225" w:rsidRDefault="00750225" w14:paraId="40D7ADB5" w14:textId="77777777">
      <w:pPr>
        <w:pStyle w:val="ListParagraph"/>
        <w:numPr>
          <w:ilvl w:val="0"/>
          <w:numId w:val="16"/>
        </w:numPr>
        <w:spacing w:after="0" w:line="240" w:lineRule="auto"/>
        <w:jc w:val="both"/>
        <w:rPr>
          <w:sz w:val="24"/>
          <w:szCs w:val="24"/>
        </w:rPr>
      </w:pPr>
      <w:r w:rsidRPr="007D05BC">
        <w:rPr>
          <w:sz w:val="24"/>
          <w:szCs w:val="24"/>
        </w:rPr>
        <w:t>Transport of lipids through the body</w:t>
      </w:r>
    </w:p>
    <w:p w:rsidRPr="007D05BC" w:rsidR="00750225" w:rsidP="00750225" w:rsidRDefault="00750225" w14:paraId="2D2FC88E" w14:textId="77777777">
      <w:pPr>
        <w:pStyle w:val="ListParagraph"/>
        <w:numPr>
          <w:ilvl w:val="0"/>
          <w:numId w:val="16"/>
        </w:numPr>
        <w:spacing w:after="0" w:line="240" w:lineRule="auto"/>
        <w:jc w:val="both"/>
        <w:rPr>
          <w:sz w:val="24"/>
          <w:szCs w:val="24"/>
        </w:rPr>
      </w:pPr>
      <w:r w:rsidRPr="007D05BC">
        <w:rPr>
          <w:sz w:val="24"/>
          <w:szCs w:val="24"/>
        </w:rPr>
        <w:t xml:space="preserve">Process of fatty acid </w:t>
      </w:r>
      <w:r w:rsidRPr="007D05BC">
        <w:rPr>
          <w:rFonts w:ascii="Symbol" w:hAnsi="Symbol" w:eastAsia="Symbol" w:cs="Symbol"/>
          <w:sz w:val="24"/>
          <w:szCs w:val="24"/>
        </w:rPr>
        <w:t>b</w:t>
      </w:r>
      <w:r w:rsidRPr="007D05BC">
        <w:rPr>
          <w:sz w:val="24"/>
          <w:szCs w:val="24"/>
        </w:rPr>
        <w:t xml:space="preserve"> oxidation</w:t>
      </w:r>
    </w:p>
    <w:p w:rsidRPr="007D05BC" w:rsidR="00750225" w:rsidP="00750225" w:rsidRDefault="00750225" w14:paraId="1D2DB439" w14:textId="77777777">
      <w:pPr>
        <w:pStyle w:val="ListParagraph"/>
        <w:numPr>
          <w:ilvl w:val="0"/>
          <w:numId w:val="16"/>
        </w:numPr>
        <w:spacing w:after="0" w:line="240" w:lineRule="auto"/>
        <w:jc w:val="both"/>
        <w:rPr>
          <w:sz w:val="24"/>
          <w:szCs w:val="24"/>
        </w:rPr>
      </w:pPr>
      <w:r w:rsidRPr="007D05BC">
        <w:rPr>
          <w:sz w:val="24"/>
          <w:szCs w:val="24"/>
        </w:rPr>
        <w:t>Fatty acids as signalling molecules.</w:t>
      </w:r>
    </w:p>
    <w:p w:rsidRPr="007D05BC" w:rsidR="00750225" w:rsidP="00750225" w:rsidRDefault="00750225" w14:paraId="7D67B0DE" w14:textId="77777777">
      <w:pPr>
        <w:spacing w:after="0"/>
        <w:jc w:val="both"/>
        <w:rPr>
          <w:b w:val="0"/>
          <w:sz w:val="24"/>
          <w:szCs w:val="24"/>
        </w:rPr>
      </w:pPr>
    </w:p>
    <w:p w:rsidR="00F15488" w:rsidP="33E2A5E7" w:rsidRDefault="00F15488" w14:paraId="5BF77920" w14:noSpellErr="1" w14:textId="0FE44050">
      <w:pPr>
        <w:pStyle w:val="Normal"/>
        <w:spacing w:after="0"/>
        <w:jc w:val="both"/>
        <w:rPr>
          <w:b w:val="0"/>
          <w:bCs w:val="0"/>
          <w:sz w:val="24"/>
          <w:szCs w:val="24"/>
        </w:rPr>
      </w:pPr>
    </w:p>
    <w:p w:rsidRPr="00F15488" w:rsidR="00750225" w:rsidP="00750225" w:rsidRDefault="00750225" w14:paraId="28E9A97F" w14:textId="6AFF3740">
      <w:pPr>
        <w:spacing w:after="0"/>
        <w:jc w:val="both"/>
        <w:rPr>
          <w:b w:val="0"/>
          <w:color w:val="auto"/>
          <w:sz w:val="24"/>
          <w:szCs w:val="24"/>
        </w:rPr>
      </w:pPr>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Protein Metabolism</w:t>
      </w:r>
    </w:p>
    <w:p w:rsidRPr="00F15488" w:rsidR="00750225" w:rsidP="00750225" w:rsidRDefault="00750225" w14:paraId="27184601"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2</w:t>
      </w:r>
    </w:p>
    <w:p w:rsidRPr="00F15488" w:rsidR="00750225" w:rsidP="00750225" w:rsidRDefault="00750225" w14:paraId="6942582C" w14:textId="25B0817F">
      <w:pPr>
        <w:spacing w:after="0"/>
        <w:jc w:val="both"/>
        <w:rPr>
          <w:b w:val="0"/>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0082703A">
        <w:rPr>
          <w:color w:val="auto"/>
          <w:sz w:val="24"/>
          <w:szCs w:val="24"/>
        </w:rPr>
        <w:t>Prof</w:t>
      </w:r>
      <w:r w:rsidRPr="00F15488">
        <w:rPr>
          <w:color w:val="auto"/>
          <w:sz w:val="24"/>
          <w:szCs w:val="24"/>
        </w:rPr>
        <w:t xml:space="preserve"> John Barrow</w:t>
      </w:r>
    </w:p>
    <w:p w:rsidRPr="00F15488" w:rsidR="00750225" w:rsidP="00750225" w:rsidRDefault="00750225" w14:paraId="313D7896" w14:textId="77777777">
      <w:pPr>
        <w:spacing w:after="0"/>
        <w:jc w:val="both"/>
        <w:rPr>
          <w:b w:val="0"/>
          <w:color w:val="auto"/>
          <w:sz w:val="24"/>
          <w:szCs w:val="24"/>
        </w:rPr>
      </w:pPr>
    </w:p>
    <w:p w:rsidRPr="00F15488" w:rsidR="00750225" w:rsidP="00750225" w:rsidRDefault="00750225" w14:paraId="1E47DBD9" w14:textId="77777777">
      <w:pPr>
        <w:spacing w:after="0"/>
        <w:jc w:val="both"/>
        <w:rPr>
          <w:b w:val="0"/>
          <w:bCs/>
          <w:color w:val="auto"/>
          <w:sz w:val="24"/>
          <w:szCs w:val="24"/>
        </w:rPr>
      </w:pPr>
      <w:r w:rsidRPr="00F15488">
        <w:rPr>
          <w:b w:val="0"/>
          <w:bCs/>
          <w:color w:val="auto"/>
          <w:sz w:val="24"/>
          <w:szCs w:val="24"/>
        </w:rPr>
        <w:t>Proteins, and the amino acids that make up this macromolecule, are an important source of metabolic energy.  Since amino acids cannot be stored, an excess of amino acids, either from dietary sources or from the breakdown of the body’s own protein, results in their oxidative degradation.  This involves the breakdown of amino acids to a carbon skeleton (which can enter the citric acid cycle) and an amino group which can be used for the synthesis of amino acids and nucleotides.  The nitrogen in amino acids and nucleotides ultimately comes from atmospheric N</w:t>
      </w:r>
      <w:r w:rsidRPr="00F15488">
        <w:rPr>
          <w:b w:val="0"/>
          <w:bCs/>
          <w:color w:val="auto"/>
          <w:sz w:val="24"/>
          <w:szCs w:val="24"/>
          <w:vertAlign w:val="subscript"/>
        </w:rPr>
        <w:t>2</w:t>
      </w:r>
      <w:r w:rsidRPr="00F15488">
        <w:rPr>
          <w:b w:val="0"/>
          <w:bCs/>
          <w:color w:val="auto"/>
          <w:sz w:val="24"/>
          <w:szCs w:val="24"/>
        </w:rPr>
        <w:t>.  N</w:t>
      </w:r>
      <w:r w:rsidRPr="00F15488">
        <w:rPr>
          <w:b w:val="0"/>
          <w:bCs/>
          <w:color w:val="auto"/>
          <w:sz w:val="24"/>
          <w:szCs w:val="24"/>
          <w:vertAlign w:val="subscript"/>
        </w:rPr>
        <w:t>2</w:t>
      </w:r>
      <w:r w:rsidRPr="00F15488">
        <w:rPr>
          <w:b w:val="0"/>
          <w:bCs/>
          <w:color w:val="auto"/>
          <w:sz w:val="24"/>
          <w:szCs w:val="24"/>
        </w:rPr>
        <w:t xml:space="preserve"> is very unreactive, and only a few, mainly soil-living micro-organisms, can reduce it and ‘fix’ it in the biosphere.  In this series of lectures, we will look at:</w:t>
      </w:r>
    </w:p>
    <w:p w:rsidRPr="007D05BC" w:rsidR="00750225" w:rsidP="00750225" w:rsidRDefault="00750225" w14:paraId="45C9E701" w14:textId="77777777">
      <w:pPr>
        <w:spacing w:after="0"/>
        <w:jc w:val="both"/>
        <w:rPr>
          <w:sz w:val="24"/>
          <w:szCs w:val="24"/>
        </w:rPr>
      </w:pPr>
    </w:p>
    <w:p w:rsidRPr="00F15488" w:rsidR="00750225" w:rsidP="00750225" w:rsidRDefault="00750225" w14:paraId="6DAFDCAA" w14:textId="77777777">
      <w:pPr>
        <w:numPr>
          <w:ilvl w:val="0"/>
          <w:numId w:val="14"/>
        </w:numPr>
        <w:spacing w:after="0"/>
        <w:jc w:val="both"/>
        <w:rPr>
          <w:b w:val="0"/>
          <w:bCs/>
          <w:color w:val="auto"/>
          <w:sz w:val="24"/>
          <w:szCs w:val="24"/>
        </w:rPr>
      </w:pPr>
      <w:r w:rsidRPr="00F15488">
        <w:rPr>
          <w:b w:val="0"/>
          <w:bCs/>
          <w:color w:val="auto"/>
          <w:sz w:val="24"/>
          <w:szCs w:val="24"/>
        </w:rPr>
        <w:t>The nitrogen cycle: nitrogen is fixed from the atmosphere and, ultimately, transferred to an amino acid (glutamate).  From there, by the process of transamination, other amino acids can be formed.</w:t>
      </w:r>
    </w:p>
    <w:p w:rsidRPr="00F15488" w:rsidR="00750225" w:rsidP="00750225" w:rsidRDefault="00750225" w14:paraId="0EB154A8" w14:textId="77777777">
      <w:pPr>
        <w:numPr>
          <w:ilvl w:val="0"/>
          <w:numId w:val="14"/>
        </w:numPr>
        <w:spacing w:after="0"/>
        <w:jc w:val="both"/>
        <w:rPr>
          <w:b w:val="0"/>
          <w:bCs/>
          <w:color w:val="auto"/>
          <w:sz w:val="24"/>
          <w:szCs w:val="24"/>
        </w:rPr>
      </w:pPr>
      <w:r w:rsidRPr="00F15488">
        <w:rPr>
          <w:b w:val="0"/>
          <w:bCs/>
          <w:color w:val="auto"/>
          <w:sz w:val="24"/>
          <w:szCs w:val="24"/>
        </w:rPr>
        <w:t>Amino acid degradation: What happens to the carbon skeleton of amino acids? The carbon skeletons of some amino acids are converted into pyruvate or intermediates of the citric acid cycle and hence could be converted to glucose (</w:t>
      </w:r>
      <w:proofErr w:type="gramStart"/>
      <w:r w:rsidRPr="00F15488">
        <w:rPr>
          <w:b w:val="0"/>
          <w:bCs/>
          <w:color w:val="auto"/>
          <w:sz w:val="24"/>
          <w:szCs w:val="24"/>
        </w:rPr>
        <w:t>i.e.</w:t>
      </w:r>
      <w:proofErr w:type="gramEnd"/>
      <w:r w:rsidRPr="00F15488">
        <w:rPr>
          <w:b w:val="0"/>
          <w:bCs/>
          <w:color w:val="auto"/>
          <w:sz w:val="24"/>
          <w:szCs w:val="24"/>
        </w:rPr>
        <w:t xml:space="preserve"> they are glucogenic) whereas others are converted into acetyl CoA or </w:t>
      </w:r>
      <w:proofErr w:type="spellStart"/>
      <w:r w:rsidRPr="00F15488">
        <w:rPr>
          <w:b w:val="0"/>
          <w:bCs/>
          <w:color w:val="auto"/>
          <w:sz w:val="24"/>
          <w:szCs w:val="24"/>
        </w:rPr>
        <w:t>acetoacetyl</w:t>
      </w:r>
      <w:proofErr w:type="spellEnd"/>
      <w:r w:rsidRPr="00F15488">
        <w:rPr>
          <w:b w:val="0"/>
          <w:bCs/>
          <w:color w:val="auto"/>
          <w:sz w:val="24"/>
          <w:szCs w:val="24"/>
        </w:rPr>
        <w:t xml:space="preserve"> CoA and can then form ketone bodies (i.e. they are ketogenic).</w:t>
      </w:r>
    </w:p>
    <w:p w:rsidRPr="00F15488" w:rsidR="00750225" w:rsidP="00750225" w:rsidRDefault="00750225" w14:paraId="44095DEA" w14:textId="77777777">
      <w:pPr>
        <w:numPr>
          <w:ilvl w:val="0"/>
          <w:numId w:val="14"/>
        </w:numPr>
        <w:spacing w:after="0"/>
        <w:jc w:val="both"/>
        <w:rPr>
          <w:b w:val="0"/>
          <w:bCs/>
          <w:color w:val="auto"/>
          <w:sz w:val="24"/>
          <w:szCs w:val="24"/>
        </w:rPr>
      </w:pPr>
      <w:r w:rsidRPr="00F15488">
        <w:rPr>
          <w:b w:val="0"/>
          <w:bCs/>
          <w:color w:val="auto"/>
          <w:sz w:val="24"/>
          <w:szCs w:val="24"/>
        </w:rPr>
        <w:t>Amino acid degradation: What happens to the amino group of amino acids? The amino group is transferred to α-ketoglutarate to form glutamate which can then be transported to the liver.  Glutamate plays a central role in biosynthetic pathways (formation of other amino acids or nucleotides) or in excretion pathways (to remove excess ammonia from the body).</w:t>
      </w:r>
    </w:p>
    <w:p w:rsidR="00750225" w:rsidP="33E2A5E7" w:rsidRDefault="00750225" w14:paraId="4F320A91" w14:noSpellErr="1" w14:textId="08F10AE5">
      <w:pPr>
        <w:pStyle w:val="Normal"/>
        <w:spacing w:after="0"/>
        <w:jc w:val="both"/>
        <w:rPr>
          <w:b w:val="0"/>
          <w:bCs w:val="0"/>
          <w:color w:val="auto"/>
          <w:sz w:val="24"/>
          <w:szCs w:val="24"/>
        </w:rPr>
      </w:pPr>
    </w:p>
    <w:p w:rsidR="00750225" w:rsidP="00750225" w:rsidRDefault="00750225" w14:paraId="4DCC304C" w14:textId="77777777">
      <w:pPr>
        <w:spacing w:after="0"/>
        <w:jc w:val="both"/>
        <w:rPr>
          <w:b w:val="0"/>
          <w:sz w:val="24"/>
          <w:szCs w:val="24"/>
        </w:rPr>
      </w:pPr>
    </w:p>
    <w:p w:rsidRPr="00F15488" w:rsidR="00750225" w:rsidP="00750225" w:rsidRDefault="00750225" w14:paraId="2D65A25C" w14:textId="77777777">
      <w:pPr>
        <w:spacing w:after="0"/>
        <w:jc w:val="both"/>
        <w:rPr>
          <w:b w:val="0"/>
          <w:i/>
          <w:color w:val="auto"/>
          <w:sz w:val="24"/>
          <w:szCs w:val="24"/>
        </w:rPr>
      </w:pPr>
      <w:r w:rsidRPr="00F15488">
        <w:rPr>
          <w:i/>
          <w:color w:val="auto"/>
          <w:sz w:val="24"/>
          <w:szCs w:val="24"/>
        </w:rPr>
        <w:t>SECTION 4 – METABOLIC CONTROL</w:t>
      </w:r>
    </w:p>
    <w:p w:rsidRPr="00F15488" w:rsidR="00750225" w:rsidP="00750225" w:rsidRDefault="00750225" w14:paraId="2F127997" w14:textId="77777777">
      <w:pPr>
        <w:spacing w:after="0"/>
        <w:jc w:val="both"/>
        <w:rPr>
          <w:b w:val="0"/>
          <w:color w:val="auto"/>
          <w:sz w:val="24"/>
          <w:szCs w:val="24"/>
        </w:rPr>
      </w:pPr>
    </w:p>
    <w:p w:rsidRPr="00F15488" w:rsidR="00750225" w:rsidP="00750225" w:rsidRDefault="00750225" w14:paraId="72CF6B59" w14:textId="77777777">
      <w:pPr>
        <w:spacing w:after="0"/>
        <w:jc w:val="both"/>
        <w:rPr>
          <w:b w:val="0"/>
          <w:color w:val="auto"/>
          <w:sz w:val="24"/>
          <w:szCs w:val="24"/>
        </w:rPr>
      </w:pPr>
      <w:r w:rsidRPr="00F15488">
        <w:rPr>
          <w:color w:val="auto"/>
          <w:sz w:val="24"/>
          <w:szCs w:val="24"/>
        </w:rPr>
        <w:t>Title:</w:t>
      </w:r>
      <w:r w:rsidRPr="00F15488">
        <w:rPr>
          <w:color w:val="auto"/>
          <w:sz w:val="24"/>
          <w:szCs w:val="24"/>
        </w:rPr>
        <w:tab/>
      </w:r>
      <w:r w:rsidRPr="00F15488">
        <w:rPr>
          <w:color w:val="auto"/>
          <w:sz w:val="24"/>
          <w:szCs w:val="24"/>
        </w:rPr>
        <w:tab/>
      </w:r>
      <w:r w:rsidRPr="00F15488">
        <w:rPr>
          <w:color w:val="auto"/>
          <w:sz w:val="24"/>
          <w:szCs w:val="24"/>
        </w:rPr>
        <w:tab/>
      </w:r>
      <w:r w:rsidRPr="00F15488">
        <w:rPr>
          <w:color w:val="auto"/>
          <w:sz w:val="24"/>
          <w:szCs w:val="24"/>
        </w:rPr>
        <w:t>Metabolic Retrospective</w:t>
      </w:r>
    </w:p>
    <w:p w:rsidRPr="00F15488" w:rsidR="00750225" w:rsidP="00750225" w:rsidRDefault="00750225" w14:paraId="1A5618D7"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3</w:t>
      </w:r>
    </w:p>
    <w:p w:rsidRPr="00F15488" w:rsidR="00750225" w:rsidP="00750225" w:rsidRDefault="00750225" w14:paraId="7403ABF8" w14:textId="3265CB26">
      <w:pPr>
        <w:spacing w:after="0"/>
        <w:jc w:val="both"/>
        <w:rPr>
          <w:b w:val="0"/>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0082703A">
        <w:rPr>
          <w:color w:val="auto"/>
          <w:sz w:val="24"/>
          <w:szCs w:val="24"/>
        </w:rPr>
        <w:t>Prof</w:t>
      </w:r>
      <w:r w:rsidRPr="00F15488">
        <w:rPr>
          <w:color w:val="auto"/>
          <w:sz w:val="24"/>
          <w:szCs w:val="24"/>
        </w:rPr>
        <w:t xml:space="preserve"> Justin Rochford</w:t>
      </w:r>
    </w:p>
    <w:p w:rsidRPr="007D05BC" w:rsidR="00750225" w:rsidP="00750225" w:rsidRDefault="00750225" w14:paraId="4BE94E51" w14:textId="77777777">
      <w:pPr>
        <w:spacing w:after="0"/>
        <w:jc w:val="both"/>
        <w:rPr>
          <w:b w:val="0"/>
          <w:sz w:val="24"/>
          <w:szCs w:val="24"/>
        </w:rPr>
      </w:pPr>
    </w:p>
    <w:p w:rsidRPr="00F15488" w:rsidR="00750225" w:rsidP="00750225" w:rsidRDefault="00750225" w14:paraId="506E51C4" w14:textId="77777777">
      <w:pPr>
        <w:autoSpaceDE w:val="0"/>
        <w:autoSpaceDN w:val="0"/>
        <w:adjustRightInd w:val="0"/>
        <w:spacing w:after="0"/>
        <w:jc w:val="both"/>
        <w:rPr>
          <w:rFonts w:cs="Courier New"/>
          <w:b w:val="0"/>
          <w:bCs/>
          <w:color w:val="auto"/>
          <w:sz w:val="24"/>
          <w:szCs w:val="24"/>
        </w:rPr>
      </w:pPr>
      <w:r w:rsidRPr="00F15488">
        <w:rPr>
          <w:rFonts w:cs="Courier New"/>
          <w:b w:val="0"/>
          <w:bCs/>
          <w:color w:val="auto"/>
          <w:sz w:val="24"/>
          <w:szCs w:val="24"/>
        </w:rPr>
        <w:t xml:space="preserve">To appreciate fully the significance of individual metabolic pathways and their regulation it is important to view these pathways in the context of the whole organism.  The </w:t>
      </w:r>
      <w:proofErr w:type="spellStart"/>
      <w:r w:rsidRPr="00F15488">
        <w:rPr>
          <w:rFonts w:cs="Courier New"/>
          <w:b w:val="0"/>
          <w:bCs/>
          <w:color w:val="auto"/>
          <w:sz w:val="24"/>
          <w:szCs w:val="24"/>
        </w:rPr>
        <w:t>specialised</w:t>
      </w:r>
      <w:proofErr w:type="spellEnd"/>
      <w:r w:rsidRPr="00F15488">
        <w:rPr>
          <w:rFonts w:cs="Courier New"/>
          <w:b w:val="0"/>
          <w:bCs/>
          <w:color w:val="auto"/>
          <w:sz w:val="24"/>
          <w:szCs w:val="24"/>
        </w:rPr>
        <w:t xml:space="preserve"> functions of tissues and organs of complex organisms such as humans impose characteristic fuel requirements and patterns of metabolism.  Hormonal signals integrate and coordinate the metabolic activities of different tissues and </w:t>
      </w:r>
      <w:proofErr w:type="spellStart"/>
      <w:r w:rsidRPr="00F15488">
        <w:rPr>
          <w:rFonts w:cs="Courier New"/>
          <w:b w:val="0"/>
          <w:bCs/>
          <w:color w:val="auto"/>
          <w:sz w:val="24"/>
          <w:szCs w:val="24"/>
        </w:rPr>
        <w:t>optimise</w:t>
      </w:r>
      <w:proofErr w:type="spellEnd"/>
      <w:r w:rsidRPr="00F15488">
        <w:rPr>
          <w:rFonts w:cs="Courier New"/>
          <w:b w:val="0"/>
          <w:bCs/>
          <w:color w:val="auto"/>
          <w:sz w:val="24"/>
          <w:szCs w:val="24"/>
        </w:rPr>
        <w:t xml:space="preserve"> the allocation of fuels and precursors to each organ.  The body must also adapt to stressful situations and periods of </w:t>
      </w:r>
      <w:proofErr w:type="gramStart"/>
      <w:r w:rsidRPr="00F15488">
        <w:rPr>
          <w:rFonts w:cs="Courier New"/>
          <w:b w:val="0"/>
          <w:bCs/>
          <w:color w:val="auto"/>
          <w:sz w:val="24"/>
          <w:szCs w:val="24"/>
        </w:rPr>
        <w:t>starvation</w:t>
      </w:r>
      <w:proofErr w:type="gramEnd"/>
      <w:r w:rsidRPr="00F15488">
        <w:rPr>
          <w:rFonts w:cs="Courier New"/>
          <w:b w:val="0"/>
          <w:bCs/>
          <w:color w:val="auto"/>
          <w:sz w:val="24"/>
          <w:szCs w:val="24"/>
        </w:rPr>
        <w:t xml:space="preserve"> and we will learn how failure of these processes leads to metabolic disturbances including obesity and diabetes.   </w:t>
      </w:r>
    </w:p>
    <w:p w:rsidRPr="00F15488" w:rsidR="00750225" w:rsidP="00750225" w:rsidRDefault="00750225" w14:paraId="3343ABF6" w14:textId="77777777">
      <w:pPr>
        <w:autoSpaceDE w:val="0"/>
        <w:autoSpaceDN w:val="0"/>
        <w:adjustRightInd w:val="0"/>
        <w:spacing w:after="0"/>
        <w:jc w:val="both"/>
        <w:rPr>
          <w:rFonts w:cs="Courier New"/>
          <w:b w:val="0"/>
          <w:bCs/>
          <w:color w:val="auto"/>
          <w:sz w:val="24"/>
          <w:szCs w:val="24"/>
        </w:rPr>
      </w:pPr>
    </w:p>
    <w:p w:rsidRPr="00F15488" w:rsidR="00750225" w:rsidP="00750225" w:rsidRDefault="00750225" w14:paraId="4628DB73" w14:textId="77777777">
      <w:pPr>
        <w:numPr>
          <w:ilvl w:val="0"/>
          <w:numId w:val="9"/>
        </w:numPr>
        <w:autoSpaceDE w:val="0"/>
        <w:autoSpaceDN w:val="0"/>
        <w:adjustRightInd w:val="0"/>
        <w:spacing w:after="0"/>
        <w:jc w:val="both"/>
        <w:rPr>
          <w:rFonts w:cs="Courier New"/>
          <w:b w:val="0"/>
          <w:bCs/>
          <w:color w:val="auto"/>
          <w:sz w:val="24"/>
          <w:szCs w:val="24"/>
        </w:rPr>
      </w:pPr>
      <w:r w:rsidRPr="00F15488">
        <w:rPr>
          <w:rFonts w:cs="Courier New"/>
          <w:b w:val="0"/>
          <w:bCs/>
          <w:color w:val="auto"/>
          <w:sz w:val="24"/>
          <w:szCs w:val="24"/>
        </w:rPr>
        <w:t xml:space="preserve">Tissue specific metabolism: the liver as the powerhouse of metabolism, the adipocyte and its role in the storage of fat, muscle and its role in preserving blood glucose through the use of fatty acids, and the brain as a major consumer of ATP </w:t>
      </w:r>
      <w:proofErr w:type="spellStart"/>
      <w:r w:rsidRPr="00F15488">
        <w:rPr>
          <w:rFonts w:cs="Courier New"/>
          <w:b w:val="0"/>
          <w:bCs/>
          <w:color w:val="auto"/>
          <w:sz w:val="24"/>
          <w:szCs w:val="24"/>
        </w:rPr>
        <w:t>fuelled</w:t>
      </w:r>
      <w:proofErr w:type="spellEnd"/>
      <w:r w:rsidRPr="00F15488">
        <w:rPr>
          <w:rFonts w:cs="Courier New"/>
          <w:b w:val="0"/>
          <w:bCs/>
          <w:color w:val="auto"/>
          <w:sz w:val="24"/>
          <w:szCs w:val="24"/>
        </w:rPr>
        <w:t xml:space="preserve"> through metabolism of </w:t>
      </w:r>
      <w:proofErr w:type="gramStart"/>
      <w:r w:rsidRPr="00F15488">
        <w:rPr>
          <w:rFonts w:cs="Courier New"/>
          <w:b w:val="0"/>
          <w:bCs/>
          <w:color w:val="auto"/>
          <w:sz w:val="24"/>
          <w:szCs w:val="24"/>
        </w:rPr>
        <w:t>glucose</w:t>
      </w:r>
      <w:proofErr w:type="gramEnd"/>
    </w:p>
    <w:p w:rsidRPr="00F15488" w:rsidR="00750225" w:rsidP="00750225" w:rsidRDefault="00750225" w14:paraId="2877B7E0" w14:textId="77777777">
      <w:pPr>
        <w:numPr>
          <w:ilvl w:val="0"/>
          <w:numId w:val="9"/>
        </w:numPr>
        <w:autoSpaceDE w:val="0"/>
        <w:autoSpaceDN w:val="0"/>
        <w:adjustRightInd w:val="0"/>
        <w:spacing w:after="0"/>
        <w:jc w:val="both"/>
        <w:rPr>
          <w:rFonts w:cs="Courier New"/>
          <w:b w:val="0"/>
          <w:bCs/>
          <w:color w:val="auto"/>
          <w:sz w:val="24"/>
          <w:szCs w:val="24"/>
        </w:rPr>
      </w:pPr>
      <w:r w:rsidRPr="00F15488">
        <w:rPr>
          <w:rFonts w:cs="Courier New"/>
          <w:b w:val="0"/>
          <w:bCs/>
          <w:color w:val="auto"/>
          <w:sz w:val="24"/>
          <w:szCs w:val="24"/>
        </w:rPr>
        <w:t>Hormonal regulation of fuel metabolism: the key role of insulin and glucagon in the maintenance of glucose homeostasis</w:t>
      </w:r>
    </w:p>
    <w:p w:rsidRPr="00F15488" w:rsidR="00750225" w:rsidP="00750225" w:rsidRDefault="00750225" w14:paraId="13D5D1D6" w14:textId="77777777">
      <w:pPr>
        <w:numPr>
          <w:ilvl w:val="0"/>
          <w:numId w:val="9"/>
        </w:numPr>
        <w:autoSpaceDE w:val="0"/>
        <w:autoSpaceDN w:val="0"/>
        <w:adjustRightInd w:val="0"/>
        <w:spacing w:after="0"/>
        <w:jc w:val="both"/>
        <w:rPr>
          <w:rFonts w:cs="Courier New"/>
          <w:b w:val="0"/>
          <w:bCs/>
          <w:color w:val="auto"/>
          <w:sz w:val="24"/>
          <w:szCs w:val="24"/>
        </w:rPr>
      </w:pPr>
      <w:r w:rsidRPr="00F15488">
        <w:rPr>
          <w:rFonts w:cs="Courier New"/>
          <w:b w:val="0"/>
          <w:bCs/>
          <w:color w:val="auto"/>
          <w:sz w:val="24"/>
          <w:szCs w:val="24"/>
        </w:rPr>
        <w:t>Adaptation to starvation: changes in fuel metabolism during short and prolonged periods of starvation. Implications for the present-day epidemic of obesity</w:t>
      </w:r>
    </w:p>
    <w:p w:rsidRPr="00F15488" w:rsidR="00750225" w:rsidP="00750225" w:rsidRDefault="00750225" w14:paraId="0CDFC0D5" w14:textId="77777777">
      <w:pPr>
        <w:numPr>
          <w:ilvl w:val="0"/>
          <w:numId w:val="9"/>
        </w:numPr>
        <w:autoSpaceDE w:val="0"/>
        <w:autoSpaceDN w:val="0"/>
        <w:adjustRightInd w:val="0"/>
        <w:spacing w:after="0"/>
        <w:rPr>
          <w:rFonts w:cs="Courier New"/>
          <w:b w:val="0"/>
          <w:bCs/>
          <w:color w:val="auto"/>
          <w:sz w:val="24"/>
          <w:szCs w:val="24"/>
        </w:rPr>
      </w:pPr>
      <w:r w:rsidRPr="00F15488">
        <w:rPr>
          <w:rFonts w:cs="Courier New"/>
          <w:b w:val="0"/>
          <w:bCs/>
          <w:color w:val="auto"/>
          <w:sz w:val="24"/>
          <w:szCs w:val="24"/>
        </w:rPr>
        <w:t>Diabetes mellitus: emphasis on metabolic derangements</w:t>
      </w:r>
    </w:p>
    <w:p w:rsidRPr="00F15488" w:rsidR="00750225" w:rsidP="00750225" w:rsidRDefault="00750225" w14:paraId="7EF566CB" w14:textId="77777777">
      <w:pPr>
        <w:spacing w:after="0"/>
        <w:jc w:val="both"/>
        <w:rPr>
          <w:rFonts w:cs="Courier New"/>
          <w:b w:val="0"/>
          <w:bCs/>
          <w:color w:val="auto"/>
          <w:sz w:val="24"/>
          <w:szCs w:val="24"/>
        </w:rPr>
      </w:pPr>
    </w:p>
    <w:p w:rsidRPr="00F15488" w:rsidR="00750225" w:rsidP="00750225" w:rsidRDefault="00750225" w14:paraId="27757B86" w14:textId="77777777">
      <w:pPr>
        <w:spacing w:after="0"/>
        <w:jc w:val="both"/>
        <w:rPr>
          <w:rFonts w:cs="Courier New"/>
          <w:b w:val="0"/>
          <w:color w:val="auto"/>
          <w:sz w:val="24"/>
          <w:szCs w:val="24"/>
        </w:rPr>
      </w:pPr>
    </w:p>
    <w:p w:rsidRPr="00F15488" w:rsidR="00750225" w:rsidP="00750225" w:rsidRDefault="00750225" w14:paraId="61108E3B" w14:textId="77777777">
      <w:pPr>
        <w:spacing w:after="0"/>
        <w:jc w:val="both"/>
        <w:rPr>
          <w:b w:val="0"/>
          <w:color w:val="auto"/>
          <w:sz w:val="24"/>
          <w:szCs w:val="24"/>
        </w:rPr>
      </w:pPr>
      <w:r w:rsidRPr="00F15488">
        <w:rPr>
          <w:color w:val="auto"/>
          <w:sz w:val="24"/>
          <w:szCs w:val="24"/>
        </w:rPr>
        <w:t>Lectures:</w:t>
      </w:r>
      <w:r w:rsidRPr="00F15488">
        <w:rPr>
          <w:color w:val="auto"/>
          <w:sz w:val="24"/>
          <w:szCs w:val="24"/>
        </w:rPr>
        <w:tab/>
      </w:r>
      <w:r w:rsidRPr="00F15488">
        <w:rPr>
          <w:color w:val="auto"/>
          <w:sz w:val="24"/>
          <w:szCs w:val="24"/>
        </w:rPr>
        <w:tab/>
      </w:r>
      <w:r w:rsidRPr="00F15488">
        <w:rPr>
          <w:color w:val="auto"/>
          <w:sz w:val="24"/>
          <w:szCs w:val="24"/>
        </w:rPr>
        <w:t>Metabolic crosstalk host-pathogen</w:t>
      </w:r>
    </w:p>
    <w:p w:rsidRPr="00F15488" w:rsidR="00750225" w:rsidP="00750225" w:rsidRDefault="00750225" w14:paraId="532D635F" w14:textId="77777777">
      <w:pPr>
        <w:spacing w:after="0"/>
        <w:jc w:val="both"/>
        <w:rPr>
          <w:b w:val="0"/>
          <w:color w:val="auto"/>
          <w:sz w:val="24"/>
          <w:szCs w:val="24"/>
        </w:rPr>
      </w:pPr>
      <w:r w:rsidRPr="00F15488">
        <w:rPr>
          <w:color w:val="auto"/>
          <w:sz w:val="24"/>
          <w:szCs w:val="24"/>
        </w:rPr>
        <w:t>No of lectures:</w:t>
      </w:r>
      <w:r w:rsidRPr="00F15488">
        <w:rPr>
          <w:color w:val="auto"/>
          <w:sz w:val="24"/>
          <w:szCs w:val="24"/>
        </w:rPr>
        <w:tab/>
      </w:r>
      <w:r w:rsidRPr="00F15488">
        <w:rPr>
          <w:color w:val="auto"/>
          <w:sz w:val="24"/>
          <w:szCs w:val="24"/>
        </w:rPr>
        <w:t>3</w:t>
      </w:r>
    </w:p>
    <w:p w:rsidRPr="00F15488" w:rsidR="00750225" w:rsidP="00750225" w:rsidRDefault="00750225" w14:paraId="0F4A099C" w14:textId="77777777">
      <w:pPr>
        <w:spacing w:after="0"/>
        <w:jc w:val="both"/>
        <w:rPr>
          <w:b w:val="0"/>
          <w:color w:val="auto"/>
          <w:sz w:val="24"/>
          <w:szCs w:val="24"/>
        </w:rPr>
      </w:pPr>
      <w:r w:rsidRPr="00F15488">
        <w:rPr>
          <w:color w:val="auto"/>
          <w:sz w:val="24"/>
          <w:szCs w:val="24"/>
        </w:rPr>
        <w:t>Lecturer:</w:t>
      </w:r>
      <w:r w:rsidRPr="00F15488">
        <w:rPr>
          <w:color w:val="auto"/>
          <w:sz w:val="24"/>
          <w:szCs w:val="24"/>
        </w:rPr>
        <w:tab/>
      </w:r>
      <w:r w:rsidRPr="00F15488">
        <w:rPr>
          <w:color w:val="auto"/>
          <w:sz w:val="24"/>
          <w:szCs w:val="24"/>
        </w:rPr>
        <w:tab/>
      </w:r>
      <w:r w:rsidRPr="00F15488">
        <w:rPr>
          <w:color w:val="auto"/>
          <w:sz w:val="24"/>
          <w:szCs w:val="24"/>
        </w:rPr>
        <w:t>Dr Virtu Solano</w:t>
      </w:r>
    </w:p>
    <w:p w:rsidRPr="007D05BC" w:rsidR="00750225" w:rsidP="00750225" w:rsidRDefault="00750225" w14:paraId="265F4DD6" w14:textId="77777777">
      <w:pPr>
        <w:spacing w:after="0"/>
        <w:jc w:val="both"/>
        <w:rPr>
          <w:sz w:val="24"/>
          <w:szCs w:val="24"/>
        </w:rPr>
      </w:pPr>
    </w:p>
    <w:p w:rsidRPr="00F15488" w:rsidR="00750225" w:rsidP="00750225" w:rsidRDefault="00750225" w14:paraId="3139CC02" w14:textId="77777777">
      <w:pPr>
        <w:spacing w:after="0"/>
        <w:jc w:val="both"/>
        <w:rPr>
          <w:b w:val="0"/>
          <w:color w:val="auto"/>
          <w:sz w:val="24"/>
          <w:szCs w:val="24"/>
        </w:rPr>
      </w:pPr>
      <w:r w:rsidRPr="00F15488">
        <w:rPr>
          <w:b w:val="0"/>
          <w:color w:val="auto"/>
          <w:sz w:val="24"/>
          <w:szCs w:val="24"/>
        </w:rPr>
        <w:t xml:space="preserve">During infection, the interaction between a pathogen with host immune cells will determine the outcome of the infection leading to either pathogen clearance or establishment of the infection. If we have a closer look, these interactions are </w:t>
      </w:r>
      <w:proofErr w:type="spellStart"/>
      <w:r w:rsidRPr="00F15488">
        <w:rPr>
          <w:b w:val="0"/>
          <w:color w:val="auto"/>
          <w:sz w:val="24"/>
          <w:szCs w:val="24"/>
        </w:rPr>
        <w:t>characterised</w:t>
      </w:r>
      <w:proofErr w:type="spellEnd"/>
      <w:r w:rsidRPr="00F15488">
        <w:rPr>
          <w:b w:val="0"/>
          <w:color w:val="auto"/>
          <w:sz w:val="24"/>
          <w:szCs w:val="24"/>
        </w:rPr>
        <w:t xml:space="preserve"> by metabolic changes in both the pathogen and the host. </w:t>
      </w:r>
    </w:p>
    <w:p w:rsidR="00750225" w:rsidP="00750225" w:rsidRDefault="00750225" w14:paraId="11542439" w14:textId="5116A847">
      <w:pPr>
        <w:spacing w:after="0"/>
        <w:jc w:val="both"/>
        <w:rPr>
          <w:b w:val="0"/>
          <w:color w:val="auto"/>
          <w:sz w:val="24"/>
          <w:szCs w:val="24"/>
        </w:rPr>
      </w:pPr>
      <w:r w:rsidRPr="00F15488">
        <w:rPr>
          <w:b w:val="0"/>
          <w:color w:val="auto"/>
          <w:sz w:val="24"/>
          <w:szCs w:val="24"/>
        </w:rPr>
        <w:t xml:space="preserve">Here, we will learn: </w:t>
      </w:r>
    </w:p>
    <w:p w:rsidRPr="00F15488" w:rsidR="00F15488" w:rsidP="00750225" w:rsidRDefault="00F15488" w14:paraId="6D427C43" w14:textId="77777777">
      <w:pPr>
        <w:spacing w:after="0"/>
        <w:jc w:val="both"/>
        <w:rPr>
          <w:b w:val="0"/>
          <w:color w:val="auto"/>
          <w:sz w:val="24"/>
          <w:szCs w:val="24"/>
        </w:rPr>
      </w:pPr>
    </w:p>
    <w:p w:rsidR="00750225" w:rsidP="00750225" w:rsidRDefault="00750225" w14:paraId="63FE5AB9" w14:textId="77777777">
      <w:pPr>
        <w:pStyle w:val="ListParagraph"/>
        <w:numPr>
          <w:ilvl w:val="0"/>
          <w:numId w:val="17"/>
        </w:numPr>
        <w:spacing w:after="0"/>
        <w:jc w:val="both"/>
        <w:rPr>
          <w:sz w:val="24"/>
          <w:szCs w:val="24"/>
        </w:rPr>
      </w:pPr>
      <w:r>
        <w:rPr>
          <w:sz w:val="24"/>
          <w:szCs w:val="24"/>
        </w:rPr>
        <w:t xml:space="preserve">Bacterial metabolism/macrophage metabolism </w:t>
      </w:r>
    </w:p>
    <w:p w:rsidR="00750225" w:rsidP="00750225" w:rsidRDefault="00750225" w14:paraId="2FEB5801" w14:textId="77777777">
      <w:pPr>
        <w:pStyle w:val="ListParagraph"/>
        <w:numPr>
          <w:ilvl w:val="0"/>
          <w:numId w:val="17"/>
        </w:numPr>
        <w:spacing w:after="0"/>
        <w:jc w:val="both"/>
        <w:rPr>
          <w:sz w:val="24"/>
          <w:szCs w:val="24"/>
        </w:rPr>
      </w:pPr>
      <w:r>
        <w:rPr>
          <w:sz w:val="24"/>
          <w:szCs w:val="24"/>
        </w:rPr>
        <w:t xml:space="preserve">Macrophage metabolic adaptation during infection </w:t>
      </w:r>
    </w:p>
    <w:p w:rsidRPr="00730765" w:rsidR="00750225" w:rsidP="00750225" w:rsidRDefault="00750225" w14:paraId="729BEE4F" w14:textId="77777777">
      <w:pPr>
        <w:pStyle w:val="ListParagraph"/>
        <w:numPr>
          <w:ilvl w:val="0"/>
          <w:numId w:val="17"/>
        </w:numPr>
        <w:spacing w:after="0"/>
        <w:jc w:val="both"/>
        <w:rPr>
          <w:rFonts w:cs="Courier New"/>
          <w:b/>
          <w:sz w:val="24"/>
          <w:szCs w:val="24"/>
        </w:rPr>
      </w:pPr>
      <w:r w:rsidRPr="00730765">
        <w:rPr>
          <w:sz w:val="24"/>
          <w:szCs w:val="24"/>
        </w:rPr>
        <w:t>Bacteria metabolic adaptation during infection: example</w:t>
      </w:r>
      <w:r>
        <w:rPr>
          <w:sz w:val="24"/>
          <w:szCs w:val="24"/>
        </w:rPr>
        <w:t xml:space="preserve"> intracellular bacteria</w:t>
      </w:r>
      <w:r w:rsidRPr="00730765">
        <w:rPr>
          <w:sz w:val="24"/>
          <w:szCs w:val="24"/>
        </w:rPr>
        <w:t xml:space="preserve"> </w:t>
      </w:r>
    </w:p>
    <w:p w:rsidRPr="000B4DB4" w:rsidR="00750225" w:rsidP="00750225" w:rsidRDefault="00750225" w14:paraId="4F063849" w14:textId="77777777">
      <w:pPr>
        <w:pStyle w:val="Heading1"/>
        <w:rPr>
          <w:rFonts w:asciiTheme="minorHAnsi" w:hAnsiTheme="minorHAnsi" w:cstheme="minorHAnsi"/>
          <w:color w:val="002060"/>
        </w:rPr>
      </w:pPr>
      <w:bookmarkStart w:name="_Toc394920391" w:id="40"/>
      <w:bookmarkStart w:name="_Toc394928791" w:id="41"/>
      <w:bookmarkStart w:name="_Toc395527704" w:id="42"/>
      <w:bookmarkStart w:name="_Toc26389669" w:id="43"/>
      <w:r w:rsidRPr="000B4DB4">
        <w:rPr>
          <w:rFonts w:asciiTheme="minorHAnsi" w:hAnsiTheme="minorHAnsi" w:cstheme="minorHAnsi"/>
          <w:color w:val="002060"/>
        </w:rPr>
        <w:t>Practical/Lab/Tutorial Work</w:t>
      </w:r>
      <w:bookmarkEnd w:id="40"/>
      <w:bookmarkEnd w:id="41"/>
      <w:bookmarkEnd w:id="42"/>
      <w:bookmarkEnd w:id="43"/>
    </w:p>
    <w:p w:rsidR="00F15488" w:rsidP="00750225" w:rsidRDefault="00F15488" w14:paraId="7B2B56C9" w14:textId="77777777">
      <w:pPr>
        <w:jc w:val="both"/>
        <w:rPr>
          <w:b w:val="0"/>
          <w:bCs/>
          <w:color w:val="auto"/>
          <w:sz w:val="24"/>
        </w:rPr>
      </w:pPr>
    </w:p>
    <w:p w:rsidR="00750225" w:rsidP="33E2A5E7" w:rsidRDefault="00750225" w14:paraId="56826E3C" w14:textId="2683C4D3">
      <w:pPr>
        <w:jc w:val="both"/>
        <w:rPr>
          <w:b w:val="0"/>
          <w:bCs w:val="0"/>
          <w:color w:val="auto"/>
          <w:sz w:val="24"/>
          <w:szCs w:val="24"/>
        </w:rPr>
      </w:pPr>
      <w:r w:rsidRPr="33E2A5E7" w:rsidR="18839C32">
        <w:rPr>
          <w:b w:val="0"/>
          <w:bCs w:val="0"/>
          <w:color w:val="auto"/>
          <w:sz w:val="24"/>
          <w:szCs w:val="24"/>
        </w:rPr>
        <w:t xml:space="preserve">Information on the practical classes and tutorials will be available on the course </w:t>
      </w:r>
      <w:r w:rsidRPr="33E2A5E7" w:rsidR="18839C32">
        <w:rPr>
          <w:b w:val="0"/>
          <w:bCs w:val="0"/>
          <w:color w:val="auto"/>
          <w:sz w:val="24"/>
          <w:szCs w:val="24"/>
        </w:rPr>
        <w:t>MyAberdeen</w:t>
      </w:r>
      <w:r w:rsidRPr="33E2A5E7" w:rsidR="18839C32">
        <w:rPr>
          <w:b w:val="0"/>
          <w:bCs w:val="0"/>
          <w:color w:val="auto"/>
          <w:sz w:val="24"/>
          <w:szCs w:val="24"/>
        </w:rPr>
        <w:t xml:space="preserve"> site.</w:t>
      </w:r>
    </w:p>
    <w:p w:rsidR="00A31403" w:rsidP="00A31403" w:rsidRDefault="00A31403" w14:paraId="5E4ADAA7" w14:textId="77777777">
      <w:pPr>
        <w:rPr>
          <w:color w:val="002060"/>
          <w:szCs w:val="28"/>
        </w:rPr>
      </w:pPr>
    </w:p>
    <w:p w:rsidR="00A31403" w:rsidP="00A31403" w:rsidRDefault="00A31403" w14:paraId="78B317C0" w14:textId="77777777">
      <w:pPr>
        <w:rPr>
          <w:color w:val="002060"/>
          <w:szCs w:val="28"/>
        </w:rPr>
      </w:pPr>
      <w:r>
        <w:rPr>
          <w:color w:val="002060"/>
          <w:szCs w:val="28"/>
        </w:rPr>
        <w:t>University Policies</w:t>
      </w:r>
    </w:p>
    <w:p w:rsidR="00A31403" w:rsidP="00A31403" w:rsidRDefault="00A31403" w14:paraId="09A30DD9" w14:textId="77777777">
      <w:pPr>
        <w:jc w:val="both"/>
        <w:rPr>
          <w:rFonts w:cstheme="minorHAnsi"/>
          <w:b w:val="0"/>
          <w:bCs/>
          <w:color w:val="000000"/>
          <w:sz w:val="24"/>
          <w:szCs w:val="24"/>
        </w:rPr>
      </w:pPr>
    </w:p>
    <w:p w:rsidR="00A31403" w:rsidP="00A31403" w:rsidRDefault="00A31403" w14:paraId="4F57034A" w14:textId="77777777">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w:history="1" r:id="rId22">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rsidR="00A31403" w:rsidP="00A31403" w:rsidRDefault="00A31403" w14:paraId="58261655" w14:textId="77777777">
      <w:pPr>
        <w:jc w:val="both"/>
        <w:rPr>
          <w:rFonts w:cstheme="minorHAnsi"/>
          <w:b w:val="0"/>
          <w:bCs/>
          <w:color w:val="000000"/>
          <w:sz w:val="24"/>
          <w:szCs w:val="24"/>
        </w:rPr>
      </w:pPr>
      <w:r>
        <w:rPr>
          <w:rFonts w:cstheme="minorHAnsi"/>
          <w:b w:val="0"/>
          <w:bCs/>
          <w:color w:val="000000"/>
          <w:sz w:val="24"/>
          <w:szCs w:val="24"/>
        </w:rPr>
        <w:t xml:space="preserve">These University wide education policies should be read in conjunction with this </w:t>
      </w:r>
      <w:proofErr w:type="spellStart"/>
      <w:r>
        <w:rPr>
          <w:rFonts w:cstheme="minorHAnsi"/>
          <w:b w:val="0"/>
          <w:bCs/>
          <w:color w:val="000000"/>
          <w:sz w:val="24"/>
          <w:szCs w:val="24"/>
        </w:rPr>
        <w:t>programme</w:t>
      </w:r>
      <w:proofErr w:type="spellEnd"/>
      <w:r>
        <w:rPr>
          <w:rFonts w:cstheme="minorHAnsi"/>
          <w:b w:val="0"/>
          <w:bCs/>
          <w:color w:val="000000"/>
          <w:sz w:val="24"/>
          <w:szCs w:val="24"/>
        </w:rPr>
        <w:t xml:space="preserve"> and/or course handbook, in which School specific policies are detailed. These policies are effective immediately, for the 2022/23 academic year. Further information can be found on the </w:t>
      </w:r>
      <w:hyperlink w:history="1" r:id="rId23">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rsidR="00A31403" w:rsidP="00A31403" w:rsidRDefault="00A31403" w14:paraId="48339CA9" w14:textId="77777777">
      <w:pPr>
        <w:jc w:val="both"/>
        <w:rPr>
          <w:b w:val="0"/>
          <w:bCs/>
          <w:color w:val="000000"/>
          <w:sz w:val="24"/>
          <w:szCs w:val="24"/>
        </w:rPr>
      </w:pPr>
    </w:p>
    <w:p w:rsidR="00A31403" w:rsidP="00A31403" w:rsidRDefault="00A31403" w14:paraId="7F0DDACE" w14:textId="77777777">
      <w:pPr>
        <w:jc w:val="both"/>
        <w:rPr>
          <w:b w:val="0"/>
          <w:bCs/>
          <w:sz w:val="24"/>
          <w:szCs w:val="24"/>
        </w:rPr>
      </w:pPr>
      <w:r>
        <w:rPr>
          <w:b w:val="0"/>
          <w:bCs/>
          <w:color w:val="000000"/>
          <w:sz w:val="24"/>
          <w:szCs w:val="24"/>
        </w:rPr>
        <w:t>The information included in the institutional area for 2022-23 includes the following:</w:t>
      </w:r>
    </w:p>
    <w:p w:rsidRPr="00A31403" w:rsidR="00A31403" w:rsidP="00A31403" w:rsidRDefault="00A31403" w14:paraId="519001C1" w14:textId="77777777">
      <w:pPr>
        <w:pStyle w:val="ListParagraph"/>
        <w:widowControl w:val="0"/>
        <w:numPr>
          <w:ilvl w:val="0"/>
          <w:numId w:val="18"/>
        </w:numPr>
        <w:autoSpaceDE w:val="0"/>
        <w:autoSpaceDN w:val="0"/>
        <w:adjustRightInd w:val="0"/>
        <w:spacing w:after="0" w:line="240" w:lineRule="auto"/>
        <w:jc w:val="both"/>
        <w:rPr>
          <w:sz w:val="24"/>
          <w:szCs w:val="24"/>
        </w:rPr>
      </w:pPr>
      <w:r w:rsidRPr="00A31403">
        <w:rPr>
          <w:color w:val="000000"/>
          <w:sz w:val="24"/>
          <w:szCs w:val="24"/>
        </w:rPr>
        <w:t>Assessment</w:t>
      </w:r>
    </w:p>
    <w:p w:rsidRPr="00A31403" w:rsidR="00A31403" w:rsidP="00A31403" w:rsidRDefault="00A31403" w14:paraId="1CA018C4" w14:textId="77777777">
      <w:pPr>
        <w:pStyle w:val="ListParagraph"/>
        <w:widowControl w:val="0"/>
        <w:numPr>
          <w:ilvl w:val="0"/>
          <w:numId w:val="18"/>
        </w:numPr>
        <w:autoSpaceDE w:val="0"/>
        <w:autoSpaceDN w:val="0"/>
        <w:adjustRightInd w:val="0"/>
        <w:spacing w:after="0" w:line="240" w:lineRule="auto"/>
        <w:jc w:val="both"/>
        <w:rPr>
          <w:color w:val="000000"/>
          <w:sz w:val="24"/>
          <w:szCs w:val="24"/>
        </w:rPr>
      </w:pPr>
      <w:r w:rsidRPr="00A31403">
        <w:rPr>
          <w:color w:val="000000"/>
          <w:sz w:val="24"/>
          <w:szCs w:val="24"/>
        </w:rPr>
        <w:t>Feedback</w:t>
      </w:r>
    </w:p>
    <w:p w:rsidRPr="00A31403" w:rsidR="00A31403" w:rsidP="00A31403" w:rsidRDefault="00A31403" w14:paraId="44E2CDE7" w14:textId="77777777">
      <w:pPr>
        <w:pStyle w:val="ListParagraph"/>
        <w:widowControl w:val="0"/>
        <w:numPr>
          <w:ilvl w:val="0"/>
          <w:numId w:val="18"/>
        </w:numPr>
        <w:autoSpaceDE w:val="0"/>
        <w:autoSpaceDN w:val="0"/>
        <w:adjustRightInd w:val="0"/>
        <w:spacing w:after="0" w:line="240" w:lineRule="auto"/>
        <w:jc w:val="both"/>
        <w:rPr>
          <w:color w:val="000000"/>
          <w:sz w:val="24"/>
          <w:szCs w:val="24"/>
        </w:rPr>
      </w:pPr>
      <w:r w:rsidRPr="00A31403">
        <w:rPr>
          <w:color w:val="000000"/>
          <w:sz w:val="24"/>
          <w:szCs w:val="24"/>
        </w:rPr>
        <w:t>Academic Integrity</w:t>
      </w:r>
    </w:p>
    <w:p w:rsidRPr="00A31403" w:rsidR="00A31403" w:rsidP="00A31403" w:rsidRDefault="00A31403" w14:paraId="4C01E152" w14:textId="77777777">
      <w:pPr>
        <w:pStyle w:val="ListParagraph"/>
        <w:widowControl w:val="0"/>
        <w:numPr>
          <w:ilvl w:val="0"/>
          <w:numId w:val="18"/>
        </w:numPr>
        <w:autoSpaceDE w:val="0"/>
        <w:autoSpaceDN w:val="0"/>
        <w:adjustRightInd w:val="0"/>
        <w:spacing w:after="0" w:line="240" w:lineRule="auto"/>
        <w:jc w:val="both"/>
        <w:rPr>
          <w:color w:val="000000"/>
          <w:sz w:val="24"/>
          <w:szCs w:val="24"/>
        </w:rPr>
      </w:pPr>
      <w:r w:rsidRPr="00A31403">
        <w:rPr>
          <w:color w:val="000000"/>
          <w:sz w:val="24"/>
          <w:szCs w:val="24"/>
        </w:rPr>
        <w:t>Absence</w:t>
      </w:r>
    </w:p>
    <w:p w:rsidRPr="00A31403" w:rsidR="00A31403" w:rsidP="00A31403" w:rsidRDefault="00A31403" w14:paraId="7F2DEEC9" w14:textId="77777777">
      <w:pPr>
        <w:pStyle w:val="ListParagraph"/>
        <w:widowControl w:val="0"/>
        <w:numPr>
          <w:ilvl w:val="0"/>
          <w:numId w:val="18"/>
        </w:numPr>
        <w:autoSpaceDE w:val="0"/>
        <w:autoSpaceDN w:val="0"/>
        <w:adjustRightInd w:val="0"/>
        <w:spacing w:after="0" w:line="240" w:lineRule="auto"/>
        <w:jc w:val="both"/>
        <w:rPr>
          <w:color w:val="000000"/>
          <w:sz w:val="24"/>
          <w:szCs w:val="24"/>
        </w:rPr>
      </w:pPr>
      <w:r w:rsidRPr="00A31403">
        <w:rPr>
          <w:color w:val="000000"/>
          <w:sz w:val="24"/>
          <w:szCs w:val="24"/>
        </w:rPr>
        <w:t>Student Monitoring/ Class Certificates</w:t>
      </w:r>
    </w:p>
    <w:p w:rsidRPr="00A31403" w:rsidR="00A31403" w:rsidP="00A31403" w:rsidRDefault="00A31403" w14:paraId="202E99B8" w14:textId="77777777">
      <w:pPr>
        <w:pStyle w:val="ListParagraph"/>
        <w:widowControl w:val="0"/>
        <w:numPr>
          <w:ilvl w:val="0"/>
          <w:numId w:val="18"/>
        </w:numPr>
        <w:autoSpaceDE w:val="0"/>
        <w:autoSpaceDN w:val="0"/>
        <w:adjustRightInd w:val="0"/>
        <w:spacing w:after="0"/>
        <w:jc w:val="both"/>
        <w:rPr>
          <w:color w:val="1F497D" w:themeColor="text2"/>
          <w:sz w:val="24"/>
          <w:szCs w:val="24"/>
        </w:rPr>
      </w:pPr>
      <w:r w:rsidRPr="00A31403">
        <w:rPr>
          <w:color w:val="000000"/>
          <w:sz w:val="24"/>
          <w:szCs w:val="24"/>
        </w:rPr>
        <w:t>Late Submission of Work</w:t>
      </w:r>
    </w:p>
    <w:p w:rsidRPr="00A31403" w:rsidR="00A31403" w:rsidP="00A31403" w:rsidRDefault="00A31403" w14:paraId="36CBF5B2" w14:textId="77777777">
      <w:pPr>
        <w:pStyle w:val="ListParagraph"/>
        <w:widowControl w:val="0"/>
        <w:numPr>
          <w:ilvl w:val="0"/>
          <w:numId w:val="18"/>
        </w:numPr>
        <w:autoSpaceDE w:val="0"/>
        <w:autoSpaceDN w:val="0"/>
        <w:adjustRightInd w:val="0"/>
        <w:spacing w:after="0" w:line="240" w:lineRule="auto"/>
        <w:jc w:val="both"/>
        <w:rPr>
          <w:color w:val="000000"/>
          <w:sz w:val="24"/>
          <w:szCs w:val="24"/>
        </w:rPr>
      </w:pPr>
      <w:r w:rsidRPr="00A31403">
        <w:rPr>
          <w:color w:val="000000"/>
          <w:sz w:val="24"/>
          <w:szCs w:val="24"/>
        </w:rPr>
        <w:t>Student Discipline</w:t>
      </w:r>
    </w:p>
    <w:p w:rsidRPr="00A31403" w:rsidR="00A31403" w:rsidP="00A31403" w:rsidRDefault="00A31403" w14:paraId="499D7CF0" w14:textId="77777777">
      <w:pPr>
        <w:pStyle w:val="ListParagraph"/>
        <w:widowControl w:val="0"/>
        <w:numPr>
          <w:ilvl w:val="0"/>
          <w:numId w:val="18"/>
        </w:numPr>
        <w:autoSpaceDE w:val="0"/>
        <w:autoSpaceDN w:val="0"/>
        <w:adjustRightInd w:val="0"/>
        <w:spacing w:after="0" w:line="240" w:lineRule="auto"/>
        <w:jc w:val="both"/>
        <w:rPr>
          <w:color w:val="1F497D" w:themeColor="text2"/>
          <w:sz w:val="24"/>
          <w:szCs w:val="24"/>
        </w:rPr>
      </w:pPr>
      <w:r w:rsidRPr="00A31403">
        <w:rPr>
          <w:color w:val="000000"/>
          <w:sz w:val="24"/>
          <w:szCs w:val="24"/>
        </w:rPr>
        <w:t>The co-curriculum</w:t>
      </w:r>
    </w:p>
    <w:p w:rsidRPr="00A31403" w:rsidR="00A31403" w:rsidP="00A31403" w:rsidRDefault="00A31403" w14:paraId="39CEE3C5" w14:textId="77777777">
      <w:pPr>
        <w:pStyle w:val="ListParagraph"/>
        <w:widowControl w:val="0"/>
        <w:numPr>
          <w:ilvl w:val="0"/>
          <w:numId w:val="18"/>
        </w:numPr>
        <w:tabs>
          <w:tab w:val="left" w:pos="2610"/>
        </w:tabs>
        <w:kinsoku w:val="0"/>
        <w:overflowPunct w:val="0"/>
        <w:autoSpaceDE w:val="0"/>
        <w:autoSpaceDN w:val="0"/>
        <w:adjustRightInd w:val="0"/>
        <w:spacing w:before="46" w:after="0"/>
        <w:jc w:val="both"/>
        <w:rPr>
          <w:color w:val="000000"/>
          <w:sz w:val="24"/>
          <w:szCs w:val="24"/>
        </w:rPr>
      </w:pPr>
      <w:r w:rsidRPr="00A31403">
        <w:rPr>
          <w:color w:val="000000"/>
          <w:sz w:val="24"/>
          <w:szCs w:val="24"/>
        </w:rPr>
        <w:t>Student Learning Service (SLS)</w:t>
      </w:r>
    </w:p>
    <w:p w:rsidRPr="00A31403" w:rsidR="00A31403" w:rsidP="00A31403" w:rsidRDefault="00A31403" w14:paraId="5104DB93" w14:textId="77777777">
      <w:pPr>
        <w:pStyle w:val="ListParagraph"/>
        <w:widowControl w:val="0"/>
        <w:numPr>
          <w:ilvl w:val="0"/>
          <w:numId w:val="18"/>
        </w:numPr>
        <w:autoSpaceDE w:val="0"/>
        <w:autoSpaceDN w:val="0"/>
        <w:adjustRightInd w:val="0"/>
        <w:spacing w:after="0"/>
        <w:jc w:val="both"/>
        <w:rPr>
          <w:color w:val="000000"/>
          <w:sz w:val="24"/>
          <w:szCs w:val="24"/>
        </w:rPr>
      </w:pPr>
      <w:r w:rsidRPr="00A31403">
        <w:rPr>
          <w:color w:val="000000"/>
          <w:sz w:val="24"/>
          <w:szCs w:val="24"/>
        </w:rPr>
        <w:t>Professional and Academic Development</w:t>
      </w:r>
    </w:p>
    <w:p w:rsidRPr="00A31403" w:rsidR="00A31403" w:rsidP="00A31403" w:rsidRDefault="00A31403" w14:paraId="42687C88" w14:textId="77777777">
      <w:pPr>
        <w:pStyle w:val="ListParagraph"/>
        <w:widowControl w:val="0"/>
        <w:numPr>
          <w:ilvl w:val="0"/>
          <w:numId w:val="18"/>
        </w:numPr>
        <w:autoSpaceDE w:val="0"/>
        <w:autoSpaceDN w:val="0"/>
        <w:adjustRightInd w:val="0"/>
        <w:spacing w:after="0"/>
        <w:jc w:val="both"/>
        <w:rPr>
          <w:color w:val="1F497D" w:themeColor="text2"/>
          <w:sz w:val="24"/>
          <w:szCs w:val="24"/>
        </w:rPr>
      </w:pPr>
      <w:r w:rsidRPr="00A31403">
        <w:rPr>
          <w:color w:val="000000"/>
          <w:sz w:val="24"/>
          <w:szCs w:val="24"/>
        </w:rPr>
        <w:t>Graduate Attributes</w:t>
      </w:r>
    </w:p>
    <w:p w:rsidRPr="00A31403" w:rsidR="00A31403" w:rsidP="00A31403" w:rsidRDefault="00A31403" w14:paraId="3D7E36FC" w14:textId="77777777">
      <w:pPr>
        <w:pStyle w:val="ListParagraph"/>
        <w:widowControl w:val="0"/>
        <w:numPr>
          <w:ilvl w:val="0"/>
          <w:numId w:val="18"/>
        </w:numPr>
        <w:autoSpaceDE w:val="0"/>
        <w:autoSpaceDN w:val="0"/>
        <w:adjustRightInd w:val="0"/>
        <w:spacing w:after="0"/>
        <w:jc w:val="both"/>
        <w:rPr>
          <w:sz w:val="24"/>
          <w:szCs w:val="24"/>
        </w:rPr>
      </w:pPr>
      <w:r w:rsidRPr="00A31403">
        <w:rPr>
          <w:color w:val="000000"/>
          <w:sz w:val="24"/>
          <w:szCs w:val="24"/>
        </w:rPr>
        <w:t>Email Use</w:t>
      </w:r>
    </w:p>
    <w:p w:rsidRPr="00A31403" w:rsidR="00A31403" w:rsidP="00A31403" w:rsidRDefault="00A31403" w14:paraId="2E1049A0" w14:textId="77777777">
      <w:pPr>
        <w:pStyle w:val="ListParagraph"/>
        <w:widowControl w:val="0"/>
        <w:numPr>
          <w:ilvl w:val="0"/>
          <w:numId w:val="18"/>
        </w:numPr>
        <w:autoSpaceDE w:val="0"/>
        <w:autoSpaceDN w:val="0"/>
        <w:adjustRightInd w:val="0"/>
        <w:spacing w:after="0"/>
        <w:jc w:val="both"/>
        <w:rPr>
          <w:sz w:val="24"/>
          <w:szCs w:val="24"/>
        </w:rPr>
      </w:pPr>
      <w:proofErr w:type="spellStart"/>
      <w:r w:rsidRPr="00A31403">
        <w:rPr>
          <w:color w:val="000000"/>
          <w:sz w:val="24"/>
          <w:szCs w:val="24"/>
        </w:rPr>
        <w:t>MyAberdeen</w:t>
      </w:r>
      <w:proofErr w:type="spellEnd"/>
    </w:p>
    <w:p w:rsidRPr="00A31403" w:rsidR="00A31403" w:rsidP="00A31403" w:rsidRDefault="00A31403" w14:paraId="41E53E11" w14:textId="77777777">
      <w:pPr>
        <w:pStyle w:val="ListParagraph"/>
        <w:widowControl w:val="0"/>
        <w:numPr>
          <w:ilvl w:val="0"/>
          <w:numId w:val="18"/>
        </w:numPr>
        <w:autoSpaceDE w:val="0"/>
        <w:autoSpaceDN w:val="0"/>
        <w:adjustRightInd w:val="0"/>
        <w:spacing w:after="0"/>
        <w:jc w:val="both"/>
        <w:rPr>
          <w:sz w:val="24"/>
          <w:szCs w:val="24"/>
        </w:rPr>
      </w:pPr>
      <w:r w:rsidRPr="00A31403">
        <w:rPr>
          <w:color w:val="000000"/>
          <w:sz w:val="24"/>
          <w:szCs w:val="24"/>
        </w:rPr>
        <w:t>Appeals and Complaints</w:t>
      </w:r>
    </w:p>
    <w:p w:rsidRPr="00BB0325" w:rsidR="00F15488" w:rsidP="00A31403" w:rsidRDefault="00F15488" w14:paraId="343A35D1" w14:textId="1E2DCE2A">
      <w:pPr>
        <w:widowControl w:val="0"/>
        <w:autoSpaceDE w:val="0"/>
        <w:autoSpaceDN w:val="0"/>
        <w:adjustRightInd w:val="0"/>
        <w:spacing w:after="0"/>
        <w:ind w:left="720"/>
        <w:jc w:val="both"/>
        <w:rPr>
          <w:rFonts w:ascii="Calibri" w:hAnsi="Calibri" w:eastAsia="Times New Roman" w:cs="Calibri"/>
          <w:b w:val="0"/>
          <w:bCs/>
          <w:color w:val="000000"/>
          <w:sz w:val="24"/>
          <w:szCs w:val="24"/>
          <w:lang w:eastAsia="en-GB"/>
        </w:rPr>
      </w:pPr>
    </w:p>
    <w:p w:rsidR="00F15488" w:rsidP="00F15488" w:rsidRDefault="00F15488" w14:paraId="382F52EA" w14:textId="77777777">
      <w:pPr>
        <w:rPr>
          <w:rFonts w:ascii="Calibri" w:hAnsi="Calibri" w:eastAsia="Times New Roman" w:cs="Calibri"/>
          <w:color w:val="000000"/>
          <w:sz w:val="24"/>
          <w:szCs w:val="24"/>
          <w:lang w:eastAsia="en-GB"/>
        </w:rPr>
      </w:pPr>
      <w:bookmarkStart w:name="_Hlk95748422" w:id="44"/>
    </w:p>
    <w:p w:rsidR="00F15488" w:rsidP="00F15488" w:rsidRDefault="00F15488" w14:paraId="0A8CB97F" w14:textId="77777777">
      <w:pPr>
        <w:rPr>
          <w:rFonts w:ascii="Calibri" w:hAnsi="Calibri" w:eastAsia="Times New Roman" w:cs="Calibri"/>
          <w:color w:val="000000"/>
          <w:sz w:val="24"/>
          <w:szCs w:val="24"/>
          <w:lang w:eastAsia="en-GB"/>
        </w:rPr>
      </w:pPr>
    </w:p>
    <w:p w:rsidRPr="00BB15C3" w:rsidR="00F15488" w:rsidP="00F15488" w:rsidRDefault="00F15488" w14:paraId="53B4F27C" w14:textId="77777777">
      <w:pPr>
        <w:rPr>
          <w:rFonts w:ascii="Calibri" w:hAnsi="Calibri" w:eastAsia="Times New Roman" w:cs="Calibri"/>
          <w:color w:val="002060"/>
          <w:sz w:val="24"/>
          <w:szCs w:val="24"/>
          <w:lang w:eastAsia="en-GB"/>
        </w:rPr>
      </w:pPr>
      <w:r w:rsidRPr="00BB15C3">
        <w:rPr>
          <w:color w:val="002060"/>
        </w:rPr>
        <w:t>Where to Find the Following Information:</w:t>
      </w:r>
    </w:p>
    <w:p w:rsidR="00F15488" w:rsidP="00F15488" w:rsidRDefault="00F15488" w14:paraId="5FC76579" w14:textId="77777777">
      <w:pPr>
        <w:rPr>
          <w:u w:val="single"/>
        </w:rPr>
      </w:pPr>
    </w:p>
    <w:p w:rsidR="00F15488" w:rsidP="00F15488" w:rsidRDefault="00F15488" w14:paraId="7F8CB868" w14:textId="77777777">
      <w:pPr>
        <w:rPr>
          <w:rFonts w:cstheme="minorHAnsi"/>
          <w:b w:val="0"/>
          <w:bCs/>
          <w:sz w:val="24"/>
          <w:szCs w:val="24"/>
        </w:rPr>
      </w:pPr>
      <w:r w:rsidRPr="00596FCB">
        <w:rPr>
          <w:color w:val="auto"/>
          <w:sz w:val="24"/>
          <w:szCs w:val="24"/>
        </w:rPr>
        <w:t>C6/C7</w:t>
      </w:r>
      <w:proofErr w:type="gramStart"/>
      <w:r w:rsidRPr="007B5710">
        <w:rPr>
          <w:sz w:val="24"/>
          <w:szCs w:val="24"/>
        </w:rPr>
        <w:t xml:space="preserve">- </w:t>
      </w:r>
      <w:r>
        <w:rPr>
          <w:sz w:val="24"/>
          <w:szCs w:val="24"/>
        </w:rPr>
        <w:t xml:space="preserve"> </w:t>
      </w:r>
      <w:r>
        <w:rPr>
          <w:b w:val="0"/>
          <w:bCs/>
          <w:sz w:val="24"/>
          <w:szCs w:val="24"/>
        </w:rPr>
        <w:t>University</w:t>
      </w:r>
      <w:proofErr w:type="gramEnd"/>
      <w:r>
        <w:rPr>
          <w:b w:val="0"/>
          <w:bCs/>
          <w:sz w:val="24"/>
          <w:szCs w:val="24"/>
        </w:rPr>
        <w:t xml:space="preserve">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rsidR="00F15488" w:rsidP="00F15488" w:rsidRDefault="00F15488" w14:paraId="548B6BBC" w14:textId="77777777">
      <w:pPr>
        <w:rPr>
          <w:rStyle w:val="Hyperlink"/>
          <w:sz w:val="24"/>
          <w:szCs w:val="24"/>
        </w:rPr>
      </w:pPr>
      <w:r w:rsidRPr="00A822B2">
        <w:rPr>
          <w:b w:val="0"/>
          <w:bCs/>
          <w:sz w:val="24"/>
          <w:szCs w:val="24"/>
        </w:rPr>
        <w:t>https://www.abdn.ac.uk/students/academic-life/student-monitoring.php#panel5179</w:t>
      </w:r>
    </w:p>
    <w:p w:rsidR="00F15488" w:rsidP="00F15488" w:rsidRDefault="00F15488" w14:paraId="03B0F22D" w14:textId="77777777">
      <w:pPr>
        <w:rPr>
          <w:rStyle w:val="Hyperlink"/>
          <w:sz w:val="24"/>
          <w:szCs w:val="24"/>
        </w:rPr>
      </w:pPr>
    </w:p>
    <w:p w:rsidR="00F15488" w:rsidP="00F15488" w:rsidRDefault="00F15488" w14:paraId="36476AE3" w14:textId="77777777">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name="_Hlk96078244" w:id="45"/>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rsidRPr="00A822B2" w:rsidR="00F15488" w:rsidP="00F15488" w:rsidRDefault="00F15488" w14:paraId="6CDC4554" w14:textId="77777777">
      <w:pPr>
        <w:rPr>
          <w:b w:val="0"/>
          <w:bCs/>
          <w:sz w:val="24"/>
          <w:szCs w:val="24"/>
        </w:rPr>
      </w:pPr>
    </w:p>
    <w:p w:rsidR="00F15488" w:rsidP="00F15488" w:rsidRDefault="009C095F" w14:paraId="595C9090" w14:textId="265269D3">
      <w:pPr>
        <w:rPr>
          <w:sz w:val="24"/>
          <w:szCs w:val="24"/>
        </w:rPr>
      </w:pPr>
      <w:hyperlink w:history="1" r:id="rId24">
        <w:r w:rsidRPr="00A822B2" w:rsidR="00F15488">
          <w:rPr>
            <w:rStyle w:val="Hyperlink"/>
            <w:sz w:val="24"/>
            <w:szCs w:val="24"/>
          </w:rPr>
          <w:t>Log In - Student Hub (ahttps://www.abdn.ac.uk/studenthub/loginbdn.ac.uk)</w:t>
        </w:r>
      </w:hyperlink>
    </w:p>
    <w:p w:rsidRPr="00A822B2" w:rsidR="00F15488" w:rsidP="00F15488" w:rsidRDefault="00F15488" w14:paraId="4F22D7A0" w14:textId="77777777">
      <w:pPr>
        <w:rPr>
          <w:sz w:val="24"/>
          <w:szCs w:val="24"/>
        </w:rPr>
      </w:pPr>
    </w:p>
    <w:p w:rsidRPr="00CD5524" w:rsidR="00F15488" w:rsidP="00F15488" w:rsidRDefault="00F15488" w14:paraId="06B703DF" w14:textId="77777777">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rsidR="00F15488" w:rsidP="00F15488" w:rsidRDefault="00F15488" w14:paraId="361C4752" w14:textId="77777777">
      <w:pPr>
        <w:rPr>
          <w:sz w:val="24"/>
          <w:szCs w:val="24"/>
        </w:rPr>
      </w:pPr>
    </w:p>
    <w:p w:rsidRPr="00CD5524" w:rsidR="00F15488" w:rsidP="00F15488" w:rsidRDefault="00F15488" w14:paraId="75E8EF4D" w14:textId="77777777">
      <w:pPr>
        <w:rPr>
          <w:b w:val="0"/>
          <w:bCs/>
          <w:sz w:val="24"/>
          <w:szCs w:val="24"/>
        </w:rPr>
      </w:pPr>
      <w:r w:rsidRPr="00CD5524">
        <w:rPr>
          <w:b w:val="0"/>
          <w:bCs/>
          <w:sz w:val="24"/>
          <w:szCs w:val="24"/>
        </w:rPr>
        <w:t>https://www.abdn.ac.uk/students/academic-life/appeals-complaints-3380.php#panel2109</w:t>
      </w:r>
    </w:p>
    <w:bookmarkEnd w:id="44"/>
    <w:p w:rsidR="00F15488" w:rsidP="00F15488" w:rsidRDefault="00F15488" w14:paraId="04314700" w14:textId="77777777">
      <w:pPr>
        <w:rPr>
          <w:rFonts w:ascii="Calibri" w:hAnsi="Calibri" w:eastAsia="Times New Roman" w:cs="Calibri"/>
          <w:color w:val="000000"/>
          <w:sz w:val="24"/>
          <w:szCs w:val="24"/>
          <w:lang w:eastAsia="en-GB"/>
        </w:rPr>
      </w:pPr>
    </w:p>
    <w:p w:rsidR="00F15488" w:rsidP="00F15488" w:rsidRDefault="00F15488" w14:paraId="717D7F5F" w14:textId="77777777">
      <w:pPr>
        <w:jc w:val="both"/>
        <w:rPr>
          <w:rFonts w:ascii="Calibri" w:hAnsi="Calibri" w:eastAsia="Calibri" w:cs="Calibri"/>
          <w:b w:val="0"/>
          <w:bCs/>
          <w:sz w:val="24"/>
          <w:szCs w:val="24"/>
        </w:rPr>
      </w:pPr>
      <w:r w:rsidRPr="00E47C33">
        <w:rPr>
          <w:rFonts w:ascii="Calibri" w:hAnsi="Calibri" w:eastAsia="Calibri" w:cs="Calibri"/>
          <w:b w:val="0"/>
          <w:bCs/>
          <w:color w:val="000000"/>
          <w:sz w:val="24"/>
          <w:szCs w:val="24"/>
        </w:rPr>
        <w:t> </w:t>
      </w:r>
    </w:p>
    <w:p w:rsidRPr="00BB15C3" w:rsidR="00F15488" w:rsidP="00F15488" w:rsidRDefault="00F15488" w14:paraId="768C5E70" w14:textId="77777777">
      <w:pPr>
        <w:jc w:val="both"/>
        <w:rPr>
          <w:rFonts w:ascii="Calibri" w:hAnsi="Calibri" w:eastAsia="Calibri" w:cs="Calibri"/>
          <w:b w:val="0"/>
          <w:bCs/>
          <w:color w:val="002060"/>
          <w:sz w:val="24"/>
          <w:szCs w:val="24"/>
        </w:rPr>
      </w:pPr>
      <w:bookmarkStart w:name="_Hlk95896973" w:id="46"/>
      <w:r w:rsidRPr="00BB15C3">
        <w:rPr>
          <w:rFonts w:cstheme="minorHAnsi"/>
          <w:bCs/>
          <w:color w:val="002060"/>
          <w:szCs w:val="28"/>
        </w:rPr>
        <w:t>Academic Language &amp; Skills support</w:t>
      </w:r>
    </w:p>
    <w:p w:rsidRPr="005D01A1" w:rsidR="00F15488" w:rsidP="00F15488" w:rsidRDefault="00F15488" w14:paraId="020FE381"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rsidRPr="005D01A1" w:rsidR="00F15488" w:rsidP="00F15488" w:rsidRDefault="00F15488" w14:paraId="3697863C" w14:textId="77777777">
      <w:pPr>
        <w:keepNext/>
        <w:keepLines/>
        <w:spacing w:before="40" w:line="259" w:lineRule="auto"/>
        <w:outlineLvl w:val="1"/>
        <w:rPr>
          <w:rFonts w:asciiTheme="majorHAnsi" w:hAnsiTheme="majorHAnsi" w:eastAsiaTheme="majorEastAsia" w:cstheme="majorBidi"/>
          <w:b w:val="0"/>
          <w:bCs/>
          <w:color w:val="365F91" w:themeColor="accent1" w:themeShade="BF"/>
          <w:sz w:val="24"/>
          <w:szCs w:val="24"/>
        </w:rPr>
      </w:pPr>
    </w:p>
    <w:p w:rsidRPr="00CF3086" w:rsidR="00F15488" w:rsidP="00F15488" w:rsidRDefault="00F15488" w14:paraId="6E057261"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BB15C3" w:rsidR="00F15488" w:rsidP="00F15488" w:rsidRDefault="00F15488" w14:paraId="6201E820" w14:textId="77777777">
      <w:pPr>
        <w:pStyle w:val="TOC1"/>
        <w:rPr>
          <w:b w:val="0"/>
          <w:bCs w:val="0"/>
          <w:color w:val="auto"/>
          <w:sz w:val="24"/>
          <w:szCs w:val="24"/>
        </w:rPr>
      </w:pPr>
      <w:r w:rsidRPr="00BB15C3">
        <w:rPr>
          <w:b w:val="0"/>
          <w:bCs w:val="0"/>
          <w:color w:val="auto"/>
          <w:sz w:val="24"/>
          <w:szCs w:val="24"/>
        </w:rPr>
        <w:t>Responding to a writing task: Focusing on the question</w:t>
      </w:r>
    </w:p>
    <w:p w:rsidRPr="00BB15C3" w:rsidR="00F15488" w:rsidP="00F15488" w:rsidRDefault="00F15488" w14:paraId="7E32FB3F" w14:textId="77777777">
      <w:pPr>
        <w:pStyle w:val="TOC1"/>
        <w:rPr>
          <w:b w:val="0"/>
          <w:bCs w:val="0"/>
          <w:color w:val="auto"/>
          <w:sz w:val="24"/>
          <w:szCs w:val="24"/>
        </w:rPr>
      </w:pPr>
      <w:r w:rsidRPr="00BB15C3">
        <w:rPr>
          <w:b w:val="0"/>
          <w:bCs w:val="0"/>
          <w:color w:val="auto"/>
          <w:sz w:val="24"/>
          <w:szCs w:val="24"/>
        </w:rPr>
        <w:t>Organising your writing: within &amp; between paragraphs</w:t>
      </w:r>
    </w:p>
    <w:p w:rsidRPr="00BB15C3" w:rsidR="00F15488" w:rsidP="00F15488" w:rsidRDefault="00F15488" w14:paraId="04DDA81C" w14:textId="77777777">
      <w:pPr>
        <w:pStyle w:val="TOC1"/>
        <w:rPr>
          <w:b w:val="0"/>
          <w:bCs w:val="0"/>
          <w:color w:val="auto"/>
          <w:sz w:val="24"/>
          <w:szCs w:val="24"/>
        </w:rPr>
      </w:pPr>
      <w:bookmarkStart w:name="_Hlk70079452" w:id="47"/>
      <w:r w:rsidRPr="00BB15C3">
        <w:rPr>
          <w:b w:val="0"/>
          <w:bCs w:val="0"/>
          <w:color w:val="auto"/>
          <w:sz w:val="24"/>
          <w:szCs w:val="24"/>
        </w:rPr>
        <w:t xml:space="preserve">Using sources to support your writing (including writing in your own words, and </w:t>
      </w:r>
    </w:p>
    <w:p w:rsidRPr="00BB15C3" w:rsidR="00F15488" w:rsidP="00F15488" w:rsidRDefault="00F15488" w14:paraId="4686F657" w14:textId="77777777">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7"/>
    <w:p w:rsidRPr="00BB15C3" w:rsidR="00F15488" w:rsidP="00F15488" w:rsidRDefault="00F15488" w14:paraId="42A53BFA" w14:textId="77777777">
      <w:pPr>
        <w:pStyle w:val="TOC1"/>
        <w:rPr>
          <w:b w:val="0"/>
          <w:bCs w:val="0"/>
          <w:color w:val="auto"/>
          <w:sz w:val="24"/>
          <w:szCs w:val="24"/>
        </w:rPr>
      </w:pPr>
      <w:r w:rsidRPr="00BB15C3">
        <w:rPr>
          <w:b w:val="0"/>
          <w:bCs w:val="0"/>
          <w:color w:val="auto"/>
          <w:sz w:val="24"/>
          <w:szCs w:val="24"/>
        </w:rPr>
        <w:t>Using academic language</w:t>
      </w:r>
    </w:p>
    <w:p w:rsidRPr="00BB15C3" w:rsidR="00F15488" w:rsidP="00F15488" w:rsidRDefault="00F15488" w14:paraId="57FAAD87" w14:textId="77777777">
      <w:pPr>
        <w:pStyle w:val="TOC1"/>
        <w:rPr>
          <w:b w:val="0"/>
          <w:bCs w:val="0"/>
          <w:color w:val="auto"/>
          <w:sz w:val="24"/>
          <w:szCs w:val="24"/>
        </w:rPr>
      </w:pPr>
      <w:r w:rsidRPr="00BB15C3">
        <w:rPr>
          <w:b w:val="0"/>
          <w:bCs w:val="0"/>
          <w:color w:val="auto"/>
          <w:sz w:val="24"/>
          <w:szCs w:val="24"/>
        </w:rPr>
        <w:t xml:space="preserve">Critical Thinking </w:t>
      </w:r>
    </w:p>
    <w:p w:rsidRPr="00BB15C3" w:rsidR="00F15488" w:rsidP="00F15488" w:rsidRDefault="00F15488" w14:paraId="46DFE75D" w14:textId="77777777">
      <w:pPr>
        <w:pStyle w:val="TOC1"/>
        <w:rPr>
          <w:b w:val="0"/>
          <w:bCs w:val="0"/>
          <w:color w:val="auto"/>
          <w:sz w:val="24"/>
          <w:szCs w:val="24"/>
        </w:rPr>
      </w:pPr>
      <w:r w:rsidRPr="00BB15C3">
        <w:rPr>
          <w:b w:val="0"/>
          <w:bCs w:val="0"/>
          <w:color w:val="auto"/>
          <w:sz w:val="24"/>
          <w:szCs w:val="24"/>
        </w:rPr>
        <w:t>Proofreading &amp; Editing</w:t>
      </w:r>
    </w:p>
    <w:p w:rsidRPr="00BB15C3" w:rsidR="00F15488" w:rsidP="00F15488" w:rsidRDefault="00F15488" w14:paraId="16BBB407" w14:textId="77777777">
      <w:pPr>
        <w:spacing w:after="160" w:line="259" w:lineRule="auto"/>
        <w:ind w:left="720"/>
        <w:contextualSpacing/>
        <w:rPr>
          <w:b w:val="0"/>
          <w:color w:val="auto"/>
          <w:sz w:val="24"/>
          <w:szCs w:val="24"/>
        </w:rPr>
      </w:pPr>
    </w:p>
    <w:p w:rsidRPr="00BB15C3" w:rsidR="00F15488" w:rsidP="00F15488" w:rsidRDefault="00F15488" w14:paraId="39F630D5" w14:textId="77777777">
      <w:pPr>
        <w:spacing w:after="160" w:line="259" w:lineRule="auto"/>
        <w:ind w:left="720"/>
        <w:contextualSpacing/>
        <w:rPr>
          <w:b w:val="0"/>
          <w:color w:val="auto"/>
          <w:sz w:val="24"/>
          <w:szCs w:val="24"/>
        </w:rPr>
      </w:pPr>
    </w:p>
    <w:p w:rsidRPr="00BB15C3" w:rsidR="00F15488" w:rsidP="00F15488" w:rsidRDefault="00F15488" w14:paraId="34BC2F60" w14:textId="77777777">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rsidRPr="00BB15C3" w:rsidR="00F15488" w:rsidP="00F15488" w:rsidRDefault="00F15488" w14:paraId="3272411B" w14:textId="77777777">
      <w:pPr>
        <w:pStyle w:val="TOC1"/>
        <w:rPr>
          <w:b w:val="0"/>
          <w:bCs w:val="0"/>
          <w:color w:val="auto"/>
          <w:sz w:val="24"/>
          <w:szCs w:val="24"/>
        </w:rPr>
      </w:pPr>
      <w:r w:rsidRPr="00BB15C3">
        <w:rPr>
          <w:b w:val="0"/>
          <w:bCs w:val="0"/>
          <w:color w:val="auto"/>
          <w:sz w:val="24"/>
          <w:szCs w:val="24"/>
        </w:rPr>
        <w:t>Developing skills for effective communication in an academic context</w:t>
      </w:r>
    </w:p>
    <w:p w:rsidRPr="00BB15C3" w:rsidR="00F15488" w:rsidP="00F15488" w:rsidRDefault="00F15488" w14:paraId="64386A5E" w14:textId="77777777">
      <w:pPr>
        <w:pStyle w:val="TOC1"/>
        <w:rPr>
          <w:b w:val="0"/>
          <w:bCs w:val="0"/>
          <w:color w:val="auto"/>
          <w:sz w:val="24"/>
          <w:szCs w:val="24"/>
        </w:rPr>
      </w:pPr>
      <w:r w:rsidRPr="00BB15C3">
        <w:rPr>
          <w:b w:val="0"/>
          <w:bCs w:val="0"/>
          <w:color w:val="auto"/>
          <w:sz w:val="24"/>
          <w:szCs w:val="24"/>
        </w:rPr>
        <w:t xml:space="preserve">Promoting critical thinking and evaluation </w:t>
      </w:r>
    </w:p>
    <w:p w:rsidRPr="00BB15C3" w:rsidR="00F15488" w:rsidP="00F15488" w:rsidRDefault="00F15488" w14:paraId="635595E0" w14:textId="77777777">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rsidRPr="00BB15C3" w:rsidR="00F15488" w:rsidP="00F15488" w:rsidRDefault="00F15488" w14:paraId="6563AAA2" w14:textId="77777777">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rsidRPr="00BB15C3" w:rsidR="00F15488" w:rsidP="00F15488" w:rsidRDefault="00F15488" w14:paraId="3B95F726" w14:textId="77777777">
      <w:pPr>
        <w:pStyle w:val="TOC1"/>
        <w:rPr>
          <w:b w:val="0"/>
          <w:bCs w:val="0"/>
          <w:color w:val="auto"/>
          <w:sz w:val="24"/>
          <w:szCs w:val="24"/>
        </w:rPr>
      </w:pPr>
      <w:r w:rsidRPr="00BB15C3">
        <w:rPr>
          <w:b w:val="0"/>
          <w:bCs w:val="0"/>
          <w:color w:val="auto"/>
          <w:sz w:val="24"/>
          <w:szCs w:val="24"/>
        </w:rPr>
        <w:t>Useful vocabulary and expressions for taking part in discussions</w:t>
      </w:r>
    </w:p>
    <w:p w:rsidRPr="00CF3086" w:rsidR="00F15488" w:rsidP="00F15488" w:rsidRDefault="00F15488" w14:paraId="03372EAC" w14:textId="77777777">
      <w:pPr>
        <w:spacing w:after="160" w:line="259" w:lineRule="auto"/>
        <w:ind w:left="360"/>
        <w:rPr>
          <w:b w:val="0"/>
          <w:color w:val="auto"/>
          <w:sz w:val="24"/>
          <w:szCs w:val="24"/>
        </w:rPr>
      </w:pPr>
    </w:p>
    <w:p w:rsidR="00F15488" w:rsidP="00F15488" w:rsidRDefault="00F15488" w14:paraId="770622FF"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5"/>
      <w:bookmarkEnd w:id="46"/>
    </w:p>
    <w:p w:rsidR="00F15488" w:rsidP="00F15488" w:rsidRDefault="00F15488" w14:paraId="5C76DF0C" w14:textId="77777777">
      <w:pPr>
        <w:spacing w:after="160" w:line="259" w:lineRule="auto"/>
        <w:rPr>
          <w:rFonts w:cstheme="minorHAnsi"/>
          <w:color w:val="002060"/>
          <w:szCs w:val="28"/>
        </w:rPr>
      </w:pPr>
    </w:p>
    <w:p w:rsidR="00F15488" w:rsidP="33E2A5E7" w:rsidRDefault="00F15488" w14:paraId="5B923DB6" w14:textId="77777777" w14:noSpellErr="1">
      <w:pPr>
        <w:spacing w:after="160" w:line="259" w:lineRule="auto"/>
        <w:rPr>
          <w:rFonts w:cs="Calibri" w:cstheme="minorAscii"/>
          <w:color w:val="002060"/>
        </w:rPr>
      </w:pPr>
    </w:p>
    <w:p w:rsidR="33E2A5E7" w:rsidP="33E2A5E7" w:rsidRDefault="33E2A5E7" w14:paraId="062B143F" w14:textId="15498FB7">
      <w:pPr>
        <w:pStyle w:val="Normal"/>
        <w:spacing w:after="160" w:line="259" w:lineRule="auto"/>
        <w:rPr>
          <w:rFonts w:cs="Calibri" w:cstheme="minorAscii"/>
          <w:color w:val="002060"/>
        </w:rPr>
      </w:pPr>
    </w:p>
    <w:p w:rsidR="33E2A5E7" w:rsidP="33E2A5E7" w:rsidRDefault="33E2A5E7" w14:paraId="7094AD14" w14:textId="2B5A0D7A">
      <w:pPr>
        <w:pStyle w:val="Normal"/>
        <w:spacing w:after="160" w:line="259" w:lineRule="auto"/>
        <w:rPr>
          <w:rFonts w:cs="Calibri" w:cstheme="minorAscii"/>
          <w:color w:val="002060"/>
        </w:rPr>
      </w:pPr>
    </w:p>
    <w:p w:rsidR="33E2A5E7" w:rsidP="33E2A5E7" w:rsidRDefault="33E2A5E7" w14:paraId="46632E5D" w14:textId="4CE641F9">
      <w:pPr>
        <w:pStyle w:val="Normal"/>
        <w:spacing w:after="160" w:line="259" w:lineRule="auto"/>
        <w:rPr>
          <w:rFonts w:cs="Calibri" w:cstheme="minorAscii"/>
          <w:color w:val="002060"/>
        </w:rPr>
      </w:pPr>
    </w:p>
    <w:p w:rsidR="33E2A5E7" w:rsidP="33E2A5E7" w:rsidRDefault="33E2A5E7" w14:paraId="584C32CD" w14:textId="4E65DFF5">
      <w:pPr>
        <w:pStyle w:val="Normal"/>
        <w:spacing w:after="160" w:line="259" w:lineRule="auto"/>
        <w:rPr>
          <w:rFonts w:cs="Calibri" w:cstheme="minorAscii"/>
          <w:color w:val="002060"/>
        </w:rPr>
      </w:pPr>
    </w:p>
    <w:p w:rsidR="33E2A5E7" w:rsidP="33E2A5E7" w:rsidRDefault="33E2A5E7" w14:paraId="4EC6C143" w14:textId="1C6E4211">
      <w:pPr>
        <w:pStyle w:val="Normal"/>
        <w:spacing w:after="160" w:line="259" w:lineRule="auto"/>
        <w:rPr>
          <w:rFonts w:cs="Calibri" w:cstheme="minorAscii"/>
          <w:color w:val="002060"/>
        </w:rPr>
      </w:pPr>
    </w:p>
    <w:p w:rsidR="33E2A5E7" w:rsidP="33E2A5E7" w:rsidRDefault="33E2A5E7" w14:paraId="31257C0A" w14:textId="6EE00799">
      <w:pPr>
        <w:pStyle w:val="Normal"/>
        <w:spacing w:after="160" w:line="259" w:lineRule="auto"/>
        <w:rPr>
          <w:rFonts w:cs="Calibri" w:cstheme="minorAscii"/>
          <w:color w:val="002060"/>
        </w:rPr>
      </w:pPr>
    </w:p>
    <w:p w:rsidR="33E2A5E7" w:rsidP="33E2A5E7" w:rsidRDefault="33E2A5E7" w14:paraId="34F137A6" w14:textId="5DB4E7C0">
      <w:pPr>
        <w:pStyle w:val="Normal"/>
        <w:spacing w:after="160" w:line="259" w:lineRule="auto"/>
        <w:rPr>
          <w:rFonts w:cs="Calibri" w:cstheme="minorAscii"/>
          <w:color w:val="002060"/>
        </w:rPr>
      </w:pPr>
    </w:p>
    <w:p w:rsidR="33E2A5E7" w:rsidP="33E2A5E7" w:rsidRDefault="33E2A5E7" w14:paraId="0E7F9254" w14:textId="6B9FF1E8">
      <w:pPr>
        <w:pStyle w:val="Normal"/>
        <w:spacing w:after="160" w:line="259" w:lineRule="auto"/>
        <w:rPr>
          <w:rFonts w:cs="Calibri" w:cstheme="minorAscii"/>
          <w:color w:val="002060"/>
        </w:rPr>
      </w:pPr>
    </w:p>
    <w:p w:rsidR="33E2A5E7" w:rsidP="33E2A5E7" w:rsidRDefault="33E2A5E7" w14:paraId="7D506319" w14:textId="6B43480E">
      <w:pPr>
        <w:pStyle w:val="Normal"/>
        <w:spacing w:after="160" w:line="259" w:lineRule="auto"/>
        <w:rPr>
          <w:rFonts w:cs="Calibri" w:cstheme="minorAscii"/>
          <w:color w:val="002060"/>
        </w:rPr>
      </w:pPr>
    </w:p>
    <w:p w:rsidR="33E2A5E7" w:rsidP="33E2A5E7" w:rsidRDefault="33E2A5E7" w14:paraId="228B825B" w14:textId="62FF4552">
      <w:pPr>
        <w:pStyle w:val="Normal"/>
        <w:spacing w:after="160" w:line="259" w:lineRule="auto"/>
        <w:rPr>
          <w:rFonts w:cs="Calibri" w:cstheme="minorAscii"/>
          <w:color w:val="002060"/>
        </w:rPr>
      </w:pPr>
    </w:p>
    <w:p w:rsidR="33E2A5E7" w:rsidP="33E2A5E7" w:rsidRDefault="33E2A5E7" w14:paraId="2B187B50" w14:textId="4D8261F1">
      <w:pPr>
        <w:pStyle w:val="Normal"/>
        <w:spacing w:after="160" w:line="259" w:lineRule="auto"/>
        <w:rPr>
          <w:rFonts w:cs="Calibri" w:cstheme="minorAscii"/>
          <w:color w:val="002060"/>
        </w:rPr>
      </w:pPr>
    </w:p>
    <w:p w:rsidR="33E2A5E7" w:rsidP="33E2A5E7" w:rsidRDefault="33E2A5E7" w14:paraId="47847B22" w14:textId="00B21C36">
      <w:pPr>
        <w:pStyle w:val="Normal"/>
        <w:spacing w:after="160" w:line="259" w:lineRule="auto"/>
        <w:rPr>
          <w:rFonts w:cs="Calibri" w:cstheme="minorAscii"/>
          <w:color w:val="002060"/>
        </w:rPr>
      </w:pPr>
    </w:p>
    <w:p w:rsidR="33E2A5E7" w:rsidP="33E2A5E7" w:rsidRDefault="33E2A5E7" w14:paraId="75802E7A" w14:textId="53032053">
      <w:pPr>
        <w:pStyle w:val="Normal"/>
        <w:spacing w:after="160" w:line="259" w:lineRule="auto"/>
        <w:rPr>
          <w:rFonts w:cs="Calibri" w:cstheme="minorAscii"/>
          <w:color w:val="002060"/>
        </w:rPr>
      </w:pPr>
    </w:p>
    <w:p w:rsidR="33E2A5E7" w:rsidP="33E2A5E7" w:rsidRDefault="33E2A5E7" w14:paraId="0D5AB3A1" w14:textId="6C18BD03">
      <w:pPr>
        <w:pStyle w:val="Normal"/>
        <w:spacing w:after="160" w:line="259" w:lineRule="auto"/>
        <w:rPr>
          <w:rFonts w:cs="Calibri" w:cstheme="minorAscii"/>
          <w:color w:val="002060"/>
        </w:rPr>
      </w:pPr>
    </w:p>
    <w:p w:rsidR="33E2A5E7" w:rsidP="33E2A5E7" w:rsidRDefault="33E2A5E7" w14:paraId="5922A73B" w14:textId="46D1E4FB">
      <w:pPr>
        <w:pStyle w:val="Normal"/>
        <w:spacing w:after="160" w:line="259" w:lineRule="auto"/>
        <w:rPr>
          <w:rFonts w:cs="Calibri" w:cstheme="minorAscii"/>
          <w:color w:val="002060"/>
        </w:rPr>
      </w:pPr>
    </w:p>
    <w:p w:rsidR="33E2A5E7" w:rsidP="33E2A5E7" w:rsidRDefault="33E2A5E7" w14:paraId="32F43B6C" w14:textId="5C4EE60E">
      <w:pPr>
        <w:pStyle w:val="Normal"/>
        <w:spacing w:after="160" w:line="259" w:lineRule="auto"/>
        <w:rPr>
          <w:rFonts w:cs="Calibri" w:cstheme="minorAscii"/>
          <w:color w:val="002060"/>
        </w:rPr>
      </w:pPr>
    </w:p>
    <w:p w:rsidR="33E2A5E7" w:rsidP="33E2A5E7" w:rsidRDefault="33E2A5E7" w14:paraId="021ECCEB" w14:textId="0E32D892">
      <w:pPr>
        <w:pStyle w:val="Normal"/>
        <w:spacing w:after="160" w:line="259" w:lineRule="auto"/>
        <w:rPr>
          <w:rFonts w:cs="Calibri" w:cstheme="minorAscii"/>
          <w:color w:val="002060"/>
        </w:rPr>
      </w:pPr>
    </w:p>
    <w:p w:rsidR="33E2A5E7" w:rsidP="33E2A5E7" w:rsidRDefault="33E2A5E7" w14:paraId="59CDA06B" w14:textId="38885E39">
      <w:pPr>
        <w:pStyle w:val="Normal"/>
        <w:spacing w:after="160" w:line="259" w:lineRule="auto"/>
        <w:rPr>
          <w:rFonts w:cs="Calibri" w:cstheme="minorAscii"/>
          <w:color w:val="002060"/>
        </w:rPr>
      </w:pPr>
    </w:p>
    <w:p w:rsidR="33E2A5E7" w:rsidP="33E2A5E7" w:rsidRDefault="33E2A5E7" w14:paraId="75A02C73" w14:textId="1F5C9EAA">
      <w:pPr>
        <w:pStyle w:val="Normal"/>
        <w:spacing w:after="160" w:line="259" w:lineRule="auto"/>
        <w:rPr>
          <w:rFonts w:cs="Calibri" w:cstheme="minorAscii"/>
          <w:color w:val="002060"/>
        </w:rPr>
      </w:pPr>
    </w:p>
    <w:p w:rsidR="33E2A5E7" w:rsidP="33E2A5E7" w:rsidRDefault="33E2A5E7" w14:paraId="21CEF8FD" w14:textId="490043B1">
      <w:pPr>
        <w:pStyle w:val="Normal"/>
        <w:spacing w:after="160" w:line="259" w:lineRule="auto"/>
        <w:rPr>
          <w:rFonts w:cs="Calibri" w:cstheme="minorAscii"/>
          <w:color w:val="002060"/>
        </w:rPr>
      </w:pPr>
    </w:p>
    <w:p w:rsidRPr="008A7B91" w:rsidR="00F15488" w:rsidP="00F15488" w:rsidRDefault="00F15488" w14:paraId="4179786A" w14:textId="0566DF68">
      <w:pPr>
        <w:spacing w:after="160" w:line="259" w:lineRule="auto"/>
        <w:rPr>
          <w:rFonts w:cstheme="minorHAnsi"/>
          <w:b w:val="0"/>
          <w:bCs/>
          <w:color w:val="0000FF" w:themeColor="hyperlink"/>
          <w:sz w:val="24"/>
          <w:szCs w:val="24"/>
          <w:u w:val="single"/>
        </w:rPr>
      </w:pPr>
      <w:r w:rsidRPr="00BB15C3">
        <w:rPr>
          <w:rFonts w:cstheme="minorHAnsi"/>
          <w:color w:val="002060"/>
          <w:szCs w:val="28"/>
        </w:rPr>
        <w:t>Medical Sciences Common Grading Scale</w:t>
      </w:r>
    </w:p>
    <w:p w:rsidRPr="000419C2" w:rsidR="00F15488" w:rsidP="00F15488" w:rsidRDefault="00F15488" w14:paraId="6C0D5AF0" w14:textId="77777777">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Pr="000419C2" w:rsidR="00F15488" w:rsidTr="001A7987" w14:paraId="1FBF86C1" w14:textId="77777777">
        <w:trPr>
          <w:gridAfter w:val="1"/>
          <w:trHeight w:val="300"/>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5766A09F" w14:textId="77777777">
            <w:pPr>
              <w:spacing w:after="0"/>
              <w:jc w:val="center"/>
              <w:rPr>
                <w:rFonts w:ascii="Calibri" w:hAnsi="Calibri" w:eastAsia="Times New Roman" w:cs="Calibri"/>
                <w:bCs/>
                <w:color w:val="000000"/>
                <w:sz w:val="22"/>
                <w:lang w:val="en-GB" w:eastAsia="en-GB"/>
              </w:rPr>
            </w:pPr>
            <w:bookmarkStart w:name="_Hlk95747506" w:id="48"/>
            <w:r w:rsidRPr="000419C2">
              <w:rPr>
                <w:rFonts w:ascii="Calibri" w:hAnsi="Calibri" w:eastAsia="Times New Roman" w:cs="Calibri"/>
                <w:bCs/>
                <w:color w:val="000000"/>
                <w:sz w:val="22"/>
                <w:lang w:val="en-GB" w:eastAsia="en-GB"/>
              </w:rPr>
              <w:t>Grade</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15488" w:rsidP="001A7987" w:rsidRDefault="00F15488" w14:paraId="172CE249"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15488" w:rsidP="001A7987" w:rsidRDefault="00F15488" w14:paraId="2FF1BAED"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0" w:type="auto"/>
            <w:tcBorders>
              <w:top w:val="single" w:color="auto" w:sz="4" w:space="0"/>
              <w:left w:val="nil"/>
              <w:bottom w:val="single" w:color="auto" w:sz="4" w:space="0"/>
              <w:right w:val="single" w:color="auto" w:sz="4" w:space="0"/>
            </w:tcBorders>
            <w:shd w:val="clear" w:color="auto" w:fill="auto"/>
            <w:vAlign w:val="center"/>
            <w:hideMark/>
          </w:tcPr>
          <w:p w:rsidRPr="000419C2" w:rsidR="00F15488" w:rsidP="001A7987" w:rsidRDefault="00F15488" w14:paraId="679CD69C"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15488" w:rsidP="001A7987" w:rsidRDefault="00F15488" w14:paraId="06E20793"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F15488" w:rsidP="001A7987" w:rsidRDefault="00F15488" w14:paraId="28495145"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F15488" w:rsidTr="001A7987" w14:paraId="1BC35067" w14:textId="77777777">
        <w:trPr>
          <w:gridAfter w:val="1"/>
          <w:trHeight w:val="529"/>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15488" w:rsidP="001A7987" w:rsidRDefault="00F15488" w14:paraId="11A166E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77F5FFD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363C27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15289C2A"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51FBA29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3D986E1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Outstanding ability and critical thought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Evidence of extensive reading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Superior understanding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•The best performance that can be expected from a student at this level</w:t>
            </w:r>
          </w:p>
        </w:tc>
      </w:tr>
      <w:tr w:rsidRPr="000419C2" w:rsidR="00F15488" w:rsidTr="001A7987" w14:paraId="72AFE046" w14:textId="77777777">
        <w:trPr>
          <w:trHeight w:val="79"/>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EF04B2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380A2F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8F8984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3F5A3C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198923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52DECB3"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1DDE42A8" w14:textId="77777777">
            <w:pPr>
              <w:spacing w:after="0"/>
              <w:rPr>
                <w:rFonts w:ascii="Calibri" w:hAnsi="Calibri" w:eastAsia="Times New Roman" w:cs="Calibri"/>
                <w:b w:val="0"/>
                <w:color w:val="000000"/>
                <w:sz w:val="22"/>
                <w:lang w:val="en-GB" w:eastAsia="en-GB"/>
              </w:rPr>
            </w:pPr>
          </w:p>
        </w:tc>
      </w:tr>
      <w:tr w:rsidRPr="000419C2" w:rsidR="00F15488" w:rsidTr="001A7987" w14:paraId="007D4D6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15488" w:rsidP="001A7987" w:rsidRDefault="00F15488" w14:paraId="603BD4F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7264F09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256F0FA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0B7324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F10E71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67E75F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7C811E88"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538B88A7"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20E536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AA1CBF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C19AC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0041CA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8CD397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4238166"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6127EBBC"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1B83B3D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15488" w:rsidP="001A7987" w:rsidRDefault="00F15488" w14:paraId="2B06441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2A6EDC8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7A0F0D6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E81BA2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1D02C2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A3A01B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4E61DDB8"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56F03E89" w14:textId="77777777">
        <w:trPr>
          <w:trHeight w:val="98"/>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695EF7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1110F0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679AAF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4A0035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9AD235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232327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4AC732AF"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30E0684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15488" w:rsidP="001A7987" w:rsidRDefault="00F15488" w14:paraId="599BFB3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50023B7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00AFF1B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8D8B6C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CE893B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178758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35419AE7"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5F990379" w14:textId="77777777">
        <w:trPr>
          <w:trHeight w:val="178"/>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C0C8BB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8598A6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E1E985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6C6E0B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6A71B7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3D5F91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32C235DC"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4A74CE3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F15488" w:rsidP="001A7987" w:rsidRDefault="00F15488" w14:paraId="0C272EE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563EDD4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44BC080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C8D759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9E6369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FCA2DED"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3A50D7D5"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0B81DB13" w14:textId="77777777">
        <w:trPr>
          <w:trHeight w:val="102"/>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E18B50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4E6AB1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03E2C1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C2EDBB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CB0593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45A98D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42A693D3"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16AFACA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F15488" w:rsidP="001A7987" w:rsidRDefault="00F15488" w14:paraId="0FBE1E1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0B94A54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60948D1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3DF5D3C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1ACAF92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77C5F26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0" w:type="auto"/>
            <w:vAlign w:val="center"/>
            <w:hideMark/>
          </w:tcPr>
          <w:p w:rsidRPr="000419C2" w:rsidR="00F15488" w:rsidP="001A7987" w:rsidRDefault="00F15488" w14:paraId="7FF28A46"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58B4B70D" w14:textId="77777777">
        <w:trPr>
          <w:trHeight w:val="181"/>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C80051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65055E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2FCD6E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8CE825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56C071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C581CD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2B578C79" w14:textId="77777777">
            <w:pPr>
              <w:spacing w:after="0"/>
              <w:rPr>
                <w:rFonts w:ascii="Calibri" w:hAnsi="Calibri" w:eastAsia="Times New Roman" w:cs="Calibri"/>
                <w:b w:val="0"/>
                <w:color w:val="000000"/>
                <w:sz w:val="22"/>
                <w:lang w:val="en-GB" w:eastAsia="en-GB"/>
              </w:rPr>
            </w:pPr>
          </w:p>
        </w:tc>
      </w:tr>
      <w:tr w:rsidRPr="000419C2" w:rsidR="00F15488" w:rsidTr="001A7987" w14:paraId="5F78BFF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F15488" w:rsidP="001A7987" w:rsidRDefault="00F15488" w14:paraId="27DF574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E24D5D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262BE9F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DBBEBF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D5956C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761D7BE"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5F9E859D"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2A20644B" w14:textId="77777777">
        <w:trPr>
          <w:trHeight w:val="119"/>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66917B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8C0593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62A9B1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B8CCFF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41243C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BBF8428"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5D3DE253"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0416622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F15488" w:rsidP="001A7987" w:rsidRDefault="00F15488" w14:paraId="37B4586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1CB13CD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5678E05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644808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D041AC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1842CD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26B836AD"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072FC0BA" w14:textId="77777777">
        <w:trPr>
          <w:trHeight w:val="523"/>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9BFCA0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DB57AC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6340C2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5C2B7F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A1948D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70D2BF6"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2F5C68DD"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07C19AB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F15488" w:rsidP="001A7987" w:rsidRDefault="00F15488" w14:paraId="4E015C4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253D552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CF77DD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7DA3C3C5"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0E9A69E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54DCCCC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0" w:type="auto"/>
            <w:vAlign w:val="center"/>
            <w:hideMark/>
          </w:tcPr>
          <w:p w:rsidRPr="000419C2" w:rsidR="00F15488" w:rsidP="001A7987" w:rsidRDefault="00F15488" w14:paraId="35A7F728"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33B7935C" w14:textId="77777777">
        <w:trPr>
          <w:trHeight w:val="137"/>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959288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C73EEB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69B085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49B4A6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482C4C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7C42BA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5BCBC7A9" w14:textId="77777777">
            <w:pPr>
              <w:spacing w:after="0"/>
              <w:rPr>
                <w:rFonts w:ascii="Calibri" w:hAnsi="Calibri" w:eastAsia="Times New Roman" w:cs="Calibri"/>
                <w:b w:val="0"/>
                <w:color w:val="000000"/>
                <w:sz w:val="22"/>
                <w:lang w:val="en-GB" w:eastAsia="en-GB"/>
              </w:rPr>
            </w:pPr>
          </w:p>
        </w:tc>
      </w:tr>
      <w:tr w:rsidRPr="000419C2" w:rsidR="00F15488" w:rsidTr="001A7987" w14:paraId="4618F4F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F15488" w:rsidP="001A7987" w:rsidRDefault="00F15488" w14:paraId="249CF8A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4FBFC6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420EDE2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F6E274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FE4F0A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CF23E05"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1442147E"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090B85D1" w14:textId="77777777">
        <w:trPr>
          <w:trHeight w:val="75"/>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67ACE1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0406BA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26F64D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67DB2A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F3A887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391AC4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168BB781"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2B52657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F15488" w:rsidP="001A7987" w:rsidRDefault="00F15488" w14:paraId="1A194E0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57D28D9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438E1AF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DAE4CE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2C9107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68950D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6CEF1701"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3494FA6F" w14:textId="77777777">
        <w:trPr>
          <w:trHeight w:val="155"/>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30B79D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A4E37B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5BC8F6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DD5F1B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3A6625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117057D"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6B3A3F22"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145757E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F15488" w:rsidP="001A7987" w:rsidRDefault="00F15488" w14:paraId="525835B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1D125D1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648A157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2067705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3B4CC2B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0AD5F66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0" w:type="auto"/>
            <w:vAlign w:val="center"/>
            <w:hideMark/>
          </w:tcPr>
          <w:p w:rsidRPr="000419C2" w:rsidR="00F15488" w:rsidP="001A7987" w:rsidRDefault="00F15488" w14:paraId="4D5A17FE"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52552A7D" w14:textId="77777777">
        <w:trPr>
          <w:trHeight w:val="94"/>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5D4BAB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D0D0C3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899E00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235901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BE4B65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033089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30DE1194" w14:textId="77777777">
            <w:pPr>
              <w:spacing w:after="0"/>
              <w:rPr>
                <w:rFonts w:ascii="Calibri" w:hAnsi="Calibri" w:eastAsia="Times New Roman" w:cs="Calibri"/>
                <w:b w:val="0"/>
                <w:color w:val="000000"/>
                <w:sz w:val="22"/>
                <w:lang w:val="en-GB" w:eastAsia="en-GB"/>
              </w:rPr>
            </w:pPr>
          </w:p>
        </w:tc>
      </w:tr>
      <w:tr w:rsidRPr="000419C2" w:rsidR="00F15488" w:rsidTr="001A7987" w14:paraId="446DA17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F15488" w:rsidP="001A7987" w:rsidRDefault="00F15488" w14:paraId="284BE17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0214725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65730F4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A1D0B6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74C4B2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4EB3ED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2FD61EF0"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1B65420E"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CD77E7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21B4BD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C3A0C5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9F8422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40E456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28A6B7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0348D021"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240609B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F15488" w:rsidP="001A7987" w:rsidRDefault="00F15488" w14:paraId="16A3D22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25C2F6F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4388594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0D6284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2D3EEB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779511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34290087"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309DAE0D" w14:textId="77777777">
        <w:trPr>
          <w:trHeight w:val="112"/>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6AFA70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BA82A9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D7785C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D54EF4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E6D310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DFF453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250E4C9B"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3AE379F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F15488" w:rsidP="001A7987" w:rsidRDefault="00F15488" w14:paraId="2C2AF71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075653C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15D896A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3118D96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21589EC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5FD117A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0" w:type="auto"/>
            <w:vAlign w:val="center"/>
            <w:hideMark/>
          </w:tcPr>
          <w:p w:rsidRPr="000419C2" w:rsidR="00F15488" w:rsidP="001A7987" w:rsidRDefault="00F15488" w14:paraId="738470AC"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7814EC81"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3CB89F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279C01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3CC3FD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DBA58E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0F14D1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4265308"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4D4C02D1" w14:textId="77777777">
            <w:pPr>
              <w:spacing w:after="0"/>
              <w:rPr>
                <w:rFonts w:ascii="Calibri" w:hAnsi="Calibri" w:eastAsia="Times New Roman" w:cs="Calibri"/>
                <w:b w:val="0"/>
                <w:color w:val="000000"/>
                <w:sz w:val="22"/>
                <w:lang w:val="en-GB" w:eastAsia="en-GB"/>
              </w:rPr>
            </w:pPr>
          </w:p>
        </w:tc>
      </w:tr>
      <w:tr w:rsidRPr="000419C2" w:rsidR="00F15488" w:rsidTr="001A7987" w14:paraId="42D96E7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F15488" w:rsidP="001A7987" w:rsidRDefault="00F15488" w14:paraId="55C2163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11DBE1E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B770AA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0E176E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49C210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4AC464A"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50114D90"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50EC8423" w14:textId="77777777">
        <w:trPr>
          <w:trHeight w:val="101"/>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A70C82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3BBDEC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95E6B3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644A8B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308B4F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0125A3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7B1ADF11"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0EBD701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F15488" w:rsidP="001A7987" w:rsidRDefault="00F15488" w14:paraId="1C96216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468B914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73523BF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4D382B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14B915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B14443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138920D6"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0415D1C4"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481B44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EED57F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255631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0C775E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F03AF4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B68581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1D092D26"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78F1E36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F15488" w:rsidP="001A7987" w:rsidRDefault="00F15488" w14:paraId="541D003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779DA6F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761BA7B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1DFE5B6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4205F16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790B254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0" w:type="auto"/>
            <w:vAlign w:val="center"/>
            <w:hideMark/>
          </w:tcPr>
          <w:p w:rsidRPr="000419C2" w:rsidR="00F15488" w:rsidP="001A7987" w:rsidRDefault="00F15488" w14:paraId="3BA30B36"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0C4B31FC" w14:textId="77777777">
        <w:trPr>
          <w:trHeight w:val="97"/>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2AE60A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6BFC0C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552D2A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5692EE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F386D7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2CD491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6879309F" w14:textId="77777777">
            <w:pPr>
              <w:spacing w:after="0"/>
              <w:rPr>
                <w:rFonts w:ascii="Calibri" w:hAnsi="Calibri" w:eastAsia="Times New Roman" w:cs="Calibri"/>
                <w:b w:val="0"/>
                <w:color w:val="000000"/>
                <w:sz w:val="22"/>
                <w:lang w:val="en-GB" w:eastAsia="en-GB"/>
              </w:rPr>
            </w:pPr>
          </w:p>
        </w:tc>
      </w:tr>
      <w:tr w:rsidRPr="000419C2" w:rsidR="00F15488" w:rsidTr="001A7987" w14:paraId="5D807B4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F15488" w:rsidP="001A7987" w:rsidRDefault="00F15488" w14:paraId="3BC94B7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45FFF0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61C856C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DB543C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DF68B2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644364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41E3DC1F"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0697F41C" w14:textId="77777777">
        <w:trPr>
          <w:trHeight w:val="104"/>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5067A2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48A2EA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42D4EE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938ECA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7DAA7D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A66BF2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32BFE3EE"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3A246F0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F15488" w:rsidP="001A7987" w:rsidRDefault="00F15488" w14:paraId="0E7C971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5CBBFFD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35238A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453B02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999104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0121417"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209974D9"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2D3C924E"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2C4B40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F3BC29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2A413D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B99C69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564847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C3BB65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79CFA011"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6C2550B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F15488" w:rsidP="001A7987" w:rsidRDefault="00F15488" w14:paraId="07C583F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F656FF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3184C4D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4D7F9CA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33AAAAB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F15488" w:rsidP="001A7987" w:rsidRDefault="00F15488" w14:paraId="3564BAE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0" w:type="auto"/>
            <w:vAlign w:val="center"/>
            <w:hideMark/>
          </w:tcPr>
          <w:p w:rsidRPr="000419C2" w:rsidR="00F15488" w:rsidP="001A7987" w:rsidRDefault="00F15488" w14:paraId="7461EF46"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5DFB7D0E" w14:textId="77777777">
        <w:trPr>
          <w:trHeight w:val="88"/>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E96086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CCCE00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2ABB8EE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866721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D338FF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E276FD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19FB6FC4" w14:textId="77777777">
            <w:pPr>
              <w:spacing w:after="0"/>
              <w:rPr>
                <w:rFonts w:ascii="Calibri" w:hAnsi="Calibri" w:eastAsia="Times New Roman" w:cs="Calibri"/>
                <w:b w:val="0"/>
                <w:color w:val="000000"/>
                <w:sz w:val="22"/>
                <w:lang w:val="en-GB" w:eastAsia="en-GB"/>
              </w:rPr>
            </w:pPr>
          </w:p>
        </w:tc>
      </w:tr>
      <w:tr w:rsidRPr="000419C2" w:rsidR="00F15488" w:rsidTr="001A7987" w14:paraId="20336B8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F15488" w:rsidP="001A7987" w:rsidRDefault="00F15488" w14:paraId="13F96D8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62EBE66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0EF1E74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141CEE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4AA69E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8AD8695"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5410B66E"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7DDC157E" w14:textId="77777777">
        <w:trPr>
          <w:trHeight w:val="164"/>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FB21F5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F6A51D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CD3306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CF3A95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0AB45FF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4D2A67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60497A0C" w14:textId="77777777">
            <w:pPr>
              <w:spacing w:after="0"/>
              <w:jc w:val="center"/>
              <w:rPr>
                <w:rFonts w:ascii="Calibri" w:hAnsi="Calibri" w:eastAsia="Times New Roman" w:cs="Calibri"/>
                <w:b w:val="0"/>
                <w:color w:val="000000"/>
                <w:sz w:val="22"/>
                <w:lang w:val="en-GB" w:eastAsia="en-GB"/>
              </w:rPr>
            </w:pPr>
          </w:p>
        </w:tc>
      </w:tr>
      <w:tr w:rsidRPr="000419C2" w:rsidR="00F15488" w:rsidTr="001A7987" w14:paraId="1EE5E28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F15488" w:rsidP="001A7987" w:rsidRDefault="00F15488" w14:paraId="7F317BA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2860CF3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F15488" w:rsidP="001A7987" w:rsidRDefault="00F15488" w14:paraId="24FB4BD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798B05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17B31AB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4D15593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F15488" w:rsidP="001A7987" w:rsidRDefault="00F15488" w14:paraId="470B7DCC" w14:textId="77777777">
            <w:pPr>
              <w:spacing w:after="0"/>
              <w:rPr>
                <w:rFonts w:ascii="Times New Roman" w:hAnsi="Times New Roman" w:eastAsia="Times New Roman" w:cs="Times New Roman"/>
                <w:b w:val="0"/>
                <w:color w:val="auto"/>
                <w:sz w:val="20"/>
                <w:szCs w:val="20"/>
                <w:lang w:val="en-GB" w:eastAsia="en-GB"/>
              </w:rPr>
            </w:pPr>
          </w:p>
        </w:tc>
      </w:tr>
      <w:tr w:rsidRPr="000419C2" w:rsidR="00F15488" w:rsidTr="001A7987" w14:paraId="0838B879" w14:textId="77777777">
        <w:trPr>
          <w:trHeight w:val="300"/>
        </w:trPr>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742F888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5E9604E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C45F13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6242F39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D88AFD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F15488" w:rsidP="001A7987" w:rsidRDefault="00F15488" w14:paraId="3FCDC05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F15488" w:rsidP="001A7987" w:rsidRDefault="00F15488" w14:paraId="53589429" w14:textId="77777777">
            <w:pPr>
              <w:spacing w:after="0"/>
              <w:jc w:val="center"/>
              <w:rPr>
                <w:rFonts w:ascii="Calibri" w:hAnsi="Calibri" w:eastAsia="Times New Roman" w:cs="Calibri"/>
                <w:b w:val="0"/>
                <w:color w:val="000000"/>
                <w:sz w:val="22"/>
                <w:lang w:val="en-GB" w:eastAsia="en-GB"/>
              </w:rPr>
            </w:pPr>
          </w:p>
        </w:tc>
      </w:tr>
      <w:bookmarkEnd w:id="48"/>
    </w:tbl>
    <w:p w:rsidR="00F15488" w:rsidP="00F15488" w:rsidRDefault="00F15488" w14:paraId="0309A9B1" w14:textId="77777777">
      <w:pPr>
        <w:spacing w:after="160" w:line="259" w:lineRule="auto"/>
        <w:rPr>
          <w:rFonts w:cstheme="minorHAnsi"/>
          <w:b w:val="0"/>
          <w:bCs/>
          <w:szCs w:val="28"/>
        </w:rPr>
      </w:pPr>
    </w:p>
    <w:p w:rsidRPr="00F07014" w:rsidR="00330B59" w:rsidP="00330B59" w:rsidRDefault="00330B59" w14:paraId="633A65DE" w14:textId="79D02512">
      <w:pPr>
        <w:pStyle w:val="Heading1"/>
        <w:spacing w:before="0"/>
        <w:rPr>
          <w:rFonts w:asciiTheme="minorHAnsi" w:hAnsiTheme="minorHAnsi" w:cstheme="minorHAnsi"/>
          <w:color w:val="002060"/>
        </w:rPr>
      </w:pPr>
      <w:bookmarkStart w:name="_Toc26389672" w:id="49"/>
      <w:r w:rsidRPr="00F07014">
        <w:rPr>
          <w:rFonts w:asciiTheme="minorHAnsi" w:hAnsiTheme="minorHAnsi" w:cstheme="minorHAnsi"/>
          <w:color w:val="002060"/>
        </w:rPr>
        <w:t>BI25M7 Course Timetable:  202</w:t>
      </w:r>
      <w:r w:rsidR="009C095F">
        <w:rPr>
          <w:rFonts w:asciiTheme="minorHAnsi" w:hAnsiTheme="minorHAnsi" w:cstheme="minorHAnsi"/>
          <w:color w:val="002060"/>
        </w:rPr>
        <w:t>3</w:t>
      </w:r>
      <w:r w:rsidRPr="00F07014">
        <w:rPr>
          <w:rFonts w:asciiTheme="minorHAnsi" w:hAnsiTheme="minorHAnsi" w:cstheme="minorHAnsi"/>
          <w:color w:val="002060"/>
        </w:rPr>
        <w:t>-202</w:t>
      </w:r>
      <w:bookmarkEnd w:id="49"/>
      <w:r w:rsidR="009C095F">
        <w:rPr>
          <w:rFonts w:asciiTheme="minorHAnsi" w:hAnsiTheme="minorHAnsi" w:cstheme="minorHAnsi"/>
          <w:color w:val="002060"/>
        </w:rPr>
        <w:t>4</w:t>
      </w:r>
    </w:p>
    <w:tbl>
      <w:tblPr>
        <w:tblW w:w="10450" w:type="dxa"/>
        <w:tblLayout w:type="fixed"/>
        <w:tblLook w:val="04A0" w:firstRow="1" w:lastRow="0" w:firstColumn="1" w:lastColumn="0" w:noHBand="0" w:noVBand="1"/>
      </w:tblPr>
      <w:tblGrid>
        <w:gridCol w:w="1273"/>
        <w:gridCol w:w="1320"/>
        <w:gridCol w:w="1564"/>
        <w:gridCol w:w="3831"/>
        <w:gridCol w:w="1308"/>
        <w:gridCol w:w="1154"/>
      </w:tblGrid>
      <w:tr w:rsidR="2987C639" w:rsidTr="33E2A5E7" w14:paraId="0F3DDF15" w14:textId="77777777">
        <w:trPr>
          <w:trHeight w:val="315"/>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02F52D9B" w14:textId="58D4C85F">
            <w:pPr>
              <w:rPr>
                <w:rFonts w:ascii="Calibri" w:hAnsi="Calibri" w:eastAsia="Calibri" w:cs="Calibri"/>
                <w:bCs/>
                <w:color w:val="auto"/>
                <w:sz w:val="20"/>
                <w:szCs w:val="20"/>
              </w:rPr>
            </w:pPr>
            <w:r w:rsidRPr="2987C639">
              <w:rPr>
                <w:rFonts w:ascii="Calibri" w:hAnsi="Calibri" w:eastAsia="Calibri" w:cs="Calibri"/>
                <w:bCs/>
                <w:color w:val="auto"/>
                <w:sz w:val="20"/>
                <w:szCs w:val="20"/>
              </w:rPr>
              <w:t>Day/Date</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751D9706" w14:textId="69B55C5C">
            <w:pPr>
              <w:rPr>
                <w:rFonts w:ascii="Calibri" w:hAnsi="Calibri" w:eastAsia="Calibri" w:cs="Calibri"/>
                <w:bCs/>
                <w:color w:val="auto"/>
                <w:sz w:val="20"/>
                <w:szCs w:val="20"/>
              </w:rPr>
            </w:pPr>
            <w:r w:rsidRPr="2987C639">
              <w:rPr>
                <w:rFonts w:ascii="Calibri" w:hAnsi="Calibri" w:eastAsia="Calibri" w:cs="Calibri"/>
                <w:bCs/>
                <w:color w:val="auto"/>
                <w:sz w:val="20"/>
                <w:szCs w:val="20"/>
              </w:rPr>
              <w:t>Time</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68F97FAD" w14:textId="4C2DE121">
            <w:pPr>
              <w:rPr>
                <w:rFonts w:ascii="Calibri" w:hAnsi="Calibri" w:eastAsia="Calibri" w:cs="Calibri"/>
                <w:bCs/>
                <w:color w:val="auto"/>
                <w:sz w:val="20"/>
                <w:szCs w:val="20"/>
              </w:rPr>
            </w:pPr>
            <w:r w:rsidRPr="2987C639">
              <w:rPr>
                <w:rFonts w:ascii="Calibri" w:hAnsi="Calibri" w:eastAsia="Calibri" w:cs="Calibri"/>
                <w:bCs/>
                <w:color w:val="auto"/>
                <w:sz w:val="20"/>
                <w:szCs w:val="20"/>
              </w:rPr>
              <w:t>Place</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66899F23" w14:textId="52C41D3E">
            <w:pPr>
              <w:rPr>
                <w:rFonts w:ascii="Calibri" w:hAnsi="Calibri" w:eastAsia="Calibri" w:cs="Calibri"/>
                <w:bCs/>
                <w:color w:val="auto"/>
                <w:sz w:val="20"/>
                <w:szCs w:val="20"/>
              </w:rPr>
            </w:pPr>
            <w:r w:rsidRPr="2987C639">
              <w:rPr>
                <w:rFonts w:ascii="Calibri" w:hAnsi="Calibri" w:eastAsia="Calibri" w:cs="Calibri"/>
                <w:bCs/>
                <w:color w:val="auto"/>
                <w:sz w:val="20"/>
                <w:szCs w:val="20"/>
              </w:rPr>
              <w:t>Topic</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4DA6E319" w14:textId="203492C7">
            <w:pPr>
              <w:rPr>
                <w:rFonts w:ascii="Calibri" w:hAnsi="Calibri" w:eastAsia="Calibri" w:cs="Calibri"/>
                <w:bCs/>
                <w:color w:val="auto"/>
                <w:sz w:val="20"/>
                <w:szCs w:val="20"/>
              </w:rPr>
            </w:pPr>
            <w:r w:rsidRPr="2987C639">
              <w:rPr>
                <w:rFonts w:ascii="Calibri" w:hAnsi="Calibri" w:eastAsia="Calibri" w:cs="Calibri"/>
                <w:bCs/>
                <w:color w:val="auto"/>
                <w:sz w:val="20"/>
                <w:szCs w:val="20"/>
              </w:rPr>
              <w:t>Session</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5330296C" w14:textId="45434EA9">
            <w:pPr>
              <w:rPr>
                <w:rFonts w:ascii="Calibri" w:hAnsi="Calibri" w:eastAsia="Calibri" w:cs="Calibri"/>
                <w:bCs/>
                <w:color w:val="auto"/>
                <w:sz w:val="20"/>
                <w:szCs w:val="20"/>
              </w:rPr>
            </w:pPr>
            <w:r w:rsidRPr="2987C639">
              <w:rPr>
                <w:rFonts w:ascii="Calibri" w:hAnsi="Calibri" w:eastAsia="Calibri" w:cs="Calibri"/>
                <w:bCs/>
                <w:color w:val="auto"/>
                <w:sz w:val="20"/>
                <w:szCs w:val="20"/>
              </w:rPr>
              <w:t>Staff</w:t>
            </w:r>
          </w:p>
        </w:tc>
      </w:tr>
      <w:tr w:rsidR="2987C639" w:rsidTr="33E2A5E7" w14:paraId="4C2A31F0"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tcMar/>
          </w:tcPr>
          <w:p w:rsidR="2987C639" w:rsidP="2987C639" w:rsidRDefault="2987C639" w14:paraId="4DB3D6A3" w14:textId="63C7C193">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26</w:t>
            </w:r>
          </w:p>
        </w:tc>
      </w:tr>
      <w:tr w:rsidR="2987C639" w:rsidTr="33E2A5E7" w14:paraId="5D12463C"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43B503D3" w14:textId="2E4C2A41">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Mon 2</w:t>
            </w:r>
            <w:r w:rsidR="009C095F">
              <w:rPr>
                <w:rFonts w:ascii="Calibri" w:hAnsi="Calibri" w:eastAsia="Calibri" w:cs="Calibri"/>
                <w:b w:val="0"/>
                <w:color w:val="auto"/>
                <w:sz w:val="20"/>
                <w:szCs w:val="20"/>
              </w:rPr>
              <w:t>2</w:t>
            </w:r>
            <w:r w:rsidRPr="2987C639">
              <w:rPr>
                <w:rFonts w:ascii="Calibri" w:hAnsi="Calibri" w:eastAsia="Calibri" w:cs="Calibri"/>
                <w:b w:val="0"/>
                <w:color w:val="auto"/>
                <w:sz w:val="20"/>
                <w:szCs w:val="20"/>
              </w:rPr>
              <w:t xml:space="preserve"> Jan</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74C61631" w14:textId="13E1C5D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4D3BD0F4" w14:textId="166B9D91">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7D1FA71A" w14:textId="5E55C66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Introduction to the Course</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46B889DB" w14:textId="29B4606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403046BB" w14:textId="0CC3126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2E79617F" w14:textId="77777777">
        <w:trPr>
          <w:trHeight w:val="300"/>
        </w:trPr>
        <w:tc>
          <w:tcPr>
            <w:tcW w:w="10450" w:type="dxa"/>
            <w:gridSpan w:val="6"/>
            <w:tcBorders>
              <w:top w:val="single" w:color="auto" w:sz="8" w:space="0"/>
              <w:left w:val="single" w:color="auto" w:sz="8" w:space="0"/>
              <w:bottom w:val="single" w:color="auto" w:sz="8" w:space="0"/>
              <w:right w:val="single" w:color="auto" w:sz="8" w:space="0"/>
            </w:tcBorders>
            <w:shd w:val="clear" w:color="auto" w:fill="D9E2F3"/>
            <w:tcMar/>
          </w:tcPr>
          <w:p w:rsidR="2987C639" w:rsidP="2987C639" w:rsidRDefault="2987C639" w14:paraId="42768C94" w14:textId="5A699EEF">
            <w:pPr>
              <w:jc w:val="center"/>
              <w:rPr>
                <w:rFonts w:ascii="Calibri" w:hAnsi="Calibri" w:eastAsia="Calibri" w:cs="Calibri"/>
                <w:bCs/>
                <w:i/>
                <w:iCs/>
                <w:color w:val="auto"/>
                <w:sz w:val="20"/>
                <w:szCs w:val="20"/>
              </w:rPr>
            </w:pPr>
            <w:r w:rsidRPr="2987C639">
              <w:rPr>
                <w:rFonts w:ascii="Calibri" w:hAnsi="Calibri" w:eastAsia="Calibri" w:cs="Calibri"/>
                <w:bCs/>
                <w:i/>
                <w:iCs/>
                <w:color w:val="auto"/>
                <w:sz w:val="20"/>
                <w:szCs w:val="20"/>
              </w:rPr>
              <w:t>Section 1 – Bioenergetics &amp; Enzymes</w:t>
            </w:r>
          </w:p>
        </w:tc>
      </w:tr>
      <w:tr w:rsidR="2987C639" w:rsidTr="33E2A5E7" w14:paraId="356DFA8C"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5B27C02D" w14:textId="33B7D4E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Thu 2</w:t>
            </w:r>
            <w:r w:rsidR="009C095F">
              <w:rPr>
                <w:rFonts w:ascii="Calibri" w:hAnsi="Calibri" w:eastAsia="Calibri" w:cs="Calibri"/>
                <w:b w:val="0"/>
                <w:color w:val="auto"/>
                <w:sz w:val="20"/>
                <w:szCs w:val="20"/>
              </w:rPr>
              <w:t>5</w:t>
            </w:r>
            <w:r w:rsidRPr="2987C639">
              <w:rPr>
                <w:rFonts w:ascii="Calibri" w:hAnsi="Calibri" w:eastAsia="Calibri" w:cs="Calibri"/>
                <w:b w:val="0"/>
                <w:color w:val="auto"/>
                <w:sz w:val="20"/>
                <w:szCs w:val="20"/>
              </w:rPr>
              <w:t xml:space="preserve"> Jan</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6B60310A" w14:textId="19E3F0B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065A3C5C" w14:textId="267FF81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Regent LT</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3A5F2BD0" w14:textId="74FEB88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Bioenergetics (1)</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71FC440C" w14:textId="1BAC2ED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4571074A" w14:textId="4E26F1E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MS</w:t>
            </w:r>
          </w:p>
        </w:tc>
      </w:tr>
      <w:tr w:rsidR="2987C639" w:rsidTr="33E2A5E7" w14:paraId="1E602E0B" w14:textId="77777777">
        <w:trPr>
          <w:trHeight w:val="315"/>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7AE7807B" w14:textId="14FA45B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Fri 2</w:t>
            </w:r>
            <w:r w:rsidR="009C095F">
              <w:rPr>
                <w:rFonts w:ascii="Calibri" w:hAnsi="Calibri" w:eastAsia="Calibri" w:cs="Calibri"/>
                <w:b w:val="0"/>
                <w:color w:val="auto"/>
                <w:sz w:val="20"/>
                <w:szCs w:val="20"/>
              </w:rPr>
              <w:t>6</w:t>
            </w:r>
            <w:r w:rsidRPr="2987C639">
              <w:rPr>
                <w:rFonts w:ascii="Calibri" w:hAnsi="Calibri" w:eastAsia="Calibri" w:cs="Calibri"/>
                <w:b w:val="0"/>
                <w:color w:val="auto"/>
                <w:sz w:val="20"/>
                <w:szCs w:val="20"/>
              </w:rPr>
              <w:t xml:space="preserve"> Jan</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2A897174" w14:textId="7A2023B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1D59F922" w14:textId="6C14B56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767E1E51" w14:textId="14AC717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Bioenergetics (2)</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58DA1870" w14:textId="0C4D0EF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58F5CD66" w14:textId="63008CC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MS</w:t>
            </w:r>
          </w:p>
        </w:tc>
      </w:tr>
      <w:tr w:rsidR="2987C639" w:rsidTr="33E2A5E7" w14:paraId="3C1AD92E"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tcMar/>
          </w:tcPr>
          <w:p w:rsidR="2987C639" w:rsidP="2987C639" w:rsidRDefault="2987C639" w14:paraId="593781AE" w14:textId="5645233B">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27</w:t>
            </w:r>
          </w:p>
        </w:tc>
      </w:tr>
      <w:tr w:rsidR="2987C639" w:rsidTr="33E2A5E7" w14:paraId="46FCB8C9"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471A0526" w14:textId="58FC792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Mon </w:t>
            </w:r>
            <w:r w:rsidR="009C095F">
              <w:rPr>
                <w:rFonts w:ascii="Calibri" w:hAnsi="Calibri" w:eastAsia="Calibri" w:cs="Calibri"/>
                <w:b w:val="0"/>
                <w:color w:val="auto"/>
                <w:sz w:val="20"/>
                <w:szCs w:val="20"/>
              </w:rPr>
              <w:t>29</w:t>
            </w:r>
            <w:r w:rsidRPr="2987C639">
              <w:rPr>
                <w:rFonts w:ascii="Calibri" w:hAnsi="Calibri" w:eastAsia="Calibri" w:cs="Calibri"/>
                <w:b w:val="0"/>
                <w:color w:val="auto"/>
                <w:sz w:val="20"/>
                <w:szCs w:val="20"/>
              </w:rPr>
              <w:t xml:space="preserve"> Jan</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05847229" w14:textId="09BCDB5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438C4FE9" w14:textId="487373E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1F95C3D8" w14:textId="6FD3852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Bioenergetics (3)</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1E778B8D" w14:textId="4C512E9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36CA9520" w14:textId="47ADF91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MS</w:t>
            </w:r>
          </w:p>
        </w:tc>
      </w:tr>
      <w:tr w:rsidR="2987C639" w:rsidTr="33E2A5E7" w14:paraId="79D56C06"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65710904" w14:textId="2090FB5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Thu </w:t>
            </w:r>
            <w:r w:rsidR="009C095F">
              <w:rPr>
                <w:rFonts w:ascii="Calibri" w:hAnsi="Calibri" w:eastAsia="Calibri" w:cs="Calibri"/>
                <w:b w:val="0"/>
                <w:color w:val="auto"/>
                <w:sz w:val="20"/>
                <w:szCs w:val="20"/>
              </w:rPr>
              <w:t>1 Feb</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4AC3E3C3" w14:textId="72606FC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4C2C91AF" w14:textId="2206692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Regent LT</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10D896AF" w14:textId="28C610B1">
            <w:pPr>
              <w:rPr>
                <w:rFonts w:ascii="Calibri" w:hAnsi="Calibri" w:eastAsia="Calibri" w:cs="Calibri"/>
                <w:b w:val="0"/>
                <w:color w:val="auto"/>
                <w:sz w:val="20"/>
                <w:szCs w:val="20"/>
              </w:rPr>
            </w:pPr>
            <w:r w:rsidRPr="2987C639">
              <w:rPr>
                <w:rFonts w:ascii="Calibri" w:hAnsi="Calibri" w:eastAsia="Calibri" w:cs="Calibri"/>
                <w:b w:val="0"/>
                <w:color w:val="auto"/>
                <w:sz w:val="20"/>
                <w:szCs w:val="20"/>
              </w:rPr>
              <w:t>Enzymes (1)</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7651D4DB" w14:textId="702EAC3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5107C26D" w14:textId="29D244F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MS</w:t>
            </w:r>
          </w:p>
        </w:tc>
      </w:tr>
      <w:tr w:rsidR="2987C639" w:rsidTr="33E2A5E7" w14:paraId="4CC3F9E8" w14:textId="77777777">
        <w:trPr>
          <w:trHeight w:val="300"/>
        </w:trPr>
        <w:tc>
          <w:tcPr>
            <w:tcW w:w="1273" w:type="dxa"/>
            <w:vMerge w:val="restart"/>
            <w:tcBorders>
              <w:top w:val="single" w:color="auto" w:sz="8" w:space="0"/>
              <w:left w:val="single" w:color="auto" w:sz="8" w:space="0"/>
              <w:bottom w:val="single" w:color="auto" w:sz="8" w:space="0"/>
              <w:right w:val="single" w:color="auto" w:sz="8" w:space="0"/>
            </w:tcBorders>
            <w:tcMar/>
          </w:tcPr>
          <w:p w:rsidR="2987C639" w:rsidP="2987C639" w:rsidRDefault="2987C639" w14:paraId="64F8EA74" w14:textId="00687FC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Fri </w:t>
            </w:r>
            <w:r w:rsidR="009C095F">
              <w:rPr>
                <w:rFonts w:ascii="Calibri" w:hAnsi="Calibri" w:eastAsia="Calibri" w:cs="Calibri"/>
                <w:b w:val="0"/>
                <w:color w:val="auto"/>
                <w:sz w:val="20"/>
                <w:szCs w:val="20"/>
              </w:rPr>
              <w:t>2</w:t>
            </w:r>
            <w:r w:rsidRPr="2987C639">
              <w:rPr>
                <w:rFonts w:ascii="Calibri" w:hAnsi="Calibri" w:eastAsia="Calibri" w:cs="Calibri"/>
                <w:b w:val="0"/>
                <w:color w:val="auto"/>
                <w:sz w:val="20"/>
                <w:szCs w:val="20"/>
              </w:rPr>
              <w:t xml:space="preserve"> Feb</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7935C7AC" w14:textId="51F6523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6E32BF36" w14:textId="30BDE96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7AF2166A" w14:textId="335E962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Enzymes (2)</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52703D63" w14:textId="23A39DA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54C65EC6" w14:textId="0EEF312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MS</w:t>
            </w:r>
          </w:p>
        </w:tc>
      </w:tr>
      <w:tr w:rsidR="2987C639" w:rsidTr="33E2A5E7" w14:paraId="3FDC4C16" w14:textId="77777777">
        <w:trPr>
          <w:trHeight w:val="300"/>
        </w:trPr>
        <w:tc>
          <w:tcPr>
            <w:tcW w:w="1273" w:type="dxa"/>
            <w:vMerge/>
            <w:tcMar/>
            <w:vAlign w:val="center"/>
          </w:tcPr>
          <w:p w:rsidR="00DB3E36" w:rsidRDefault="00DB3E36" w14:paraId="3C82620C" w14:textId="77777777"/>
        </w:tc>
        <w:tc>
          <w:tcPr>
            <w:tcW w:w="1320" w:type="dxa"/>
            <w:tcBorders>
              <w:top w:val="single" w:color="auto" w:sz="8" w:space="0"/>
              <w:left w:val="nil"/>
              <w:bottom w:val="single" w:color="auto" w:sz="8" w:space="0"/>
              <w:right w:val="single" w:color="auto" w:sz="8" w:space="0"/>
            </w:tcBorders>
            <w:shd w:val="clear" w:color="auto" w:fill="D0CECE"/>
            <w:tcMar/>
          </w:tcPr>
          <w:p w:rsidR="2987C639" w:rsidP="2987C639" w:rsidRDefault="2987C639" w14:paraId="768E5F29" w14:textId="0855080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10:00-13:00</w:t>
            </w:r>
          </w:p>
        </w:tc>
        <w:tc>
          <w:tcPr>
            <w:tcW w:w="156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6A74DB70" w14:paraId="3B6248C3" w14:textId="4E67022A">
            <w:pPr>
              <w:rPr>
                <w:rFonts w:ascii="Calibri" w:hAnsi="Calibri" w:eastAsia="Calibri" w:cs="Calibri"/>
                <w:b w:val="0"/>
                <w:color w:val="auto"/>
                <w:sz w:val="20"/>
                <w:szCs w:val="20"/>
              </w:rPr>
            </w:pPr>
            <w:r w:rsidRPr="1F0C2919">
              <w:rPr>
                <w:rFonts w:ascii="Calibri" w:hAnsi="Calibri" w:eastAsia="Calibri" w:cs="Calibri"/>
                <w:b w:val="0"/>
                <w:color w:val="auto"/>
                <w:sz w:val="20"/>
                <w:szCs w:val="20"/>
              </w:rPr>
              <w:t>STH</w:t>
            </w:r>
            <w:r w:rsidRPr="1F0C2919" w:rsidR="7EF6A65C">
              <w:rPr>
                <w:rFonts w:ascii="Calibri" w:hAnsi="Calibri" w:eastAsia="Calibri" w:cs="Calibri"/>
                <w:b w:val="0"/>
                <w:color w:val="auto"/>
                <w:sz w:val="20"/>
                <w:szCs w:val="20"/>
              </w:rPr>
              <w:t xml:space="preserve"> 1.001</w:t>
            </w:r>
          </w:p>
        </w:tc>
        <w:tc>
          <w:tcPr>
            <w:tcW w:w="3831"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618E53B0" w14:textId="1804114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 1</w:t>
            </w:r>
            <w:r w:rsidR="00095AA5">
              <w:rPr>
                <w:rFonts w:ascii="Calibri" w:hAnsi="Calibri" w:eastAsia="Calibri" w:cs="Calibri"/>
                <w:b w:val="0"/>
                <w:color w:val="auto"/>
                <w:sz w:val="20"/>
                <w:szCs w:val="20"/>
              </w:rPr>
              <w:t xml:space="preserve"> – Standard Curves</w:t>
            </w:r>
          </w:p>
        </w:tc>
        <w:tc>
          <w:tcPr>
            <w:tcW w:w="1308"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0FC0FD44" w14:textId="00F2023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w:t>
            </w:r>
          </w:p>
        </w:tc>
        <w:tc>
          <w:tcPr>
            <w:tcW w:w="115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6881EBB9" w14:textId="4DDDCE1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2258C8A3" w14:textId="77777777">
        <w:trPr>
          <w:trHeight w:val="315"/>
        </w:trPr>
        <w:tc>
          <w:tcPr>
            <w:tcW w:w="10450" w:type="dxa"/>
            <w:gridSpan w:val="6"/>
            <w:tcBorders>
              <w:top w:val="nil"/>
              <w:left w:val="single" w:color="auto" w:sz="8" w:space="0"/>
              <w:bottom w:val="single" w:color="auto" w:sz="8" w:space="0"/>
              <w:right w:val="single" w:color="auto" w:sz="8" w:space="0"/>
            </w:tcBorders>
            <w:tcMar/>
          </w:tcPr>
          <w:p w:rsidR="2987C639" w:rsidP="2987C639" w:rsidRDefault="2987C639" w14:paraId="52E99E30" w14:textId="03BF8708">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28</w:t>
            </w:r>
          </w:p>
        </w:tc>
      </w:tr>
      <w:tr w:rsidR="2987C639" w:rsidTr="33E2A5E7" w14:paraId="4E1F4BA7"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643F62D1" w14:textId="6A78301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Mon </w:t>
            </w:r>
            <w:r w:rsidR="009C095F">
              <w:rPr>
                <w:rFonts w:ascii="Calibri" w:hAnsi="Calibri" w:eastAsia="Calibri" w:cs="Calibri"/>
                <w:b w:val="0"/>
                <w:color w:val="auto"/>
                <w:sz w:val="20"/>
                <w:szCs w:val="20"/>
              </w:rPr>
              <w:t>5</w:t>
            </w:r>
            <w:r w:rsidRPr="2987C639">
              <w:rPr>
                <w:rFonts w:ascii="Calibri" w:hAnsi="Calibri" w:eastAsia="Calibri" w:cs="Calibri"/>
                <w:b w:val="0"/>
                <w:color w:val="auto"/>
                <w:sz w:val="20"/>
                <w:szCs w:val="20"/>
              </w:rPr>
              <w:t xml:space="preserve"> Feb</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3D82DF40" w14:textId="4EDF7B0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1B6B97B4" w14:textId="0749E83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09E6A512" w14:textId="492CA1D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Enzymes (3)</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5E019E04" w14:textId="41D59FF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6DF31620" w14:textId="67022E0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MS</w:t>
            </w:r>
          </w:p>
        </w:tc>
      </w:tr>
      <w:tr w:rsidR="2987C639" w:rsidTr="33E2A5E7" w14:paraId="754E5432" w14:textId="77777777">
        <w:trPr>
          <w:trHeight w:val="300"/>
        </w:trPr>
        <w:tc>
          <w:tcPr>
            <w:tcW w:w="1273"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3F963E36" w14:textId="27764AC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Thu </w:t>
            </w:r>
            <w:r w:rsidR="009C095F">
              <w:rPr>
                <w:rFonts w:ascii="Calibri" w:hAnsi="Calibri" w:eastAsia="Calibri" w:cs="Calibri"/>
                <w:b w:val="0"/>
                <w:color w:val="auto"/>
                <w:sz w:val="20"/>
                <w:szCs w:val="20"/>
              </w:rPr>
              <w:t>8</w:t>
            </w:r>
            <w:r w:rsidRPr="2987C639">
              <w:rPr>
                <w:rFonts w:ascii="Calibri" w:hAnsi="Calibri" w:eastAsia="Calibri" w:cs="Calibri"/>
                <w:b w:val="0"/>
                <w:color w:val="auto"/>
                <w:sz w:val="20"/>
                <w:szCs w:val="20"/>
              </w:rPr>
              <w:t xml:space="preserve"> Feb</w:t>
            </w:r>
          </w:p>
        </w:tc>
        <w:tc>
          <w:tcPr>
            <w:tcW w:w="1320"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07281EC5" w14:textId="364B94E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7A4519A9" w14:textId="5E1CC20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ZG11</w:t>
            </w:r>
          </w:p>
        </w:tc>
        <w:tc>
          <w:tcPr>
            <w:tcW w:w="3831"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43AE3B1B" w14:textId="48FCE1F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 1 Group 1</w:t>
            </w:r>
          </w:p>
        </w:tc>
        <w:tc>
          <w:tcPr>
            <w:tcW w:w="1308"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2AAC5E46" w14:textId="3F13D72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w:t>
            </w:r>
          </w:p>
        </w:tc>
        <w:tc>
          <w:tcPr>
            <w:tcW w:w="115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39412A30" w14:textId="50786C1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1AB2F18B" w14:textId="77777777">
        <w:trPr>
          <w:trHeight w:val="300"/>
        </w:trPr>
        <w:tc>
          <w:tcPr>
            <w:tcW w:w="1273"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18097632" w14:textId="6B60FE7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 </w:t>
            </w:r>
          </w:p>
        </w:tc>
        <w:tc>
          <w:tcPr>
            <w:tcW w:w="1320"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70A12361" w14:textId="2C3D4E9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10:00-11:00</w:t>
            </w:r>
          </w:p>
        </w:tc>
        <w:tc>
          <w:tcPr>
            <w:tcW w:w="156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17B11CC3" w14:textId="685A3FF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ZG11</w:t>
            </w:r>
          </w:p>
        </w:tc>
        <w:tc>
          <w:tcPr>
            <w:tcW w:w="3831"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2C58A676" w14:textId="6CC7DFA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 1 Group 2</w:t>
            </w:r>
          </w:p>
        </w:tc>
        <w:tc>
          <w:tcPr>
            <w:tcW w:w="1308"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5F6B909E" w14:textId="421981B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w:t>
            </w:r>
          </w:p>
        </w:tc>
        <w:tc>
          <w:tcPr>
            <w:tcW w:w="115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12E2A627" w14:textId="6F29C19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3624228C"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tcMar/>
          </w:tcPr>
          <w:p w:rsidR="2987C639" w:rsidP="2987C639" w:rsidRDefault="2987C639" w14:paraId="4D5C2C45" w14:textId="775D34EC">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29</w:t>
            </w:r>
          </w:p>
        </w:tc>
      </w:tr>
      <w:tr w:rsidR="2987C639" w:rsidTr="33E2A5E7" w14:paraId="6E092085"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shd w:val="clear" w:color="auto" w:fill="F7CAAC"/>
            <w:tcMar/>
          </w:tcPr>
          <w:p w:rsidR="2987C639" w:rsidP="2987C639" w:rsidRDefault="2987C639" w14:paraId="6C855CE5" w14:textId="72E1A5A3">
            <w:pPr>
              <w:jc w:val="center"/>
              <w:rPr>
                <w:rFonts w:ascii="Calibri" w:hAnsi="Calibri" w:eastAsia="Calibri" w:cs="Calibri"/>
                <w:bCs/>
                <w:i/>
                <w:iCs/>
                <w:color w:val="auto"/>
                <w:sz w:val="20"/>
                <w:szCs w:val="20"/>
              </w:rPr>
            </w:pPr>
            <w:r w:rsidRPr="2987C639">
              <w:rPr>
                <w:rFonts w:ascii="Calibri" w:hAnsi="Calibri" w:eastAsia="Calibri" w:cs="Calibri"/>
                <w:bCs/>
                <w:i/>
                <w:iCs/>
                <w:color w:val="auto"/>
                <w:sz w:val="20"/>
                <w:szCs w:val="20"/>
              </w:rPr>
              <w:t>Section 2 – Carbohydrates, Citric Acid Cycle &amp; Terminal Respiration</w:t>
            </w:r>
          </w:p>
        </w:tc>
      </w:tr>
      <w:tr w:rsidR="2987C639" w:rsidTr="33E2A5E7" w14:paraId="402D7F30"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319EFECC" w14:textId="59A191B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Mon 1</w:t>
            </w:r>
            <w:r w:rsidR="009C095F">
              <w:rPr>
                <w:rFonts w:ascii="Calibri" w:hAnsi="Calibri" w:eastAsia="Calibri" w:cs="Calibri"/>
                <w:b w:val="0"/>
                <w:color w:val="auto"/>
                <w:sz w:val="20"/>
                <w:szCs w:val="20"/>
              </w:rPr>
              <w:t>2</w:t>
            </w:r>
            <w:r w:rsidRPr="2987C639">
              <w:rPr>
                <w:rFonts w:ascii="Calibri" w:hAnsi="Calibri" w:eastAsia="Calibri" w:cs="Calibri"/>
                <w:b w:val="0"/>
                <w:color w:val="auto"/>
                <w:sz w:val="20"/>
                <w:szCs w:val="20"/>
              </w:rPr>
              <w:t xml:space="preserve"> Feb</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0D08E10E" w14:textId="44B80C3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7AA13900" w14:textId="589FFE6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11D7B828" w14:textId="25D826A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Carbohydrates and Intermediary Metabolism (1)</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5915C2EF" w14:textId="5F7F9C9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4C98D75D" w14:textId="052E9F5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1C387E64"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29B468C2" w14:textId="5893C93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Thu 1</w:t>
            </w:r>
            <w:r w:rsidR="009C095F">
              <w:rPr>
                <w:rFonts w:ascii="Calibri" w:hAnsi="Calibri" w:eastAsia="Calibri" w:cs="Calibri"/>
                <w:b w:val="0"/>
                <w:color w:val="auto"/>
                <w:sz w:val="20"/>
                <w:szCs w:val="20"/>
              </w:rPr>
              <w:t>5</w:t>
            </w:r>
            <w:r w:rsidRPr="2987C639">
              <w:rPr>
                <w:rFonts w:ascii="Calibri" w:hAnsi="Calibri" w:eastAsia="Calibri" w:cs="Calibri"/>
                <w:b w:val="0"/>
                <w:color w:val="auto"/>
                <w:sz w:val="20"/>
                <w:szCs w:val="20"/>
              </w:rPr>
              <w:t xml:space="preserve"> Feb</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278F8858" w14:textId="584D663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05D30E65" w14:textId="39F6BD5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Regent LT</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3FE8EE93" w14:textId="3FDED85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Carbohydrates and Intermediary Metabolism (2)</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0F005FEA" w14:textId="2DCB46D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4D8C4111" w14:textId="7F1B19E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52C0311E" w14:textId="77777777">
        <w:trPr>
          <w:trHeight w:val="300"/>
        </w:trPr>
        <w:tc>
          <w:tcPr>
            <w:tcW w:w="1273" w:type="dxa"/>
            <w:vMerge w:val="restart"/>
            <w:tcBorders>
              <w:top w:val="single" w:color="auto" w:sz="8" w:space="0"/>
              <w:left w:val="single" w:color="auto" w:sz="8" w:space="0"/>
              <w:bottom w:val="single" w:color="auto" w:sz="8" w:space="0"/>
              <w:right w:val="single" w:color="auto" w:sz="8" w:space="0"/>
            </w:tcBorders>
            <w:tcMar/>
          </w:tcPr>
          <w:p w:rsidR="2987C639" w:rsidP="2987C639" w:rsidRDefault="2987C639" w14:paraId="4BC85646" w14:textId="57E07DF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Fri 1</w:t>
            </w:r>
            <w:r w:rsidR="009C095F">
              <w:rPr>
                <w:rFonts w:ascii="Calibri" w:hAnsi="Calibri" w:eastAsia="Calibri" w:cs="Calibri"/>
                <w:b w:val="0"/>
                <w:color w:val="auto"/>
                <w:sz w:val="20"/>
                <w:szCs w:val="20"/>
              </w:rPr>
              <w:t>6</w:t>
            </w:r>
            <w:r w:rsidRPr="2987C639">
              <w:rPr>
                <w:rFonts w:ascii="Calibri" w:hAnsi="Calibri" w:eastAsia="Calibri" w:cs="Calibri"/>
                <w:b w:val="0"/>
                <w:color w:val="auto"/>
                <w:sz w:val="20"/>
                <w:szCs w:val="20"/>
              </w:rPr>
              <w:t xml:space="preserve"> Feb</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10FD3625" w14:textId="3A811D1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3C7643C0" w14:textId="13CA278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3650EB36" w14:textId="20141D4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Carbohydrates and Intermediary Metabolism (3)</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3A65117E" w14:textId="53BA817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0B0993BB" w14:textId="7BF8816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3EF2E2E0" w14:textId="77777777">
        <w:trPr>
          <w:trHeight w:val="300"/>
        </w:trPr>
        <w:tc>
          <w:tcPr>
            <w:tcW w:w="1273" w:type="dxa"/>
            <w:vMerge/>
            <w:tcMar/>
            <w:vAlign w:val="center"/>
          </w:tcPr>
          <w:p w:rsidR="00DB3E36" w:rsidRDefault="00DB3E36" w14:paraId="66277160" w14:textId="77777777"/>
        </w:tc>
        <w:tc>
          <w:tcPr>
            <w:tcW w:w="1320" w:type="dxa"/>
            <w:tcBorders>
              <w:top w:val="single" w:color="auto" w:sz="8" w:space="0"/>
              <w:left w:val="nil"/>
              <w:bottom w:val="single" w:color="auto" w:sz="8" w:space="0"/>
              <w:right w:val="single" w:color="auto" w:sz="8" w:space="0"/>
            </w:tcBorders>
            <w:shd w:val="clear" w:color="auto" w:fill="D0CECE"/>
            <w:tcMar/>
          </w:tcPr>
          <w:p w:rsidR="2987C639" w:rsidP="2987C639" w:rsidRDefault="2987C639" w14:paraId="2FF6E8AE" w14:textId="4D76460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10:00-13:00</w:t>
            </w:r>
          </w:p>
        </w:tc>
        <w:tc>
          <w:tcPr>
            <w:tcW w:w="156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6A74DB70" w14:paraId="77FDE03A" w14:textId="36E6A966">
            <w:pPr>
              <w:rPr>
                <w:rFonts w:ascii="Calibri" w:hAnsi="Calibri" w:eastAsia="Calibri" w:cs="Calibri"/>
                <w:b w:val="0"/>
                <w:color w:val="auto"/>
                <w:sz w:val="20"/>
                <w:szCs w:val="20"/>
              </w:rPr>
            </w:pPr>
            <w:r w:rsidRPr="1F0C2919">
              <w:rPr>
                <w:rFonts w:ascii="Calibri" w:hAnsi="Calibri" w:eastAsia="Calibri" w:cs="Calibri"/>
                <w:b w:val="0"/>
                <w:color w:val="auto"/>
                <w:sz w:val="20"/>
                <w:szCs w:val="20"/>
              </w:rPr>
              <w:t>STH</w:t>
            </w:r>
            <w:r w:rsidRPr="1F0C2919" w:rsidR="1F86503E">
              <w:rPr>
                <w:rFonts w:ascii="Calibri" w:hAnsi="Calibri" w:eastAsia="Calibri" w:cs="Calibri"/>
                <w:b w:val="0"/>
                <w:color w:val="auto"/>
                <w:sz w:val="20"/>
                <w:szCs w:val="20"/>
              </w:rPr>
              <w:t xml:space="preserve"> 1.001</w:t>
            </w:r>
          </w:p>
        </w:tc>
        <w:tc>
          <w:tcPr>
            <w:tcW w:w="3831"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772664CF" w14:textId="362AC05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 2</w:t>
            </w:r>
            <w:r w:rsidR="00095AA5">
              <w:rPr>
                <w:rFonts w:ascii="Calibri" w:hAnsi="Calibri" w:eastAsia="Calibri" w:cs="Calibri"/>
                <w:b w:val="0"/>
                <w:color w:val="auto"/>
                <w:sz w:val="20"/>
                <w:szCs w:val="20"/>
              </w:rPr>
              <w:t xml:space="preserve"> – Drug Screening</w:t>
            </w:r>
          </w:p>
        </w:tc>
        <w:tc>
          <w:tcPr>
            <w:tcW w:w="1308"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7467693B" w14:textId="2239D34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w:t>
            </w:r>
          </w:p>
        </w:tc>
        <w:tc>
          <w:tcPr>
            <w:tcW w:w="115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392A67B3" w14:textId="47F2294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032397DF" w14:textId="77777777">
        <w:trPr>
          <w:trHeight w:val="315"/>
        </w:trPr>
        <w:tc>
          <w:tcPr>
            <w:tcW w:w="10450" w:type="dxa"/>
            <w:gridSpan w:val="6"/>
            <w:tcBorders>
              <w:top w:val="nil"/>
              <w:left w:val="single" w:color="auto" w:sz="8" w:space="0"/>
              <w:bottom w:val="single" w:color="auto" w:sz="8" w:space="0"/>
              <w:right w:val="single" w:color="auto" w:sz="8" w:space="0"/>
            </w:tcBorders>
            <w:tcMar/>
          </w:tcPr>
          <w:p w:rsidR="2987C639" w:rsidP="2987C639" w:rsidRDefault="2987C639" w14:paraId="05236551" w14:textId="5CCE8C51">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30</w:t>
            </w:r>
          </w:p>
        </w:tc>
      </w:tr>
      <w:tr w:rsidR="2987C639" w:rsidTr="33E2A5E7" w14:paraId="0061B47C"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040E1670" w14:textId="35D0FB2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Mon </w:t>
            </w:r>
            <w:r w:rsidR="009C095F">
              <w:rPr>
                <w:rFonts w:ascii="Calibri" w:hAnsi="Calibri" w:eastAsia="Calibri" w:cs="Calibri"/>
                <w:b w:val="0"/>
                <w:color w:val="auto"/>
                <w:sz w:val="20"/>
                <w:szCs w:val="20"/>
              </w:rPr>
              <w:t>19</w:t>
            </w:r>
            <w:r w:rsidRPr="2987C639">
              <w:rPr>
                <w:rFonts w:ascii="Calibri" w:hAnsi="Calibri" w:eastAsia="Calibri" w:cs="Calibri"/>
                <w:b w:val="0"/>
                <w:color w:val="auto"/>
                <w:sz w:val="20"/>
                <w:szCs w:val="20"/>
              </w:rPr>
              <w:t xml:space="preserve"> Feb</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51284E32" w14:textId="5717C5E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61DA0756" w14:textId="429D01F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33E2A5E7" w:rsidRDefault="2987C639" w14:paraId="05258371" w14:textId="6C75C8DD">
            <w:pPr>
              <w:pStyle w:val="Normal"/>
              <w:suppressLineNumbers w:val="0"/>
              <w:bidi w:val="0"/>
              <w:spacing w:before="0" w:beforeAutospacing="off" w:after="80" w:afterAutospacing="off" w:line="240" w:lineRule="auto"/>
              <w:ind w:left="0" w:right="0"/>
              <w:jc w:val="left"/>
            </w:pPr>
            <w:r w:rsidRPr="33E2A5E7" w:rsidR="1A50D269">
              <w:rPr>
                <w:rFonts w:ascii="Calibri" w:hAnsi="Calibri" w:eastAsia="Calibri" w:cs="Calibri"/>
                <w:b w:val="0"/>
                <w:bCs w:val="0"/>
                <w:color w:val="auto"/>
                <w:sz w:val="20"/>
                <w:szCs w:val="20"/>
              </w:rPr>
              <w:t>Citric Acid Cycle</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74E14C1A" w14:textId="32668BF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3324881E" w14:textId="059C27E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03ABD802"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765059A4" w14:textId="65DE550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Thu 2</w:t>
            </w:r>
            <w:r w:rsidR="009C095F">
              <w:rPr>
                <w:rFonts w:ascii="Calibri" w:hAnsi="Calibri" w:eastAsia="Calibri" w:cs="Calibri"/>
                <w:b w:val="0"/>
                <w:color w:val="auto"/>
                <w:sz w:val="20"/>
                <w:szCs w:val="20"/>
              </w:rPr>
              <w:t>2</w:t>
            </w:r>
            <w:r w:rsidRPr="2987C639">
              <w:rPr>
                <w:rFonts w:ascii="Calibri" w:hAnsi="Calibri" w:eastAsia="Calibri" w:cs="Calibri"/>
                <w:b w:val="0"/>
                <w:color w:val="auto"/>
                <w:sz w:val="20"/>
                <w:szCs w:val="20"/>
              </w:rPr>
              <w:t xml:space="preserve"> Feb</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5DCDDAF4" w14:textId="2933051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0F28A4B9" w14:textId="65FC95C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Regent LT</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2EE0B060" w14:textId="25B38BDB">
            <w:pPr>
              <w:rPr>
                <w:rFonts w:ascii="Calibri" w:hAnsi="Calibri" w:eastAsia="Calibri" w:cs="Calibri"/>
                <w:b w:val="0"/>
                <w:bCs w:val="0"/>
                <w:color w:val="auto"/>
                <w:sz w:val="20"/>
                <w:szCs w:val="20"/>
              </w:rPr>
            </w:pPr>
            <w:r w:rsidRPr="33E2A5E7" w:rsidR="6FDD0D52">
              <w:rPr>
                <w:rFonts w:ascii="Calibri" w:hAnsi="Calibri" w:eastAsia="Calibri" w:cs="Calibri"/>
                <w:b w:val="0"/>
                <w:bCs w:val="0"/>
                <w:color w:val="auto"/>
                <w:sz w:val="20"/>
                <w:szCs w:val="20"/>
              </w:rPr>
              <w:t>Terminal respiration (1)</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0EE8ED6E" w14:textId="2CBC77B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7D27CCC3" w14:textId="00FCFC2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75F774EC" w14:textId="77777777">
        <w:trPr>
          <w:trHeight w:val="315"/>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2049C7C0" w14:textId="0E696091">
            <w:pPr>
              <w:rPr>
                <w:rFonts w:ascii="Calibri" w:hAnsi="Calibri" w:eastAsia="Calibri" w:cs="Calibri"/>
                <w:b w:val="0"/>
                <w:color w:val="auto"/>
                <w:sz w:val="20"/>
                <w:szCs w:val="20"/>
              </w:rPr>
            </w:pPr>
            <w:r w:rsidRPr="2987C639">
              <w:rPr>
                <w:rFonts w:ascii="Calibri" w:hAnsi="Calibri" w:eastAsia="Calibri" w:cs="Calibri"/>
                <w:b w:val="0"/>
                <w:color w:val="auto"/>
                <w:sz w:val="20"/>
                <w:szCs w:val="20"/>
              </w:rPr>
              <w:t>Fri 2</w:t>
            </w:r>
            <w:r w:rsidR="009C095F">
              <w:rPr>
                <w:rFonts w:ascii="Calibri" w:hAnsi="Calibri" w:eastAsia="Calibri" w:cs="Calibri"/>
                <w:b w:val="0"/>
                <w:color w:val="auto"/>
                <w:sz w:val="20"/>
                <w:szCs w:val="20"/>
              </w:rPr>
              <w:t>3</w:t>
            </w:r>
            <w:r w:rsidRPr="2987C639">
              <w:rPr>
                <w:rFonts w:ascii="Calibri" w:hAnsi="Calibri" w:eastAsia="Calibri" w:cs="Calibri"/>
                <w:b w:val="0"/>
                <w:color w:val="auto"/>
                <w:sz w:val="20"/>
                <w:szCs w:val="20"/>
              </w:rPr>
              <w:t xml:space="preserve"> Feb</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37EB81AC" w14:textId="7EAFD58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6A4DAA71" w14:textId="3B616A9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11F23A00" w14:textId="2E2C01A1">
            <w:pPr>
              <w:rPr>
                <w:rFonts w:ascii="Calibri" w:hAnsi="Calibri" w:eastAsia="Calibri" w:cs="Calibri"/>
                <w:b w:val="0"/>
                <w:bCs w:val="0"/>
                <w:color w:val="auto"/>
                <w:sz w:val="20"/>
                <w:szCs w:val="20"/>
              </w:rPr>
            </w:pPr>
            <w:r w:rsidRPr="33E2A5E7" w:rsidR="09487AC4">
              <w:rPr>
                <w:rFonts w:ascii="Calibri" w:hAnsi="Calibri" w:eastAsia="Calibri" w:cs="Calibri"/>
                <w:b w:val="0"/>
                <w:bCs w:val="0"/>
                <w:color w:val="auto"/>
                <w:sz w:val="20"/>
                <w:szCs w:val="20"/>
              </w:rPr>
              <w:t>Terminal respiration (</w:t>
            </w:r>
            <w:r w:rsidRPr="33E2A5E7" w:rsidR="3D2129CD">
              <w:rPr>
                <w:rFonts w:ascii="Calibri" w:hAnsi="Calibri" w:eastAsia="Calibri" w:cs="Calibri"/>
                <w:b w:val="0"/>
                <w:bCs w:val="0"/>
                <w:color w:val="auto"/>
                <w:sz w:val="20"/>
                <w:szCs w:val="20"/>
              </w:rPr>
              <w:t>2</w:t>
            </w:r>
            <w:r w:rsidRPr="33E2A5E7" w:rsidR="09487AC4">
              <w:rPr>
                <w:rFonts w:ascii="Calibri" w:hAnsi="Calibri" w:eastAsia="Calibri" w:cs="Calibri"/>
                <w:b w:val="0"/>
                <w:bCs w:val="0"/>
                <w:color w:val="auto"/>
                <w:sz w:val="20"/>
                <w:szCs w:val="20"/>
              </w:rPr>
              <w:t>)</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24D944F1" w14:textId="3BB94D6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620718DD" w14:textId="1AD271D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3F6C8D92"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tcMar/>
          </w:tcPr>
          <w:p w:rsidR="2987C639" w:rsidP="2987C639" w:rsidRDefault="2987C639" w14:paraId="701A8DE4" w14:textId="7249E72A">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31</w:t>
            </w:r>
          </w:p>
        </w:tc>
      </w:tr>
      <w:tr w:rsidR="2987C639" w:rsidTr="33E2A5E7" w14:paraId="17B8E1BB" w14:textId="77777777">
        <w:trPr>
          <w:trHeight w:val="300"/>
        </w:trPr>
        <w:tc>
          <w:tcPr>
            <w:tcW w:w="1273" w:type="dxa"/>
            <w:vMerge w:val="restart"/>
            <w:tcBorders>
              <w:top w:val="single" w:color="auto" w:sz="8" w:space="0"/>
              <w:left w:val="single" w:color="auto" w:sz="8" w:space="0"/>
              <w:bottom w:val="single" w:color="auto" w:sz="8" w:space="0"/>
              <w:right w:val="single" w:color="auto" w:sz="8" w:space="0"/>
            </w:tcBorders>
            <w:tcMar/>
          </w:tcPr>
          <w:p w:rsidR="2987C639" w:rsidP="2987C639" w:rsidRDefault="2987C639" w14:paraId="6DD3402B" w14:textId="4DAD950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Mon 2</w:t>
            </w:r>
            <w:r w:rsidR="009C095F">
              <w:rPr>
                <w:rFonts w:ascii="Calibri" w:hAnsi="Calibri" w:eastAsia="Calibri" w:cs="Calibri"/>
                <w:b w:val="0"/>
                <w:color w:val="auto"/>
                <w:sz w:val="20"/>
                <w:szCs w:val="20"/>
              </w:rPr>
              <w:t>6</w:t>
            </w:r>
            <w:r w:rsidRPr="2987C639">
              <w:rPr>
                <w:rFonts w:ascii="Calibri" w:hAnsi="Calibri" w:eastAsia="Calibri" w:cs="Calibri"/>
                <w:b w:val="0"/>
                <w:color w:val="auto"/>
                <w:sz w:val="20"/>
                <w:szCs w:val="20"/>
              </w:rPr>
              <w:t xml:space="preserve"> Feb</w:t>
            </w:r>
          </w:p>
        </w:tc>
        <w:tc>
          <w:tcPr>
            <w:tcW w:w="1320" w:type="dxa"/>
            <w:tcBorders>
              <w:top w:val="nil"/>
              <w:left w:val="single" w:color="auto" w:sz="8" w:space="0"/>
              <w:bottom w:val="single" w:color="auto" w:sz="8" w:space="0"/>
              <w:right w:val="single" w:color="auto" w:sz="8" w:space="0"/>
            </w:tcBorders>
            <w:shd w:val="clear" w:color="auto" w:fill="95B3D7" w:themeFill="accent1" w:themeFillTint="99"/>
            <w:tcMar/>
          </w:tcPr>
          <w:p w:rsidR="2987C639" w:rsidP="2987C639" w:rsidRDefault="2987C639" w14:paraId="02940D51" w14:textId="3BA53FE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shd w:val="clear" w:color="auto" w:fill="95B3D7" w:themeFill="accent1" w:themeFillTint="99"/>
            <w:tcMar/>
          </w:tcPr>
          <w:p w:rsidR="2987C639" w:rsidP="2987C639" w:rsidRDefault="2987C639" w14:paraId="207AF256" w14:textId="27471C7A">
            <w:pPr>
              <w:rPr>
                <w:rFonts w:ascii="Calibri" w:hAnsi="Calibri" w:eastAsia="Calibri" w:cs="Calibri"/>
                <w:b w:val="0"/>
                <w:bCs w:val="0"/>
                <w:color w:val="auto"/>
                <w:sz w:val="20"/>
                <w:szCs w:val="20"/>
              </w:rPr>
            </w:pPr>
            <w:r w:rsidRPr="33E2A5E7" w:rsidR="09487AC4">
              <w:rPr>
                <w:rFonts w:ascii="Calibri" w:hAnsi="Calibri" w:eastAsia="Calibri" w:cs="Calibri"/>
                <w:b w:val="0"/>
                <w:bCs w:val="0"/>
                <w:color w:val="auto"/>
                <w:sz w:val="20"/>
                <w:szCs w:val="20"/>
              </w:rPr>
              <w:t>ZG1</w:t>
            </w:r>
            <w:r w:rsidRPr="33E2A5E7" w:rsidR="1A4E38A3">
              <w:rPr>
                <w:rFonts w:ascii="Calibri" w:hAnsi="Calibri" w:eastAsia="Calibri" w:cs="Calibri"/>
                <w:b w:val="0"/>
                <w:bCs w:val="0"/>
                <w:color w:val="auto"/>
                <w:sz w:val="20"/>
                <w:szCs w:val="20"/>
              </w:rPr>
              <w:t>1</w:t>
            </w:r>
          </w:p>
        </w:tc>
        <w:tc>
          <w:tcPr>
            <w:tcW w:w="3831" w:type="dxa"/>
            <w:tcBorders>
              <w:top w:val="nil"/>
              <w:left w:val="single" w:color="auto" w:sz="8" w:space="0"/>
              <w:bottom w:val="single" w:color="auto" w:sz="8" w:space="0"/>
              <w:right w:val="single" w:color="auto" w:sz="8" w:space="0"/>
            </w:tcBorders>
            <w:shd w:val="clear" w:color="auto" w:fill="95B3D7" w:themeFill="accent1" w:themeFillTint="99"/>
            <w:tcMar/>
          </w:tcPr>
          <w:p w:rsidR="2987C639" w:rsidP="33E2A5E7" w:rsidRDefault="2987C639" w14:paraId="5A1A3966" w14:textId="0DDC8FEF">
            <w:pPr>
              <w:pStyle w:val="Normal"/>
              <w:suppressLineNumbers w:val="0"/>
              <w:bidi w:val="0"/>
              <w:spacing w:before="0" w:beforeAutospacing="off" w:after="80" w:afterAutospacing="off" w:line="240" w:lineRule="auto"/>
              <w:ind w:left="0" w:right="0"/>
              <w:jc w:val="left"/>
            </w:pPr>
            <w:r w:rsidRPr="33E2A5E7" w:rsidR="1A4E38A3">
              <w:rPr>
                <w:rFonts w:ascii="Calibri" w:hAnsi="Calibri" w:eastAsia="Calibri" w:cs="Calibri"/>
                <w:b w:val="0"/>
                <w:bCs w:val="0"/>
                <w:color w:val="auto"/>
                <w:sz w:val="20"/>
                <w:szCs w:val="20"/>
              </w:rPr>
              <w:t>Tutorial 2 Group 1</w:t>
            </w:r>
          </w:p>
        </w:tc>
        <w:tc>
          <w:tcPr>
            <w:tcW w:w="1308" w:type="dxa"/>
            <w:tcBorders>
              <w:top w:val="nil"/>
              <w:left w:val="single" w:color="auto" w:sz="8" w:space="0"/>
              <w:bottom w:val="single" w:color="auto" w:sz="8" w:space="0"/>
              <w:right w:val="single" w:color="auto" w:sz="8" w:space="0"/>
            </w:tcBorders>
            <w:shd w:val="clear" w:color="auto" w:fill="95B3D7" w:themeFill="accent1" w:themeFillTint="99"/>
            <w:tcMar/>
          </w:tcPr>
          <w:p w:rsidR="2987C639" w:rsidP="33E2A5E7" w:rsidRDefault="2987C639" w14:paraId="0F5D21CC" w14:textId="1633340B">
            <w:pPr>
              <w:pStyle w:val="Normal"/>
              <w:suppressLineNumbers w:val="0"/>
              <w:bidi w:val="0"/>
              <w:spacing w:before="0" w:beforeAutospacing="off" w:after="80" w:afterAutospacing="off" w:line="240" w:lineRule="auto"/>
              <w:ind w:left="0" w:right="0"/>
              <w:jc w:val="left"/>
            </w:pPr>
            <w:r w:rsidRPr="33E2A5E7" w:rsidR="1A4E38A3">
              <w:rPr>
                <w:rFonts w:ascii="Calibri" w:hAnsi="Calibri" w:eastAsia="Calibri" w:cs="Calibri"/>
                <w:b w:val="0"/>
                <w:bCs w:val="0"/>
                <w:color w:val="auto"/>
                <w:sz w:val="20"/>
                <w:szCs w:val="20"/>
              </w:rPr>
              <w:t>Tutorial</w:t>
            </w:r>
          </w:p>
        </w:tc>
        <w:tc>
          <w:tcPr>
            <w:tcW w:w="1154" w:type="dxa"/>
            <w:tcBorders>
              <w:top w:val="nil"/>
              <w:left w:val="single" w:color="auto" w:sz="8" w:space="0"/>
              <w:bottom w:val="single" w:color="auto" w:sz="8" w:space="0"/>
              <w:right w:val="single" w:color="auto" w:sz="8" w:space="0"/>
            </w:tcBorders>
            <w:shd w:val="clear" w:color="auto" w:fill="95B3D7" w:themeFill="accent1" w:themeFillTint="99"/>
            <w:tcMar/>
          </w:tcPr>
          <w:p w:rsidR="2987C639" w:rsidP="33E2A5E7" w:rsidRDefault="2987C639" w14:paraId="3BA2ED18" w14:textId="7B4751CA">
            <w:pPr>
              <w:pStyle w:val="Normal"/>
              <w:suppressLineNumbers w:val="0"/>
              <w:bidi w:val="0"/>
              <w:spacing w:before="0" w:beforeAutospacing="off" w:after="80" w:afterAutospacing="off" w:line="240" w:lineRule="auto"/>
              <w:ind w:left="0" w:right="0"/>
              <w:jc w:val="left"/>
            </w:pPr>
            <w:r w:rsidRPr="33E2A5E7" w:rsidR="1A4E38A3">
              <w:rPr>
                <w:rFonts w:ascii="Calibri" w:hAnsi="Calibri" w:eastAsia="Calibri" w:cs="Calibri"/>
                <w:b w:val="0"/>
                <w:bCs w:val="0"/>
                <w:color w:val="auto"/>
                <w:sz w:val="20"/>
                <w:szCs w:val="20"/>
              </w:rPr>
              <w:t>JB/VS</w:t>
            </w:r>
          </w:p>
        </w:tc>
      </w:tr>
      <w:tr w:rsidR="33E2A5E7" w:rsidTr="33E2A5E7" w14:paraId="3B333615">
        <w:trPr>
          <w:trHeight w:val="300"/>
        </w:trPr>
        <w:tc>
          <w:tcPr>
            <w:tcW w:w="1273" w:type="dxa"/>
            <w:vMerge/>
            <w:tcBorders>
              <w:left w:val="single" w:color="auto" w:sz="8" w:space="0"/>
              <w:bottom w:val="single" w:color="auto" w:sz="8" w:space="0"/>
              <w:right w:val="single" w:color="auto" w:sz="8" w:space="0"/>
            </w:tcBorders>
            <w:tcMar/>
          </w:tcPr>
          <w:p w14:paraId="19C9A76E"/>
        </w:tc>
        <w:tc>
          <w:tcPr>
            <w:tcW w:w="1320" w:type="dxa"/>
            <w:tcBorders>
              <w:top w:val="nil"/>
              <w:left w:val="single" w:color="auto" w:sz="8" w:space="0"/>
              <w:bottom w:val="single" w:color="auto" w:sz="8" w:space="0"/>
              <w:right w:val="single" w:color="auto" w:sz="8" w:space="0"/>
            </w:tcBorders>
            <w:shd w:val="clear" w:color="auto" w:fill="95B3D7" w:themeFill="accent1" w:themeFillTint="99"/>
            <w:tcMar/>
          </w:tcPr>
          <w:p w:rsidR="1AC08933" w:rsidP="33E2A5E7" w:rsidRDefault="1AC08933" w14:paraId="62B9C365" w14:textId="4378EF3D">
            <w:pPr>
              <w:pStyle w:val="Normal"/>
              <w:rPr>
                <w:rFonts w:ascii="Calibri" w:hAnsi="Calibri" w:eastAsia="Calibri" w:cs="Calibri"/>
                <w:b w:val="0"/>
                <w:bCs w:val="0"/>
                <w:color w:val="auto"/>
                <w:sz w:val="20"/>
                <w:szCs w:val="20"/>
              </w:rPr>
            </w:pPr>
            <w:r w:rsidRPr="33E2A5E7" w:rsidR="1AC08933">
              <w:rPr>
                <w:rFonts w:ascii="Calibri" w:hAnsi="Calibri" w:eastAsia="Calibri" w:cs="Calibri"/>
                <w:b w:val="0"/>
                <w:bCs w:val="0"/>
                <w:color w:val="auto"/>
                <w:sz w:val="20"/>
                <w:szCs w:val="20"/>
              </w:rPr>
              <w:t>15:00-16:00</w:t>
            </w:r>
          </w:p>
        </w:tc>
        <w:tc>
          <w:tcPr>
            <w:tcW w:w="1564" w:type="dxa"/>
            <w:tcBorders>
              <w:top w:val="nil"/>
              <w:left w:val="single" w:color="auto" w:sz="8" w:space="0"/>
              <w:bottom w:val="single" w:color="auto" w:sz="8" w:space="0"/>
              <w:right w:val="single" w:color="auto" w:sz="8" w:space="0"/>
            </w:tcBorders>
            <w:shd w:val="clear" w:color="auto" w:fill="95B3D7" w:themeFill="accent1" w:themeFillTint="99"/>
            <w:tcMar/>
          </w:tcPr>
          <w:p w:rsidR="1AC08933" w:rsidP="33E2A5E7" w:rsidRDefault="1AC08933" w14:paraId="5A8DED23" w14:textId="380B77B6">
            <w:pPr>
              <w:pStyle w:val="Normal"/>
              <w:rPr>
                <w:rFonts w:ascii="Calibri" w:hAnsi="Calibri" w:eastAsia="Calibri" w:cs="Calibri"/>
                <w:b w:val="0"/>
                <w:bCs w:val="0"/>
                <w:color w:val="auto"/>
                <w:sz w:val="20"/>
                <w:szCs w:val="20"/>
              </w:rPr>
            </w:pPr>
            <w:r w:rsidRPr="33E2A5E7" w:rsidR="1AC08933">
              <w:rPr>
                <w:rFonts w:ascii="Calibri" w:hAnsi="Calibri" w:eastAsia="Calibri" w:cs="Calibri"/>
                <w:b w:val="0"/>
                <w:bCs w:val="0"/>
                <w:color w:val="auto"/>
                <w:sz w:val="20"/>
                <w:szCs w:val="20"/>
              </w:rPr>
              <w:t>ZG11</w:t>
            </w:r>
          </w:p>
        </w:tc>
        <w:tc>
          <w:tcPr>
            <w:tcW w:w="3831" w:type="dxa"/>
            <w:tcBorders>
              <w:top w:val="nil"/>
              <w:left w:val="single" w:color="auto" w:sz="8" w:space="0"/>
              <w:bottom w:val="single" w:color="auto" w:sz="8" w:space="0"/>
              <w:right w:val="single" w:color="auto" w:sz="8" w:space="0"/>
            </w:tcBorders>
            <w:shd w:val="clear" w:color="auto" w:fill="95B3D7" w:themeFill="accent1" w:themeFillTint="99"/>
            <w:tcMar/>
          </w:tcPr>
          <w:p w:rsidR="1A4E38A3" w:rsidP="33E2A5E7" w:rsidRDefault="1A4E38A3" w14:paraId="6011D7A3" w14:textId="03237A40">
            <w:pPr>
              <w:pStyle w:val="Normal"/>
              <w:rPr>
                <w:rFonts w:ascii="Calibri" w:hAnsi="Calibri" w:eastAsia="Calibri" w:cs="Calibri"/>
                <w:b w:val="0"/>
                <w:bCs w:val="0"/>
                <w:color w:val="auto"/>
                <w:sz w:val="20"/>
                <w:szCs w:val="20"/>
              </w:rPr>
            </w:pPr>
            <w:r w:rsidRPr="33E2A5E7" w:rsidR="1A4E38A3">
              <w:rPr>
                <w:rFonts w:ascii="Calibri" w:hAnsi="Calibri" w:eastAsia="Calibri" w:cs="Calibri"/>
                <w:b w:val="0"/>
                <w:bCs w:val="0"/>
                <w:color w:val="auto"/>
                <w:sz w:val="20"/>
                <w:szCs w:val="20"/>
              </w:rPr>
              <w:t>Tutorial 2 Group 2</w:t>
            </w:r>
          </w:p>
        </w:tc>
        <w:tc>
          <w:tcPr>
            <w:tcW w:w="1308" w:type="dxa"/>
            <w:tcBorders>
              <w:top w:val="nil"/>
              <w:left w:val="single" w:color="auto" w:sz="8" w:space="0"/>
              <w:bottom w:val="single" w:color="auto" w:sz="8" w:space="0"/>
              <w:right w:val="single" w:color="auto" w:sz="8" w:space="0"/>
            </w:tcBorders>
            <w:shd w:val="clear" w:color="auto" w:fill="95B3D7" w:themeFill="accent1" w:themeFillTint="99"/>
            <w:tcMar/>
          </w:tcPr>
          <w:p w:rsidR="33E2A5E7" w:rsidP="33E2A5E7" w:rsidRDefault="33E2A5E7" w14:paraId="1F63755A" w14:textId="1633340B">
            <w:pPr>
              <w:pStyle w:val="Normal"/>
              <w:suppressLineNumbers w:val="0"/>
              <w:bidi w:val="0"/>
              <w:spacing w:before="0" w:beforeAutospacing="off" w:after="80" w:afterAutospacing="off" w:line="240" w:lineRule="auto"/>
              <w:ind w:left="0" w:right="0"/>
              <w:jc w:val="left"/>
            </w:pPr>
            <w:r w:rsidRPr="33E2A5E7" w:rsidR="33E2A5E7">
              <w:rPr>
                <w:rFonts w:ascii="Calibri" w:hAnsi="Calibri" w:eastAsia="Calibri" w:cs="Calibri"/>
                <w:b w:val="0"/>
                <w:bCs w:val="0"/>
                <w:color w:val="auto"/>
                <w:sz w:val="20"/>
                <w:szCs w:val="20"/>
              </w:rPr>
              <w:t>Tutorial</w:t>
            </w:r>
          </w:p>
        </w:tc>
        <w:tc>
          <w:tcPr>
            <w:tcW w:w="1154" w:type="dxa"/>
            <w:tcBorders>
              <w:top w:val="nil"/>
              <w:left w:val="single" w:color="auto" w:sz="8" w:space="0"/>
              <w:bottom w:val="single" w:color="auto" w:sz="8" w:space="0"/>
              <w:right w:val="single" w:color="auto" w:sz="8" w:space="0"/>
            </w:tcBorders>
            <w:shd w:val="clear" w:color="auto" w:fill="95B3D7" w:themeFill="accent1" w:themeFillTint="99"/>
            <w:tcMar/>
          </w:tcPr>
          <w:p w:rsidR="33E2A5E7" w:rsidP="33E2A5E7" w:rsidRDefault="33E2A5E7" w14:paraId="762AA78E" w14:textId="7B4751CA">
            <w:pPr>
              <w:pStyle w:val="Normal"/>
              <w:suppressLineNumbers w:val="0"/>
              <w:bidi w:val="0"/>
              <w:spacing w:before="0" w:beforeAutospacing="off" w:after="80" w:afterAutospacing="off" w:line="240" w:lineRule="auto"/>
              <w:ind w:left="0" w:right="0"/>
              <w:jc w:val="left"/>
            </w:pPr>
            <w:r w:rsidRPr="33E2A5E7" w:rsidR="33E2A5E7">
              <w:rPr>
                <w:rFonts w:ascii="Calibri" w:hAnsi="Calibri" w:eastAsia="Calibri" w:cs="Calibri"/>
                <w:b w:val="0"/>
                <w:bCs w:val="0"/>
                <w:color w:val="auto"/>
                <w:sz w:val="20"/>
                <w:szCs w:val="20"/>
              </w:rPr>
              <w:t>JB/VS</w:t>
            </w:r>
          </w:p>
        </w:tc>
      </w:tr>
      <w:tr w:rsidR="2987C639" w:rsidTr="33E2A5E7" w14:paraId="0B4BF248"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3A34898C" w14:textId="67C85D7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Thu </w:t>
            </w:r>
            <w:r w:rsidR="009C095F">
              <w:rPr>
                <w:rFonts w:ascii="Calibri" w:hAnsi="Calibri" w:eastAsia="Calibri" w:cs="Calibri"/>
                <w:b w:val="0"/>
                <w:color w:val="auto"/>
                <w:sz w:val="20"/>
                <w:szCs w:val="20"/>
              </w:rPr>
              <w:t>29 Feb</w:t>
            </w:r>
          </w:p>
        </w:tc>
        <w:tc>
          <w:tcPr>
            <w:tcW w:w="1320" w:type="dxa"/>
            <w:tcBorders>
              <w:top w:val="single" w:color="auto" w:sz="8" w:space="0"/>
              <w:left w:val="single" w:color="auto" w:sz="8" w:space="0"/>
              <w:bottom w:val="single" w:color="auto" w:sz="8" w:space="0"/>
              <w:right w:val="single" w:color="auto" w:sz="8" w:space="0"/>
            </w:tcBorders>
            <w:shd w:val="clear" w:color="auto" w:fill="FFFF00"/>
            <w:tcMar/>
          </w:tcPr>
          <w:p w:rsidR="2987C639" w:rsidP="2987C639" w:rsidRDefault="2987C639" w14:paraId="2C135196" w14:textId="60312CFF">
            <w:pPr>
              <w:rPr>
                <w:rFonts w:ascii="Calibri" w:hAnsi="Calibri" w:eastAsia="Calibri" w:cs="Calibri"/>
                <w:b w:val="0"/>
                <w:bCs w:val="0"/>
                <w:color w:val="auto"/>
                <w:sz w:val="20"/>
                <w:szCs w:val="20"/>
              </w:rPr>
            </w:pPr>
            <w:r w:rsidRPr="33E2A5E7" w:rsidR="09487AC4">
              <w:rPr>
                <w:rFonts w:ascii="Calibri" w:hAnsi="Calibri" w:eastAsia="Calibri" w:cs="Calibri"/>
                <w:b w:val="0"/>
                <w:bCs w:val="0"/>
                <w:color w:val="auto"/>
                <w:sz w:val="20"/>
                <w:szCs w:val="20"/>
              </w:rPr>
              <w:t>09:00-1</w:t>
            </w:r>
            <w:r w:rsidRPr="33E2A5E7" w:rsidR="1C6926C6">
              <w:rPr>
                <w:rFonts w:ascii="Calibri" w:hAnsi="Calibri" w:eastAsia="Calibri" w:cs="Calibri"/>
                <w:b w:val="0"/>
                <w:bCs w:val="0"/>
                <w:color w:val="auto"/>
                <w:sz w:val="20"/>
                <w:szCs w:val="20"/>
              </w:rPr>
              <w:t>1</w:t>
            </w:r>
            <w:r w:rsidRPr="33E2A5E7" w:rsidR="09487AC4">
              <w:rPr>
                <w:rFonts w:ascii="Calibri" w:hAnsi="Calibri" w:eastAsia="Calibri" w:cs="Calibri"/>
                <w:b w:val="0"/>
                <w:bCs w:val="0"/>
                <w:color w:val="auto"/>
                <w:sz w:val="20"/>
                <w:szCs w:val="20"/>
              </w:rPr>
              <w:t>:00</w:t>
            </w:r>
          </w:p>
        </w:tc>
        <w:tc>
          <w:tcPr>
            <w:tcW w:w="1564" w:type="dxa"/>
            <w:tcBorders>
              <w:top w:val="single" w:color="auto" w:sz="8" w:space="0"/>
              <w:left w:val="single" w:color="auto" w:sz="8" w:space="0"/>
              <w:bottom w:val="single" w:color="auto" w:sz="8" w:space="0"/>
              <w:right w:val="single" w:color="auto" w:sz="8" w:space="0"/>
            </w:tcBorders>
            <w:shd w:val="clear" w:color="auto" w:fill="FFFF00"/>
            <w:tcMar/>
          </w:tcPr>
          <w:p w:rsidR="2987C639" w:rsidP="33E2A5E7" w:rsidRDefault="2987C639" w14:paraId="3EE39A8D" w14:textId="210E9EAC">
            <w:pPr>
              <w:pStyle w:val="Normal"/>
              <w:rPr>
                <w:rFonts w:ascii="Calibri" w:hAnsi="Calibri" w:eastAsia="Calibri" w:cs="Calibri"/>
                <w:b w:val="0"/>
                <w:bCs w:val="0"/>
                <w:color w:val="auto"/>
                <w:sz w:val="20"/>
                <w:szCs w:val="20"/>
              </w:rPr>
            </w:pPr>
            <w:r w:rsidRPr="33E2A5E7" w:rsidR="3F9A8B05">
              <w:rPr>
                <w:rFonts w:ascii="Calibri" w:hAnsi="Calibri" w:eastAsia="Calibri" w:cs="Calibri"/>
                <w:b w:val="0"/>
                <w:bCs w:val="0"/>
                <w:color w:val="auto"/>
                <w:sz w:val="20"/>
                <w:szCs w:val="20"/>
              </w:rPr>
              <w:t>STH 1.001, 2.001</w:t>
            </w:r>
          </w:p>
        </w:tc>
        <w:tc>
          <w:tcPr>
            <w:tcW w:w="3831" w:type="dxa"/>
            <w:tcBorders>
              <w:top w:val="single" w:color="auto" w:sz="8" w:space="0"/>
              <w:left w:val="single" w:color="auto" w:sz="8" w:space="0"/>
              <w:bottom w:val="single" w:color="auto" w:sz="8" w:space="0"/>
              <w:right w:val="single" w:color="auto" w:sz="8" w:space="0"/>
            </w:tcBorders>
            <w:shd w:val="clear" w:color="auto" w:fill="FFFF00"/>
            <w:tcMar/>
          </w:tcPr>
          <w:p w:rsidR="2987C639" w:rsidP="33E2A5E7" w:rsidRDefault="2987C639" w14:paraId="137C3427" w14:textId="0544F11E">
            <w:pPr>
              <w:pStyle w:val="Normal"/>
              <w:suppressLineNumbers w:val="0"/>
              <w:bidi w:val="0"/>
              <w:spacing w:before="0" w:beforeAutospacing="off" w:after="80" w:afterAutospacing="off" w:line="240" w:lineRule="auto"/>
              <w:ind w:left="0" w:right="0"/>
              <w:jc w:val="left"/>
              <w:rPr>
                <w:rFonts w:ascii="Calibri" w:hAnsi="Calibri" w:eastAsia="Calibri" w:cs="Calibri"/>
                <w:b w:val="0"/>
                <w:bCs w:val="0"/>
                <w:color w:val="auto"/>
                <w:sz w:val="20"/>
                <w:szCs w:val="20"/>
              </w:rPr>
            </w:pPr>
            <w:r w:rsidRPr="33E2A5E7" w:rsidR="3F9A8B05">
              <w:rPr>
                <w:rFonts w:ascii="Calibri" w:hAnsi="Calibri" w:eastAsia="Calibri" w:cs="Calibri"/>
                <w:b w:val="0"/>
                <w:bCs w:val="0"/>
                <w:color w:val="auto"/>
                <w:sz w:val="20"/>
                <w:szCs w:val="20"/>
              </w:rPr>
              <w:t>MID TERM EXAM</w:t>
            </w:r>
          </w:p>
        </w:tc>
        <w:tc>
          <w:tcPr>
            <w:tcW w:w="1308" w:type="dxa"/>
            <w:tcBorders>
              <w:top w:val="single" w:color="auto" w:sz="8" w:space="0"/>
              <w:left w:val="single" w:color="auto" w:sz="8" w:space="0"/>
              <w:bottom w:val="single" w:color="auto" w:sz="8" w:space="0"/>
              <w:right w:val="single" w:color="auto" w:sz="8" w:space="0"/>
            </w:tcBorders>
            <w:shd w:val="clear" w:color="auto" w:fill="FFFF00"/>
            <w:tcMar/>
          </w:tcPr>
          <w:p w:rsidR="2987C639" w:rsidP="33E2A5E7" w:rsidRDefault="2987C639" w14:paraId="45379CFF" w14:textId="55070F52">
            <w:pPr>
              <w:pStyle w:val="Normal"/>
              <w:suppressLineNumbers w:val="0"/>
              <w:bidi w:val="0"/>
              <w:spacing w:before="0" w:beforeAutospacing="off" w:after="80" w:afterAutospacing="off" w:line="240" w:lineRule="auto"/>
              <w:ind w:left="0" w:right="0"/>
              <w:jc w:val="left"/>
            </w:pPr>
            <w:r w:rsidRPr="33E2A5E7" w:rsidR="3F9A8B05">
              <w:rPr>
                <w:rFonts w:ascii="Calibri" w:hAnsi="Calibri" w:eastAsia="Calibri" w:cs="Calibri"/>
                <w:b w:val="0"/>
                <w:bCs w:val="0"/>
                <w:color w:val="auto"/>
                <w:sz w:val="20"/>
                <w:szCs w:val="20"/>
              </w:rPr>
              <w:t>Test</w:t>
            </w:r>
          </w:p>
        </w:tc>
        <w:tc>
          <w:tcPr>
            <w:tcW w:w="1154" w:type="dxa"/>
            <w:tcBorders>
              <w:top w:val="single" w:color="auto" w:sz="8" w:space="0"/>
              <w:left w:val="single" w:color="auto" w:sz="8" w:space="0"/>
              <w:bottom w:val="single" w:color="auto" w:sz="8" w:space="0"/>
              <w:right w:val="single" w:color="auto" w:sz="8" w:space="0"/>
            </w:tcBorders>
            <w:shd w:val="clear" w:color="auto" w:fill="FFFF00"/>
            <w:tcMar/>
          </w:tcPr>
          <w:p w:rsidR="2987C639" w:rsidP="2987C639" w:rsidRDefault="2987C639" w14:paraId="52E31E82" w14:textId="6459788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157102DC" w14:textId="77777777">
        <w:trPr>
          <w:trHeight w:val="330"/>
        </w:trPr>
        <w:tc>
          <w:tcPr>
            <w:tcW w:w="1273" w:type="dxa"/>
            <w:tcBorders>
              <w:top w:val="single" w:color="auto" w:sz="8"/>
              <w:left w:val="single" w:color="auto" w:sz="8"/>
              <w:bottom w:val="single" w:color="auto" w:sz="8"/>
              <w:right w:val="single" w:color="auto" w:sz="8"/>
            </w:tcBorders>
            <w:tcMar/>
            <w:vAlign w:val="center"/>
          </w:tcPr>
          <w:p w:rsidR="6FA7D83F" w:rsidP="33E2A5E7" w:rsidRDefault="6FA7D83F" w14:paraId="257ACCD3" w14:textId="7B834E17">
            <w:pPr>
              <w:pStyle w:val="Normal"/>
              <w:rPr>
                <w:rFonts w:ascii="Calibri" w:hAnsi="Calibri" w:eastAsia="Calibri" w:cs="Calibri"/>
                <w:b w:val="0"/>
                <w:bCs w:val="0"/>
                <w:color w:val="auto"/>
                <w:sz w:val="20"/>
                <w:szCs w:val="20"/>
              </w:rPr>
            </w:pPr>
            <w:r w:rsidRPr="33E2A5E7" w:rsidR="6FA7D83F">
              <w:rPr>
                <w:rFonts w:ascii="Calibri" w:hAnsi="Calibri" w:eastAsia="Calibri" w:cs="Calibri"/>
                <w:b w:val="0"/>
                <w:bCs w:val="0"/>
                <w:color w:val="auto"/>
                <w:sz w:val="20"/>
                <w:szCs w:val="20"/>
              </w:rPr>
              <w:t>Fri</w:t>
            </w:r>
            <w:r w:rsidRPr="33E2A5E7" w:rsidR="367DBF04">
              <w:rPr>
                <w:rFonts w:ascii="Calibri" w:hAnsi="Calibri" w:eastAsia="Calibri" w:cs="Calibri"/>
                <w:b w:val="0"/>
                <w:bCs w:val="0"/>
                <w:color w:val="auto"/>
                <w:sz w:val="20"/>
                <w:szCs w:val="20"/>
              </w:rPr>
              <w:t xml:space="preserve"> 1 Mar</w:t>
            </w:r>
          </w:p>
        </w:tc>
        <w:tc>
          <w:tcPr>
            <w:tcW w:w="1320" w:type="dxa"/>
            <w:tcBorders>
              <w:top w:val="single" w:color="auto" w:sz="8" w:space="0"/>
              <w:left w:val="nil"/>
              <w:bottom w:val="single" w:color="auto" w:sz="8" w:space="0"/>
              <w:right w:val="single" w:color="auto" w:sz="8" w:space="0"/>
            </w:tcBorders>
            <w:shd w:val="clear" w:color="auto" w:fill="D0CECE"/>
            <w:tcMar/>
          </w:tcPr>
          <w:p w:rsidR="2987C639" w:rsidP="2987C639" w:rsidRDefault="2987C639" w14:paraId="1E1B60AB" w14:textId="1C74557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10:00-13:00</w:t>
            </w:r>
          </w:p>
        </w:tc>
        <w:tc>
          <w:tcPr>
            <w:tcW w:w="156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6A74DB70" w14:paraId="29121641" w14:textId="6103453F">
            <w:pPr>
              <w:rPr>
                <w:rFonts w:ascii="Calibri" w:hAnsi="Calibri" w:eastAsia="Calibri" w:cs="Calibri"/>
                <w:b w:val="0"/>
                <w:color w:val="auto"/>
                <w:sz w:val="20"/>
                <w:szCs w:val="20"/>
              </w:rPr>
            </w:pPr>
            <w:r w:rsidRPr="1F0C2919">
              <w:rPr>
                <w:rFonts w:ascii="Calibri" w:hAnsi="Calibri" w:eastAsia="Calibri" w:cs="Calibri"/>
                <w:b w:val="0"/>
                <w:color w:val="auto"/>
                <w:sz w:val="20"/>
                <w:szCs w:val="20"/>
              </w:rPr>
              <w:t>STH</w:t>
            </w:r>
            <w:r w:rsidRPr="1F0C2919" w:rsidR="2510A9CA">
              <w:rPr>
                <w:rFonts w:ascii="Calibri" w:hAnsi="Calibri" w:eastAsia="Calibri" w:cs="Calibri"/>
                <w:b w:val="0"/>
                <w:color w:val="auto"/>
                <w:sz w:val="20"/>
                <w:szCs w:val="20"/>
              </w:rPr>
              <w:t xml:space="preserve"> 1.001</w:t>
            </w:r>
          </w:p>
        </w:tc>
        <w:tc>
          <w:tcPr>
            <w:tcW w:w="3831"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3896DEE7" w14:textId="14E224B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 3</w:t>
            </w:r>
            <w:r w:rsidR="00095AA5">
              <w:rPr>
                <w:rFonts w:ascii="Calibri" w:hAnsi="Calibri" w:eastAsia="Calibri" w:cs="Calibri"/>
                <w:b w:val="0"/>
                <w:color w:val="auto"/>
                <w:sz w:val="20"/>
                <w:szCs w:val="20"/>
              </w:rPr>
              <w:t xml:space="preserve"> – IC50</w:t>
            </w:r>
          </w:p>
        </w:tc>
        <w:tc>
          <w:tcPr>
            <w:tcW w:w="1308"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2C56D483" w14:textId="6911F7C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w:t>
            </w:r>
          </w:p>
        </w:tc>
        <w:tc>
          <w:tcPr>
            <w:tcW w:w="115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59D8E9BD" w14:textId="65B94C5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47960AAC" w14:textId="77777777">
        <w:trPr>
          <w:trHeight w:val="315"/>
        </w:trPr>
        <w:tc>
          <w:tcPr>
            <w:tcW w:w="10450" w:type="dxa"/>
            <w:gridSpan w:val="6"/>
            <w:tcBorders>
              <w:top w:val="nil"/>
              <w:left w:val="single" w:color="auto" w:sz="8" w:space="0"/>
              <w:bottom w:val="single" w:color="auto" w:sz="8" w:space="0"/>
              <w:right w:val="single" w:color="auto" w:sz="8" w:space="0"/>
            </w:tcBorders>
            <w:tcMar/>
          </w:tcPr>
          <w:p w:rsidR="2987C639" w:rsidP="2987C639" w:rsidRDefault="2987C639" w14:paraId="06EEB037" w14:textId="610333C5">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32</w:t>
            </w:r>
          </w:p>
        </w:tc>
      </w:tr>
      <w:tr w:rsidR="2987C639" w:rsidTr="33E2A5E7" w14:paraId="32C78EC0"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shd w:val="clear" w:color="auto" w:fill="DBDBDB"/>
            <w:tcMar/>
          </w:tcPr>
          <w:p w:rsidR="2987C639" w:rsidP="2987C639" w:rsidRDefault="2987C639" w14:paraId="40EB094C" w14:textId="158CFC4F">
            <w:pPr>
              <w:jc w:val="center"/>
              <w:rPr>
                <w:rFonts w:ascii="Calibri" w:hAnsi="Calibri" w:eastAsia="Calibri" w:cs="Calibri"/>
                <w:b w:val="0"/>
                <w:i/>
                <w:iCs/>
                <w:color w:val="auto"/>
                <w:sz w:val="20"/>
                <w:szCs w:val="20"/>
              </w:rPr>
            </w:pPr>
            <w:r w:rsidRPr="2987C639">
              <w:rPr>
                <w:rFonts w:ascii="Calibri" w:hAnsi="Calibri" w:eastAsia="Calibri" w:cs="Calibri"/>
                <w:b w:val="0"/>
                <w:i/>
                <w:iCs/>
                <w:color w:val="auto"/>
                <w:sz w:val="20"/>
                <w:szCs w:val="20"/>
              </w:rPr>
              <w:t>Section 3 – Lipid &amp; Protein Metabolism</w:t>
            </w:r>
          </w:p>
        </w:tc>
      </w:tr>
      <w:tr w:rsidR="2987C639" w:rsidTr="33E2A5E7" w14:paraId="3D4A0490"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47E908A4" w14:textId="18AD845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Mon </w:t>
            </w:r>
            <w:r w:rsidR="009C095F">
              <w:rPr>
                <w:rFonts w:ascii="Calibri" w:hAnsi="Calibri" w:eastAsia="Calibri" w:cs="Calibri"/>
                <w:b w:val="0"/>
                <w:color w:val="auto"/>
                <w:sz w:val="20"/>
                <w:szCs w:val="20"/>
              </w:rPr>
              <w:t>4</w:t>
            </w:r>
            <w:r w:rsidRPr="2987C639">
              <w:rPr>
                <w:rFonts w:ascii="Calibri" w:hAnsi="Calibri" w:eastAsia="Calibri" w:cs="Calibri"/>
                <w:b w:val="0"/>
                <w:color w:val="auto"/>
                <w:sz w:val="20"/>
                <w:szCs w:val="20"/>
              </w:rPr>
              <w:t xml:space="preserve"> Mar</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2276F854" w14:textId="30FC66A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43CBF5B0" w14:textId="3901B80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778B20FB" w14:textId="3A77892C">
            <w:pPr>
              <w:rPr>
                <w:rFonts w:ascii="Calibri" w:hAnsi="Calibri" w:eastAsia="Calibri" w:cs="Calibri"/>
                <w:b w:val="0"/>
                <w:bCs w:val="0"/>
                <w:color w:val="auto"/>
                <w:sz w:val="20"/>
                <w:szCs w:val="20"/>
              </w:rPr>
            </w:pPr>
            <w:r w:rsidRPr="33E2A5E7" w:rsidR="1C3862CE">
              <w:rPr>
                <w:rFonts w:ascii="Calibri" w:hAnsi="Calibri" w:eastAsia="Calibri" w:cs="Calibri"/>
                <w:b w:val="0"/>
                <w:bCs w:val="0"/>
                <w:color w:val="auto"/>
                <w:sz w:val="20"/>
                <w:szCs w:val="20"/>
              </w:rPr>
              <w:t>Lipid Metabolism (1)</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59D035B1" w14:textId="36BB6EA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53726179" w14:textId="53AB3EAD">
            <w:pPr>
              <w:rPr>
                <w:rFonts w:ascii="Calibri" w:hAnsi="Calibri" w:eastAsia="Calibri" w:cs="Calibri"/>
                <w:b w:val="0"/>
                <w:bCs w:val="0"/>
                <w:color w:val="auto"/>
                <w:sz w:val="20"/>
                <w:szCs w:val="20"/>
              </w:rPr>
            </w:pPr>
            <w:r w:rsidRPr="33E2A5E7" w:rsidR="22192C43">
              <w:rPr>
                <w:rFonts w:ascii="Calibri" w:hAnsi="Calibri" w:eastAsia="Calibri" w:cs="Calibri"/>
                <w:b w:val="0"/>
                <w:bCs w:val="0"/>
                <w:color w:val="auto"/>
                <w:sz w:val="20"/>
                <w:szCs w:val="20"/>
              </w:rPr>
              <w:t>MS</w:t>
            </w:r>
          </w:p>
        </w:tc>
      </w:tr>
      <w:tr w:rsidR="2987C639" w:rsidTr="33E2A5E7" w14:paraId="7334DEF9"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3B9ECD17" w14:textId="4548DD9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Thu </w:t>
            </w:r>
            <w:r w:rsidR="009C095F">
              <w:rPr>
                <w:rFonts w:ascii="Calibri" w:hAnsi="Calibri" w:eastAsia="Calibri" w:cs="Calibri"/>
                <w:b w:val="0"/>
                <w:color w:val="auto"/>
                <w:sz w:val="20"/>
                <w:szCs w:val="20"/>
              </w:rPr>
              <w:t>7</w:t>
            </w:r>
            <w:r w:rsidRPr="2987C639">
              <w:rPr>
                <w:rFonts w:ascii="Calibri" w:hAnsi="Calibri" w:eastAsia="Calibri" w:cs="Calibri"/>
                <w:b w:val="0"/>
                <w:color w:val="auto"/>
                <w:sz w:val="20"/>
                <w:szCs w:val="20"/>
              </w:rPr>
              <w:t xml:space="preserve"> Mar</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731C6046" w14:textId="27FA611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581D2E41" w14:textId="2018388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Regent LT</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6EE9F0EA" w14:textId="2119092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Lipid Metabolism (2)</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57F7EE06" w14:textId="701D6DA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74BAC4F2" w14:textId="27B6DF2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MS</w:t>
            </w:r>
          </w:p>
        </w:tc>
      </w:tr>
      <w:tr w:rsidR="2987C639" w:rsidTr="33E2A5E7" w14:paraId="45F01D17" w14:textId="77777777">
        <w:trPr>
          <w:trHeight w:val="300"/>
        </w:trPr>
        <w:tc>
          <w:tcPr>
            <w:tcW w:w="1273" w:type="dxa"/>
            <w:vMerge w:val="restart"/>
            <w:tcBorders>
              <w:top w:val="single" w:color="auto" w:sz="8" w:space="0"/>
              <w:left w:val="single" w:color="auto" w:sz="8" w:space="0"/>
              <w:bottom w:val="single" w:color="auto" w:sz="8" w:space="0"/>
              <w:right w:val="single" w:color="auto" w:sz="8" w:space="0"/>
            </w:tcBorders>
            <w:tcMar/>
          </w:tcPr>
          <w:p w:rsidR="2987C639" w:rsidP="2987C639" w:rsidRDefault="2987C639" w14:paraId="4958B572" w14:textId="3086DB4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Fri </w:t>
            </w:r>
            <w:r w:rsidR="009C095F">
              <w:rPr>
                <w:rFonts w:ascii="Calibri" w:hAnsi="Calibri" w:eastAsia="Calibri" w:cs="Calibri"/>
                <w:b w:val="0"/>
                <w:color w:val="auto"/>
                <w:sz w:val="20"/>
                <w:szCs w:val="20"/>
              </w:rPr>
              <w:t>8</w:t>
            </w:r>
            <w:r w:rsidRPr="2987C639">
              <w:rPr>
                <w:rFonts w:ascii="Calibri" w:hAnsi="Calibri" w:eastAsia="Calibri" w:cs="Calibri"/>
                <w:b w:val="0"/>
                <w:color w:val="auto"/>
                <w:sz w:val="20"/>
                <w:szCs w:val="20"/>
              </w:rPr>
              <w:t xml:space="preserve"> Mar</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306FEA33" w14:textId="0FE2416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07D30136" w14:textId="7AEAA26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003DEF57" w14:textId="52DFC88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Protein metabolism (1)</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6D798CE2" w14:textId="77DF57A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1BDF09BC" w14:textId="510A5DD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1852CF5D" w14:textId="77777777">
        <w:trPr>
          <w:trHeight w:val="300"/>
        </w:trPr>
        <w:tc>
          <w:tcPr>
            <w:tcW w:w="1273" w:type="dxa"/>
            <w:vMerge/>
            <w:tcMar/>
            <w:vAlign w:val="center"/>
          </w:tcPr>
          <w:p w:rsidR="00DB3E36" w:rsidRDefault="00DB3E36" w14:paraId="211A5353" w14:textId="77777777"/>
        </w:tc>
        <w:tc>
          <w:tcPr>
            <w:tcW w:w="1320" w:type="dxa"/>
            <w:tcBorders>
              <w:top w:val="single" w:color="auto" w:sz="8" w:space="0"/>
              <w:left w:val="nil"/>
              <w:bottom w:val="single" w:color="auto" w:sz="8" w:space="0"/>
              <w:right w:val="single" w:color="auto" w:sz="8" w:space="0"/>
            </w:tcBorders>
            <w:shd w:val="clear" w:color="auto" w:fill="D0CECE"/>
            <w:tcMar/>
          </w:tcPr>
          <w:p w:rsidR="2987C639" w:rsidP="2987C639" w:rsidRDefault="2987C639" w14:paraId="11FA4E4D" w14:textId="33F37ED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10:00-13:00</w:t>
            </w:r>
          </w:p>
        </w:tc>
        <w:tc>
          <w:tcPr>
            <w:tcW w:w="156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6A74DB70" w14:paraId="602D2CFE" w14:textId="55FFF841">
            <w:pPr>
              <w:rPr>
                <w:rFonts w:ascii="Calibri" w:hAnsi="Calibri" w:eastAsia="Calibri" w:cs="Calibri"/>
                <w:b w:val="0"/>
                <w:color w:val="auto"/>
                <w:sz w:val="20"/>
                <w:szCs w:val="20"/>
              </w:rPr>
            </w:pPr>
            <w:r w:rsidRPr="1F0C2919">
              <w:rPr>
                <w:rFonts w:ascii="Calibri" w:hAnsi="Calibri" w:eastAsia="Calibri" w:cs="Calibri"/>
                <w:b w:val="0"/>
                <w:color w:val="auto"/>
                <w:sz w:val="20"/>
                <w:szCs w:val="20"/>
              </w:rPr>
              <w:t>STH</w:t>
            </w:r>
            <w:r w:rsidRPr="1F0C2919" w:rsidR="38E42812">
              <w:rPr>
                <w:rFonts w:ascii="Calibri" w:hAnsi="Calibri" w:eastAsia="Calibri" w:cs="Calibri"/>
                <w:b w:val="0"/>
                <w:color w:val="auto"/>
                <w:sz w:val="20"/>
                <w:szCs w:val="20"/>
              </w:rPr>
              <w:t xml:space="preserve"> 1.001</w:t>
            </w:r>
          </w:p>
        </w:tc>
        <w:tc>
          <w:tcPr>
            <w:tcW w:w="3831"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5498BBE9" w14:textId="248700E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 4</w:t>
            </w:r>
            <w:r w:rsidR="00095AA5">
              <w:rPr>
                <w:rFonts w:ascii="Calibri" w:hAnsi="Calibri" w:eastAsia="Calibri" w:cs="Calibri"/>
                <w:b w:val="0"/>
                <w:color w:val="auto"/>
                <w:sz w:val="20"/>
                <w:szCs w:val="20"/>
              </w:rPr>
              <w:t xml:space="preserve"> – Type of Inhibitor</w:t>
            </w:r>
          </w:p>
        </w:tc>
        <w:tc>
          <w:tcPr>
            <w:tcW w:w="1308"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2DA4DA02" w14:textId="09F6931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w:t>
            </w:r>
          </w:p>
        </w:tc>
        <w:tc>
          <w:tcPr>
            <w:tcW w:w="115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502778B8" w14:textId="7089DA3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1577611D"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tcMar/>
          </w:tcPr>
          <w:p w:rsidR="2987C639" w:rsidP="2987C639" w:rsidRDefault="2987C639" w14:paraId="6975BE7E" w14:textId="2DDEFBF6">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33</w:t>
            </w:r>
          </w:p>
        </w:tc>
      </w:tr>
      <w:tr w:rsidR="2987C639" w:rsidTr="33E2A5E7" w14:paraId="35184746"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2C678EC8" w14:textId="1835445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Mon 1</w:t>
            </w:r>
            <w:r w:rsidR="009C095F">
              <w:rPr>
                <w:rFonts w:ascii="Calibri" w:hAnsi="Calibri" w:eastAsia="Calibri" w:cs="Calibri"/>
                <w:b w:val="0"/>
                <w:color w:val="auto"/>
                <w:sz w:val="20"/>
                <w:szCs w:val="20"/>
              </w:rPr>
              <w:t>1</w:t>
            </w:r>
            <w:r w:rsidRPr="2987C639">
              <w:rPr>
                <w:rFonts w:ascii="Calibri" w:hAnsi="Calibri" w:eastAsia="Calibri" w:cs="Calibri"/>
                <w:b w:val="0"/>
                <w:color w:val="auto"/>
                <w:sz w:val="20"/>
                <w:szCs w:val="20"/>
              </w:rPr>
              <w:t xml:space="preserve"> Mar</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6C8F0721" w14:textId="2CEC331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5C26B3B0" w14:textId="701B007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2C6D4C8B" w14:textId="0588CE4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Protein metabolism (2)</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20A13F03" w14:textId="08F0725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5A352290" w14:textId="7DE0CBD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w:t>
            </w:r>
          </w:p>
        </w:tc>
      </w:tr>
      <w:tr w:rsidR="2987C639" w:rsidTr="33E2A5E7" w14:paraId="2B1F0817"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0DBBE852" w14:textId="4A233555">
            <w:pPr>
              <w:rPr>
                <w:rFonts w:ascii="Calibri" w:hAnsi="Calibri" w:eastAsia="Calibri" w:cs="Calibri"/>
                <w:b w:val="0"/>
                <w:bCs w:val="0"/>
                <w:color w:val="auto"/>
                <w:sz w:val="20"/>
                <w:szCs w:val="20"/>
              </w:rPr>
            </w:pPr>
            <w:r w:rsidRPr="33E2A5E7" w:rsidR="09487AC4">
              <w:rPr>
                <w:rFonts w:ascii="Calibri" w:hAnsi="Calibri" w:eastAsia="Calibri" w:cs="Calibri"/>
                <w:b w:val="0"/>
                <w:bCs w:val="0"/>
                <w:color w:val="auto"/>
                <w:sz w:val="20"/>
                <w:szCs w:val="20"/>
              </w:rPr>
              <w:t>Thu 1</w:t>
            </w:r>
            <w:r w:rsidRPr="33E2A5E7" w:rsidR="016B9EDC">
              <w:rPr>
                <w:rFonts w:ascii="Calibri" w:hAnsi="Calibri" w:eastAsia="Calibri" w:cs="Calibri"/>
                <w:b w:val="0"/>
                <w:bCs w:val="0"/>
                <w:color w:val="auto"/>
                <w:sz w:val="20"/>
                <w:szCs w:val="20"/>
              </w:rPr>
              <w:t>4</w:t>
            </w:r>
            <w:r w:rsidRPr="33E2A5E7" w:rsidR="09487AC4">
              <w:rPr>
                <w:rFonts w:ascii="Calibri" w:hAnsi="Calibri" w:eastAsia="Calibri" w:cs="Calibri"/>
                <w:b w:val="0"/>
                <w:bCs w:val="0"/>
                <w:color w:val="auto"/>
                <w:sz w:val="20"/>
                <w:szCs w:val="20"/>
              </w:rPr>
              <w:t xml:space="preserve"> Mar</w:t>
            </w:r>
          </w:p>
        </w:tc>
        <w:tc>
          <w:tcPr>
            <w:tcW w:w="1320"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612BDDE6" w14:textId="2B10B91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2CE4C52C" w14:textId="644CD8D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ZG11</w:t>
            </w:r>
          </w:p>
        </w:tc>
        <w:tc>
          <w:tcPr>
            <w:tcW w:w="3831"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38DB8720" w14:textId="0820358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 3 Group 1</w:t>
            </w:r>
          </w:p>
        </w:tc>
        <w:tc>
          <w:tcPr>
            <w:tcW w:w="1308"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495C0640" w14:textId="015C7E1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w:t>
            </w:r>
          </w:p>
        </w:tc>
        <w:tc>
          <w:tcPr>
            <w:tcW w:w="115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251BFF6D" w14:textId="128A1B5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4F3491A2"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521B0E53" w14:textId="5063E75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 </w:t>
            </w:r>
          </w:p>
        </w:tc>
        <w:tc>
          <w:tcPr>
            <w:tcW w:w="1320"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24CEDCEF" w14:textId="5FA0351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10:00-11:00</w:t>
            </w:r>
          </w:p>
        </w:tc>
        <w:tc>
          <w:tcPr>
            <w:tcW w:w="156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2A272FEE" w14:textId="207950F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ZG11</w:t>
            </w:r>
          </w:p>
        </w:tc>
        <w:tc>
          <w:tcPr>
            <w:tcW w:w="3831"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17E556C7" w14:textId="5034812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 3 Group 2</w:t>
            </w:r>
          </w:p>
        </w:tc>
        <w:tc>
          <w:tcPr>
            <w:tcW w:w="1308"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01B807F3" w14:textId="6AE6117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Tutorial</w:t>
            </w:r>
          </w:p>
        </w:tc>
        <w:tc>
          <w:tcPr>
            <w:tcW w:w="1154" w:type="dxa"/>
            <w:tcBorders>
              <w:top w:val="single" w:color="auto" w:sz="8" w:space="0"/>
              <w:left w:val="single" w:color="auto" w:sz="8" w:space="0"/>
              <w:bottom w:val="single" w:color="auto" w:sz="8" w:space="0"/>
              <w:right w:val="single" w:color="auto" w:sz="8" w:space="0"/>
            </w:tcBorders>
            <w:shd w:val="clear" w:color="auto" w:fill="8EAADB"/>
            <w:tcMar/>
          </w:tcPr>
          <w:p w:rsidR="2987C639" w:rsidP="2987C639" w:rsidRDefault="2987C639" w14:paraId="5DD2F796" w14:textId="590DBD2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320EBAAC" w14:textId="77777777">
        <w:trPr>
          <w:trHeight w:val="300"/>
        </w:trPr>
        <w:tc>
          <w:tcPr>
            <w:tcW w:w="1273" w:type="dxa"/>
            <w:tcBorders>
              <w:top w:val="single" w:color="auto" w:sz="8" w:space="0"/>
              <w:left w:val="single" w:color="auto" w:sz="8" w:space="0"/>
              <w:bottom w:val="single" w:color="auto" w:sz="8" w:space="0"/>
              <w:right w:val="single" w:color="auto" w:sz="8" w:space="0"/>
            </w:tcBorders>
            <w:tcMar/>
            <w:vAlign w:val="center"/>
          </w:tcPr>
          <w:p w:rsidR="2987C639" w:rsidP="2987C639" w:rsidRDefault="2987C639" w14:paraId="511AF3CF" w14:textId="263EEFE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Fri </w:t>
            </w:r>
            <w:r w:rsidR="009C095F">
              <w:rPr>
                <w:rFonts w:ascii="Calibri" w:hAnsi="Calibri" w:eastAsia="Calibri" w:cs="Calibri"/>
                <w:b w:val="0"/>
                <w:color w:val="auto"/>
                <w:sz w:val="20"/>
                <w:szCs w:val="20"/>
              </w:rPr>
              <w:t>15</w:t>
            </w:r>
            <w:r w:rsidRPr="2987C639">
              <w:rPr>
                <w:rFonts w:ascii="Calibri" w:hAnsi="Calibri" w:eastAsia="Calibri" w:cs="Calibri"/>
                <w:b w:val="0"/>
                <w:color w:val="auto"/>
                <w:sz w:val="20"/>
                <w:szCs w:val="20"/>
              </w:rPr>
              <w:t xml:space="preserve"> Mar</w:t>
            </w:r>
          </w:p>
        </w:tc>
        <w:tc>
          <w:tcPr>
            <w:tcW w:w="1320"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0D85CDB5" w14:textId="4CFA4A1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10:00-13:00</w:t>
            </w:r>
          </w:p>
        </w:tc>
        <w:tc>
          <w:tcPr>
            <w:tcW w:w="156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6A74DB70" w14:paraId="2C6DC5CB" w14:textId="34D289B2">
            <w:pPr>
              <w:rPr>
                <w:rFonts w:ascii="Calibri" w:hAnsi="Calibri" w:eastAsia="Calibri" w:cs="Calibri"/>
                <w:b w:val="0"/>
                <w:color w:val="auto"/>
                <w:sz w:val="20"/>
                <w:szCs w:val="20"/>
              </w:rPr>
            </w:pPr>
            <w:r w:rsidRPr="1F0C2919">
              <w:rPr>
                <w:rFonts w:ascii="Calibri" w:hAnsi="Calibri" w:eastAsia="Calibri" w:cs="Calibri"/>
                <w:b w:val="0"/>
                <w:color w:val="auto"/>
                <w:sz w:val="20"/>
                <w:szCs w:val="20"/>
              </w:rPr>
              <w:t>STH</w:t>
            </w:r>
            <w:r w:rsidRPr="1F0C2919" w:rsidR="359B1BE7">
              <w:rPr>
                <w:rFonts w:ascii="Calibri" w:hAnsi="Calibri" w:eastAsia="Calibri" w:cs="Calibri"/>
                <w:b w:val="0"/>
                <w:color w:val="auto"/>
                <w:sz w:val="20"/>
                <w:szCs w:val="20"/>
              </w:rPr>
              <w:t xml:space="preserve"> 1.001</w:t>
            </w:r>
          </w:p>
        </w:tc>
        <w:tc>
          <w:tcPr>
            <w:tcW w:w="3831"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7631E0AD" w14:textId="250D1E8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 5</w:t>
            </w:r>
            <w:r w:rsidR="00095AA5">
              <w:rPr>
                <w:rFonts w:ascii="Calibri" w:hAnsi="Calibri" w:eastAsia="Calibri" w:cs="Calibri"/>
                <w:b w:val="0"/>
                <w:color w:val="auto"/>
                <w:sz w:val="20"/>
                <w:szCs w:val="20"/>
              </w:rPr>
              <w:t xml:space="preserve"> – Lab Report Workshop</w:t>
            </w:r>
          </w:p>
        </w:tc>
        <w:tc>
          <w:tcPr>
            <w:tcW w:w="1308"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012A1840" w14:textId="472D284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Practical</w:t>
            </w:r>
          </w:p>
        </w:tc>
        <w:tc>
          <w:tcPr>
            <w:tcW w:w="1154" w:type="dxa"/>
            <w:tcBorders>
              <w:top w:val="single" w:color="auto" w:sz="8" w:space="0"/>
              <w:left w:val="single" w:color="auto" w:sz="8" w:space="0"/>
              <w:bottom w:val="single" w:color="auto" w:sz="8" w:space="0"/>
              <w:right w:val="single" w:color="auto" w:sz="8" w:space="0"/>
            </w:tcBorders>
            <w:shd w:val="clear" w:color="auto" w:fill="D0CECE"/>
            <w:tcMar/>
          </w:tcPr>
          <w:p w:rsidR="2987C639" w:rsidP="2987C639" w:rsidRDefault="2987C639" w14:paraId="1855D371" w14:textId="2EA8E68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JB/VS</w:t>
            </w:r>
          </w:p>
        </w:tc>
      </w:tr>
      <w:tr w:rsidR="2987C639" w:rsidTr="33E2A5E7" w14:paraId="1E26C5C6"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tcMar/>
          </w:tcPr>
          <w:p w:rsidR="2987C639" w:rsidP="2987C639" w:rsidRDefault="2987C639" w14:paraId="3526AF87" w14:textId="4693D512">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34</w:t>
            </w:r>
          </w:p>
        </w:tc>
      </w:tr>
      <w:tr w:rsidR="2987C639" w:rsidTr="33E2A5E7" w14:paraId="56D96EF6"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shd w:val="clear" w:color="auto" w:fill="C5E0B3"/>
            <w:tcMar/>
          </w:tcPr>
          <w:p w:rsidR="2987C639" w:rsidP="2987C639" w:rsidRDefault="2987C639" w14:paraId="7E775EF2" w14:textId="3EC32093">
            <w:pPr>
              <w:jc w:val="center"/>
              <w:rPr>
                <w:rFonts w:ascii="Calibri" w:hAnsi="Calibri" w:eastAsia="Calibri" w:cs="Calibri"/>
                <w:b w:val="0"/>
                <w:i/>
                <w:iCs/>
                <w:color w:val="auto"/>
                <w:sz w:val="20"/>
                <w:szCs w:val="20"/>
              </w:rPr>
            </w:pPr>
            <w:r w:rsidRPr="2987C639">
              <w:rPr>
                <w:rFonts w:ascii="Calibri" w:hAnsi="Calibri" w:eastAsia="Calibri" w:cs="Calibri"/>
                <w:b w:val="0"/>
                <w:i/>
                <w:iCs/>
                <w:color w:val="auto"/>
                <w:sz w:val="20"/>
                <w:szCs w:val="20"/>
              </w:rPr>
              <w:t>Section 4 – Metabolic Control</w:t>
            </w:r>
          </w:p>
        </w:tc>
      </w:tr>
      <w:tr w:rsidR="2987C639" w:rsidTr="33E2A5E7" w14:paraId="54E76338"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1544DD46" w14:textId="29617E5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 xml:space="preserve">Mon </w:t>
            </w:r>
            <w:r w:rsidR="009C095F">
              <w:rPr>
                <w:rFonts w:ascii="Calibri" w:hAnsi="Calibri" w:eastAsia="Calibri" w:cs="Calibri"/>
                <w:b w:val="0"/>
                <w:color w:val="auto"/>
                <w:sz w:val="20"/>
                <w:szCs w:val="20"/>
              </w:rPr>
              <w:t>18</w:t>
            </w:r>
            <w:r w:rsidRPr="2987C639">
              <w:rPr>
                <w:rFonts w:ascii="Calibri" w:hAnsi="Calibri" w:eastAsia="Calibri" w:cs="Calibri"/>
                <w:b w:val="0"/>
                <w:color w:val="auto"/>
                <w:sz w:val="20"/>
                <w:szCs w:val="20"/>
              </w:rPr>
              <w:t xml:space="preserve"> Mar</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1B183D9A" w14:textId="2DE897E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25E4CB37" w14:textId="1F01576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377DDF73" w14:textId="43B8C10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Metabolic Retrospective (1)</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20EF111E" w14:textId="0E82597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0603C462" w14:textId="3507274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JR</w:t>
            </w:r>
          </w:p>
        </w:tc>
      </w:tr>
      <w:tr w:rsidR="2987C639" w:rsidTr="33E2A5E7" w14:paraId="591D3AB6"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2C0F906B" w14:textId="07415CBB">
            <w:pPr>
              <w:rPr>
                <w:rFonts w:ascii="Calibri" w:hAnsi="Calibri" w:eastAsia="Calibri" w:cs="Calibri"/>
                <w:b w:val="0"/>
                <w:color w:val="auto"/>
                <w:sz w:val="20"/>
                <w:szCs w:val="20"/>
              </w:rPr>
            </w:pPr>
            <w:r w:rsidRPr="2987C639">
              <w:rPr>
                <w:rFonts w:ascii="Calibri" w:hAnsi="Calibri" w:eastAsia="Calibri" w:cs="Calibri"/>
                <w:b w:val="0"/>
                <w:color w:val="auto"/>
                <w:sz w:val="20"/>
                <w:szCs w:val="20"/>
              </w:rPr>
              <w:t>Thu 2</w:t>
            </w:r>
            <w:r w:rsidR="009C095F">
              <w:rPr>
                <w:rFonts w:ascii="Calibri" w:hAnsi="Calibri" w:eastAsia="Calibri" w:cs="Calibri"/>
                <w:b w:val="0"/>
                <w:color w:val="auto"/>
                <w:sz w:val="20"/>
                <w:szCs w:val="20"/>
              </w:rPr>
              <w:t>1</w:t>
            </w:r>
            <w:r w:rsidRPr="2987C639">
              <w:rPr>
                <w:rFonts w:ascii="Calibri" w:hAnsi="Calibri" w:eastAsia="Calibri" w:cs="Calibri"/>
                <w:b w:val="0"/>
                <w:color w:val="auto"/>
                <w:sz w:val="20"/>
                <w:szCs w:val="20"/>
              </w:rPr>
              <w:t xml:space="preserve"> Mar</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399A33A5" w14:textId="01D39B2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33D6C1F6" w14:textId="11B0A032">
            <w:pPr>
              <w:rPr>
                <w:rFonts w:ascii="Calibri" w:hAnsi="Calibri" w:eastAsia="Calibri" w:cs="Calibri"/>
                <w:b w:val="0"/>
                <w:color w:val="auto"/>
                <w:sz w:val="20"/>
                <w:szCs w:val="20"/>
              </w:rPr>
            </w:pPr>
            <w:r w:rsidRPr="2987C639">
              <w:rPr>
                <w:rFonts w:ascii="Calibri" w:hAnsi="Calibri" w:eastAsia="Calibri" w:cs="Calibri"/>
                <w:b w:val="0"/>
                <w:color w:val="auto"/>
                <w:sz w:val="20"/>
                <w:szCs w:val="20"/>
              </w:rPr>
              <w:t>Regent LT</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7BAFF84A" w14:textId="0F61D0A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Metabolic Retrospective (2)</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31014593" w14:textId="5657047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57F58D2D" w14:textId="2F29F66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JR</w:t>
            </w:r>
          </w:p>
        </w:tc>
      </w:tr>
      <w:tr w:rsidR="2987C639" w:rsidTr="33E2A5E7" w14:paraId="3FE05B64" w14:textId="77777777">
        <w:trPr>
          <w:trHeight w:val="315"/>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7196D6F9" w14:textId="1C4A56E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Fri 2</w:t>
            </w:r>
            <w:r w:rsidR="009C095F">
              <w:rPr>
                <w:rFonts w:ascii="Calibri" w:hAnsi="Calibri" w:eastAsia="Calibri" w:cs="Calibri"/>
                <w:b w:val="0"/>
                <w:color w:val="auto"/>
                <w:sz w:val="20"/>
                <w:szCs w:val="20"/>
              </w:rPr>
              <w:t>2</w:t>
            </w:r>
            <w:r w:rsidRPr="2987C639">
              <w:rPr>
                <w:rFonts w:ascii="Calibri" w:hAnsi="Calibri" w:eastAsia="Calibri" w:cs="Calibri"/>
                <w:b w:val="0"/>
                <w:color w:val="auto"/>
                <w:sz w:val="20"/>
                <w:szCs w:val="20"/>
              </w:rPr>
              <w:t xml:space="preserve"> Mar</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15A124ED" w14:textId="10BAA6B6">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0BECFB8F" w14:textId="6CCED4B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7EE1FB5E" w14:textId="42AE552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Metabolic Retrospective (3)</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7DC0E008" w14:textId="173F9761">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4539BC4B" w14:textId="2104327C">
            <w:pPr>
              <w:rPr>
                <w:rFonts w:ascii="Calibri" w:hAnsi="Calibri" w:eastAsia="Calibri" w:cs="Calibri"/>
                <w:b w:val="0"/>
                <w:color w:val="auto"/>
                <w:sz w:val="20"/>
                <w:szCs w:val="20"/>
              </w:rPr>
            </w:pPr>
            <w:r w:rsidRPr="2987C639">
              <w:rPr>
                <w:rFonts w:ascii="Calibri" w:hAnsi="Calibri" w:eastAsia="Calibri" w:cs="Calibri"/>
                <w:b w:val="0"/>
                <w:color w:val="auto"/>
                <w:sz w:val="20"/>
                <w:szCs w:val="20"/>
              </w:rPr>
              <w:t>JR</w:t>
            </w:r>
          </w:p>
        </w:tc>
      </w:tr>
      <w:tr w:rsidR="2987C639" w:rsidTr="33E2A5E7" w14:paraId="5D0B4378" w14:textId="77777777">
        <w:trPr>
          <w:trHeight w:val="315"/>
        </w:trPr>
        <w:tc>
          <w:tcPr>
            <w:tcW w:w="10450" w:type="dxa"/>
            <w:gridSpan w:val="6"/>
            <w:tcBorders>
              <w:top w:val="single" w:color="auto" w:sz="8" w:space="0"/>
              <w:left w:val="single" w:color="auto" w:sz="8" w:space="0"/>
              <w:bottom w:val="single" w:color="auto" w:sz="8" w:space="0"/>
              <w:right w:val="single" w:color="auto" w:sz="8" w:space="0"/>
            </w:tcBorders>
            <w:tcMar/>
          </w:tcPr>
          <w:p w:rsidR="2987C639" w:rsidP="2987C639" w:rsidRDefault="2987C639" w14:paraId="2C2B2A2A" w14:textId="12A70D08">
            <w:pPr>
              <w:jc w:val="center"/>
              <w:rPr>
                <w:rFonts w:ascii="Calibri" w:hAnsi="Calibri" w:eastAsia="Calibri" w:cs="Calibri"/>
                <w:bCs/>
                <w:color w:val="auto"/>
                <w:sz w:val="20"/>
                <w:szCs w:val="20"/>
              </w:rPr>
            </w:pPr>
            <w:r w:rsidRPr="2987C639">
              <w:rPr>
                <w:rFonts w:ascii="Calibri" w:hAnsi="Calibri" w:eastAsia="Calibri" w:cs="Calibri"/>
                <w:bCs/>
                <w:color w:val="auto"/>
                <w:sz w:val="20"/>
                <w:szCs w:val="20"/>
              </w:rPr>
              <w:t>Week 35</w:t>
            </w:r>
          </w:p>
        </w:tc>
      </w:tr>
      <w:tr w:rsidR="2987C639" w:rsidTr="33E2A5E7" w14:paraId="2628888A"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5AAA7310" w14:textId="6DEFFAE3">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Mon 2</w:t>
            </w:r>
            <w:r w:rsidR="009C095F">
              <w:rPr>
                <w:rFonts w:ascii="Calibri" w:hAnsi="Calibri" w:eastAsia="Calibri" w:cs="Calibri"/>
                <w:b w:val="0"/>
                <w:color w:val="auto"/>
                <w:sz w:val="20"/>
                <w:szCs w:val="20"/>
              </w:rPr>
              <w:t>5</w:t>
            </w:r>
            <w:r w:rsidRPr="2987C639">
              <w:rPr>
                <w:rFonts w:ascii="Calibri" w:hAnsi="Calibri" w:eastAsia="Calibri" w:cs="Calibri"/>
                <w:b w:val="0"/>
                <w:color w:val="auto"/>
                <w:sz w:val="20"/>
                <w:szCs w:val="20"/>
              </w:rPr>
              <w:t xml:space="preserve"> Mar</w:t>
            </w:r>
          </w:p>
        </w:tc>
        <w:tc>
          <w:tcPr>
            <w:tcW w:w="1320" w:type="dxa"/>
            <w:tcBorders>
              <w:top w:val="nil"/>
              <w:left w:val="single" w:color="auto" w:sz="8" w:space="0"/>
              <w:bottom w:val="single" w:color="auto" w:sz="8" w:space="0"/>
              <w:right w:val="single" w:color="auto" w:sz="8" w:space="0"/>
            </w:tcBorders>
            <w:tcMar/>
          </w:tcPr>
          <w:p w:rsidR="2987C639" w:rsidP="2987C639" w:rsidRDefault="2987C639" w14:paraId="0F86407E" w14:textId="2015D5D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14:00-15:00</w:t>
            </w:r>
          </w:p>
        </w:tc>
        <w:tc>
          <w:tcPr>
            <w:tcW w:w="1564" w:type="dxa"/>
            <w:tcBorders>
              <w:top w:val="nil"/>
              <w:left w:val="single" w:color="auto" w:sz="8" w:space="0"/>
              <w:bottom w:val="single" w:color="auto" w:sz="8" w:space="0"/>
              <w:right w:val="single" w:color="auto" w:sz="8" w:space="0"/>
            </w:tcBorders>
            <w:tcMar/>
          </w:tcPr>
          <w:p w:rsidR="2987C639" w:rsidP="2987C639" w:rsidRDefault="2987C639" w14:paraId="115CF2DD" w14:textId="732CA33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nil"/>
              <w:left w:val="single" w:color="auto" w:sz="8" w:space="0"/>
              <w:bottom w:val="single" w:color="auto" w:sz="8" w:space="0"/>
              <w:right w:val="single" w:color="auto" w:sz="8" w:space="0"/>
            </w:tcBorders>
            <w:tcMar/>
          </w:tcPr>
          <w:p w:rsidR="2987C639" w:rsidP="2987C639" w:rsidRDefault="2987C639" w14:paraId="7E0229D3" w14:textId="1E4CA8F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Metabolic crosstalk host-pathogen (1)</w:t>
            </w:r>
          </w:p>
        </w:tc>
        <w:tc>
          <w:tcPr>
            <w:tcW w:w="1308" w:type="dxa"/>
            <w:tcBorders>
              <w:top w:val="nil"/>
              <w:left w:val="single" w:color="auto" w:sz="8" w:space="0"/>
              <w:bottom w:val="single" w:color="auto" w:sz="8" w:space="0"/>
              <w:right w:val="single" w:color="auto" w:sz="8" w:space="0"/>
            </w:tcBorders>
            <w:tcMar/>
          </w:tcPr>
          <w:p w:rsidR="2987C639" w:rsidP="2987C639" w:rsidRDefault="2987C639" w14:paraId="24DB26D9" w14:textId="23875AD0">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nil"/>
              <w:left w:val="single" w:color="auto" w:sz="8" w:space="0"/>
              <w:bottom w:val="single" w:color="auto" w:sz="8" w:space="0"/>
              <w:right w:val="single" w:color="auto" w:sz="8" w:space="0"/>
            </w:tcBorders>
            <w:tcMar/>
          </w:tcPr>
          <w:p w:rsidR="2987C639" w:rsidP="2987C639" w:rsidRDefault="2987C639" w14:paraId="4DFE5ACA" w14:textId="136A6E44">
            <w:pPr>
              <w:rPr>
                <w:rFonts w:ascii="Calibri" w:hAnsi="Calibri" w:eastAsia="Calibri" w:cs="Calibri"/>
                <w:b w:val="0"/>
                <w:color w:val="auto"/>
                <w:sz w:val="20"/>
                <w:szCs w:val="20"/>
              </w:rPr>
            </w:pPr>
            <w:r w:rsidRPr="2987C639">
              <w:rPr>
                <w:rFonts w:ascii="Calibri" w:hAnsi="Calibri" w:eastAsia="Calibri" w:cs="Calibri"/>
                <w:b w:val="0"/>
                <w:color w:val="auto"/>
                <w:sz w:val="20"/>
                <w:szCs w:val="20"/>
              </w:rPr>
              <w:t>VS</w:t>
            </w:r>
          </w:p>
        </w:tc>
      </w:tr>
      <w:tr w:rsidR="2987C639" w:rsidTr="33E2A5E7" w14:paraId="15DB8EDE" w14:textId="77777777">
        <w:trPr>
          <w:trHeight w:val="300"/>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079AEE0E" w14:textId="53EE55E1">
            <w:pPr>
              <w:rPr>
                <w:rFonts w:ascii="Calibri" w:hAnsi="Calibri" w:eastAsia="Calibri" w:cs="Calibri"/>
                <w:b w:val="0"/>
                <w:bCs w:val="0"/>
                <w:color w:val="auto"/>
                <w:sz w:val="20"/>
                <w:szCs w:val="20"/>
              </w:rPr>
            </w:pPr>
            <w:r w:rsidRPr="33E2A5E7" w:rsidR="09487AC4">
              <w:rPr>
                <w:rFonts w:ascii="Calibri" w:hAnsi="Calibri" w:eastAsia="Calibri" w:cs="Calibri"/>
                <w:b w:val="0"/>
                <w:bCs w:val="0"/>
                <w:color w:val="auto"/>
                <w:sz w:val="20"/>
                <w:szCs w:val="20"/>
              </w:rPr>
              <w:t xml:space="preserve">Thu </w:t>
            </w:r>
            <w:r w:rsidRPr="33E2A5E7" w:rsidR="18FC6042">
              <w:rPr>
                <w:rFonts w:ascii="Calibri" w:hAnsi="Calibri" w:eastAsia="Calibri" w:cs="Calibri"/>
                <w:b w:val="0"/>
                <w:bCs w:val="0"/>
                <w:color w:val="auto"/>
                <w:sz w:val="20"/>
                <w:szCs w:val="20"/>
              </w:rPr>
              <w:t>2</w:t>
            </w:r>
            <w:r w:rsidRPr="33E2A5E7" w:rsidR="1360825E">
              <w:rPr>
                <w:rFonts w:ascii="Calibri" w:hAnsi="Calibri" w:eastAsia="Calibri" w:cs="Calibri"/>
                <w:b w:val="0"/>
                <w:bCs w:val="0"/>
                <w:color w:val="auto"/>
                <w:sz w:val="20"/>
                <w:szCs w:val="20"/>
              </w:rPr>
              <w:t>8</w:t>
            </w:r>
            <w:r w:rsidRPr="33E2A5E7" w:rsidR="09487AC4">
              <w:rPr>
                <w:rFonts w:ascii="Calibri" w:hAnsi="Calibri" w:eastAsia="Calibri" w:cs="Calibri"/>
                <w:b w:val="0"/>
                <w:bCs w:val="0"/>
                <w:color w:val="auto"/>
                <w:sz w:val="20"/>
                <w:szCs w:val="20"/>
              </w:rPr>
              <w:t xml:space="preserve"> Mar</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4978B5F2" w14:textId="0E61B0EE">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09AE3509" w14:textId="01153C37">
            <w:pPr>
              <w:rPr>
                <w:rFonts w:ascii="Calibri" w:hAnsi="Calibri" w:eastAsia="Calibri" w:cs="Calibri"/>
                <w:b w:val="0"/>
                <w:color w:val="auto"/>
                <w:sz w:val="20"/>
                <w:szCs w:val="20"/>
              </w:rPr>
            </w:pPr>
            <w:r w:rsidRPr="2987C639">
              <w:rPr>
                <w:rFonts w:ascii="Calibri" w:hAnsi="Calibri" w:eastAsia="Calibri" w:cs="Calibri"/>
                <w:b w:val="0"/>
                <w:color w:val="auto"/>
                <w:sz w:val="20"/>
                <w:szCs w:val="20"/>
              </w:rPr>
              <w:t>Regent LT</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7B23C3A3" w14:textId="75392159">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Metabolic crosstalk host-pathogen (2)</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3A9A8588" w14:textId="6D64CD3A">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2E3AEA8A" w14:textId="17ED3695">
            <w:pPr>
              <w:rPr>
                <w:rFonts w:ascii="Calibri" w:hAnsi="Calibri" w:eastAsia="Calibri" w:cs="Calibri"/>
                <w:b w:val="0"/>
                <w:color w:val="auto"/>
                <w:sz w:val="20"/>
                <w:szCs w:val="20"/>
              </w:rPr>
            </w:pPr>
            <w:r w:rsidRPr="2987C639">
              <w:rPr>
                <w:rFonts w:ascii="Calibri" w:hAnsi="Calibri" w:eastAsia="Calibri" w:cs="Calibri"/>
                <w:b w:val="0"/>
                <w:color w:val="auto"/>
                <w:sz w:val="20"/>
                <w:szCs w:val="20"/>
              </w:rPr>
              <w:t>VS</w:t>
            </w:r>
          </w:p>
        </w:tc>
      </w:tr>
      <w:tr w:rsidR="2987C639" w:rsidTr="33E2A5E7" w14:paraId="3A0A3D14" w14:textId="77777777">
        <w:trPr>
          <w:trHeight w:val="315"/>
        </w:trPr>
        <w:tc>
          <w:tcPr>
            <w:tcW w:w="1273" w:type="dxa"/>
            <w:tcBorders>
              <w:top w:val="single" w:color="auto" w:sz="8" w:space="0"/>
              <w:left w:val="single" w:color="auto" w:sz="8" w:space="0"/>
              <w:bottom w:val="single" w:color="auto" w:sz="8" w:space="0"/>
              <w:right w:val="single" w:color="auto" w:sz="8" w:space="0"/>
            </w:tcBorders>
            <w:tcMar/>
          </w:tcPr>
          <w:p w:rsidR="2987C639" w:rsidP="2987C639" w:rsidRDefault="2987C639" w14:paraId="7CCBE4C3" w14:textId="0F9EBF5C">
            <w:pPr>
              <w:rPr>
                <w:rFonts w:ascii="Calibri" w:hAnsi="Calibri" w:eastAsia="Calibri" w:cs="Calibri"/>
                <w:b w:val="0"/>
                <w:bCs w:val="0"/>
                <w:color w:val="auto"/>
                <w:sz w:val="20"/>
                <w:szCs w:val="20"/>
              </w:rPr>
            </w:pPr>
            <w:r w:rsidRPr="33E2A5E7" w:rsidR="09487AC4">
              <w:rPr>
                <w:rFonts w:ascii="Calibri" w:hAnsi="Calibri" w:eastAsia="Calibri" w:cs="Calibri"/>
                <w:b w:val="0"/>
                <w:bCs w:val="0"/>
                <w:color w:val="auto"/>
                <w:sz w:val="20"/>
                <w:szCs w:val="20"/>
              </w:rPr>
              <w:t xml:space="preserve">Fri </w:t>
            </w:r>
            <w:r w:rsidRPr="33E2A5E7" w:rsidR="6CFB06B6">
              <w:rPr>
                <w:rFonts w:ascii="Calibri" w:hAnsi="Calibri" w:eastAsia="Calibri" w:cs="Calibri"/>
                <w:b w:val="0"/>
                <w:bCs w:val="0"/>
                <w:color w:val="auto"/>
                <w:sz w:val="20"/>
                <w:szCs w:val="20"/>
              </w:rPr>
              <w:t>29</w:t>
            </w:r>
            <w:r w:rsidRPr="33E2A5E7" w:rsidR="09487AC4">
              <w:rPr>
                <w:rFonts w:ascii="Calibri" w:hAnsi="Calibri" w:eastAsia="Calibri" w:cs="Calibri"/>
                <w:b w:val="0"/>
                <w:bCs w:val="0"/>
                <w:color w:val="auto"/>
                <w:sz w:val="20"/>
                <w:szCs w:val="20"/>
              </w:rPr>
              <w:t xml:space="preserve"> </w:t>
            </w:r>
            <w:r w:rsidRPr="33E2A5E7" w:rsidR="09487AC4">
              <w:rPr>
                <w:rFonts w:ascii="Calibri" w:hAnsi="Calibri" w:eastAsia="Calibri" w:cs="Calibri"/>
                <w:b w:val="0"/>
                <w:bCs w:val="0"/>
                <w:color w:val="auto"/>
                <w:sz w:val="20"/>
                <w:szCs w:val="20"/>
              </w:rPr>
              <w:t>Mar</w:t>
            </w:r>
          </w:p>
        </w:tc>
        <w:tc>
          <w:tcPr>
            <w:tcW w:w="1320" w:type="dxa"/>
            <w:tcBorders>
              <w:top w:val="single" w:color="auto" w:sz="8" w:space="0"/>
              <w:left w:val="single" w:color="auto" w:sz="8" w:space="0"/>
              <w:bottom w:val="single" w:color="auto" w:sz="8" w:space="0"/>
              <w:right w:val="single" w:color="auto" w:sz="8" w:space="0"/>
            </w:tcBorders>
            <w:tcMar/>
          </w:tcPr>
          <w:p w:rsidR="2987C639" w:rsidP="2987C639" w:rsidRDefault="2987C639" w14:paraId="74A78641" w14:textId="4288A07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09:00-10:00</w:t>
            </w:r>
          </w:p>
        </w:tc>
        <w:tc>
          <w:tcPr>
            <w:tcW w:w="1564" w:type="dxa"/>
            <w:tcBorders>
              <w:top w:val="single" w:color="auto" w:sz="8" w:space="0"/>
              <w:left w:val="single" w:color="auto" w:sz="8" w:space="0"/>
              <w:bottom w:val="single" w:color="auto" w:sz="8" w:space="0"/>
              <w:right w:val="single" w:color="auto" w:sz="8" w:space="0"/>
            </w:tcBorders>
            <w:tcMar/>
          </w:tcPr>
          <w:p w:rsidR="2987C639" w:rsidP="2987C639" w:rsidRDefault="2987C639" w14:paraId="1627F6AE" w14:textId="1C7BBECF">
            <w:pPr>
              <w:rPr>
                <w:rFonts w:ascii="Calibri" w:hAnsi="Calibri" w:eastAsia="Calibri" w:cs="Calibri"/>
                <w:b w:val="0"/>
                <w:color w:val="auto"/>
                <w:sz w:val="20"/>
                <w:szCs w:val="20"/>
              </w:rPr>
            </w:pPr>
            <w:r w:rsidRPr="2987C639">
              <w:rPr>
                <w:rFonts w:ascii="Calibri" w:hAnsi="Calibri" w:eastAsia="Calibri" w:cs="Calibri"/>
                <w:b w:val="0"/>
                <w:color w:val="auto"/>
                <w:sz w:val="20"/>
                <w:szCs w:val="20"/>
              </w:rPr>
              <w:t>ZG18</w:t>
            </w:r>
          </w:p>
        </w:tc>
        <w:tc>
          <w:tcPr>
            <w:tcW w:w="3831" w:type="dxa"/>
            <w:tcBorders>
              <w:top w:val="single" w:color="auto" w:sz="8" w:space="0"/>
              <w:left w:val="single" w:color="auto" w:sz="8" w:space="0"/>
              <w:bottom w:val="single" w:color="auto" w:sz="8" w:space="0"/>
              <w:right w:val="single" w:color="auto" w:sz="8" w:space="0"/>
            </w:tcBorders>
            <w:tcMar/>
          </w:tcPr>
          <w:p w:rsidR="2987C639" w:rsidP="2987C639" w:rsidRDefault="2987C639" w14:paraId="1C8868C9" w14:textId="4C4AD678">
            <w:pPr>
              <w:rPr>
                <w:rFonts w:ascii="Calibri" w:hAnsi="Calibri" w:eastAsia="Calibri" w:cs="Calibri"/>
                <w:b w:val="0"/>
                <w:color w:val="auto"/>
                <w:sz w:val="20"/>
                <w:szCs w:val="20"/>
              </w:rPr>
            </w:pPr>
            <w:r w:rsidRPr="2987C639">
              <w:rPr>
                <w:rFonts w:ascii="Calibri" w:hAnsi="Calibri" w:eastAsia="Calibri" w:cs="Calibri"/>
                <w:b w:val="0"/>
                <w:color w:val="auto"/>
                <w:sz w:val="20"/>
                <w:szCs w:val="20"/>
              </w:rPr>
              <w:t>Metabolic crosstalk host-pathogen (3)</w:t>
            </w:r>
          </w:p>
        </w:tc>
        <w:tc>
          <w:tcPr>
            <w:tcW w:w="1308" w:type="dxa"/>
            <w:tcBorders>
              <w:top w:val="single" w:color="auto" w:sz="8" w:space="0"/>
              <w:left w:val="single" w:color="auto" w:sz="8" w:space="0"/>
              <w:bottom w:val="single" w:color="auto" w:sz="8" w:space="0"/>
              <w:right w:val="single" w:color="auto" w:sz="8" w:space="0"/>
            </w:tcBorders>
            <w:tcMar/>
          </w:tcPr>
          <w:p w:rsidR="2987C639" w:rsidP="2987C639" w:rsidRDefault="2987C639" w14:paraId="52AC5138" w14:textId="792288E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Lecture</w:t>
            </w:r>
          </w:p>
        </w:tc>
        <w:tc>
          <w:tcPr>
            <w:tcW w:w="1154" w:type="dxa"/>
            <w:tcBorders>
              <w:top w:val="single" w:color="auto" w:sz="8" w:space="0"/>
              <w:left w:val="single" w:color="auto" w:sz="8" w:space="0"/>
              <w:bottom w:val="single" w:color="auto" w:sz="8" w:space="0"/>
              <w:right w:val="single" w:color="auto" w:sz="8" w:space="0"/>
            </w:tcBorders>
            <w:tcMar/>
          </w:tcPr>
          <w:p w:rsidR="2987C639" w:rsidP="2987C639" w:rsidRDefault="2987C639" w14:paraId="05FFA194" w14:textId="4DED41AD">
            <w:pPr>
              <w:rPr>
                <w:rFonts w:ascii="Calibri" w:hAnsi="Calibri" w:eastAsia="Calibri" w:cs="Calibri"/>
                <w:b w:val="0"/>
                <w:color w:val="auto"/>
                <w:sz w:val="20"/>
                <w:szCs w:val="20"/>
              </w:rPr>
            </w:pPr>
            <w:r w:rsidRPr="2987C639">
              <w:rPr>
                <w:rFonts w:ascii="Calibri" w:hAnsi="Calibri" w:eastAsia="Calibri" w:cs="Calibri"/>
                <w:b w:val="0"/>
                <w:color w:val="auto"/>
                <w:sz w:val="20"/>
                <w:szCs w:val="20"/>
              </w:rPr>
              <w:t>VS</w:t>
            </w:r>
          </w:p>
        </w:tc>
      </w:tr>
    </w:tbl>
    <w:p w:rsidR="33E2A5E7" w:rsidRDefault="33E2A5E7" w14:paraId="33ADB69B" w14:textId="6040F72A"/>
    <w:p w:rsidR="5ACF2568" w:rsidRDefault="5ACF2568" w14:paraId="6B1FFE89" w14:textId="3606F5A7" w14:noSpellErr="1"/>
    <w:p w:rsidR="33E2A5E7" w:rsidP="33E2A5E7" w:rsidRDefault="33E2A5E7" w14:paraId="577EB475" w14:textId="6614F3EB">
      <w:pPr>
        <w:pStyle w:val="Normal"/>
      </w:pPr>
    </w:p>
    <w:p w:rsidR="33E2A5E7" w:rsidP="33E2A5E7" w:rsidRDefault="33E2A5E7" w14:paraId="76B4B540" w14:textId="08CF87D6">
      <w:pPr>
        <w:pStyle w:val="Normal"/>
      </w:pPr>
    </w:p>
    <w:p w:rsidR="00330B59" w:rsidP="2987C639" w:rsidRDefault="00330B59" w14:paraId="5262D27C" w14:textId="4D0F12FC">
      <w:pPr>
        <w:spacing w:after="0"/>
        <w:rPr>
          <w:rFonts w:cs="Arial"/>
          <w:b w:val="0"/>
          <w:sz w:val="24"/>
          <w:szCs w:val="24"/>
        </w:rPr>
      </w:pPr>
      <w:bookmarkStart w:name="_Toc394920393" w:id="50"/>
    </w:p>
    <w:p w:rsidR="00330B59" w:rsidP="00330B59" w:rsidRDefault="00330B59" w14:paraId="78A2602B" w14:textId="77777777">
      <w:pPr>
        <w:spacing w:after="0"/>
        <w:rPr>
          <w:rFonts w:cs="Arial"/>
          <w:b w:val="0"/>
          <w:iCs/>
          <w:sz w:val="24"/>
        </w:rPr>
      </w:pPr>
    </w:p>
    <w:p w:rsidR="00330B59" w:rsidP="00330B59" w:rsidRDefault="00330B59" w14:paraId="08504803" w14:textId="77777777">
      <w:pPr>
        <w:spacing w:after="0"/>
        <w:rPr>
          <w:rFonts w:cs="Arial"/>
          <w:b w:val="0"/>
          <w:iCs/>
          <w:sz w:val="24"/>
        </w:rPr>
      </w:pPr>
      <w:r w:rsidRPr="00172A50">
        <w:rPr>
          <w:rFonts w:cs="Arial"/>
          <w:iCs/>
          <w:sz w:val="24"/>
        </w:rPr>
        <w:t>Staff</w:t>
      </w:r>
      <w:bookmarkEnd w:id="50"/>
    </w:p>
    <w:p w:rsidRPr="00720672" w:rsidR="00330B59" w:rsidP="00330B59" w:rsidRDefault="00330B59" w14:paraId="0AE74E45" w14:textId="77777777">
      <w:pPr>
        <w:spacing w:after="0"/>
        <w:jc w:val="center"/>
      </w:pPr>
    </w:p>
    <w:p w:rsidR="00330B59" w:rsidP="2987C639" w:rsidRDefault="2CE89387" w14:paraId="66B262DD" w14:textId="50BE97F5">
      <w:pPr>
        <w:pStyle w:val="Heading1"/>
        <w:numPr>
          <w:ilvl w:val="0"/>
          <w:numId w:val="19"/>
        </w:numPr>
        <w:tabs>
          <w:tab w:val="num" w:pos="360"/>
        </w:tabs>
        <w:spacing w:before="0"/>
        <w:ind w:left="0" w:firstLine="0"/>
        <w:rPr>
          <w:rFonts w:eastAsia="Times New Roman" w:cs="Arial" w:asciiTheme="minorHAnsi" w:hAnsiTheme="minorHAnsi"/>
          <w:b w:val="0"/>
          <w:bCs w:val="0"/>
          <w:color w:val="auto"/>
          <w:sz w:val="22"/>
          <w:szCs w:val="22"/>
        </w:rPr>
      </w:pPr>
      <w:bookmarkStart w:name="_Toc520446147" w:id="51"/>
      <w:bookmarkStart w:name="_Toc26389673" w:id="52"/>
      <w:bookmarkStart w:name="_Toc394920394" w:id="53"/>
      <w:r w:rsidRPr="2987C639">
        <w:rPr>
          <w:rFonts w:eastAsia="Times New Roman" w:cs="Arial" w:asciiTheme="minorHAnsi" w:hAnsiTheme="minorHAnsi"/>
          <w:b w:val="0"/>
          <w:bCs w:val="0"/>
          <w:color w:val="auto"/>
          <w:sz w:val="22"/>
          <w:szCs w:val="22"/>
        </w:rPr>
        <w:t>Prof</w:t>
      </w:r>
      <w:r w:rsidRPr="2987C639" w:rsidR="00330B59">
        <w:rPr>
          <w:rFonts w:eastAsia="Times New Roman" w:cs="Arial" w:asciiTheme="minorHAnsi" w:hAnsiTheme="minorHAnsi"/>
          <w:b w:val="0"/>
          <w:bCs w:val="0"/>
          <w:color w:val="auto"/>
          <w:sz w:val="22"/>
          <w:szCs w:val="22"/>
        </w:rPr>
        <w:t xml:space="preserve"> John Barrow (JB)</w:t>
      </w:r>
      <w:bookmarkEnd w:id="51"/>
      <w:bookmarkEnd w:id="52"/>
    </w:p>
    <w:p w:rsidR="00330B59" w:rsidP="2987C639" w:rsidRDefault="0082703A" w14:paraId="2FE46C9A" w14:textId="4E87CF06">
      <w:pPr>
        <w:pStyle w:val="Heading1"/>
        <w:numPr>
          <w:ilvl w:val="0"/>
          <w:numId w:val="19"/>
        </w:numPr>
        <w:tabs>
          <w:tab w:val="num" w:pos="360"/>
        </w:tabs>
        <w:spacing w:before="0"/>
        <w:ind w:left="0" w:firstLine="0"/>
        <w:rPr>
          <w:rFonts w:eastAsia="Times New Roman" w:cs="Arial" w:asciiTheme="minorHAnsi" w:hAnsiTheme="minorHAnsi"/>
          <w:b w:val="0"/>
          <w:bCs w:val="0"/>
          <w:color w:val="auto"/>
          <w:sz w:val="22"/>
          <w:szCs w:val="22"/>
        </w:rPr>
      </w:pPr>
      <w:bookmarkStart w:name="_Toc520446148" w:id="54"/>
      <w:bookmarkStart w:name="_Toc26389674" w:id="55"/>
      <w:r>
        <w:rPr>
          <w:rFonts w:eastAsia="Times New Roman" w:cs="Arial" w:asciiTheme="minorHAnsi" w:hAnsiTheme="minorHAnsi"/>
          <w:b w:val="0"/>
          <w:bCs w:val="0"/>
          <w:color w:val="auto"/>
          <w:sz w:val="22"/>
          <w:szCs w:val="22"/>
        </w:rPr>
        <w:t>Prof</w:t>
      </w:r>
      <w:r w:rsidRPr="2987C639" w:rsidR="00330B59">
        <w:rPr>
          <w:rFonts w:eastAsia="Times New Roman" w:cs="Arial" w:asciiTheme="minorHAnsi" w:hAnsiTheme="minorHAnsi"/>
          <w:b w:val="0"/>
          <w:bCs w:val="0"/>
          <w:color w:val="auto"/>
          <w:sz w:val="22"/>
          <w:szCs w:val="22"/>
        </w:rPr>
        <w:t xml:space="preserve"> Justin Rochford (JR)</w:t>
      </w:r>
      <w:bookmarkEnd w:id="54"/>
      <w:bookmarkEnd w:id="55"/>
    </w:p>
    <w:p w:rsidRPr="008A53C4" w:rsidR="00330B59" w:rsidP="00330B59" w:rsidRDefault="00330B59" w14:paraId="6927219D" w14:textId="77777777">
      <w:pPr>
        <w:pStyle w:val="Heading1"/>
        <w:numPr>
          <w:ilvl w:val="0"/>
          <w:numId w:val="19"/>
        </w:numPr>
        <w:tabs>
          <w:tab w:val="num" w:pos="360"/>
        </w:tabs>
        <w:spacing w:before="0"/>
        <w:ind w:left="0" w:firstLine="0"/>
        <w:rPr>
          <w:rFonts w:eastAsia="Times New Roman" w:cs="Arial" w:asciiTheme="minorHAnsi" w:hAnsiTheme="minorHAnsi"/>
          <w:b w:val="0"/>
          <w:bCs w:val="0"/>
          <w:color w:val="auto"/>
          <w:sz w:val="22"/>
          <w:szCs w:val="20"/>
        </w:rPr>
      </w:pPr>
      <w:bookmarkStart w:name="_Toc520446152" w:id="56"/>
      <w:bookmarkStart w:name="_Toc26389677" w:id="57"/>
      <w:r w:rsidRPr="2987C639">
        <w:rPr>
          <w:rFonts w:eastAsia="Times New Roman" w:cs="Arial" w:asciiTheme="minorHAnsi" w:hAnsiTheme="minorHAnsi"/>
          <w:b w:val="0"/>
          <w:bCs w:val="0"/>
          <w:color w:val="auto"/>
          <w:sz w:val="22"/>
          <w:szCs w:val="22"/>
        </w:rPr>
        <w:t>Dr Michael Scholz (MS)</w:t>
      </w:r>
      <w:bookmarkEnd w:id="56"/>
      <w:bookmarkEnd w:id="57"/>
    </w:p>
    <w:p w:rsidR="00330B59" w:rsidP="2987C639" w:rsidRDefault="010C55C7" w14:paraId="7569AA9B" w14:textId="60E35B29">
      <w:pPr>
        <w:pStyle w:val="Heading1"/>
        <w:numPr>
          <w:ilvl w:val="0"/>
          <w:numId w:val="19"/>
        </w:numPr>
        <w:tabs>
          <w:tab w:val="num" w:pos="360"/>
        </w:tabs>
        <w:spacing w:before="0"/>
        <w:ind w:left="0" w:firstLine="0"/>
        <w:rPr>
          <w:rFonts w:eastAsia="Times New Roman" w:cs="Arial" w:asciiTheme="minorHAnsi" w:hAnsiTheme="minorHAnsi"/>
          <w:b w:val="0"/>
          <w:bCs w:val="0"/>
          <w:color w:val="auto"/>
          <w:sz w:val="22"/>
          <w:szCs w:val="22"/>
        </w:rPr>
      </w:pPr>
      <w:bookmarkStart w:name="_Toc520446153" w:id="58"/>
      <w:bookmarkStart w:name="_Toc26389678" w:id="59"/>
      <w:r w:rsidRPr="2987C639">
        <w:rPr>
          <w:rFonts w:eastAsia="Times New Roman" w:cs="Arial" w:asciiTheme="minorHAnsi" w:hAnsiTheme="minorHAnsi"/>
          <w:b w:val="0"/>
          <w:bCs w:val="0"/>
          <w:color w:val="auto"/>
          <w:sz w:val="22"/>
          <w:szCs w:val="22"/>
        </w:rPr>
        <w:t>Dr Virtu Solano</w:t>
      </w:r>
      <w:bookmarkEnd w:id="58"/>
      <w:bookmarkEnd w:id="59"/>
    </w:p>
    <w:p w:rsidR="2987C639" w:rsidP="2987C639" w:rsidRDefault="2987C639" w14:paraId="7A65F789" w14:textId="221682AE">
      <w:pPr>
        <w:tabs>
          <w:tab w:val="num" w:pos="360"/>
        </w:tabs>
      </w:pPr>
    </w:p>
    <w:p w:rsidR="00330B59" w:rsidP="00330B59" w:rsidRDefault="00330B59" w14:paraId="71C2EE6C" w14:textId="77777777">
      <w:pPr>
        <w:spacing w:after="0"/>
        <w:rPr>
          <w:rFonts w:cs="Arial"/>
          <w:b w:val="0"/>
          <w:iCs/>
          <w:sz w:val="24"/>
        </w:rPr>
      </w:pPr>
      <w:r w:rsidRPr="2987C639">
        <w:rPr>
          <w:rFonts w:cs="Arial"/>
          <w:sz w:val="24"/>
          <w:szCs w:val="24"/>
        </w:rPr>
        <w:t>Venues</w:t>
      </w:r>
      <w:bookmarkEnd w:id="53"/>
    </w:p>
    <w:p w:rsidR="4A5BB92F" w:rsidP="2987C639" w:rsidRDefault="4A5BB92F" w14:paraId="46B87D4E" w14:textId="49C328F8">
      <w:pPr>
        <w:spacing w:after="0"/>
        <w:rPr>
          <w:rFonts w:cs="Arial"/>
          <w:b w:val="0"/>
          <w:sz w:val="24"/>
          <w:szCs w:val="24"/>
        </w:rPr>
      </w:pPr>
      <w:r w:rsidRPr="2987C639">
        <w:rPr>
          <w:rFonts w:cs="Arial"/>
          <w:sz w:val="24"/>
          <w:szCs w:val="24"/>
        </w:rPr>
        <w:t>ZG18 – Zoology Lecture Theatre</w:t>
      </w:r>
    </w:p>
    <w:p w:rsidR="4A5BB92F" w:rsidP="2987C639" w:rsidRDefault="4A5BB92F" w14:paraId="6D410CBB" w14:textId="00B96FBE">
      <w:pPr>
        <w:spacing w:after="0"/>
      </w:pPr>
      <w:r w:rsidRPr="2987C639">
        <w:rPr>
          <w:rFonts w:cs="Arial"/>
          <w:sz w:val="24"/>
          <w:szCs w:val="24"/>
        </w:rPr>
        <w:t>Regent LT – Regent Building Lecture Theatre</w:t>
      </w:r>
    </w:p>
    <w:p w:rsidR="4A5BB92F" w:rsidP="2987C639" w:rsidRDefault="4A5BB92F" w14:paraId="6869B605" w14:textId="36A40755">
      <w:pPr>
        <w:spacing w:after="0"/>
      </w:pPr>
      <w:r w:rsidRPr="2987C639">
        <w:rPr>
          <w:rFonts w:cs="Arial"/>
          <w:sz w:val="24"/>
          <w:szCs w:val="24"/>
        </w:rPr>
        <w:t>ZG11 – Zoology G11 lab</w:t>
      </w:r>
    </w:p>
    <w:p w:rsidR="4A5BB92F" w:rsidP="2987C639" w:rsidRDefault="4A5BB92F" w14:paraId="3FFB8246" w14:textId="3BFEFB8E">
      <w:pPr>
        <w:spacing w:after="0"/>
      </w:pPr>
      <w:r w:rsidRPr="2987C639">
        <w:rPr>
          <w:rFonts w:cs="Arial"/>
          <w:sz w:val="24"/>
          <w:szCs w:val="24"/>
        </w:rPr>
        <w:t>STH – Science Teaching Hub</w:t>
      </w:r>
    </w:p>
    <w:p w:rsidR="2987C639" w:rsidP="2987C639" w:rsidRDefault="2987C639" w14:paraId="1E580AFF" w14:textId="73644970">
      <w:pPr>
        <w:spacing w:after="0"/>
        <w:rPr>
          <w:rFonts w:cs="Arial"/>
          <w:sz w:val="24"/>
          <w:szCs w:val="24"/>
        </w:rPr>
      </w:pPr>
    </w:p>
    <w:p w:rsidR="00330B59" w:rsidP="00330B59" w:rsidRDefault="00330B59" w14:paraId="2171BB5F" w14:textId="77777777">
      <w:pPr>
        <w:spacing w:after="0"/>
        <w:jc w:val="center"/>
        <w:rPr>
          <w:rFonts w:cs="Arial"/>
          <w:b w:val="0"/>
          <w:iCs/>
          <w:sz w:val="24"/>
        </w:rPr>
      </w:pPr>
    </w:p>
    <w:p w:rsidR="00330B59" w:rsidP="00330B59" w:rsidRDefault="00330B59" w14:paraId="232DF372" w14:textId="77777777"/>
    <w:p w:rsidR="00374FDE" w:rsidP="00750225" w:rsidRDefault="00374FDE" w14:paraId="34A13C73" w14:textId="2898CAFD"/>
    <w:p w:rsidR="00374FDE" w:rsidP="00750225" w:rsidRDefault="00374FDE" w14:paraId="08B02321" w14:textId="68406CF2"/>
    <w:p w:rsidR="00374FDE" w:rsidP="00750225" w:rsidRDefault="00374FDE" w14:paraId="0AA07674" w14:textId="48ED0141"/>
    <w:p w:rsidR="00374FDE" w:rsidP="00750225" w:rsidRDefault="00374FDE" w14:paraId="4755EE88" w14:textId="46ACC207" w14:noSpellErr="1"/>
    <w:p w:rsidR="33E2A5E7" w:rsidP="33E2A5E7" w:rsidRDefault="33E2A5E7" w14:paraId="6899B97B" w14:textId="27C2E0DD">
      <w:pPr>
        <w:pStyle w:val="Normal"/>
      </w:pPr>
    </w:p>
    <w:p w:rsidR="33E2A5E7" w:rsidP="33E2A5E7" w:rsidRDefault="33E2A5E7" w14:paraId="647BE80C" w14:textId="7CE9BCF3">
      <w:pPr>
        <w:pStyle w:val="Normal"/>
      </w:pPr>
    </w:p>
    <w:p w:rsidR="33E2A5E7" w:rsidP="33E2A5E7" w:rsidRDefault="33E2A5E7" w14:paraId="4FA53181" w14:textId="2D533912">
      <w:pPr>
        <w:pStyle w:val="Normal"/>
      </w:pPr>
    </w:p>
    <w:p w:rsidR="00374FDE" w:rsidP="00750225" w:rsidRDefault="00374FDE" w14:paraId="6C9C7296" w14:textId="48E4E1D9"/>
    <w:p w:rsidR="00374FDE" w:rsidP="00750225" w:rsidRDefault="00374FDE" w14:paraId="0FB91754" w14:textId="4AC0AEA8"/>
    <w:p w:rsidR="00374FDE" w:rsidP="00750225" w:rsidRDefault="00374FDE" w14:paraId="5CF94543" w14:textId="61E2FA33"/>
    <w:p w:rsidR="00374FDE" w:rsidP="00750225" w:rsidRDefault="00374FDE" w14:paraId="5BA54EB7" w14:textId="6FC9BAAA"/>
    <w:p w:rsidRPr="00596FCB" w:rsidR="00380759" w:rsidP="00380759" w:rsidRDefault="00380759" w14:paraId="0D68DC6C" w14:textId="22956510">
      <w:pPr>
        <w:rPr>
          <w:color w:val="17365D" w:themeColor="text2" w:themeShade="BF"/>
          <w:szCs w:val="28"/>
        </w:rPr>
      </w:pPr>
      <w:bookmarkStart w:name="_Hlk96609228" w:id="60"/>
      <w:bookmarkStart w:name="_Hlk96612271" w:id="61"/>
      <w:r w:rsidRPr="00596FCB">
        <w:rPr>
          <w:color w:val="17365D" w:themeColor="text2" w:themeShade="BF"/>
          <w:szCs w:val="28"/>
        </w:rPr>
        <w:t>Campus Maps - Foresterhill</w:t>
      </w:r>
    </w:p>
    <w:p w:rsidR="00380759" w:rsidP="00380759" w:rsidRDefault="00380759" w14:paraId="0ADCD502" w14:textId="77777777">
      <w:pPr>
        <w:rPr>
          <w:sz w:val="24"/>
          <w:szCs w:val="24"/>
        </w:rPr>
      </w:pPr>
    </w:p>
    <w:p w:rsidR="00380759" w:rsidP="00380759" w:rsidRDefault="00380759" w14:paraId="03FC09E1" w14:textId="77777777">
      <w:pPr>
        <w:rPr>
          <w:sz w:val="24"/>
          <w:szCs w:val="24"/>
        </w:rPr>
      </w:pPr>
    </w:p>
    <w:p w:rsidR="00380759" w:rsidP="00380759" w:rsidRDefault="00380759" w14:paraId="7713BBE6" w14:textId="77777777">
      <w:pPr>
        <w:rPr>
          <w:sz w:val="24"/>
          <w:szCs w:val="24"/>
        </w:rPr>
      </w:pPr>
      <w:r w:rsidRPr="00CC0537">
        <w:rPr>
          <w:noProof/>
        </w:rPr>
        <w:drawing>
          <wp:anchor distT="0" distB="0" distL="114300" distR="114300" simplePos="0" relativeHeight="251658241" behindDoc="1" locked="0" layoutInCell="1" allowOverlap="1" wp14:anchorId="0723D3BD" wp14:editId="047E9FCD">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759" w:rsidP="00380759" w:rsidRDefault="00380759" w14:paraId="4B1C6B7A" w14:textId="77777777">
      <w:pPr>
        <w:rPr>
          <w:sz w:val="24"/>
          <w:szCs w:val="24"/>
        </w:rPr>
      </w:pPr>
    </w:p>
    <w:p w:rsidR="00380759" w:rsidP="00380759" w:rsidRDefault="00380759" w14:paraId="1C540A27" w14:textId="77777777">
      <w:pPr>
        <w:rPr>
          <w:sz w:val="24"/>
          <w:szCs w:val="24"/>
        </w:rPr>
      </w:pPr>
    </w:p>
    <w:p w:rsidR="00380759" w:rsidP="00380759" w:rsidRDefault="00380759" w14:paraId="5F16440C" w14:textId="77777777">
      <w:pPr>
        <w:rPr>
          <w:sz w:val="24"/>
          <w:szCs w:val="24"/>
        </w:rPr>
      </w:pPr>
    </w:p>
    <w:p w:rsidR="00380759" w:rsidP="00380759" w:rsidRDefault="00380759" w14:paraId="743D5DF1" w14:textId="77777777">
      <w:pPr>
        <w:rPr>
          <w:sz w:val="24"/>
          <w:szCs w:val="24"/>
        </w:rPr>
      </w:pPr>
    </w:p>
    <w:p w:rsidR="00380759" w:rsidP="00380759" w:rsidRDefault="00380759" w14:paraId="7149E1BB" w14:textId="77777777">
      <w:pPr>
        <w:rPr>
          <w:sz w:val="24"/>
          <w:szCs w:val="24"/>
        </w:rPr>
      </w:pPr>
    </w:p>
    <w:p w:rsidR="00380759" w:rsidP="00380759" w:rsidRDefault="00380759" w14:paraId="3A65B473" w14:textId="77777777">
      <w:pPr>
        <w:rPr>
          <w:sz w:val="24"/>
          <w:szCs w:val="24"/>
        </w:rPr>
      </w:pPr>
    </w:p>
    <w:p w:rsidR="00380759" w:rsidP="00380759" w:rsidRDefault="00380759" w14:paraId="6AC880CF" w14:textId="77777777">
      <w:pPr>
        <w:rPr>
          <w:sz w:val="24"/>
          <w:szCs w:val="24"/>
        </w:rPr>
      </w:pPr>
    </w:p>
    <w:p w:rsidR="00380759" w:rsidP="00380759" w:rsidRDefault="00380759" w14:paraId="290267A8" w14:textId="77777777">
      <w:pPr>
        <w:rPr>
          <w:sz w:val="24"/>
          <w:szCs w:val="24"/>
        </w:rPr>
      </w:pPr>
    </w:p>
    <w:p w:rsidR="00380759" w:rsidP="00380759" w:rsidRDefault="00380759" w14:paraId="5C4F6595" w14:textId="77777777">
      <w:pPr>
        <w:rPr>
          <w:sz w:val="24"/>
          <w:szCs w:val="24"/>
        </w:rPr>
      </w:pPr>
    </w:p>
    <w:p w:rsidR="00380759" w:rsidP="00380759" w:rsidRDefault="00380759" w14:paraId="6CF8DEE4" w14:textId="77777777">
      <w:pPr>
        <w:rPr>
          <w:sz w:val="24"/>
          <w:szCs w:val="24"/>
        </w:rPr>
      </w:pPr>
    </w:p>
    <w:p w:rsidR="00380759" w:rsidP="00380759" w:rsidRDefault="00380759" w14:paraId="228BC1E6" w14:textId="77777777">
      <w:pPr>
        <w:rPr>
          <w:sz w:val="24"/>
          <w:szCs w:val="24"/>
        </w:rPr>
      </w:pPr>
    </w:p>
    <w:p w:rsidR="00380759" w:rsidP="00380759" w:rsidRDefault="00380759" w14:paraId="669A4BC6" w14:textId="77777777">
      <w:pPr>
        <w:rPr>
          <w:sz w:val="24"/>
          <w:szCs w:val="24"/>
        </w:rPr>
      </w:pPr>
    </w:p>
    <w:p w:rsidR="00380759" w:rsidP="00380759" w:rsidRDefault="00380759" w14:paraId="4859E61D" w14:textId="77777777">
      <w:pPr>
        <w:rPr>
          <w:sz w:val="24"/>
          <w:szCs w:val="24"/>
        </w:rPr>
      </w:pPr>
    </w:p>
    <w:p w:rsidR="00380759" w:rsidP="00380759" w:rsidRDefault="00380759" w14:paraId="3BDDB1B0" w14:textId="77777777">
      <w:pPr>
        <w:rPr>
          <w:sz w:val="24"/>
          <w:szCs w:val="24"/>
        </w:rPr>
      </w:pPr>
    </w:p>
    <w:p w:rsidR="00380759" w:rsidP="00380759" w:rsidRDefault="00380759" w14:paraId="42F68DE5" w14:textId="77777777">
      <w:pPr>
        <w:rPr>
          <w:sz w:val="24"/>
          <w:szCs w:val="24"/>
        </w:rPr>
      </w:pPr>
    </w:p>
    <w:p w:rsidR="00380759" w:rsidP="00380759" w:rsidRDefault="00380759" w14:paraId="07AE65AF" w14:textId="77777777">
      <w:pPr>
        <w:rPr>
          <w:sz w:val="24"/>
          <w:szCs w:val="24"/>
        </w:rPr>
      </w:pPr>
    </w:p>
    <w:p w:rsidR="00380759" w:rsidP="00380759" w:rsidRDefault="00380759" w14:paraId="487F95BC" w14:textId="77777777">
      <w:pPr>
        <w:rPr>
          <w:sz w:val="24"/>
          <w:szCs w:val="24"/>
        </w:rPr>
      </w:pPr>
    </w:p>
    <w:p w:rsidR="00380759" w:rsidP="00380759" w:rsidRDefault="00380759" w14:paraId="61A018BF" w14:textId="77777777">
      <w:pPr>
        <w:rPr>
          <w:sz w:val="24"/>
          <w:szCs w:val="24"/>
        </w:rPr>
      </w:pPr>
    </w:p>
    <w:p w:rsidR="00380759" w:rsidP="00380759" w:rsidRDefault="00380759" w14:paraId="55E25437" w14:textId="77777777">
      <w:pPr>
        <w:rPr>
          <w:sz w:val="24"/>
          <w:szCs w:val="24"/>
        </w:rPr>
      </w:pPr>
    </w:p>
    <w:bookmarkEnd w:id="60"/>
    <w:bookmarkEnd w:id="61"/>
    <w:p w:rsidR="0080427E" w:rsidP="33E2A5E7" w:rsidRDefault="0080427E" w14:paraId="5DFFFDF4" w14:textId="43A2BB9B">
      <w:pPr>
        <w:pStyle w:val="Normal"/>
        <w:rPr>
          <w:color w:val="002060"/>
        </w:rPr>
      </w:pPr>
      <w:r w:rsidRPr="33E2A5E7" w:rsidR="79DE5BEA">
        <w:rPr>
          <w:color w:val="002060"/>
        </w:rPr>
        <w:t>Polwarth Floor Plans</w:t>
      </w:r>
    </w:p>
    <w:p w:rsidRPr="005F65C5" w:rsidR="0080427E" w:rsidP="0080427E" w:rsidRDefault="0080427E" w14:paraId="40BE604B" w14:textId="77777777">
      <w:pPr>
        <w:rPr>
          <w:color w:val="002060"/>
          <w:szCs w:val="28"/>
        </w:rPr>
      </w:pPr>
    </w:p>
    <w:p w:rsidR="0080427E" w:rsidP="0080427E" w:rsidRDefault="0080427E" w14:paraId="6280F13D" w14:textId="77777777">
      <w:pPr>
        <w:rPr>
          <w:sz w:val="24"/>
          <w:szCs w:val="24"/>
        </w:rPr>
      </w:pPr>
      <w:r>
        <w:rPr>
          <w:noProof/>
        </w:rPr>
        <w:drawing>
          <wp:anchor distT="0" distB="0" distL="114300" distR="114300" simplePos="0" relativeHeight="251658247" behindDoc="1" locked="0" layoutInCell="1" allowOverlap="1" wp14:anchorId="12CE1113" wp14:editId="0671BD94">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27E" w:rsidP="0080427E" w:rsidRDefault="0080427E" w14:paraId="07B3A2C1" w14:textId="77777777">
      <w:pPr>
        <w:rPr>
          <w:sz w:val="24"/>
          <w:szCs w:val="24"/>
        </w:rPr>
      </w:pPr>
    </w:p>
    <w:p w:rsidR="0080427E" w:rsidP="0080427E" w:rsidRDefault="0080427E" w14:paraId="117787AE" w14:textId="77777777">
      <w:pPr>
        <w:rPr>
          <w:sz w:val="24"/>
          <w:szCs w:val="24"/>
        </w:rPr>
      </w:pPr>
    </w:p>
    <w:p w:rsidR="0080427E" w:rsidP="0080427E" w:rsidRDefault="0080427E" w14:paraId="319CCF37" w14:textId="77777777">
      <w:pPr>
        <w:rPr>
          <w:sz w:val="24"/>
          <w:szCs w:val="24"/>
        </w:rPr>
      </w:pPr>
    </w:p>
    <w:p w:rsidR="0080427E" w:rsidP="0080427E" w:rsidRDefault="0080427E" w14:paraId="67C642E0" w14:textId="77777777">
      <w:pPr>
        <w:rPr>
          <w:sz w:val="24"/>
          <w:szCs w:val="24"/>
        </w:rPr>
      </w:pPr>
    </w:p>
    <w:p w:rsidR="0080427E" w:rsidP="33E2A5E7" w:rsidRDefault="0080427E" w14:paraId="6BA3F62D" w14:noSpellErr="1" w14:textId="58F8F5F0">
      <w:pPr>
        <w:pStyle w:val="Normal"/>
        <w:rPr>
          <w:sz w:val="24"/>
          <w:szCs w:val="24"/>
        </w:rPr>
      </w:pPr>
      <w:r>
        <w:rPr>
          <w:noProof/>
          <w:sz w:val="24"/>
          <w:szCs w:val="24"/>
        </w:rPr>
        <w:drawing>
          <wp:anchor distT="0" distB="0" distL="114300" distR="114300" simplePos="0" relativeHeight="251658248" behindDoc="1" locked="0" layoutInCell="1" allowOverlap="1" wp14:anchorId="548288AB" wp14:editId="2EC1E0EA">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r w:rsidRPr="33E2A5E7">
        <w:rPr>
          <w:sz w:val="24"/>
          <w:szCs w:val="24"/>
        </w:rPr>
        <w:br w:type="page"/>
      </w:r>
    </w:p>
    <w:p w:rsidRPr="00BF3F63" w:rsidR="0080427E" w:rsidP="0080427E" w:rsidRDefault="0080427E" w14:paraId="0C28112A" w14:textId="77777777">
      <w:pPr>
        <w:rPr>
          <w:sz w:val="24"/>
          <w:szCs w:val="24"/>
        </w:rPr>
      </w:pPr>
    </w:p>
    <w:p w:rsidRPr="00C3085C" w:rsidR="0080427E" w:rsidP="0080427E" w:rsidRDefault="0080427E" w14:paraId="782732A0" w14:textId="77777777">
      <w:pPr>
        <w:rPr>
          <w:bCs/>
          <w:color w:val="244061" w:themeColor="accent1" w:themeShade="80"/>
          <w:szCs w:val="28"/>
        </w:rPr>
      </w:pPr>
      <w:r>
        <w:rPr>
          <w:noProof/>
          <w:sz w:val="24"/>
          <w:szCs w:val="24"/>
        </w:rPr>
        <w:drawing>
          <wp:anchor distT="0" distB="0" distL="114300" distR="114300" simplePos="0" relativeHeight="251658249" behindDoc="1" locked="0" layoutInCell="1" allowOverlap="1" wp14:anchorId="5EDE2DD9" wp14:editId="0C91CA8E">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rsidR="00610EE6" w:rsidP="0080427E" w:rsidRDefault="00610EE6" w14:paraId="424A4A8F" w14:textId="77777777"/>
    <w:sectPr w:rsidR="00610EE6" w:rsidSect="00374FDE">
      <w:footerReference w:type="default" r:id="rId29"/>
      <w:pgSz w:w="11906" w:h="16838" w:orient="portrait"/>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0225" w:rsidP="00750225" w:rsidRDefault="00750225" w14:paraId="24B83375" w14:textId="77777777">
      <w:pPr>
        <w:spacing w:after="0"/>
      </w:pPr>
      <w:r>
        <w:separator/>
      </w:r>
    </w:p>
  </w:endnote>
  <w:endnote w:type="continuationSeparator" w:id="0">
    <w:p w:rsidR="00750225" w:rsidP="00750225" w:rsidRDefault="00750225" w14:paraId="2AFE394A" w14:textId="77777777">
      <w:pPr>
        <w:spacing w:after="0"/>
      </w:pPr>
      <w:r>
        <w:continuationSeparator/>
      </w:r>
    </w:p>
  </w:endnote>
  <w:endnote w:type="continuationNotice" w:id="1">
    <w:p w:rsidR="003430F7" w:rsidRDefault="003430F7" w14:paraId="39DDDD01"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247036"/>
      <w:docPartObj>
        <w:docPartGallery w:val="Page Numbers (Bottom of Page)"/>
        <w:docPartUnique/>
      </w:docPartObj>
    </w:sdtPr>
    <w:sdtEndPr>
      <w:rPr>
        <w:noProof/>
      </w:rPr>
    </w:sdtEndPr>
    <w:sdtContent>
      <w:p w:rsidR="00374FDE" w:rsidRDefault="00374FDE" w14:paraId="1CDBE2DF" w14:textId="32692D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50225" w:rsidRDefault="00750225" w14:paraId="6184439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0225" w:rsidP="00750225" w:rsidRDefault="00750225" w14:paraId="4F918D00" w14:textId="77777777">
      <w:pPr>
        <w:spacing w:after="0"/>
      </w:pPr>
      <w:r>
        <w:separator/>
      </w:r>
    </w:p>
  </w:footnote>
  <w:footnote w:type="continuationSeparator" w:id="0">
    <w:p w:rsidR="00750225" w:rsidP="00750225" w:rsidRDefault="00750225" w14:paraId="317952A6" w14:textId="77777777">
      <w:pPr>
        <w:spacing w:after="0"/>
      </w:pPr>
      <w:r>
        <w:continuationSeparator/>
      </w:r>
    </w:p>
  </w:footnote>
  <w:footnote w:type="continuationNotice" w:id="1">
    <w:p w:rsidR="003430F7" w:rsidRDefault="003430F7" w14:paraId="3C1ED743" w14:textId="777777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3485F"/>
    <w:multiLevelType w:val="hybridMultilevel"/>
    <w:tmpl w:val="4F141D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BFD269D"/>
    <w:multiLevelType w:val="hybridMultilevel"/>
    <w:tmpl w:val="C248BB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3307F1"/>
    <w:multiLevelType w:val="hybridMultilevel"/>
    <w:tmpl w:val="9024611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711B9B"/>
    <w:multiLevelType w:val="hybridMultilevel"/>
    <w:tmpl w:val="66E6EE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6C954E2"/>
    <w:multiLevelType w:val="hybridMultilevel"/>
    <w:tmpl w:val="3E441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E842AF"/>
    <w:multiLevelType w:val="hybridMultilevel"/>
    <w:tmpl w:val="CE3EAFF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7EA6585"/>
    <w:multiLevelType w:val="hybridMultilevel"/>
    <w:tmpl w:val="1DAA4E2C"/>
    <w:lvl w:ilvl="0" w:tplc="A5400DF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7FB50BC"/>
    <w:multiLevelType w:val="hybridMultilevel"/>
    <w:tmpl w:val="274E32A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CC74DE2"/>
    <w:multiLevelType w:val="hybridMultilevel"/>
    <w:tmpl w:val="1924EA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3B54518"/>
    <w:multiLevelType w:val="hybridMultilevel"/>
    <w:tmpl w:val="2D42A4DC"/>
    <w:lvl w:ilvl="0" w:tplc="3C2A9FAC">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97552D6"/>
    <w:multiLevelType w:val="hybridMultilevel"/>
    <w:tmpl w:val="3A204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B4E7EC6"/>
    <w:multiLevelType w:val="hybridMultilevel"/>
    <w:tmpl w:val="74F08E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0C94CB4"/>
    <w:multiLevelType w:val="hybridMultilevel"/>
    <w:tmpl w:val="D75675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26912C3"/>
    <w:multiLevelType w:val="hybridMultilevel"/>
    <w:tmpl w:val="F468BF68"/>
    <w:lvl w:ilvl="0" w:tplc="3140C7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732688"/>
    <w:multiLevelType w:val="hybridMultilevel"/>
    <w:tmpl w:val="EBA253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29B1524"/>
    <w:multiLevelType w:val="hybridMultilevel"/>
    <w:tmpl w:val="52446E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83924B3"/>
    <w:multiLevelType w:val="hybridMultilevel"/>
    <w:tmpl w:val="51B62B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FEE3A53"/>
    <w:multiLevelType w:val="hybridMultilevel"/>
    <w:tmpl w:val="653AD6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58090419">
    <w:abstractNumId w:val="10"/>
  </w:num>
  <w:num w:numId="2" w16cid:durableId="308101031">
    <w:abstractNumId w:val="15"/>
  </w:num>
  <w:num w:numId="3" w16cid:durableId="1035888978">
    <w:abstractNumId w:val="4"/>
  </w:num>
  <w:num w:numId="4" w16cid:durableId="945845706">
    <w:abstractNumId w:val="11"/>
  </w:num>
  <w:num w:numId="5" w16cid:durableId="790124362">
    <w:abstractNumId w:val="0"/>
  </w:num>
  <w:num w:numId="6" w16cid:durableId="2036614412">
    <w:abstractNumId w:val="16"/>
  </w:num>
  <w:num w:numId="7" w16cid:durableId="700206300">
    <w:abstractNumId w:val="18"/>
  </w:num>
  <w:num w:numId="8" w16cid:durableId="437412395">
    <w:abstractNumId w:val="14"/>
  </w:num>
  <w:num w:numId="9" w16cid:durableId="1316715365">
    <w:abstractNumId w:val="2"/>
  </w:num>
  <w:num w:numId="10" w16cid:durableId="760222955">
    <w:abstractNumId w:val="13"/>
  </w:num>
  <w:num w:numId="11" w16cid:durableId="1970477358">
    <w:abstractNumId w:val="17"/>
  </w:num>
  <w:num w:numId="12" w16cid:durableId="515315675">
    <w:abstractNumId w:val="3"/>
  </w:num>
  <w:num w:numId="13" w16cid:durableId="1438795359">
    <w:abstractNumId w:val="9"/>
  </w:num>
  <w:num w:numId="14" w16cid:durableId="1043361932">
    <w:abstractNumId w:val="7"/>
  </w:num>
  <w:num w:numId="15" w16cid:durableId="1029913227">
    <w:abstractNumId w:val="5"/>
  </w:num>
  <w:num w:numId="16" w16cid:durableId="4673212">
    <w:abstractNumId w:val="12"/>
  </w:num>
  <w:num w:numId="17" w16cid:durableId="678045942">
    <w:abstractNumId w:val="6"/>
  </w:num>
  <w:num w:numId="18" w16cid:durableId="474878229">
    <w:abstractNumId w:val="8"/>
  </w:num>
  <w:num w:numId="19" w16cid:durableId="1349528436">
    <w:abstractNumId w:val="1"/>
  </w:num>
  <w:num w:numId="20" w16cid:durableId="300499404">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225"/>
    <w:rsid w:val="0005526A"/>
    <w:rsid w:val="00095AA5"/>
    <w:rsid w:val="000B4DB4"/>
    <w:rsid w:val="001A7987"/>
    <w:rsid w:val="0023329B"/>
    <w:rsid w:val="002D0FE8"/>
    <w:rsid w:val="00330B59"/>
    <w:rsid w:val="003430F7"/>
    <w:rsid w:val="00374FDE"/>
    <w:rsid w:val="00380759"/>
    <w:rsid w:val="00610EE6"/>
    <w:rsid w:val="00750225"/>
    <w:rsid w:val="0080427E"/>
    <w:rsid w:val="0082703A"/>
    <w:rsid w:val="009C095F"/>
    <w:rsid w:val="00A31403"/>
    <w:rsid w:val="00B35FB2"/>
    <w:rsid w:val="00BD6B04"/>
    <w:rsid w:val="00DB3E36"/>
    <w:rsid w:val="00F07014"/>
    <w:rsid w:val="00F15488"/>
    <w:rsid w:val="00F4537E"/>
    <w:rsid w:val="010C55C7"/>
    <w:rsid w:val="016B9EDC"/>
    <w:rsid w:val="01896684"/>
    <w:rsid w:val="035CDDAD"/>
    <w:rsid w:val="03994F89"/>
    <w:rsid w:val="0412332D"/>
    <w:rsid w:val="047B78DF"/>
    <w:rsid w:val="05297A9A"/>
    <w:rsid w:val="08B62477"/>
    <w:rsid w:val="09487AC4"/>
    <w:rsid w:val="0ACBD08A"/>
    <w:rsid w:val="0B339681"/>
    <w:rsid w:val="0CCF66E2"/>
    <w:rsid w:val="0D886160"/>
    <w:rsid w:val="0DFE0C62"/>
    <w:rsid w:val="124B43B8"/>
    <w:rsid w:val="1360825E"/>
    <w:rsid w:val="13E8604B"/>
    <w:rsid w:val="16B9193B"/>
    <w:rsid w:val="1767E53F"/>
    <w:rsid w:val="18839C32"/>
    <w:rsid w:val="18FC6042"/>
    <w:rsid w:val="1A4E38A3"/>
    <w:rsid w:val="1A50D269"/>
    <w:rsid w:val="1AC08933"/>
    <w:rsid w:val="1C3862CE"/>
    <w:rsid w:val="1C6926C6"/>
    <w:rsid w:val="1EF42FAC"/>
    <w:rsid w:val="1F0C2919"/>
    <w:rsid w:val="1F751E00"/>
    <w:rsid w:val="1F86503E"/>
    <w:rsid w:val="1FFF5494"/>
    <w:rsid w:val="2014D30A"/>
    <w:rsid w:val="22192C43"/>
    <w:rsid w:val="223D3601"/>
    <w:rsid w:val="22657A42"/>
    <w:rsid w:val="240C97BE"/>
    <w:rsid w:val="244314CF"/>
    <w:rsid w:val="2510A9CA"/>
    <w:rsid w:val="26D9C77E"/>
    <w:rsid w:val="27670788"/>
    <w:rsid w:val="27670788"/>
    <w:rsid w:val="28FA86B7"/>
    <w:rsid w:val="2902D7E9"/>
    <w:rsid w:val="29645F04"/>
    <w:rsid w:val="2987C639"/>
    <w:rsid w:val="2B9CE5B7"/>
    <w:rsid w:val="2BCD4DCA"/>
    <w:rsid w:val="2C96711B"/>
    <w:rsid w:val="2CE89387"/>
    <w:rsid w:val="2DD6490C"/>
    <w:rsid w:val="2DD6490C"/>
    <w:rsid w:val="2F0F34C4"/>
    <w:rsid w:val="314D67F7"/>
    <w:rsid w:val="31987896"/>
    <w:rsid w:val="32585A0E"/>
    <w:rsid w:val="33E2A5E7"/>
    <w:rsid w:val="359B1BE7"/>
    <w:rsid w:val="36242B04"/>
    <w:rsid w:val="367DBF04"/>
    <w:rsid w:val="36E1A181"/>
    <w:rsid w:val="3758C8B3"/>
    <w:rsid w:val="38E42812"/>
    <w:rsid w:val="391A0EB2"/>
    <w:rsid w:val="3D2129CD"/>
    <w:rsid w:val="3D64F3B8"/>
    <w:rsid w:val="3E6E840E"/>
    <w:rsid w:val="3F22FFDC"/>
    <w:rsid w:val="3F9A8B05"/>
    <w:rsid w:val="4026FD54"/>
    <w:rsid w:val="4478F059"/>
    <w:rsid w:val="44C6966E"/>
    <w:rsid w:val="459C8798"/>
    <w:rsid w:val="459C8798"/>
    <w:rsid w:val="47C3B568"/>
    <w:rsid w:val="4875D738"/>
    <w:rsid w:val="4A11A799"/>
    <w:rsid w:val="4A5BB92F"/>
    <w:rsid w:val="4B07AB80"/>
    <w:rsid w:val="4C230F20"/>
    <w:rsid w:val="4D47217F"/>
    <w:rsid w:val="500FA209"/>
    <w:rsid w:val="523EE165"/>
    <w:rsid w:val="535620BD"/>
    <w:rsid w:val="550A9DF4"/>
    <w:rsid w:val="56AA6969"/>
    <w:rsid w:val="57E073C3"/>
    <w:rsid w:val="58DF059A"/>
    <w:rsid w:val="59DFF18F"/>
    <w:rsid w:val="5A0EA306"/>
    <w:rsid w:val="5A0EA306"/>
    <w:rsid w:val="5A27CB63"/>
    <w:rsid w:val="5ACF2568"/>
    <w:rsid w:val="5EFB74A1"/>
    <w:rsid w:val="6506389B"/>
    <w:rsid w:val="6A74DB70"/>
    <w:rsid w:val="6CFB06B6"/>
    <w:rsid w:val="6D37BC3D"/>
    <w:rsid w:val="6E41C81A"/>
    <w:rsid w:val="6FA7D83F"/>
    <w:rsid w:val="6FDD0D52"/>
    <w:rsid w:val="6FE37E0F"/>
    <w:rsid w:val="701A700E"/>
    <w:rsid w:val="703959E7"/>
    <w:rsid w:val="70E9220A"/>
    <w:rsid w:val="77E1227C"/>
    <w:rsid w:val="79DE5BEA"/>
    <w:rsid w:val="7AFAA3AE"/>
    <w:rsid w:val="7B717DA0"/>
    <w:rsid w:val="7EB09010"/>
    <w:rsid w:val="7EF6A6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8B589"/>
  <w15:chartTrackingRefBased/>
  <w15:docId w15:val="{82D4664B-24D9-4B37-BC35-C031F2ABF5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0225"/>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750225"/>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750225"/>
    <w:pPr>
      <w:tabs>
        <w:tab w:val="center" w:pos="4513"/>
        <w:tab w:val="right" w:pos="9026"/>
      </w:tabs>
      <w:spacing w:after="0"/>
    </w:pPr>
  </w:style>
  <w:style w:type="character" w:styleId="HeaderChar" w:customStyle="1">
    <w:name w:val="Header Char"/>
    <w:basedOn w:val="DefaultParagraphFont"/>
    <w:link w:val="Header"/>
    <w:rsid w:val="00750225"/>
    <w:rPr>
      <w:rFonts w:eastAsiaTheme="minorEastAsia"/>
      <w:b/>
      <w:color w:val="1F497D" w:themeColor="text2"/>
      <w:sz w:val="28"/>
    </w:rPr>
  </w:style>
  <w:style w:type="paragraph" w:styleId="Footer">
    <w:name w:val="footer"/>
    <w:basedOn w:val="Normal"/>
    <w:link w:val="FooterChar"/>
    <w:uiPriority w:val="99"/>
    <w:unhideWhenUsed/>
    <w:rsid w:val="00750225"/>
    <w:pPr>
      <w:tabs>
        <w:tab w:val="center" w:pos="4513"/>
        <w:tab w:val="right" w:pos="9026"/>
      </w:tabs>
      <w:spacing w:after="0"/>
    </w:pPr>
  </w:style>
  <w:style w:type="character" w:styleId="FooterChar" w:customStyle="1">
    <w:name w:val="Footer Char"/>
    <w:basedOn w:val="DefaultParagraphFont"/>
    <w:link w:val="Footer"/>
    <w:uiPriority w:val="99"/>
    <w:rsid w:val="00750225"/>
    <w:rPr>
      <w:rFonts w:eastAsiaTheme="minorEastAsia"/>
      <w:b/>
      <w:color w:val="1F497D" w:themeColor="text2"/>
      <w:sz w:val="28"/>
    </w:rPr>
  </w:style>
  <w:style w:type="paragraph" w:styleId="TOC1">
    <w:name w:val="toc 1"/>
    <w:basedOn w:val="Normal"/>
    <w:next w:val="Normal"/>
    <w:autoRedefine/>
    <w:uiPriority w:val="39"/>
    <w:unhideWhenUsed/>
    <w:rsid w:val="00750225"/>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750225"/>
    <w:rPr>
      <w:b/>
      <w:bCs/>
      <w:strike w:val="0"/>
      <w:dstrike w:val="0"/>
      <w:color w:val="003366"/>
      <w:u w:val="none"/>
      <w:effect w:val="none"/>
      <w:shd w:val="clear" w:color="auto" w:fill="FFFFFF"/>
    </w:rPr>
  </w:style>
  <w:style w:type="paragraph" w:styleId="Default" w:customStyle="1">
    <w:name w:val="Default"/>
    <w:rsid w:val="00750225"/>
    <w:pPr>
      <w:autoSpaceDE w:val="0"/>
      <w:autoSpaceDN w:val="0"/>
      <w:adjustRightInd w:val="0"/>
      <w:spacing w:after="0" w:line="240" w:lineRule="auto"/>
    </w:pPr>
    <w:rPr>
      <w:rFonts w:ascii="Symbol" w:hAnsi="Symbol" w:cs="Symbol"/>
      <w:color w:val="000000"/>
      <w:sz w:val="24"/>
      <w:szCs w:val="24"/>
      <w:lang w:val="en-GB"/>
    </w:rPr>
  </w:style>
  <w:style w:type="character" w:styleId="Heading1Char" w:customStyle="1">
    <w:name w:val="Heading 1 Char"/>
    <w:basedOn w:val="DefaultParagraphFont"/>
    <w:link w:val="Heading1"/>
    <w:uiPriority w:val="9"/>
    <w:rsid w:val="00750225"/>
    <w:rPr>
      <w:rFonts w:asciiTheme="majorHAnsi" w:hAnsiTheme="majorHAnsi" w:eastAsiaTheme="majorEastAsia" w:cstheme="majorBidi"/>
      <w:b/>
      <w:bCs/>
      <w:color w:val="365F91" w:themeColor="accent1" w:themeShade="BF"/>
      <w:sz w:val="28"/>
      <w:szCs w:val="28"/>
      <w:lang w:val="en-GB"/>
    </w:rPr>
  </w:style>
  <w:style w:type="paragraph" w:styleId="ListParagraph">
    <w:name w:val="List Paragraph"/>
    <w:basedOn w:val="Normal"/>
    <w:uiPriority w:val="1"/>
    <w:qFormat/>
    <w:rsid w:val="00750225"/>
    <w:pPr>
      <w:spacing w:after="200" w:line="276" w:lineRule="auto"/>
      <w:ind w:left="720"/>
      <w:contextualSpacing/>
    </w:pPr>
    <w:rPr>
      <w:rFonts w:eastAsiaTheme="minorHAnsi"/>
      <w:b w:val="0"/>
      <w:color w:val="auto"/>
      <w:sz w:val="22"/>
      <w:lang w:val="en-GB"/>
    </w:rPr>
  </w:style>
  <w:style w:type="paragraph" w:styleId="NoSpacing">
    <w:name w:val="No Spacing"/>
    <w:link w:val="NoSpacingChar"/>
    <w:uiPriority w:val="1"/>
    <w:qFormat/>
    <w:rsid w:val="00750225"/>
    <w:pPr>
      <w:spacing w:after="0" w:line="240" w:lineRule="auto"/>
    </w:pPr>
    <w:rPr>
      <w:rFonts w:eastAsiaTheme="minorEastAsia"/>
      <w:b/>
      <w:color w:val="1F497D" w:themeColor="text2"/>
      <w:sz w:val="28"/>
    </w:rPr>
  </w:style>
  <w:style w:type="paragraph" w:styleId="BodyText3">
    <w:name w:val="Body Text 3"/>
    <w:basedOn w:val="Normal"/>
    <w:link w:val="BodyText3Char"/>
    <w:rsid w:val="00750225"/>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750225"/>
    <w:rPr>
      <w:rFonts w:ascii="Times New Roman" w:hAnsi="Times New Roman" w:eastAsia="Times New Roman" w:cs="Times New Roman"/>
      <w:b/>
      <w:color w:val="FF0000"/>
      <w:sz w:val="24"/>
      <w:szCs w:val="20"/>
    </w:rPr>
  </w:style>
  <w:style w:type="paragraph" w:styleId="NormalWeb">
    <w:name w:val="Normal (Web)"/>
    <w:basedOn w:val="Normal"/>
    <w:link w:val="NormalWebChar"/>
    <w:rsid w:val="00750225"/>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locked/>
    <w:rsid w:val="00750225"/>
    <w:rPr>
      <w:rFonts w:ascii="Times New Roman" w:hAnsi="Times New Roman" w:eastAsia="Times New Roman" w:cs="Times New Roman"/>
      <w:sz w:val="24"/>
      <w:szCs w:val="24"/>
      <w:lang w:val="en-GB"/>
    </w:rPr>
  </w:style>
  <w:style w:type="paragraph" w:styleId="BalloonText">
    <w:name w:val="Balloon Text"/>
    <w:basedOn w:val="Normal"/>
    <w:link w:val="BalloonTextChar"/>
    <w:semiHidden/>
    <w:unhideWhenUsed/>
    <w:rsid w:val="00750225"/>
    <w:pPr>
      <w:spacing w:after="0"/>
    </w:pPr>
    <w:rPr>
      <w:rFonts w:ascii="Tahoma" w:hAnsi="Tahoma" w:cs="Tahoma" w:eastAsiaTheme="minorHAnsi"/>
      <w:b w:val="0"/>
      <w:color w:val="auto"/>
      <w:sz w:val="16"/>
      <w:szCs w:val="16"/>
      <w:lang w:val="en-GB"/>
    </w:rPr>
  </w:style>
  <w:style w:type="character" w:styleId="BalloonTextChar" w:customStyle="1">
    <w:name w:val="Balloon Text Char"/>
    <w:basedOn w:val="DefaultParagraphFont"/>
    <w:link w:val="BalloonText"/>
    <w:semiHidden/>
    <w:rsid w:val="00750225"/>
    <w:rPr>
      <w:rFonts w:ascii="Tahoma" w:hAnsi="Tahoma" w:cs="Tahoma"/>
      <w:sz w:val="16"/>
      <w:szCs w:val="16"/>
      <w:lang w:val="en-GB"/>
    </w:rPr>
  </w:style>
  <w:style w:type="character" w:styleId="NoSpacingChar" w:customStyle="1">
    <w:name w:val="No Spacing Char"/>
    <w:basedOn w:val="DefaultParagraphFont"/>
    <w:link w:val="NoSpacing"/>
    <w:uiPriority w:val="1"/>
    <w:rsid w:val="00F4537E"/>
    <w:rPr>
      <w:rFonts w:eastAsiaTheme="minorEastAsia"/>
      <w:b/>
      <w:color w:val="1F497D" w:themeColor="text2"/>
      <w:sz w:val="28"/>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14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hyperlink" Target="http://www.ausa.org.uk" TargetMode="External" Id="rId18" /><Relationship Type="http://schemas.openxmlformats.org/officeDocument/2006/relationships/image" Target="media/image5.png" Id="rId26" /><Relationship Type="http://schemas.openxmlformats.org/officeDocument/2006/relationships/numbering" Target="numbering.xml" Id="rId3" /><Relationship Type="http://schemas.openxmlformats.org/officeDocument/2006/relationships/hyperlink" Target="mailto:medsci@abdn.ac.uk" TargetMode="External"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hyperlink" Target="mailto:m.e.scholz@abdn.ac.uk" TargetMode="External" Id="rId17" /><Relationship Type="http://schemas.openxmlformats.org/officeDocument/2006/relationships/image" Target="media/image4.emf" Id="rId25" /><Relationship Type="http://schemas.openxmlformats.org/officeDocument/2006/relationships/customXml" Target="../customXml/item2.xml" Id="rId2" /><Relationship Type="http://schemas.openxmlformats.org/officeDocument/2006/relationships/hyperlink" Target="mailto:j.rochford@abdn.ac.uk" TargetMode="External" Id="rId16" /><Relationship Type="http://schemas.openxmlformats.org/officeDocument/2006/relationships/hyperlink" Target="http://www.abdn.ac.uk/careers"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hyperlink" Target="https://www.abdn.ac.uk/studenthub/login" TargetMode="External" Id="rId24" /><Relationship Type="http://schemas.openxmlformats.org/officeDocument/2006/relationships/customXml" Target="../customXml/item3.xml" Id="rId32" /><Relationship Type="http://schemas.openxmlformats.org/officeDocument/2006/relationships/settings" Target="settings.xml" Id="rId5" /><Relationship Type="http://schemas.openxmlformats.org/officeDocument/2006/relationships/hyperlink" Target="mailto:mariavirtudes.solanocollado@abdn.ac.uk" TargetMode="External" Id="rId15" /><Relationship Type="http://schemas.openxmlformats.org/officeDocument/2006/relationships/hyperlink" Target="https://www.abdn.ac.uk/students/" TargetMode="External" Id="rId23" /><Relationship Type="http://schemas.openxmlformats.org/officeDocument/2006/relationships/image" Target="media/image7.png" Id="rId28" /><Relationship Type="http://schemas.openxmlformats.org/officeDocument/2006/relationships/image" Target="media/image2.jpeg" Id="rId10" /><Relationship Type="http://schemas.openxmlformats.org/officeDocument/2006/relationships/hyperlink" Target="mailto:vped@abdn.ac.uk" TargetMode="External"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mailto:j.barrow@abdn.ac.uk" TargetMode="External" Id="rId14" /><Relationship Type="http://schemas.openxmlformats.org/officeDocument/2006/relationships/hyperlink" Target="https://www.abdn.ac.uk/staffnet/teaching/key-education-policies-for-students-11809.php" TargetMode="External" Id="rId22" /><Relationship Type="http://schemas.openxmlformats.org/officeDocument/2006/relationships/image" Target="media/image6.png" Id="rId27" /><Relationship Type="http://schemas.openxmlformats.org/officeDocument/2006/relationships/fontTable" Target="fontTable.xml" Id="rId30" /><Relationship Type="http://schemas.openxmlformats.org/officeDocument/2006/relationships/glossaryDocument" Target="glossary/document.xml" Id="R14a8a66c97e8433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8d36f3d-33ba-4bf3-92b4-9812510ab3a9}"/>
      </w:docPartPr>
      <w:docPartBody>
        <w:p w14:paraId="062A3987">
          <w:r>
            <w:rPr>
              <w:rStyle w:val="PlaceholderText"/>
            </w:rPr>
            <w:t/>
          </w:r>
        </w:p>
      </w:docPartBody>
    </w:docPart>
  </w:docParts>
</w:glossaryDocument>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F9E7F2F1-5467-4D60-8E8E-C4573B62CA44}">
  <ds:schemaRefs>
    <ds:schemaRef ds:uri="http://schemas.microsoft.com/sharepoint/v3/contenttype/forms"/>
  </ds:schemaRefs>
</ds:datastoreItem>
</file>

<file path=customXml/itemProps2.xml><?xml version="1.0" encoding="utf-8"?>
<ds:datastoreItem xmlns:ds="http://schemas.openxmlformats.org/officeDocument/2006/customXml" ds:itemID="{82FDABC3-361A-4D5F-B7A8-4F3483F1217D}"/>
</file>

<file path=customXml/itemProps3.xml><?xml version="1.0" encoding="utf-8"?>
<ds:datastoreItem xmlns:ds="http://schemas.openxmlformats.org/officeDocument/2006/customXml" ds:itemID="{33720261-E4F6-44AE-8829-09D8692626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Solano, Virtu</cp:lastModifiedBy>
  <cp:revision>18</cp:revision>
  <dcterms:created xsi:type="dcterms:W3CDTF">2022-03-10T09:37:00Z</dcterms:created>
  <dcterms:modified xsi:type="dcterms:W3CDTF">2023-12-04T16:36:07Z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