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28542" w14:textId="77777777" w:rsidR="006B5E35" w:rsidRDefault="006B5E35" w:rsidP="006B5E35">
      <w:r>
        <w:rPr>
          <w:noProof/>
        </w:rPr>
        <w:drawing>
          <wp:anchor distT="0" distB="0" distL="114300" distR="114300" simplePos="0" relativeHeight="251681792" behindDoc="1" locked="0" layoutInCell="1" allowOverlap="1" wp14:anchorId="33FF7005" wp14:editId="6979411D">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F206C" w14:textId="77777777" w:rsidR="006B5E35" w:rsidRDefault="006B5E35" w:rsidP="006B5E35">
      <w:r>
        <w:rPr>
          <w:noProof/>
        </w:rPr>
        <mc:AlternateContent>
          <mc:Choice Requires="wpg">
            <w:drawing>
              <wp:anchor distT="0" distB="0" distL="114300" distR="114300" simplePos="0" relativeHeight="251682816" behindDoc="0" locked="0" layoutInCell="1" allowOverlap="1" wp14:anchorId="6BC3D272" wp14:editId="526D423E">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72AE5511"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046BBB5C" w14:textId="77777777" w:rsidR="006B5E35" w:rsidRDefault="006B5E35" w:rsidP="006B5E35">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449334D7" wp14:editId="5E5F00A8">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E0D4556" w14:textId="6CBE9EE2" w:rsidR="006B5E35" w:rsidRPr="0068292F" w:rsidRDefault="006B5E35" w:rsidP="006B5E35">
                            <w:pPr>
                              <w:jc w:val="both"/>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BI25B2- Physiology of Human Organ Systems</w:t>
                            </w:r>
                          </w:p>
                          <w:p w14:paraId="0E29D6B4" w14:textId="77777777" w:rsidR="006B5E35" w:rsidRPr="0068292F" w:rsidRDefault="006B5E35" w:rsidP="006B5E35">
                            <w:pPr>
                              <w:jc w:val="both"/>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334D7" id="_x0000_t202" coordsize="21600,21600" o:spt="202" path="m,l,21600r21600,l21600,xe">
                <v:stroke joinstyle="miter"/>
                <v:path gradientshapeok="t" o:connecttype="rect"/>
              </v:shapetype>
              <v:shape id="Text Box 2" o:spid="_x0000_s1026" type="#_x0000_t202"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6E0D4556" w14:textId="6CBE9EE2" w:rsidR="006B5E35" w:rsidRPr="0068292F" w:rsidRDefault="006B5E35" w:rsidP="006B5E35">
                      <w:pPr>
                        <w:jc w:val="both"/>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BI25B2- Physiology of Human Organ Systems</w:t>
                      </w:r>
                    </w:p>
                    <w:p w14:paraId="0E29D6B4" w14:textId="77777777" w:rsidR="006B5E35" w:rsidRPr="0068292F" w:rsidRDefault="006B5E35" w:rsidP="006B5E35">
                      <w:pPr>
                        <w:jc w:val="both"/>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7DA92417" wp14:editId="5CDA783F">
                <wp:simplePos x="0" y="0"/>
                <wp:positionH relativeFrom="page">
                  <wp:align>left</wp:align>
                </wp:positionH>
                <wp:positionV relativeFrom="paragraph">
                  <wp:posOffset>3366454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761E5E93" w14:textId="77777777" w:rsidR="006B5E35" w:rsidRPr="00ED7CBC" w:rsidRDefault="006B5E35" w:rsidP="006B5E3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61F2D89" w14:textId="77777777" w:rsidR="006B5E35" w:rsidRPr="00817EAE" w:rsidRDefault="006B5E35" w:rsidP="006B5E35">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2417" id="Text Box 8" o:spid="_x0000_s1027" type="#_x0000_t202"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761E5E93" w14:textId="77777777" w:rsidR="006B5E35" w:rsidRPr="00ED7CBC" w:rsidRDefault="006B5E35" w:rsidP="006B5E35">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61F2D89" w14:textId="77777777" w:rsidR="006B5E35" w:rsidRPr="00817EAE" w:rsidRDefault="006B5E35" w:rsidP="006B5E35">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0D867306" w14:textId="77777777" w:rsidR="006B5E35" w:rsidRDefault="006B5E35" w:rsidP="006B5E35">
      <w:pPr>
        <w:rPr>
          <w:bCs/>
          <w:color w:val="002060"/>
          <w:szCs w:val="28"/>
        </w:rPr>
      </w:pPr>
      <w:r>
        <w:rPr>
          <w:noProof/>
          <w:sz w:val="52"/>
          <w:szCs w:val="52"/>
        </w:rPr>
        <w:lastRenderedPageBreak/>
        <mc:AlternateContent>
          <mc:Choice Requires="wps">
            <w:drawing>
              <wp:anchor distT="0" distB="0" distL="114300" distR="114300" simplePos="0" relativeHeight="251666432" behindDoc="0" locked="0" layoutInCell="1" allowOverlap="1" wp14:anchorId="36F60164" wp14:editId="192D10D3">
                <wp:simplePos x="0" y="0"/>
                <wp:positionH relativeFrom="column">
                  <wp:posOffset>-120015</wp:posOffset>
                </wp:positionH>
                <wp:positionV relativeFrom="paragraph">
                  <wp:posOffset>0</wp:posOffset>
                </wp:positionV>
                <wp:extent cx="2908799" cy="11078628"/>
                <wp:effectExtent l="0" t="0" r="6350" b="8890"/>
                <wp:wrapSquare wrapText="bothSides"/>
                <wp:docPr id="185" name="Text Box 185"/>
                <wp:cNvGraphicFramePr/>
                <a:graphic xmlns:a="http://schemas.openxmlformats.org/drawingml/2006/main">
                  <a:graphicData uri="http://schemas.microsoft.com/office/word/2010/wordprocessingShape">
                    <wps:wsp>
                      <wps:cNvSpPr txBox="1"/>
                      <wps:spPr>
                        <a:xfrm>
                          <a:off x="0" y="0"/>
                          <a:ext cx="2908799" cy="110786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6DCB06" w14:textId="77777777" w:rsidR="008A7B91" w:rsidRPr="007F0510" w:rsidRDefault="008A7B91" w:rsidP="008A7B91">
                            <w:pPr>
                              <w:pStyle w:val="Default"/>
                              <w:ind w:firstLine="720"/>
                              <w:rPr>
                                <w:rFonts w:asciiTheme="minorHAnsi" w:hAnsiTheme="minorHAnsi" w:cstheme="minorHAnsi"/>
                                <w:b/>
                                <w:bCs/>
                                <w:color w:val="1F497D" w:themeColor="text2"/>
                                <w:sz w:val="40"/>
                                <w:szCs w:val="40"/>
                              </w:rPr>
                            </w:pPr>
                            <w:bookmarkStart w:id="0" w:name="_Hlk95832894"/>
                            <w:bookmarkStart w:id="1" w:name="_Hlk95832895"/>
                            <w:r w:rsidRPr="007F0510">
                              <w:rPr>
                                <w:rFonts w:asciiTheme="minorHAnsi" w:hAnsiTheme="minorHAnsi" w:cstheme="minorHAnsi"/>
                                <w:b/>
                                <w:bCs/>
                                <w:color w:val="1F497D" w:themeColor="text2"/>
                                <w:sz w:val="40"/>
                                <w:szCs w:val="40"/>
                              </w:rPr>
                              <w:t>Contents</w:t>
                            </w:r>
                          </w:p>
                          <w:p w14:paraId="59862CAC" w14:textId="08E1909A" w:rsidR="008A7B91" w:rsidRPr="007F0510" w:rsidRDefault="008A7B91" w:rsidP="004A0093">
                            <w:pPr>
                              <w:pStyle w:val="TOC1"/>
                              <w:numPr>
                                <w:ilvl w:val="0"/>
                                <w:numId w:val="0"/>
                              </w:numPr>
                              <w:rPr>
                                <w:rFonts w:eastAsiaTheme="minorEastAsia"/>
                                <w:lang w:eastAsia="en-GB"/>
                              </w:rPr>
                            </w:pPr>
                          </w:p>
                          <w:p w14:paraId="0B6C9F40" w14:textId="48BD06D5" w:rsidR="008A7B91" w:rsidRPr="007F0510" w:rsidRDefault="008A7B91" w:rsidP="008A7B91">
                            <w:pPr>
                              <w:pStyle w:val="TOC1"/>
                              <w:rPr>
                                <w:rFonts w:eastAsiaTheme="minorEastAsia"/>
                                <w:lang w:eastAsia="en-GB"/>
                              </w:rPr>
                            </w:pPr>
                            <w:r w:rsidRPr="007F0510">
                              <w:t>Course Summary</w:t>
                            </w:r>
                            <w:r w:rsidR="004A0093">
                              <w:t xml:space="preserve">  </w:t>
                            </w:r>
                            <w:r w:rsidR="004A0093">
                              <w:rPr>
                                <w:b w:val="0"/>
                                <w:bCs w:val="0"/>
                              </w:rPr>
                              <w:t>(3)</w:t>
                            </w:r>
                          </w:p>
                          <w:p w14:paraId="612608C7" w14:textId="77777777" w:rsidR="008A7B91" w:rsidRPr="007F0510" w:rsidRDefault="007F7CBD" w:rsidP="008A7B91">
                            <w:pPr>
                              <w:pStyle w:val="TOC1"/>
                              <w:rPr>
                                <w:rFonts w:eastAsiaTheme="minorEastAsia"/>
                                <w:lang w:eastAsia="en-GB"/>
                              </w:rPr>
                            </w:pPr>
                            <w:hyperlink w:anchor="_Toc78464227" w:history="1">
                              <w:r w:rsidR="008A7B91" w:rsidRPr="007F0510">
                                <w:rPr>
                                  <w:rStyle w:val="Hyperlink"/>
                                  <w:b/>
                                </w:rPr>
                                <w:t>Course Aims &amp; Learning Outcomes</w:t>
                              </w:r>
                            </w:hyperlink>
                          </w:p>
                          <w:p w14:paraId="0B2BB2C8" w14:textId="3CC8D9D3" w:rsidR="008A7B91" w:rsidRPr="007F0510" w:rsidRDefault="007F7CBD" w:rsidP="008A7B91">
                            <w:pPr>
                              <w:pStyle w:val="TOC1"/>
                              <w:rPr>
                                <w:rFonts w:eastAsiaTheme="minorEastAsia"/>
                                <w:lang w:eastAsia="en-GB"/>
                              </w:rPr>
                            </w:pPr>
                            <w:hyperlink w:anchor="_Toc78464228" w:history="1">
                              <w:r w:rsidR="008A7B91" w:rsidRPr="007F0510">
                                <w:rPr>
                                  <w:rStyle w:val="Hyperlink"/>
                                  <w:b/>
                                </w:rPr>
                                <w:t>Course Teaching Staff</w:t>
                              </w:r>
                            </w:hyperlink>
                            <w:r w:rsidR="004A0093">
                              <w:rPr>
                                <w:rStyle w:val="Hyperlink"/>
                                <w:b/>
                              </w:rPr>
                              <w:t xml:space="preserve">  </w:t>
                            </w:r>
                            <w:r w:rsidR="004A0093">
                              <w:rPr>
                                <w:rStyle w:val="Hyperlink"/>
                                <w:bCs/>
                              </w:rPr>
                              <w:t>(4)</w:t>
                            </w:r>
                          </w:p>
                          <w:p w14:paraId="26765922" w14:textId="77777777" w:rsidR="008A7B91" w:rsidRPr="007F0510" w:rsidRDefault="007F7CBD" w:rsidP="008A7B91">
                            <w:pPr>
                              <w:pStyle w:val="TOC1"/>
                              <w:rPr>
                                <w:rFonts w:eastAsiaTheme="minorEastAsia"/>
                                <w:lang w:eastAsia="en-GB"/>
                              </w:rPr>
                            </w:pPr>
                            <w:hyperlink w:anchor="_Toc78464229" w:history="1">
                              <w:r w:rsidR="008A7B91" w:rsidRPr="007F0510">
                                <w:rPr>
                                  <w:rStyle w:val="Hyperlink"/>
                                  <w:b/>
                                </w:rPr>
                                <w:t>Assessments &amp; Examinations</w:t>
                              </w:r>
                            </w:hyperlink>
                          </w:p>
                          <w:p w14:paraId="254622DA" w14:textId="77777777" w:rsidR="008A7B91" w:rsidRPr="007F0510" w:rsidRDefault="007F7CBD" w:rsidP="008A7B91">
                            <w:pPr>
                              <w:pStyle w:val="TOC1"/>
                              <w:rPr>
                                <w:rFonts w:eastAsiaTheme="minorEastAsia"/>
                                <w:lang w:eastAsia="en-GB"/>
                              </w:rPr>
                            </w:pPr>
                            <w:hyperlink w:anchor="_Toc78464230" w:history="1">
                              <w:r w:rsidR="008A7B91" w:rsidRPr="007F0510">
                                <w:rPr>
                                  <w:rStyle w:val="Hyperlink"/>
                                  <w:b/>
                                </w:rPr>
                                <w:t>Class Representatives</w:t>
                              </w:r>
                            </w:hyperlink>
                          </w:p>
                          <w:p w14:paraId="0EB3D333" w14:textId="451BB69A" w:rsidR="008A7B91" w:rsidRPr="007F0510" w:rsidRDefault="007F7CBD" w:rsidP="008A7B91">
                            <w:pPr>
                              <w:pStyle w:val="TOC1"/>
                              <w:rPr>
                                <w:rFonts w:eastAsiaTheme="minorEastAsia"/>
                                <w:lang w:eastAsia="en-GB"/>
                              </w:rPr>
                            </w:pPr>
                            <w:hyperlink w:anchor="_Toc78464231" w:history="1">
                              <w:r w:rsidR="008A7B91" w:rsidRPr="007F0510">
                                <w:rPr>
                                  <w:rStyle w:val="Hyperlink"/>
                                  <w:b/>
                                </w:rPr>
                                <w:t>Problems with Coursework</w:t>
                              </w:r>
                            </w:hyperlink>
                            <w:r w:rsidR="004A0093">
                              <w:rPr>
                                <w:rStyle w:val="Hyperlink"/>
                                <w:b/>
                              </w:rPr>
                              <w:t xml:space="preserve">  </w:t>
                            </w:r>
                            <w:r w:rsidR="004A0093">
                              <w:rPr>
                                <w:rStyle w:val="Hyperlink"/>
                                <w:bCs/>
                              </w:rPr>
                              <w:t>(5)</w:t>
                            </w:r>
                          </w:p>
                          <w:p w14:paraId="23BA0260" w14:textId="77777777" w:rsidR="008A7B91" w:rsidRPr="007F0510" w:rsidRDefault="007F7CBD" w:rsidP="008A7B91">
                            <w:pPr>
                              <w:pStyle w:val="TOC1"/>
                              <w:rPr>
                                <w:rFonts w:eastAsiaTheme="minorEastAsia"/>
                                <w:lang w:eastAsia="en-GB"/>
                              </w:rPr>
                            </w:pPr>
                            <w:hyperlink w:anchor="_Toc78464232" w:history="1">
                              <w:r w:rsidR="008A7B91" w:rsidRPr="007F0510">
                                <w:rPr>
                                  <w:rStyle w:val="Hyperlink"/>
                                  <w:b/>
                                </w:rPr>
                                <w:t>Course Reading List</w:t>
                              </w:r>
                            </w:hyperlink>
                          </w:p>
                          <w:p w14:paraId="31F9F537" w14:textId="680B77CA" w:rsidR="008A7B91" w:rsidRPr="007F0510" w:rsidRDefault="007F7CBD" w:rsidP="008A7B91">
                            <w:pPr>
                              <w:pStyle w:val="TOC1"/>
                              <w:rPr>
                                <w:rFonts w:eastAsiaTheme="minorEastAsia"/>
                                <w:lang w:eastAsia="en-GB"/>
                              </w:rPr>
                            </w:pPr>
                            <w:hyperlink w:anchor="_Toc78464233" w:history="1">
                              <w:r w:rsidR="008A7B91" w:rsidRPr="007F0510">
                                <w:rPr>
                                  <w:rStyle w:val="Hyperlink"/>
                                  <w:b/>
                                </w:rPr>
                                <w:t>Lecture Synopsis</w:t>
                              </w:r>
                            </w:hyperlink>
                            <w:r w:rsidR="004A0093">
                              <w:rPr>
                                <w:rStyle w:val="Hyperlink"/>
                                <w:b/>
                              </w:rPr>
                              <w:t xml:space="preserve">  </w:t>
                            </w:r>
                            <w:r w:rsidR="004A0093">
                              <w:rPr>
                                <w:rStyle w:val="Hyperlink"/>
                                <w:bCs/>
                              </w:rPr>
                              <w:t>(6)</w:t>
                            </w:r>
                          </w:p>
                          <w:p w14:paraId="5D411EBD" w14:textId="4154345A" w:rsidR="008A7B91" w:rsidRPr="007F0510" w:rsidRDefault="007F7CBD" w:rsidP="008A7B91">
                            <w:pPr>
                              <w:pStyle w:val="TOC1"/>
                              <w:rPr>
                                <w:rFonts w:eastAsiaTheme="minorEastAsia"/>
                                <w:lang w:eastAsia="en-GB"/>
                              </w:rPr>
                            </w:pPr>
                            <w:hyperlink w:anchor="_Toc78464234" w:history="1">
                              <w:r w:rsidR="008A7B91" w:rsidRPr="007F0510">
                                <w:rPr>
                                  <w:rStyle w:val="Hyperlink"/>
                                  <w:b/>
                                </w:rPr>
                                <w:t>Practical/Lab/Tutorial Work</w:t>
                              </w:r>
                            </w:hyperlink>
                            <w:r w:rsidR="004A0093">
                              <w:rPr>
                                <w:rStyle w:val="Hyperlink"/>
                                <w:b/>
                              </w:rPr>
                              <w:t xml:space="preserve">  </w:t>
                            </w:r>
                            <w:r w:rsidR="004A0093">
                              <w:rPr>
                                <w:rStyle w:val="Hyperlink"/>
                                <w:bCs/>
                              </w:rPr>
                              <w:t>(12)</w:t>
                            </w:r>
                          </w:p>
                          <w:p w14:paraId="264517BF" w14:textId="62EAB5F7" w:rsidR="008A7B91" w:rsidRPr="007F0510" w:rsidRDefault="007F7CBD" w:rsidP="008A7B91">
                            <w:pPr>
                              <w:pStyle w:val="TOC1"/>
                              <w:rPr>
                                <w:rFonts w:eastAsiaTheme="minorEastAsia"/>
                                <w:lang w:eastAsia="en-GB"/>
                              </w:rPr>
                            </w:pPr>
                            <w:hyperlink w:anchor="_Toc78464236" w:history="1">
                              <w:r w:rsidR="008A7B91" w:rsidRPr="007F0510">
                                <w:rPr>
                                  <w:rStyle w:val="Hyperlink"/>
                                  <w:b/>
                                </w:rPr>
                                <w:t>University Policies</w:t>
                              </w:r>
                            </w:hyperlink>
                            <w:r w:rsidR="004A0093">
                              <w:rPr>
                                <w:rStyle w:val="Hyperlink"/>
                                <w:b/>
                              </w:rPr>
                              <w:t xml:space="preserve">  </w:t>
                            </w:r>
                            <w:r w:rsidR="004A0093">
                              <w:rPr>
                                <w:rStyle w:val="Hyperlink"/>
                                <w:bCs/>
                              </w:rPr>
                              <w:t>(13)</w:t>
                            </w:r>
                          </w:p>
                          <w:p w14:paraId="43ACC11E" w14:textId="4870FEEF" w:rsidR="008A7B91" w:rsidRPr="007F0510" w:rsidRDefault="007F7CBD" w:rsidP="008A7B91">
                            <w:pPr>
                              <w:pStyle w:val="TOC1"/>
                              <w:rPr>
                                <w:rFonts w:eastAsiaTheme="minorEastAsia"/>
                                <w:lang w:eastAsia="en-GB"/>
                              </w:rPr>
                            </w:pPr>
                            <w:hyperlink w:anchor="_Toc78464237" w:history="1">
                              <w:r w:rsidR="008A7B91" w:rsidRPr="007F0510">
                                <w:rPr>
                                  <w:rStyle w:val="Hyperlink"/>
                                  <w:b/>
                                </w:rPr>
                                <w:t>Academic Language &amp; Skills support</w:t>
                              </w:r>
                            </w:hyperlink>
                            <w:r w:rsidR="004A0093">
                              <w:rPr>
                                <w:rStyle w:val="Hyperlink"/>
                                <w:b/>
                              </w:rPr>
                              <w:t xml:space="preserve">  </w:t>
                            </w:r>
                            <w:r w:rsidR="004A0093">
                              <w:rPr>
                                <w:rStyle w:val="Hyperlink"/>
                                <w:bCs/>
                              </w:rPr>
                              <w:t>(14)</w:t>
                            </w:r>
                          </w:p>
                          <w:p w14:paraId="557987B8" w14:textId="5B202CF0" w:rsidR="008A7B91" w:rsidRPr="007F0510" w:rsidRDefault="007F7CBD" w:rsidP="008A7B91">
                            <w:pPr>
                              <w:pStyle w:val="TOC1"/>
                              <w:rPr>
                                <w:rFonts w:eastAsiaTheme="minorEastAsia"/>
                                <w:lang w:eastAsia="en-GB"/>
                              </w:rPr>
                            </w:pPr>
                            <w:hyperlink w:anchor="_Toc78464244" w:history="1">
                              <w:r w:rsidR="008A7B91" w:rsidRPr="007F0510">
                                <w:rPr>
                                  <w:rStyle w:val="Hyperlink"/>
                                  <w:b/>
                                </w:rPr>
                                <w:t>Medical Sciences Common Grading Scale</w:t>
                              </w:r>
                            </w:hyperlink>
                            <w:r w:rsidR="004A0093">
                              <w:rPr>
                                <w:rStyle w:val="Hyperlink"/>
                                <w:b/>
                              </w:rPr>
                              <w:t xml:space="preserve">  </w:t>
                            </w:r>
                            <w:r w:rsidR="004A0093">
                              <w:rPr>
                                <w:rStyle w:val="Hyperlink"/>
                                <w:bCs/>
                              </w:rPr>
                              <w:t>(16)</w:t>
                            </w:r>
                          </w:p>
                          <w:p w14:paraId="3258864C" w14:textId="581EDE53" w:rsidR="008A7B91" w:rsidRPr="007F0510" w:rsidRDefault="007F7CBD" w:rsidP="008A7B91">
                            <w:pPr>
                              <w:pStyle w:val="TOC1"/>
                              <w:rPr>
                                <w:rFonts w:eastAsiaTheme="minorEastAsia"/>
                                <w:lang w:eastAsia="en-GB"/>
                              </w:rPr>
                            </w:pPr>
                            <w:hyperlink w:anchor="_Toc78464245" w:history="1">
                              <w:r w:rsidR="008A7B91" w:rsidRPr="007F0510">
                                <w:rPr>
                                  <w:rStyle w:val="Hyperlink"/>
                                  <w:b/>
                                </w:rPr>
                                <w:t xml:space="preserve">Course Timetable </w:t>
                              </w:r>
                              <w:r w:rsidR="008A7B91">
                                <w:rPr>
                                  <w:rStyle w:val="Hyperlink"/>
                                  <w:b/>
                                </w:rPr>
                                <w:t>BI25B2</w:t>
                              </w:r>
                              <w:r w:rsidR="008A7B91" w:rsidRPr="007F0510">
                                <w:rPr>
                                  <w:rStyle w:val="Hyperlink"/>
                                  <w:b/>
                                </w:rPr>
                                <w:t>: 202</w:t>
                              </w:r>
                              <w:r w:rsidR="006B5E35">
                                <w:rPr>
                                  <w:rStyle w:val="Hyperlink"/>
                                  <w:b/>
                                </w:rPr>
                                <w:t>3</w:t>
                              </w:r>
                              <w:r w:rsidR="008A7B91" w:rsidRPr="007F0510">
                                <w:rPr>
                                  <w:rStyle w:val="Hyperlink"/>
                                  <w:b/>
                                </w:rPr>
                                <w:t>-202</w:t>
                              </w:r>
                              <w:r w:rsidR="006B5E35">
                                <w:rPr>
                                  <w:rStyle w:val="Hyperlink"/>
                                  <w:b/>
                                </w:rPr>
                                <w:t>4</w:t>
                              </w:r>
                            </w:hyperlink>
                            <w:r w:rsidR="004A0093">
                              <w:rPr>
                                <w:rStyle w:val="Hyperlink"/>
                                <w:b/>
                              </w:rPr>
                              <w:t xml:space="preserve">  </w:t>
                            </w:r>
                            <w:r w:rsidR="004A0093">
                              <w:rPr>
                                <w:rStyle w:val="Hyperlink"/>
                                <w:bCs/>
                              </w:rPr>
                              <w:t>(17)</w:t>
                            </w:r>
                          </w:p>
                          <w:bookmarkEnd w:id="0"/>
                          <w:bookmarkEnd w:id="1"/>
                          <w:p w14:paraId="0924CD08" w14:textId="77777777" w:rsidR="008A7B91" w:rsidRPr="00BB15C3" w:rsidRDefault="008A7B91" w:rsidP="008A7B91">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6F60164" id="Text Box 185" o:spid="_x0000_s1028" type="#_x0000_t202" style="position:absolute;margin-left:-9.45pt;margin-top:0;width:229.05pt;height:872.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" filled="f" stroked="f" strokeweight=".5pt">
                <v:textbox inset="0,0,0,0">
                  <w:txbxContent>
                    <w:p w14:paraId="486DCB06" w14:textId="77777777" w:rsidR="008A7B91" w:rsidRPr="007F0510" w:rsidRDefault="008A7B91" w:rsidP="008A7B91">
                      <w:pPr>
                        <w:pStyle w:val="Default"/>
                        <w:ind w:firstLine="720"/>
                        <w:rPr>
                          <w:rFonts w:asciiTheme="minorHAnsi" w:hAnsiTheme="minorHAnsi" w:cstheme="minorHAnsi"/>
                          <w:b/>
                          <w:bCs/>
                          <w:color w:val="1F497D" w:themeColor="text2"/>
                          <w:sz w:val="40"/>
                          <w:szCs w:val="40"/>
                        </w:rPr>
                      </w:pPr>
                      <w:bookmarkStart w:id="2" w:name="_Hlk95832894"/>
                      <w:bookmarkStart w:id="3" w:name="_Hlk95832895"/>
                      <w:r w:rsidRPr="007F0510">
                        <w:rPr>
                          <w:rFonts w:asciiTheme="minorHAnsi" w:hAnsiTheme="minorHAnsi" w:cstheme="minorHAnsi"/>
                          <w:b/>
                          <w:bCs/>
                          <w:color w:val="1F497D" w:themeColor="text2"/>
                          <w:sz w:val="40"/>
                          <w:szCs w:val="40"/>
                        </w:rPr>
                        <w:t>Contents</w:t>
                      </w:r>
                    </w:p>
                    <w:p w14:paraId="59862CAC" w14:textId="08E1909A" w:rsidR="008A7B91" w:rsidRPr="007F0510" w:rsidRDefault="008A7B91" w:rsidP="004A0093">
                      <w:pPr>
                        <w:pStyle w:val="TOC1"/>
                        <w:numPr>
                          <w:ilvl w:val="0"/>
                          <w:numId w:val="0"/>
                        </w:numPr>
                        <w:rPr>
                          <w:rFonts w:eastAsiaTheme="minorEastAsia"/>
                          <w:lang w:eastAsia="en-GB"/>
                        </w:rPr>
                      </w:pPr>
                    </w:p>
                    <w:p w14:paraId="0B6C9F40" w14:textId="48BD06D5" w:rsidR="008A7B91" w:rsidRPr="007F0510" w:rsidRDefault="008A7B91" w:rsidP="008A7B91">
                      <w:pPr>
                        <w:pStyle w:val="TOC1"/>
                        <w:rPr>
                          <w:rFonts w:eastAsiaTheme="minorEastAsia"/>
                          <w:lang w:eastAsia="en-GB"/>
                        </w:rPr>
                      </w:pPr>
                      <w:r w:rsidRPr="007F0510">
                        <w:t>Course Summary</w:t>
                      </w:r>
                      <w:r w:rsidR="004A0093">
                        <w:t xml:space="preserve">  </w:t>
                      </w:r>
                      <w:r w:rsidR="004A0093">
                        <w:rPr>
                          <w:b w:val="0"/>
                          <w:bCs w:val="0"/>
                        </w:rPr>
                        <w:t>(3)</w:t>
                      </w:r>
                    </w:p>
                    <w:p w14:paraId="612608C7" w14:textId="77777777" w:rsidR="008A7B91" w:rsidRPr="007F0510" w:rsidRDefault="007F7CBD" w:rsidP="008A7B91">
                      <w:pPr>
                        <w:pStyle w:val="TOC1"/>
                        <w:rPr>
                          <w:rFonts w:eastAsiaTheme="minorEastAsia"/>
                          <w:lang w:eastAsia="en-GB"/>
                        </w:rPr>
                      </w:pPr>
                      <w:hyperlink w:anchor="_Toc78464227" w:history="1">
                        <w:r w:rsidR="008A7B91" w:rsidRPr="007F0510">
                          <w:rPr>
                            <w:rStyle w:val="Hyperlink"/>
                            <w:b/>
                          </w:rPr>
                          <w:t>Course Aims &amp; Learning Outcomes</w:t>
                        </w:r>
                      </w:hyperlink>
                    </w:p>
                    <w:p w14:paraId="0B2BB2C8" w14:textId="3CC8D9D3" w:rsidR="008A7B91" w:rsidRPr="007F0510" w:rsidRDefault="007F7CBD" w:rsidP="008A7B91">
                      <w:pPr>
                        <w:pStyle w:val="TOC1"/>
                        <w:rPr>
                          <w:rFonts w:eastAsiaTheme="minorEastAsia"/>
                          <w:lang w:eastAsia="en-GB"/>
                        </w:rPr>
                      </w:pPr>
                      <w:hyperlink w:anchor="_Toc78464228" w:history="1">
                        <w:r w:rsidR="008A7B91" w:rsidRPr="007F0510">
                          <w:rPr>
                            <w:rStyle w:val="Hyperlink"/>
                            <w:b/>
                          </w:rPr>
                          <w:t>Course Teaching Staff</w:t>
                        </w:r>
                      </w:hyperlink>
                      <w:r w:rsidR="004A0093">
                        <w:rPr>
                          <w:rStyle w:val="Hyperlink"/>
                          <w:b/>
                        </w:rPr>
                        <w:t xml:space="preserve">  </w:t>
                      </w:r>
                      <w:r w:rsidR="004A0093">
                        <w:rPr>
                          <w:rStyle w:val="Hyperlink"/>
                          <w:bCs/>
                        </w:rPr>
                        <w:t>(4)</w:t>
                      </w:r>
                    </w:p>
                    <w:p w14:paraId="26765922" w14:textId="77777777" w:rsidR="008A7B91" w:rsidRPr="007F0510" w:rsidRDefault="007F7CBD" w:rsidP="008A7B91">
                      <w:pPr>
                        <w:pStyle w:val="TOC1"/>
                        <w:rPr>
                          <w:rFonts w:eastAsiaTheme="minorEastAsia"/>
                          <w:lang w:eastAsia="en-GB"/>
                        </w:rPr>
                      </w:pPr>
                      <w:hyperlink w:anchor="_Toc78464229" w:history="1">
                        <w:r w:rsidR="008A7B91" w:rsidRPr="007F0510">
                          <w:rPr>
                            <w:rStyle w:val="Hyperlink"/>
                            <w:b/>
                          </w:rPr>
                          <w:t>Assessments &amp; Examinations</w:t>
                        </w:r>
                      </w:hyperlink>
                    </w:p>
                    <w:p w14:paraId="254622DA" w14:textId="77777777" w:rsidR="008A7B91" w:rsidRPr="007F0510" w:rsidRDefault="007F7CBD" w:rsidP="008A7B91">
                      <w:pPr>
                        <w:pStyle w:val="TOC1"/>
                        <w:rPr>
                          <w:rFonts w:eastAsiaTheme="minorEastAsia"/>
                          <w:lang w:eastAsia="en-GB"/>
                        </w:rPr>
                      </w:pPr>
                      <w:hyperlink w:anchor="_Toc78464230" w:history="1">
                        <w:r w:rsidR="008A7B91" w:rsidRPr="007F0510">
                          <w:rPr>
                            <w:rStyle w:val="Hyperlink"/>
                            <w:b/>
                          </w:rPr>
                          <w:t>Class Representatives</w:t>
                        </w:r>
                      </w:hyperlink>
                    </w:p>
                    <w:p w14:paraId="0EB3D333" w14:textId="451BB69A" w:rsidR="008A7B91" w:rsidRPr="007F0510" w:rsidRDefault="007F7CBD" w:rsidP="008A7B91">
                      <w:pPr>
                        <w:pStyle w:val="TOC1"/>
                        <w:rPr>
                          <w:rFonts w:eastAsiaTheme="minorEastAsia"/>
                          <w:lang w:eastAsia="en-GB"/>
                        </w:rPr>
                      </w:pPr>
                      <w:hyperlink w:anchor="_Toc78464231" w:history="1">
                        <w:r w:rsidR="008A7B91" w:rsidRPr="007F0510">
                          <w:rPr>
                            <w:rStyle w:val="Hyperlink"/>
                            <w:b/>
                          </w:rPr>
                          <w:t>Problems with Coursework</w:t>
                        </w:r>
                      </w:hyperlink>
                      <w:r w:rsidR="004A0093">
                        <w:rPr>
                          <w:rStyle w:val="Hyperlink"/>
                          <w:b/>
                        </w:rPr>
                        <w:t xml:space="preserve">  </w:t>
                      </w:r>
                      <w:r w:rsidR="004A0093">
                        <w:rPr>
                          <w:rStyle w:val="Hyperlink"/>
                          <w:bCs/>
                        </w:rPr>
                        <w:t>(5)</w:t>
                      </w:r>
                    </w:p>
                    <w:p w14:paraId="23BA0260" w14:textId="77777777" w:rsidR="008A7B91" w:rsidRPr="007F0510" w:rsidRDefault="007F7CBD" w:rsidP="008A7B91">
                      <w:pPr>
                        <w:pStyle w:val="TOC1"/>
                        <w:rPr>
                          <w:rFonts w:eastAsiaTheme="minorEastAsia"/>
                          <w:lang w:eastAsia="en-GB"/>
                        </w:rPr>
                      </w:pPr>
                      <w:hyperlink w:anchor="_Toc78464232" w:history="1">
                        <w:r w:rsidR="008A7B91" w:rsidRPr="007F0510">
                          <w:rPr>
                            <w:rStyle w:val="Hyperlink"/>
                            <w:b/>
                          </w:rPr>
                          <w:t>Course Reading List</w:t>
                        </w:r>
                      </w:hyperlink>
                    </w:p>
                    <w:p w14:paraId="31F9F537" w14:textId="680B77CA" w:rsidR="008A7B91" w:rsidRPr="007F0510" w:rsidRDefault="007F7CBD" w:rsidP="008A7B91">
                      <w:pPr>
                        <w:pStyle w:val="TOC1"/>
                        <w:rPr>
                          <w:rFonts w:eastAsiaTheme="minorEastAsia"/>
                          <w:lang w:eastAsia="en-GB"/>
                        </w:rPr>
                      </w:pPr>
                      <w:hyperlink w:anchor="_Toc78464233" w:history="1">
                        <w:r w:rsidR="008A7B91" w:rsidRPr="007F0510">
                          <w:rPr>
                            <w:rStyle w:val="Hyperlink"/>
                            <w:b/>
                          </w:rPr>
                          <w:t>Lecture Synopsis</w:t>
                        </w:r>
                      </w:hyperlink>
                      <w:r w:rsidR="004A0093">
                        <w:rPr>
                          <w:rStyle w:val="Hyperlink"/>
                          <w:b/>
                        </w:rPr>
                        <w:t xml:space="preserve">  </w:t>
                      </w:r>
                      <w:r w:rsidR="004A0093">
                        <w:rPr>
                          <w:rStyle w:val="Hyperlink"/>
                          <w:bCs/>
                        </w:rPr>
                        <w:t>(6)</w:t>
                      </w:r>
                    </w:p>
                    <w:p w14:paraId="5D411EBD" w14:textId="4154345A" w:rsidR="008A7B91" w:rsidRPr="007F0510" w:rsidRDefault="007F7CBD" w:rsidP="008A7B91">
                      <w:pPr>
                        <w:pStyle w:val="TOC1"/>
                        <w:rPr>
                          <w:rFonts w:eastAsiaTheme="minorEastAsia"/>
                          <w:lang w:eastAsia="en-GB"/>
                        </w:rPr>
                      </w:pPr>
                      <w:hyperlink w:anchor="_Toc78464234" w:history="1">
                        <w:r w:rsidR="008A7B91" w:rsidRPr="007F0510">
                          <w:rPr>
                            <w:rStyle w:val="Hyperlink"/>
                            <w:b/>
                          </w:rPr>
                          <w:t>Practical/Lab/Tutorial Work</w:t>
                        </w:r>
                      </w:hyperlink>
                      <w:r w:rsidR="004A0093">
                        <w:rPr>
                          <w:rStyle w:val="Hyperlink"/>
                          <w:b/>
                        </w:rPr>
                        <w:t xml:space="preserve">  </w:t>
                      </w:r>
                      <w:r w:rsidR="004A0093">
                        <w:rPr>
                          <w:rStyle w:val="Hyperlink"/>
                          <w:bCs/>
                        </w:rPr>
                        <w:t>(12)</w:t>
                      </w:r>
                    </w:p>
                    <w:p w14:paraId="264517BF" w14:textId="62EAB5F7" w:rsidR="008A7B91" w:rsidRPr="007F0510" w:rsidRDefault="007F7CBD" w:rsidP="008A7B91">
                      <w:pPr>
                        <w:pStyle w:val="TOC1"/>
                        <w:rPr>
                          <w:rFonts w:eastAsiaTheme="minorEastAsia"/>
                          <w:lang w:eastAsia="en-GB"/>
                        </w:rPr>
                      </w:pPr>
                      <w:hyperlink w:anchor="_Toc78464236" w:history="1">
                        <w:r w:rsidR="008A7B91" w:rsidRPr="007F0510">
                          <w:rPr>
                            <w:rStyle w:val="Hyperlink"/>
                            <w:b/>
                          </w:rPr>
                          <w:t>University Policies</w:t>
                        </w:r>
                      </w:hyperlink>
                      <w:r w:rsidR="004A0093">
                        <w:rPr>
                          <w:rStyle w:val="Hyperlink"/>
                          <w:b/>
                        </w:rPr>
                        <w:t xml:space="preserve">  </w:t>
                      </w:r>
                      <w:r w:rsidR="004A0093">
                        <w:rPr>
                          <w:rStyle w:val="Hyperlink"/>
                          <w:bCs/>
                        </w:rPr>
                        <w:t>(13)</w:t>
                      </w:r>
                    </w:p>
                    <w:p w14:paraId="43ACC11E" w14:textId="4870FEEF" w:rsidR="008A7B91" w:rsidRPr="007F0510" w:rsidRDefault="007F7CBD" w:rsidP="008A7B91">
                      <w:pPr>
                        <w:pStyle w:val="TOC1"/>
                        <w:rPr>
                          <w:rFonts w:eastAsiaTheme="minorEastAsia"/>
                          <w:lang w:eastAsia="en-GB"/>
                        </w:rPr>
                      </w:pPr>
                      <w:hyperlink w:anchor="_Toc78464237" w:history="1">
                        <w:r w:rsidR="008A7B91" w:rsidRPr="007F0510">
                          <w:rPr>
                            <w:rStyle w:val="Hyperlink"/>
                            <w:b/>
                          </w:rPr>
                          <w:t>Academic Language &amp; Skills support</w:t>
                        </w:r>
                      </w:hyperlink>
                      <w:r w:rsidR="004A0093">
                        <w:rPr>
                          <w:rStyle w:val="Hyperlink"/>
                          <w:b/>
                        </w:rPr>
                        <w:t xml:space="preserve">  </w:t>
                      </w:r>
                      <w:r w:rsidR="004A0093">
                        <w:rPr>
                          <w:rStyle w:val="Hyperlink"/>
                          <w:bCs/>
                        </w:rPr>
                        <w:t>(14)</w:t>
                      </w:r>
                    </w:p>
                    <w:p w14:paraId="557987B8" w14:textId="5B202CF0" w:rsidR="008A7B91" w:rsidRPr="007F0510" w:rsidRDefault="007F7CBD" w:rsidP="008A7B91">
                      <w:pPr>
                        <w:pStyle w:val="TOC1"/>
                        <w:rPr>
                          <w:rFonts w:eastAsiaTheme="minorEastAsia"/>
                          <w:lang w:eastAsia="en-GB"/>
                        </w:rPr>
                      </w:pPr>
                      <w:hyperlink w:anchor="_Toc78464244" w:history="1">
                        <w:r w:rsidR="008A7B91" w:rsidRPr="007F0510">
                          <w:rPr>
                            <w:rStyle w:val="Hyperlink"/>
                            <w:b/>
                          </w:rPr>
                          <w:t>Medical Sciences Common Grading Scale</w:t>
                        </w:r>
                      </w:hyperlink>
                      <w:r w:rsidR="004A0093">
                        <w:rPr>
                          <w:rStyle w:val="Hyperlink"/>
                          <w:b/>
                        </w:rPr>
                        <w:t xml:space="preserve">  </w:t>
                      </w:r>
                      <w:r w:rsidR="004A0093">
                        <w:rPr>
                          <w:rStyle w:val="Hyperlink"/>
                          <w:bCs/>
                        </w:rPr>
                        <w:t>(16)</w:t>
                      </w:r>
                    </w:p>
                    <w:p w14:paraId="3258864C" w14:textId="581EDE53" w:rsidR="008A7B91" w:rsidRPr="007F0510" w:rsidRDefault="007F7CBD" w:rsidP="008A7B91">
                      <w:pPr>
                        <w:pStyle w:val="TOC1"/>
                        <w:rPr>
                          <w:rFonts w:eastAsiaTheme="minorEastAsia"/>
                          <w:lang w:eastAsia="en-GB"/>
                        </w:rPr>
                      </w:pPr>
                      <w:hyperlink w:anchor="_Toc78464245" w:history="1">
                        <w:r w:rsidR="008A7B91" w:rsidRPr="007F0510">
                          <w:rPr>
                            <w:rStyle w:val="Hyperlink"/>
                            <w:b/>
                          </w:rPr>
                          <w:t xml:space="preserve">Course Timetable </w:t>
                        </w:r>
                        <w:r w:rsidR="008A7B91">
                          <w:rPr>
                            <w:rStyle w:val="Hyperlink"/>
                            <w:b/>
                          </w:rPr>
                          <w:t>BI25B2</w:t>
                        </w:r>
                        <w:r w:rsidR="008A7B91" w:rsidRPr="007F0510">
                          <w:rPr>
                            <w:rStyle w:val="Hyperlink"/>
                            <w:b/>
                          </w:rPr>
                          <w:t>: 202</w:t>
                        </w:r>
                        <w:r w:rsidR="006B5E35">
                          <w:rPr>
                            <w:rStyle w:val="Hyperlink"/>
                            <w:b/>
                          </w:rPr>
                          <w:t>3</w:t>
                        </w:r>
                        <w:r w:rsidR="008A7B91" w:rsidRPr="007F0510">
                          <w:rPr>
                            <w:rStyle w:val="Hyperlink"/>
                            <w:b/>
                          </w:rPr>
                          <w:t>-202</w:t>
                        </w:r>
                        <w:r w:rsidR="006B5E35">
                          <w:rPr>
                            <w:rStyle w:val="Hyperlink"/>
                            <w:b/>
                          </w:rPr>
                          <w:t>4</w:t>
                        </w:r>
                      </w:hyperlink>
                      <w:r w:rsidR="004A0093">
                        <w:rPr>
                          <w:rStyle w:val="Hyperlink"/>
                          <w:b/>
                        </w:rPr>
                        <w:t xml:space="preserve">  </w:t>
                      </w:r>
                      <w:r w:rsidR="004A0093">
                        <w:rPr>
                          <w:rStyle w:val="Hyperlink"/>
                          <w:bCs/>
                        </w:rPr>
                        <w:t>(17)</w:t>
                      </w:r>
                    </w:p>
                    <w:bookmarkEnd w:id="2"/>
                    <w:bookmarkEnd w:id="3"/>
                    <w:p w14:paraId="0924CD08" w14:textId="77777777" w:rsidR="008A7B91" w:rsidRPr="00BB15C3" w:rsidRDefault="008A7B91" w:rsidP="008A7B91">
                      <w:pPr>
                        <w:pStyle w:val="TOC1"/>
                      </w:pPr>
                      <w:r w:rsidRPr="00BB15C3">
                        <w:t>Campus and Floor Maps</w:t>
                      </w:r>
                    </w:p>
                  </w:txbxContent>
                </v:textbox>
                <w10:wrap type="square"/>
              </v:shape>
            </w:pict>
          </mc:Fallback>
        </mc:AlternateContent>
      </w:r>
      <w:bookmarkStart w:id="4" w:name="_Toc395527696"/>
      <w:bookmarkStart w:id="5" w:name="_Toc395527716"/>
    </w:p>
    <w:p w14:paraId="0F97C04F" w14:textId="3A453EC9" w:rsidR="008A7B91" w:rsidRPr="006B5E35" w:rsidRDefault="008A7B91" w:rsidP="006B5E35">
      <w:pPr>
        <w:rPr>
          <w:sz w:val="52"/>
          <w:szCs w:val="52"/>
        </w:rPr>
      </w:pPr>
      <w:r w:rsidRPr="006460FF">
        <w:rPr>
          <w:bCs/>
          <w:color w:val="002060"/>
          <w:szCs w:val="28"/>
        </w:rPr>
        <w:lastRenderedPageBreak/>
        <w:t xml:space="preserve">Course Summary </w:t>
      </w:r>
      <w:bookmarkEnd w:id="4"/>
      <w:bookmarkEnd w:id="5"/>
    </w:p>
    <w:sdt>
      <w:sdtPr>
        <w:rPr>
          <w:rFonts w:asciiTheme="minorHAnsi" w:hAnsiTheme="minorHAnsi"/>
        </w:rPr>
        <w:id w:val="-804006251"/>
        <w:placeholder>
          <w:docPart w:val="DD09A9A561FA40C4902890895836809F"/>
        </w:placeholder>
      </w:sdtPr>
      <w:sdtEndPr/>
      <w:sdtContent>
        <w:p w14:paraId="4BB94CCC" w14:textId="77777777" w:rsidR="008A7B91" w:rsidRPr="0056311D" w:rsidRDefault="008A7B91" w:rsidP="008A7B91">
          <w:pPr>
            <w:pStyle w:val="NormalWeb"/>
            <w:spacing w:after="0"/>
            <w:jc w:val="both"/>
            <w:rPr>
              <w:rFonts w:asciiTheme="minorHAnsi" w:hAnsiTheme="minorHAnsi"/>
            </w:rPr>
          </w:pPr>
          <w:r w:rsidRPr="00C3B963">
            <w:rPr>
              <w:rFonts w:asciiTheme="minorHAnsi" w:hAnsiTheme="minorHAnsi"/>
            </w:rPr>
            <w:t>This module considers the physiological function of the major mammalian organ systems. With an emphasis on the human body, this course asks: How do the major body organs and systems work - both alone and in communication with one another? Using a combination of explanatory lectures and laboratory practical sessions, you will learn the function and control of: The cardiovascular system, including the actions of the heart and control of arterial blood pressure and blood flow; the respiratory system; the kidney and control of body fluid volume and composition; the gastrointestinal system as well as reproductive physiology. In each system the specific neural and hormonal control mechanisms are carefully considered.</w:t>
          </w:r>
        </w:p>
        <w:p w14:paraId="1EC40D7F" w14:textId="0C067257" w:rsidR="008A7B91" w:rsidRPr="0056311D" w:rsidRDefault="008A7B91" w:rsidP="008A7B91">
          <w:pPr>
            <w:pStyle w:val="NormalWeb"/>
            <w:spacing w:after="0"/>
            <w:jc w:val="both"/>
            <w:rPr>
              <w:rFonts w:asciiTheme="minorHAnsi" w:hAnsiTheme="minorHAnsi"/>
            </w:rPr>
          </w:pPr>
          <w:r>
            <w:rPr>
              <w:rFonts w:asciiTheme="minorHAnsi" w:hAnsiTheme="minorHAnsi"/>
            </w:rPr>
            <w:t>The course consists of</w:t>
          </w:r>
          <w:r w:rsidRPr="00C3B963">
            <w:rPr>
              <w:rFonts w:asciiTheme="minorHAnsi" w:hAnsiTheme="minorHAnsi"/>
            </w:rPr>
            <w:t xml:space="preserve"> lectures together with practical </w:t>
          </w:r>
          <w:r>
            <w:rPr>
              <w:rFonts w:asciiTheme="minorHAnsi" w:hAnsiTheme="minorHAnsi"/>
            </w:rPr>
            <w:t xml:space="preserve">sessions </w:t>
          </w:r>
          <w:r w:rsidRPr="00C3B963">
            <w:rPr>
              <w:rFonts w:asciiTheme="minorHAnsi" w:hAnsiTheme="minorHAnsi"/>
            </w:rPr>
            <w:t xml:space="preserve">and 5 </w:t>
          </w:r>
          <w:r>
            <w:rPr>
              <w:rFonts w:asciiTheme="minorHAnsi" w:hAnsiTheme="minorHAnsi"/>
            </w:rPr>
            <w:t xml:space="preserve">online </w:t>
          </w:r>
          <w:r w:rsidR="00E9305D" w:rsidRPr="00C3B963">
            <w:rPr>
              <w:rFonts w:asciiTheme="minorHAnsi" w:hAnsiTheme="minorHAnsi"/>
            </w:rPr>
            <w:t>problem-solving</w:t>
          </w:r>
          <w:r w:rsidRPr="00C3B963">
            <w:rPr>
              <w:rFonts w:asciiTheme="minorHAnsi" w:hAnsiTheme="minorHAnsi"/>
            </w:rPr>
            <w:t xml:space="preserve"> sessions over the term. It is examined by continuous assessment of the practicals</w:t>
          </w:r>
          <w:r w:rsidR="00312689">
            <w:rPr>
              <w:rFonts w:asciiTheme="minorHAnsi" w:hAnsiTheme="minorHAnsi"/>
            </w:rPr>
            <w:t xml:space="preserve"> and</w:t>
          </w:r>
          <w:r w:rsidRPr="00C3B963">
            <w:rPr>
              <w:rFonts w:asciiTheme="minorHAnsi" w:hAnsiTheme="minorHAnsi"/>
            </w:rPr>
            <w:t xml:space="preserve"> </w:t>
          </w:r>
          <w:r>
            <w:rPr>
              <w:rFonts w:asciiTheme="minorHAnsi" w:hAnsiTheme="minorHAnsi"/>
            </w:rPr>
            <w:t xml:space="preserve">in course </w:t>
          </w:r>
          <w:r w:rsidRPr="00C3B963">
            <w:rPr>
              <w:rFonts w:asciiTheme="minorHAnsi" w:hAnsiTheme="minorHAnsi"/>
            </w:rPr>
            <w:t>MCQ examination</w:t>
          </w:r>
          <w:r>
            <w:rPr>
              <w:rFonts w:asciiTheme="minorHAnsi" w:hAnsiTheme="minorHAnsi"/>
            </w:rPr>
            <w:t>s</w:t>
          </w:r>
          <w:r w:rsidRPr="00C3B963">
            <w:rPr>
              <w:rFonts w:asciiTheme="minorHAnsi" w:hAnsiTheme="minorHAnsi"/>
            </w:rPr>
            <w:t>.</w:t>
          </w:r>
        </w:p>
        <w:p w14:paraId="62467D61" w14:textId="789FC474" w:rsidR="008A7B91" w:rsidRPr="0056311D" w:rsidRDefault="008A7B91" w:rsidP="008A7B91">
          <w:pPr>
            <w:pStyle w:val="NormalWeb"/>
            <w:spacing w:after="0"/>
            <w:jc w:val="both"/>
            <w:rPr>
              <w:rFonts w:asciiTheme="minorHAnsi" w:hAnsiTheme="minorHAnsi"/>
            </w:rPr>
          </w:pPr>
          <w:r w:rsidRPr="00C3B963">
            <w:rPr>
              <w:rFonts w:asciiTheme="minorHAnsi" w:hAnsiTheme="minorHAnsi"/>
            </w:rPr>
            <w:t xml:space="preserve">Course Co-ordinator: </w:t>
          </w:r>
          <w:r w:rsidR="006046D4">
            <w:rPr>
              <w:rFonts w:asciiTheme="minorHAnsi" w:hAnsiTheme="minorHAnsi"/>
            </w:rPr>
            <w:t>Professor</w:t>
          </w:r>
          <w:r w:rsidRPr="00C3B963">
            <w:rPr>
              <w:rFonts w:asciiTheme="minorHAnsi" w:hAnsiTheme="minorHAnsi"/>
            </w:rPr>
            <w:t xml:space="preserve"> Steve Tucker (</w:t>
          </w:r>
          <w:hyperlink r:id="rId15" w:history="1">
            <w:r w:rsidRPr="00C3B963">
              <w:rPr>
                <w:rStyle w:val="Hyperlink"/>
                <w:rFonts w:asciiTheme="minorHAnsi" w:eastAsiaTheme="minorEastAsia" w:hAnsiTheme="minorHAnsi"/>
              </w:rPr>
              <w:t>s.j.tucker@abdn.ac.uk</w:t>
            </w:r>
          </w:hyperlink>
          <w:r w:rsidRPr="00C3B963">
            <w:rPr>
              <w:rFonts w:asciiTheme="minorHAnsi" w:hAnsiTheme="minorHAnsi"/>
            </w:rPr>
            <w:t xml:space="preserve"> )</w:t>
          </w:r>
        </w:p>
      </w:sdtContent>
    </w:sdt>
    <w:p w14:paraId="4544CD93" w14:textId="77777777" w:rsidR="008A7B91" w:rsidRPr="008A7B91" w:rsidRDefault="008A7B91" w:rsidP="008A7B91">
      <w:pPr>
        <w:pStyle w:val="Heading1"/>
        <w:rPr>
          <w:rFonts w:asciiTheme="minorHAnsi" w:hAnsiTheme="minorHAnsi"/>
          <w:color w:val="002060"/>
        </w:rPr>
      </w:pPr>
      <w:bookmarkStart w:id="6" w:name="_Toc394920384"/>
      <w:bookmarkStart w:id="7" w:name="_Toc394928784"/>
      <w:bookmarkStart w:id="8" w:name="_Toc395527697"/>
      <w:bookmarkStart w:id="9" w:name="_Toc395527717"/>
      <w:bookmarkStart w:id="10" w:name="_Toc271898408"/>
      <w:bookmarkStart w:id="11" w:name="_Toc271898729"/>
      <w:bookmarkStart w:id="12" w:name="_Toc271898748"/>
      <w:bookmarkStart w:id="13" w:name="_Toc271899002"/>
      <w:bookmarkStart w:id="14" w:name="_Toc271898730"/>
      <w:bookmarkStart w:id="15" w:name="_Toc271898749"/>
      <w:r w:rsidRPr="008A7B91">
        <w:rPr>
          <w:rFonts w:asciiTheme="minorHAnsi" w:hAnsiTheme="minorHAnsi"/>
          <w:color w:val="002060"/>
        </w:rPr>
        <w:t>Course Aims &amp; Learning Outcomes</w:t>
      </w:r>
      <w:bookmarkEnd w:id="6"/>
      <w:bookmarkEnd w:id="7"/>
      <w:bookmarkEnd w:id="8"/>
      <w:bookmarkEnd w:id="9"/>
    </w:p>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Start w:id="16" w:name="_Toc394920385" w:displacedByCustomXml="next"/>
    <w:sdt>
      <w:sdtPr>
        <w:rPr>
          <w:rFonts w:asciiTheme="minorHAnsi" w:hAnsiTheme="minorHAnsi"/>
        </w:rPr>
        <w:id w:val="127588420"/>
        <w:placeholder>
          <w:docPart w:val="FADA5D9E54E5422EAFAE82E0C1F7EDC0"/>
        </w:placeholder>
      </w:sdtPr>
      <w:sdtEndPr/>
      <w:sdtContent>
        <w:p w14:paraId="7B8F6A59" w14:textId="77777777" w:rsidR="008A7B91" w:rsidRPr="0056311D" w:rsidRDefault="008A7B91" w:rsidP="008A7B91">
          <w:pPr>
            <w:pStyle w:val="NormalWeb"/>
            <w:spacing w:after="0"/>
            <w:jc w:val="both"/>
            <w:rPr>
              <w:rFonts w:asciiTheme="minorHAnsi" w:hAnsiTheme="minorHAnsi"/>
            </w:rPr>
          </w:pPr>
          <w:r w:rsidRPr="00C3B963">
            <w:rPr>
              <w:rFonts w:asciiTheme="minorHAnsi" w:hAnsiTheme="minorHAnsi"/>
            </w:rPr>
            <w:t>The specific aims of BI25B2 are:</w:t>
          </w:r>
        </w:p>
        <w:p w14:paraId="47EFD264" w14:textId="77777777" w:rsidR="008A7B91" w:rsidRPr="0056311D" w:rsidRDefault="008A7B91" w:rsidP="008A7B91">
          <w:pPr>
            <w:pStyle w:val="NormalWeb"/>
            <w:numPr>
              <w:ilvl w:val="0"/>
              <w:numId w:val="2"/>
            </w:numPr>
            <w:spacing w:after="0"/>
            <w:jc w:val="both"/>
            <w:rPr>
              <w:rFonts w:asciiTheme="minorHAnsi" w:hAnsiTheme="minorHAnsi"/>
            </w:rPr>
          </w:pPr>
          <w:r w:rsidRPr="00C3B963">
            <w:rPr>
              <w:rFonts w:asciiTheme="minorHAnsi" w:hAnsiTheme="minorHAnsi"/>
            </w:rPr>
            <w:t>To define the roles of the stomach; small and large intestines; liver and pancreas, and explain how they are controlled by nerves and hormones.</w:t>
          </w:r>
        </w:p>
        <w:p w14:paraId="56671C1F" w14:textId="77777777" w:rsidR="008A7B91" w:rsidRPr="0056311D" w:rsidRDefault="008A7B91" w:rsidP="008A7B91">
          <w:pPr>
            <w:pStyle w:val="NormalWeb"/>
            <w:numPr>
              <w:ilvl w:val="0"/>
              <w:numId w:val="2"/>
            </w:numPr>
            <w:spacing w:after="0"/>
            <w:jc w:val="both"/>
            <w:rPr>
              <w:rFonts w:asciiTheme="minorHAnsi" w:hAnsiTheme="minorHAnsi"/>
            </w:rPr>
          </w:pPr>
          <w:r w:rsidRPr="00C3B963">
            <w:rPr>
              <w:rFonts w:asciiTheme="minorHAnsi" w:hAnsiTheme="minorHAnsi"/>
            </w:rPr>
            <w:t>To explain the ways in which the heart is enabled to produce a controlled and variable flow of blood into the aorta that matches the variable demands of the human body.</w:t>
          </w:r>
        </w:p>
        <w:p w14:paraId="4CAEAA47" w14:textId="77777777" w:rsidR="008A7B91" w:rsidRPr="0056311D" w:rsidRDefault="008A7B91" w:rsidP="008A7B91">
          <w:pPr>
            <w:pStyle w:val="NormalWeb"/>
            <w:numPr>
              <w:ilvl w:val="0"/>
              <w:numId w:val="2"/>
            </w:numPr>
            <w:spacing w:after="0"/>
            <w:jc w:val="both"/>
            <w:rPr>
              <w:rFonts w:asciiTheme="minorHAnsi" w:hAnsiTheme="minorHAnsi"/>
            </w:rPr>
          </w:pPr>
          <w:r w:rsidRPr="00C3B963">
            <w:rPr>
              <w:rFonts w:asciiTheme="minorHAnsi" w:hAnsiTheme="minorHAnsi"/>
            </w:rPr>
            <w:t>To describe the flow of blood and its distribution to organs according to energy requirements.</w:t>
          </w:r>
        </w:p>
        <w:p w14:paraId="63C7378A" w14:textId="77777777" w:rsidR="008A7B91" w:rsidRPr="0056311D" w:rsidRDefault="008A7B91" w:rsidP="008A7B91">
          <w:pPr>
            <w:pStyle w:val="NormalWeb"/>
            <w:numPr>
              <w:ilvl w:val="0"/>
              <w:numId w:val="2"/>
            </w:numPr>
            <w:spacing w:after="0"/>
            <w:jc w:val="both"/>
            <w:rPr>
              <w:rFonts w:asciiTheme="minorHAnsi" w:hAnsiTheme="minorHAnsi"/>
            </w:rPr>
          </w:pPr>
          <w:r w:rsidRPr="00C3B963">
            <w:rPr>
              <w:rFonts w:asciiTheme="minorHAnsi" w:hAnsiTheme="minorHAnsi"/>
            </w:rPr>
            <w:t>To explain the functions of the cardiovascular system regulated by the nervous system and other mechanisms</w:t>
          </w:r>
        </w:p>
        <w:p w14:paraId="6CAA897D" w14:textId="77777777" w:rsidR="008A7B91" w:rsidRPr="0056311D" w:rsidRDefault="008A7B91" w:rsidP="008A7B91">
          <w:pPr>
            <w:pStyle w:val="NormalWeb"/>
            <w:numPr>
              <w:ilvl w:val="0"/>
              <w:numId w:val="2"/>
            </w:numPr>
            <w:spacing w:after="0"/>
            <w:jc w:val="both"/>
            <w:rPr>
              <w:rFonts w:asciiTheme="minorHAnsi" w:hAnsiTheme="minorHAnsi"/>
            </w:rPr>
          </w:pPr>
          <w:r w:rsidRPr="00C3B963">
            <w:rPr>
              <w:rFonts w:asciiTheme="minorHAnsi" w:hAnsiTheme="minorHAnsi"/>
            </w:rPr>
            <w:t>To explain the physical forces which distribute air in the lungs with each breath and the transport of oxygen and carbon dioxide from lung to tissue.</w:t>
          </w:r>
        </w:p>
        <w:p w14:paraId="656970E0" w14:textId="77777777" w:rsidR="008A7B91" w:rsidRPr="0056311D" w:rsidRDefault="008A7B91" w:rsidP="008A7B91">
          <w:pPr>
            <w:pStyle w:val="NormalWeb"/>
            <w:numPr>
              <w:ilvl w:val="0"/>
              <w:numId w:val="2"/>
            </w:numPr>
            <w:spacing w:after="0"/>
            <w:jc w:val="both"/>
            <w:rPr>
              <w:rFonts w:asciiTheme="minorHAnsi" w:hAnsiTheme="minorHAnsi"/>
            </w:rPr>
          </w:pPr>
          <w:r w:rsidRPr="00C3B963">
            <w:rPr>
              <w:rFonts w:asciiTheme="minorHAnsi" w:hAnsiTheme="minorHAnsi"/>
            </w:rPr>
            <w:t>To explain both the neural and chemical control of lung ventilation and how it is adjusted to meet specialised needs.</w:t>
          </w:r>
        </w:p>
        <w:p w14:paraId="191C33F1" w14:textId="77777777" w:rsidR="008A7B91" w:rsidRPr="0056311D" w:rsidRDefault="008A7B91" w:rsidP="008A7B91">
          <w:pPr>
            <w:pStyle w:val="NormalWeb"/>
            <w:numPr>
              <w:ilvl w:val="0"/>
              <w:numId w:val="2"/>
            </w:numPr>
            <w:spacing w:after="0"/>
            <w:jc w:val="both"/>
            <w:rPr>
              <w:rFonts w:asciiTheme="minorHAnsi" w:hAnsiTheme="minorHAnsi"/>
            </w:rPr>
          </w:pPr>
          <w:r w:rsidRPr="00C3B963">
            <w:rPr>
              <w:rFonts w:asciiTheme="minorHAnsi" w:hAnsiTheme="minorHAnsi"/>
            </w:rPr>
            <w:t>To describe the distribution of body water and electrolytes and explain the role of the kidney in regulating extra cellular fluid volume and composition.</w:t>
          </w:r>
        </w:p>
        <w:p w14:paraId="6A0173F9" w14:textId="77777777" w:rsidR="008A7B91" w:rsidRPr="0056311D" w:rsidRDefault="008A7B91" w:rsidP="008A7B91">
          <w:pPr>
            <w:pStyle w:val="NormalWeb"/>
            <w:numPr>
              <w:ilvl w:val="0"/>
              <w:numId w:val="2"/>
            </w:numPr>
            <w:spacing w:before="0" w:beforeAutospacing="0" w:after="0" w:afterAutospacing="0"/>
            <w:jc w:val="both"/>
            <w:rPr>
              <w:rFonts w:asciiTheme="minorHAnsi" w:hAnsiTheme="minorHAnsi"/>
            </w:rPr>
          </w:pPr>
          <w:r w:rsidRPr="00C3B963">
            <w:rPr>
              <w:rFonts w:asciiTheme="minorHAnsi" w:hAnsiTheme="minorHAnsi"/>
            </w:rPr>
            <w:t>To describe the processes of human reproduction and their hormonal control in both male and female.</w:t>
          </w:r>
        </w:p>
        <w:p w14:paraId="54CB05FA" w14:textId="77777777" w:rsidR="008A7B91" w:rsidRPr="0056311D" w:rsidRDefault="008A7B91" w:rsidP="008A7B91">
          <w:pPr>
            <w:pStyle w:val="NormalWeb"/>
            <w:spacing w:before="0" w:beforeAutospacing="0" w:after="0" w:afterAutospacing="0"/>
            <w:jc w:val="both"/>
            <w:rPr>
              <w:rFonts w:asciiTheme="minorHAnsi" w:hAnsiTheme="minorHAnsi"/>
              <w:szCs w:val="22"/>
            </w:rPr>
          </w:pPr>
        </w:p>
        <w:p w14:paraId="0BB11E97" w14:textId="77777777" w:rsidR="008A7B91" w:rsidRPr="0056311D" w:rsidRDefault="008A7B91" w:rsidP="008A7B91">
          <w:pPr>
            <w:pStyle w:val="NormalWeb"/>
            <w:spacing w:after="0"/>
            <w:jc w:val="both"/>
            <w:rPr>
              <w:rFonts w:asciiTheme="minorHAnsi" w:hAnsiTheme="minorHAnsi"/>
            </w:rPr>
          </w:pPr>
          <w:r w:rsidRPr="00C3B963">
            <w:rPr>
              <w:rFonts w:asciiTheme="minorHAnsi" w:hAnsiTheme="minorHAnsi"/>
            </w:rPr>
            <w:t>The expected outcome is that the student will gain the core knowledge to:</w:t>
          </w:r>
        </w:p>
        <w:p w14:paraId="24EF475F" w14:textId="77777777" w:rsidR="008A7B91" w:rsidRPr="0056311D" w:rsidRDefault="008A7B91" w:rsidP="008A7B91">
          <w:pPr>
            <w:pStyle w:val="NormalWeb"/>
            <w:numPr>
              <w:ilvl w:val="0"/>
              <w:numId w:val="3"/>
            </w:numPr>
            <w:spacing w:after="0"/>
            <w:jc w:val="both"/>
            <w:rPr>
              <w:rFonts w:asciiTheme="minorHAnsi" w:hAnsiTheme="minorHAnsi"/>
            </w:rPr>
          </w:pPr>
          <w:r w:rsidRPr="00C3B963">
            <w:rPr>
              <w:rFonts w:asciiTheme="minorHAnsi" w:hAnsiTheme="minorHAnsi"/>
            </w:rPr>
            <w:t>Describe the processes of digestion and absorption of foodstuffs and the secretory role played by each part of the alimentary system.</w:t>
          </w:r>
        </w:p>
        <w:p w14:paraId="0A91CA0D" w14:textId="77777777" w:rsidR="008A7B91" w:rsidRPr="0056311D" w:rsidRDefault="008A7B91" w:rsidP="008A7B91">
          <w:pPr>
            <w:pStyle w:val="NormalWeb"/>
            <w:numPr>
              <w:ilvl w:val="0"/>
              <w:numId w:val="3"/>
            </w:numPr>
            <w:spacing w:after="0"/>
            <w:jc w:val="both"/>
            <w:rPr>
              <w:rFonts w:asciiTheme="minorHAnsi" w:hAnsiTheme="minorHAnsi"/>
            </w:rPr>
          </w:pPr>
          <w:r w:rsidRPr="00C3B963">
            <w:rPr>
              <w:rFonts w:asciiTheme="minorHAnsi" w:hAnsiTheme="minorHAnsi"/>
            </w:rPr>
            <w:t>Describe and explain the function and control of the cardiovascular system.</w:t>
          </w:r>
        </w:p>
        <w:p w14:paraId="16011397" w14:textId="77777777" w:rsidR="008A7B91" w:rsidRPr="0056311D" w:rsidRDefault="008A7B91" w:rsidP="008A7B91">
          <w:pPr>
            <w:pStyle w:val="NormalWeb"/>
            <w:numPr>
              <w:ilvl w:val="0"/>
              <w:numId w:val="3"/>
            </w:numPr>
            <w:spacing w:after="0"/>
            <w:jc w:val="both"/>
            <w:rPr>
              <w:rFonts w:asciiTheme="minorHAnsi" w:hAnsiTheme="minorHAnsi"/>
            </w:rPr>
          </w:pPr>
          <w:r w:rsidRPr="00C3B963">
            <w:rPr>
              <w:rFonts w:asciiTheme="minorHAnsi" w:hAnsiTheme="minorHAnsi"/>
            </w:rPr>
            <w:t>Know how the intake and distribution of oxygen (as well as the removal of unwanted carbon dioxide) is achieved and how it is controlled, by feedback mechanisms, according to demand.</w:t>
          </w:r>
        </w:p>
        <w:p w14:paraId="42594A8B" w14:textId="77777777" w:rsidR="008A7B91" w:rsidRPr="0056311D" w:rsidRDefault="008A7B91" w:rsidP="008A7B91">
          <w:pPr>
            <w:pStyle w:val="NormalWeb"/>
            <w:numPr>
              <w:ilvl w:val="0"/>
              <w:numId w:val="3"/>
            </w:numPr>
            <w:spacing w:after="0"/>
            <w:jc w:val="both"/>
            <w:rPr>
              <w:rFonts w:asciiTheme="minorHAnsi" w:hAnsiTheme="minorHAnsi"/>
            </w:rPr>
          </w:pPr>
          <w:r w:rsidRPr="00C3B963">
            <w:rPr>
              <w:rFonts w:asciiTheme="minorHAnsi" w:hAnsiTheme="minorHAnsi"/>
            </w:rPr>
            <w:t>Understand the role of the kidney in the control of extracellular fluid (ECF) volume and composition.</w:t>
          </w:r>
        </w:p>
        <w:p w14:paraId="768D834B" w14:textId="77777777" w:rsidR="008A7B91" w:rsidRPr="00A74057" w:rsidRDefault="008A7B91" w:rsidP="008A7B91">
          <w:pPr>
            <w:pStyle w:val="NormalWeb"/>
            <w:numPr>
              <w:ilvl w:val="0"/>
              <w:numId w:val="3"/>
            </w:numPr>
            <w:spacing w:after="0"/>
            <w:jc w:val="both"/>
            <w:rPr>
              <w:rFonts w:asciiTheme="minorHAnsi" w:hAnsiTheme="minorHAnsi"/>
            </w:rPr>
          </w:pPr>
          <w:r w:rsidRPr="00C3B963">
            <w:rPr>
              <w:rFonts w:asciiTheme="minorHAnsi" w:hAnsiTheme="minorHAnsi"/>
            </w:rPr>
            <w:t>Outline the control mechanisms of male and female human reproductive processes from the embryo to birth.</w:t>
          </w:r>
        </w:p>
      </w:sdtContent>
    </w:sdt>
    <w:p w14:paraId="2DF2DB6B" w14:textId="77777777" w:rsidR="008A7B91" w:rsidRPr="008A7B91" w:rsidRDefault="008A7B91" w:rsidP="008A7B91">
      <w:pPr>
        <w:pStyle w:val="Heading1"/>
        <w:rPr>
          <w:rFonts w:asciiTheme="minorHAnsi" w:hAnsiTheme="minorHAnsi"/>
          <w:color w:val="002060"/>
        </w:rPr>
      </w:pPr>
      <w:bookmarkStart w:id="17" w:name="_Toc394928785"/>
      <w:bookmarkStart w:id="18" w:name="_Toc395527698"/>
      <w:bookmarkStart w:id="19" w:name="_Toc395527718"/>
      <w:r w:rsidRPr="008A7B91">
        <w:rPr>
          <w:rFonts w:asciiTheme="minorHAnsi" w:hAnsiTheme="minorHAnsi"/>
          <w:color w:val="002060"/>
        </w:rPr>
        <w:lastRenderedPageBreak/>
        <w:t>Course Teaching Staff</w:t>
      </w:r>
      <w:bookmarkEnd w:id="17"/>
      <w:bookmarkEnd w:id="18"/>
      <w:bookmarkEnd w:id="19"/>
      <w:bookmarkEnd w:id="16"/>
    </w:p>
    <w:p w14:paraId="58D8656C" w14:textId="77777777" w:rsidR="008A7B91" w:rsidRPr="008A7B91" w:rsidRDefault="008A7B91" w:rsidP="008A7B91">
      <w:pPr>
        <w:spacing w:after="0"/>
        <w:rPr>
          <w:color w:val="auto"/>
          <w:sz w:val="24"/>
          <w:szCs w:val="24"/>
        </w:rPr>
      </w:pPr>
      <w:r w:rsidRPr="008A7B91">
        <w:rPr>
          <w:bCs/>
          <w:color w:val="auto"/>
          <w:sz w:val="24"/>
          <w:szCs w:val="24"/>
        </w:rPr>
        <w:t>Course Co-ordinator:</w:t>
      </w:r>
    </w:p>
    <w:sdt>
      <w:sdtPr>
        <w:id w:val="460235540"/>
        <w:placeholder>
          <w:docPart w:val="461A4130503248E5AF9E8025C3F338C3"/>
        </w:placeholder>
      </w:sdtPr>
      <w:sdtEndPr/>
      <w:sdtContent>
        <w:p w14:paraId="00B7BA01" w14:textId="77777777" w:rsidR="008A7B91" w:rsidRPr="0056311D" w:rsidRDefault="008A7B91" w:rsidP="008A7B91">
          <w:pPr>
            <w:pStyle w:val="NoSpacing"/>
          </w:pPr>
          <w:r>
            <w:t>Professor Steve Tucker (SJT)</w:t>
          </w:r>
        </w:p>
      </w:sdtContent>
    </w:sdt>
    <w:p w14:paraId="23675CB5" w14:textId="77777777" w:rsidR="008A7B91" w:rsidRPr="0056311D" w:rsidRDefault="008A7B91" w:rsidP="008A7B91">
      <w:pPr>
        <w:rPr>
          <w:b w:val="0"/>
          <w:sz w:val="24"/>
          <w:szCs w:val="24"/>
        </w:rPr>
      </w:pPr>
    </w:p>
    <w:p w14:paraId="4F5C42E7" w14:textId="77777777" w:rsidR="008A7B91" w:rsidRPr="008A7B91" w:rsidRDefault="008A7B91" w:rsidP="008A7B91">
      <w:pPr>
        <w:spacing w:after="0"/>
        <w:rPr>
          <w:b w:val="0"/>
          <w:bCs/>
          <w:color w:val="auto"/>
          <w:sz w:val="24"/>
          <w:szCs w:val="24"/>
        </w:rPr>
      </w:pPr>
      <w:r w:rsidRPr="008A7B91">
        <w:rPr>
          <w:bCs/>
          <w:color w:val="auto"/>
          <w:sz w:val="24"/>
          <w:szCs w:val="24"/>
        </w:rPr>
        <w:t>Other Staff:</w:t>
      </w:r>
    </w:p>
    <w:sdt>
      <w:sdtPr>
        <w:id w:val="-1851781425"/>
        <w:placeholder>
          <w:docPart w:val="249B3E80258646C397F680444B664EE4"/>
        </w:placeholder>
      </w:sdtPr>
      <w:sdtEndPr/>
      <w:sdtContent>
        <w:p w14:paraId="217F7146" w14:textId="3690E23B" w:rsidR="008A7B91" w:rsidRPr="0056311D" w:rsidRDefault="00B270F5" w:rsidP="008A7B91">
          <w:pPr>
            <w:pStyle w:val="NoSpacing"/>
          </w:pPr>
          <w:r>
            <w:t>Professor</w:t>
          </w:r>
          <w:r w:rsidR="008A7B91">
            <w:t xml:space="preserve"> John Barrow (JB)</w:t>
          </w:r>
        </w:p>
        <w:p w14:paraId="31294207" w14:textId="5524222F" w:rsidR="008A7B91" w:rsidRDefault="003D021E" w:rsidP="008A7B91">
          <w:pPr>
            <w:pStyle w:val="NoSpacing"/>
          </w:pPr>
          <w:r>
            <w:t>Dr Catriona Cunningham</w:t>
          </w:r>
          <w:r w:rsidR="008A7B91">
            <w:t xml:space="preserve"> (</w:t>
          </w:r>
          <w:r>
            <w:t>CC</w:t>
          </w:r>
          <w:r w:rsidR="008A7B91">
            <w:t>)</w:t>
          </w:r>
        </w:p>
        <w:p w14:paraId="16D6D7D8" w14:textId="688BE363" w:rsidR="008A7B91" w:rsidRDefault="008A7B91" w:rsidP="008A7B91">
          <w:pPr>
            <w:pStyle w:val="NoSpacing"/>
          </w:pPr>
          <w:r>
            <w:t xml:space="preserve">Dr </w:t>
          </w:r>
          <w:r w:rsidR="00A53E22">
            <w:t>Iain Rowe (IR)</w:t>
          </w:r>
        </w:p>
        <w:p w14:paraId="4B233004" w14:textId="77777777" w:rsidR="008A7B91" w:rsidRPr="0056311D" w:rsidRDefault="008A7B91" w:rsidP="008A7B91">
          <w:pPr>
            <w:pStyle w:val="NoSpacing"/>
          </w:pPr>
          <w:r>
            <w:t>Dr Pietro Marini (PM)</w:t>
          </w:r>
        </w:p>
        <w:p w14:paraId="1FF5EC49" w14:textId="293E17A4" w:rsidR="008A7B91" w:rsidRPr="0056311D" w:rsidRDefault="00A53E22" w:rsidP="008A7B91">
          <w:pPr>
            <w:pStyle w:val="NoSpacing"/>
          </w:pPr>
          <w:r>
            <w:t>Dr Tarek Abdelghany</w:t>
          </w:r>
          <w:r w:rsidR="008A7B91">
            <w:t xml:space="preserve"> (</w:t>
          </w:r>
          <w:r>
            <w:t>TA</w:t>
          </w:r>
          <w:r w:rsidR="008A7B91">
            <w:t>)</w:t>
          </w:r>
        </w:p>
        <w:p w14:paraId="38767666" w14:textId="77777777" w:rsidR="008A7B91" w:rsidRPr="0056311D" w:rsidRDefault="008A7B91" w:rsidP="008A7B91">
          <w:pPr>
            <w:pStyle w:val="NoSpacing"/>
          </w:pPr>
          <w:r>
            <w:t>Professor Derek Scott (DAS)</w:t>
          </w:r>
        </w:p>
        <w:p w14:paraId="33A904A4" w14:textId="77777777" w:rsidR="008A7B91" w:rsidRPr="0056311D" w:rsidRDefault="007F7CBD" w:rsidP="008A7B91">
          <w:pPr>
            <w:pStyle w:val="NoSpacing"/>
          </w:pPr>
        </w:p>
      </w:sdtContent>
    </w:sdt>
    <w:p w14:paraId="7623DC65" w14:textId="77777777" w:rsidR="008A7B91" w:rsidRPr="008A7B91" w:rsidRDefault="008A7B91" w:rsidP="008A7B91">
      <w:pPr>
        <w:pStyle w:val="Heading1"/>
        <w:rPr>
          <w:rFonts w:asciiTheme="minorHAnsi" w:hAnsiTheme="minorHAnsi"/>
          <w:color w:val="002060"/>
        </w:rPr>
      </w:pPr>
      <w:bookmarkStart w:id="20" w:name="_Toc394920386"/>
      <w:bookmarkStart w:id="21" w:name="_Toc394928786"/>
      <w:bookmarkStart w:id="22" w:name="_Toc395527699"/>
      <w:bookmarkStart w:id="23" w:name="_Toc395527719"/>
      <w:r w:rsidRPr="008A7B91">
        <w:rPr>
          <w:rFonts w:asciiTheme="minorHAnsi" w:hAnsiTheme="minorHAnsi"/>
          <w:color w:val="002060"/>
        </w:rPr>
        <w:t>Assessments &amp; Examinations</w:t>
      </w:r>
      <w:bookmarkEnd w:id="20"/>
      <w:bookmarkEnd w:id="21"/>
      <w:bookmarkEnd w:id="22"/>
      <w:bookmarkEnd w:id="23"/>
    </w:p>
    <w:p w14:paraId="58CB0035" w14:textId="77777777" w:rsidR="008A7B91" w:rsidRPr="00517941" w:rsidRDefault="008A7B91" w:rsidP="008A7B91">
      <w:pPr>
        <w:pStyle w:val="NormalWeb"/>
        <w:spacing w:after="0"/>
        <w:jc w:val="both"/>
        <w:rPr>
          <w:rFonts w:ascii="Calibri" w:eastAsia="Calibri" w:hAnsi="Calibri" w:cs="Calibri"/>
        </w:rPr>
      </w:pPr>
      <w:r w:rsidRPr="00458D10">
        <w:rPr>
          <w:rFonts w:ascii="Calibri" w:eastAsia="Calibri" w:hAnsi="Calibri" w:cs="Calibri"/>
        </w:rPr>
        <w:t xml:space="preserve">You are expected to </w:t>
      </w:r>
      <w:r>
        <w:rPr>
          <w:rFonts w:ascii="Calibri" w:eastAsia="Calibri" w:hAnsi="Calibri" w:cs="Calibri"/>
        </w:rPr>
        <w:t xml:space="preserve">access and study </w:t>
      </w:r>
      <w:r w:rsidRPr="00210692">
        <w:rPr>
          <w:rFonts w:ascii="Calibri" w:eastAsia="Calibri" w:hAnsi="Calibri" w:cs="Calibri"/>
          <w:b/>
          <w:bCs/>
        </w:rPr>
        <w:t>ALL</w:t>
      </w:r>
      <w:r w:rsidRPr="00458D10">
        <w:rPr>
          <w:rFonts w:ascii="Calibri" w:eastAsia="Calibri" w:hAnsi="Calibri" w:cs="Calibri"/>
        </w:rPr>
        <w:t xml:space="preserve"> lectures, laboratory classes and </w:t>
      </w:r>
      <w:r>
        <w:rPr>
          <w:rFonts w:ascii="Calibri" w:eastAsia="Calibri" w:hAnsi="Calibri" w:cs="Calibri"/>
        </w:rPr>
        <w:t>online test materials,</w:t>
      </w:r>
      <w:r w:rsidRPr="00458D10">
        <w:rPr>
          <w:rFonts w:ascii="Calibri" w:eastAsia="Calibri" w:hAnsi="Calibri" w:cs="Calibri"/>
        </w:rPr>
        <w:t xml:space="preserve"> and to complete all class exercises by </w:t>
      </w:r>
      <w:r>
        <w:rPr>
          <w:rFonts w:ascii="Calibri" w:eastAsia="Calibri" w:hAnsi="Calibri" w:cs="Calibri"/>
        </w:rPr>
        <w:t>given</w:t>
      </w:r>
      <w:r w:rsidRPr="00458D10">
        <w:rPr>
          <w:rFonts w:ascii="Calibri" w:eastAsia="Calibri" w:hAnsi="Calibri" w:cs="Calibri"/>
        </w:rPr>
        <w:t xml:space="preserve"> deadlines. The minimum performance acceptable for the granting of a class certificate is </w:t>
      </w:r>
      <w:r>
        <w:rPr>
          <w:rFonts w:ascii="Calibri" w:eastAsia="Calibri" w:hAnsi="Calibri" w:cs="Calibri"/>
        </w:rPr>
        <w:t>evidence of engagement with, at least, 75% of the lectures and lab classes</w:t>
      </w:r>
      <w:r w:rsidRPr="00458D10">
        <w:rPr>
          <w:rFonts w:ascii="Calibri" w:eastAsia="Calibri" w:hAnsi="Calibri" w:cs="Calibri"/>
        </w:rPr>
        <w:t>, and presentation of all set course work.</w:t>
      </w:r>
      <w:r>
        <w:rPr>
          <w:rFonts w:ascii="Calibri" w:eastAsia="Calibri" w:hAnsi="Calibri" w:cs="Calibri"/>
        </w:rPr>
        <w:t xml:space="preserve">  Failure to achieve this may result in your class certificate being withheld. </w:t>
      </w:r>
    </w:p>
    <w:p w14:paraId="7ED3D248" w14:textId="77777777" w:rsidR="008A7B91" w:rsidRPr="00642253" w:rsidRDefault="008A7B91" w:rsidP="008A7B91">
      <w:pPr>
        <w:pStyle w:val="NormalWeb"/>
        <w:spacing w:before="0" w:beforeAutospacing="0" w:after="0" w:afterAutospacing="0" w:line="276" w:lineRule="auto"/>
        <w:jc w:val="both"/>
        <w:rPr>
          <w:rFonts w:ascii="Calibri" w:eastAsia="Calibri" w:hAnsi="Calibri" w:cs="Calibri"/>
        </w:rPr>
      </w:pPr>
      <w:r w:rsidRPr="3BFCACC0">
        <w:rPr>
          <w:rFonts w:ascii="Calibri" w:eastAsia="Calibri" w:hAnsi="Calibri" w:cs="Calibri"/>
        </w:rPr>
        <w:t xml:space="preserve">The course assessment consists of </w:t>
      </w:r>
      <w:r>
        <w:rPr>
          <w:rFonts w:ascii="Calibri" w:eastAsia="Calibri" w:hAnsi="Calibri" w:cs="Calibri"/>
        </w:rPr>
        <w:t xml:space="preserve">3 submitted laboratory exercises (each 10%) and 2 course tests (20% and 50%). </w:t>
      </w:r>
      <w:r w:rsidRPr="3BFCACC0">
        <w:rPr>
          <w:rFonts w:ascii="Calibri" w:eastAsia="Calibri" w:hAnsi="Calibri" w:cs="Calibri"/>
        </w:rPr>
        <w:t xml:space="preserve">Resit assessment will be based on a resit examination constituting </w:t>
      </w:r>
      <w:r>
        <w:rPr>
          <w:rFonts w:ascii="Calibri" w:eastAsia="Calibri" w:hAnsi="Calibri" w:cs="Calibri"/>
        </w:rPr>
        <w:t>7</w:t>
      </w:r>
      <w:r w:rsidRPr="3BFCACC0">
        <w:rPr>
          <w:rFonts w:ascii="Calibri" w:eastAsia="Calibri" w:hAnsi="Calibri" w:cs="Calibri"/>
        </w:rPr>
        <w:t xml:space="preserve">0% of the resit grade; the remaining </w:t>
      </w:r>
      <w:r>
        <w:rPr>
          <w:rFonts w:ascii="Calibri" w:eastAsia="Calibri" w:hAnsi="Calibri" w:cs="Calibri"/>
        </w:rPr>
        <w:t>4</w:t>
      </w:r>
      <w:r w:rsidRPr="3BFCACC0">
        <w:rPr>
          <w:rFonts w:ascii="Calibri" w:eastAsia="Calibri" w:hAnsi="Calibri" w:cs="Calibri"/>
        </w:rPr>
        <w:t>0% will come from previous continuous assessment. Your overall performance will be expressed as a grade awarded on the Common Grading Scale (CGS).</w:t>
      </w:r>
    </w:p>
    <w:p w14:paraId="2DAD4901" w14:textId="6D9D16F0" w:rsidR="00610EE6" w:rsidRDefault="00610EE6"/>
    <w:p w14:paraId="60E82A90" w14:textId="77777777" w:rsidR="008A7B91" w:rsidRPr="00BB15C3" w:rsidRDefault="008A7B91" w:rsidP="008A7B91">
      <w:pPr>
        <w:pStyle w:val="Heading1"/>
        <w:rPr>
          <w:rFonts w:asciiTheme="minorHAnsi" w:hAnsiTheme="minorHAnsi" w:cstheme="minorHAnsi"/>
          <w:b w:val="0"/>
          <w:bCs w:val="0"/>
          <w:color w:val="002060"/>
        </w:rPr>
      </w:pPr>
      <w:bookmarkStart w:id="24" w:name="_Hlk96079303"/>
      <w:r w:rsidRPr="00BB15C3">
        <w:rPr>
          <w:rFonts w:asciiTheme="minorHAnsi" w:hAnsiTheme="minorHAnsi" w:cstheme="minorHAnsi"/>
          <w:color w:val="002060"/>
        </w:rPr>
        <w:t>Class Representatives</w:t>
      </w:r>
    </w:p>
    <w:p w14:paraId="45B5BF70" w14:textId="77777777" w:rsidR="008A7B91" w:rsidRPr="005D01A1" w:rsidRDefault="008A7B91" w:rsidP="008A7B91">
      <w:pPr>
        <w:rPr>
          <w:sz w:val="24"/>
          <w:szCs w:val="24"/>
        </w:rPr>
      </w:pPr>
    </w:p>
    <w:p w14:paraId="687DFF75" w14:textId="77777777" w:rsidR="008A7B91" w:rsidRPr="00932A24" w:rsidRDefault="008A7B91" w:rsidP="008A7B91">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44BE0831" w14:textId="77777777" w:rsidR="008A7B91" w:rsidRPr="00932A24" w:rsidRDefault="008A7B91" w:rsidP="008A7B91">
      <w:pPr>
        <w:spacing w:after="0"/>
        <w:jc w:val="both"/>
        <w:rPr>
          <w:rFonts w:cs="Arial"/>
          <w:iCs/>
          <w:sz w:val="24"/>
        </w:rPr>
      </w:pPr>
    </w:p>
    <w:p w14:paraId="494D0DBA" w14:textId="77777777" w:rsidR="008A7B91" w:rsidRPr="00FA3B1E" w:rsidRDefault="008A7B91" w:rsidP="008A7B91">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2C146ED0" w14:textId="77777777" w:rsidR="008A7B91" w:rsidRPr="008C0568" w:rsidRDefault="008A7B91" w:rsidP="008A7B91">
      <w:pPr>
        <w:jc w:val="both"/>
        <w:rPr>
          <w:b w:val="0"/>
          <w:bCs/>
          <w:color w:val="auto"/>
          <w:sz w:val="24"/>
          <w:szCs w:val="24"/>
        </w:rPr>
      </w:pPr>
    </w:p>
    <w:p w14:paraId="26EBFE07" w14:textId="77777777" w:rsidR="008A7B91" w:rsidRPr="008C0568" w:rsidRDefault="008A7B91" w:rsidP="008A7B91">
      <w:pPr>
        <w:jc w:val="both"/>
        <w:rPr>
          <w:rFonts w:cstheme="minorHAnsi"/>
          <w:b w:val="0"/>
          <w:bCs/>
          <w:iCs/>
          <w:color w:val="auto"/>
          <w:sz w:val="24"/>
          <w:szCs w:val="24"/>
        </w:rPr>
      </w:pPr>
    </w:p>
    <w:p w14:paraId="467D0B90" w14:textId="77777777" w:rsidR="008A7B91" w:rsidRPr="00FA3B1E" w:rsidRDefault="008A7B91" w:rsidP="008A7B91">
      <w:pPr>
        <w:jc w:val="both"/>
        <w:rPr>
          <w:color w:val="auto"/>
          <w:sz w:val="24"/>
          <w:szCs w:val="24"/>
        </w:rPr>
      </w:pPr>
      <w:r w:rsidRPr="00FA3B1E">
        <w:rPr>
          <w:rFonts w:eastAsia="Arial"/>
          <w:color w:val="auto"/>
          <w:sz w:val="24"/>
          <w:szCs w:val="24"/>
        </w:rPr>
        <w:t>What will it involve?</w:t>
      </w:r>
    </w:p>
    <w:p w14:paraId="463175EB" w14:textId="77777777" w:rsidR="008A7B91" w:rsidRPr="008C0568" w:rsidRDefault="008A7B91" w:rsidP="008A7B91">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728593B5" w14:textId="77777777" w:rsidR="008A7B91" w:rsidRPr="008C0568" w:rsidRDefault="008A7B91" w:rsidP="008A7B91">
      <w:pPr>
        <w:jc w:val="both"/>
        <w:rPr>
          <w:rFonts w:cstheme="minorHAnsi"/>
          <w:b w:val="0"/>
          <w:bCs/>
          <w:iCs/>
          <w:color w:val="auto"/>
          <w:sz w:val="24"/>
          <w:szCs w:val="24"/>
        </w:rPr>
      </w:pPr>
    </w:p>
    <w:p w14:paraId="5FF6DF01" w14:textId="77777777" w:rsidR="008A7B91" w:rsidRDefault="008A7B91" w:rsidP="008A7B91">
      <w:pPr>
        <w:tabs>
          <w:tab w:val="left" w:pos="426"/>
        </w:tabs>
        <w:jc w:val="both"/>
        <w:rPr>
          <w:rFonts w:eastAsia="Arial"/>
          <w:color w:val="auto"/>
          <w:sz w:val="24"/>
          <w:szCs w:val="24"/>
        </w:rPr>
      </w:pPr>
    </w:p>
    <w:p w14:paraId="098070B5" w14:textId="2E892FAD" w:rsidR="008A7B91" w:rsidRPr="00FA3B1E" w:rsidRDefault="008A7B91" w:rsidP="008A7B91">
      <w:pPr>
        <w:tabs>
          <w:tab w:val="left" w:pos="426"/>
        </w:tabs>
        <w:jc w:val="both"/>
        <w:rPr>
          <w:color w:val="auto"/>
          <w:sz w:val="24"/>
          <w:szCs w:val="24"/>
        </w:rPr>
      </w:pPr>
      <w:r w:rsidRPr="00FA3B1E">
        <w:rPr>
          <w:rFonts w:eastAsia="Arial"/>
          <w:color w:val="auto"/>
          <w:sz w:val="24"/>
          <w:szCs w:val="24"/>
        </w:rPr>
        <w:lastRenderedPageBreak/>
        <w:t>Training</w:t>
      </w:r>
    </w:p>
    <w:p w14:paraId="1F707D3D" w14:textId="77777777" w:rsidR="008A7B91" w:rsidRPr="00FA3B1E" w:rsidRDefault="008A7B91" w:rsidP="008A7B91">
      <w:pPr>
        <w:spacing w:after="0"/>
        <w:jc w:val="both"/>
        <w:rPr>
          <w:rFonts w:eastAsia="Arial" w:cstheme="minorHAnsi"/>
          <w:b w:val="0"/>
          <w:bCs/>
          <w:color w:val="auto"/>
          <w:sz w:val="24"/>
          <w:szCs w:val="24"/>
        </w:rPr>
      </w:pPr>
      <w:bookmarkStart w:id="25" w:name="_Toc394920388"/>
      <w:bookmarkStart w:id="26" w:name="_Toc394928788"/>
      <w:bookmarkStart w:id="27" w:name="_Toc395527701"/>
      <w:bookmarkStart w:id="28" w:name="_Toc395527721"/>
      <w:bookmarkEnd w:id="24"/>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39814A74" w14:textId="77777777" w:rsidR="008A7B91" w:rsidRDefault="008A7B91" w:rsidP="008A7B91">
      <w:pPr>
        <w:jc w:val="both"/>
        <w:rPr>
          <w:rFonts w:cstheme="minorHAnsi"/>
          <w:bCs/>
          <w:sz w:val="24"/>
          <w:szCs w:val="24"/>
        </w:rPr>
      </w:pPr>
    </w:p>
    <w:p w14:paraId="30120DF2" w14:textId="77777777" w:rsidR="008A7B91" w:rsidRDefault="008A7B91" w:rsidP="008A7B91">
      <w:pPr>
        <w:jc w:val="both"/>
        <w:rPr>
          <w:rFonts w:cstheme="minorHAnsi"/>
          <w:bCs/>
          <w:sz w:val="24"/>
          <w:szCs w:val="24"/>
        </w:rPr>
      </w:pPr>
    </w:p>
    <w:p w14:paraId="3FADD388" w14:textId="77777777" w:rsidR="008A7B91" w:rsidRPr="00BB15C3" w:rsidRDefault="008A7B91" w:rsidP="008A7B91">
      <w:pPr>
        <w:jc w:val="both"/>
        <w:rPr>
          <w:b w:val="0"/>
          <w:bCs/>
          <w:color w:val="002060"/>
          <w:szCs w:val="28"/>
        </w:rPr>
      </w:pPr>
      <w:r w:rsidRPr="00BB15C3">
        <w:rPr>
          <w:rFonts w:cstheme="minorHAnsi"/>
          <w:bCs/>
          <w:color w:val="002060"/>
          <w:szCs w:val="28"/>
        </w:rPr>
        <w:t>Problems with Coursework</w:t>
      </w:r>
      <w:bookmarkEnd w:id="25"/>
      <w:bookmarkEnd w:id="26"/>
      <w:bookmarkEnd w:id="27"/>
      <w:bookmarkEnd w:id="28"/>
    </w:p>
    <w:p w14:paraId="0A98E15A" w14:textId="77777777" w:rsidR="008A7B91" w:rsidRPr="005D01A1" w:rsidRDefault="008A7B91" w:rsidP="008A7B91">
      <w:pPr>
        <w:rPr>
          <w:sz w:val="24"/>
          <w:szCs w:val="24"/>
        </w:rPr>
      </w:pPr>
    </w:p>
    <w:p w14:paraId="2609DE1D" w14:textId="77777777" w:rsidR="008A7B91" w:rsidRPr="008C0568" w:rsidRDefault="008A7B91" w:rsidP="008A7B91">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639ABCA6" w14:textId="77777777" w:rsidR="008A7B91" w:rsidRPr="008C0568" w:rsidRDefault="008A7B91" w:rsidP="008A7B91">
      <w:pPr>
        <w:jc w:val="both"/>
        <w:rPr>
          <w:b w:val="0"/>
          <w:bCs/>
          <w:color w:val="auto"/>
          <w:sz w:val="24"/>
          <w:szCs w:val="24"/>
        </w:rPr>
      </w:pPr>
    </w:p>
    <w:p w14:paraId="42441C66" w14:textId="77777777" w:rsidR="008A7B91" w:rsidRPr="00BB15C3" w:rsidRDefault="008A7B91" w:rsidP="008A7B91">
      <w:pPr>
        <w:pStyle w:val="TOC1"/>
        <w:rPr>
          <w:b w:val="0"/>
          <w:bCs w:val="0"/>
          <w:color w:val="auto"/>
          <w:sz w:val="24"/>
          <w:szCs w:val="24"/>
        </w:rPr>
      </w:pPr>
      <w:r w:rsidRPr="00BB15C3">
        <w:rPr>
          <w:b w:val="0"/>
          <w:bCs w:val="0"/>
          <w:color w:val="auto"/>
          <w:sz w:val="24"/>
          <w:szCs w:val="24"/>
        </w:rPr>
        <w:t>Course student representatives</w:t>
      </w:r>
    </w:p>
    <w:p w14:paraId="4A0244B4" w14:textId="77777777" w:rsidR="008A7B91" w:rsidRPr="00BB15C3" w:rsidRDefault="008A7B91" w:rsidP="008A7B91">
      <w:pPr>
        <w:pStyle w:val="TOC1"/>
        <w:rPr>
          <w:b w:val="0"/>
          <w:bCs w:val="0"/>
          <w:color w:val="auto"/>
          <w:sz w:val="24"/>
          <w:szCs w:val="24"/>
        </w:rPr>
      </w:pPr>
      <w:r w:rsidRPr="00BB15C3">
        <w:rPr>
          <w:b w:val="0"/>
          <w:bCs w:val="0"/>
          <w:color w:val="auto"/>
          <w:sz w:val="24"/>
          <w:szCs w:val="24"/>
        </w:rPr>
        <w:t>Course co-ordinator</w:t>
      </w:r>
    </w:p>
    <w:p w14:paraId="54128A73" w14:textId="77777777" w:rsidR="008A7B91" w:rsidRPr="00BB15C3" w:rsidRDefault="008A7B91" w:rsidP="008A7B91">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66564E8B" w14:textId="77777777" w:rsidR="008A7B91" w:rsidRPr="00BB15C3" w:rsidRDefault="008A7B91" w:rsidP="008A7B91">
      <w:pPr>
        <w:pStyle w:val="TOC1"/>
        <w:rPr>
          <w:b w:val="0"/>
          <w:bCs w:val="0"/>
          <w:color w:val="auto"/>
          <w:sz w:val="24"/>
          <w:szCs w:val="24"/>
        </w:rPr>
      </w:pPr>
      <w:r w:rsidRPr="00BB15C3">
        <w:rPr>
          <w:b w:val="0"/>
          <w:bCs w:val="0"/>
          <w:color w:val="auto"/>
          <w:sz w:val="24"/>
          <w:szCs w:val="24"/>
        </w:rPr>
        <w:t>Personal Tutor</w:t>
      </w:r>
    </w:p>
    <w:p w14:paraId="18101280" w14:textId="77777777" w:rsidR="008A7B91" w:rsidRPr="00BB15C3" w:rsidRDefault="008A7B91" w:rsidP="008A7B91">
      <w:pPr>
        <w:pStyle w:val="TOC1"/>
        <w:rPr>
          <w:b w:val="0"/>
          <w:bCs w:val="0"/>
          <w:color w:val="auto"/>
          <w:sz w:val="24"/>
          <w:szCs w:val="24"/>
        </w:rPr>
      </w:pPr>
      <w:r w:rsidRPr="00BB15C3">
        <w:rPr>
          <w:b w:val="0"/>
          <w:bCs w:val="0"/>
          <w:color w:val="auto"/>
          <w:sz w:val="24"/>
          <w:szCs w:val="24"/>
        </w:rPr>
        <w:t>Medical Sciences Disabilities Co-ordinator (Dr Derryck Shewan)</w:t>
      </w:r>
    </w:p>
    <w:p w14:paraId="3BA27079" w14:textId="77777777" w:rsidR="008A7B91" w:rsidRPr="00FA3B1E" w:rsidRDefault="008A7B91" w:rsidP="008A7B91">
      <w:pPr>
        <w:rPr>
          <w:lang w:val="en-GB"/>
        </w:rPr>
      </w:pPr>
    </w:p>
    <w:p w14:paraId="61C19FBB" w14:textId="77777777" w:rsidR="008A7B91" w:rsidRPr="00621BB8" w:rsidRDefault="008A7B91" w:rsidP="008A7B91">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5C19B79A" w14:textId="77777777" w:rsidR="008A7B91" w:rsidRPr="00621BB8" w:rsidRDefault="008A7B91" w:rsidP="008A7B91">
      <w:pPr>
        <w:jc w:val="both"/>
        <w:rPr>
          <w:b w:val="0"/>
          <w:bCs/>
          <w:color w:val="auto"/>
          <w:sz w:val="24"/>
          <w:szCs w:val="24"/>
        </w:rPr>
      </w:pPr>
    </w:p>
    <w:p w14:paraId="61A573A6" w14:textId="77777777" w:rsidR="008A7B91" w:rsidRPr="008C0568" w:rsidRDefault="008A7B91" w:rsidP="008A7B91">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235285F1" w14:textId="77777777" w:rsidR="008A7B91" w:rsidRPr="008C0568" w:rsidRDefault="008A7B91" w:rsidP="008A7B91">
      <w:pPr>
        <w:jc w:val="both"/>
        <w:rPr>
          <w:b w:val="0"/>
          <w:bCs/>
          <w:color w:val="auto"/>
          <w:sz w:val="24"/>
          <w:szCs w:val="24"/>
        </w:rPr>
      </w:pPr>
    </w:p>
    <w:p w14:paraId="7D40A5A5" w14:textId="77777777" w:rsidR="008A7B91" w:rsidRPr="008A7B91" w:rsidRDefault="008A7B91" w:rsidP="008A7B91">
      <w:pPr>
        <w:pStyle w:val="Heading1"/>
        <w:rPr>
          <w:rFonts w:asciiTheme="minorHAnsi" w:hAnsiTheme="minorHAnsi"/>
          <w:color w:val="002060"/>
          <w:sz w:val="24"/>
          <w:szCs w:val="24"/>
        </w:rPr>
      </w:pPr>
      <w:bookmarkStart w:id="29" w:name="_Toc394920389"/>
      <w:bookmarkStart w:id="30" w:name="_Toc394928789"/>
      <w:bookmarkStart w:id="31" w:name="_Toc395527702"/>
      <w:bookmarkStart w:id="32" w:name="_Toc395527722"/>
      <w:r w:rsidRPr="008A7B91">
        <w:rPr>
          <w:rFonts w:asciiTheme="minorHAnsi" w:hAnsiTheme="minorHAnsi"/>
          <w:color w:val="002060"/>
        </w:rPr>
        <w:t>Course Reading List</w:t>
      </w:r>
      <w:bookmarkEnd w:id="29"/>
      <w:bookmarkEnd w:id="30"/>
      <w:bookmarkEnd w:id="31"/>
      <w:bookmarkEnd w:id="32"/>
    </w:p>
    <w:bookmarkStart w:id="33" w:name="_Toc394920390" w:displacedByCustomXml="next"/>
    <w:sdt>
      <w:sdtPr>
        <w:rPr>
          <w:rFonts w:ascii="Times New Roman" w:eastAsia="Times New Roman" w:hAnsi="Times New Roman" w:cs="Times New Roman"/>
          <w:sz w:val="24"/>
          <w:szCs w:val="24"/>
          <w:lang w:val="en-GB" w:eastAsia="en-US"/>
        </w:rPr>
        <w:id w:val="-2052517761"/>
        <w:placeholder>
          <w:docPart w:val="2228680BF6CE4D7BB93443631F5E6262"/>
        </w:placeholder>
      </w:sdtPr>
      <w:sdtEndPr>
        <w:rPr>
          <w:rFonts w:asciiTheme="minorHAnsi" w:eastAsiaTheme="minorEastAsia" w:hAnsiTheme="minorHAnsi" w:cstheme="minorBidi"/>
        </w:rPr>
      </w:sdtEndPr>
      <w:sdtContent>
        <w:p w14:paraId="341F9424" w14:textId="77777777" w:rsidR="008A7B91" w:rsidRPr="007C4807" w:rsidRDefault="008A7B91" w:rsidP="008A7B91">
          <w:pPr>
            <w:pStyle w:val="NoSpacing"/>
            <w:rPr>
              <w:sz w:val="24"/>
              <w:szCs w:val="24"/>
              <w:lang w:val="en-GB" w:eastAsia="en-US"/>
            </w:rPr>
          </w:pPr>
          <w:r w:rsidRPr="00C3B963">
            <w:rPr>
              <w:sz w:val="24"/>
              <w:szCs w:val="24"/>
              <w:lang w:val="en-GB" w:eastAsia="en-US"/>
            </w:rPr>
            <w:t>Recommended text for course:</w:t>
          </w:r>
        </w:p>
        <w:p w14:paraId="3A8303D1" w14:textId="77777777" w:rsidR="008A7B91" w:rsidRPr="007C4807" w:rsidRDefault="008A7B91" w:rsidP="008A7B91">
          <w:pPr>
            <w:pStyle w:val="NoSpacing"/>
            <w:rPr>
              <w:rFonts w:eastAsiaTheme="minorHAnsi"/>
              <w:sz w:val="24"/>
              <w:szCs w:val="24"/>
              <w:lang w:val="en-GB" w:eastAsia="en-US"/>
            </w:rPr>
          </w:pPr>
        </w:p>
        <w:p w14:paraId="4F36417E" w14:textId="77777777" w:rsidR="008A7B91" w:rsidRDefault="008A7B91" w:rsidP="008A7B91">
          <w:pPr>
            <w:pStyle w:val="NoSpacing"/>
            <w:numPr>
              <w:ilvl w:val="0"/>
              <w:numId w:val="4"/>
            </w:numPr>
            <w:rPr>
              <w:sz w:val="24"/>
              <w:szCs w:val="24"/>
              <w:lang w:val="en-GB" w:eastAsia="en-US"/>
            </w:rPr>
          </w:pPr>
          <w:r w:rsidRPr="00C3B963">
            <w:rPr>
              <w:sz w:val="24"/>
              <w:szCs w:val="24"/>
              <w:lang w:val="en-GB" w:eastAsia="en-US"/>
            </w:rPr>
            <w:t>Silverthorn, D.U. – Human Physiology; An Integrated Approach 5th Edition, 2006. Pearson ISBN 0-321-60061-4</w:t>
          </w:r>
        </w:p>
        <w:p w14:paraId="6F7B4D12" w14:textId="77777777" w:rsidR="008A7B91" w:rsidRDefault="008A7B91" w:rsidP="008A7B91">
          <w:pPr>
            <w:pStyle w:val="NoSpacing"/>
            <w:rPr>
              <w:sz w:val="24"/>
              <w:szCs w:val="24"/>
              <w:lang w:val="en-GB" w:eastAsia="en-US"/>
            </w:rPr>
          </w:pPr>
        </w:p>
        <w:p w14:paraId="6848A49F" w14:textId="77777777" w:rsidR="008A7B91" w:rsidRDefault="008A7B91" w:rsidP="008A7B91">
          <w:pPr>
            <w:pStyle w:val="NoSpacing"/>
            <w:rPr>
              <w:sz w:val="24"/>
              <w:szCs w:val="24"/>
              <w:lang w:val="en-GB" w:eastAsia="en-US"/>
            </w:rPr>
          </w:pPr>
          <w:r>
            <w:rPr>
              <w:sz w:val="24"/>
              <w:szCs w:val="24"/>
              <w:lang w:val="en-GB" w:eastAsia="en-US"/>
            </w:rPr>
            <w:t>Supplementary reading:</w:t>
          </w:r>
        </w:p>
        <w:p w14:paraId="45E055FB" w14:textId="77777777" w:rsidR="008A7B91" w:rsidRPr="007C4807" w:rsidRDefault="008A7B91" w:rsidP="008A7B91">
          <w:pPr>
            <w:pStyle w:val="NoSpacing"/>
            <w:rPr>
              <w:sz w:val="24"/>
              <w:szCs w:val="24"/>
              <w:lang w:val="en-GB" w:eastAsia="en-US"/>
            </w:rPr>
          </w:pPr>
        </w:p>
        <w:p w14:paraId="4A4F5F71" w14:textId="77777777" w:rsidR="008A7B91" w:rsidRPr="007C4807" w:rsidRDefault="008A7B91" w:rsidP="008A7B91">
          <w:pPr>
            <w:pStyle w:val="NoSpacing"/>
            <w:numPr>
              <w:ilvl w:val="0"/>
              <w:numId w:val="4"/>
            </w:numPr>
            <w:rPr>
              <w:sz w:val="24"/>
              <w:szCs w:val="24"/>
              <w:lang w:val="en-GB" w:eastAsia="en-US"/>
            </w:rPr>
          </w:pPr>
          <w:r w:rsidRPr="00C3B963">
            <w:rPr>
              <w:sz w:val="24"/>
              <w:szCs w:val="24"/>
              <w:lang w:val="en-GB" w:eastAsia="en-US"/>
            </w:rPr>
            <w:t>Smith, M.E. – The Digestive System. Churchill Livingstone. 2001 ISBN 0-4430-62455</w:t>
          </w:r>
        </w:p>
        <w:p w14:paraId="620D430C" w14:textId="77777777" w:rsidR="008A7B91" w:rsidRPr="007C4807" w:rsidRDefault="008A7B91" w:rsidP="008A7B91">
          <w:pPr>
            <w:pStyle w:val="NoSpacing"/>
            <w:numPr>
              <w:ilvl w:val="0"/>
              <w:numId w:val="4"/>
            </w:numPr>
            <w:rPr>
              <w:sz w:val="24"/>
              <w:szCs w:val="24"/>
              <w:lang w:val="en-GB" w:eastAsia="en-US"/>
            </w:rPr>
          </w:pPr>
          <w:r w:rsidRPr="00C3B963">
            <w:rPr>
              <w:sz w:val="24"/>
              <w:szCs w:val="24"/>
              <w:lang w:val="en-GB" w:eastAsia="en-US"/>
            </w:rPr>
            <w:t>Noble, A. – The Cardiovascular System. Churchill Livingstone. 2005 ISBN 0-4430-73082</w:t>
          </w:r>
        </w:p>
        <w:p w14:paraId="31D20AC3" w14:textId="77777777" w:rsidR="008A7B91" w:rsidRPr="007C4807" w:rsidRDefault="008A7B91" w:rsidP="008A7B91">
          <w:pPr>
            <w:pStyle w:val="NoSpacing"/>
            <w:numPr>
              <w:ilvl w:val="0"/>
              <w:numId w:val="4"/>
            </w:numPr>
            <w:rPr>
              <w:sz w:val="24"/>
              <w:szCs w:val="24"/>
              <w:lang w:val="en-GB" w:eastAsia="en-US"/>
            </w:rPr>
          </w:pPr>
          <w:r w:rsidRPr="00C3B963">
            <w:rPr>
              <w:sz w:val="24"/>
              <w:szCs w:val="24"/>
              <w:lang w:val="en-GB" w:eastAsia="en-US"/>
            </w:rPr>
            <w:t>Davies, A. – The Respiratory System. Churchill Livingstone. 2003 ISBN 0-4430-62315</w:t>
          </w:r>
        </w:p>
        <w:p w14:paraId="61F3A7CA" w14:textId="77777777" w:rsidR="008A7B91" w:rsidRPr="007C4807" w:rsidRDefault="008A7B91" w:rsidP="008A7B91">
          <w:pPr>
            <w:pStyle w:val="NoSpacing"/>
            <w:numPr>
              <w:ilvl w:val="0"/>
              <w:numId w:val="4"/>
            </w:numPr>
            <w:rPr>
              <w:sz w:val="24"/>
              <w:szCs w:val="24"/>
              <w:lang w:val="en-GB" w:eastAsia="en-US"/>
            </w:rPr>
          </w:pPr>
          <w:r w:rsidRPr="00C3B963">
            <w:rPr>
              <w:sz w:val="24"/>
              <w:szCs w:val="24"/>
              <w:lang w:val="en-GB" w:eastAsia="en-US"/>
            </w:rPr>
            <w:t>Field, M.J. – The Renal System. Churchill Livingstone. 2001 ISBN 0-4430-64784</w:t>
          </w:r>
        </w:p>
        <w:p w14:paraId="5B78DF20" w14:textId="77777777" w:rsidR="008A7B91" w:rsidRPr="007C4807" w:rsidRDefault="008A7B91" w:rsidP="008A7B91">
          <w:pPr>
            <w:pStyle w:val="NoSpacing"/>
            <w:numPr>
              <w:ilvl w:val="0"/>
              <w:numId w:val="4"/>
            </w:numPr>
            <w:rPr>
              <w:sz w:val="24"/>
              <w:szCs w:val="24"/>
              <w:lang w:val="en-GB" w:eastAsia="en-US"/>
            </w:rPr>
          </w:pPr>
          <w:r w:rsidRPr="00C3B963">
            <w:rPr>
              <w:sz w:val="24"/>
              <w:szCs w:val="24"/>
              <w:lang w:val="en-GB" w:eastAsia="en-US"/>
            </w:rPr>
            <w:lastRenderedPageBreak/>
            <w:t>Hinson, J. – The Endocrine System. Churchill Livingstone. 2007 ISBN 0-4430-62377</w:t>
          </w:r>
        </w:p>
        <w:p w14:paraId="4714BA4C" w14:textId="77777777" w:rsidR="008A7B91" w:rsidRPr="007C4807" w:rsidRDefault="008A7B91" w:rsidP="008A7B91">
          <w:pPr>
            <w:pStyle w:val="NoSpacing"/>
            <w:rPr>
              <w:rFonts w:eastAsiaTheme="minorHAnsi"/>
              <w:sz w:val="24"/>
              <w:szCs w:val="24"/>
              <w:lang w:val="en-GB" w:eastAsia="en-US"/>
            </w:rPr>
          </w:pPr>
        </w:p>
        <w:p w14:paraId="013BD020" w14:textId="77777777" w:rsidR="008A7B91" w:rsidRPr="007C4807" w:rsidRDefault="008A7B91" w:rsidP="008A7B91">
          <w:pPr>
            <w:pStyle w:val="NoSpacing"/>
            <w:rPr>
              <w:sz w:val="24"/>
              <w:szCs w:val="24"/>
              <w:lang w:val="en-GB" w:eastAsia="en-US"/>
            </w:rPr>
          </w:pPr>
          <w:r w:rsidRPr="00C3B963">
            <w:rPr>
              <w:sz w:val="24"/>
              <w:szCs w:val="24"/>
              <w:lang w:val="en-GB" w:eastAsia="en-US"/>
            </w:rPr>
            <w:t>These texts are held at the Sir Duncan Rice Library.</w:t>
          </w:r>
        </w:p>
        <w:p w14:paraId="6EAC1F48" w14:textId="77777777" w:rsidR="008A7B91" w:rsidRPr="007C4807" w:rsidRDefault="007F7CBD" w:rsidP="008A7B91">
          <w:pPr>
            <w:pStyle w:val="NormalWeb"/>
            <w:spacing w:before="0" w:beforeAutospacing="0" w:after="0" w:afterAutospacing="0"/>
            <w:jc w:val="both"/>
            <w:rPr>
              <w:rFonts w:asciiTheme="minorHAnsi" w:eastAsiaTheme="minorEastAsia" w:hAnsiTheme="minorHAnsi" w:cstheme="minorBidi"/>
            </w:rPr>
          </w:pPr>
        </w:p>
      </w:sdtContent>
    </w:sdt>
    <w:p w14:paraId="5C390E2F" w14:textId="77777777" w:rsidR="008A7B91" w:rsidRPr="008A7B91" w:rsidRDefault="008A7B91" w:rsidP="008A7B91">
      <w:pPr>
        <w:pStyle w:val="Heading1"/>
        <w:rPr>
          <w:rFonts w:asciiTheme="minorHAnsi" w:hAnsiTheme="minorHAnsi"/>
          <w:color w:val="002060"/>
        </w:rPr>
      </w:pPr>
      <w:bookmarkStart w:id="34" w:name="_Toc394928790"/>
      <w:bookmarkStart w:id="35" w:name="_Toc395527703"/>
      <w:bookmarkStart w:id="36" w:name="_Toc395527723"/>
      <w:r w:rsidRPr="008A7B91">
        <w:rPr>
          <w:rFonts w:asciiTheme="minorHAnsi" w:hAnsiTheme="minorHAnsi"/>
          <w:color w:val="002060"/>
        </w:rPr>
        <w:t>Lecture Synopsis</w:t>
      </w:r>
      <w:bookmarkEnd w:id="34"/>
      <w:bookmarkEnd w:id="35"/>
      <w:bookmarkEnd w:id="36"/>
      <w:bookmarkEnd w:id="33"/>
    </w:p>
    <w:sdt>
      <w:sdtPr>
        <w:id w:val="-1863426806"/>
        <w:placeholder>
          <w:docPart w:val="1DCDE2E1C50448E6A23AAEACE5160016"/>
        </w:placeholder>
      </w:sdtPr>
      <w:sdtEndPr/>
      <w:sdtContent>
        <w:p w14:paraId="13E1FE37" w14:textId="77777777" w:rsidR="008A7B91" w:rsidRPr="0056311D" w:rsidRDefault="008A7B91" w:rsidP="008A7B91">
          <w:pPr>
            <w:pStyle w:val="NoSpacing"/>
            <w:rPr>
              <w:b/>
              <w:bCs/>
            </w:rPr>
          </w:pPr>
          <w:r w:rsidRPr="1B46734D">
            <w:rPr>
              <w:b/>
              <w:bCs/>
            </w:rPr>
            <w:t>Lecture 1:</w:t>
          </w:r>
          <w:r>
            <w:tab/>
          </w:r>
          <w:r w:rsidRPr="1B46734D">
            <w:rPr>
              <w:b/>
              <w:bCs/>
            </w:rPr>
            <w:t>First meeting &amp; introduction to course - Professor Steve Tucker</w:t>
          </w:r>
        </w:p>
        <w:p w14:paraId="5FE22EFD" w14:textId="77777777" w:rsidR="008A7B91" w:rsidRPr="0056311D" w:rsidRDefault="008A7B91" w:rsidP="008A7B91">
          <w:pPr>
            <w:pStyle w:val="NoSpacing"/>
            <w:jc w:val="both"/>
          </w:pPr>
          <w:r>
            <w:t xml:space="preserve">Introduction to course, explanation of assessment criteria and distribution of course materials. </w:t>
          </w:r>
        </w:p>
        <w:p w14:paraId="033183CB" w14:textId="77777777" w:rsidR="008A7B91" w:rsidRPr="0056311D" w:rsidRDefault="008A7B91" w:rsidP="008A7B91">
          <w:pPr>
            <w:pStyle w:val="NoSpacing"/>
          </w:pPr>
        </w:p>
        <w:p w14:paraId="2A2BC1CD" w14:textId="3F2F72FB" w:rsidR="00271097" w:rsidRPr="0056311D" w:rsidRDefault="00271097" w:rsidP="00271097">
          <w:pPr>
            <w:pStyle w:val="NoSpacing"/>
            <w:rPr>
              <w:b/>
              <w:bCs/>
            </w:rPr>
          </w:pPr>
          <w:r w:rsidRPr="00C3B963">
            <w:rPr>
              <w:b/>
              <w:bCs/>
            </w:rPr>
            <w:t xml:space="preserve">Lectures </w:t>
          </w:r>
          <w:r>
            <w:rPr>
              <w:b/>
              <w:bCs/>
            </w:rPr>
            <w:t>2</w:t>
          </w:r>
          <w:r w:rsidRPr="00C3B963">
            <w:rPr>
              <w:b/>
              <w:bCs/>
            </w:rPr>
            <w:t>-</w:t>
          </w:r>
          <w:r w:rsidR="00471683">
            <w:rPr>
              <w:b/>
              <w:bCs/>
            </w:rPr>
            <w:t>7</w:t>
          </w:r>
          <w:r w:rsidRPr="00C3B963">
            <w:rPr>
              <w:b/>
              <w:bCs/>
            </w:rPr>
            <w:t>:</w:t>
          </w:r>
          <w:r w:rsidRPr="0056311D">
            <w:rPr>
              <w:b/>
            </w:rPr>
            <w:tab/>
          </w:r>
          <w:r w:rsidRPr="00C3B963">
            <w:rPr>
              <w:b/>
              <w:bCs/>
            </w:rPr>
            <w:t xml:space="preserve">The Cardiovascular System </w:t>
          </w:r>
          <w:r>
            <w:rPr>
              <w:b/>
              <w:bCs/>
            </w:rPr>
            <w:t>–</w:t>
          </w:r>
          <w:r w:rsidRPr="00C3B963">
            <w:rPr>
              <w:b/>
              <w:bCs/>
            </w:rPr>
            <w:t xml:space="preserve"> </w:t>
          </w:r>
          <w:r>
            <w:rPr>
              <w:b/>
              <w:bCs/>
            </w:rPr>
            <w:t>Dr Catriona Cunningham</w:t>
          </w:r>
        </w:p>
        <w:p w14:paraId="6BB6ABB6" w14:textId="77777777" w:rsidR="00271097" w:rsidRPr="0056311D" w:rsidRDefault="00271097" w:rsidP="00271097">
          <w:pPr>
            <w:pStyle w:val="NoSpacing"/>
            <w:jc w:val="both"/>
          </w:pPr>
          <w:r>
            <w:t xml:space="preserve">A series of lectures that introduces the human cardiovascular system, the principal transport system of the body for gases, nutrients, and much more. This system is incredibly clever, being able to monitor the needs of the body and then finely control the output of the heart to determine how much blood is pumped out, </w:t>
          </w:r>
          <w:r w:rsidRPr="00C3B963">
            <w:rPr>
              <w:i/>
              <w:iCs/>
            </w:rPr>
            <w:t>and</w:t>
          </w:r>
          <w:r>
            <w:t xml:space="preserve"> the properties of the vessels to determine where that blood goes. How it manages to do this is the key question addressed in these lectures.</w:t>
          </w:r>
        </w:p>
        <w:p w14:paraId="59E667F1" w14:textId="77777777" w:rsidR="00271097" w:rsidRPr="0056311D" w:rsidRDefault="00271097" w:rsidP="00271097">
          <w:pPr>
            <w:pStyle w:val="NoSpacing"/>
          </w:pPr>
        </w:p>
        <w:p w14:paraId="772E6815" w14:textId="2C4C2B48" w:rsidR="00271097" w:rsidRPr="0056311D" w:rsidRDefault="00271097" w:rsidP="00271097">
          <w:pPr>
            <w:pStyle w:val="NoSpacing"/>
            <w:rPr>
              <w:b/>
              <w:bCs/>
            </w:rPr>
          </w:pPr>
          <w:r w:rsidRPr="00C3B963">
            <w:rPr>
              <w:b/>
              <w:bCs/>
            </w:rPr>
            <w:t xml:space="preserve">Lecture </w:t>
          </w:r>
          <w:r w:rsidR="00471683">
            <w:rPr>
              <w:b/>
              <w:bCs/>
            </w:rPr>
            <w:t>2</w:t>
          </w:r>
          <w:r w:rsidRPr="00C3B963">
            <w:rPr>
              <w:b/>
              <w:bCs/>
            </w:rPr>
            <w:t xml:space="preserve">: </w:t>
          </w:r>
          <w:r w:rsidRPr="0056311D">
            <w:rPr>
              <w:b/>
            </w:rPr>
            <w:tab/>
          </w:r>
          <w:r w:rsidRPr="00C3B963">
            <w:rPr>
              <w:b/>
              <w:bCs/>
            </w:rPr>
            <w:t>Overview of the function of the CVS</w:t>
          </w:r>
        </w:p>
        <w:p w14:paraId="4A5BDE2C" w14:textId="77777777" w:rsidR="00271097" w:rsidRPr="0056311D" w:rsidRDefault="00271097" w:rsidP="00271097">
          <w:pPr>
            <w:pStyle w:val="NoSpacing"/>
            <w:numPr>
              <w:ilvl w:val="0"/>
              <w:numId w:val="15"/>
            </w:numPr>
            <w:rPr>
              <w:b/>
              <w:bCs/>
            </w:rPr>
          </w:pPr>
          <w:r>
            <w:t>Define the function of the CVS</w:t>
          </w:r>
        </w:p>
        <w:p w14:paraId="4167113B" w14:textId="77777777" w:rsidR="00271097" w:rsidRPr="0056311D" w:rsidRDefault="00271097" w:rsidP="00271097">
          <w:pPr>
            <w:pStyle w:val="NoSpacing"/>
            <w:numPr>
              <w:ilvl w:val="0"/>
              <w:numId w:val="15"/>
            </w:numPr>
          </w:pPr>
          <w:r>
            <w:t>Illustrate the overall structure of the heart and the cardiovascular system</w:t>
          </w:r>
        </w:p>
        <w:p w14:paraId="2A0CD6B5" w14:textId="77777777" w:rsidR="00271097" w:rsidRPr="0056311D" w:rsidRDefault="00271097" w:rsidP="00271097">
          <w:pPr>
            <w:pStyle w:val="NoSpacing"/>
            <w:numPr>
              <w:ilvl w:val="0"/>
              <w:numId w:val="15"/>
            </w:numPr>
          </w:pPr>
          <w:r>
            <w:t>Justify the significance of pressure, resistance and capacitance in the CVS</w:t>
          </w:r>
        </w:p>
        <w:p w14:paraId="4995A22A" w14:textId="77777777" w:rsidR="00271097" w:rsidRPr="0056311D" w:rsidRDefault="00271097" w:rsidP="00271097">
          <w:pPr>
            <w:pStyle w:val="NoSpacing"/>
            <w:numPr>
              <w:ilvl w:val="0"/>
              <w:numId w:val="15"/>
            </w:numPr>
          </w:pPr>
          <w:r>
            <w:t>Explain the functions of elastic, resistance, exchange and capacitance vessels</w:t>
          </w:r>
        </w:p>
        <w:p w14:paraId="0C7AF8E2" w14:textId="77777777" w:rsidR="00271097" w:rsidRPr="0056311D" w:rsidRDefault="00271097" w:rsidP="00271097">
          <w:pPr>
            <w:pStyle w:val="NoSpacing"/>
          </w:pPr>
        </w:p>
        <w:p w14:paraId="64AA9E7C" w14:textId="0DC17FBA" w:rsidR="00271097" w:rsidRPr="0056311D" w:rsidRDefault="00271097" w:rsidP="00271097">
          <w:pPr>
            <w:pStyle w:val="NoSpacing"/>
            <w:rPr>
              <w:b/>
              <w:bCs/>
            </w:rPr>
          </w:pPr>
          <w:r w:rsidRPr="00C3B963">
            <w:rPr>
              <w:b/>
              <w:bCs/>
            </w:rPr>
            <w:t xml:space="preserve">Lecture </w:t>
          </w:r>
          <w:r w:rsidR="00471683">
            <w:rPr>
              <w:b/>
              <w:bCs/>
            </w:rPr>
            <w:t>3</w:t>
          </w:r>
          <w:r w:rsidRPr="00C3B963">
            <w:rPr>
              <w:b/>
              <w:bCs/>
            </w:rPr>
            <w:t xml:space="preserve">: </w:t>
          </w:r>
          <w:r w:rsidRPr="0056311D">
            <w:rPr>
              <w:b/>
            </w:rPr>
            <w:tab/>
          </w:r>
          <w:r w:rsidRPr="00C3B963">
            <w:rPr>
              <w:b/>
              <w:bCs/>
            </w:rPr>
            <w:t>Electrical activity in the heart</w:t>
          </w:r>
        </w:p>
        <w:p w14:paraId="008EF795" w14:textId="77777777" w:rsidR="00271097" w:rsidRPr="0056311D" w:rsidRDefault="00271097" w:rsidP="00271097">
          <w:pPr>
            <w:pStyle w:val="NoSpacing"/>
            <w:numPr>
              <w:ilvl w:val="0"/>
              <w:numId w:val="14"/>
            </w:numPr>
          </w:pPr>
          <w:r>
            <w:t>Describe the initiation and spread of electrical activity throughout the heart</w:t>
          </w:r>
        </w:p>
        <w:p w14:paraId="07BCBE43" w14:textId="77777777" w:rsidR="00271097" w:rsidRPr="0056311D" w:rsidRDefault="00271097" w:rsidP="00271097">
          <w:pPr>
            <w:pStyle w:val="NoSpacing"/>
            <w:numPr>
              <w:ilvl w:val="0"/>
              <w:numId w:val="14"/>
            </w:numPr>
          </w:pPr>
          <w:r>
            <w:t xml:space="preserve">Correlate the various components of the electrocardiogram with events in the heart </w:t>
          </w:r>
        </w:p>
        <w:p w14:paraId="6EDBCD7B" w14:textId="77777777" w:rsidR="00271097" w:rsidRPr="0056311D" w:rsidRDefault="00271097" w:rsidP="00271097">
          <w:pPr>
            <w:pStyle w:val="NoSpacing"/>
          </w:pPr>
        </w:p>
        <w:p w14:paraId="0166D56C" w14:textId="66621223" w:rsidR="00271097" w:rsidRPr="0056311D" w:rsidRDefault="00271097" w:rsidP="00271097">
          <w:pPr>
            <w:pStyle w:val="NoSpacing"/>
            <w:rPr>
              <w:b/>
              <w:bCs/>
            </w:rPr>
          </w:pPr>
          <w:r w:rsidRPr="00C3B963">
            <w:rPr>
              <w:b/>
              <w:bCs/>
            </w:rPr>
            <w:t xml:space="preserve">Lecture </w:t>
          </w:r>
          <w:r w:rsidR="00471683">
            <w:rPr>
              <w:b/>
              <w:bCs/>
            </w:rPr>
            <w:t>4</w:t>
          </w:r>
          <w:r w:rsidRPr="00C3B963">
            <w:rPr>
              <w:b/>
              <w:bCs/>
            </w:rPr>
            <w:t xml:space="preserve">: </w:t>
          </w:r>
          <w:r w:rsidRPr="0056311D">
            <w:rPr>
              <w:b/>
            </w:rPr>
            <w:tab/>
          </w:r>
          <w:r w:rsidRPr="00C3B963">
            <w:rPr>
              <w:b/>
              <w:bCs/>
            </w:rPr>
            <w:t>The cardiac cycle and the regulation of cardiac output</w:t>
          </w:r>
        </w:p>
        <w:p w14:paraId="61163120" w14:textId="77777777" w:rsidR="00271097" w:rsidRPr="0056311D" w:rsidRDefault="00271097" w:rsidP="00271097">
          <w:pPr>
            <w:pStyle w:val="NoSpacing"/>
            <w:numPr>
              <w:ilvl w:val="0"/>
              <w:numId w:val="13"/>
            </w:numPr>
          </w:pPr>
          <w:r>
            <w:t>Illustrate the sequence of pressure and volume changes in the chambers of the heart during the cardiac cycle</w:t>
          </w:r>
        </w:p>
        <w:p w14:paraId="2B678EDD" w14:textId="77777777" w:rsidR="00271097" w:rsidRPr="0056311D" w:rsidRDefault="00271097" w:rsidP="00271097">
          <w:pPr>
            <w:pStyle w:val="NoSpacing"/>
            <w:numPr>
              <w:ilvl w:val="0"/>
              <w:numId w:val="13"/>
            </w:numPr>
          </w:pPr>
          <w:r>
            <w:t>Explain the generation of the heart sounds (phonocardiogram)</w:t>
          </w:r>
        </w:p>
        <w:p w14:paraId="3EE08B5A" w14:textId="77777777" w:rsidR="00271097" w:rsidRPr="0056311D" w:rsidRDefault="00271097" w:rsidP="00271097">
          <w:pPr>
            <w:pStyle w:val="NoSpacing"/>
            <w:numPr>
              <w:ilvl w:val="0"/>
              <w:numId w:val="12"/>
            </w:numPr>
          </w:pPr>
          <w:r>
            <w:t>Explain the extrinsic factors controlling heart rate</w:t>
          </w:r>
        </w:p>
        <w:p w14:paraId="474ED815" w14:textId="77777777" w:rsidR="00271097" w:rsidRPr="0056311D" w:rsidRDefault="00271097" w:rsidP="00271097">
          <w:pPr>
            <w:pStyle w:val="NoSpacing"/>
            <w:numPr>
              <w:ilvl w:val="0"/>
              <w:numId w:val="12"/>
            </w:numPr>
          </w:pPr>
          <w:r>
            <w:t>Explain the extrinsic and intrinsic factors controlling stroke volume</w:t>
          </w:r>
        </w:p>
        <w:p w14:paraId="36C4760C" w14:textId="77777777" w:rsidR="00271097" w:rsidRPr="0056311D" w:rsidRDefault="00271097" w:rsidP="00271097">
          <w:pPr>
            <w:pStyle w:val="NoSpacing"/>
          </w:pPr>
        </w:p>
        <w:p w14:paraId="29F16AB9" w14:textId="5994877D" w:rsidR="00271097" w:rsidRPr="0056311D" w:rsidRDefault="00271097" w:rsidP="00271097">
          <w:pPr>
            <w:pStyle w:val="NoSpacing"/>
            <w:rPr>
              <w:b/>
              <w:bCs/>
            </w:rPr>
          </w:pPr>
          <w:r w:rsidRPr="00C3B963">
            <w:rPr>
              <w:b/>
              <w:bCs/>
            </w:rPr>
            <w:t xml:space="preserve">Lecture </w:t>
          </w:r>
          <w:r w:rsidR="00471683">
            <w:rPr>
              <w:b/>
              <w:bCs/>
            </w:rPr>
            <w:t>5</w:t>
          </w:r>
          <w:r w:rsidRPr="00C3B963">
            <w:rPr>
              <w:b/>
              <w:bCs/>
            </w:rPr>
            <w:t xml:space="preserve">: </w:t>
          </w:r>
          <w:r w:rsidRPr="0056311D">
            <w:rPr>
              <w:b/>
            </w:rPr>
            <w:tab/>
          </w:r>
          <w:r w:rsidRPr="00C3B963">
            <w:rPr>
              <w:b/>
              <w:bCs/>
            </w:rPr>
            <w:t>Pressure and flow in arteries and veins</w:t>
          </w:r>
        </w:p>
        <w:p w14:paraId="2D98162C" w14:textId="77777777" w:rsidR="00271097" w:rsidRPr="0056311D" w:rsidRDefault="00271097" w:rsidP="00271097">
          <w:pPr>
            <w:pStyle w:val="NoSpacing"/>
            <w:numPr>
              <w:ilvl w:val="0"/>
              <w:numId w:val="11"/>
            </w:numPr>
          </w:pPr>
          <w:r>
            <w:t>Explain the origin of the Korotkoff sounds and their use</w:t>
          </w:r>
        </w:p>
        <w:p w14:paraId="3E975D17" w14:textId="77777777" w:rsidR="00271097" w:rsidRPr="0056311D" w:rsidRDefault="00271097" w:rsidP="00271097">
          <w:pPr>
            <w:pStyle w:val="NoSpacing"/>
            <w:numPr>
              <w:ilvl w:val="0"/>
              <w:numId w:val="11"/>
            </w:numPr>
          </w:pPr>
          <w:r>
            <w:t>Describe how blood pressure and flow changes throughout the vascular tree</w:t>
          </w:r>
        </w:p>
        <w:p w14:paraId="4FDB23A8" w14:textId="77777777" w:rsidR="00271097" w:rsidRPr="0056311D" w:rsidRDefault="00271097" w:rsidP="00271097">
          <w:pPr>
            <w:pStyle w:val="NoSpacing"/>
            <w:numPr>
              <w:ilvl w:val="0"/>
              <w:numId w:val="11"/>
            </w:numPr>
          </w:pPr>
          <w:r>
            <w:t xml:space="preserve">Indicate the factors affecting pressure and flow in veins </w:t>
          </w:r>
        </w:p>
        <w:p w14:paraId="24F3B7E1" w14:textId="77777777" w:rsidR="00271097" w:rsidRPr="0056311D" w:rsidRDefault="00271097" w:rsidP="00271097">
          <w:pPr>
            <w:pStyle w:val="NoSpacing"/>
          </w:pPr>
        </w:p>
        <w:p w14:paraId="34E1F008" w14:textId="5D2FDAD3" w:rsidR="00271097" w:rsidRPr="0056311D" w:rsidRDefault="00271097" w:rsidP="00271097">
          <w:pPr>
            <w:pStyle w:val="NoSpacing"/>
            <w:rPr>
              <w:b/>
              <w:bCs/>
            </w:rPr>
          </w:pPr>
          <w:r w:rsidRPr="00C3B963">
            <w:rPr>
              <w:b/>
              <w:bCs/>
            </w:rPr>
            <w:t xml:space="preserve">Lecture </w:t>
          </w:r>
          <w:r w:rsidR="00471683">
            <w:rPr>
              <w:b/>
              <w:bCs/>
            </w:rPr>
            <w:t>6</w:t>
          </w:r>
          <w:r w:rsidRPr="00C3B963">
            <w:rPr>
              <w:b/>
              <w:bCs/>
            </w:rPr>
            <w:t xml:space="preserve">: </w:t>
          </w:r>
          <w:r w:rsidRPr="0056311D">
            <w:rPr>
              <w:b/>
            </w:rPr>
            <w:tab/>
          </w:r>
          <w:r w:rsidRPr="00C3B963">
            <w:rPr>
              <w:b/>
              <w:bCs/>
            </w:rPr>
            <w:t>The microcirculation and regulation of the peripheral circulation</w:t>
          </w:r>
        </w:p>
        <w:p w14:paraId="5AC22CB6" w14:textId="77777777" w:rsidR="00271097" w:rsidRPr="0056311D" w:rsidRDefault="00271097" w:rsidP="00271097">
          <w:pPr>
            <w:pStyle w:val="NoSpacing"/>
            <w:numPr>
              <w:ilvl w:val="0"/>
              <w:numId w:val="10"/>
            </w:numPr>
          </w:pPr>
          <w:r>
            <w:t>Outline the process involved in transport between capillaries and tissues</w:t>
          </w:r>
        </w:p>
        <w:p w14:paraId="663A18BB" w14:textId="77777777" w:rsidR="00271097" w:rsidRPr="0056311D" w:rsidRDefault="00271097" w:rsidP="00271097">
          <w:pPr>
            <w:pStyle w:val="NoSpacing"/>
            <w:numPr>
              <w:ilvl w:val="0"/>
              <w:numId w:val="10"/>
            </w:numPr>
          </w:pPr>
          <w:r>
            <w:t>Explain the significance of Starling's forces and the lymphatic system in relation to oedema</w:t>
          </w:r>
        </w:p>
        <w:p w14:paraId="5DD3BD3C" w14:textId="77777777" w:rsidR="00271097" w:rsidRPr="0056311D" w:rsidRDefault="00271097" w:rsidP="00271097">
          <w:pPr>
            <w:pStyle w:val="NoSpacing"/>
            <w:numPr>
              <w:ilvl w:val="0"/>
              <w:numId w:val="10"/>
            </w:numPr>
          </w:pPr>
          <w:r>
            <w:t>Justify the importance of Poiseuille's Law in relation to the control of resistance</w:t>
          </w:r>
        </w:p>
        <w:p w14:paraId="1F0F97F1" w14:textId="77777777" w:rsidR="00271097" w:rsidRPr="0056311D" w:rsidRDefault="00271097" w:rsidP="00271097">
          <w:pPr>
            <w:pStyle w:val="NoSpacing"/>
            <w:numPr>
              <w:ilvl w:val="0"/>
              <w:numId w:val="10"/>
            </w:numPr>
          </w:pPr>
          <w:r>
            <w:t>Identify the intrinsic (local) and extrinsic (neural and hormonal) factors affecting arteriolar resistance</w:t>
          </w:r>
        </w:p>
        <w:p w14:paraId="3444B6AB" w14:textId="77777777" w:rsidR="00271097" w:rsidRPr="0056311D" w:rsidRDefault="00271097" w:rsidP="00271097">
          <w:pPr>
            <w:pStyle w:val="NoSpacing"/>
            <w:numPr>
              <w:ilvl w:val="0"/>
              <w:numId w:val="10"/>
            </w:numPr>
          </w:pPr>
          <w:r>
            <w:t>Describe the dominant factors controlling arteriolar tone in the brain, cardiac muscle, skeletal muscle and lungs.</w:t>
          </w:r>
        </w:p>
        <w:p w14:paraId="4B2087DA" w14:textId="77777777" w:rsidR="00271097" w:rsidRPr="0056311D" w:rsidRDefault="00271097" w:rsidP="00271097">
          <w:pPr>
            <w:pStyle w:val="NoSpacing"/>
          </w:pPr>
        </w:p>
        <w:p w14:paraId="3A0885D8" w14:textId="3A3682F4" w:rsidR="00271097" w:rsidRPr="0056311D" w:rsidRDefault="00271097" w:rsidP="00271097">
          <w:pPr>
            <w:pStyle w:val="NoSpacing"/>
            <w:rPr>
              <w:b/>
              <w:bCs/>
            </w:rPr>
          </w:pPr>
          <w:r w:rsidRPr="00C3B963">
            <w:rPr>
              <w:b/>
              <w:bCs/>
            </w:rPr>
            <w:t xml:space="preserve">Lecture </w:t>
          </w:r>
          <w:r w:rsidR="00471683">
            <w:rPr>
              <w:b/>
              <w:bCs/>
            </w:rPr>
            <w:t>7</w:t>
          </w:r>
          <w:r w:rsidRPr="00C3B963">
            <w:rPr>
              <w:b/>
              <w:bCs/>
            </w:rPr>
            <w:t xml:space="preserve">: </w:t>
          </w:r>
          <w:r w:rsidRPr="0056311D">
            <w:rPr>
              <w:b/>
            </w:rPr>
            <w:tab/>
          </w:r>
          <w:r w:rsidRPr="00C3B963">
            <w:rPr>
              <w:b/>
              <w:bCs/>
            </w:rPr>
            <w:t>Central control of the circulation</w:t>
          </w:r>
        </w:p>
        <w:p w14:paraId="74038C87" w14:textId="77777777" w:rsidR="00271097" w:rsidRPr="0056311D" w:rsidRDefault="00271097" w:rsidP="00271097">
          <w:pPr>
            <w:pStyle w:val="NoSpacing"/>
            <w:numPr>
              <w:ilvl w:val="0"/>
              <w:numId w:val="9"/>
            </w:numPr>
          </w:pPr>
          <w:r>
            <w:t>Explain the relationship between cardiac output, total peripheral resistance and mean arterial pressure.</w:t>
          </w:r>
        </w:p>
        <w:p w14:paraId="473307CF" w14:textId="77777777" w:rsidR="00271097" w:rsidRPr="0056311D" w:rsidRDefault="00271097" w:rsidP="00271097">
          <w:pPr>
            <w:pStyle w:val="NoSpacing"/>
            <w:numPr>
              <w:ilvl w:val="0"/>
              <w:numId w:val="9"/>
            </w:numPr>
          </w:pPr>
          <w:r>
            <w:t>Define the components and function of the arterial baroreflex.</w:t>
          </w:r>
        </w:p>
        <w:p w14:paraId="0BBF7847" w14:textId="584A962B" w:rsidR="00271097" w:rsidRDefault="00271097" w:rsidP="00271097">
          <w:pPr>
            <w:pStyle w:val="NoSpacing"/>
            <w:numPr>
              <w:ilvl w:val="0"/>
              <w:numId w:val="9"/>
            </w:numPr>
          </w:pPr>
          <w:r>
            <w:t xml:space="preserve">Describe the role of the arterial baroreflex in the CVS response to changes in posture and the Valsalva manoeuvre. </w:t>
          </w:r>
        </w:p>
        <w:p w14:paraId="406FCD0F" w14:textId="77777777" w:rsidR="00471683" w:rsidRPr="0056311D" w:rsidRDefault="00471683" w:rsidP="00471683">
          <w:pPr>
            <w:pStyle w:val="NoSpacing"/>
            <w:ind w:left="720"/>
          </w:pPr>
        </w:p>
        <w:p w14:paraId="1D99BB18" w14:textId="408B06EE" w:rsidR="008A7B91" w:rsidRPr="0056311D" w:rsidRDefault="008A7B91" w:rsidP="008A7B91">
          <w:pPr>
            <w:pStyle w:val="NoSpacing"/>
            <w:rPr>
              <w:b/>
              <w:bCs/>
            </w:rPr>
          </w:pPr>
          <w:r w:rsidRPr="00C3B963">
            <w:rPr>
              <w:b/>
              <w:bCs/>
            </w:rPr>
            <w:t xml:space="preserve">Lectures </w:t>
          </w:r>
          <w:r w:rsidR="00471683">
            <w:rPr>
              <w:b/>
              <w:bCs/>
            </w:rPr>
            <w:t>8</w:t>
          </w:r>
          <w:r w:rsidRPr="00C3B963">
            <w:rPr>
              <w:b/>
              <w:bCs/>
            </w:rPr>
            <w:t>-</w:t>
          </w:r>
          <w:r w:rsidR="00471683">
            <w:rPr>
              <w:b/>
              <w:bCs/>
            </w:rPr>
            <w:t>12</w:t>
          </w:r>
          <w:r w:rsidRPr="00C3B963">
            <w:rPr>
              <w:b/>
              <w:bCs/>
            </w:rPr>
            <w:t>:</w:t>
          </w:r>
          <w:r w:rsidRPr="0056311D">
            <w:rPr>
              <w:b/>
            </w:rPr>
            <w:tab/>
          </w:r>
          <w:r w:rsidRPr="00C3B963">
            <w:rPr>
              <w:b/>
              <w:bCs/>
            </w:rPr>
            <w:t xml:space="preserve">The Digestive System </w:t>
          </w:r>
          <w:r w:rsidR="00A53E22">
            <w:rPr>
              <w:b/>
              <w:bCs/>
            </w:rPr>
            <w:t>–</w:t>
          </w:r>
          <w:r w:rsidRPr="00C3B963">
            <w:rPr>
              <w:b/>
              <w:bCs/>
            </w:rPr>
            <w:t xml:space="preserve"> </w:t>
          </w:r>
          <w:r w:rsidR="00A53E22">
            <w:rPr>
              <w:b/>
              <w:bCs/>
            </w:rPr>
            <w:t>Dr Tarek Abdelghany</w:t>
          </w:r>
        </w:p>
        <w:p w14:paraId="2DAB51FA" w14:textId="77777777" w:rsidR="008A7B91" w:rsidRPr="0056311D" w:rsidRDefault="008A7B91" w:rsidP="008A7B91">
          <w:pPr>
            <w:pStyle w:val="NoSpacing"/>
            <w:jc w:val="both"/>
          </w:pPr>
          <w:r>
            <w:lastRenderedPageBreak/>
            <w:t>The role of the digestive system is the conversation of dietary proteins, fats and carbohydrates into simpler molecules, which can be absorbed into the body for tissue repair or as substrates for oxidative metabolism to release energy. This is achieved by the activity of the muscles of the tract itself and secretion of enzymes and electrolytes from both the tract and its accessory glands. The control of both movements and secretory activity by neural and endocrine systems is studied in detail.</w:t>
          </w:r>
        </w:p>
        <w:p w14:paraId="2074AE87" w14:textId="77777777" w:rsidR="008A7B91" w:rsidRPr="0056311D" w:rsidRDefault="008A7B91" w:rsidP="008A7B91">
          <w:pPr>
            <w:pStyle w:val="NoSpacing"/>
          </w:pPr>
        </w:p>
        <w:p w14:paraId="37582831" w14:textId="563D4A23" w:rsidR="008A7B91" w:rsidRPr="0056311D" w:rsidRDefault="008A7B91" w:rsidP="008A7B91">
          <w:pPr>
            <w:pStyle w:val="NoSpacing"/>
            <w:rPr>
              <w:b/>
              <w:bCs/>
            </w:rPr>
          </w:pPr>
          <w:r w:rsidRPr="00C3B963">
            <w:rPr>
              <w:b/>
              <w:bCs/>
            </w:rPr>
            <w:t xml:space="preserve">Lecture </w:t>
          </w:r>
          <w:r w:rsidR="00471683">
            <w:rPr>
              <w:b/>
              <w:bCs/>
            </w:rPr>
            <w:t>8</w:t>
          </w:r>
          <w:r w:rsidRPr="00C3B963">
            <w:rPr>
              <w:b/>
              <w:bCs/>
            </w:rPr>
            <w:t xml:space="preserve">:  </w:t>
          </w:r>
          <w:r w:rsidRPr="0056311D">
            <w:rPr>
              <w:b/>
            </w:rPr>
            <w:tab/>
          </w:r>
          <w:r w:rsidRPr="00C3B963">
            <w:rPr>
              <w:b/>
              <w:bCs/>
            </w:rPr>
            <w:t>Anatomical Overview of the Gastrointestinal Tract</w:t>
          </w:r>
        </w:p>
        <w:p w14:paraId="4C0AADA7" w14:textId="77777777" w:rsidR="008A7B91" w:rsidRPr="0056311D" w:rsidRDefault="008A7B91" w:rsidP="008A7B91">
          <w:pPr>
            <w:pStyle w:val="NoSpacing"/>
            <w:numPr>
              <w:ilvl w:val="0"/>
              <w:numId w:val="6"/>
            </w:numPr>
          </w:pPr>
          <w:r>
            <w:t>Describe the basic cross-sectional structure.</w:t>
          </w:r>
        </w:p>
        <w:p w14:paraId="50B4AEF1" w14:textId="77777777" w:rsidR="008A7B91" w:rsidRPr="0056311D" w:rsidRDefault="008A7B91" w:rsidP="008A7B91">
          <w:pPr>
            <w:pStyle w:val="NoSpacing"/>
            <w:numPr>
              <w:ilvl w:val="0"/>
              <w:numId w:val="6"/>
            </w:numPr>
          </w:pPr>
          <w:r>
            <w:t>Understand the varied functions reflected by varied anatomy.</w:t>
          </w:r>
        </w:p>
        <w:p w14:paraId="3EA83422" w14:textId="77777777" w:rsidR="008A7B91" w:rsidRPr="0056311D" w:rsidRDefault="008A7B91" w:rsidP="008A7B91">
          <w:pPr>
            <w:pStyle w:val="NoSpacing"/>
            <w:numPr>
              <w:ilvl w:val="0"/>
              <w:numId w:val="6"/>
            </w:numPr>
          </w:pPr>
          <w:r>
            <w:t>Outline the various types of co-ordinated smooth muscle motility e.g. peristalsis, segmentation.</w:t>
          </w:r>
        </w:p>
        <w:p w14:paraId="55E4DB5C" w14:textId="77777777" w:rsidR="008A7B91" w:rsidRPr="0056311D" w:rsidRDefault="008A7B91" w:rsidP="008A7B91">
          <w:pPr>
            <w:pStyle w:val="NoSpacing"/>
            <w:numPr>
              <w:ilvl w:val="0"/>
              <w:numId w:val="6"/>
            </w:numPr>
          </w:pPr>
          <w:r>
            <w:t xml:space="preserve">Understand salivation - Autonomic control; different types of saliva with a variety of functions; beginning of enzymatic activity; ionic transport phenomena to elaborate saliva in duct/in acini. </w:t>
          </w:r>
        </w:p>
        <w:p w14:paraId="47C03E8D" w14:textId="77777777" w:rsidR="008A7B91" w:rsidRPr="0056311D" w:rsidRDefault="008A7B91" w:rsidP="008A7B91">
          <w:pPr>
            <w:pStyle w:val="NoSpacing"/>
          </w:pPr>
        </w:p>
        <w:p w14:paraId="352C70CE" w14:textId="4AB2BA85" w:rsidR="008A7B91" w:rsidRPr="0056311D" w:rsidRDefault="008A7B91" w:rsidP="008A7B91">
          <w:pPr>
            <w:pStyle w:val="NoSpacing"/>
            <w:rPr>
              <w:b/>
              <w:bCs/>
            </w:rPr>
          </w:pPr>
          <w:r w:rsidRPr="00C3B963">
            <w:rPr>
              <w:b/>
              <w:bCs/>
            </w:rPr>
            <w:t xml:space="preserve">Lecture </w:t>
          </w:r>
          <w:r w:rsidR="00471683">
            <w:rPr>
              <w:b/>
              <w:bCs/>
            </w:rPr>
            <w:t>9</w:t>
          </w:r>
          <w:r w:rsidRPr="00C3B963">
            <w:rPr>
              <w:b/>
              <w:bCs/>
            </w:rPr>
            <w:t>:</w:t>
          </w:r>
          <w:r w:rsidRPr="0056311D">
            <w:rPr>
              <w:b/>
            </w:rPr>
            <w:tab/>
          </w:r>
          <w:r w:rsidRPr="00C3B963">
            <w:rPr>
              <w:b/>
              <w:bCs/>
            </w:rPr>
            <w:t>Stomach</w:t>
          </w:r>
        </w:p>
        <w:p w14:paraId="04F0508D" w14:textId="77777777" w:rsidR="008A7B91" w:rsidRPr="0056311D" w:rsidRDefault="008A7B91" w:rsidP="008A7B91">
          <w:pPr>
            <w:pStyle w:val="NoSpacing"/>
            <w:numPr>
              <w:ilvl w:val="0"/>
              <w:numId w:val="5"/>
            </w:numPr>
          </w:pPr>
          <w:r>
            <w:t>Describe the functions of the different regions</w:t>
          </w:r>
        </w:p>
        <w:p w14:paraId="124EF02A" w14:textId="77777777" w:rsidR="008A7B91" w:rsidRPr="0056311D" w:rsidRDefault="008A7B91" w:rsidP="008A7B91">
          <w:pPr>
            <w:pStyle w:val="NoSpacing"/>
            <w:numPr>
              <w:ilvl w:val="0"/>
              <w:numId w:val="5"/>
            </w:numPr>
          </w:pPr>
          <w:r>
            <w:t>Understand the motility patterns/secretory events and their control; both neurally/humorally.</w:t>
          </w:r>
        </w:p>
        <w:p w14:paraId="796044E9" w14:textId="77777777" w:rsidR="008A7B91" w:rsidRPr="0056311D" w:rsidRDefault="008A7B91" w:rsidP="008A7B91">
          <w:pPr>
            <w:pStyle w:val="NoSpacing"/>
            <w:numPr>
              <w:ilvl w:val="0"/>
              <w:numId w:val="5"/>
            </w:numPr>
          </w:pPr>
          <w:r>
            <w:t>Describe the details of cellular events in elaboration of HCl.</w:t>
          </w:r>
        </w:p>
        <w:p w14:paraId="7D408DAF" w14:textId="77777777" w:rsidR="008A7B91" w:rsidRPr="0056311D" w:rsidRDefault="008A7B91" w:rsidP="008A7B91">
          <w:pPr>
            <w:pStyle w:val="NoSpacing"/>
          </w:pPr>
        </w:p>
        <w:p w14:paraId="30887A45" w14:textId="41ADB916" w:rsidR="008A7B91" w:rsidRPr="0056311D" w:rsidRDefault="008A7B91" w:rsidP="008A7B91">
          <w:pPr>
            <w:pStyle w:val="NoSpacing"/>
            <w:rPr>
              <w:b/>
              <w:bCs/>
            </w:rPr>
          </w:pPr>
          <w:r w:rsidRPr="00C3B963">
            <w:rPr>
              <w:b/>
              <w:bCs/>
            </w:rPr>
            <w:t xml:space="preserve">Lecture </w:t>
          </w:r>
          <w:r w:rsidR="00471683">
            <w:rPr>
              <w:b/>
              <w:bCs/>
            </w:rPr>
            <w:t>10</w:t>
          </w:r>
          <w:r w:rsidRPr="00C3B963">
            <w:rPr>
              <w:b/>
              <w:bCs/>
            </w:rPr>
            <w:t>:</w:t>
          </w:r>
          <w:r w:rsidRPr="0056311D">
            <w:rPr>
              <w:b/>
            </w:rPr>
            <w:tab/>
          </w:r>
          <w:r w:rsidRPr="00C3B963">
            <w:rPr>
              <w:b/>
              <w:bCs/>
            </w:rPr>
            <w:t>Pancreas and Liver</w:t>
          </w:r>
        </w:p>
        <w:p w14:paraId="7EC7811B" w14:textId="77777777" w:rsidR="008A7B91" w:rsidRPr="0056311D" w:rsidRDefault="008A7B91" w:rsidP="008A7B91">
          <w:pPr>
            <w:pStyle w:val="NoSpacing"/>
            <w:numPr>
              <w:ilvl w:val="0"/>
              <w:numId w:val="7"/>
            </w:numPr>
          </w:pPr>
          <w:r>
            <w:t>Describe the neural/humoral control of secretions of enzymes (catalogued) and of bicarbonate, especially the cellular mechanisms underlying the latter.</w:t>
          </w:r>
        </w:p>
        <w:p w14:paraId="46B0D30F" w14:textId="77777777" w:rsidR="008A7B91" w:rsidRPr="0056311D" w:rsidRDefault="008A7B91" w:rsidP="008A7B91">
          <w:pPr>
            <w:pStyle w:val="NoSpacing"/>
            <w:numPr>
              <w:ilvl w:val="0"/>
              <w:numId w:val="7"/>
            </w:numPr>
          </w:pPr>
          <w:r>
            <w:t>Discuss the Gall bladder in terms of: Location, function, mechanisms of water reabsorption; the role of bile; mechanisms of emulsification.</w:t>
          </w:r>
        </w:p>
        <w:p w14:paraId="089DAFCF" w14:textId="77777777" w:rsidR="008A7B91" w:rsidRPr="0056311D" w:rsidRDefault="008A7B91" w:rsidP="008A7B91">
          <w:pPr>
            <w:pStyle w:val="NoSpacing"/>
            <w:numPr>
              <w:ilvl w:val="0"/>
              <w:numId w:val="7"/>
            </w:numPr>
          </w:pPr>
          <w:r>
            <w:t>Describe the anatomy of the liver.</w:t>
          </w:r>
        </w:p>
        <w:p w14:paraId="246E4502" w14:textId="77777777" w:rsidR="008A7B91" w:rsidRPr="0056311D" w:rsidRDefault="008A7B91" w:rsidP="008A7B91">
          <w:pPr>
            <w:pStyle w:val="NoSpacing"/>
            <w:numPr>
              <w:ilvl w:val="0"/>
              <w:numId w:val="7"/>
            </w:numPr>
          </w:pPr>
          <w:r>
            <w:t>Outline the importance and nature of hepatic circulation.</w:t>
          </w:r>
        </w:p>
        <w:p w14:paraId="355A2908" w14:textId="77777777" w:rsidR="008A7B91" w:rsidRPr="0056311D" w:rsidRDefault="008A7B91" w:rsidP="008A7B91">
          <w:pPr>
            <w:pStyle w:val="NoSpacing"/>
            <w:numPr>
              <w:ilvl w:val="0"/>
              <w:numId w:val="7"/>
            </w:numPr>
          </w:pPr>
          <w:r>
            <w:t>Understand the necessity to reabsorb and re-use bile salts.</w:t>
          </w:r>
        </w:p>
        <w:p w14:paraId="5EE4E06F" w14:textId="77777777" w:rsidR="008A7B91" w:rsidRPr="0056311D" w:rsidRDefault="008A7B91" w:rsidP="008A7B91">
          <w:pPr>
            <w:pStyle w:val="NoSpacing"/>
            <w:numPr>
              <w:ilvl w:val="0"/>
              <w:numId w:val="7"/>
            </w:numPr>
          </w:pPr>
          <w:r>
            <w:t>Describe the cellular production of bile.</w:t>
          </w:r>
        </w:p>
        <w:p w14:paraId="0D82FBF0" w14:textId="77777777" w:rsidR="008A7B91" w:rsidRPr="0056311D" w:rsidRDefault="008A7B91" w:rsidP="008A7B91">
          <w:pPr>
            <w:pStyle w:val="NoSpacing"/>
          </w:pPr>
        </w:p>
        <w:p w14:paraId="7507D218" w14:textId="25DEB870" w:rsidR="008A7B91" w:rsidRPr="0056311D" w:rsidRDefault="008A7B91" w:rsidP="008A7B91">
          <w:pPr>
            <w:pStyle w:val="NoSpacing"/>
            <w:rPr>
              <w:b/>
              <w:bCs/>
            </w:rPr>
          </w:pPr>
          <w:r w:rsidRPr="00C3B963">
            <w:rPr>
              <w:b/>
              <w:bCs/>
            </w:rPr>
            <w:t xml:space="preserve">Lectures </w:t>
          </w:r>
          <w:r w:rsidR="00471683">
            <w:rPr>
              <w:b/>
              <w:bCs/>
            </w:rPr>
            <w:t>11-12</w:t>
          </w:r>
          <w:r w:rsidRPr="00C3B963">
            <w:rPr>
              <w:b/>
              <w:bCs/>
            </w:rPr>
            <w:t>:</w:t>
          </w:r>
          <w:r w:rsidRPr="0056311D">
            <w:rPr>
              <w:b/>
            </w:rPr>
            <w:tab/>
          </w:r>
          <w:r w:rsidRPr="00C3B963">
            <w:rPr>
              <w:b/>
              <w:bCs/>
            </w:rPr>
            <w:t>Small and Large Intestine</w:t>
          </w:r>
        </w:p>
        <w:p w14:paraId="4813CD7E" w14:textId="77777777" w:rsidR="008A7B91" w:rsidRPr="0056311D" w:rsidRDefault="008A7B91" w:rsidP="008A7B91">
          <w:pPr>
            <w:pStyle w:val="NoSpacing"/>
          </w:pPr>
          <w:r>
            <w:t>Describe the functions of the intestines, especially:</w:t>
          </w:r>
        </w:p>
        <w:p w14:paraId="3ABF2E78" w14:textId="77777777" w:rsidR="008A7B91" w:rsidRPr="0056311D" w:rsidRDefault="008A7B91" w:rsidP="008A7B91">
          <w:pPr>
            <w:pStyle w:val="NoSpacing"/>
            <w:numPr>
              <w:ilvl w:val="0"/>
              <w:numId w:val="8"/>
            </w:numPr>
          </w:pPr>
          <w:r>
            <w:t>Digestion/reabsorption.</w:t>
          </w:r>
        </w:p>
        <w:p w14:paraId="53668750" w14:textId="77777777" w:rsidR="008A7B91" w:rsidRPr="0056311D" w:rsidRDefault="008A7B91" w:rsidP="008A7B91">
          <w:pPr>
            <w:pStyle w:val="NoSpacing"/>
            <w:numPr>
              <w:ilvl w:val="0"/>
              <w:numId w:val="8"/>
            </w:numPr>
          </w:pPr>
          <w:r>
            <w:t>Breakdown and reabsorptive strategies for carbohydrates, fats and proteins.</w:t>
          </w:r>
        </w:p>
        <w:p w14:paraId="1F61DA1C" w14:textId="77777777" w:rsidR="008A7B91" w:rsidRPr="0056311D" w:rsidRDefault="008A7B91" w:rsidP="008A7B91">
          <w:pPr>
            <w:pStyle w:val="NoSpacing"/>
            <w:numPr>
              <w:ilvl w:val="0"/>
              <w:numId w:val="8"/>
            </w:numPr>
          </w:pPr>
          <w:r>
            <w:t xml:space="preserve">Storage; water reabsorption. </w:t>
          </w:r>
        </w:p>
        <w:p w14:paraId="07F93A0B" w14:textId="77777777" w:rsidR="008A7B91" w:rsidRPr="0056311D" w:rsidRDefault="008A7B91" w:rsidP="008A7B91">
          <w:pPr>
            <w:pStyle w:val="NoSpacing"/>
          </w:pPr>
        </w:p>
        <w:p w14:paraId="26B49C9C" w14:textId="77777777" w:rsidR="008A7B91" w:rsidRPr="0056311D" w:rsidRDefault="008A7B91" w:rsidP="008A7B91">
          <w:pPr>
            <w:pStyle w:val="NoSpacing"/>
          </w:pPr>
        </w:p>
        <w:p w14:paraId="79E8DBDE" w14:textId="3AE9659F" w:rsidR="008A7B91" w:rsidRPr="0056311D" w:rsidRDefault="008A7B91" w:rsidP="008A7B91">
          <w:pPr>
            <w:pStyle w:val="NoSpacing"/>
            <w:rPr>
              <w:b/>
              <w:bCs/>
            </w:rPr>
          </w:pPr>
          <w:r w:rsidRPr="00C3B963">
            <w:rPr>
              <w:b/>
              <w:bCs/>
            </w:rPr>
            <w:t>Lectures 13-17:</w:t>
          </w:r>
          <w:r w:rsidRPr="0056311D">
            <w:rPr>
              <w:b/>
            </w:rPr>
            <w:tab/>
          </w:r>
          <w:r w:rsidRPr="00C3B963">
            <w:rPr>
              <w:b/>
              <w:bCs/>
            </w:rPr>
            <w:t xml:space="preserve">Respiratory Physiology - Dr </w:t>
          </w:r>
          <w:r w:rsidR="00A53E22">
            <w:rPr>
              <w:b/>
              <w:bCs/>
            </w:rPr>
            <w:t>Iain Rowe</w:t>
          </w:r>
        </w:p>
        <w:p w14:paraId="7547DF20" w14:textId="77777777" w:rsidR="008A7B91" w:rsidRPr="0056311D" w:rsidRDefault="008A7B91" w:rsidP="008A7B91">
          <w:pPr>
            <w:pStyle w:val="NoSpacing"/>
            <w:jc w:val="both"/>
          </w:pPr>
          <w:r>
            <w:t xml:space="preserve">The blood is an important vehicle for transport of a wide range of physiologically-significant substances, the most vital being the supply of oxygen to the cells of the body which require the gas for energy production via oxidative metabolism. Oxygen is acquired by the lungs which make up the main part of the respiratory system. As such the mechanical aspects of lung ventilation will be studied in detail, together with the transport of both oxygen and the carbon dioxide released as an end-product of oxidative metabolism. Neural and chemical control of respiratory activity are also discussed as are the effects of breathing at altitude and underwater. </w:t>
          </w:r>
        </w:p>
        <w:p w14:paraId="6147C070" w14:textId="77777777" w:rsidR="008A7B91" w:rsidRPr="0056311D" w:rsidRDefault="008A7B91" w:rsidP="008A7B91">
          <w:pPr>
            <w:pStyle w:val="NoSpacing"/>
          </w:pPr>
        </w:p>
        <w:p w14:paraId="18AE8598" w14:textId="77777777" w:rsidR="008A7B91" w:rsidRPr="0056311D" w:rsidRDefault="008A7B91" w:rsidP="008A7B91">
          <w:pPr>
            <w:pStyle w:val="NoSpacing"/>
            <w:rPr>
              <w:b/>
              <w:bCs/>
            </w:rPr>
          </w:pPr>
          <w:r w:rsidRPr="00C3B963">
            <w:rPr>
              <w:b/>
              <w:bCs/>
            </w:rPr>
            <w:t>Lecture 13:</w:t>
          </w:r>
          <w:r w:rsidRPr="0056311D">
            <w:rPr>
              <w:b/>
            </w:rPr>
            <w:tab/>
          </w:r>
          <w:r w:rsidRPr="00C3B963">
            <w:rPr>
              <w:b/>
              <w:bCs/>
            </w:rPr>
            <w:t>Introduction to the Respiratory System:</w:t>
          </w:r>
        </w:p>
        <w:p w14:paraId="7A47EA30" w14:textId="77777777" w:rsidR="008A7B91" w:rsidRPr="0056311D" w:rsidRDefault="008A7B91" w:rsidP="008A7B91">
          <w:pPr>
            <w:pStyle w:val="NoSpacing"/>
            <w:numPr>
              <w:ilvl w:val="0"/>
              <w:numId w:val="16"/>
            </w:numPr>
          </w:pPr>
          <w:r>
            <w:t>Breathing to supply 0</w:t>
          </w:r>
          <w:r w:rsidRPr="00C3B963">
            <w:rPr>
              <w:vertAlign w:val="subscript"/>
            </w:rPr>
            <w:t>2</w:t>
          </w:r>
          <w:r>
            <w:t xml:space="preserve"> to tissues and remove C0</w:t>
          </w:r>
          <w:r w:rsidRPr="00C3B963">
            <w:rPr>
              <w:vertAlign w:val="subscript"/>
            </w:rPr>
            <w:t>2</w:t>
          </w:r>
          <w:r>
            <w:t xml:space="preserve"> produced. Respiratory anatomy.</w:t>
          </w:r>
        </w:p>
        <w:p w14:paraId="33F028B4" w14:textId="77777777" w:rsidR="008A7B91" w:rsidRPr="0056311D" w:rsidRDefault="008A7B91" w:rsidP="008A7B91">
          <w:pPr>
            <w:pStyle w:val="NoSpacing"/>
            <w:numPr>
              <w:ilvl w:val="0"/>
              <w:numId w:val="16"/>
            </w:numPr>
          </w:pPr>
          <w:r>
            <w:t>Gas exchange areas.</w:t>
          </w:r>
        </w:p>
        <w:p w14:paraId="1F563F35" w14:textId="77777777" w:rsidR="008A7B91" w:rsidRPr="0056311D" w:rsidRDefault="008A7B91" w:rsidP="008A7B91">
          <w:pPr>
            <w:pStyle w:val="NoSpacing"/>
            <w:numPr>
              <w:ilvl w:val="0"/>
              <w:numId w:val="16"/>
            </w:numPr>
          </w:pPr>
          <w:r>
            <w:t>Airway resistance and gas flow.</w:t>
          </w:r>
        </w:p>
        <w:p w14:paraId="4AC3A879" w14:textId="77777777" w:rsidR="008A7B91" w:rsidRPr="0056311D" w:rsidRDefault="008A7B91" w:rsidP="008A7B91">
          <w:pPr>
            <w:pStyle w:val="NoSpacing"/>
            <w:numPr>
              <w:ilvl w:val="0"/>
              <w:numId w:val="16"/>
            </w:numPr>
          </w:pPr>
          <w:r>
            <w:t>Lung volumes and their measurement using spirometry. Tidal volume, I.R.V., E.R.V., V.C., R.V., Dead space.</w:t>
          </w:r>
        </w:p>
        <w:p w14:paraId="4F230A17" w14:textId="77777777" w:rsidR="008A7B91" w:rsidRPr="0056311D" w:rsidRDefault="008A7B91" w:rsidP="008A7B91">
          <w:pPr>
            <w:pStyle w:val="NoSpacing"/>
          </w:pPr>
        </w:p>
        <w:p w14:paraId="0E46EFEC" w14:textId="77777777" w:rsidR="008A7B91" w:rsidRPr="0056311D" w:rsidRDefault="008A7B91" w:rsidP="008A7B91">
          <w:pPr>
            <w:pStyle w:val="NoSpacing"/>
          </w:pPr>
          <w:r>
            <w:t>Learning Objectives:</w:t>
          </w:r>
        </w:p>
        <w:p w14:paraId="526EE2DC" w14:textId="77777777" w:rsidR="008A7B91" w:rsidRPr="0056311D" w:rsidRDefault="008A7B91" w:rsidP="008A7B91">
          <w:pPr>
            <w:pStyle w:val="NoSpacing"/>
            <w:numPr>
              <w:ilvl w:val="0"/>
              <w:numId w:val="16"/>
            </w:numPr>
          </w:pPr>
          <w:r>
            <w:t>To understand why we breathe.</w:t>
          </w:r>
        </w:p>
        <w:p w14:paraId="0301FF9F" w14:textId="77777777" w:rsidR="008A7B91" w:rsidRPr="0056311D" w:rsidRDefault="008A7B91" w:rsidP="008A7B91">
          <w:pPr>
            <w:pStyle w:val="NoSpacing"/>
            <w:numPr>
              <w:ilvl w:val="0"/>
              <w:numId w:val="16"/>
            </w:numPr>
          </w:pPr>
          <w:r>
            <w:t>To appreciate the gross anatomical structure of the respiratory system and how this relates to physiological function.</w:t>
          </w:r>
        </w:p>
        <w:p w14:paraId="7EB8273D" w14:textId="77777777" w:rsidR="008A7B91" w:rsidRPr="0056311D" w:rsidRDefault="008A7B91" w:rsidP="008A7B91">
          <w:pPr>
            <w:pStyle w:val="NoSpacing"/>
            <w:numPr>
              <w:ilvl w:val="0"/>
              <w:numId w:val="16"/>
            </w:numPr>
          </w:pPr>
          <w:r>
            <w:lastRenderedPageBreak/>
            <w:t>To understand how the airflow into the alveoli depends on the characteristics of the airways.</w:t>
          </w:r>
        </w:p>
        <w:p w14:paraId="79C63D01" w14:textId="77777777" w:rsidR="008A7B91" w:rsidRPr="0056311D" w:rsidRDefault="008A7B91" w:rsidP="008A7B91">
          <w:pPr>
            <w:pStyle w:val="NoSpacing"/>
            <w:numPr>
              <w:ilvl w:val="0"/>
              <w:numId w:val="16"/>
            </w:numPr>
          </w:pPr>
          <w:r>
            <w:t>To recognise the many generations and types of airways.</w:t>
          </w:r>
        </w:p>
        <w:p w14:paraId="451F4B38" w14:textId="77777777" w:rsidR="008A7B91" w:rsidRPr="0056311D" w:rsidRDefault="008A7B91" w:rsidP="008A7B91">
          <w:pPr>
            <w:pStyle w:val="NoSpacing"/>
            <w:numPr>
              <w:ilvl w:val="0"/>
              <w:numId w:val="16"/>
            </w:numPr>
          </w:pPr>
          <w:r>
            <w:t xml:space="preserve">To understand how to measure respiratory function, and what the 'lung volumes' represent in respiratory terms. </w:t>
          </w:r>
        </w:p>
        <w:p w14:paraId="5C9586EC" w14:textId="77777777" w:rsidR="008A7B91" w:rsidRPr="0056311D" w:rsidRDefault="008A7B91" w:rsidP="008A7B91">
          <w:pPr>
            <w:pStyle w:val="NoSpacing"/>
          </w:pPr>
        </w:p>
        <w:p w14:paraId="6F65F4EE" w14:textId="77777777" w:rsidR="008A7B91" w:rsidRPr="0056311D" w:rsidRDefault="008A7B91" w:rsidP="008A7B91">
          <w:pPr>
            <w:pStyle w:val="NoSpacing"/>
            <w:rPr>
              <w:b/>
              <w:bCs/>
            </w:rPr>
          </w:pPr>
          <w:r w:rsidRPr="00C3B963">
            <w:rPr>
              <w:b/>
              <w:bCs/>
            </w:rPr>
            <w:t>Lecture 14:</w:t>
          </w:r>
          <w:r w:rsidRPr="0056311D">
            <w:rPr>
              <w:b/>
            </w:rPr>
            <w:tab/>
          </w:r>
          <w:r w:rsidRPr="00C3B963">
            <w:rPr>
              <w:b/>
              <w:bCs/>
            </w:rPr>
            <w:t>Structure to Function:</w:t>
          </w:r>
        </w:p>
        <w:p w14:paraId="35724F90" w14:textId="77777777" w:rsidR="008A7B91" w:rsidRPr="0056311D" w:rsidRDefault="008A7B91" w:rsidP="008A7B91">
          <w:pPr>
            <w:pStyle w:val="NoSpacing"/>
            <w:numPr>
              <w:ilvl w:val="0"/>
              <w:numId w:val="17"/>
            </w:numPr>
          </w:pPr>
          <w:r>
            <w:t>Anatomy of the pleural cavity</w:t>
          </w:r>
        </w:p>
        <w:p w14:paraId="7D631FF3" w14:textId="77777777" w:rsidR="008A7B91" w:rsidRPr="0056311D" w:rsidRDefault="008A7B91" w:rsidP="008A7B91">
          <w:pPr>
            <w:pStyle w:val="NoSpacing"/>
            <w:numPr>
              <w:ilvl w:val="0"/>
              <w:numId w:val="17"/>
            </w:numPr>
          </w:pPr>
          <w:r>
            <w:t>Conducting vs respiratory zones.</w:t>
          </w:r>
        </w:p>
        <w:p w14:paraId="5ECDA8E8" w14:textId="77777777" w:rsidR="008A7B91" w:rsidRPr="0056311D" w:rsidRDefault="008A7B91" w:rsidP="008A7B91">
          <w:pPr>
            <w:pStyle w:val="NoSpacing"/>
            <w:numPr>
              <w:ilvl w:val="0"/>
              <w:numId w:val="17"/>
            </w:numPr>
          </w:pPr>
          <w:r>
            <w:t>Respiratory muscles and mechanics of breathing.</w:t>
          </w:r>
        </w:p>
        <w:p w14:paraId="12D5C166" w14:textId="77777777" w:rsidR="008A7B91" w:rsidRPr="0056311D" w:rsidRDefault="008A7B91" w:rsidP="008A7B91">
          <w:pPr>
            <w:pStyle w:val="NoSpacing"/>
            <w:numPr>
              <w:ilvl w:val="0"/>
              <w:numId w:val="17"/>
            </w:numPr>
          </w:pPr>
          <w:r>
            <w:t>Pressure and volume changes in a single breath. Intrapleural pressure and pleural fluid.</w:t>
          </w:r>
        </w:p>
        <w:p w14:paraId="2D6915DC" w14:textId="77777777" w:rsidR="008A7B91" w:rsidRPr="0056311D" w:rsidRDefault="008A7B91" w:rsidP="008A7B91">
          <w:pPr>
            <w:pStyle w:val="NoSpacing"/>
            <w:numPr>
              <w:ilvl w:val="0"/>
              <w:numId w:val="17"/>
            </w:numPr>
          </w:pPr>
          <w:r>
            <w:t>Lung surfactant.</w:t>
          </w:r>
        </w:p>
        <w:p w14:paraId="33786E6B" w14:textId="77777777" w:rsidR="008A7B91" w:rsidRPr="0056311D" w:rsidRDefault="008A7B91" w:rsidP="008A7B91">
          <w:pPr>
            <w:pStyle w:val="NoSpacing"/>
            <w:numPr>
              <w:ilvl w:val="0"/>
              <w:numId w:val="17"/>
            </w:numPr>
          </w:pPr>
          <w:r>
            <w:t>Lung compliance. Work of breathing, including static and dynamic components of compliance.</w:t>
          </w:r>
        </w:p>
        <w:p w14:paraId="2E30BC04" w14:textId="77777777" w:rsidR="008A7B91" w:rsidRPr="0056311D" w:rsidRDefault="008A7B91" w:rsidP="008A7B91">
          <w:pPr>
            <w:pStyle w:val="NoSpacing"/>
            <w:numPr>
              <w:ilvl w:val="0"/>
              <w:numId w:val="17"/>
            </w:numPr>
          </w:pPr>
          <w:r>
            <w:t>Active expiratory effort and gas flow problems.</w:t>
          </w:r>
        </w:p>
        <w:p w14:paraId="1EA9A153" w14:textId="77777777" w:rsidR="008A7B91" w:rsidRPr="0056311D" w:rsidRDefault="008A7B91" w:rsidP="008A7B91">
          <w:pPr>
            <w:pStyle w:val="NoSpacing"/>
          </w:pPr>
        </w:p>
        <w:p w14:paraId="6C9EA5A5" w14:textId="77777777" w:rsidR="008A7B91" w:rsidRPr="0056311D" w:rsidRDefault="008A7B91" w:rsidP="008A7B91">
          <w:pPr>
            <w:pStyle w:val="NoSpacing"/>
          </w:pPr>
        </w:p>
        <w:p w14:paraId="1D45A97F" w14:textId="77777777" w:rsidR="008A7B91" w:rsidRPr="0056311D" w:rsidRDefault="008A7B91" w:rsidP="008A7B91">
          <w:pPr>
            <w:pStyle w:val="NoSpacing"/>
          </w:pPr>
          <w:r>
            <w:t>Learning Objectives:</w:t>
          </w:r>
        </w:p>
        <w:p w14:paraId="14843F09" w14:textId="77777777" w:rsidR="008A7B91" w:rsidRPr="0056311D" w:rsidRDefault="008A7B91" w:rsidP="008A7B91">
          <w:pPr>
            <w:pStyle w:val="NoSpacing"/>
            <w:numPr>
              <w:ilvl w:val="0"/>
              <w:numId w:val="16"/>
            </w:numPr>
          </w:pPr>
          <w:r>
            <w:t>To understand how the anatomy of the pleural cavity relates to physiological function.</w:t>
          </w:r>
        </w:p>
        <w:p w14:paraId="30730434" w14:textId="77777777" w:rsidR="008A7B91" w:rsidRPr="0056311D" w:rsidRDefault="008A7B91" w:rsidP="008A7B91">
          <w:pPr>
            <w:pStyle w:val="NoSpacing"/>
            <w:numPr>
              <w:ilvl w:val="0"/>
              <w:numId w:val="16"/>
            </w:numPr>
          </w:pPr>
          <w:r>
            <w:t>To appreciate the role of pleural fluid.</w:t>
          </w:r>
        </w:p>
        <w:p w14:paraId="477500C1" w14:textId="77777777" w:rsidR="008A7B91" w:rsidRPr="0056311D" w:rsidRDefault="008A7B91" w:rsidP="008A7B91">
          <w:pPr>
            <w:pStyle w:val="NoSpacing"/>
            <w:numPr>
              <w:ilvl w:val="0"/>
              <w:numId w:val="16"/>
            </w:numPr>
          </w:pPr>
          <w:r>
            <w:t>To understand the mechanics of breathing i.e the physical forces determining air movement in and out of the lungs.</w:t>
          </w:r>
        </w:p>
        <w:p w14:paraId="6EAAB8FD" w14:textId="77777777" w:rsidR="008A7B91" w:rsidRPr="0056311D" w:rsidRDefault="008A7B91" w:rsidP="008A7B91">
          <w:pPr>
            <w:pStyle w:val="NoSpacing"/>
            <w:numPr>
              <w:ilvl w:val="0"/>
              <w:numId w:val="16"/>
            </w:numPr>
          </w:pPr>
          <w:r>
            <w:t xml:space="preserve">To understand how the changes in pressure (alveolar and intrapleural) drive the movement of air. </w:t>
          </w:r>
        </w:p>
        <w:p w14:paraId="2687A9B0" w14:textId="77777777" w:rsidR="008A7B91" w:rsidRPr="0056311D" w:rsidRDefault="008A7B91" w:rsidP="008A7B91">
          <w:pPr>
            <w:pStyle w:val="NoSpacing"/>
            <w:numPr>
              <w:ilvl w:val="0"/>
              <w:numId w:val="16"/>
            </w:numPr>
          </w:pPr>
          <w:r>
            <w:t>To</w:t>
          </w:r>
          <w:r w:rsidRPr="00C3B963">
            <w:rPr>
              <w:lang w:val="en-GB"/>
            </w:rPr>
            <w:t xml:space="preserve"> recognise</w:t>
          </w:r>
          <w:r>
            <w:t xml:space="preserve"> the nature of the alveoli and the specific properties of pulmonary surfactant.</w:t>
          </w:r>
        </w:p>
        <w:p w14:paraId="3D858E71" w14:textId="77777777" w:rsidR="008A7B91" w:rsidRPr="0056311D" w:rsidRDefault="008A7B91" w:rsidP="008A7B91">
          <w:pPr>
            <w:pStyle w:val="NoSpacing"/>
            <w:numPr>
              <w:ilvl w:val="0"/>
              <w:numId w:val="16"/>
            </w:numPr>
          </w:pPr>
          <w:r>
            <w:t>To be able to relate surface tension, elastic recoil and lung compliance to the work of lung ventilation at all stages of life.</w:t>
          </w:r>
        </w:p>
        <w:p w14:paraId="47B66628" w14:textId="77777777" w:rsidR="008A7B91" w:rsidRPr="0056311D" w:rsidRDefault="008A7B91" w:rsidP="008A7B91">
          <w:pPr>
            <w:pStyle w:val="NoSpacing"/>
            <w:numPr>
              <w:ilvl w:val="0"/>
              <w:numId w:val="16"/>
            </w:numPr>
          </w:pPr>
          <w:r>
            <w:t>To</w:t>
          </w:r>
          <w:r w:rsidRPr="00C3B963">
            <w:rPr>
              <w:lang w:val="en-GB"/>
            </w:rPr>
            <w:t xml:space="preserve"> recognise</w:t>
          </w:r>
          <w:r>
            <w:t xml:space="preserve"> that small airways may be closed by a strong expiratory effort. </w:t>
          </w:r>
        </w:p>
        <w:p w14:paraId="3B79F5F5" w14:textId="77777777" w:rsidR="008A7B91" w:rsidRPr="0056311D" w:rsidRDefault="008A7B91" w:rsidP="008A7B91">
          <w:pPr>
            <w:pStyle w:val="NoSpacing"/>
            <w:ind w:left="720"/>
          </w:pPr>
        </w:p>
        <w:p w14:paraId="50DD8148" w14:textId="77777777" w:rsidR="008A7B91" w:rsidRPr="0056311D" w:rsidRDefault="008A7B91" w:rsidP="008A7B91">
          <w:pPr>
            <w:pStyle w:val="NoSpacing"/>
          </w:pPr>
        </w:p>
        <w:p w14:paraId="5CB599B8" w14:textId="77777777" w:rsidR="008A7B91" w:rsidRPr="0056311D" w:rsidRDefault="008A7B91" w:rsidP="008A7B91">
          <w:pPr>
            <w:pStyle w:val="NoSpacing"/>
          </w:pPr>
          <w:r w:rsidRPr="00C3B963">
            <w:rPr>
              <w:b/>
              <w:bCs/>
            </w:rPr>
            <w:t>Lecture 15:</w:t>
          </w:r>
          <w:r w:rsidRPr="0056311D">
            <w:rPr>
              <w:b/>
            </w:rPr>
            <w:tab/>
          </w:r>
          <w:r w:rsidRPr="00C3B963">
            <w:rPr>
              <w:b/>
              <w:bCs/>
            </w:rPr>
            <w:t>Lung volumes, capacities &amp; blood flow</w:t>
          </w:r>
        </w:p>
        <w:p w14:paraId="3DD71DA2" w14:textId="77777777" w:rsidR="008A7B91" w:rsidRPr="0056311D" w:rsidRDefault="008A7B91" w:rsidP="008A7B91">
          <w:pPr>
            <w:pStyle w:val="NoSpacing"/>
            <w:numPr>
              <w:ilvl w:val="0"/>
              <w:numId w:val="18"/>
            </w:numPr>
          </w:pPr>
          <w:r>
            <w:t>Concept of dead space</w:t>
          </w:r>
        </w:p>
        <w:p w14:paraId="00989803" w14:textId="77777777" w:rsidR="008A7B91" w:rsidRPr="0056311D" w:rsidRDefault="008A7B91" w:rsidP="008A7B91">
          <w:pPr>
            <w:pStyle w:val="NoSpacing"/>
            <w:numPr>
              <w:ilvl w:val="0"/>
              <w:numId w:val="18"/>
            </w:numPr>
          </w:pPr>
          <w:r>
            <w:t>Pulmonary vs alveolar ventilation</w:t>
          </w:r>
        </w:p>
        <w:p w14:paraId="790C5B7E" w14:textId="77777777" w:rsidR="008A7B91" w:rsidRPr="0056311D" w:rsidRDefault="008A7B91" w:rsidP="008A7B91">
          <w:pPr>
            <w:pStyle w:val="NoSpacing"/>
            <w:numPr>
              <w:ilvl w:val="0"/>
              <w:numId w:val="18"/>
            </w:numPr>
          </w:pPr>
          <w:r>
            <w:t>Partial pressures</w:t>
          </w:r>
        </w:p>
        <w:p w14:paraId="6A1ED7A6" w14:textId="77777777" w:rsidR="008A7B91" w:rsidRPr="0056311D" w:rsidRDefault="008A7B91" w:rsidP="008A7B91">
          <w:pPr>
            <w:pStyle w:val="NoSpacing"/>
            <w:numPr>
              <w:ilvl w:val="0"/>
              <w:numId w:val="18"/>
            </w:numPr>
          </w:pPr>
          <w:r>
            <w:t>Structure and function of alveolar sacs.</w:t>
          </w:r>
        </w:p>
        <w:p w14:paraId="3C43EFD2" w14:textId="77777777" w:rsidR="008A7B91" w:rsidRPr="0056311D" w:rsidRDefault="008A7B91" w:rsidP="008A7B91">
          <w:pPr>
            <w:pStyle w:val="NoSpacing"/>
            <w:numPr>
              <w:ilvl w:val="0"/>
              <w:numId w:val="18"/>
            </w:numPr>
          </w:pPr>
          <w:r>
            <w:t>Pulmonary blood flow.</w:t>
          </w:r>
        </w:p>
        <w:p w14:paraId="15541013" w14:textId="77777777" w:rsidR="008A7B91" w:rsidRPr="0056311D" w:rsidRDefault="008A7B91" w:rsidP="008A7B91">
          <w:pPr>
            <w:pStyle w:val="NoSpacing"/>
            <w:numPr>
              <w:ilvl w:val="0"/>
              <w:numId w:val="18"/>
            </w:numPr>
          </w:pPr>
          <w:r>
            <w:t>Gas exchange between alveoli and blood in pulmonary capillaries - diffusing capacity of lung.</w:t>
          </w:r>
        </w:p>
        <w:p w14:paraId="54F97900" w14:textId="77777777" w:rsidR="008A7B91" w:rsidRPr="0056311D" w:rsidRDefault="008A7B91" w:rsidP="008A7B91">
          <w:pPr>
            <w:pStyle w:val="NoSpacing"/>
            <w:numPr>
              <w:ilvl w:val="0"/>
              <w:numId w:val="18"/>
            </w:numPr>
          </w:pPr>
          <w:r>
            <w:t>Pathologies affecting gas exchange</w:t>
          </w:r>
        </w:p>
        <w:p w14:paraId="01A3D583" w14:textId="77777777" w:rsidR="008A7B91" w:rsidRPr="0056311D" w:rsidRDefault="008A7B91" w:rsidP="008A7B91">
          <w:pPr>
            <w:pStyle w:val="NoSpacing"/>
            <w:numPr>
              <w:ilvl w:val="0"/>
              <w:numId w:val="18"/>
            </w:numPr>
          </w:pPr>
          <w:r>
            <w:t>Ventilation/perfusion (V/Q) balance and inequalities of gas exchange throughout lungs.</w:t>
          </w:r>
        </w:p>
        <w:p w14:paraId="0542B445" w14:textId="77777777" w:rsidR="008A7B91" w:rsidRPr="0056311D" w:rsidRDefault="008A7B91" w:rsidP="008A7B91">
          <w:pPr>
            <w:pStyle w:val="NoSpacing"/>
            <w:ind w:left="720"/>
          </w:pPr>
        </w:p>
        <w:p w14:paraId="6B0A7EF3" w14:textId="77777777" w:rsidR="008A7B91" w:rsidRPr="0056311D" w:rsidRDefault="008A7B91" w:rsidP="008A7B91">
          <w:pPr>
            <w:pStyle w:val="NoSpacing"/>
          </w:pPr>
        </w:p>
        <w:p w14:paraId="0CB52B59" w14:textId="77777777" w:rsidR="008A7B91" w:rsidRPr="0056311D" w:rsidRDefault="008A7B91" w:rsidP="008A7B91">
          <w:pPr>
            <w:pStyle w:val="NoSpacing"/>
          </w:pPr>
          <w:r>
            <w:t>Learning Objectives:</w:t>
          </w:r>
        </w:p>
        <w:p w14:paraId="1D4C9B53" w14:textId="77777777" w:rsidR="008A7B91" w:rsidRPr="0056311D" w:rsidRDefault="008A7B91" w:rsidP="008A7B91">
          <w:pPr>
            <w:pStyle w:val="NoSpacing"/>
            <w:numPr>
              <w:ilvl w:val="0"/>
              <w:numId w:val="18"/>
            </w:numPr>
          </w:pPr>
          <w:r>
            <w:t>To appreciate why pulmonary ventilation is different to alveolar ventilation and how dead space impacts upon this.</w:t>
          </w:r>
        </w:p>
        <w:p w14:paraId="1EEF7627" w14:textId="77777777" w:rsidR="008A7B91" w:rsidRPr="0056311D" w:rsidRDefault="008A7B91" w:rsidP="008A7B91">
          <w:pPr>
            <w:pStyle w:val="NoSpacing"/>
            <w:numPr>
              <w:ilvl w:val="0"/>
              <w:numId w:val="18"/>
            </w:numPr>
          </w:pPr>
          <w:r>
            <w:t>To understand partial pressure of gases and how this varies through the lung for O</w:t>
          </w:r>
          <w:r w:rsidRPr="00C3B963">
            <w:rPr>
              <w:vertAlign w:val="subscript"/>
            </w:rPr>
            <w:t>2</w:t>
          </w:r>
          <w:r>
            <w:t xml:space="preserve"> and CO</w:t>
          </w:r>
          <w:r w:rsidRPr="00C3B963">
            <w:rPr>
              <w:vertAlign w:val="subscript"/>
            </w:rPr>
            <w:t>2</w:t>
          </w:r>
          <w:r>
            <w:t>.</w:t>
          </w:r>
        </w:p>
        <w:p w14:paraId="63947614" w14:textId="77777777" w:rsidR="008A7B91" w:rsidRPr="0056311D" w:rsidRDefault="008A7B91" w:rsidP="008A7B91">
          <w:pPr>
            <w:pStyle w:val="NoSpacing"/>
            <w:numPr>
              <w:ilvl w:val="0"/>
              <w:numId w:val="18"/>
            </w:numPr>
          </w:pPr>
          <w:r>
            <w:t>To understand that diffusion down partial pressure gradients is the basis of alveolar gas exchange, with CO2 diffusing much more readily than O</w:t>
          </w:r>
          <w:r w:rsidRPr="00C3B963">
            <w:rPr>
              <w:vertAlign w:val="subscript"/>
            </w:rPr>
            <w:t>2</w:t>
          </w:r>
          <w:r>
            <w:t>.</w:t>
          </w:r>
        </w:p>
        <w:p w14:paraId="5182DB25" w14:textId="77777777" w:rsidR="008A7B91" w:rsidRPr="0056311D" w:rsidRDefault="008A7B91" w:rsidP="008A7B91">
          <w:pPr>
            <w:pStyle w:val="NoSpacing"/>
            <w:numPr>
              <w:ilvl w:val="0"/>
              <w:numId w:val="18"/>
            </w:numPr>
          </w:pPr>
          <w:r>
            <w:t>To understand the route gases take as they travel to/from the atmosphere into/out of our bodies</w:t>
          </w:r>
        </w:p>
        <w:p w14:paraId="241DFA47" w14:textId="77777777" w:rsidR="008A7B91" w:rsidRPr="0056311D" w:rsidRDefault="008A7B91" w:rsidP="008A7B91">
          <w:pPr>
            <w:pStyle w:val="NoSpacing"/>
            <w:numPr>
              <w:ilvl w:val="0"/>
              <w:numId w:val="18"/>
            </w:numPr>
          </w:pPr>
          <w:r>
            <w:t>To appreciate how certain disease states alter the diffusion capacity of gases.</w:t>
          </w:r>
        </w:p>
        <w:p w14:paraId="2D17357C" w14:textId="77777777" w:rsidR="008A7B91" w:rsidRPr="0056311D" w:rsidRDefault="008A7B91" w:rsidP="008A7B91">
          <w:pPr>
            <w:pStyle w:val="NoSpacing"/>
            <w:numPr>
              <w:ilvl w:val="0"/>
              <w:numId w:val="18"/>
            </w:numPr>
          </w:pPr>
          <w:r>
            <w:t>To appreciate the need for balance between alveolar ventilation and blood flow, and the effects of imbalance.</w:t>
          </w:r>
        </w:p>
        <w:p w14:paraId="6E6B98A8" w14:textId="77777777" w:rsidR="008A7B91" w:rsidRPr="0056311D" w:rsidRDefault="008A7B91" w:rsidP="008A7B91">
          <w:pPr>
            <w:pStyle w:val="NoSpacing"/>
            <w:numPr>
              <w:ilvl w:val="0"/>
              <w:numId w:val="18"/>
            </w:numPr>
          </w:pPr>
          <w:r>
            <w:t>To understand how the imbalance between alveolar ventilation and perfusion is normally</w:t>
          </w:r>
          <w:r w:rsidRPr="00C3B963">
            <w:rPr>
              <w:lang w:val="en-GB"/>
            </w:rPr>
            <w:t xml:space="preserve"> minimised</w:t>
          </w:r>
          <w:r>
            <w:t xml:space="preserve">. </w:t>
          </w:r>
        </w:p>
        <w:p w14:paraId="30CC513B" w14:textId="77777777" w:rsidR="008A7B91" w:rsidRPr="0056311D" w:rsidRDefault="008A7B91" w:rsidP="001419EA">
          <w:pPr>
            <w:pStyle w:val="NoSpacing"/>
            <w:ind w:left="720"/>
          </w:pPr>
        </w:p>
        <w:p w14:paraId="29550300" w14:textId="77777777" w:rsidR="008A7B91" w:rsidRPr="0056311D" w:rsidRDefault="008A7B91" w:rsidP="008A7B91">
          <w:pPr>
            <w:pStyle w:val="NoSpacing"/>
          </w:pPr>
        </w:p>
        <w:p w14:paraId="3D60E42D" w14:textId="77777777" w:rsidR="008A7B91" w:rsidRPr="0056311D" w:rsidRDefault="008A7B91" w:rsidP="008A7B91">
          <w:pPr>
            <w:pStyle w:val="NoSpacing"/>
          </w:pPr>
        </w:p>
        <w:p w14:paraId="7E86D9E2" w14:textId="77777777" w:rsidR="008A7B91" w:rsidRDefault="008A7B91" w:rsidP="008A7B91">
          <w:pPr>
            <w:pStyle w:val="NoSpacing"/>
            <w:rPr>
              <w:b/>
              <w:bCs/>
            </w:rPr>
          </w:pPr>
        </w:p>
        <w:p w14:paraId="491E6FA2" w14:textId="0DD6A50F" w:rsidR="008A7B91" w:rsidRPr="0056311D" w:rsidRDefault="008A7B91" w:rsidP="008A7B91">
          <w:pPr>
            <w:pStyle w:val="NoSpacing"/>
            <w:rPr>
              <w:b/>
              <w:bCs/>
            </w:rPr>
          </w:pPr>
          <w:r w:rsidRPr="00C3B963">
            <w:rPr>
              <w:b/>
              <w:bCs/>
            </w:rPr>
            <w:lastRenderedPageBreak/>
            <w:t>Lecture 16:</w:t>
          </w:r>
          <w:r w:rsidRPr="0056311D">
            <w:rPr>
              <w:b/>
            </w:rPr>
            <w:tab/>
          </w:r>
          <w:r w:rsidRPr="00C3B963">
            <w:rPr>
              <w:b/>
              <w:bCs/>
            </w:rPr>
            <w:t>Gas transport in the blood:</w:t>
          </w:r>
        </w:p>
        <w:p w14:paraId="2FAD7929" w14:textId="77777777" w:rsidR="008A7B91" w:rsidRPr="0056311D" w:rsidRDefault="008A7B91" w:rsidP="008A7B91">
          <w:pPr>
            <w:pStyle w:val="NoSpacing"/>
            <w:numPr>
              <w:ilvl w:val="0"/>
              <w:numId w:val="19"/>
            </w:numPr>
          </w:pPr>
          <w:r>
            <w:t>Carriage of oxygen and carbon dioxide in the blood.</w:t>
          </w:r>
        </w:p>
        <w:p w14:paraId="2D0DF589" w14:textId="77777777" w:rsidR="008A7B91" w:rsidRPr="0056311D" w:rsidRDefault="008A7B91" w:rsidP="008A7B91">
          <w:pPr>
            <w:pStyle w:val="NoSpacing"/>
            <w:numPr>
              <w:ilvl w:val="0"/>
              <w:numId w:val="19"/>
            </w:numPr>
          </w:pPr>
          <w:r>
            <w:t>Importance of haemoglobin in gas transport.</w:t>
          </w:r>
        </w:p>
        <w:p w14:paraId="0B9141DE" w14:textId="77777777" w:rsidR="008A7B91" w:rsidRPr="0056311D" w:rsidRDefault="008A7B91" w:rsidP="008A7B91">
          <w:pPr>
            <w:pStyle w:val="NoSpacing"/>
            <w:numPr>
              <w:ilvl w:val="0"/>
              <w:numId w:val="19"/>
            </w:numPr>
          </w:pPr>
          <w:r>
            <w:t>Factors contributing to oxygen delivery to cells. Uptake and dissociation curve for haemoglobin and oxygen.</w:t>
          </w:r>
        </w:p>
        <w:p w14:paraId="5E98A4DC" w14:textId="77777777" w:rsidR="008A7B91" w:rsidRPr="0056311D" w:rsidRDefault="008A7B91" w:rsidP="008A7B91">
          <w:pPr>
            <w:pStyle w:val="NoSpacing"/>
            <w:numPr>
              <w:ilvl w:val="0"/>
              <w:numId w:val="19"/>
            </w:numPr>
          </w:pPr>
          <w:r>
            <w:t>Effects of metabolites on haemoglobin function. Böhr effect.</w:t>
          </w:r>
        </w:p>
        <w:p w14:paraId="20F96324" w14:textId="77777777" w:rsidR="008A7B91" w:rsidRPr="0056311D" w:rsidRDefault="008A7B91" w:rsidP="008A7B91">
          <w:pPr>
            <w:pStyle w:val="NoSpacing"/>
            <w:numPr>
              <w:ilvl w:val="0"/>
              <w:numId w:val="19"/>
            </w:numPr>
          </w:pPr>
          <w:r>
            <w:t xml:space="preserve">'Shunted' blood and 'dead space' alveoli as contributors to imperfect oxygenation, but relatively minor effects of partial pressure differences on oxygen content of arterial blood, thanks to oxygen uptake pattern of Hb. </w:t>
          </w:r>
        </w:p>
        <w:p w14:paraId="1A5D200A" w14:textId="77777777" w:rsidR="008A7B91" w:rsidRPr="0056311D" w:rsidRDefault="008A7B91" w:rsidP="008A7B91">
          <w:pPr>
            <w:pStyle w:val="NoSpacing"/>
            <w:numPr>
              <w:ilvl w:val="0"/>
              <w:numId w:val="19"/>
            </w:numPr>
          </w:pPr>
          <w:r>
            <w:t>Carbon dioxide transport:</w:t>
          </w:r>
        </w:p>
        <w:p w14:paraId="01A2EFCF" w14:textId="77777777" w:rsidR="008A7B91" w:rsidRPr="0056311D" w:rsidRDefault="008A7B91" w:rsidP="008A7B91">
          <w:pPr>
            <w:pStyle w:val="NoSpacing"/>
            <w:numPr>
              <w:ilvl w:val="1"/>
              <w:numId w:val="19"/>
            </w:numPr>
          </w:pPr>
          <w:r>
            <w:t>in solution.</w:t>
          </w:r>
        </w:p>
        <w:p w14:paraId="62D6994F" w14:textId="77777777" w:rsidR="008A7B91" w:rsidRPr="0056311D" w:rsidRDefault="008A7B91" w:rsidP="008A7B91">
          <w:pPr>
            <w:pStyle w:val="NoSpacing"/>
            <w:numPr>
              <w:ilvl w:val="1"/>
              <w:numId w:val="19"/>
            </w:numPr>
          </w:pPr>
          <w:r>
            <w:t>as plasma bicarbonate.</w:t>
          </w:r>
        </w:p>
        <w:p w14:paraId="770CEF18" w14:textId="244044A6" w:rsidR="008A7B91" w:rsidRDefault="008A7B91" w:rsidP="008A7B91">
          <w:pPr>
            <w:pStyle w:val="NoSpacing"/>
            <w:numPr>
              <w:ilvl w:val="1"/>
              <w:numId w:val="19"/>
            </w:numPr>
          </w:pPr>
          <w:r>
            <w:t>in red blood cells.</w:t>
          </w:r>
        </w:p>
        <w:p w14:paraId="50964947" w14:textId="77777777" w:rsidR="008A7B91" w:rsidRDefault="008A7B91" w:rsidP="008A7B91">
          <w:pPr>
            <w:pStyle w:val="NoSpacing"/>
          </w:pPr>
        </w:p>
        <w:p w14:paraId="463D585D" w14:textId="77777777" w:rsidR="008A7B91" w:rsidRPr="0056311D" w:rsidRDefault="008A7B91" w:rsidP="008A7B91">
          <w:pPr>
            <w:pStyle w:val="NoSpacing"/>
          </w:pPr>
          <w:r>
            <w:t>Learning Objectives:</w:t>
          </w:r>
        </w:p>
        <w:p w14:paraId="3A73D050" w14:textId="77777777" w:rsidR="008A7B91" w:rsidRPr="0056311D" w:rsidRDefault="008A7B91" w:rsidP="008A7B91">
          <w:pPr>
            <w:pStyle w:val="NoSpacing"/>
            <w:numPr>
              <w:ilvl w:val="0"/>
              <w:numId w:val="19"/>
            </w:numPr>
          </w:pPr>
          <w:r>
            <w:t>To understand and appreciate the similarities and differences between oxygen and carbon dioxide transport in the blood.</w:t>
          </w:r>
        </w:p>
        <w:p w14:paraId="080B4F74" w14:textId="77777777" w:rsidR="008A7B91" w:rsidRPr="0056311D" w:rsidRDefault="008A7B91" w:rsidP="008A7B91">
          <w:pPr>
            <w:pStyle w:val="NoSpacing"/>
            <w:numPr>
              <w:ilvl w:val="0"/>
              <w:numId w:val="19"/>
            </w:numPr>
          </w:pPr>
          <w:r>
            <w:t>To appreciate the importance of haemoglobin in gas transport.</w:t>
          </w:r>
        </w:p>
        <w:p w14:paraId="34F3C612" w14:textId="77777777" w:rsidR="008A7B91" w:rsidRPr="0056311D" w:rsidRDefault="008A7B91" w:rsidP="008A7B91">
          <w:pPr>
            <w:pStyle w:val="NoSpacing"/>
            <w:numPr>
              <w:ilvl w:val="0"/>
              <w:numId w:val="19"/>
            </w:numPr>
          </w:pPr>
          <w:r>
            <w:t>To appreciate how different metabolic conditions can alter oxygen uptake/delivery to tissues.</w:t>
          </w:r>
        </w:p>
        <w:p w14:paraId="07026B79" w14:textId="77777777" w:rsidR="008A7B91" w:rsidRPr="0056311D" w:rsidRDefault="008A7B91" w:rsidP="008A7B91">
          <w:pPr>
            <w:pStyle w:val="NoSpacing"/>
            <w:numPr>
              <w:ilvl w:val="0"/>
              <w:numId w:val="19"/>
            </w:numPr>
          </w:pPr>
          <w:r>
            <w:t>To appreciate the significance of the shape of the haemoglobin/oxygen uptake and dissociation curve for oxygen uptake and delivery.</w:t>
          </w:r>
        </w:p>
        <w:p w14:paraId="02E1A6A6" w14:textId="77777777" w:rsidR="008A7B91" w:rsidRPr="0056311D" w:rsidRDefault="008A7B91" w:rsidP="008A7B91">
          <w:pPr>
            <w:pStyle w:val="NoSpacing"/>
            <w:numPr>
              <w:ilvl w:val="0"/>
              <w:numId w:val="19"/>
            </w:numPr>
          </w:pPr>
          <w:r>
            <w:t>To recognise that carbon dioxide is carried in many forms in both arterial and venous blood.</w:t>
          </w:r>
        </w:p>
        <w:p w14:paraId="25C2EFCB" w14:textId="77777777" w:rsidR="008A7B91" w:rsidRPr="0056311D" w:rsidRDefault="008A7B91" w:rsidP="008A7B91">
          <w:pPr>
            <w:pStyle w:val="NoSpacing"/>
          </w:pPr>
        </w:p>
        <w:p w14:paraId="42760F26" w14:textId="77777777" w:rsidR="008A7B91" w:rsidRPr="0056311D" w:rsidRDefault="008A7B91" w:rsidP="008A7B91">
          <w:pPr>
            <w:pStyle w:val="NoSpacing"/>
            <w:rPr>
              <w:b/>
              <w:bCs/>
            </w:rPr>
          </w:pPr>
          <w:r w:rsidRPr="00C3B963">
            <w:rPr>
              <w:b/>
              <w:bCs/>
            </w:rPr>
            <w:t>Lecture 17:</w:t>
          </w:r>
          <w:r w:rsidRPr="0056311D">
            <w:rPr>
              <w:b/>
            </w:rPr>
            <w:tab/>
          </w:r>
          <w:r w:rsidRPr="00C3B963">
            <w:rPr>
              <w:b/>
              <w:bCs/>
            </w:rPr>
            <w:t>Regulation of ventilation:</w:t>
          </w:r>
        </w:p>
        <w:p w14:paraId="462FEB76" w14:textId="77777777" w:rsidR="008A7B91" w:rsidRPr="0056311D" w:rsidRDefault="008A7B91" w:rsidP="008A7B91">
          <w:pPr>
            <w:pStyle w:val="NoSpacing"/>
            <w:numPr>
              <w:ilvl w:val="0"/>
              <w:numId w:val="20"/>
            </w:numPr>
          </w:pPr>
          <w:r>
            <w:t>Driving of ventilation by raised PaCO</w:t>
          </w:r>
          <w:r w:rsidRPr="00C3B963">
            <w:rPr>
              <w:vertAlign w:val="subscript"/>
            </w:rPr>
            <w:t>2</w:t>
          </w:r>
          <w:r>
            <w:t xml:space="preserve">. </w:t>
          </w:r>
        </w:p>
        <w:p w14:paraId="3768F2B9" w14:textId="77777777" w:rsidR="008A7B91" w:rsidRPr="0056311D" w:rsidRDefault="008A7B91" w:rsidP="008A7B91">
          <w:pPr>
            <w:pStyle w:val="NoSpacing"/>
            <w:numPr>
              <w:ilvl w:val="0"/>
              <w:numId w:val="20"/>
            </w:numPr>
          </w:pPr>
          <w:r>
            <w:t>Location of central chemoreceptors in medulla, response in part to PaCO</w:t>
          </w:r>
          <w:r w:rsidRPr="00C3B963">
            <w:rPr>
              <w:vertAlign w:val="subscript"/>
            </w:rPr>
            <w:t>2</w:t>
          </w:r>
          <w:r>
            <w:t xml:space="preserve"> and in part to acid/base status of cerebrospinal fluid and brain interstitial fluid. </w:t>
          </w:r>
        </w:p>
        <w:p w14:paraId="5034696A" w14:textId="77777777" w:rsidR="008A7B91" w:rsidRPr="0056311D" w:rsidRDefault="008A7B91" w:rsidP="008A7B91">
          <w:pPr>
            <w:pStyle w:val="NoSpacing"/>
            <w:numPr>
              <w:ilvl w:val="0"/>
              <w:numId w:val="20"/>
            </w:numPr>
          </w:pPr>
          <w:r>
            <w:t>Driving by reduced PaO</w:t>
          </w:r>
          <w:r w:rsidRPr="00C3B963">
            <w:rPr>
              <w:vertAlign w:val="subscript"/>
            </w:rPr>
            <w:t>2</w:t>
          </w:r>
          <w:r>
            <w:t xml:space="preserve">, detected by peripheral chemoreceptors of carotid and aortic bodies and effective below 60mmHg. </w:t>
          </w:r>
        </w:p>
        <w:p w14:paraId="05BCE8EB" w14:textId="77777777" w:rsidR="008A7B91" w:rsidRPr="0056311D" w:rsidRDefault="008A7B91" w:rsidP="008A7B91">
          <w:pPr>
            <w:pStyle w:val="NoSpacing"/>
            <w:numPr>
              <w:ilvl w:val="0"/>
              <w:numId w:val="20"/>
            </w:numPr>
          </w:pPr>
          <w:r>
            <w:t>Interaction between PaO</w:t>
          </w:r>
          <w:r w:rsidRPr="00C3B963">
            <w:rPr>
              <w:vertAlign w:val="subscript"/>
            </w:rPr>
            <w:t>2</w:t>
          </w:r>
          <w:r>
            <w:t xml:space="preserve"> and PaCO</w:t>
          </w:r>
          <w:r w:rsidRPr="00C3B963">
            <w:rPr>
              <w:vertAlign w:val="subscript"/>
            </w:rPr>
            <w:t>2</w:t>
          </w:r>
          <w:r>
            <w:t>.</w:t>
          </w:r>
        </w:p>
        <w:p w14:paraId="3B4037F1" w14:textId="77777777" w:rsidR="008A7B91" w:rsidRPr="0056311D" w:rsidRDefault="008A7B91" w:rsidP="008A7B91">
          <w:pPr>
            <w:pStyle w:val="NoSpacing"/>
          </w:pPr>
        </w:p>
        <w:p w14:paraId="29AEF7B6" w14:textId="77777777" w:rsidR="008A7B91" w:rsidRPr="0056311D" w:rsidRDefault="008A7B91" w:rsidP="008A7B91">
          <w:pPr>
            <w:pStyle w:val="NoSpacing"/>
          </w:pPr>
          <w:r>
            <w:t>Learning Objectives:</w:t>
          </w:r>
        </w:p>
        <w:p w14:paraId="3861CED2" w14:textId="77777777" w:rsidR="008A7B91" w:rsidRPr="0056311D" w:rsidRDefault="008A7B91" w:rsidP="008A7B91">
          <w:pPr>
            <w:pStyle w:val="NoSpacing"/>
            <w:numPr>
              <w:ilvl w:val="0"/>
              <w:numId w:val="20"/>
            </w:numPr>
          </w:pPr>
          <w:r>
            <w:t>To understand that the chief 'drive' for lung ventilation is derived from the chemoreceptors, with carbon dioxide the most potent 'input'.</w:t>
          </w:r>
        </w:p>
        <w:p w14:paraId="1B480FA1" w14:textId="77777777" w:rsidR="008A7B91" w:rsidRPr="0056311D" w:rsidRDefault="008A7B91" w:rsidP="008A7B91">
          <w:pPr>
            <w:pStyle w:val="NoSpacing"/>
            <w:numPr>
              <w:ilvl w:val="0"/>
              <w:numId w:val="20"/>
            </w:numPr>
          </w:pPr>
          <w:r>
            <w:t>To understand that the central chemoreceptors respond to carbon dioxide only, the basis of this being a complex set of interactions. In contrast the peripheral chemo-receptors respond to falls in PaO</w:t>
          </w:r>
          <w:r w:rsidRPr="00C3B963">
            <w:rPr>
              <w:vertAlign w:val="subscript"/>
            </w:rPr>
            <w:t>2</w:t>
          </w:r>
          <w:r>
            <w:t>, rises in PaCO</w:t>
          </w:r>
          <w:r w:rsidRPr="00C3B963">
            <w:rPr>
              <w:vertAlign w:val="subscript"/>
            </w:rPr>
            <w:t>2</w:t>
          </w:r>
          <w:r>
            <w:t xml:space="preserve"> and [H</w:t>
          </w:r>
          <w:r w:rsidRPr="00C3B963">
            <w:rPr>
              <w:vertAlign w:val="superscript"/>
            </w:rPr>
            <w:t>+</w:t>
          </w:r>
          <w:r>
            <w:t>]</w:t>
          </w:r>
          <w:r w:rsidRPr="00C3B963">
            <w:rPr>
              <w:vertAlign w:val="subscript"/>
            </w:rPr>
            <w:t>a</w:t>
          </w:r>
          <w:r>
            <w:t>.</w:t>
          </w:r>
        </w:p>
        <w:p w14:paraId="368C55F3" w14:textId="77777777" w:rsidR="008A7B91" w:rsidRPr="0056311D" w:rsidRDefault="008A7B91" w:rsidP="008A7B91">
          <w:pPr>
            <w:pStyle w:val="NoSpacing"/>
            <w:numPr>
              <w:ilvl w:val="0"/>
              <w:numId w:val="20"/>
            </w:numPr>
          </w:pPr>
          <w:r>
            <w:t xml:space="preserve">To appreciate the additional factors which can exert a more minor influence over ventilation. </w:t>
          </w:r>
        </w:p>
        <w:p w14:paraId="40CA298A" w14:textId="77777777" w:rsidR="008A7B91" w:rsidRPr="0056311D" w:rsidRDefault="008A7B91" w:rsidP="008A7B91">
          <w:pPr>
            <w:pStyle w:val="NoSpacing"/>
          </w:pPr>
        </w:p>
        <w:p w14:paraId="26A859F1" w14:textId="50A916FD" w:rsidR="008A7B91" w:rsidRPr="0056311D" w:rsidRDefault="008A7B91" w:rsidP="008A7B91">
          <w:pPr>
            <w:pStyle w:val="NoSpacing"/>
            <w:rPr>
              <w:b/>
              <w:bCs/>
            </w:rPr>
          </w:pPr>
          <w:r w:rsidRPr="00C3B963">
            <w:rPr>
              <w:b/>
              <w:bCs/>
            </w:rPr>
            <w:t>Lectures 19-24:</w:t>
          </w:r>
          <w:r w:rsidRPr="0056311D">
            <w:rPr>
              <w:b/>
            </w:rPr>
            <w:tab/>
          </w:r>
          <w:r w:rsidRPr="00C3B963">
            <w:rPr>
              <w:b/>
              <w:bCs/>
            </w:rPr>
            <w:t xml:space="preserve">The Renal System - </w:t>
          </w:r>
          <w:r w:rsidR="00471683">
            <w:rPr>
              <w:b/>
              <w:bCs/>
            </w:rPr>
            <w:t>Professor</w:t>
          </w:r>
          <w:r w:rsidRPr="00C3B963">
            <w:rPr>
              <w:b/>
              <w:bCs/>
            </w:rPr>
            <w:t xml:space="preserve"> Derek Scott</w:t>
          </w:r>
        </w:p>
        <w:p w14:paraId="238F3EFB" w14:textId="77777777" w:rsidR="008A7B91" w:rsidRPr="0056311D" w:rsidRDefault="008A7B91" w:rsidP="008A7B91">
          <w:pPr>
            <w:pStyle w:val="NoSpacing"/>
            <w:jc w:val="both"/>
          </w:pPr>
          <w:r>
            <w:t>A series of lectures that introduces the regulation of the volume and composition of the body fluids by the kidneys. This necessitates the study of the functional anatomy of the nephron, the roles of the individual segments and the variety of the control mechanisms applied to the renal system.</w:t>
          </w:r>
        </w:p>
        <w:p w14:paraId="496FE126" w14:textId="77777777" w:rsidR="008A7B91" w:rsidRPr="0056311D" w:rsidRDefault="008A7B91" w:rsidP="008A7B91">
          <w:pPr>
            <w:pStyle w:val="NoSpacing"/>
          </w:pPr>
        </w:p>
        <w:p w14:paraId="641D50F5" w14:textId="77777777" w:rsidR="008A7B91" w:rsidRPr="0056311D" w:rsidRDefault="008A7B91" w:rsidP="008A7B91">
          <w:pPr>
            <w:pStyle w:val="NoSpacing"/>
            <w:ind w:left="1440" w:hanging="1440"/>
            <w:rPr>
              <w:b/>
              <w:bCs/>
            </w:rPr>
          </w:pPr>
          <w:r w:rsidRPr="00C3B963">
            <w:rPr>
              <w:b/>
              <w:bCs/>
            </w:rPr>
            <w:t>Lecture 19:</w:t>
          </w:r>
          <w:r w:rsidRPr="0056311D">
            <w:rPr>
              <w:b/>
            </w:rPr>
            <w:tab/>
          </w:r>
          <w:r w:rsidRPr="00C3B963">
            <w:rPr>
              <w:b/>
              <w:bCs/>
            </w:rPr>
            <w:t>Introduction to the renal system - Glomerular Absorption and Peritubular Reabsorption</w:t>
          </w:r>
        </w:p>
        <w:p w14:paraId="53B7C542" w14:textId="77777777" w:rsidR="008A7B91" w:rsidRPr="0056311D" w:rsidRDefault="008A7B91" w:rsidP="008A7B91">
          <w:pPr>
            <w:pStyle w:val="NoSpacing"/>
            <w:jc w:val="both"/>
          </w:pPr>
          <w:r>
            <w:t>During this lecture, a brief review of renal anatomy and physiology will be given. In order to maintain the composition and volume of the extracellular fluid, as well as excreting toxins, the kidneys need to be able to filter the plasma portion of blood, removing unwanted substances, whilst retaining necessary ones. After this lecture, you should be able to:</w:t>
          </w:r>
        </w:p>
        <w:p w14:paraId="4C17514A" w14:textId="77777777" w:rsidR="008A7B91" w:rsidRPr="0056311D" w:rsidRDefault="008A7B91" w:rsidP="008A7B91">
          <w:pPr>
            <w:pStyle w:val="NoSpacing"/>
            <w:numPr>
              <w:ilvl w:val="0"/>
              <w:numId w:val="20"/>
            </w:numPr>
          </w:pPr>
          <w:r>
            <w:t>List the three basic renal processes.</w:t>
          </w:r>
        </w:p>
        <w:p w14:paraId="35965555" w14:textId="77777777" w:rsidR="008A7B91" w:rsidRPr="0056311D" w:rsidRDefault="008A7B91" w:rsidP="008A7B91">
          <w:pPr>
            <w:pStyle w:val="NoSpacing"/>
            <w:numPr>
              <w:ilvl w:val="0"/>
              <w:numId w:val="20"/>
            </w:numPr>
          </w:pPr>
          <w:r>
            <w:t>Explain why normally only filtration occurs at the glomerular capillaries.</w:t>
          </w:r>
        </w:p>
        <w:p w14:paraId="6354625D" w14:textId="77777777" w:rsidR="008A7B91" w:rsidRPr="0056311D" w:rsidRDefault="008A7B91" w:rsidP="008A7B91">
          <w:pPr>
            <w:pStyle w:val="NoSpacing"/>
            <w:numPr>
              <w:ilvl w:val="0"/>
              <w:numId w:val="20"/>
            </w:numPr>
          </w:pPr>
          <w:r>
            <w:t>Explain why normally only reabsorption occurs at the peritubular capillaries.</w:t>
          </w:r>
        </w:p>
        <w:p w14:paraId="374E6460" w14:textId="77777777" w:rsidR="008A7B91" w:rsidRPr="0056311D" w:rsidRDefault="008A7B91" w:rsidP="008A7B91">
          <w:pPr>
            <w:pStyle w:val="NoSpacing"/>
            <w:numPr>
              <w:ilvl w:val="0"/>
              <w:numId w:val="20"/>
            </w:numPr>
          </w:pPr>
          <w:r>
            <w:t>List some of the factors that can influence glomerular filtration.</w:t>
          </w:r>
        </w:p>
        <w:p w14:paraId="556D8181" w14:textId="77777777" w:rsidR="008A7B91" w:rsidRPr="0056311D" w:rsidRDefault="008A7B91" w:rsidP="008A7B91">
          <w:pPr>
            <w:pStyle w:val="NoSpacing"/>
          </w:pPr>
        </w:p>
        <w:p w14:paraId="31E537FC" w14:textId="77777777" w:rsidR="006460FF" w:rsidRDefault="006460FF" w:rsidP="008A7B91">
          <w:pPr>
            <w:pStyle w:val="NoSpacing"/>
            <w:rPr>
              <w:b/>
              <w:bCs/>
            </w:rPr>
          </w:pPr>
        </w:p>
        <w:p w14:paraId="650E0867" w14:textId="77C09370" w:rsidR="008A7B91" w:rsidRPr="0056311D" w:rsidRDefault="008A7B91" w:rsidP="008A7B91">
          <w:pPr>
            <w:pStyle w:val="NoSpacing"/>
            <w:rPr>
              <w:b/>
              <w:bCs/>
            </w:rPr>
          </w:pPr>
          <w:r w:rsidRPr="00C3B963">
            <w:rPr>
              <w:b/>
              <w:bCs/>
            </w:rPr>
            <w:lastRenderedPageBreak/>
            <w:t>Lecture 20:</w:t>
          </w:r>
          <w:r w:rsidRPr="0056311D">
            <w:rPr>
              <w:b/>
            </w:rPr>
            <w:tab/>
          </w:r>
          <w:r w:rsidRPr="00C3B963">
            <w:rPr>
              <w:b/>
              <w:bCs/>
            </w:rPr>
            <w:t>Renal Handling of Na</w:t>
          </w:r>
          <w:r w:rsidRPr="00C3B963">
            <w:rPr>
              <w:b/>
              <w:bCs/>
              <w:vertAlign w:val="superscript"/>
            </w:rPr>
            <w:t>+</w:t>
          </w:r>
          <w:r w:rsidRPr="00C3B963">
            <w:rPr>
              <w:b/>
              <w:bCs/>
            </w:rPr>
            <w:t>, K</w:t>
          </w:r>
          <w:r w:rsidRPr="00C3B963">
            <w:rPr>
              <w:b/>
              <w:bCs/>
              <w:vertAlign w:val="superscript"/>
            </w:rPr>
            <w:t>+</w:t>
          </w:r>
          <w:r w:rsidRPr="00C3B963">
            <w:rPr>
              <w:b/>
              <w:bCs/>
            </w:rPr>
            <w:t xml:space="preserve"> and glucose</w:t>
          </w:r>
        </w:p>
        <w:p w14:paraId="66654FC0" w14:textId="308612BE" w:rsidR="008A7B91" w:rsidRDefault="008A7B91" w:rsidP="008A7B91">
          <w:pPr>
            <w:pStyle w:val="NoSpacing"/>
            <w:jc w:val="both"/>
          </w:pPr>
          <w:r>
            <w:t>One of the more important roles of the renal system is to maintain the levels of Na</w:t>
          </w:r>
          <w:r w:rsidRPr="00C3B963">
            <w:rPr>
              <w:vertAlign w:val="superscript"/>
            </w:rPr>
            <w:t>+</w:t>
          </w:r>
          <w:r>
            <w:t>, K</w:t>
          </w:r>
          <w:r w:rsidRPr="00C3B963">
            <w:rPr>
              <w:vertAlign w:val="superscript"/>
            </w:rPr>
            <w:t>+</w:t>
          </w:r>
          <w:r>
            <w:t xml:space="preserve"> and glucose within the body within acceptable levels. Too little of these substances is detrimental to normal physiological function, as is too much. We will explore what is meant by the renal plasma threshold for glucose and explain the significance of the active reabsorption of Na</w:t>
          </w:r>
          <w:r w:rsidRPr="00C3B963">
            <w:rPr>
              <w:vertAlign w:val="superscript"/>
            </w:rPr>
            <w:t>+</w:t>
          </w:r>
          <w:r>
            <w:t xml:space="preserve"> ions at the proximal tubule. The mechanisms used for the secretion of organic acids such as PAH will be described, as will the way in which K</w:t>
          </w:r>
          <w:r w:rsidRPr="00C3B963">
            <w:rPr>
              <w:vertAlign w:val="superscript"/>
            </w:rPr>
            <w:t>+</w:t>
          </w:r>
          <w:r>
            <w:t xml:space="preserve"> ions are handled by the kidney. Finally, we will review the crucial importance of maintaining K</w:t>
          </w:r>
          <w:r w:rsidRPr="00C3B963">
            <w:rPr>
              <w:vertAlign w:val="superscript"/>
            </w:rPr>
            <w:t>+</w:t>
          </w:r>
          <w:r>
            <w:t xml:space="preserve"> homeostasis. </w:t>
          </w:r>
        </w:p>
        <w:p w14:paraId="2289D6B8" w14:textId="77777777" w:rsidR="008A7B91" w:rsidRPr="0056311D" w:rsidRDefault="008A7B91" w:rsidP="008A7B91">
          <w:pPr>
            <w:pStyle w:val="NoSpacing"/>
            <w:jc w:val="both"/>
          </w:pPr>
        </w:p>
        <w:p w14:paraId="57B16E03" w14:textId="77777777" w:rsidR="008A7B91" w:rsidRPr="0056311D" w:rsidRDefault="008A7B91" w:rsidP="008A7B91">
          <w:pPr>
            <w:pStyle w:val="NoSpacing"/>
            <w:rPr>
              <w:b/>
              <w:bCs/>
            </w:rPr>
          </w:pPr>
          <w:r w:rsidRPr="00C3B963">
            <w:rPr>
              <w:b/>
              <w:bCs/>
            </w:rPr>
            <w:t>Lecture 21:</w:t>
          </w:r>
          <w:r w:rsidRPr="0056311D">
            <w:rPr>
              <w:b/>
            </w:rPr>
            <w:tab/>
          </w:r>
          <w:r w:rsidRPr="00C3B963">
            <w:rPr>
              <w:b/>
              <w:bCs/>
            </w:rPr>
            <w:t>The Countercurrent Multiplier</w:t>
          </w:r>
        </w:p>
        <w:p w14:paraId="4CD64D32" w14:textId="77777777" w:rsidR="008A7B91" w:rsidRPr="0056311D" w:rsidRDefault="008A7B91" w:rsidP="008A7B91">
          <w:pPr>
            <w:pStyle w:val="NoSpacing"/>
            <w:jc w:val="both"/>
          </w:pPr>
          <w:r>
            <w:t>The average human filters approximately 180 litres/day through the renal glomeruli, but we only excrete about 1-2 litre/day of urine. How do we manage to minimise our fluid losses and generate a small volume of concentrated urine? The kidneys use an elegant system of osmotic gradients at the Loop of Henle in order to reabsorb vital ions and water, whilst still excreting enough fluid to carry out metabolic wastes in the urine. This is the countercurrent multiplier system. During this lecture, the essential features of the Loops of Henle which enable them to act as countercurrent multipliers will be reviewed, as will the effects of loop diuretics such as furosemide on this system.</w:t>
          </w:r>
        </w:p>
        <w:p w14:paraId="545C446A" w14:textId="77777777" w:rsidR="008A7B91" w:rsidRPr="0056311D" w:rsidRDefault="008A7B91" w:rsidP="008A7B91">
          <w:pPr>
            <w:pStyle w:val="NoSpacing"/>
          </w:pPr>
        </w:p>
        <w:p w14:paraId="72B97AC2" w14:textId="77777777" w:rsidR="008A7B91" w:rsidRPr="0056311D" w:rsidRDefault="008A7B91" w:rsidP="008A7B91">
          <w:pPr>
            <w:pStyle w:val="NoSpacing"/>
            <w:rPr>
              <w:b/>
              <w:bCs/>
            </w:rPr>
          </w:pPr>
          <w:r w:rsidRPr="00C3B963">
            <w:rPr>
              <w:b/>
              <w:bCs/>
            </w:rPr>
            <w:t>Lecture 22:</w:t>
          </w:r>
          <w:r w:rsidRPr="0056311D">
            <w:rPr>
              <w:b/>
            </w:rPr>
            <w:tab/>
          </w:r>
          <w:r w:rsidRPr="00C3B963">
            <w:rPr>
              <w:b/>
              <w:bCs/>
            </w:rPr>
            <w:t>Antidiuretic Hormone (ADH) and the regulation of H</w:t>
          </w:r>
          <w:r w:rsidRPr="00C3B963">
            <w:rPr>
              <w:b/>
              <w:bCs/>
              <w:vertAlign w:val="subscript"/>
            </w:rPr>
            <w:t>2</w:t>
          </w:r>
          <w:r w:rsidRPr="00C3B963">
            <w:rPr>
              <w:b/>
              <w:bCs/>
            </w:rPr>
            <w:t>0</w:t>
          </w:r>
        </w:p>
        <w:p w14:paraId="50A76607" w14:textId="77777777" w:rsidR="008A7B91" w:rsidRPr="0056311D" w:rsidRDefault="008A7B91" w:rsidP="008A7B91">
          <w:pPr>
            <w:pStyle w:val="NoSpacing"/>
            <w:jc w:val="both"/>
          </w:pPr>
          <w:r>
            <w:t>The site of water regulation is the collecting duct, whose permeability is under the control of ADH (Anti-Diuretic Hormone/Vasopressin). Whether or not the dilute urine delivered to the distal tubule is concentrated and to what extent depends on the presence or absence of the posterior pituitary hormone, ADH. This increases the permeability of the collecting ducts to H</w:t>
          </w:r>
          <w:r w:rsidRPr="00C3B963">
            <w:rPr>
              <w:vertAlign w:val="subscript"/>
            </w:rPr>
            <w:t>2</w:t>
          </w:r>
          <w:r>
            <w:t>O, by incorporating H</w:t>
          </w:r>
          <w:r w:rsidRPr="00C3B963">
            <w:rPr>
              <w:vertAlign w:val="subscript"/>
            </w:rPr>
            <w:t>2</w:t>
          </w:r>
          <w:r>
            <w:t xml:space="preserve">O channels into the luminal membrane. The pathway involved in the synthesis and release of ADH will be illustrated during this lecture, and some of the factors that influence release of ADH will be considered. We will also cover how baroreceptors and osmoreceptors respond to changes in ADH secretion in order to maintain extracellular volume and composition. </w:t>
          </w:r>
        </w:p>
        <w:p w14:paraId="4101F6A1" w14:textId="77777777" w:rsidR="008A7B91" w:rsidRPr="0056311D" w:rsidRDefault="008A7B91" w:rsidP="008A7B91">
          <w:pPr>
            <w:pStyle w:val="NoSpacing"/>
          </w:pPr>
        </w:p>
        <w:p w14:paraId="035F6166" w14:textId="77777777" w:rsidR="008A7B91" w:rsidRPr="0056311D" w:rsidRDefault="008A7B91" w:rsidP="008A7B91">
          <w:pPr>
            <w:pStyle w:val="NoSpacing"/>
            <w:rPr>
              <w:b/>
              <w:bCs/>
            </w:rPr>
          </w:pPr>
          <w:r w:rsidRPr="00C3B963">
            <w:rPr>
              <w:b/>
              <w:bCs/>
            </w:rPr>
            <w:t>Lecture 23:</w:t>
          </w:r>
          <w:r w:rsidRPr="0056311D">
            <w:rPr>
              <w:b/>
            </w:rPr>
            <w:tab/>
          </w:r>
          <w:r w:rsidRPr="00C3B963">
            <w:rPr>
              <w:b/>
              <w:bCs/>
            </w:rPr>
            <w:t>The renin-angiotensin-aldosterone system (RAAS)</w:t>
          </w:r>
        </w:p>
        <w:p w14:paraId="7D283089" w14:textId="77777777" w:rsidR="008A7B91" w:rsidRPr="0056311D" w:rsidRDefault="008A7B91" w:rsidP="008A7B91">
          <w:pPr>
            <w:pStyle w:val="NoSpacing"/>
            <w:jc w:val="both"/>
          </w:pPr>
          <w:r>
            <w:t xml:space="preserve">The RAAS promotes Na+ retention via the actions of both angiotensin II and aldosterone, so plays an important role in the integration of salt and water balance in the body. The components of the renin-angiotensin-aldosterone system will be described, focusing on the effects of angiotensin II and analysing the renal responses to hypovolaemia. Finally, we will review how the renal system finally controls the excretion of urine by investigating the process of micturition. </w:t>
          </w:r>
        </w:p>
        <w:p w14:paraId="09DAF79A" w14:textId="77777777" w:rsidR="008A7B91" w:rsidRPr="0056311D" w:rsidRDefault="008A7B91" w:rsidP="008A7B91">
          <w:pPr>
            <w:pStyle w:val="NoSpacing"/>
          </w:pPr>
        </w:p>
        <w:p w14:paraId="30597DED" w14:textId="77777777" w:rsidR="008A7B91" w:rsidRPr="0056311D" w:rsidRDefault="008A7B91" w:rsidP="008A7B91">
          <w:pPr>
            <w:pStyle w:val="NoSpacing"/>
            <w:rPr>
              <w:b/>
              <w:bCs/>
            </w:rPr>
          </w:pPr>
          <w:r w:rsidRPr="00C3B963">
            <w:rPr>
              <w:b/>
              <w:bCs/>
            </w:rPr>
            <w:t>Lecture 24:</w:t>
          </w:r>
          <w:r w:rsidRPr="0056311D">
            <w:rPr>
              <w:b/>
            </w:rPr>
            <w:tab/>
          </w:r>
          <w:r w:rsidRPr="00C3B963">
            <w:rPr>
              <w:b/>
              <w:bCs/>
            </w:rPr>
            <w:t>Acid-Base Balance</w:t>
          </w:r>
        </w:p>
        <w:p w14:paraId="7440C2AA" w14:textId="77777777" w:rsidR="008A7B91" w:rsidRPr="0056311D" w:rsidRDefault="008A7B91" w:rsidP="008A7B91">
          <w:pPr>
            <w:pStyle w:val="NoSpacing"/>
            <w:jc w:val="both"/>
          </w:pPr>
          <w:r>
            <w:t>All biochemical reactions can only work efficiently within limited pH values. The optimum for the majority of biochemical reactions within the body is approximately pH 7.4. Too far away from this optimum pH, and physiological problems start to develop. Since we are continually generating metabolic wastes from hundreds of biochemical reactions within our cells, we must have a way of neutralising acids or bases when the levels get too high. In the final lecture of this series, the relationship between [HCO</w:t>
          </w:r>
          <w:r w:rsidRPr="00C3B963">
            <w:rPr>
              <w:vertAlign w:val="subscript"/>
            </w:rPr>
            <w:t>3</w:t>
          </w:r>
          <w:r w:rsidRPr="00C3B963">
            <w:rPr>
              <w:vertAlign w:val="superscript"/>
            </w:rPr>
            <w:t>-</w:t>
          </w:r>
          <w:r>
            <w:t>] and pCO</w:t>
          </w:r>
          <w:r w:rsidRPr="00C3B963">
            <w:rPr>
              <w:vertAlign w:val="subscript"/>
            </w:rPr>
            <w:t>2</w:t>
          </w:r>
          <w:r>
            <w:t xml:space="preserve"> which determines the pH will be explored. The mechanisms employed by the kidney in the maintenance of [HCO</w:t>
          </w:r>
          <w:r w:rsidRPr="00C3B963">
            <w:rPr>
              <w:vertAlign w:val="subscript"/>
            </w:rPr>
            <w:t>3</w:t>
          </w:r>
          <w:r w:rsidRPr="00C3B963">
            <w:rPr>
              <w:vertAlign w:val="superscript"/>
            </w:rPr>
            <w:t>-</w:t>
          </w:r>
          <w:r>
            <w:t>] will be described, and we will briefly cover how the respiratory and renal systems work together in order to maintain acid-base balance. After this lecture, you should be able to define respiratory acidosis, respiratory alkalosis, metabolic acidosis, metabolic alkalosis and suggest possible causes for each of these conditions.</w:t>
          </w:r>
        </w:p>
        <w:p w14:paraId="7378DE3A" w14:textId="77777777" w:rsidR="008A7B91" w:rsidRPr="0056311D" w:rsidRDefault="008A7B91" w:rsidP="008A7B91">
          <w:pPr>
            <w:pStyle w:val="NoSpacing"/>
            <w:jc w:val="both"/>
          </w:pPr>
        </w:p>
        <w:p w14:paraId="7EF25B9D" w14:textId="77777777" w:rsidR="008A7B91" w:rsidRPr="0056311D" w:rsidRDefault="008A7B91" w:rsidP="008A7B91">
          <w:pPr>
            <w:pStyle w:val="NoSpacing"/>
            <w:rPr>
              <w:b/>
              <w:bCs/>
            </w:rPr>
          </w:pPr>
          <w:r w:rsidRPr="1B46734D">
            <w:rPr>
              <w:b/>
              <w:bCs/>
            </w:rPr>
            <w:t>Lectures 25-29:</w:t>
          </w:r>
          <w:r>
            <w:tab/>
          </w:r>
          <w:r w:rsidRPr="1B46734D">
            <w:rPr>
              <w:b/>
              <w:bCs/>
            </w:rPr>
            <w:t>The Reproductive System - Professor Steve Tucker</w:t>
          </w:r>
        </w:p>
        <w:p w14:paraId="32B1A2AD" w14:textId="77777777" w:rsidR="008A7B91" w:rsidRPr="0056311D" w:rsidRDefault="008A7B91" w:rsidP="008A7B91">
          <w:pPr>
            <w:pStyle w:val="NoSpacing"/>
            <w:jc w:val="both"/>
          </w:pPr>
          <w:r>
            <w:t>The reproductive system is a key component of our continued survival on the planet. These lectures consider the physiology of reproduction and focus on the controlled secretion and modes of action of reproductive hormones. Successful sexual maturation follows co-ordinated activities of a number of organs and systems that are vital control mechanisms in reproduction, and these will be covered in detail. Reproductive dysfunction, rising infertility and IVF strategies are a constant source of topical discussion and are issues that will also be covered herein.</w:t>
          </w:r>
        </w:p>
        <w:p w14:paraId="63BA9E70" w14:textId="77777777" w:rsidR="008A7B91" w:rsidRPr="0056311D" w:rsidRDefault="008A7B91" w:rsidP="008A7B91">
          <w:pPr>
            <w:pStyle w:val="NoSpacing"/>
          </w:pPr>
        </w:p>
        <w:p w14:paraId="095D157E" w14:textId="77777777" w:rsidR="008A7B91" w:rsidRPr="0056311D" w:rsidRDefault="008A7B91" w:rsidP="008A7B91">
          <w:pPr>
            <w:pStyle w:val="NoSpacing"/>
            <w:rPr>
              <w:b/>
              <w:bCs/>
            </w:rPr>
          </w:pPr>
          <w:r w:rsidRPr="00C3B963">
            <w:rPr>
              <w:b/>
              <w:bCs/>
            </w:rPr>
            <w:t>Lecture 25:</w:t>
          </w:r>
          <w:r w:rsidRPr="0056311D">
            <w:rPr>
              <w:b/>
            </w:rPr>
            <w:tab/>
          </w:r>
          <w:r w:rsidRPr="00C3B963">
            <w:rPr>
              <w:b/>
              <w:bCs/>
            </w:rPr>
            <w:t>Reproductive endocrinology and male reproductive physiology</w:t>
          </w:r>
        </w:p>
        <w:p w14:paraId="530E3E57" w14:textId="77777777" w:rsidR="008A7B91" w:rsidRPr="0056311D" w:rsidRDefault="008A7B91" w:rsidP="008A7B91">
          <w:pPr>
            <w:pStyle w:val="NoSpacing"/>
            <w:numPr>
              <w:ilvl w:val="0"/>
              <w:numId w:val="24"/>
            </w:numPr>
          </w:pPr>
          <w:r>
            <w:t>Introduction to reproductive endocrinology.</w:t>
          </w:r>
        </w:p>
        <w:p w14:paraId="647A78F4" w14:textId="77777777" w:rsidR="008A7B91" w:rsidRPr="0056311D" w:rsidRDefault="008A7B91" w:rsidP="008A7B91">
          <w:pPr>
            <w:pStyle w:val="NoSpacing"/>
            <w:numPr>
              <w:ilvl w:val="0"/>
              <w:numId w:val="24"/>
            </w:numPr>
          </w:pPr>
          <w:r>
            <w:t>The hypothalamic-pituitary-gonad axis.</w:t>
          </w:r>
        </w:p>
        <w:p w14:paraId="497F1151" w14:textId="77777777" w:rsidR="008A7B91" w:rsidRPr="0056311D" w:rsidRDefault="008A7B91" w:rsidP="008A7B91">
          <w:pPr>
            <w:pStyle w:val="NoSpacing"/>
            <w:numPr>
              <w:ilvl w:val="0"/>
              <w:numId w:val="24"/>
            </w:numPr>
          </w:pPr>
          <w:r>
            <w:t>Male reproductive anatomy.</w:t>
          </w:r>
        </w:p>
        <w:p w14:paraId="2AC820C0" w14:textId="77777777" w:rsidR="008A7B91" w:rsidRPr="0056311D" w:rsidRDefault="008A7B91" w:rsidP="008A7B91">
          <w:pPr>
            <w:pStyle w:val="NoSpacing"/>
            <w:numPr>
              <w:ilvl w:val="0"/>
              <w:numId w:val="24"/>
            </w:numPr>
          </w:pPr>
          <w:r>
            <w:t>Spermatogenesis and the role of Sertoli and Leydig cells.</w:t>
          </w:r>
        </w:p>
        <w:p w14:paraId="5A9D34CC" w14:textId="77777777" w:rsidR="008A7B91" w:rsidRPr="0056311D" w:rsidRDefault="008A7B91" w:rsidP="008A7B91">
          <w:pPr>
            <w:pStyle w:val="NoSpacing"/>
            <w:numPr>
              <w:ilvl w:val="0"/>
              <w:numId w:val="24"/>
            </w:numPr>
          </w:pPr>
          <w:r>
            <w:lastRenderedPageBreak/>
            <w:t>Endocrine control of spermatogenesis.</w:t>
          </w:r>
        </w:p>
        <w:p w14:paraId="704B652D" w14:textId="77777777" w:rsidR="008A7B91" w:rsidRPr="0056311D" w:rsidRDefault="008A7B91" w:rsidP="008A7B91">
          <w:pPr>
            <w:pStyle w:val="NoSpacing"/>
          </w:pPr>
          <w:r>
            <w:t>Learning objectives:</w:t>
          </w:r>
        </w:p>
        <w:p w14:paraId="1775545B" w14:textId="77777777" w:rsidR="008A7B91" w:rsidRPr="0056311D" w:rsidRDefault="008A7B91" w:rsidP="008A7B91">
          <w:pPr>
            <w:pStyle w:val="NoSpacing"/>
            <w:numPr>
              <w:ilvl w:val="0"/>
              <w:numId w:val="20"/>
            </w:numPr>
          </w:pPr>
          <w:r>
            <w:t>Understand the basis of reproductive endocrinology.</w:t>
          </w:r>
        </w:p>
        <w:p w14:paraId="0B31D4D8" w14:textId="77777777" w:rsidR="008A7B91" w:rsidRPr="0056311D" w:rsidRDefault="008A7B91" w:rsidP="008A7B91">
          <w:pPr>
            <w:pStyle w:val="NoSpacing"/>
            <w:numPr>
              <w:ilvl w:val="0"/>
              <w:numId w:val="20"/>
            </w:numPr>
          </w:pPr>
          <w:r>
            <w:t>Appreciate the central role that the hypothalamic-pituitary-gonad axis plays in controlling reproduction.</w:t>
          </w:r>
        </w:p>
        <w:p w14:paraId="11BF1546" w14:textId="77777777" w:rsidR="008A7B91" w:rsidRPr="0056311D" w:rsidRDefault="008A7B91" w:rsidP="008A7B91">
          <w:pPr>
            <w:pStyle w:val="NoSpacing"/>
            <w:numPr>
              <w:ilvl w:val="0"/>
              <w:numId w:val="20"/>
            </w:numPr>
          </w:pPr>
          <w:r>
            <w:t>Appreciate the main structures associated with the male reproductive system.</w:t>
          </w:r>
        </w:p>
        <w:p w14:paraId="6A9FD7BF" w14:textId="77777777" w:rsidR="008A7B91" w:rsidRPr="0056311D" w:rsidRDefault="008A7B91" w:rsidP="008A7B91">
          <w:pPr>
            <w:pStyle w:val="NoSpacing"/>
            <w:numPr>
              <w:ilvl w:val="0"/>
              <w:numId w:val="20"/>
            </w:numPr>
          </w:pPr>
          <w:r>
            <w:t>Understand the process of spermatogenesis in the testis and the specific location of each progressive stage.</w:t>
          </w:r>
        </w:p>
        <w:p w14:paraId="1124B8DE" w14:textId="77777777" w:rsidR="008A7B91" w:rsidRPr="0056311D" w:rsidRDefault="008A7B91" w:rsidP="008A7B91">
          <w:pPr>
            <w:pStyle w:val="NoSpacing"/>
            <w:numPr>
              <w:ilvl w:val="0"/>
              <w:numId w:val="20"/>
            </w:numPr>
          </w:pPr>
          <w:r>
            <w:t>Appreciate the role of Sertoli and Leydig cells in spermatogenesis.</w:t>
          </w:r>
        </w:p>
        <w:p w14:paraId="48D4E780" w14:textId="77777777" w:rsidR="008A7B91" w:rsidRPr="0056311D" w:rsidRDefault="008A7B91" w:rsidP="008A7B91">
          <w:pPr>
            <w:pStyle w:val="NoSpacing"/>
            <w:numPr>
              <w:ilvl w:val="0"/>
              <w:numId w:val="20"/>
            </w:numPr>
          </w:pPr>
          <w:r>
            <w:t>Understand the endocrine mechanisms driving spermatogenesis involving luteinising hormone (LH), follicle-stimulating hormone (FSH) and testosterone.</w:t>
          </w:r>
        </w:p>
        <w:p w14:paraId="2AC204F3" w14:textId="77777777" w:rsidR="008A7B91" w:rsidRPr="0056311D" w:rsidRDefault="008A7B91" w:rsidP="008A7B91">
          <w:pPr>
            <w:pStyle w:val="NoSpacing"/>
            <w:numPr>
              <w:ilvl w:val="0"/>
              <w:numId w:val="20"/>
            </w:numPr>
          </w:pPr>
          <w:r>
            <w:t>Be able to describe the targets of male sex hormones and the physiological responses they attain.</w:t>
          </w:r>
        </w:p>
        <w:p w14:paraId="7044A3E2" w14:textId="77777777" w:rsidR="008A7B91" w:rsidRPr="0056311D" w:rsidRDefault="008A7B91" w:rsidP="008A7B91">
          <w:pPr>
            <w:pStyle w:val="NoSpacing"/>
          </w:pPr>
        </w:p>
        <w:p w14:paraId="14500B7E" w14:textId="77777777" w:rsidR="008A7B91" w:rsidRPr="0056311D" w:rsidRDefault="008A7B91" w:rsidP="008A7B91">
          <w:pPr>
            <w:pStyle w:val="NoSpacing"/>
            <w:rPr>
              <w:b/>
              <w:bCs/>
            </w:rPr>
          </w:pPr>
          <w:r w:rsidRPr="00C3B963">
            <w:rPr>
              <w:b/>
              <w:bCs/>
            </w:rPr>
            <w:t>Lecture 26-27:</w:t>
          </w:r>
          <w:r w:rsidRPr="0056311D">
            <w:rPr>
              <w:b/>
            </w:rPr>
            <w:tab/>
          </w:r>
          <w:r w:rsidRPr="00C3B963">
            <w:rPr>
              <w:b/>
              <w:bCs/>
            </w:rPr>
            <w:t>Female reproductive physiology</w:t>
          </w:r>
        </w:p>
        <w:p w14:paraId="5DD593F3" w14:textId="77777777" w:rsidR="008A7B91" w:rsidRPr="0056311D" w:rsidRDefault="008A7B91" w:rsidP="008A7B91">
          <w:pPr>
            <w:pStyle w:val="NoSpacing"/>
            <w:numPr>
              <w:ilvl w:val="0"/>
              <w:numId w:val="23"/>
            </w:numPr>
          </w:pPr>
          <w:r>
            <w:t>Female reproductive anatomy.</w:t>
          </w:r>
        </w:p>
        <w:p w14:paraId="6599AD70" w14:textId="77777777" w:rsidR="008A7B91" w:rsidRPr="0056311D" w:rsidRDefault="008A7B91" w:rsidP="008A7B91">
          <w:pPr>
            <w:pStyle w:val="NoSpacing"/>
            <w:numPr>
              <w:ilvl w:val="0"/>
              <w:numId w:val="23"/>
            </w:numPr>
          </w:pPr>
          <w:r>
            <w:t>The ovarian cycle, follicular development and the corpus luteum.</w:t>
          </w:r>
        </w:p>
        <w:p w14:paraId="539F8B8F" w14:textId="77777777" w:rsidR="008A7B91" w:rsidRPr="0056311D" w:rsidRDefault="008A7B91" w:rsidP="008A7B91">
          <w:pPr>
            <w:pStyle w:val="NoSpacing"/>
            <w:numPr>
              <w:ilvl w:val="0"/>
              <w:numId w:val="23"/>
            </w:numPr>
          </w:pPr>
          <w:r>
            <w:t>The uterine cycle and the endometrium.</w:t>
          </w:r>
        </w:p>
        <w:p w14:paraId="2AB9E00A" w14:textId="77777777" w:rsidR="008A7B91" w:rsidRPr="0056311D" w:rsidRDefault="008A7B91" w:rsidP="008A7B91">
          <w:pPr>
            <w:pStyle w:val="NoSpacing"/>
            <w:numPr>
              <w:ilvl w:val="0"/>
              <w:numId w:val="23"/>
            </w:numPr>
          </w:pPr>
          <w:r>
            <w:t>The complex endocrine control of the menstrual cycle.</w:t>
          </w:r>
        </w:p>
        <w:p w14:paraId="37D4B979" w14:textId="77777777" w:rsidR="008A7B91" w:rsidRPr="0056311D" w:rsidRDefault="008A7B91" w:rsidP="008A7B91">
          <w:pPr>
            <w:pStyle w:val="NoSpacing"/>
          </w:pPr>
        </w:p>
        <w:p w14:paraId="76DC28A0" w14:textId="77777777" w:rsidR="008A7B91" w:rsidRPr="0056311D" w:rsidRDefault="008A7B91" w:rsidP="008A7B91">
          <w:pPr>
            <w:pStyle w:val="NoSpacing"/>
          </w:pPr>
          <w:r>
            <w:t>Learning objectives:</w:t>
          </w:r>
        </w:p>
        <w:p w14:paraId="770F81E0" w14:textId="77777777" w:rsidR="008A7B91" w:rsidRPr="0056311D" w:rsidRDefault="008A7B91" w:rsidP="008A7B91">
          <w:pPr>
            <w:pStyle w:val="NoSpacing"/>
            <w:numPr>
              <w:ilvl w:val="0"/>
              <w:numId w:val="20"/>
            </w:numPr>
          </w:pPr>
          <w:r>
            <w:t>Appreciate the main structures associated with the female reproductive system.</w:t>
          </w:r>
        </w:p>
        <w:p w14:paraId="28F6630A" w14:textId="77777777" w:rsidR="008A7B91" w:rsidRPr="0056311D" w:rsidRDefault="008A7B91" w:rsidP="008A7B91">
          <w:pPr>
            <w:pStyle w:val="NoSpacing"/>
            <w:numPr>
              <w:ilvl w:val="0"/>
              <w:numId w:val="20"/>
            </w:numPr>
          </w:pPr>
          <w:r>
            <w:t>Be able to identify the ovaries and uterus as key endocrine organs in female reproductive physiology.</w:t>
          </w:r>
        </w:p>
        <w:p w14:paraId="0F42496F" w14:textId="77777777" w:rsidR="008A7B91" w:rsidRPr="0056311D" w:rsidRDefault="008A7B91" w:rsidP="008A7B91">
          <w:pPr>
            <w:pStyle w:val="NoSpacing"/>
            <w:numPr>
              <w:ilvl w:val="0"/>
              <w:numId w:val="20"/>
            </w:numPr>
          </w:pPr>
          <w:r>
            <w:t>Be able to describe the hormones involved in the menstrual cycle.</w:t>
          </w:r>
        </w:p>
        <w:p w14:paraId="7D07CFC8" w14:textId="77777777" w:rsidR="008A7B91" w:rsidRPr="0056311D" w:rsidRDefault="008A7B91" w:rsidP="008A7B91">
          <w:pPr>
            <w:pStyle w:val="NoSpacing"/>
            <w:numPr>
              <w:ilvl w:val="0"/>
              <w:numId w:val="20"/>
            </w:numPr>
          </w:pPr>
          <w:r>
            <w:t>Understand the control, site of release, feedback targets and function of the menstrual cycle hormones.</w:t>
          </w:r>
        </w:p>
        <w:p w14:paraId="2FBB2F28" w14:textId="77777777" w:rsidR="008A7B91" w:rsidRPr="0056311D" w:rsidRDefault="008A7B91" w:rsidP="008A7B91">
          <w:pPr>
            <w:pStyle w:val="NoSpacing"/>
            <w:numPr>
              <w:ilvl w:val="0"/>
              <w:numId w:val="20"/>
            </w:numPr>
          </w:pPr>
          <w:r>
            <w:t>Be able to describe hormonal changes, endometrial changes, follicular development and body temperature changes in a typical menstrual cycle.</w:t>
          </w:r>
        </w:p>
        <w:p w14:paraId="3B0CE2FB" w14:textId="77777777" w:rsidR="008A7B91" w:rsidRPr="0056311D" w:rsidRDefault="008A7B91" w:rsidP="008A7B91">
          <w:pPr>
            <w:pStyle w:val="NoSpacing"/>
            <w:numPr>
              <w:ilvl w:val="0"/>
              <w:numId w:val="20"/>
            </w:numPr>
          </w:pPr>
          <w:r>
            <w:t>Be able to describe the processes involved with human follicular development from primordial follicles to mature Graffian follicles.</w:t>
          </w:r>
        </w:p>
        <w:p w14:paraId="786C7BAA" w14:textId="77777777" w:rsidR="008A7B91" w:rsidRPr="0056311D" w:rsidRDefault="008A7B91" w:rsidP="008A7B91">
          <w:pPr>
            <w:pStyle w:val="NoSpacing"/>
            <w:numPr>
              <w:ilvl w:val="0"/>
              <w:numId w:val="20"/>
            </w:numPr>
          </w:pPr>
          <w:r>
            <w:t>Understand the role of oestradiol, follicle-stimulating hormone (FSH) and luteinising hormone (LH) in follicular development and how they feedback onto one another.</w:t>
          </w:r>
        </w:p>
        <w:p w14:paraId="74D129B5" w14:textId="77777777" w:rsidR="008A7B91" w:rsidRPr="0056311D" w:rsidRDefault="008A7B91" w:rsidP="008A7B91">
          <w:pPr>
            <w:pStyle w:val="NoSpacing"/>
            <w:numPr>
              <w:ilvl w:val="0"/>
              <w:numId w:val="20"/>
            </w:numPr>
          </w:pPr>
          <w:r>
            <w:t>Appreciate the underlying mechanisms controlling the LH surge and how this controls ovulation.</w:t>
          </w:r>
        </w:p>
        <w:p w14:paraId="1739F5D3" w14:textId="77777777" w:rsidR="008A7B91" w:rsidRPr="0056311D" w:rsidRDefault="008A7B91" w:rsidP="008A7B91">
          <w:pPr>
            <w:pStyle w:val="NoSpacing"/>
            <w:numPr>
              <w:ilvl w:val="0"/>
              <w:numId w:val="20"/>
            </w:numPr>
          </w:pPr>
          <w:r>
            <w:t>Understand the importance of the corpus luteum and progesterone in maintaining the endometrium and the role of luteolysis in bringing the cycle to a close.</w:t>
          </w:r>
        </w:p>
        <w:p w14:paraId="259856E0" w14:textId="77777777" w:rsidR="008A7B91" w:rsidRPr="0056311D" w:rsidRDefault="008A7B91" w:rsidP="008A7B91">
          <w:pPr>
            <w:pStyle w:val="NoSpacing"/>
            <w:numPr>
              <w:ilvl w:val="0"/>
              <w:numId w:val="20"/>
            </w:numPr>
          </w:pPr>
          <w:r>
            <w:t>Be able to describe the targets for female sex hormones and the wider physiological processes they regulate.</w:t>
          </w:r>
        </w:p>
        <w:p w14:paraId="6049A431" w14:textId="77777777" w:rsidR="008A7B91" w:rsidRPr="0056311D" w:rsidRDefault="008A7B91" w:rsidP="008A7B91">
          <w:pPr>
            <w:pStyle w:val="NoSpacing"/>
          </w:pPr>
        </w:p>
        <w:p w14:paraId="042CDD52" w14:textId="77777777" w:rsidR="008A7B91" w:rsidRPr="0056311D" w:rsidRDefault="008A7B91" w:rsidP="008A7B91">
          <w:pPr>
            <w:pStyle w:val="NoSpacing"/>
            <w:rPr>
              <w:b/>
              <w:bCs/>
            </w:rPr>
          </w:pPr>
          <w:r w:rsidRPr="00C3B963">
            <w:rPr>
              <w:b/>
              <w:bCs/>
            </w:rPr>
            <w:t>Lecture 28:</w:t>
          </w:r>
          <w:r w:rsidRPr="0056311D">
            <w:rPr>
              <w:b/>
            </w:rPr>
            <w:tab/>
          </w:r>
          <w:r w:rsidRPr="00C3B963">
            <w:rPr>
              <w:b/>
              <w:bCs/>
            </w:rPr>
            <w:t>Human reproduction, pregnancy and parturition</w:t>
          </w:r>
        </w:p>
        <w:p w14:paraId="48334D62" w14:textId="77777777" w:rsidR="008A7B91" w:rsidRPr="0056311D" w:rsidRDefault="008A7B91" w:rsidP="008A7B91">
          <w:pPr>
            <w:pStyle w:val="NoSpacing"/>
            <w:numPr>
              <w:ilvl w:val="0"/>
              <w:numId w:val="22"/>
            </w:numPr>
          </w:pPr>
          <w:r>
            <w:t>Gametogenesis, haploid gametes and sex determination.</w:t>
          </w:r>
        </w:p>
        <w:p w14:paraId="732C8416" w14:textId="77777777" w:rsidR="008A7B91" w:rsidRPr="0056311D" w:rsidRDefault="008A7B91" w:rsidP="008A7B91">
          <w:pPr>
            <w:pStyle w:val="NoSpacing"/>
            <w:numPr>
              <w:ilvl w:val="0"/>
              <w:numId w:val="22"/>
            </w:numPr>
          </w:pPr>
          <w:r>
            <w:t>Fertilisation, embryonic development and implantation.</w:t>
          </w:r>
        </w:p>
        <w:p w14:paraId="0DD437E1" w14:textId="77777777" w:rsidR="008A7B91" w:rsidRPr="0056311D" w:rsidRDefault="008A7B91" w:rsidP="008A7B91">
          <w:pPr>
            <w:pStyle w:val="NoSpacing"/>
            <w:numPr>
              <w:ilvl w:val="0"/>
              <w:numId w:val="22"/>
            </w:numPr>
          </w:pPr>
          <w:r>
            <w:t>Pregnancy, parturition and lactation and their endocrine control.</w:t>
          </w:r>
        </w:p>
        <w:p w14:paraId="21707E31" w14:textId="77777777" w:rsidR="008A7B91" w:rsidRPr="0056311D" w:rsidRDefault="008A7B91" w:rsidP="008A7B91">
          <w:pPr>
            <w:pStyle w:val="NoSpacing"/>
            <w:numPr>
              <w:ilvl w:val="0"/>
              <w:numId w:val="22"/>
            </w:numPr>
          </w:pPr>
          <w:r>
            <w:t>Embryonic sexual development and its control.</w:t>
          </w:r>
        </w:p>
        <w:p w14:paraId="73A5F444" w14:textId="77777777" w:rsidR="008A7B91" w:rsidRPr="0056311D" w:rsidRDefault="008A7B91" w:rsidP="008A7B91">
          <w:pPr>
            <w:pStyle w:val="NoSpacing"/>
            <w:numPr>
              <w:ilvl w:val="0"/>
              <w:numId w:val="22"/>
            </w:numPr>
          </w:pPr>
          <w:r>
            <w:t>Understand the importance of meiosis within the gonads in producing haploid gametes.</w:t>
          </w:r>
        </w:p>
        <w:p w14:paraId="4098C612" w14:textId="77777777" w:rsidR="008A7B91" w:rsidRPr="0056311D" w:rsidRDefault="008A7B91" w:rsidP="008A7B91">
          <w:pPr>
            <w:pStyle w:val="NoSpacing"/>
            <w:numPr>
              <w:ilvl w:val="0"/>
              <w:numId w:val="22"/>
            </w:numPr>
          </w:pPr>
          <w:r>
            <w:t>Appreciate that the genetic control of sex determination lies with the male gamete.</w:t>
          </w:r>
        </w:p>
        <w:p w14:paraId="3FF373A3" w14:textId="77777777" w:rsidR="008A7B91" w:rsidRPr="0056311D" w:rsidRDefault="008A7B91" w:rsidP="008A7B91">
          <w:pPr>
            <w:pStyle w:val="NoSpacing"/>
            <w:numPr>
              <w:ilvl w:val="0"/>
              <w:numId w:val="22"/>
            </w:numPr>
          </w:pPr>
          <w:r>
            <w:t>Appreciate the process of copulation and sexual reproduction in humans.</w:t>
          </w:r>
        </w:p>
        <w:p w14:paraId="79A7F88C" w14:textId="77777777" w:rsidR="008A7B91" w:rsidRPr="0056311D" w:rsidRDefault="008A7B91" w:rsidP="008A7B91">
          <w:pPr>
            <w:pStyle w:val="NoSpacing"/>
            <w:numPr>
              <w:ilvl w:val="0"/>
              <w:numId w:val="22"/>
            </w:numPr>
          </w:pPr>
          <w:r>
            <w:t>Understand the process and sites of fertilisation and that gamete fusion produces a diploid zygote.</w:t>
          </w:r>
        </w:p>
        <w:p w14:paraId="3BF705E0" w14:textId="77777777" w:rsidR="008A7B91" w:rsidRPr="0056311D" w:rsidRDefault="008A7B91" w:rsidP="008A7B91">
          <w:pPr>
            <w:pStyle w:val="NoSpacing"/>
            <w:numPr>
              <w:ilvl w:val="0"/>
              <w:numId w:val="22"/>
            </w:numPr>
          </w:pPr>
          <w:r>
            <w:t>Be able to describe the early stages of embryonic development and implantation.</w:t>
          </w:r>
        </w:p>
        <w:p w14:paraId="0EA93553" w14:textId="77777777" w:rsidR="008A7B91" w:rsidRPr="0056311D" w:rsidRDefault="008A7B91" w:rsidP="008A7B91">
          <w:pPr>
            <w:pStyle w:val="NoSpacing"/>
            <w:numPr>
              <w:ilvl w:val="0"/>
              <w:numId w:val="22"/>
            </w:numPr>
          </w:pPr>
          <w:r>
            <w:t>Be able to describe endocrine control of human pregnancy.</w:t>
          </w:r>
        </w:p>
        <w:p w14:paraId="0C6F678E" w14:textId="77777777" w:rsidR="008A7B91" w:rsidRPr="0056311D" w:rsidRDefault="008A7B91" w:rsidP="008A7B91">
          <w:pPr>
            <w:pStyle w:val="NoSpacing"/>
            <w:numPr>
              <w:ilvl w:val="0"/>
              <w:numId w:val="22"/>
            </w:numPr>
          </w:pPr>
          <w:r>
            <w:t>Describe the basis of an endocrine feed-forward reflex and how this relates to parturition.</w:t>
          </w:r>
        </w:p>
        <w:p w14:paraId="28E4611E" w14:textId="77777777" w:rsidR="008A7B91" w:rsidRPr="0056311D" w:rsidRDefault="008A7B91" w:rsidP="008A7B91">
          <w:pPr>
            <w:pStyle w:val="NoSpacing"/>
            <w:numPr>
              <w:ilvl w:val="0"/>
              <w:numId w:val="22"/>
            </w:numPr>
          </w:pPr>
          <w:r>
            <w:t>Describe the endocrine control of lactation through oxytocin and prolactin.</w:t>
          </w:r>
        </w:p>
        <w:p w14:paraId="5C6E8E05" w14:textId="77777777" w:rsidR="008A7B91" w:rsidRPr="0056311D" w:rsidRDefault="008A7B91" w:rsidP="008A7B91">
          <w:pPr>
            <w:pStyle w:val="NoSpacing"/>
            <w:numPr>
              <w:ilvl w:val="0"/>
              <w:numId w:val="22"/>
            </w:numPr>
          </w:pPr>
          <w:r>
            <w:t>Describe the control of sexual differentiation in the embryo and the important factors and hormones that drive genital development.</w:t>
          </w:r>
        </w:p>
        <w:p w14:paraId="184B32A8" w14:textId="77777777" w:rsidR="008A7B91" w:rsidRPr="0056311D" w:rsidRDefault="008A7B91" w:rsidP="008A7B91">
          <w:pPr>
            <w:pStyle w:val="NoSpacing"/>
          </w:pPr>
        </w:p>
        <w:p w14:paraId="17E30C88" w14:textId="77777777" w:rsidR="008A7B91" w:rsidRPr="0056311D" w:rsidRDefault="008A7B91" w:rsidP="008A7B91">
          <w:pPr>
            <w:pStyle w:val="NoSpacing"/>
            <w:rPr>
              <w:b/>
              <w:bCs/>
            </w:rPr>
          </w:pPr>
          <w:r w:rsidRPr="00C3B963">
            <w:rPr>
              <w:b/>
              <w:bCs/>
            </w:rPr>
            <w:t>Lecture 29:</w:t>
          </w:r>
          <w:r w:rsidRPr="0056311D">
            <w:rPr>
              <w:b/>
            </w:rPr>
            <w:tab/>
          </w:r>
          <w:r w:rsidRPr="00C3B963">
            <w:rPr>
              <w:b/>
              <w:bCs/>
            </w:rPr>
            <w:t>Reproductive dysfunction</w:t>
          </w:r>
        </w:p>
        <w:p w14:paraId="7C648B67" w14:textId="77777777" w:rsidR="008A7B91" w:rsidRPr="0056311D" w:rsidRDefault="008A7B91" w:rsidP="008A7B91">
          <w:pPr>
            <w:pStyle w:val="NoSpacing"/>
            <w:numPr>
              <w:ilvl w:val="0"/>
              <w:numId w:val="21"/>
            </w:numPr>
          </w:pPr>
          <w:r>
            <w:t>Overview of reproductive disease.</w:t>
          </w:r>
        </w:p>
        <w:p w14:paraId="3844F1FE" w14:textId="77777777" w:rsidR="008A7B91" w:rsidRPr="0056311D" w:rsidRDefault="008A7B91" w:rsidP="008A7B91">
          <w:pPr>
            <w:pStyle w:val="NoSpacing"/>
            <w:numPr>
              <w:ilvl w:val="0"/>
              <w:numId w:val="21"/>
            </w:numPr>
          </w:pPr>
          <w:r>
            <w:t>Detailed examples of reproductive dysfunction.</w:t>
          </w:r>
        </w:p>
        <w:p w14:paraId="4804759D" w14:textId="77777777" w:rsidR="008A7B91" w:rsidRPr="0056311D" w:rsidRDefault="008A7B91" w:rsidP="008A7B91">
          <w:pPr>
            <w:pStyle w:val="NoSpacing"/>
            <w:numPr>
              <w:ilvl w:val="0"/>
              <w:numId w:val="21"/>
            </w:numPr>
          </w:pPr>
          <w:r>
            <w:t>Infertility, its causes and in vitro fertilisation.</w:t>
          </w:r>
        </w:p>
        <w:p w14:paraId="6E20E7CB" w14:textId="77777777" w:rsidR="008A7B91" w:rsidRPr="0056311D" w:rsidRDefault="008A7B91" w:rsidP="008A7B91">
          <w:pPr>
            <w:pStyle w:val="NoSpacing"/>
            <w:numPr>
              <w:ilvl w:val="0"/>
              <w:numId w:val="21"/>
            </w:numPr>
          </w:pPr>
          <w:r>
            <w:lastRenderedPageBreak/>
            <w:t>Testicular dysgenesis syndrome, endocrine disrupting chemicals and declining fertility rates.</w:t>
          </w:r>
        </w:p>
        <w:p w14:paraId="7F6935D4" w14:textId="77777777" w:rsidR="008A7B91" w:rsidRPr="0056311D" w:rsidRDefault="008A7B91" w:rsidP="008A7B91">
          <w:pPr>
            <w:pStyle w:val="NoSpacing"/>
            <w:numPr>
              <w:ilvl w:val="0"/>
              <w:numId w:val="21"/>
            </w:numPr>
          </w:pPr>
          <w:r>
            <w:t>Be able to summarise key causes of reproductive disease (genetic, developmental, structural, endocrine, gestational, cancer, infertility).</w:t>
          </w:r>
        </w:p>
        <w:p w14:paraId="0242F331" w14:textId="77777777" w:rsidR="008A7B91" w:rsidRPr="0056311D" w:rsidRDefault="008A7B91" w:rsidP="008A7B91">
          <w:pPr>
            <w:pStyle w:val="NoSpacing"/>
            <w:numPr>
              <w:ilvl w:val="0"/>
              <w:numId w:val="21"/>
            </w:numPr>
          </w:pPr>
          <w:r>
            <w:t>Be able to describe examples of these as follows:</w:t>
          </w:r>
        </w:p>
        <w:p w14:paraId="5D7844F0" w14:textId="77777777" w:rsidR="008A7B91" w:rsidRPr="0056311D" w:rsidRDefault="008A7B91" w:rsidP="008A7B91">
          <w:pPr>
            <w:pStyle w:val="NoSpacing"/>
            <w:numPr>
              <w:ilvl w:val="1"/>
              <w:numId w:val="21"/>
            </w:numPr>
          </w:pPr>
          <w:r>
            <w:t>Genetic - understand that abnormal sex chromosome organisation severely disrupts sexual characteristics and fertility.</w:t>
          </w:r>
        </w:p>
        <w:p w14:paraId="69F9967C" w14:textId="77777777" w:rsidR="008A7B91" w:rsidRPr="0056311D" w:rsidRDefault="008A7B91" w:rsidP="008A7B91">
          <w:pPr>
            <w:pStyle w:val="NoSpacing"/>
            <w:numPr>
              <w:ilvl w:val="1"/>
              <w:numId w:val="21"/>
            </w:numPr>
          </w:pPr>
          <w:r>
            <w:t>Developmental - dysregulation can result in pseudohermaphroditism or precocious puberty.</w:t>
          </w:r>
        </w:p>
        <w:p w14:paraId="270F0816" w14:textId="77777777" w:rsidR="008A7B91" w:rsidRPr="0056311D" w:rsidRDefault="008A7B91" w:rsidP="008A7B91">
          <w:pPr>
            <w:pStyle w:val="NoSpacing"/>
            <w:numPr>
              <w:ilvl w:val="1"/>
              <w:numId w:val="21"/>
            </w:numPr>
          </w:pPr>
          <w:r>
            <w:t>Structural/endocrine – endometriosis.</w:t>
          </w:r>
        </w:p>
        <w:p w14:paraId="06B60332" w14:textId="77777777" w:rsidR="008A7B91" w:rsidRPr="0056311D" w:rsidRDefault="008A7B91" w:rsidP="008A7B91">
          <w:pPr>
            <w:pStyle w:val="NoSpacing"/>
            <w:numPr>
              <w:ilvl w:val="1"/>
              <w:numId w:val="20"/>
            </w:numPr>
          </w:pPr>
          <w:r>
            <w:t>Infertility – understand both male and female forms.</w:t>
          </w:r>
        </w:p>
        <w:p w14:paraId="0FA5486B" w14:textId="77777777" w:rsidR="008A7B91" w:rsidRPr="0056311D" w:rsidRDefault="008A7B91" w:rsidP="008A7B91">
          <w:pPr>
            <w:pStyle w:val="NoSpacing"/>
            <w:numPr>
              <w:ilvl w:val="0"/>
              <w:numId w:val="20"/>
            </w:numPr>
          </w:pPr>
          <w:r>
            <w:t xml:space="preserve">Understand the theory and practise of </w:t>
          </w:r>
          <w:r w:rsidRPr="00C3B963">
            <w:rPr>
              <w:i/>
              <w:iCs/>
            </w:rPr>
            <w:t>In vitro</w:t>
          </w:r>
          <w:r>
            <w:t xml:space="preserve"> fertilisation (IVF).</w:t>
          </w:r>
        </w:p>
        <w:p w14:paraId="52D7EDA3" w14:textId="77777777" w:rsidR="008A7B91" w:rsidRPr="0056311D" w:rsidRDefault="008A7B91" w:rsidP="008A7B91">
          <w:pPr>
            <w:pStyle w:val="NoSpacing"/>
            <w:numPr>
              <w:ilvl w:val="0"/>
              <w:numId w:val="20"/>
            </w:numPr>
          </w:pPr>
          <w:r>
            <w:t>Appreciate recent improvements in IVF.</w:t>
          </w:r>
        </w:p>
        <w:p w14:paraId="40C46BF8" w14:textId="77777777" w:rsidR="008A7B91" w:rsidRPr="0056311D" w:rsidRDefault="008A7B91" w:rsidP="008A7B91">
          <w:pPr>
            <w:pStyle w:val="NoSpacing"/>
            <w:numPr>
              <w:ilvl w:val="0"/>
              <w:numId w:val="20"/>
            </w:numPr>
          </w:pPr>
          <w:r>
            <w:t>Appreciate that Scotland (and the wider world?) has a declining fertility rate and that testicular dysgenesis syndrome (TDS) is a major contributory factor.</w:t>
          </w:r>
        </w:p>
        <w:p w14:paraId="4A6ED632" w14:textId="77777777" w:rsidR="008A7B91" w:rsidRPr="0056311D" w:rsidRDefault="008A7B91" w:rsidP="008A7B91">
          <w:pPr>
            <w:pStyle w:val="NoSpacing"/>
            <w:numPr>
              <w:ilvl w:val="0"/>
              <w:numId w:val="20"/>
            </w:numPr>
          </w:pPr>
          <w:r>
            <w:t>Understand the concept of endocrine disrupting chemicals (EDCs) and where these originate from.</w:t>
          </w:r>
        </w:p>
        <w:p w14:paraId="191C127C" w14:textId="77777777" w:rsidR="008A7B91" w:rsidRPr="0056311D" w:rsidRDefault="008A7B91" w:rsidP="008A7B91">
          <w:pPr>
            <w:pStyle w:val="NoSpacing"/>
            <w:numPr>
              <w:ilvl w:val="0"/>
              <w:numId w:val="20"/>
            </w:numPr>
          </w:pPr>
          <w:r>
            <w:t xml:space="preserve">Be able to describe how EDCs can affect development and programming of foetal testis and how this is linked to TDS and decreasing fertility. </w:t>
          </w:r>
        </w:p>
        <w:p w14:paraId="58BAB817" w14:textId="4C238D3F" w:rsidR="008A7B91" w:rsidRPr="00514B32" w:rsidRDefault="007F7CBD" w:rsidP="008A7B91">
          <w:pPr>
            <w:pStyle w:val="NoSpacing"/>
          </w:pPr>
        </w:p>
      </w:sdtContent>
    </w:sdt>
    <w:p w14:paraId="0E352240" w14:textId="77777777" w:rsidR="008A7B91" w:rsidRPr="004A0093" w:rsidRDefault="008A7B91" w:rsidP="008A7B91">
      <w:pPr>
        <w:pStyle w:val="Heading1"/>
        <w:rPr>
          <w:rFonts w:asciiTheme="minorHAnsi" w:hAnsiTheme="minorHAnsi" w:cstheme="minorHAnsi"/>
          <w:color w:val="002060"/>
        </w:rPr>
      </w:pPr>
      <w:bookmarkStart w:id="37" w:name="_Toc394920391"/>
      <w:bookmarkStart w:id="38" w:name="_Toc394928791"/>
      <w:bookmarkStart w:id="39" w:name="_Toc395527704"/>
      <w:bookmarkStart w:id="40" w:name="_Toc395527724"/>
      <w:r w:rsidRPr="004A0093">
        <w:rPr>
          <w:rFonts w:asciiTheme="minorHAnsi" w:hAnsiTheme="minorHAnsi" w:cstheme="minorHAnsi"/>
          <w:color w:val="002060"/>
        </w:rPr>
        <w:t>Practical/Lab/Tutorial Work</w:t>
      </w:r>
      <w:bookmarkEnd w:id="37"/>
      <w:bookmarkEnd w:id="38"/>
      <w:bookmarkEnd w:id="39"/>
      <w:bookmarkEnd w:id="40"/>
    </w:p>
    <w:p w14:paraId="276FA733" w14:textId="77777777" w:rsidR="008A7B91" w:rsidRPr="004A0093" w:rsidRDefault="008A7B91" w:rsidP="008A7B91">
      <w:pPr>
        <w:rPr>
          <w:rFonts w:cstheme="minorHAnsi"/>
        </w:rPr>
      </w:pPr>
    </w:p>
    <w:p w14:paraId="78F3DB4D" w14:textId="5527B7EC" w:rsidR="008A7B91" w:rsidRDefault="008A7B91" w:rsidP="00471683">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 xml:space="preserve">You are expected to </w:t>
      </w:r>
      <w:r>
        <w:rPr>
          <w:rFonts w:asciiTheme="minorHAnsi" w:eastAsiaTheme="minorEastAsia" w:hAnsiTheme="minorHAnsi" w:cstheme="minorBidi"/>
        </w:rPr>
        <w:t>participate in</w:t>
      </w:r>
      <w:r w:rsidRPr="3BFCACC0">
        <w:rPr>
          <w:rFonts w:asciiTheme="minorHAnsi" w:eastAsiaTheme="minorEastAsia" w:hAnsiTheme="minorHAnsi" w:cstheme="minorBidi"/>
        </w:rPr>
        <w:t xml:space="preserve"> </w:t>
      </w:r>
      <w:r w:rsidRPr="3BFCACC0">
        <w:rPr>
          <w:rFonts w:asciiTheme="minorHAnsi" w:eastAsiaTheme="minorEastAsia" w:hAnsiTheme="minorHAnsi" w:cstheme="minorBidi"/>
          <w:b/>
          <w:bCs/>
        </w:rPr>
        <w:t>ALL</w:t>
      </w:r>
      <w:r w:rsidRPr="3BFCACC0">
        <w:rPr>
          <w:rFonts w:asciiTheme="minorHAnsi" w:eastAsiaTheme="minorEastAsia" w:hAnsiTheme="minorHAnsi" w:cstheme="minorBidi"/>
        </w:rPr>
        <w:t xml:space="preserve"> practical sessions to obtain a class certificate. </w:t>
      </w:r>
      <w:r w:rsidR="00471683">
        <w:rPr>
          <w:rFonts w:asciiTheme="minorHAnsi" w:eastAsiaTheme="minorEastAsia" w:hAnsiTheme="minorHAnsi" w:cstheme="minorBidi"/>
        </w:rPr>
        <w:t>Attendance at these in-person sessions is compulsory.</w:t>
      </w:r>
    </w:p>
    <w:p w14:paraId="61E7606A" w14:textId="77777777" w:rsidR="00471683" w:rsidRDefault="00471683" w:rsidP="00471683">
      <w:pPr>
        <w:pStyle w:val="NormalWeb"/>
        <w:spacing w:before="0" w:beforeAutospacing="0" w:after="0" w:afterAutospacing="0" w:line="276" w:lineRule="auto"/>
        <w:jc w:val="both"/>
        <w:rPr>
          <w:rFonts w:ascii="Calibri" w:hAnsi="Calibri"/>
          <w:szCs w:val="22"/>
        </w:rPr>
      </w:pPr>
    </w:p>
    <w:p w14:paraId="3E3119ED" w14:textId="38860BFC" w:rsidR="008A7B91" w:rsidRDefault="008A7B91" w:rsidP="008A7B91">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 xml:space="preserve">There are </w:t>
      </w:r>
      <w:r>
        <w:rPr>
          <w:rFonts w:asciiTheme="minorHAnsi" w:eastAsiaTheme="minorEastAsia" w:hAnsiTheme="minorHAnsi" w:cstheme="minorBidi"/>
        </w:rPr>
        <w:t>3 practicals in total</w:t>
      </w:r>
      <w:r w:rsidR="00471683">
        <w:rPr>
          <w:rFonts w:asciiTheme="minorHAnsi" w:eastAsiaTheme="minorEastAsia" w:hAnsiTheme="minorHAnsi" w:cstheme="minorBidi"/>
        </w:rPr>
        <w:t xml:space="preserve"> covering the cardiovascular, respiratory and renal systems</w:t>
      </w:r>
      <w:r>
        <w:rPr>
          <w:rFonts w:asciiTheme="minorHAnsi" w:eastAsiaTheme="minorEastAsia" w:hAnsiTheme="minorHAnsi" w:cstheme="minorBidi"/>
        </w:rPr>
        <w:t>.</w:t>
      </w:r>
      <w:r w:rsidRPr="3BFCACC0">
        <w:rPr>
          <w:rFonts w:asciiTheme="minorHAnsi" w:eastAsiaTheme="minorEastAsia" w:hAnsiTheme="minorHAnsi" w:cstheme="minorBidi"/>
        </w:rPr>
        <w:t xml:space="preserve"> </w:t>
      </w:r>
      <w:r>
        <w:rPr>
          <w:rFonts w:asciiTheme="minorHAnsi" w:eastAsiaTheme="minorEastAsia" w:hAnsiTheme="minorHAnsi" w:cstheme="minorBidi"/>
        </w:rPr>
        <w:t>For attending the</w:t>
      </w:r>
      <w:r w:rsidR="00471683">
        <w:rPr>
          <w:rFonts w:asciiTheme="minorHAnsi" w:eastAsiaTheme="minorEastAsia" w:hAnsiTheme="minorHAnsi" w:cstheme="minorBidi"/>
        </w:rPr>
        <w:t>se</w:t>
      </w:r>
      <w:r>
        <w:rPr>
          <w:rFonts w:asciiTheme="minorHAnsi" w:eastAsiaTheme="minorEastAsia" w:hAnsiTheme="minorHAnsi" w:cstheme="minorBidi"/>
        </w:rPr>
        <w:t xml:space="preserve"> you should choose a practical group, which correlates with those Groups shown in the timetable at the back of this course guide</w:t>
      </w:r>
      <w:r w:rsidRPr="3BFCACC0">
        <w:rPr>
          <w:rFonts w:asciiTheme="minorHAnsi" w:eastAsiaTheme="minorEastAsia" w:hAnsiTheme="minorHAnsi" w:cstheme="minorBidi"/>
        </w:rPr>
        <w:t xml:space="preserve">. Swaps of practical groups are only possible if discussed with the course-coordinators </w:t>
      </w:r>
      <w:r w:rsidRPr="3BFCACC0">
        <w:rPr>
          <w:rFonts w:asciiTheme="minorHAnsi" w:eastAsiaTheme="minorEastAsia" w:hAnsiTheme="minorHAnsi" w:cstheme="minorBidi"/>
          <w:b/>
          <w:bCs/>
        </w:rPr>
        <w:t>as soon as possible</w:t>
      </w:r>
      <w:r w:rsidRPr="3BFCACC0">
        <w:rPr>
          <w:rFonts w:asciiTheme="minorHAnsi" w:eastAsiaTheme="minorEastAsia" w:hAnsiTheme="minorHAnsi" w:cstheme="minorBidi"/>
        </w:rPr>
        <w:t xml:space="preserve"> after being assigned a practical group</w:t>
      </w:r>
      <w:r>
        <w:rPr>
          <w:rFonts w:asciiTheme="minorHAnsi" w:eastAsiaTheme="minorEastAsia" w:hAnsiTheme="minorHAnsi" w:cstheme="minorBidi"/>
        </w:rPr>
        <w:t>, but ideally should be avoided.</w:t>
      </w:r>
    </w:p>
    <w:p w14:paraId="7CBC6F56" w14:textId="0265D92D" w:rsidR="008A7B91" w:rsidRDefault="008A7B91" w:rsidP="008A7B91">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rPr>
        <w:t>Practical sessions</w:t>
      </w:r>
      <w:r w:rsidR="00471683">
        <w:rPr>
          <w:rFonts w:asciiTheme="minorHAnsi" w:eastAsiaTheme="minorEastAsia" w:hAnsiTheme="minorHAnsi" w:cstheme="minorBidi"/>
        </w:rPr>
        <w:t xml:space="preserve"> </w:t>
      </w:r>
      <w:r w:rsidRPr="3BFCACC0">
        <w:rPr>
          <w:rFonts w:asciiTheme="minorHAnsi" w:eastAsiaTheme="minorEastAsia" w:hAnsiTheme="minorHAnsi" w:cstheme="minorBidi"/>
        </w:rPr>
        <w:t xml:space="preserve">will be based at the </w:t>
      </w:r>
      <w:r w:rsidR="00471683">
        <w:rPr>
          <w:rFonts w:asciiTheme="minorHAnsi" w:eastAsiaTheme="minorEastAsia" w:hAnsiTheme="minorHAnsi" w:cstheme="minorBidi"/>
          <w:b/>
          <w:bCs/>
        </w:rPr>
        <w:t>Science Teaching Hub</w:t>
      </w:r>
      <w:r>
        <w:rPr>
          <w:rFonts w:asciiTheme="minorHAnsi" w:eastAsiaTheme="minorEastAsia" w:hAnsiTheme="minorHAnsi" w:cstheme="minorBidi"/>
        </w:rPr>
        <w:t xml:space="preserve"> on those dates and times shown in the timetable</w:t>
      </w:r>
      <w:r w:rsidRPr="3BFCACC0">
        <w:rPr>
          <w:rFonts w:asciiTheme="minorHAnsi" w:eastAsiaTheme="minorEastAsia" w:hAnsiTheme="minorHAnsi" w:cstheme="minorBidi"/>
        </w:rPr>
        <w:t xml:space="preserve">.  Attendance will be taken at all practical classes.  Practical </w:t>
      </w:r>
      <w:r>
        <w:rPr>
          <w:rFonts w:asciiTheme="minorHAnsi" w:eastAsiaTheme="minorEastAsia" w:hAnsiTheme="minorHAnsi" w:cstheme="minorBidi"/>
        </w:rPr>
        <w:t>guidance</w:t>
      </w:r>
      <w:r w:rsidRPr="3BFCACC0">
        <w:rPr>
          <w:rFonts w:asciiTheme="minorHAnsi" w:eastAsiaTheme="minorEastAsia" w:hAnsiTheme="minorHAnsi" w:cstheme="minorBidi"/>
        </w:rPr>
        <w:t xml:space="preserve"> will be </w:t>
      </w:r>
      <w:r>
        <w:rPr>
          <w:rFonts w:asciiTheme="minorHAnsi" w:eastAsiaTheme="minorEastAsia" w:hAnsiTheme="minorHAnsi" w:cstheme="minorBidi"/>
        </w:rPr>
        <w:t>given</w:t>
      </w:r>
      <w:r w:rsidRPr="3BFCACC0">
        <w:rPr>
          <w:rFonts w:asciiTheme="minorHAnsi" w:eastAsiaTheme="minorEastAsia" w:hAnsiTheme="minorHAnsi" w:cstheme="minorBidi"/>
        </w:rPr>
        <w:t xml:space="preserve"> at each practical class and </w:t>
      </w:r>
      <w:r>
        <w:rPr>
          <w:rFonts w:asciiTheme="minorHAnsi" w:eastAsiaTheme="minorEastAsia" w:hAnsiTheme="minorHAnsi" w:cstheme="minorBidi"/>
        </w:rPr>
        <w:t xml:space="preserve">information about the lab classes </w:t>
      </w:r>
      <w:r w:rsidRPr="3BFCACC0">
        <w:rPr>
          <w:rFonts w:asciiTheme="minorHAnsi" w:eastAsiaTheme="minorEastAsia" w:hAnsiTheme="minorHAnsi" w:cstheme="minorBidi"/>
        </w:rPr>
        <w:t xml:space="preserve">will be available on MyAberdeen </w:t>
      </w:r>
      <w:r>
        <w:rPr>
          <w:rFonts w:asciiTheme="minorHAnsi" w:eastAsiaTheme="minorEastAsia" w:hAnsiTheme="minorHAnsi" w:cstheme="minorBidi"/>
        </w:rPr>
        <w:t>prior to each</w:t>
      </w:r>
      <w:r w:rsidRPr="3BFCACC0">
        <w:rPr>
          <w:rFonts w:asciiTheme="minorHAnsi" w:eastAsiaTheme="minorEastAsia" w:hAnsiTheme="minorHAnsi" w:cstheme="minorBidi"/>
        </w:rPr>
        <w:t xml:space="preserve"> class.</w:t>
      </w:r>
    </w:p>
    <w:p w14:paraId="64083911" w14:textId="77777777" w:rsidR="008A7B91" w:rsidRDefault="008A7B91" w:rsidP="008A7B91">
      <w:pPr>
        <w:pStyle w:val="NormalWeb"/>
        <w:spacing w:before="0" w:beforeAutospacing="0" w:after="0" w:afterAutospacing="0" w:line="276" w:lineRule="auto"/>
        <w:jc w:val="both"/>
        <w:rPr>
          <w:rFonts w:asciiTheme="minorHAnsi" w:hAnsiTheme="minorHAnsi"/>
          <w:szCs w:val="22"/>
        </w:rPr>
      </w:pPr>
    </w:p>
    <w:p w14:paraId="2A8220B6" w14:textId="77777777" w:rsidR="008A7B91" w:rsidRPr="00720672" w:rsidRDefault="008A7B91" w:rsidP="008A7B91">
      <w:pPr>
        <w:pStyle w:val="NormalWeb"/>
        <w:spacing w:before="0" w:beforeAutospacing="0" w:after="0" w:afterAutospacing="0" w:line="276" w:lineRule="auto"/>
        <w:jc w:val="both"/>
        <w:rPr>
          <w:rFonts w:asciiTheme="minorHAnsi" w:eastAsiaTheme="minorEastAsia" w:hAnsiTheme="minorHAnsi" w:cstheme="minorBidi"/>
        </w:rPr>
      </w:pPr>
      <w:r w:rsidRPr="3BFCACC0">
        <w:rPr>
          <w:rFonts w:asciiTheme="minorHAnsi" w:eastAsiaTheme="minorEastAsia" w:hAnsiTheme="minorHAnsi" w:cstheme="minorBidi"/>
          <w:b/>
          <w:bCs/>
        </w:rPr>
        <w:t xml:space="preserve">Please </w:t>
      </w:r>
      <w:r>
        <w:rPr>
          <w:rFonts w:asciiTheme="minorHAnsi" w:eastAsiaTheme="minorEastAsia" w:hAnsiTheme="minorHAnsi" w:cstheme="minorBidi"/>
          <w:b/>
          <w:bCs/>
        </w:rPr>
        <w:t xml:space="preserve">ensure that you </w:t>
      </w:r>
      <w:r w:rsidRPr="3BFCACC0">
        <w:rPr>
          <w:rFonts w:asciiTheme="minorHAnsi" w:eastAsiaTheme="minorEastAsia" w:hAnsiTheme="minorHAnsi" w:cstheme="minorBidi"/>
          <w:b/>
          <w:bCs/>
        </w:rPr>
        <w:t xml:space="preserve">read through the practical </w:t>
      </w:r>
      <w:r>
        <w:rPr>
          <w:rFonts w:asciiTheme="minorHAnsi" w:eastAsiaTheme="minorEastAsia" w:hAnsiTheme="minorHAnsi" w:cstheme="minorBidi"/>
          <w:b/>
          <w:bCs/>
        </w:rPr>
        <w:t>guidance</w:t>
      </w:r>
      <w:r w:rsidRPr="3BFCACC0">
        <w:rPr>
          <w:rFonts w:asciiTheme="minorHAnsi" w:eastAsiaTheme="minorEastAsia" w:hAnsiTheme="minorHAnsi" w:cstheme="minorBidi"/>
          <w:b/>
          <w:bCs/>
        </w:rPr>
        <w:t xml:space="preserve"> using MyAberdeen so that you have some knowledge of what is expected of</w:t>
      </w:r>
      <w:r>
        <w:rPr>
          <w:rFonts w:asciiTheme="minorHAnsi" w:eastAsiaTheme="minorEastAsia" w:hAnsiTheme="minorHAnsi" w:cstheme="minorBidi"/>
          <w:b/>
          <w:bCs/>
        </w:rPr>
        <w:t xml:space="preserve"> you in the practical classes. </w:t>
      </w:r>
    </w:p>
    <w:p w14:paraId="5D2DB04B" w14:textId="77777777" w:rsidR="008A7B91" w:rsidRDefault="008A7B91" w:rsidP="008A7B91">
      <w:pPr>
        <w:pStyle w:val="NormalWeb"/>
        <w:jc w:val="both"/>
        <w:rPr>
          <w:rFonts w:ascii="Calibri" w:eastAsia="Calibri" w:hAnsi="Calibri" w:cs="Calibri"/>
        </w:rPr>
      </w:pPr>
      <w:r>
        <w:rPr>
          <w:rFonts w:ascii="Calibri" w:eastAsia="Calibri" w:hAnsi="Calibri" w:cs="Calibri"/>
        </w:rPr>
        <w:t>T</w:t>
      </w:r>
      <w:r w:rsidRPr="00458D10">
        <w:rPr>
          <w:rFonts w:ascii="Calibri" w:eastAsia="Calibri" w:hAnsi="Calibri" w:cs="Calibri"/>
        </w:rPr>
        <w:t>he practical work required in this course may present difficulties to students with special educational needs. For such students, alternative arrangements will be made. Any student with special needs should make these known to the Course Co-ordinator when registering for the class and should then also discuss their needs with the Disabilities Co-ordinator, Dr Derryck Shewan, to ensure that they have the best possible outcome.</w:t>
      </w:r>
    </w:p>
    <w:p w14:paraId="4EE1891D" w14:textId="77777777" w:rsidR="00167699" w:rsidRDefault="00167699" w:rsidP="008A7B91">
      <w:pPr>
        <w:keepNext/>
        <w:keepLines/>
        <w:spacing w:after="0"/>
        <w:outlineLvl w:val="0"/>
        <w:rPr>
          <w:rFonts w:asciiTheme="majorHAnsi" w:eastAsiaTheme="majorEastAsia" w:hAnsiTheme="majorHAnsi" w:cstheme="majorBidi"/>
          <w:bCs/>
          <w:color w:val="365F91" w:themeColor="accent1" w:themeShade="BF"/>
          <w:szCs w:val="28"/>
        </w:rPr>
      </w:pPr>
    </w:p>
    <w:p w14:paraId="3CD126B5" w14:textId="2DBA39E7" w:rsidR="008A7B91" w:rsidRPr="00A01E95" w:rsidRDefault="008A7B91" w:rsidP="00167699">
      <w:pPr>
        <w:pStyle w:val="NoSpacing"/>
        <w:rPr>
          <w:rFonts w:eastAsiaTheme="majorEastAsia"/>
          <w:b/>
          <w:bCs/>
          <w:sz w:val="28"/>
          <w:szCs w:val="28"/>
        </w:rPr>
      </w:pPr>
      <w:r w:rsidRPr="00A01E95">
        <w:rPr>
          <w:rFonts w:eastAsiaTheme="majorEastAsia"/>
          <w:b/>
          <w:bCs/>
          <w:color w:val="002060"/>
          <w:sz w:val="28"/>
          <w:szCs w:val="28"/>
        </w:rPr>
        <w:t>Problem Solving Sessions</w:t>
      </w:r>
    </w:p>
    <w:p w14:paraId="3EC6B217" w14:textId="77777777" w:rsidR="008A7B91" w:rsidRDefault="008A7B91" w:rsidP="008A7B91">
      <w:pPr>
        <w:pStyle w:val="NormalWeb"/>
        <w:spacing w:before="0" w:beforeAutospacing="0" w:after="0" w:afterAutospacing="0" w:line="276" w:lineRule="auto"/>
        <w:jc w:val="both"/>
        <w:rPr>
          <w:rFonts w:asciiTheme="minorHAnsi" w:eastAsiaTheme="minorEastAsia" w:hAnsiTheme="minorHAnsi" w:cstheme="minorBidi"/>
        </w:rPr>
      </w:pPr>
    </w:p>
    <w:p w14:paraId="67AAE901" w14:textId="55597A32" w:rsidR="008A7B91" w:rsidRDefault="00F31885" w:rsidP="008A7B91">
      <w:pPr>
        <w:pStyle w:val="NormalWeb"/>
        <w:spacing w:before="0" w:beforeAutospacing="0" w:after="0" w:afterAutospacing="0" w:line="276" w:lineRule="auto"/>
        <w:jc w:val="both"/>
        <w:rPr>
          <w:rFonts w:asciiTheme="minorHAnsi" w:eastAsiaTheme="minorEastAsia" w:hAnsiTheme="minorHAnsi" w:cstheme="minorBidi"/>
        </w:rPr>
      </w:pPr>
      <w:r>
        <w:rPr>
          <w:rFonts w:asciiTheme="minorHAnsi" w:eastAsiaTheme="minorEastAsia" w:hAnsiTheme="minorHAnsi" w:cstheme="minorBidi"/>
        </w:rPr>
        <w:t>Problem</w:t>
      </w:r>
      <w:r w:rsidR="008A7B91">
        <w:rPr>
          <w:rFonts w:asciiTheme="minorHAnsi" w:eastAsiaTheme="minorEastAsia" w:hAnsiTheme="minorHAnsi" w:cstheme="minorBidi"/>
        </w:rPr>
        <w:t xml:space="preserve"> solving session</w:t>
      </w:r>
      <w:r>
        <w:rPr>
          <w:rFonts w:asciiTheme="minorHAnsi" w:eastAsiaTheme="minorEastAsia" w:hAnsiTheme="minorHAnsi" w:cstheme="minorBidi"/>
        </w:rPr>
        <w:t>s</w:t>
      </w:r>
      <w:r w:rsidR="008A7B91">
        <w:rPr>
          <w:rFonts w:asciiTheme="minorHAnsi" w:eastAsiaTheme="minorEastAsia" w:hAnsiTheme="minorHAnsi" w:cstheme="minorBidi"/>
        </w:rPr>
        <w:t xml:space="preserve"> will be scheduled towards the end of each topic in the course to allow application of the materials covered in the lectures. Participation in these exercises is a critical element of the course and attend</w:t>
      </w:r>
      <w:r w:rsidR="00B044CA">
        <w:rPr>
          <w:rFonts w:asciiTheme="minorHAnsi" w:eastAsiaTheme="minorEastAsia" w:hAnsiTheme="minorHAnsi" w:cstheme="minorBidi"/>
        </w:rPr>
        <w:t>ance is compulsory</w:t>
      </w:r>
      <w:r w:rsidR="008A7B91">
        <w:rPr>
          <w:rFonts w:asciiTheme="minorHAnsi" w:eastAsiaTheme="minorEastAsia" w:hAnsiTheme="minorHAnsi" w:cstheme="minorBidi"/>
        </w:rPr>
        <w:t xml:space="preserve">. Materials will be provided in advance and the class will allow interaction with staff and students to discuss and solve the problems. </w:t>
      </w:r>
      <w:r w:rsidR="00C9414F">
        <w:rPr>
          <w:rFonts w:asciiTheme="minorHAnsi" w:eastAsiaTheme="minorEastAsia" w:hAnsiTheme="minorHAnsi" w:cstheme="minorBidi"/>
        </w:rPr>
        <w:t xml:space="preserve">You will attend these </w:t>
      </w:r>
      <w:r w:rsidR="00607FF1">
        <w:rPr>
          <w:rFonts w:asciiTheme="minorHAnsi" w:eastAsiaTheme="minorEastAsia" w:hAnsiTheme="minorHAnsi" w:cstheme="minorBidi"/>
        </w:rPr>
        <w:t xml:space="preserve">in your </w:t>
      </w:r>
      <w:r w:rsidR="00B412D7">
        <w:rPr>
          <w:rFonts w:asciiTheme="minorHAnsi" w:eastAsiaTheme="minorEastAsia" w:hAnsiTheme="minorHAnsi" w:cstheme="minorBidi"/>
        </w:rPr>
        <w:t xml:space="preserve">selected </w:t>
      </w:r>
      <w:r w:rsidR="00607FF1">
        <w:rPr>
          <w:rFonts w:asciiTheme="minorHAnsi" w:eastAsiaTheme="minorEastAsia" w:hAnsiTheme="minorHAnsi" w:cstheme="minorBidi"/>
        </w:rPr>
        <w:t>practical group</w:t>
      </w:r>
      <w:r w:rsidR="00B412D7">
        <w:rPr>
          <w:rFonts w:asciiTheme="minorHAnsi" w:eastAsiaTheme="minorEastAsia" w:hAnsiTheme="minorHAnsi" w:cstheme="minorBidi"/>
        </w:rPr>
        <w:t xml:space="preserve">s </w:t>
      </w:r>
      <w:r w:rsidR="008A7B91">
        <w:rPr>
          <w:rFonts w:asciiTheme="minorHAnsi" w:eastAsiaTheme="minorEastAsia" w:hAnsiTheme="minorHAnsi" w:cstheme="minorBidi"/>
        </w:rPr>
        <w:lastRenderedPageBreak/>
        <w:t>in the timetable at the back of this manual and once selected should be adhered to unless authorised by the course coordinator.</w:t>
      </w:r>
    </w:p>
    <w:p w14:paraId="0BD4FDFA" w14:textId="77777777" w:rsidR="008A7B91" w:rsidRDefault="008A7B91" w:rsidP="008A7B91">
      <w:pPr>
        <w:keepNext/>
        <w:keepLines/>
        <w:outlineLvl w:val="0"/>
        <w:rPr>
          <w:rFonts w:eastAsiaTheme="majorEastAsia" w:cstheme="minorHAnsi"/>
          <w:bCs/>
          <w:color w:val="17365D" w:themeColor="text2" w:themeShade="BF"/>
          <w:szCs w:val="28"/>
        </w:rPr>
      </w:pPr>
      <w:bookmarkStart w:id="41" w:name="_Hlk96078182"/>
    </w:p>
    <w:p w14:paraId="7190BDE4" w14:textId="77777777" w:rsidR="002E6C13" w:rsidRDefault="002E6C13" w:rsidP="002E6C13">
      <w:pPr>
        <w:rPr>
          <w:color w:val="002060"/>
          <w:szCs w:val="28"/>
        </w:rPr>
      </w:pPr>
      <w:bookmarkStart w:id="42" w:name="_Hlk95748422"/>
      <w:bookmarkStart w:id="43" w:name="_Hlk97816221"/>
      <w:r>
        <w:rPr>
          <w:color w:val="002060"/>
          <w:szCs w:val="28"/>
        </w:rPr>
        <w:t>University Policies</w:t>
      </w:r>
    </w:p>
    <w:p w14:paraId="58D1C891" w14:textId="77777777" w:rsidR="002E6C13" w:rsidRDefault="002E6C13" w:rsidP="002E6C13">
      <w:pPr>
        <w:jc w:val="both"/>
        <w:rPr>
          <w:rFonts w:cstheme="minorHAnsi"/>
          <w:b w:val="0"/>
          <w:bCs/>
          <w:color w:val="000000"/>
          <w:sz w:val="24"/>
          <w:szCs w:val="24"/>
        </w:rPr>
      </w:pPr>
    </w:p>
    <w:p w14:paraId="03083C85" w14:textId="77777777" w:rsidR="002E6C13" w:rsidRDefault="002E6C13" w:rsidP="002E6C13">
      <w:pPr>
        <w:jc w:val="both"/>
        <w:rPr>
          <w:rFonts w:cstheme="minorHAnsi"/>
          <w:b w:val="0"/>
          <w:bCs/>
          <w:color w:val="000000"/>
          <w:sz w:val="24"/>
          <w:szCs w:val="24"/>
        </w:rPr>
      </w:pPr>
      <w:r>
        <w:rPr>
          <w:rFonts w:cstheme="minorHAnsi"/>
          <w:b w:val="0"/>
          <w:bCs/>
          <w:color w:val="000000"/>
          <w:sz w:val="24"/>
          <w:szCs w:val="24"/>
        </w:rPr>
        <w:t xml:space="preserve">Students are asked to make themselves familiar with the information on key education policies, available </w:t>
      </w:r>
      <w:hyperlink r:id="rId20" w:history="1">
        <w:r>
          <w:rPr>
            <w:rStyle w:val="Hyperlink"/>
            <w:rFonts w:cstheme="minorHAnsi"/>
            <w:sz w:val="24"/>
            <w:szCs w:val="24"/>
          </w:rPr>
          <w:t>here</w:t>
        </w:r>
      </w:hyperlink>
      <w:r>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6E06659F" w14:textId="77777777" w:rsidR="002E6C13" w:rsidRDefault="002E6C13" w:rsidP="002E6C13">
      <w:pPr>
        <w:jc w:val="both"/>
        <w:rPr>
          <w:rFonts w:cstheme="minorHAnsi"/>
          <w:b w:val="0"/>
          <w:bCs/>
          <w:color w:val="000000"/>
          <w:sz w:val="24"/>
          <w:szCs w:val="24"/>
        </w:rPr>
      </w:pPr>
      <w:r>
        <w:rPr>
          <w:rFonts w:cstheme="minorHAnsi"/>
          <w:b w:val="0"/>
          <w:bCs/>
          <w:color w:val="000000"/>
          <w:sz w:val="24"/>
          <w:szCs w:val="24"/>
        </w:rPr>
        <w:t>These University wide education policies should be read in conjunction with this programme and/or course handbook, in which School specific policies are detailed. These policies are effective immediately, for the 2022/23 academic year. Further information can be found on the </w:t>
      </w:r>
      <w:hyperlink r:id="rId21" w:history="1">
        <w:r>
          <w:rPr>
            <w:rStyle w:val="Hyperlink"/>
            <w:rFonts w:cstheme="minorHAnsi"/>
            <w:sz w:val="24"/>
            <w:szCs w:val="24"/>
          </w:rPr>
          <w:t>University’s Infohub webpage</w:t>
        </w:r>
      </w:hyperlink>
      <w:r>
        <w:rPr>
          <w:rFonts w:cstheme="minorHAnsi"/>
          <w:b w:val="0"/>
          <w:bCs/>
          <w:color w:val="000000"/>
          <w:sz w:val="24"/>
          <w:szCs w:val="24"/>
        </w:rPr>
        <w:t xml:space="preserve"> or by visiting the Infohub.</w:t>
      </w:r>
    </w:p>
    <w:p w14:paraId="06758485" w14:textId="77777777" w:rsidR="002E6C13" w:rsidRDefault="002E6C13" w:rsidP="002E6C13">
      <w:pPr>
        <w:jc w:val="both"/>
        <w:rPr>
          <w:b w:val="0"/>
          <w:bCs/>
          <w:color w:val="000000"/>
          <w:sz w:val="24"/>
          <w:szCs w:val="24"/>
        </w:rPr>
      </w:pPr>
    </w:p>
    <w:p w14:paraId="6569A12E" w14:textId="77777777" w:rsidR="002E6C13" w:rsidRDefault="002E6C13" w:rsidP="002E6C13">
      <w:pPr>
        <w:jc w:val="both"/>
        <w:rPr>
          <w:b w:val="0"/>
          <w:bCs/>
          <w:sz w:val="24"/>
          <w:szCs w:val="24"/>
        </w:rPr>
      </w:pPr>
      <w:r>
        <w:rPr>
          <w:b w:val="0"/>
          <w:bCs/>
          <w:color w:val="000000"/>
          <w:sz w:val="24"/>
          <w:szCs w:val="24"/>
        </w:rPr>
        <w:t>The information included in the institutional area for 2022-23 includes the following:</w:t>
      </w:r>
    </w:p>
    <w:p w14:paraId="20594AC3" w14:textId="77777777" w:rsidR="002E6C13" w:rsidRPr="002E6C13" w:rsidRDefault="002E6C13" w:rsidP="002E6C13">
      <w:pPr>
        <w:pStyle w:val="ListParagraph"/>
        <w:widowControl w:val="0"/>
        <w:numPr>
          <w:ilvl w:val="0"/>
          <w:numId w:val="27"/>
        </w:numPr>
        <w:autoSpaceDE w:val="0"/>
        <w:autoSpaceDN w:val="0"/>
        <w:adjustRightInd w:val="0"/>
        <w:spacing w:after="0" w:line="240" w:lineRule="auto"/>
        <w:jc w:val="both"/>
        <w:rPr>
          <w:sz w:val="24"/>
          <w:szCs w:val="24"/>
        </w:rPr>
      </w:pPr>
      <w:r w:rsidRPr="002E6C13">
        <w:rPr>
          <w:color w:val="000000"/>
          <w:sz w:val="24"/>
          <w:szCs w:val="24"/>
        </w:rPr>
        <w:t>Assessment</w:t>
      </w:r>
    </w:p>
    <w:p w14:paraId="1C95E7A5" w14:textId="77777777" w:rsidR="002E6C13" w:rsidRPr="002E6C13" w:rsidRDefault="002E6C13" w:rsidP="002E6C13">
      <w:pPr>
        <w:pStyle w:val="ListParagraph"/>
        <w:widowControl w:val="0"/>
        <w:numPr>
          <w:ilvl w:val="0"/>
          <w:numId w:val="27"/>
        </w:numPr>
        <w:autoSpaceDE w:val="0"/>
        <w:autoSpaceDN w:val="0"/>
        <w:adjustRightInd w:val="0"/>
        <w:spacing w:after="0" w:line="240" w:lineRule="auto"/>
        <w:jc w:val="both"/>
        <w:rPr>
          <w:color w:val="000000"/>
          <w:sz w:val="24"/>
          <w:szCs w:val="24"/>
        </w:rPr>
      </w:pPr>
      <w:r w:rsidRPr="002E6C13">
        <w:rPr>
          <w:color w:val="000000"/>
          <w:sz w:val="24"/>
          <w:szCs w:val="24"/>
        </w:rPr>
        <w:t>Feedback</w:t>
      </w:r>
    </w:p>
    <w:p w14:paraId="3DE45F63" w14:textId="77777777" w:rsidR="002E6C13" w:rsidRPr="002E6C13" w:rsidRDefault="002E6C13" w:rsidP="002E6C13">
      <w:pPr>
        <w:pStyle w:val="ListParagraph"/>
        <w:widowControl w:val="0"/>
        <w:numPr>
          <w:ilvl w:val="0"/>
          <w:numId w:val="27"/>
        </w:numPr>
        <w:autoSpaceDE w:val="0"/>
        <w:autoSpaceDN w:val="0"/>
        <w:adjustRightInd w:val="0"/>
        <w:spacing w:after="0" w:line="240" w:lineRule="auto"/>
        <w:jc w:val="both"/>
        <w:rPr>
          <w:color w:val="000000"/>
          <w:sz w:val="24"/>
          <w:szCs w:val="24"/>
        </w:rPr>
      </w:pPr>
      <w:r w:rsidRPr="002E6C13">
        <w:rPr>
          <w:color w:val="000000"/>
          <w:sz w:val="24"/>
          <w:szCs w:val="24"/>
        </w:rPr>
        <w:t>Academic Integrity</w:t>
      </w:r>
    </w:p>
    <w:p w14:paraId="7D2C2683" w14:textId="77777777" w:rsidR="002E6C13" w:rsidRPr="002E6C13" w:rsidRDefault="002E6C13" w:rsidP="002E6C13">
      <w:pPr>
        <w:pStyle w:val="ListParagraph"/>
        <w:widowControl w:val="0"/>
        <w:numPr>
          <w:ilvl w:val="0"/>
          <w:numId w:val="27"/>
        </w:numPr>
        <w:autoSpaceDE w:val="0"/>
        <w:autoSpaceDN w:val="0"/>
        <w:adjustRightInd w:val="0"/>
        <w:spacing w:after="0" w:line="240" w:lineRule="auto"/>
        <w:jc w:val="both"/>
        <w:rPr>
          <w:color w:val="000000"/>
          <w:sz w:val="24"/>
          <w:szCs w:val="24"/>
        </w:rPr>
      </w:pPr>
      <w:r w:rsidRPr="002E6C13">
        <w:rPr>
          <w:color w:val="000000"/>
          <w:sz w:val="24"/>
          <w:szCs w:val="24"/>
        </w:rPr>
        <w:t>Absence</w:t>
      </w:r>
    </w:p>
    <w:p w14:paraId="21CE6FB8" w14:textId="77777777" w:rsidR="002E6C13" w:rsidRPr="002E6C13" w:rsidRDefault="002E6C13" w:rsidP="002E6C13">
      <w:pPr>
        <w:pStyle w:val="ListParagraph"/>
        <w:widowControl w:val="0"/>
        <w:numPr>
          <w:ilvl w:val="0"/>
          <w:numId w:val="27"/>
        </w:numPr>
        <w:autoSpaceDE w:val="0"/>
        <w:autoSpaceDN w:val="0"/>
        <w:adjustRightInd w:val="0"/>
        <w:spacing w:after="0" w:line="240" w:lineRule="auto"/>
        <w:jc w:val="both"/>
        <w:rPr>
          <w:color w:val="000000"/>
          <w:sz w:val="24"/>
          <w:szCs w:val="24"/>
        </w:rPr>
      </w:pPr>
      <w:r w:rsidRPr="002E6C13">
        <w:rPr>
          <w:color w:val="000000"/>
          <w:sz w:val="24"/>
          <w:szCs w:val="24"/>
        </w:rPr>
        <w:t>Student Monitoring/ Class Certificates</w:t>
      </w:r>
    </w:p>
    <w:p w14:paraId="07A0B0B3" w14:textId="77777777" w:rsidR="002E6C13" w:rsidRPr="002E6C13" w:rsidRDefault="002E6C13" w:rsidP="002E6C13">
      <w:pPr>
        <w:pStyle w:val="ListParagraph"/>
        <w:widowControl w:val="0"/>
        <w:numPr>
          <w:ilvl w:val="0"/>
          <w:numId w:val="27"/>
        </w:numPr>
        <w:autoSpaceDE w:val="0"/>
        <w:autoSpaceDN w:val="0"/>
        <w:adjustRightInd w:val="0"/>
        <w:spacing w:after="0"/>
        <w:jc w:val="both"/>
        <w:rPr>
          <w:color w:val="1F497D" w:themeColor="text2"/>
          <w:sz w:val="24"/>
          <w:szCs w:val="24"/>
        </w:rPr>
      </w:pPr>
      <w:r w:rsidRPr="002E6C13">
        <w:rPr>
          <w:color w:val="000000"/>
          <w:sz w:val="24"/>
          <w:szCs w:val="24"/>
        </w:rPr>
        <w:t>Late Submission of Work</w:t>
      </w:r>
    </w:p>
    <w:p w14:paraId="3AA7881D" w14:textId="77777777" w:rsidR="002E6C13" w:rsidRPr="002E6C13" w:rsidRDefault="002E6C13" w:rsidP="002E6C13">
      <w:pPr>
        <w:pStyle w:val="ListParagraph"/>
        <w:widowControl w:val="0"/>
        <w:numPr>
          <w:ilvl w:val="0"/>
          <w:numId w:val="27"/>
        </w:numPr>
        <w:autoSpaceDE w:val="0"/>
        <w:autoSpaceDN w:val="0"/>
        <w:adjustRightInd w:val="0"/>
        <w:spacing w:after="0" w:line="240" w:lineRule="auto"/>
        <w:jc w:val="both"/>
        <w:rPr>
          <w:color w:val="000000"/>
          <w:sz w:val="24"/>
          <w:szCs w:val="24"/>
        </w:rPr>
      </w:pPr>
      <w:r w:rsidRPr="002E6C13">
        <w:rPr>
          <w:color w:val="000000"/>
          <w:sz w:val="24"/>
          <w:szCs w:val="24"/>
        </w:rPr>
        <w:t>Student Discipline</w:t>
      </w:r>
    </w:p>
    <w:p w14:paraId="481D8625" w14:textId="77777777" w:rsidR="002E6C13" w:rsidRPr="002E6C13" w:rsidRDefault="002E6C13" w:rsidP="002E6C13">
      <w:pPr>
        <w:pStyle w:val="ListParagraph"/>
        <w:widowControl w:val="0"/>
        <w:numPr>
          <w:ilvl w:val="0"/>
          <w:numId w:val="27"/>
        </w:numPr>
        <w:autoSpaceDE w:val="0"/>
        <w:autoSpaceDN w:val="0"/>
        <w:adjustRightInd w:val="0"/>
        <w:spacing w:after="0" w:line="240" w:lineRule="auto"/>
        <w:jc w:val="both"/>
        <w:rPr>
          <w:color w:val="1F497D" w:themeColor="text2"/>
          <w:sz w:val="24"/>
          <w:szCs w:val="24"/>
        </w:rPr>
      </w:pPr>
      <w:r w:rsidRPr="002E6C13">
        <w:rPr>
          <w:color w:val="000000"/>
          <w:sz w:val="24"/>
          <w:szCs w:val="24"/>
        </w:rPr>
        <w:t>The co-curriculum</w:t>
      </w:r>
    </w:p>
    <w:p w14:paraId="2FB00977" w14:textId="77777777" w:rsidR="002E6C13" w:rsidRPr="002E6C13" w:rsidRDefault="002E6C13" w:rsidP="002E6C13">
      <w:pPr>
        <w:pStyle w:val="ListParagraph"/>
        <w:widowControl w:val="0"/>
        <w:numPr>
          <w:ilvl w:val="0"/>
          <w:numId w:val="27"/>
        </w:numPr>
        <w:tabs>
          <w:tab w:val="left" w:pos="2610"/>
        </w:tabs>
        <w:kinsoku w:val="0"/>
        <w:overflowPunct w:val="0"/>
        <w:autoSpaceDE w:val="0"/>
        <w:autoSpaceDN w:val="0"/>
        <w:adjustRightInd w:val="0"/>
        <w:spacing w:before="46" w:after="0"/>
        <w:jc w:val="both"/>
        <w:rPr>
          <w:color w:val="000000"/>
          <w:sz w:val="24"/>
          <w:szCs w:val="24"/>
        </w:rPr>
      </w:pPr>
      <w:r w:rsidRPr="002E6C13">
        <w:rPr>
          <w:color w:val="000000"/>
          <w:sz w:val="24"/>
          <w:szCs w:val="24"/>
        </w:rPr>
        <w:t>Student Learning Service (SLS)</w:t>
      </w:r>
    </w:p>
    <w:p w14:paraId="0F67F3C6" w14:textId="77777777" w:rsidR="002E6C13" w:rsidRPr="002E6C13" w:rsidRDefault="002E6C13" w:rsidP="002E6C13">
      <w:pPr>
        <w:pStyle w:val="ListParagraph"/>
        <w:widowControl w:val="0"/>
        <w:numPr>
          <w:ilvl w:val="0"/>
          <w:numId w:val="27"/>
        </w:numPr>
        <w:autoSpaceDE w:val="0"/>
        <w:autoSpaceDN w:val="0"/>
        <w:adjustRightInd w:val="0"/>
        <w:spacing w:after="0"/>
        <w:jc w:val="both"/>
        <w:rPr>
          <w:color w:val="000000"/>
          <w:sz w:val="24"/>
          <w:szCs w:val="24"/>
        </w:rPr>
      </w:pPr>
      <w:r w:rsidRPr="002E6C13">
        <w:rPr>
          <w:color w:val="000000"/>
          <w:sz w:val="24"/>
          <w:szCs w:val="24"/>
        </w:rPr>
        <w:t>Professional and Academic Development</w:t>
      </w:r>
    </w:p>
    <w:p w14:paraId="21FFA8BB" w14:textId="77777777" w:rsidR="002E6C13" w:rsidRPr="002E6C13" w:rsidRDefault="002E6C13" w:rsidP="002E6C13">
      <w:pPr>
        <w:pStyle w:val="ListParagraph"/>
        <w:widowControl w:val="0"/>
        <w:numPr>
          <w:ilvl w:val="0"/>
          <w:numId w:val="27"/>
        </w:numPr>
        <w:autoSpaceDE w:val="0"/>
        <w:autoSpaceDN w:val="0"/>
        <w:adjustRightInd w:val="0"/>
        <w:spacing w:after="0"/>
        <w:jc w:val="both"/>
        <w:rPr>
          <w:color w:val="1F497D" w:themeColor="text2"/>
          <w:sz w:val="24"/>
          <w:szCs w:val="24"/>
        </w:rPr>
      </w:pPr>
      <w:r w:rsidRPr="002E6C13">
        <w:rPr>
          <w:color w:val="000000"/>
          <w:sz w:val="24"/>
          <w:szCs w:val="24"/>
        </w:rPr>
        <w:t>Graduate Attributes</w:t>
      </w:r>
    </w:p>
    <w:p w14:paraId="67F8D171" w14:textId="77777777" w:rsidR="002E6C13" w:rsidRPr="002E6C13" w:rsidRDefault="002E6C13" w:rsidP="002E6C13">
      <w:pPr>
        <w:pStyle w:val="ListParagraph"/>
        <w:widowControl w:val="0"/>
        <w:numPr>
          <w:ilvl w:val="0"/>
          <w:numId w:val="27"/>
        </w:numPr>
        <w:autoSpaceDE w:val="0"/>
        <w:autoSpaceDN w:val="0"/>
        <w:adjustRightInd w:val="0"/>
        <w:spacing w:after="0"/>
        <w:jc w:val="both"/>
        <w:rPr>
          <w:sz w:val="24"/>
          <w:szCs w:val="24"/>
        </w:rPr>
      </w:pPr>
      <w:r w:rsidRPr="002E6C13">
        <w:rPr>
          <w:color w:val="000000"/>
          <w:sz w:val="24"/>
          <w:szCs w:val="24"/>
        </w:rPr>
        <w:t>Email Use</w:t>
      </w:r>
    </w:p>
    <w:p w14:paraId="4F87CF24" w14:textId="77777777" w:rsidR="002E6C13" w:rsidRPr="002E6C13" w:rsidRDefault="002E6C13" w:rsidP="002E6C13">
      <w:pPr>
        <w:pStyle w:val="ListParagraph"/>
        <w:widowControl w:val="0"/>
        <w:numPr>
          <w:ilvl w:val="0"/>
          <w:numId w:val="27"/>
        </w:numPr>
        <w:autoSpaceDE w:val="0"/>
        <w:autoSpaceDN w:val="0"/>
        <w:adjustRightInd w:val="0"/>
        <w:spacing w:after="0"/>
        <w:jc w:val="both"/>
        <w:rPr>
          <w:sz w:val="24"/>
          <w:szCs w:val="24"/>
        </w:rPr>
      </w:pPr>
      <w:r w:rsidRPr="002E6C13">
        <w:rPr>
          <w:color w:val="000000"/>
          <w:sz w:val="24"/>
          <w:szCs w:val="24"/>
        </w:rPr>
        <w:t>MyAberdeen</w:t>
      </w:r>
    </w:p>
    <w:p w14:paraId="282271EB" w14:textId="77777777" w:rsidR="002E6C13" w:rsidRPr="002E6C13" w:rsidRDefault="002E6C13" w:rsidP="002E6C13">
      <w:pPr>
        <w:pStyle w:val="ListParagraph"/>
        <w:widowControl w:val="0"/>
        <w:numPr>
          <w:ilvl w:val="0"/>
          <w:numId w:val="27"/>
        </w:numPr>
        <w:autoSpaceDE w:val="0"/>
        <w:autoSpaceDN w:val="0"/>
        <w:adjustRightInd w:val="0"/>
        <w:spacing w:after="0"/>
        <w:jc w:val="both"/>
        <w:rPr>
          <w:sz w:val="24"/>
          <w:szCs w:val="24"/>
        </w:rPr>
      </w:pPr>
      <w:r w:rsidRPr="002E6C13">
        <w:rPr>
          <w:color w:val="000000"/>
          <w:sz w:val="24"/>
          <w:szCs w:val="24"/>
        </w:rPr>
        <w:t>Appeals and Complaints</w:t>
      </w:r>
    </w:p>
    <w:p w14:paraId="39080F88" w14:textId="77777777" w:rsidR="00167699" w:rsidRDefault="00167699" w:rsidP="008A7B91">
      <w:pPr>
        <w:rPr>
          <w:color w:val="002060"/>
        </w:rPr>
      </w:pPr>
    </w:p>
    <w:p w14:paraId="63D27CE4" w14:textId="585AB038" w:rsidR="008A7B91" w:rsidRPr="00BB15C3" w:rsidRDefault="008A7B91" w:rsidP="008A7B91">
      <w:pPr>
        <w:rPr>
          <w:rFonts w:ascii="Calibri" w:eastAsia="Times New Roman" w:hAnsi="Calibri" w:cs="Calibri"/>
          <w:color w:val="002060"/>
          <w:sz w:val="24"/>
          <w:szCs w:val="24"/>
          <w:lang w:eastAsia="en-GB"/>
        </w:rPr>
      </w:pPr>
      <w:r w:rsidRPr="00BB15C3">
        <w:rPr>
          <w:color w:val="002060"/>
        </w:rPr>
        <w:t>Where to Find the Following Information:</w:t>
      </w:r>
    </w:p>
    <w:p w14:paraId="429EDF64" w14:textId="77777777" w:rsidR="008A7B91" w:rsidRDefault="008A7B91" w:rsidP="008A7B91">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63ECE90D" w14:textId="77777777" w:rsidR="008A7B91" w:rsidRDefault="008A7B91" w:rsidP="008A7B91">
      <w:pPr>
        <w:rPr>
          <w:rStyle w:val="Hyperlink"/>
          <w:sz w:val="24"/>
          <w:szCs w:val="24"/>
        </w:rPr>
      </w:pPr>
      <w:r w:rsidRPr="00A822B2">
        <w:rPr>
          <w:b w:val="0"/>
          <w:bCs/>
          <w:sz w:val="24"/>
          <w:szCs w:val="24"/>
        </w:rPr>
        <w:t>https://www.abdn.ac.uk/students/academic-life/student-monitoring.php#panel5179</w:t>
      </w:r>
    </w:p>
    <w:p w14:paraId="12B57CE1" w14:textId="77777777" w:rsidR="008A7B91" w:rsidRDefault="008A7B91" w:rsidP="008A7B91">
      <w:pPr>
        <w:rPr>
          <w:rStyle w:val="Hyperlink"/>
          <w:sz w:val="24"/>
          <w:szCs w:val="24"/>
        </w:rPr>
      </w:pPr>
    </w:p>
    <w:p w14:paraId="57847F74" w14:textId="77777777" w:rsidR="008A7B91" w:rsidRDefault="008A7B91" w:rsidP="008A7B91">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4" w:name="_Hlk96078244"/>
      <w:bookmarkEnd w:id="41"/>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111A7C6E" w14:textId="77777777" w:rsidR="008A7B91" w:rsidRPr="00A822B2" w:rsidRDefault="008A7B91" w:rsidP="008A7B91">
      <w:pPr>
        <w:rPr>
          <w:b w:val="0"/>
          <w:bCs/>
          <w:sz w:val="24"/>
          <w:szCs w:val="24"/>
        </w:rPr>
      </w:pPr>
    </w:p>
    <w:p w14:paraId="40244208" w14:textId="77777777" w:rsidR="008A7B91" w:rsidRDefault="007F7CBD" w:rsidP="008A7B91">
      <w:pPr>
        <w:rPr>
          <w:sz w:val="24"/>
          <w:szCs w:val="24"/>
        </w:rPr>
      </w:pPr>
      <w:hyperlink r:id="rId22" w:history="1">
        <w:r w:rsidR="008A7B91" w:rsidRPr="00A822B2">
          <w:rPr>
            <w:rStyle w:val="Hyperlink"/>
            <w:sz w:val="24"/>
            <w:szCs w:val="24"/>
          </w:rPr>
          <w:t>Log In - Student Hub (ahttps://www.abdn.ac.uk/studenthub/loginbdn.ac.uk)</w:t>
        </w:r>
      </w:hyperlink>
    </w:p>
    <w:p w14:paraId="4A05FDFA" w14:textId="77777777" w:rsidR="008A7B91" w:rsidRPr="00A822B2" w:rsidRDefault="008A7B91" w:rsidP="008A7B91">
      <w:pPr>
        <w:rPr>
          <w:sz w:val="24"/>
          <w:szCs w:val="24"/>
        </w:rPr>
      </w:pPr>
    </w:p>
    <w:p w14:paraId="62ED4E30" w14:textId="77777777" w:rsidR="008A7B91" w:rsidRPr="00CD5524" w:rsidRDefault="008A7B91" w:rsidP="008A7B91">
      <w:pPr>
        <w:rPr>
          <w:b w:val="0"/>
          <w:bCs/>
          <w:sz w:val="24"/>
          <w:szCs w:val="24"/>
        </w:rPr>
      </w:pPr>
      <w:r w:rsidRPr="00596FCB">
        <w:rPr>
          <w:color w:val="auto"/>
          <w:sz w:val="24"/>
          <w:szCs w:val="24"/>
        </w:rPr>
        <w:lastRenderedPageBreak/>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44DD76A2" w14:textId="77777777" w:rsidR="008A7B91" w:rsidRDefault="008A7B91" w:rsidP="008A7B91">
      <w:pPr>
        <w:rPr>
          <w:sz w:val="24"/>
          <w:szCs w:val="24"/>
        </w:rPr>
      </w:pPr>
    </w:p>
    <w:p w14:paraId="7F1CED9A" w14:textId="77777777" w:rsidR="008A7B91" w:rsidRPr="00CD5524" w:rsidRDefault="008A7B91" w:rsidP="008A7B91">
      <w:pPr>
        <w:rPr>
          <w:b w:val="0"/>
          <w:bCs/>
          <w:sz w:val="24"/>
          <w:szCs w:val="24"/>
        </w:rPr>
      </w:pPr>
      <w:r w:rsidRPr="00CD5524">
        <w:rPr>
          <w:b w:val="0"/>
          <w:bCs/>
          <w:sz w:val="24"/>
          <w:szCs w:val="24"/>
        </w:rPr>
        <w:t>https://www.abdn.ac.uk/students/academic-life/appeals-complaints-3380.php#panel2109</w:t>
      </w:r>
    </w:p>
    <w:bookmarkEnd w:id="42"/>
    <w:p w14:paraId="13D43B76" w14:textId="77777777" w:rsidR="008A7B91" w:rsidRDefault="008A7B91" w:rsidP="008A7B91">
      <w:pPr>
        <w:rPr>
          <w:rFonts w:ascii="Calibri" w:eastAsia="Times New Roman" w:hAnsi="Calibri" w:cs="Calibri"/>
          <w:color w:val="000000"/>
          <w:sz w:val="24"/>
          <w:szCs w:val="24"/>
          <w:lang w:eastAsia="en-GB"/>
        </w:rPr>
      </w:pPr>
    </w:p>
    <w:p w14:paraId="4FF9E3ED" w14:textId="77777777" w:rsidR="008A7B91" w:rsidRDefault="008A7B91" w:rsidP="008A7B91">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40A9CE91" w14:textId="77777777" w:rsidR="008A7B91" w:rsidRPr="00BB15C3" w:rsidRDefault="008A7B91" w:rsidP="008A7B91">
      <w:pPr>
        <w:jc w:val="both"/>
        <w:rPr>
          <w:rFonts w:ascii="Calibri" w:eastAsia="Calibri" w:hAnsi="Calibri" w:cs="Calibri"/>
          <w:b w:val="0"/>
          <w:bCs/>
          <w:color w:val="002060"/>
          <w:sz w:val="24"/>
          <w:szCs w:val="24"/>
        </w:rPr>
      </w:pPr>
      <w:bookmarkStart w:id="45" w:name="_Hlk95896973"/>
      <w:r w:rsidRPr="00BB15C3">
        <w:rPr>
          <w:rFonts w:cstheme="minorHAnsi"/>
          <w:bCs/>
          <w:color w:val="002060"/>
          <w:szCs w:val="28"/>
        </w:rPr>
        <w:t>Academic Language &amp; Skills support</w:t>
      </w:r>
    </w:p>
    <w:p w14:paraId="4D6677DA" w14:textId="77777777" w:rsidR="008A7B91" w:rsidRPr="005D01A1" w:rsidRDefault="008A7B91" w:rsidP="008A7B91">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6F10C49A" w14:textId="77777777" w:rsidR="008A7B91" w:rsidRPr="005D01A1" w:rsidRDefault="008A7B91" w:rsidP="008A7B91">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7153430D" w14:textId="77777777" w:rsidR="008A7B91" w:rsidRPr="00CF3086" w:rsidRDefault="008A7B91" w:rsidP="008A7B91">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22403459" w14:textId="77777777" w:rsidR="008A7B91" w:rsidRPr="00BB15C3" w:rsidRDefault="008A7B91" w:rsidP="008A7B91">
      <w:pPr>
        <w:pStyle w:val="TOC1"/>
        <w:rPr>
          <w:b w:val="0"/>
          <w:bCs w:val="0"/>
          <w:color w:val="auto"/>
          <w:sz w:val="24"/>
          <w:szCs w:val="24"/>
        </w:rPr>
      </w:pPr>
      <w:r w:rsidRPr="00BB15C3">
        <w:rPr>
          <w:b w:val="0"/>
          <w:bCs w:val="0"/>
          <w:color w:val="auto"/>
          <w:sz w:val="24"/>
          <w:szCs w:val="24"/>
        </w:rPr>
        <w:t>Responding to a writing task: Focusing on the question</w:t>
      </w:r>
    </w:p>
    <w:p w14:paraId="14250018" w14:textId="77777777" w:rsidR="008A7B91" w:rsidRPr="00BB15C3" w:rsidRDefault="008A7B91" w:rsidP="008A7B91">
      <w:pPr>
        <w:pStyle w:val="TOC1"/>
        <w:rPr>
          <w:b w:val="0"/>
          <w:bCs w:val="0"/>
          <w:color w:val="auto"/>
          <w:sz w:val="24"/>
          <w:szCs w:val="24"/>
        </w:rPr>
      </w:pPr>
      <w:r w:rsidRPr="00BB15C3">
        <w:rPr>
          <w:b w:val="0"/>
          <w:bCs w:val="0"/>
          <w:color w:val="auto"/>
          <w:sz w:val="24"/>
          <w:szCs w:val="24"/>
        </w:rPr>
        <w:t>Organising your writing: within &amp; between paragraphs</w:t>
      </w:r>
    </w:p>
    <w:p w14:paraId="6A815050" w14:textId="77777777" w:rsidR="008A7B91" w:rsidRPr="00BB15C3" w:rsidRDefault="008A7B91" w:rsidP="008A7B91">
      <w:pPr>
        <w:pStyle w:val="TOC1"/>
        <w:rPr>
          <w:b w:val="0"/>
          <w:bCs w:val="0"/>
          <w:color w:val="auto"/>
          <w:sz w:val="24"/>
          <w:szCs w:val="24"/>
        </w:rPr>
      </w:pPr>
      <w:bookmarkStart w:id="46" w:name="_Hlk70079452"/>
      <w:r w:rsidRPr="00BB15C3">
        <w:rPr>
          <w:b w:val="0"/>
          <w:bCs w:val="0"/>
          <w:color w:val="auto"/>
          <w:sz w:val="24"/>
          <w:szCs w:val="24"/>
        </w:rPr>
        <w:t xml:space="preserve">Using sources to support your writing (including writing in your own words, and </w:t>
      </w:r>
    </w:p>
    <w:p w14:paraId="7DF304B8" w14:textId="77777777" w:rsidR="008A7B91" w:rsidRPr="00BB15C3" w:rsidRDefault="008A7B91" w:rsidP="008A7B91">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46"/>
    <w:p w14:paraId="6F090A1E" w14:textId="77777777" w:rsidR="008A7B91" w:rsidRPr="00BB15C3" w:rsidRDefault="008A7B91" w:rsidP="008A7B91">
      <w:pPr>
        <w:pStyle w:val="TOC1"/>
        <w:rPr>
          <w:b w:val="0"/>
          <w:bCs w:val="0"/>
          <w:color w:val="auto"/>
          <w:sz w:val="24"/>
          <w:szCs w:val="24"/>
        </w:rPr>
      </w:pPr>
      <w:r w:rsidRPr="00BB15C3">
        <w:rPr>
          <w:b w:val="0"/>
          <w:bCs w:val="0"/>
          <w:color w:val="auto"/>
          <w:sz w:val="24"/>
          <w:szCs w:val="24"/>
        </w:rPr>
        <w:t>Using academic language</w:t>
      </w:r>
    </w:p>
    <w:p w14:paraId="48D603BB" w14:textId="77777777" w:rsidR="008A7B91" w:rsidRPr="00BB15C3" w:rsidRDefault="008A7B91" w:rsidP="008A7B91">
      <w:pPr>
        <w:pStyle w:val="TOC1"/>
        <w:rPr>
          <w:b w:val="0"/>
          <w:bCs w:val="0"/>
          <w:color w:val="auto"/>
          <w:sz w:val="24"/>
          <w:szCs w:val="24"/>
        </w:rPr>
      </w:pPr>
      <w:r w:rsidRPr="00BB15C3">
        <w:rPr>
          <w:b w:val="0"/>
          <w:bCs w:val="0"/>
          <w:color w:val="auto"/>
          <w:sz w:val="24"/>
          <w:szCs w:val="24"/>
        </w:rPr>
        <w:t xml:space="preserve">Critical Thinking </w:t>
      </w:r>
    </w:p>
    <w:p w14:paraId="5559E6E3" w14:textId="77777777" w:rsidR="008A7B91" w:rsidRPr="00BB15C3" w:rsidRDefault="008A7B91" w:rsidP="008A7B91">
      <w:pPr>
        <w:pStyle w:val="TOC1"/>
        <w:rPr>
          <w:b w:val="0"/>
          <w:bCs w:val="0"/>
          <w:color w:val="auto"/>
          <w:sz w:val="24"/>
          <w:szCs w:val="24"/>
        </w:rPr>
      </w:pPr>
      <w:r w:rsidRPr="00BB15C3">
        <w:rPr>
          <w:b w:val="0"/>
          <w:bCs w:val="0"/>
          <w:color w:val="auto"/>
          <w:sz w:val="24"/>
          <w:szCs w:val="24"/>
        </w:rPr>
        <w:t>Proofreading &amp; Editing</w:t>
      </w:r>
    </w:p>
    <w:p w14:paraId="74FB7704" w14:textId="77777777" w:rsidR="008A7B91" w:rsidRPr="00BB15C3" w:rsidRDefault="008A7B91" w:rsidP="008A7B91">
      <w:pPr>
        <w:spacing w:after="160" w:line="259" w:lineRule="auto"/>
        <w:ind w:left="720"/>
        <w:contextualSpacing/>
        <w:rPr>
          <w:b w:val="0"/>
          <w:color w:val="auto"/>
          <w:sz w:val="24"/>
          <w:szCs w:val="24"/>
        </w:rPr>
      </w:pPr>
    </w:p>
    <w:p w14:paraId="6E11CB83" w14:textId="77777777" w:rsidR="008A7B91" w:rsidRPr="00BB15C3" w:rsidRDefault="008A7B91" w:rsidP="008A7B91">
      <w:pPr>
        <w:spacing w:after="160" w:line="259" w:lineRule="auto"/>
        <w:ind w:left="720"/>
        <w:contextualSpacing/>
        <w:rPr>
          <w:b w:val="0"/>
          <w:color w:val="auto"/>
          <w:sz w:val="24"/>
          <w:szCs w:val="24"/>
        </w:rPr>
      </w:pPr>
    </w:p>
    <w:p w14:paraId="3BB9528E" w14:textId="77777777" w:rsidR="008A7B91" w:rsidRPr="00BB15C3" w:rsidRDefault="008A7B91" w:rsidP="008A7B91">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4FA0F610" w14:textId="77777777" w:rsidR="008A7B91" w:rsidRPr="00BB15C3" w:rsidRDefault="008A7B91" w:rsidP="008A7B91">
      <w:pPr>
        <w:pStyle w:val="TOC1"/>
        <w:rPr>
          <w:b w:val="0"/>
          <w:bCs w:val="0"/>
          <w:color w:val="auto"/>
          <w:sz w:val="24"/>
          <w:szCs w:val="24"/>
        </w:rPr>
      </w:pPr>
      <w:r w:rsidRPr="00BB15C3">
        <w:rPr>
          <w:b w:val="0"/>
          <w:bCs w:val="0"/>
          <w:color w:val="auto"/>
          <w:sz w:val="24"/>
          <w:szCs w:val="24"/>
        </w:rPr>
        <w:t>Developing skills for effective communication in an academic context</w:t>
      </w:r>
    </w:p>
    <w:p w14:paraId="6D0CB3E7" w14:textId="77777777" w:rsidR="008A7B91" w:rsidRPr="00BB15C3" w:rsidRDefault="008A7B91" w:rsidP="008A7B91">
      <w:pPr>
        <w:pStyle w:val="TOC1"/>
        <w:rPr>
          <w:b w:val="0"/>
          <w:bCs w:val="0"/>
          <w:color w:val="auto"/>
          <w:sz w:val="24"/>
          <w:szCs w:val="24"/>
        </w:rPr>
      </w:pPr>
      <w:r w:rsidRPr="00BB15C3">
        <w:rPr>
          <w:b w:val="0"/>
          <w:bCs w:val="0"/>
          <w:color w:val="auto"/>
          <w:sz w:val="24"/>
          <w:szCs w:val="24"/>
        </w:rPr>
        <w:t xml:space="preserve">Promoting critical thinking and evaluation </w:t>
      </w:r>
    </w:p>
    <w:p w14:paraId="1B5E9AEF" w14:textId="77777777" w:rsidR="008A7B91" w:rsidRPr="00BB15C3" w:rsidRDefault="008A7B91" w:rsidP="008A7B91">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176A7999" w14:textId="77777777" w:rsidR="008A7B91" w:rsidRPr="00BB15C3" w:rsidRDefault="008A7B91" w:rsidP="008A7B91">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6AC7B3F4" w14:textId="77777777" w:rsidR="008A7B91" w:rsidRPr="00BB15C3" w:rsidRDefault="008A7B91" w:rsidP="008A7B91">
      <w:pPr>
        <w:pStyle w:val="TOC1"/>
        <w:rPr>
          <w:b w:val="0"/>
          <w:bCs w:val="0"/>
          <w:color w:val="auto"/>
          <w:sz w:val="24"/>
          <w:szCs w:val="24"/>
        </w:rPr>
      </w:pPr>
      <w:r w:rsidRPr="00BB15C3">
        <w:rPr>
          <w:b w:val="0"/>
          <w:bCs w:val="0"/>
          <w:color w:val="auto"/>
          <w:sz w:val="24"/>
          <w:szCs w:val="24"/>
        </w:rPr>
        <w:t>Useful vocabulary and expressions for taking part in discussions</w:t>
      </w:r>
    </w:p>
    <w:p w14:paraId="0A4F7B86" w14:textId="77777777" w:rsidR="008A7B91" w:rsidRPr="00CF3086" w:rsidRDefault="008A7B91" w:rsidP="008A7B91">
      <w:pPr>
        <w:spacing w:after="160" w:line="259" w:lineRule="auto"/>
        <w:ind w:left="360"/>
        <w:rPr>
          <w:b w:val="0"/>
          <w:color w:val="auto"/>
          <w:sz w:val="24"/>
          <w:szCs w:val="24"/>
        </w:rPr>
      </w:pPr>
    </w:p>
    <w:p w14:paraId="7C3CCDC9" w14:textId="77777777" w:rsidR="008A7B91" w:rsidRDefault="008A7B91" w:rsidP="008A7B91">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bookmarkEnd w:id="44"/>
      <w:bookmarkEnd w:id="45"/>
    </w:p>
    <w:p w14:paraId="6A7EEA45" w14:textId="77777777" w:rsidR="00A01E95" w:rsidRDefault="00A01E95" w:rsidP="008A7B91">
      <w:pPr>
        <w:spacing w:after="160" w:line="259" w:lineRule="auto"/>
        <w:rPr>
          <w:rFonts w:cstheme="minorHAnsi"/>
          <w:color w:val="002060"/>
          <w:szCs w:val="28"/>
        </w:rPr>
      </w:pPr>
    </w:p>
    <w:p w14:paraId="4C90A405" w14:textId="77777777" w:rsidR="00A01E95" w:rsidRDefault="00A01E95" w:rsidP="008A7B91">
      <w:pPr>
        <w:spacing w:after="160" w:line="259" w:lineRule="auto"/>
        <w:rPr>
          <w:rFonts w:cstheme="minorHAnsi"/>
          <w:color w:val="002060"/>
          <w:szCs w:val="28"/>
        </w:rPr>
      </w:pPr>
    </w:p>
    <w:p w14:paraId="353525EE" w14:textId="77777777" w:rsidR="00A01E95" w:rsidRDefault="00A01E95" w:rsidP="008A7B91">
      <w:pPr>
        <w:spacing w:after="160" w:line="259" w:lineRule="auto"/>
        <w:rPr>
          <w:rFonts w:cstheme="minorHAnsi"/>
          <w:color w:val="002060"/>
          <w:szCs w:val="28"/>
        </w:rPr>
      </w:pPr>
    </w:p>
    <w:p w14:paraId="4C3BE994" w14:textId="77777777" w:rsidR="00A01E95" w:rsidRDefault="00A01E95" w:rsidP="008A7B91">
      <w:pPr>
        <w:spacing w:after="160" w:line="259" w:lineRule="auto"/>
        <w:rPr>
          <w:rFonts w:cstheme="minorHAnsi"/>
          <w:color w:val="002060"/>
          <w:szCs w:val="28"/>
        </w:rPr>
      </w:pPr>
    </w:p>
    <w:p w14:paraId="1569D9D5" w14:textId="77777777" w:rsidR="00A01E95" w:rsidRDefault="00A01E95" w:rsidP="008A7B91">
      <w:pPr>
        <w:spacing w:after="160" w:line="259" w:lineRule="auto"/>
        <w:rPr>
          <w:rFonts w:cstheme="minorHAnsi"/>
          <w:color w:val="002060"/>
          <w:szCs w:val="28"/>
        </w:rPr>
      </w:pPr>
    </w:p>
    <w:p w14:paraId="751376A5" w14:textId="77777777" w:rsidR="00A01E95" w:rsidRDefault="00A01E95" w:rsidP="008A7B91">
      <w:pPr>
        <w:spacing w:after="160" w:line="259" w:lineRule="auto"/>
        <w:rPr>
          <w:rFonts w:cstheme="minorHAnsi"/>
          <w:color w:val="002060"/>
          <w:szCs w:val="28"/>
        </w:rPr>
      </w:pPr>
    </w:p>
    <w:p w14:paraId="749CC32D" w14:textId="3B587AF7" w:rsidR="008A7B91" w:rsidRPr="008A7B91" w:rsidRDefault="008A7B91" w:rsidP="008A7B91">
      <w:pPr>
        <w:spacing w:after="160" w:line="259" w:lineRule="auto"/>
        <w:rPr>
          <w:rFonts w:cstheme="minorHAnsi"/>
          <w:b w:val="0"/>
          <w:bCs/>
          <w:color w:val="0000FF" w:themeColor="hyperlink"/>
          <w:sz w:val="24"/>
          <w:szCs w:val="24"/>
          <w:u w:val="single"/>
        </w:rPr>
      </w:pPr>
      <w:r w:rsidRPr="00BB15C3">
        <w:rPr>
          <w:rFonts w:cstheme="minorHAnsi"/>
          <w:color w:val="002060"/>
          <w:szCs w:val="28"/>
        </w:rPr>
        <w:lastRenderedPageBreak/>
        <w:t>Medical Sciences Common Grading Scale</w:t>
      </w:r>
    </w:p>
    <w:p w14:paraId="3CF88D15" w14:textId="77777777" w:rsidR="008A7B91" w:rsidRPr="000419C2" w:rsidRDefault="008A7B91" w:rsidP="008A7B91">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8A7B91" w:rsidRPr="000419C2" w14:paraId="43AB9944" w14:textId="77777777" w:rsidTr="00D36AFD">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942A9" w14:textId="77777777" w:rsidR="008A7B91" w:rsidRPr="000419C2" w:rsidRDefault="008A7B91" w:rsidP="00D36AFD">
            <w:pPr>
              <w:spacing w:after="0"/>
              <w:jc w:val="center"/>
              <w:rPr>
                <w:rFonts w:ascii="Calibri" w:eastAsia="Times New Roman" w:hAnsi="Calibri" w:cs="Calibri"/>
                <w:bCs/>
                <w:color w:val="000000"/>
                <w:sz w:val="22"/>
                <w:lang w:val="en-GB" w:eastAsia="en-GB"/>
              </w:rPr>
            </w:pPr>
            <w:bookmarkStart w:id="47"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8F13AD" w14:textId="77777777" w:rsidR="008A7B91" w:rsidRPr="000419C2" w:rsidRDefault="008A7B91" w:rsidP="00D36AFD">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F2BC3A" w14:textId="77777777" w:rsidR="008A7B91" w:rsidRPr="000419C2" w:rsidRDefault="008A7B91" w:rsidP="00D36AFD">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2BB185" w14:textId="77777777" w:rsidR="008A7B91" w:rsidRPr="000419C2" w:rsidRDefault="008A7B91" w:rsidP="00D36AFD">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461ADA" w14:textId="77777777" w:rsidR="008A7B91" w:rsidRPr="000419C2" w:rsidRDefault="008A7B91" w:rsidP="00D36AFD">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80FE60" w14:textId="77777777" w:rsidR="008A7B91" w:rsidRPr="000419C2" w:rsidRDefault="008A7B91" w:rsidP="00D36AFD">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8A7B91" w:rsidRPr="000419C2" w14:paraId="4046B146" w14:textId="77777777" w:rsidTr="00D36AFD">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923B13A"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52CAA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350E3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6EE12C"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C10742"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6406A9C"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8A7B91" w:rsidRPr="000419C2" w14:paraId="78B11872" w14:textId="77777777" w:rsidTr="00D36AFD">
        <w:trPr>
          <w:trHeight w:val="79"/>
        </w:trPr>
        <w:tc>
          <w:tcPr>
            <w:tcW w:w="0" w:type="auto"/>
            <w:vMerge/>
            <w:tcBorders>
              <w:top w:val="nil"/>
              <w:left w:val="single" w:sz="4" w:space="0" w:color="auto"/>
              <w:bottom w:val="single" w:sz="4" w:space="0" w:color="auto"/>
              <w:right w:val="single" w:sz="4" w:space="0" w:color="auto"/>
            </w:tcBorders>
            <w:vAlign w:val="center"/>
            <w:hideMark/>
          </w:tcPr>
          <w:p w14:paraId="730B92A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063B2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1743D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91992B"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ADE45B"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1E59D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6869D7" w14:textId="77777777" w:rsidR="008A7B91" w:rsidRPr="000419C2" w:rsidRDefault="008A7B91" w:rsidP="00D36AFD">
            <w:pPr>
              <w:spacing w:after="0"/>
              <w:rPr>
                <w:rFonts w:ascii="Calibri" w:eastAsia="Times New Roman" w:hAnsi="Calibri" w:cs="Calibri"/>
                <w:b w:val="0"/>
                <w:color w:val="000000"/>
                <w:sz w:val="22"/>
                <w:lang w:val="en-GB" w:eastAsia="en-GB"/>
              </w:rPr>
            </w:pPr>
          </w:p>
        </w:tc>
      </w:tr>
      <w:tr w:rsidR="008A7B91" w:rsidRPr="000419C2" w14:paraId="0362CAEF"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D03C839"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25017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B5BBAD"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61ED8AF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F97C5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235E6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1DE8B48A"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7BDE5BB4"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000FDA2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B313E9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3B360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952FF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5E0D1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2A117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2EBD1DA"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65259454"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C70FB7C"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6C7786"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32215B"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2736531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A1E413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B8CD1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3DA1040F"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7764FDA0" w14:textId="77777777" w:rsidTr="00D36AFD">
        <w:trPr>
          <w:trHeight w:val="98"/>
        </w:trPr>
        <w:tc>
          <w:tcPr>
            <w:tcW w:w="0" w:type="auto"/>
            <w:vMerge/>
            <w:tcBorders>
              <w:top w:val="nil"/>
              <w:left w:val="single" w:sz="4" w:space="0" w:color="auto"/>
              <w:bottom w:val="single" w:sz="4" w:space="0" w:color="auto"/>
              <w:right w:val="single" w:sz="4" w:space="0" w:color="auto"/>
            </w:tcBorders>
            <w:vAlign w:val="center"/>
            <w:hideMark/>
          </w:tcPr>
          <w:p w14:paraId="6DB8556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B0FFB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4E412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2762A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01159B"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A6D34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03D09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5D036BAD"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862D0BE"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1EEFF57"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C658E3"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7C4CE3B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C8DFD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40E8D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22316BDB"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E4B8F8E" w14:textId="77777777" w:rsidTr="00D36AFD">
        <w:trPr>
          <w:trHeight w:val="178"/>
        </w:trPr>
        <w:tc>
          <w:tcPr>
            <w:tcW w:w="0" w:type="auto"/>
            <w:vMerge/>
            <w:tcBorders>
              <w:top w:val="nil"/>
              <w:left w:val="single" w:sz="4" w:space="0" w:color="auto"/>
              <w:bottom w:val="single" w:sz="4" w:space="0" w:color="auto"/>
              <w:right w:val="single" w:sz="4" w:space="0" w:color="auto"/>
            </w:tcBorders>
            <w:vAlign w:val="center"/>
            <w:hideMark/>
          </w:tcPr>
          <w:p w14:paraId="6746B1C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1DEDC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382C7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0E68A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D2D5D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638CD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1E591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5F621F33"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3CF252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CD06E6D"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294D1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427EA6F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D771F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3C320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3B58F956"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13516C8" w14:textId="77777777" w:rsidTr="00D36AFD">
        <w:trPr>
          <w:trHeight w:val="102"/>
        </w:trPr>
        <w:tc>
          <w:tcPr>
            <w:tcW w:w="0" w:type="auto"/>
            <w:vMerge/>
            <w:tcBorders>
              <w:top w:val="nil"/>
              <w:left w:val="single" w:sz="4" w:space="0" w:color="auto"/>
              <w:bottom w:val="single" w:sz="4" w:space="0" w:color="auto"/>
              <w:right w:val="single" w:sz="4" w:space="0" w:color="auto"/>
            </w:tcBorders>
            <w:vAlign w:val="center"/>
            <w:hideMark/>
          </w:tcPr>
          <w:p w14:paraId="5253C1E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223E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68AAE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71A3DB"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A7E21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99B53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CCAF56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54DB78D3"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CB7D07F"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C669D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D60397"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548615"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A89F61"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F73E94"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692894A5"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057FDC55" w14:textId="77777777" w:rsidTr="00D36AFD">
        <w:trPr>
          <w:trHeight w:val="181"/>
        </w:trPr>
        <w:tc>
          <w:tcPr>
            <w:tcW w:w="0" w:type="auto"/>
            <w:vMerge/>
            <w:tcBorders>
              <w:top w:val="nil"/>
              <w:left w:val="single" w:sz="4" w:space="0" w:color="auto"/>
              <w:bottom w:val="single" w:sz="4" w:space="0" w:color="auto"/>
              <w:right w:val="single" w:sz="4" w:space="0" w:color="auto"/>
            </w:tcBorders>
            <w:vAlign w:val="center"/>
            <w:hideMark/>
          </w:tcPr>
          <w:p w14:paraId="02B70C4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5F8AB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585BE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CB89B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6ED33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A91B5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8A2A27" w14:textId="77777777" w:rsidR="008A7B91" w:rsidRPr="000419C2" w:rsidRDefault="008A7B91" w:rsidP="00D36AFD">
            <w:pPr>
              <w:spacing w:after="0"/>
              <w:rPr>
                <w:rFonts w:ascii="Calibri" w:eastAsia="Times New Roman" w:hAnsi="Calibri" w:cs="Calibri"/>
                <w:b w:val="0"/>
                <w:color w:val="000000"/>
                <w:sz w:val="22"/>
                <w:lang w:val="en-GB" w:eastAsia="en-GB"/>
              </w:rPr>
            </w:pPr>
          </w:p>
        </w:tc>
      </w:tr>
      <w:tr w:rsidR="008A7B91" w:rsidRPr="000419C2" w14:paraId="596B4191"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15346B4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03E6FF"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C18F9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1BAD79BB"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23BC6B"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004BA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75625BDE"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B7B5D0F" w14:textId="77777777" w:rsidTr="00D36AFD">
        <w:trPr>
          <w:trHeight w:val="119"/>
        </w:trPr>
        <w:tc>
          <w:tcPr>
            <w:tcW w:w="0" w:type="auto"/>
            <w:vMerge/>
            <w:tcBorders>
              <w:top w:val="nil"/>
              <w:left w:val="single" w:sz="4" w:space="0" w:color="auto"/>
              <w:bottom w:val="single" w:sz="4" w:space="0" w:color="auto"/>
              <w:right w:val="single" w:sz="4" w:space="0" w:color="auto"/>
            </w:tcBorders>
            <w:vAlign w:val="center"/>
            <w:hideMark/>
          </w:tcPr>
          <w:p w14:paraId="02BF438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8D479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00274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F9AD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14385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C1723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A46717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233DBE58"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6ADF43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7E03A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5EB6D7"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6F99578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BEE46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4C221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49C4F026"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52A12FC9" w14:textId="77777777" w:rsidTr="00D36AFD">
        <w:trPr>
          <w:trHeight w:val="523"/>
        </w:trPr>
        <w:tc>
          <w:tcPr>
            <w:tcW w:w="0" w:type="auto"/>
            <w:vMerge/>
            <w:tcBorders>
              <w:top w:val="nil"/>
              <w:left w:val="single" w:sz="4" w:space="0" w:color="auto"/>
              <w:bottom w:val="single" w:sz="4" w:space="0" w:color="auto"/>
              <w:right w:val="single" w:sz="4" w:space="0" w:color="auto"/>
            </w:tcBorders>
            <w:vAlign w:val="center"/>
            <w:hideMark/>
          </w:tcPr>
          <w:p w14:paraId="12BBF5F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D7967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B5152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F82CB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D7416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F470E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9CCE4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6409F592"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CB3174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8FB4F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1D27FE"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93F5B9"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466166"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133976"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70901F34"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7BACB854" w14:textId="77777777" w:rsidTr="00D36AFD">
        <w:trPr>
          <w:trHeight w:val="137"/>
        </w:trPr>
        <w:tc>
          <w:tcPr>
            <w:tcW w:w="0" w:type="auto"/>
            <w:vMerge/>
            <w:tcBorders>
              <w:top w:val="nil"/>
              <w:left w:val="single" w:sz="4" w:space="0" w:color="auto"/>
              <w:bottom w:val="single" w:sz="4" w:space="0" w:color="auto"/>
              <w:right w:val="single" w:sz="4" w:space="0" w:color="auto"/>
            </w:tcBorders>
            <w:vAlign w:val="center"/>
            <w:hideMark/>
          </w:tcPr>
          <w:p w14:paraId="6D1ED2C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8A10D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B4C01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398D0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E4A74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F319A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2CE07B" w14:textId="77777777" w:rsidR="008A7B91" w:rsidRPr="000419C2" w:rsidRDefault="008A7B91" w:rsidP="00D36AFD">
            <w:pPr>
              <w:spacing w:after="0"/>
              <w:rPr>
                <w:rFonts w:ascii="Calibri" w:eastAsia="Times New Roman" w:hAnsi="Calibri" w:cs="Calibri"/>
                <w:b w:val="0"/>
                <w:color w:val="000000"/>
                <w:sz w:val="22"/>
                <w:lang w:val="en-GB" w:eastAsia="en-GB"/>
              </w:rPr>
            </w:pPr>
          </w:p>
        </w:tc>
      </w:tr>
      <w:tr w:rsidR="008A7B91" w:rsidRPr="000419C2" w14:paraId="440DF832"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C287311"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D31317"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9030E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58AFBAD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9FD68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F5954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266D2415"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3F6646E" w14:textId="77777777" w:rsidTr="00D36AFD">
        <w:trPr>
          <w:trHeight w:val="75"/>
        </w:trPr>
        <w:tc>
          <w:tcPr>
            <w:tcW w:w="0" w:type="auto"/>
            <w:vMerge/>
            <w:tcBorders>
              <w:top w:val="nil"/>
              <w:left w:val="single" w:sz="4" w:space="0" w:color="auto"/>
              <w:bottom w:val="single" w:sz="4" w:space="0" w:color="auto"/>
              <w:right w:val="single" w:sz="4" w:space="0" w:color="auto"/>
            </w:tcBorders>
            <w:vAlign w:val="center"/>
            <w:hideMark/>
          </w:tcPr>
          <w:p w14:paraId="66F7635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AADDE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0F532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F5415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D8F92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DB36B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0CFEE5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11C227BF"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E77A2FB"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EB46661"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C85FFE"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77177B6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E6CA8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F3A2D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37BABBC4"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A4EA427" w14:textId="77777777" w:rsidTr="00D36AFD">
        <w:trPr>
          <w:trHeight w:val="155"/>
        </w:trPr>
        <w:tc>
          <w:tcPr>
            <w:tcW w:w="0" w:type="auto"/>
            <w:vMerge/>
            <w:tcBorders>
              <w:top w:val="nil"/>
              <w:left w:val="single" w:sz="4" w:space="0" w:color="auto"/>
              <w:bottom w:val="single" w:sz="4" w:space="0" w:color="auto"/>
              <w:right w:val="single" w:sz="4" w:space="0" w:color="auto"/>
            </w:tcBorders>
            <w:vAlign w:val="center"/>
            <w:hideMark/>
          </w:tcPr>
          <w:p w14:paraId="607B802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F174F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205B0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500F3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640F9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B5E0B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57A279D"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05E892CD"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5FC382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02C45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3278AD"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44C3421"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A78A110"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C7E32A"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7F62A1DD"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938FC4E" w14:textId="77777777" w:rsidTr="00D36AFD">
        <w:trPr>
          <w:trHeight w:val="94"/>
        </w:trPr>
        <w:tc>
          <w:tcPr>
            <w:tcW w:w="0" w:type="auto"/>
            <w:vMerge/>
            <w:tcBorders>
              <w:top w:val="nil"/>
              <w:left w:val="single" w:sz="4" w:space="0" w:color="auto"/>
              <w:bottom w:val="single" w:sz="4" w:space="0" w:color="auto"/>
              <w:right w:val="single" w:sz="4" w:space="0" w:color="auto"/>
            </w:tcBorders>
            <w:vAlign w:val="center"/>
            <w:hideMark/>
          </w:tcPr>
          <w:p w14:paraId="46546B2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9FCF9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EAFF6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55442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2439F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CFF88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97DC69B" w14:textId="77777777" w:rsidR="008A7B91" w:rsidRPr="000419C2" w:rsidRDefault="008A7B91" w:rsidP="00D36AFD">
            <w:pPr>
              <w:spacing w:after="0"/>
              <w:rPr>
                <w:rFonts w:ascii="Calibri" w:eastAsia="Times New Roman" w:hAnsi="Calibri" w:cs="Calibri"/>
                <w:b w:val="0"/>
                <w:color w:val="000000"/>
                <w:sz w:val="22"/>
                <w:lang w:val="en-GB" w:eastAsia="en-GB"/>
              </w:rPr>
            </w:pPr>
          </w:p>
        </w:tc>
      </w:tr>
      <w:tr w:rsidR="008A7B91" w:rsidRPr="000419C2" w14:paraId="019D2A19"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2A340791"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913073D"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098686"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3A7ABAF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62777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8E91E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3D806485"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566FB04"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0564A42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FA1FF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A8599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81EC2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4D25B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ADA12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C0CE2D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274CC77C"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AB8A93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3F5D0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E066B3"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11D0D1B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0A60E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3353D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1C23DFC8"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7CB551A" w14:textId="77777777" w:rsidTr="00D36AFD">
        <w:trPr>
          <w:trHeight w:val="112"/>
        </w:trPr>
        <w:tc>
          <w:tcPr>
            <w:tcW w:w="0" w:type="auto"/>
            <w:vMerge/>
            <w:tcBorders>
              <w:top w:val="nil"/>
              <w:left w:val="single" w:sz="4" w:space="0" w:color="auto"/>
              <w:bottom w:val="single" w:sz="4" w:space="0" w:color="auto"/>
              <w:right w:val="single" w:sz="4" w:space="0" w:color="auto"/>
            </w:tcBorders>
            <w:vAlign w:val="center"/>
            <w:hideMark/>
          </w:tcPr>
          <w:p w14:paraId="478DB2F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18970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67092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D7626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E6001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9DB4C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B2C913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79365801"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E8C9EC9"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3B464C7"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8B056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5A20F8"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AFB5EA"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E2BA74"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7E17FC48"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0A30E0EB"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34DB165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F440A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60F99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55100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545FB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E7D4E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0DF8653" w14:textId="77777777" w:rsidR="008A7B91" w:rsidRPr="000419C2" w:rsidRDefault="008A7B91" w:rsidP="00D36AFD">
            <w:pPr>
              <w:spacing w:after="0"/>
              <w:rPr>
                <w:rFonts w:ascii="Calibri" w:eastAsia="Times New Roman" w:hAnsi="Calibri" w:cs="Calibri"/>
                <w:b w:val="0"/>
                <w:color w:val="000000"/>
                <w:sz w:val="22"/>
                <w:lang w:val="en-GB" w:eastAsia="en-GB"/>
              </w:rPr>
            </w:pPr>
          </w:p>
        </w:tc>
      </w:tr>
      <w:tr w:rsidR="008A7B91" w:rsidRPr="000419C2" w14:paraId="2E2B6538"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03144C8"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2862FB"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6A051C"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7B52D96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6B93F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1870A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2AA59AAB"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5C4E7054" w14:textId="77777777" w:rsidTr="00D36AFD">
        <w:trPr>
          <w:trHeight w:val="101"/>
        </w:trPr>
        <w:tc>
          <w:tcPr>
            <w:tcW w:w="0" w:type="auto"/>
            <w:vMerge/>
            <w:tcBorders>
              <w:top w:val="nil"/>
              <w:left w:val="single" w:sz="4" w:space="0" w:color="auto"/>
              <w:bottom w:val="single" w:sz="4" w:space="0" w:color="auto"/>
              <w:right w:val="single" w:sz="4" w:space="0" w:color="auto"/>
            </w:tcBorders>
            <w:vAlign w:val="center"/>
            <w:hideMark/>
          </w:tcPr>
          <w:p w14:paraId="51D6D9A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9B4D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4C552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6BB55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180A2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4AE55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74E2783"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502F0571"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838390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FEFCA2F"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D2C395B"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44A1081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C01E6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5AB97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548A1406"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4B847BE5"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36F0A30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AB41B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052B8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6495C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D3510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D77F7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E429615"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5D541323"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491D8FC"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A3DF863"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6EDAB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5C85AEB"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54C010"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85905B8"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3A3D50DD"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3736D4E8" w14:textId="77777777" w:rsidTr="00D36AFD">
        <w:trPr>
          <w:trHeight w:val="97"/>
        </w:trPr>
        <w:tc>
          <w:tcPr>
            <w:tcW w:w="0" w:type="auto"/>
            <w:vMerge/>
            <w:tcBorders>
              <w:top w:val="nil"/>
              <w:left w:val="single" w:sz="4" w:space="0" w:color="auto"/>
              <w:bottom w:val="single" w:sz="4" w:space="0" w:color="auto"/>
              <w:right w:val="single" w:sz="4" w:space="0" w:color="auto"/>
            </w:tcBorders>
            <w:vAlign w:val="center"/>
            <w:hideMark/>
          </w:tcPr>
          <w:p w14:paraId="7D6F124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1D5BE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5C720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8F7C1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9765E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2C2A1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A5703BA" w14:textId="77777777" w:rsidR="008A7B91" w:rsidRPr="000419C2" w:rsidRDefault="008A7B91" w:rsidP="00D36AFD">
            <w:pPr>
              <w:spacing w:after="0"/>
              <w:rPr>
                <w:rFonts w:ascii="Calibri" w:eastAsia="Times New Roman" w:hAnsi="Calibri" w:cs="Calibri"/>
                <w:b w:val="0"/>
                <w:color w:val="000000"/>
                <w:sz w:val="22"/>
                <w:lang w:val="en-GB" w:eastAsia="en-GB"/>
              </w:rPr>
            </w:pPr>
          </w:p>
        </w:tc>
      </w:tr>
      <w:tr w:rsidR="008A7B91" w:rsidRPr="000419C2" w14:paraId="48A34A54"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D92960E"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9385C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7F21D1"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69412D8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7DB09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CBBC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68EC3467"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7198347D" w14:textId="77777777" w:rsidTr="00D36AFD">
        <w:trPr>
          <w:trHeight w:val="104"/>
        </w:trPr>
        <w:tc>
          <w:tcPr>
            <w:tcW w:w="0" w:type="auto"/>
            <w:vMerge/>
            <w:tcBorders>
              <w:top w:val="nil"/>
              <w:left w:val="single" w:sz="4" w:space="0" w:color="auto"/>
              <w:bottom w:val="single" w:sz="4" w:space="0" w:color="auto"/>
              <w:right w:val="single" w:sz="4" w:space="0" w:color="auto"/>
            </w:tcBorders>
            <w:vAlign w:val="center"/>
            <w:hideMark/>
          </w:tcPr>
          <w:p w14:paraId="3B675C78"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534D4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C83C9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C83AC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82BAC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454F9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0C57FC"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294656DE"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722865C"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289677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5222CE"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260E20F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1466E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BC48F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3648FE08"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610B0CD5" w14:textId="77777777" w:rsidTr="00D36AFD">
        <w:trPr>
          <w:trHeight w:val="71"/>
        </w:trPr>
        <w:tc>
          <w:tcPr>
            <w:tcW w:w="0" w:type="auto"/>
            <w:vMerge/>
            <w:tcBorders>
              <w:top w:val="nil"/>
              <w:left w:val="single" w:sz="4" w:space="0" w:color="auto"/>
              <w:bottom w:val="single" w:sz="4" w:space="0" w:color="auto"/>
              <w:right w:val="single" w:sz="4" w:space="0" w:color="auto"/>
            </w:tcBorders>
            <w:vAlign w:val="center"/>
            <w:hideMark/>
          </w:tcPr>
          <w:p w14:paraId="0A7F53F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C447D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044C7B"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F6FAEE"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0533D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A2552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3A8E2A0"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571AC3BE"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FF8391E"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B429C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B2ED0A"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3C7252"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FA9DE4"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87EF1A" w14:textId="77777777" w:rsidR="008A7B91" w:rsidRPr="000419C2" w:rsidRDefault="008A7B91" w:rsidP="00D36AFD">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10EC5F90"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551C5C77" w14:textId="77777777" w:rsidTr="00D36AFD">
        <w:trPr>
          <w:trHeight w:val="88"/>
        </w:trPr>
        <w:tc>
          <w:tcPr>
            <w:tcW w:w="0" w:type="auto"/>
            <w:vMerge/>
            <w:tcBorders>
              <w:top w:val="nil"/>
              <w:left w:val="single" w:sz="4" w:space="0" w:color="auto"/>
              <w:bottom w:val="single" w:sz="4" w:space="0" w:color="auto"/>
              <w:right w:val="single" w:sz="4" w:space="0" w:color="auto"/>
            </w:tcBorders>
            <w:vAlign w:val="center"/>
            <w:hideMark/>
          </w:tcPr>
          <w:p w14:paraId="38D4453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7005C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998E7C"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FC0EED"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D578C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88677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2F5A734" w14:textId="77777777" w:rsidR="008A7B91" w:rsidRPr="000419C2" w:rsidRDefault="008A7B91" w:rsidP="00D36AFD">
            <w:pPr>
              <w:spacing w:after="0"/>
              <w:rPr>
                <w:rFonts w:ascii="Calibri" w:eastAsia="Times New Roman" w:hAnsi="Calibri" w:cs="Calibri"/>
                <w:b w:val="0"/>
                <w:color w:val="000000"/>
                <w:sz w:val="22"/>
                <w:lang w:val="en-GB" w:eastAsia="en-GB"/>
              </w:rPr>
            </w:pPr>
          </w:p>
        </w:tc>
      </w:tr>
      <w:tr w:rsidR="008A7B91" w:rsidRPr="000419C2" w14:paraId="3482CEF4"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3C1434B2"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E3666FB"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8198E9D"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4780F85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C53E7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FA088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39275208"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3D2E9F92" w14:textId="77777777" w:rsidTr="00D36AFD">
        <w:trPr>
          <w:trHeight w:val="164"/>
        </w:trPr>
        <w:tc>
          <w:tcPr>
            <w:tcW w:w="0" w:type="auto"/>
            <w:vMerge/>
            <w:tcBorders>
              <w:top w:val="nil"/>
              <w:left w:val="single" w:sz="4" w:space="0" w:color="auto"/>
              <w:bottom w:val="single" w:sz="4" w:space="0" w:color="auto"/>
              <w:right w:val="single" w:sz="4" w:space="0" w:color="auto"/>
            </w:tcBorders>
            <w:vAlign w:val="center"/>
            <w:hideMark/>
          </w:tcPr>
          <w:p w14:paraId="194A3C83"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00273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ED103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94FB42"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77D990"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E220D5"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1127C13"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tr w:rsidR="008A7B91" w:rsidRPr="000419C2" w14:paraId="23E075A7" w14:textId="77777777" w:rsidTr="00D36AFD">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0AC867F"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B08F01"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6ADD2C"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0BB3C996"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4948D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7C8001"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Align w:val="center"/>
            <w:hideMark/>
          </w:tcPr>
          <w:p w14:paraId="644771AA" w14:textId="77777777" w:rsidR="008A7B91" w:rsidRPr="000419C2" w:rsidRDefault="008A7B91" w:rsidP="00D36AFD">
            <w:pPr>
              <w:spacing w:after="0"/>
              <w:rPr>
                <w:rFonts w:ascii="Times New Roman" w:eastAsia="Times New Roman" w:hAnsi="Times New Roman" w:cs="Times New Roman"/>
                <w:b w:val="0"/>
                <w:color w:val="auto"/>
                <w:sz w:val="20"/>
                <w:szCs w:val="20"/>
                <w:lang w:val="en-GB" w:eastAsia="en-GB"/>
              </w:rPr>
            </w:pPr>
          </w:p>
        </w:tc>
      </w:tr>
      <w:tr w:rsidR="008A7B91" w:rsidRPr="000419C2" w14:paraId="3A9E5FA6" w14:textId="77777777" w:rsidTr="00D36AFD">
        <w:trPr>
          <w:trHeight w:val="300"/>
        </w:trPr>
        <w:tc>
          <w:tcPr>
            <w:tcW w:w="0" w:type="auto"/>
            <w:vMerge/>
            <w:tcBorders>
              <w:top w:val="nil"/>
              <w:left w:val="single" w:sz="4" w:space="0" w:color="auto"/>
              <w:bottom w:val="single" w:sz="4" w:space="0" w:color="auto"/>
              <w:right w:val="single" w:sz="4" w:space="0" w:color="auto"/>
            </w:tcBorders>
            <w:vAlign w:val="center"/>
            <w:hideMark/>
          </w:tcPr>
          <w:p w14:paraId="750E5AE9"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C2954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E5AFB7"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92E10A"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D00324"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1552FF" w14:textId="77777777" w:rsidR="008A7B91" w:rsidRPr="000419C2" w:rsidRDefault="008A7B91" w:rsidP="00D36AFD">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81DCF16" w14:textId="77777777" w:rsidR="008A7B91" w:rsidRPr="000419C2" w:rsidRDefault="008A7B91" w:rsidP="00D36AFD">
            <w:pPr>
              <w:spacing w:after="0"/>
              <w:jc w:val="center"/>
              <w:rPr>
                <w:rFonts w:ascii="Calibri" w:eastAsia="Times New Roman" w:hAnsi="Calibri" w:cs="Calibri"/>
                <w:b w:val="0"/>
                <w:color w:val="000000"/>
                <w:sz w:val="22"/>
                <w:lang w:val="en-GB" w:eastAsia="en-GB"/>
              </w:rPr>
            </w:pPr>
          </w:p>
        </w:tc>
      </w:tr>
      <w:bookmarkEnd w:id="43"/>
      <w:bookmarkEnd w:id="47"/>
    </w:tbl>
    <w:p w14:paraId="465F44C9" w14:textId="77777777" w:rsidR="00A01E95" w:rsidRDefault="00A01E95" w:rsidP="00A01E95">
      <w:pPr>
        <w:pStyle w:val="NoSpacing"/>
      </w:pPr>
    </w:p>
    <w:p w14:paraId="2BA030D9" w14:textId="77777777" w:rsidR="00A01E95" w:rsidRDefault="00A01E95" w:rsidP="00A01E95">
      <w:pPr>
        <w:pStyle w:val="NoSpacing"/>
      </w:pPr>
    </w:p>
    <w:p w14:paraId="06F73A43" w14:textId="77777777" w:rsidR="00A01E95" w:rsidRDefault="00A01E95" w:rsidP="00A01E95">
      <w:pPr>
        <w:pStyle w:val="NoSpacing"/>
      </w:pPr>
    </w:p>
    <w:p w14:paraId="143ACFD2" w14:textId="77777777" w:rsidR="00A01E95" w:rsidRDefault="00A01E95" w:rsidP="00A01E95">
      <w:pPr>
        <w:pStyle w:val="NoSpacing"/>
      </w:pPr>
    </w:p>
    <w:p w14:paraId="46387B25" w14:textId="77777777" w:rsidR="00A01E95" w:rsidRDefault="00A01E95" w:rsidP="00A01E95">
      <w:pPr>
        <w:pStyle w:val="NoSpacing"/>
      </w:pPr>
    </w:p>
    <w:p w14:paraId="433CDEBD" w14:textId="77777777" w:rsidR="00A01E95" w:rsidRDefault="00A01E95" w:rsidP="00A01E95">
      <w:pPr>
        <w:pStyle w:val="NoSpacing"/>
      </w:pPr>
    </w:p>
    <w:p w14:paraId="31D19332" w14:textId="77777777" w:rsidR="001219C7" w:rsidRPr="00E84D0D" w:rsidRDefault="001219C7" w:rsidP="001219C7">
      <w:pPr>
        <w:pStyle w:val="Heading1"/>
        <w:rPr>
          <w:rFonts w:asciiTheme="minorHAnsi" w:hAnsiTheme="minorHAnsi" w:cstheme="minorHAnsi"/>
          <w:color w:val="002060"/>
        </w:rPr>
      </w:pPr>
      <w:bookmarkStart w:id="48" w:name="_Toc394920394"/>
      <w:r w:rsidRPr="00E84D0D">
        <w:rPr>
          <w:rFonts w:asciiTheme="minorHAnsi" w:hAnsiTheme="minorHAnsi" w:cstheme="minorHAnsi"/>
          <w:color w:val="002060"/>
        </w:rPr>
        <w:lastRenderedPageBreak/>
        <w:t>BI25B2 Course Timetable:  2022-2023</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386"/>
        <w:gridCol w:w="1271"/>
        <w:gridCol w:w="4142"/>
        <w:gridCol w:w="1275"/>
        <w:gridCol w:w="918"/>
      </w:tblGrid>
      <w:tr w:rsidR="00BE5889" w:rsidRPr="00BE5889" w14:paraId="5B2BFE52" w14:textId="77777777" w:rsidTr="00471F97">
        <w:trPr>
          <w:trHeight w:val="300"/>
        </w:trPr>
        <w:tc>
          <w:tcPr>
            <w:tcW w:w="712" w:type="pct"/>
            <w:shd w:val="clear" w:color="auto" w:fill="auto"/>
            <w:hideMark/>
          </w:tcPr>
          <w:p w14:paraId="571F966A"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Date</w:t>
            </w:r>
          </w:p>
        </w:tc>
        <w:tc>
          <w:tcPr>
            <w:tcW w:w="661" w:type="pct"/>
            <w:shd w:val="clear" w:color="auto" w:fill="auto"/>
            <w:hideMark/>
          </w:tcPr>
          <w:p w14:paraId="71DA34CD"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Time</w:t>
            </w:r>
          </w:p>
        </w:tc>
        <w:tc>
          <w:tcPr>
            <w:tcW w:w="606" w:type="pct"/>
            <w:shd w:val="clear" w:color="auto" w:fill="auto"/>
            <w:hideMark/>
          </w:tcPr>
          <w:p w14:paraId="5B288393"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Place</w:t>
            </w:r>
          </w:p>
        </w:tc>
        <w:tc>
          <w:tcPr>
            <w:tcW w:w="1975" w:type="pct"/>
            <w:shd w:val="clear" w:color="auto" w:fill="auto"/>
            <w:hideMark/>
          </w:tcPr>
          <w:p w14:paraId="3C4C75D8"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Subject</w:t>
            </w:r>
          </w:p>
        </w:tc>
        <w:tc>
          <w:tcPr>
            <w:tcW w:w="608" w:type="pct"/>
            <w:shd w:val="clear" w:color="auto" w:fill="auto"/>
            <w:hideMark/>
          </w:tcPr>
          <w:p w14:paraId="5C51B855"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Session</w:t>
            </w:r>
          </w:p>
        </w:tc>
        <w:tc>
          <w:tcPr>
            <w:tcW w:w="438" w:type="pct"/>
            <w:shd w:val="clear" w:color="auto" w:fill="auto"/>
            <w:hideMark/>
          </w:tcPr>
          <w:p w14:paraId="46197F0D"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Staff</w:t>
            </w:r>
          </w:p>
        </w:tc>
      </w:tr>
      <w:tr w:rsidR="00BE5889" w:rsidRPr="00BE5889" w14:paraId="43D07166" w14:textId="77777777" w:rsidTr="00471F97">
        <w:trPr>
          <w:trHeight w:val="300"/>
        </w:trPr>
        <w:tc>
          <w:tcPr>
            <w:tcW w:w="5000" w:type="pct"/>
            <w:gridSpan w:val="6"/>
            <w:shd w:val="clear" w:color="auto" w:fill="auto"/>
            <w:hideMark/>
          </w:tcPr>
          <w:p w14:paraId="41C87F82"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26</w:t>
            </w:r>
          </w:p>
        </w:tc>
      </w:tr>
      <w:tr w:rsidR="00BE5889" w:rsidRPr="00BE5889" w14:paraId="682427A4" w14:textId="77777777" w:rsidTr="00BE5889">
        <w:trPr>
          <w:trHeight w:val="300"/>
        </w:trPr>
        <w:tc>
          <w:tcPr>
            <w:tcW w:w="712" w:type="pct"/>
            <w:shd w:val="clear" w:color="auto" w:fill="D9D9D9"/>
            <w:hideMark/>
          </w:tcPr>
          <w:p w14:paraId="2E9B215C" w14:textId="7B85666F"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Mon 2</w:t>
            </w:r>
            <w:r w:rsidR="00CE04FF">
              <w:rPr>
                <w:rFonts w:ascii="Calibri" w:eastAsia="Times New Roman" w:hAnsi="Calibri" w:cs="Calibri"/>
                <w:b w:val="0"/>
                <w:color w:val="000000"/>
                <w:sz w:val="20"/>
                <w:szCs w:val="20"/>
                <w:lang w:val="en-GB" w:eastAsia="en-GB"/>
              </w:rPr>
              <w:t>2</w:t>
            </w:r>
            <w:r w:rsidRPr="00BE5889">
              <w:rPr>
                <w:rFonts w:ascii="Calibri" w:eastAsia="Times New Roman" w:hAnsi="Calibri" w:cs="Calibri"/>
                <w:b w:val="0"/>
                <w:color w:val="000000"/>
                <w:sz w:val="20"/>
                <w:szCs w:val="20"/>
                <w:lang w:val="en-GB" w:eastAsia="en-GB"/>
              </w:rPr>
              <w:t xml:space="preserve"> Jan</w:t>
            </w:r>
          </w:p>
        </w:tc>
        <w:tc>
          <w:tcPr>
            <w:tcW w:w="661" w:type="pct"/>
            <w:shd w:val="clear" w:color="auto" w:fill="D9D9D9"/>
            <w:hideMark/>
          </w:tcPr>
          <w:p w14:paraId="105B8EF5"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606" w:type="pct"/>
            <w:shd w:val="clear" w:color="auto" w:fill="D9D9D9"/>
            <w:hideMark/>
          </w:tcPr>
          <w:p w14:paraId="2387F9E3"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1975" w:type="pct"/>
            <w:shd w:val="clear" w:color="auto" w:fill="D9D9D9"/>
            <w:hideMark/>
          </w:tcPr>
          <w:p w14:paraId="328A4BBD"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608" w:type="pct"/>
            <w:shd w:val="clear" w:color="auto" w:fill="D9D9D9"/>
            <w:hideMark/>
          </w:tcPr>
          <w:p w14:paraId="7E885611"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438" w:type="pct"/>
            <w:shd w:val="clear" w:color="auto" w:fill="D9D9D9"/>
            <w:hideMark/>
          </w:tcPr>
          <w:p w14:paraId="4F5AC429"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r>
      <w:tr w:rsidR="00BE5889" w:rsidRPr="00BE5889" w14:paraId="25806236" w14:textId="77777777" w:rsidTr="00471F97">
        <w:trPr>
          <w:trHeight w:val="300"/>
        </w:trPr>
        <w:tc>
          <w:tcPr>
            <w:tcW w:w="712" w:type="pct"/>
            <w:shd w:val="clear" w:color="auto" w:fill="auto"/>
            <w:hideMark/>
          </w:tcPr>
          <w:p w14:paraId="4E11BB1C" w14:textId="6D1B9B71"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Tue 2</w:t>
            </w:r>
            <w:r w:rsidR="00CE04FF">
              <w:rPr>
                <w:rFonts w:ascii="Calibri" w:eastAsia="Times New Roman" w:hAnsi="Calibri" w:cs="Calibri"/>
                <w:b w:val="0"/>
                <w:color w:val="000000"/>
                <w:sz w:val="20"/>
                <w:szCs w:val="20"/>
                <w:lang w:val="en-GB" w:eastAsia="en-GB"/>
              </w:rPr>
              <w:t>3</w:t>
            </w:r>
            <w:r w:rsidRPr="00BE5889">
              <w:rPr>
                <w:rFonts w:ascii="Calibri" w:eastAsia="Times New Roman" w:hAnsi="Calibri" w:cs="Calibri"/>
                <w:b w:val="0"/>
                <w:color w:val="000000"/>
                <w:sz w:val="20"/>
                <w:szCs w:val="20"/>
                <w:lang w:val="en-GB" w:eastAsia="en-GB"/>
              </w:rPr>
              <w:t xml:space="preserve"> Jan</w:t>
            </w:r>
          </w:p>
        </w:tc>
        <w:tc>
          <w:tcPr>
            <w:tcW w:w="661" w:type="pct"/>
            <w:shd w:val="clear" w:color="auto" w:fill="auto"/>
            <w:hideMark/>
          </w:tcPr>
          <w:p w14:paraId="1943F6AB"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5F5ABB4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36CEDB9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First meeting &amp; introduction to course</w:t>
            </w:r>
          </w:p>
        </w:tc>
        <w:tc>
          <w:tcPr>
            <w:tcW w:w="608" w:type="pct"/>
            <w:shd w:val="clear" w:color="auto" w:fill="auto"/>
            <w:hideMark/>
          </w:tcPr>
          <w:p w14:paraId="38CA4EE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4441A5B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SJT</w:t>
            </w:r>
          </w:p>
        </w:tc>
      </w:tr>
      <w:tr w:rsidR="00BE5889" w:rsidRPr="00BE5889" w14:paraId="15B66344" w14:textId="77777777" w:rsidTr="00BE5889">
        <w:trPr>
          <w:trHeight w:val="300"/>
        </w:trPr>
        <w:tc>
          <w:tcPr>
            <w:tcW w:w="712" w:type="pct"/>
            <w:shd w:val="clear" w:color="auto" w:fill="D9D9D9"/>
            <w:hideMark/>
          </w:tcPr>
          <w:p w14:paraId="49447294" w14:textId="12C66C6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Wed 2</w:t>
            </w:r>
            <w:r w:rsidR="00CE04FF">
              <w:rPr>
                <w:rFonts w:ascii="Calibri" w:eastAsia="Times New Roman" w:hAnsi="Calibri" w:cs="Calibri"/>
                <w:b w:val="0"/>
                <w:color w:val="000000"/>
                <w:sz w:val="20"/>
                <w:szCs w:val="20"/>
                <w:lang w:val="en-GB" w:eastAsia="en-GB"/>
              </w:rPr>
              <w:t>4</w:t>
            </w:r>
            <w:r w:rsidRPr="00BE5889">
              <w:rPr>
                <w:rFonts w:ascii="Calibri" w:eastAsia="Times New Roman" w:hAnsi="Calibri" w:cs="Calibri"/>
                <w:b w:val="0"/>
                <w:color w:val="000000"/>
                <w:sz w:val="20"/>
                <w:szCs w:val="20"/>
                <w:lang w:val="en-GB" w:eastAsia="en-GB"/>
              </w:rPr>
              <w:t xml:space="preserve"> Jan</w:t>
            </w:r>
          </w:p>
        </w:tc>
        <w:tc>
          <w:tcPr>
            <w:tcW w:w="661" w:type="pct"/>
            <w:shd w:val="clear" w:color="auto" w:fill="D9D9D9"/>
            <w:hideMark/>
          </w:tcPr>
          <w:p w14:paraId="61EC841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4995190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77EE599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0DEEEDB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2222377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568A5A8C" w14:textId="77777777" w:rsidTr="00471F97">
        <w:trPr>
          <w:trHeight w:val="300"/>
        </w:trPr>
        <w:tc>
          <w:tcPr>
            <w:tcW w:w="712" w:type="pct"/>
            <w:shd w:val="clear" w:color="auto" w:fill="auto"/>
            <w:hideMark/>
          </w:tcPr>
          <w:p w14:paraId="110AE06D" w14:textId="7102E879"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Thu 2</w:t>
            </w:r>
            <w:r w:rsidR="00CE04FF">
              <w:rPr>
                <w:rFonts w:ascii="Calibri" w:eastAsia="Times New Roman" w:hAnsi="Calibri" w:cs="Calibri"/>
                <w:b w:val="0"/>
                <w:color w:val="000000"/>
                <w:sz w:val="20"/>
                <w:szCs w:val="20"/>
                <w:lang w:val="en-GB" w:eastAsia="en-GB"/>
              </w:rPr>
              <w:t>5</w:t>
            </w:r>
            <w:r w:rsidRPr="00BE5889">
              <w:rPr>
                <w:rFonts w:ascii="Calibri" w:eastAsia="Times New Roman" w:hAnsi="Calibri" w:cs="Calibri"/>
                <w:b w:val="0"/>
                <w:color w:val="000000"/>
                <w:sz w:val="20"/>
                <w:szCs w:val="20"/>
                <w:lang w:val="en-GB" w:eastAsia="en-GB"/>
              </w:rPr>
              <w:t xml:space="preserve"> Jan</w:t>
            </w:r>
          </w:p>
        </w:tc>
        <w:tc>
          <w:tcPr>
            <w:tcW w:w="661" w:type="pct"/>
            <w:shd w:val="clear" w:color="auto" w:fill="auto"/>
            <w:hideMark/>
          </w:tcPr>
          <w:p w14:paraId="69507C5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4FBE8E5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5C6761B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Cardiovascular System 1</w:t>
            </w:r>
          </w:p>
        </w:tc>
        <w:tc>
          <w:tcPr>
            <w:tcW w:w="608" w:type="pct"/>
            <w:shd w:val="clear" w:color="auto" w:fill="auto"/>
            <w:hideMark/>
          </w:tcPr>
          <w:p w14:paraId="051BA51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1098F20B"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0A7619A7" w14:textId="77777777" w:rsidTr="00471F97">
        <w:trPr>
          <w:trHeight w:val="300"/>
        </w:trPr>
        <w:tc>
          <w:tcPr>
            <w:tcW w:w="712" w:type="pct"/>
            <w:shd w:val="clear" w:color="auto" w:fill="auto"/>
            <w:hideMark/>
          </w:tcPr>
          <w:p w14:paraId="14C0A2CD" w14:textId="0B12EEAF"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Fri 2</w:t>
            </w:r>
            <w:r w:rsidR="00CE04FF">
              <w:rPr>
                <w:rFonts w:ascii="Calibri" w:eastAsia="Times New Roman" w:hAnsi="Calibri" w:cs="Calibri"/>
                <w:b w:val="0"/>
                <w:color w:val="000000"/>
                <w:sz w:val="20"/>
                <w:szCs w:val="20"/>
                <w:lang w:val="en-GB" w:eastAsia="en-GB"/>
              </w:rPr>
              <w:t>6</w:t>
            </w:r>
            <w:r w:rsidRPr="00BE5889">
              <w:rPr>
                <w:rFonts w:ascii="Calibri" w:eastAsia="Times New Roman" w:hAnsi="Calibri" w:cs="Calibri"/>
                <w:b w:val="0"/>
                <w:color w:val="000000"/>
                <w:sz w:val="20"/>
                <w:szCs w:val="20"/>
                <w:lang w:val="en-GB" w:eastAsia="en-GB"/>
              </w:rPr>
              <w:t xml:space="preserve"> Jan</w:t>
            </w:r>
          </w:p>
        </w:tc>
        <w:tc>
          <w:tcPr>
            <w:tcW w:w="661" w:type="pct"/>
            <w:shd w:val="clear" w:color="auto" w:fill="auto"/>
            <w:hideMark/>
          </w:tcPr>
          <w:p w14:paraId="3D32423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4C22936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657E312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Cardiovascular System 2</w:t>
            </w:r>
          </w:p>
        </w:tc>
        <w:tc>
          <w:tcPr>
            <w:tcW w:w="608" w:type="pct"/>
            <w:shd w:val="clear" w:color="auto" w:fill="auto"/>
            <w:hideMark/>
          </w:tcPr>
          <w:p w14:paraId="352FC73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04FA1EA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1E162130" w14:textId="77777777" w:rsidTr="00471F97">
        <w:trPr>
          <w:trHeight w:val="300"/>
        </w:trPr>
        <w:tc>
          <w:tcPr>
            <w:tcW w:w="5000" w:type="pct"/>
            <w:gridSpan w:val="6"/>
            <w:shd w:val="clear" w:color="auto" w:fill="auto"/>
            <w:hideMark/>
          </w:tcPr>
          <w:p w14:paraId="6FC2C540"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27</w:t>
            </w:r>
          </w:p>
        </w:tc>
      </w:tr>
      <w:tr w:rsidR="00BE5889" w:rsidRPr="00BE5889" w14:paraId="7EC295E3" w14:textId="77777777" w:rsidTr="00BE5889">
        <w:trPr>
          <w:trHeight w:val="300"/>
        </w:trPr>
        <w:tc>
          <w:tcPr>
            <w:tcW w:w="712" w:type="pct"/>
            <w:shd w:val="clear" w:color="auto" w:fill="D9D9D9"/>
            <w:hideMark/>
          </w:tcPr>
          <w:p w14:paraId="5203E882" w14:textId="089F87E9"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Mon </w:t>
            </w:r>
            <w:r w:rsidR="00CE04FF">
              <w:rPr>
                <w:rFonts w:ascii="Calibri" w:eastAsia="Times New Roman" w:hAnsi="Calibri" w:cs="Calibri"/>
                <w:b w:val="0"/>
                <w:color w:val="000000"/>
                <w:sz w:val="20"/>
                <w:szCs w:val="20"/>
                <w:lang w:val="en-GB" w:eastAsia="en-GB"/>
              </w:rPr>
              <w:t>29</w:t>
            </w:r>
            <w:r w:rsidRPr="00BE5889">
              <w:rPr>
                <w:rFonts w:ascii="Calibri" w:eastAsia="Times New Roman" w:hAnsi="Calibri" w:cs="Calibri"/>
                <w:b w:val="0"/>
                <w:color w:val="000000"/>
                <w:sz w:val="20"/>
                <w:szCs w:val="20"/>
                <w:lang w:val="en-GB" w:eastAsia="en-GB"/>
              </w:rPr>
              <w:t xml:space="preserve"> Jan</w:t>
            </w:r>
          </w:p>
        </w:tc>
        <w:tc>
          <w:tcPr>
            <w:tcW w:w="661" w:type="pct"/>
            <w:shd w:val="clear" w:color="auto" w:fill="D9D9D9"/>
            <w:hideMark/>
          </w:tcPr>
          <w:p w14:paraId="7AFB944C"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606" w:type="pct"/>
            <w:shd w:val="clear" w:color="auto" w:fill="D9D9D9"/>
            <w:hideMark/>
          </w:tcPr>
          <w:p w14:paraId="207515FB"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1975" w:type="pct"/>
            <w:shd w:val="clear" w:color="auto" w:fill="D9D9D9"/>
            <w:hideMark/>
          </w:tcPr>
          <w:p w14:paraId="46D90717"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608" w:type="pct"/>
            <w:shd w:val="clear" w:color="auto" w:fill="D9D9D9"/>
            <w:hideMark/>
          </w:tcPr>
          <w:p w14:paraId="0EF1CD15"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c>
          <w:tcPr>
            <w:tcW w:w="438" w:type="pct"/>
            <w:shd w:val="clear" w:color="auto" w:fill="D9D9D9"/>
            <w:hideMark/>
          </w:tcPr>
          <w:p w14:paraId="6D555C4B" w14:textId="77777777" w:rsidR="00BE5889" w:rsidRPr="00BE5889" w:rsidRDefault="00BE5889" w:rsidP="00BE5889">
            <w:pPr>
              <w:spacing w:after="0"/>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 </w:t>
            </w:r>
          </w:p>
        </w:tc>
      </w:tr>
      <w:tr w:rsidR="00BE5889" w:rsidRPr="00BE5889" w14:paraId="1C8D7105" w14:textId="77777777" w:rsidTr="00471F97">
        <w:trPr>
          <w:trHeight w:val="300"/>
        </w:trPr>
        <w:tc>
          <w:tcPr>
            <w:tcW w:w="712" w:type="pct"/>
            <w:shd w:val="clear" w:color="auto" w:fill="auto"/>
            <w:hideMark/>
          </w:tcPr>
          <w:p w14:paraId="09FD345B" w14:textId="5136D901"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Tue 3</w:t>
            </w:r>
            <w:r w:rsidR="00CE04FF">
              <w:rPr>
                <w:rFonts w:ascii="Calibri" w:eastAsia="Times New Roman" w:hAnsi="Calibri" w:cs="Calibri"/>
                <w:b w:val="0"/>
                <w:color w:val="000000"/>
                <w:sz w:val="20"/>
                <w:szCs w:val="20"/>
                <w:lang w:val="en-GB" w:eastAsia="en-GB"/>
              </w:rPr>
              <w:t>0</w:t>
            </w:r>
            <w:r w:rsidRPr="00BE5889">
              <w:rPr>
                <w:rFonts w:ascii="Calibri" w:eastAsia="Times New Roman" w:hAnsi="Calibri" w:cs="Calibri"/>
                <w:b w:val="0"/>
                <w:color w:val="000000"/>
                <w:sz w:val="20"/>
                <w:szCs w:val="20"/>
                <w:lang w:val="en-GB" w:eastAsia="en-GB"/>
              </w:rPr>
              <w:t xml:space="preserve"> Jan</w:t>
            </w:r>
          </w:p>
        </w:tc>
        <w:tc>
          <w:tcPr>
            <w:tcW w:w="661" w:type="pct"/>
            <w:shd w:val="clear" w:color="auto" w:fill="auto"/>
            <w:hideMark/>
          </w:tcPr>
          <w:p w14:paraId="51CE498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71E7519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5231619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Cardiovascular System 3</w:t>
            </w:r>
          </w:p>
        </w:tc>
        <w:tc>
          <w:tcPr>
            <w:tcW w:w="608" w:type="pct"/>
            <w:shd w:val="clear" w:color="auto" w:fill="auto"/>
            <w:hideMark/>
          </w:tcPr>
          <w:p w14:paraId="4B7910E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7E8A593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54E3399B" w14:textId="77777777" w:rsidTr="00BE5889">
        <w:trPr>
          <w:trHeight w:val="300"/>
        </w:trPr>
        <w:tc>
          <w:tcPr>
            <w:tcW w:w="712" w:type="pct"/>
            <w:shd w:val="clear" w:color="auto" w:fill="D9D9D9"/>
            <w:hideMark/>
          </w:tcPr>
          <w:p w14:paraId="79357ECA" w14:textId="37ACE2BD"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Wed </w:t>
            </w:r>
            <w:r w:rsidR="00CE04FF">
              <w:rPr>
                <w:rFonts w:ascii="Calibri" w:eastAsia="Times New Roman" w:hAnsi="Calibri" w:cs="Calibri"/>
                <w:b w:val="0"/>
                <w:color w:val="000000"/>
                <w:sz w:val="20"/>
                <w:szCs w:val="20"/>
                <w:lang w:val="en-GB" w:eastAsia="en-GB"/>
              </w:rPr>
              <w:t>31 Jan</w:t>
            </w:r>
          </w:p>
        </w:tc>
        <w:tc>
          <w:tcPr>
            <w:tcW w:w="661" w:type="pct"/>
            <w:shd w:val="clear" w:color="auto" w:fill="D9D9D9"/>
            <w:hideMark/>
          </w:tcPr>
          <w:p w14:paraId="144E118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1202611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0053D0C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2A7C395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7AB034B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0134809B" w14:textId="77777777" w:rsidTr="00471F97">
        <w:trPr>
          <w:trHeight w:val="300"/>
        </w:trPr>
        <w:tc>
          <w:tcPr>
            <w:tcW w:w="712" w:type="pct"/>
            <w:shd w:val="clear" w:color="auto" w:fill="auto"/>
            <w:hideMark/>
          </w:tcPr>
          <w:p w14:paraId="2C25C328" w14:textId="0E5F60BA"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Thu </w:t>
            </w:r>
            <w:r w:rsidR="00CE04FF">
              <w:rPr>
                <w:rFonts w:ascii="Calibri" w:eastAsia="Times New Roman" w:hAnsi="Calibri" w:cs="Calibri"/>
                <w:b w:val="0"/>
                <w:color w:val="000000"/>
                <w:sz w:val="20"/>
                <w:szCs w:val="20"/>
                <w:lang w:val="en-GB" w:eastAsia="en-GB"/>
              </w:rPr>
              <w:t>1</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3FBC92D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4059727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4288C91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Cardiovascular System 4</w:t>
            </w:r>
          </w:p>
        </w:tc>
        <w:tc>
          <w:tcPr>
            <w:tcW w:w="608" w:type="pct"/>
            <w:shd w:val="clear" w:color="auto" w:fill="auto"/>
            <w:hideMark/>
          </w:tcPr>
          <w:p w14:paraId="1498833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39EE2CAB"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0F0A2138" w14:textId="77777777" w:rsidTr="00471F97">
        <w:trPr>
          <w:trHeight w:val="300"/>
        </w:trPr>
        <w:tc>
          <w:tcPr>
            <w:tcW w:w="712" w:type="pct"/>
            <w:shd w:val="clear" w:color="auto" w:fill="auto"/>
            <w:hideMark/>
          </w:tcPr>
          <w:p w14:paraId="56365DAC" w14:textId="5057F0EE"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Fri </w:t>
            </w:r>
            <w:r w:rsidR="00CE04FF">
              <w:rPr>
                <w:rFonts w:ascii="Calibri" w:eastAsia="Times New Roman" w:hAnsi="Calibri" w:cs="Calibri"/>
                <w:b w:val="0"/>
                <w:color w:val="000000"/>
                <w:sz w:val="20"/>
                <w:szCs w:val="20"/>
                <w:lang w:val="en-GB" w:eastAsia="en-GB"/>
              </w:rPr>
              <w:t>2</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7EB4857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6E7241A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304DD93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Cardiovascular System 5</w:t>
            </w:r>
          </w:p>
        </w:tc>
        <w:tc>
          <w:tcPr>
            <w:tcW w:w="608" w:type="pct"/>
            <w:shd w:val="clear" w:color="auto" w:fill="auto"/>
            <w:hideMark/>
          </w:tcPr>
          <w:p w14:paraId="359317A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67003BF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7D315B35" w14:textId="77777777" w:rsidTr="00471F97">
        <w:trPr>
          <w:trHeight w:val="300"/>
        </w:trPr>
        <w:tc>
          <w:tcPr>
            <w:tcW w:w="5000" w:type="pct"/>
            <w:gridSpan w:val="6"/>
            <w:shd w:val="clear" w:color="auto" w:fill="auto"/>
            <w:hideMark/>
          </w:tcPr>
          <w:p w14:paraId="12A91FB0"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28</w:t>
            </w:r>
          </w:p>
        </w:tc>
      </w:tr>
      <w:tr w:rsidR="00BE5889" w:rsidRPr="00BE5889" w14:paraId="5C5EBAFE" w14:textId="77777777" w:rsidTr="00471F97">
        <w:trPr>
          <w:trHeight w:val="300"/>
        </w:trPr>
        <w:tc>
          <w:tcPr>
            <w:tcW w:w="712" w:type="pct"/>
            <w:vMerge w:val="restart"/>
            <w:shd w:val="clear" w:color="auto" w:fill="auto"/>
            <w:hideMark/>
          </w:tcPr>
          <w:p w14:paraId="6984E9E7" w14:textId="3FD3C7EC"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Mon </w:t>
            </w:r>
            <w:r w:rsidR="00CE04FF">
              <w:rPr>
                <w:rFonts w:ascii="Calibri" w:eastAsia="Times New Roman" w:hAnsi="Calibri" w:cs="Calibri"/>
                <w:b w:val="0"/>
                <w:color w:val="000000"/>
                <w:sz w:val="20"/>
                <w:szCs w:val="20"/>
                <w:lang w:val="en-GB" w:eastAsia="en-GB"/>
              </w:rPr>
              <w:t>5</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2B0E214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09:00-10:00</w:t>
            </w:r>
          </w:p>
        </w:tc>
        <w:tc>
          <w:tcPr>
            <w:tcW w:w="606" w:type="pct"/>
            <w:shd w:val="clear" w:color="auto" w:fill="auto"/>
            <w:hideMark/>
          </w:tcPr>
          <w:p w14:paraId="581E8863"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hideMark/>
          </w:tcPr>
          <w:p w14:paraId="26632CA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CVS TUT Groups 1 &amp; 3</w:t>
            </w:r>
          </w:p>
        </w:tc>
        <w:tc>
          <w:tcPr>
            <w:tcW w:w="608" w:type="pct"/>
            <w:shd w:val="clear" w:color="auto" w:fill="auto"/>
            <w:hideMark/>
          </w:tcPr>
          <w:p w14:paraId="45B4278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hideMark/>
          </w:tcPr>
          <w:p w14:paraId="2B5E513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20F61FE9" w14:textId="77777777" w:rsidTr="00471F97">
        <w:trPr>
          <w:trHeight w:val="300"/>
        </w:trPr>
        <w:tc>
          <w:tcPr>
            <w:tcW w:w="712" w:type="pct"/>
            <w:vMerge/>
            <w:vAlign w:val="center"/>
            <w:hideMark/>
          </w:tcPr>
          <w:p w14:paraId="39388076"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47A4EEB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10:00-11:00</w:t>
            </w:r>
          </w:p>
        </w:tc>
        <w:tc>
          <w:tcPr>
            <w:tcW w:w="606" w:type="pct"/>
            <w:shd w:val="clear" w:color="auto" w:fill="auto"/>
            <w:hideMark/>
          </w:tcPr>
          <w:p w14:paraId="1D66664E"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hideMark/>
          </w:tcPr>
          <w:p w14:paraId="7C6F7BE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CVS TUT Groups 2 &amp; 4</w:t>
            </w:r>
          </w:p>
        </w:tc>
        <w:tc>
          <w:tcPr>
            <w:tcW w:w="608" w:type="pct"/>
            <w:shd w:val="clear" w:color="auto" w:fill="auto"/>
            <w:hideMark/>
          </w:tcPr>
          <w:p w14:paraId="5BF218C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hideMark/>
          </w:tcPr>
          <w:p w14:paraId="71AD508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37523EC7" w14:textId="77777777" w:rsidTr="00471F97">
        <w:trPr>
          <w:trHeight w:val="300"/>
        </w:trPr>
        <w:tc>
          <w:tcPr>
            <w:tcW w:w="712" w:type="pct"/>
            <w:shd w:val="clear" w:color="auto" w:fill="auto"/>
            <w:hideMark/>
          </w:tcPr>
          <w:p w14:paraId="1D32E638" w14:textId="1339DC21"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Tue </w:t>
            </w:r>
            <w:r w:rsidR="00CE04FF">
              <w:rPr>
                <w:rFonts w:ascii="Calibri" w:eastAsia="Times New Roman" w:hAnsi="Calibri" w:cs="Calibri"/>
                <w:b w:val="0"/>
                <w:color w:val="000000"/>
                <w:sz w:val="20"/>
                <w:szCs w:val="20"/>
                <w:lang w:val="en-GB" w:eastAsia="en-GB"/>
              </w:rPr>
              <w:t>6</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44B6AB2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2ED051C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08DE26F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Cardiovascular System 6</w:t>
            </w:r>
          </w:p>
        </w:tc>
        <w:tc>
          <w:tcPr>
            <w:tcW w:w="608" w:type="pct"/>
            <w:shd w:val="clear" w:color="auto" w:fill="auto"/>
            <w:hideMark/>
          </w:tcPr>
          <w:p w14:paraId="4D8AC71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6004E85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w:t>
            </w:r>
          </w:p>
        </w:tc>
      </w:tr>
      <w:tr w:rsidR="00BE5889" w:rsidRPr="00BE5889" w14:paraId="5FE231EB" w14:textId="77777777" w:rsidTr="00BE5889">
        <w:trPr>
          <w:trHeight w:val="300"/>
        </w:trPr>
        <w:tc>
          <w:tcPr>
            <w:tcW w:w="712" w:type="pct"/>
            <w:shd w:val="clear" w:color="auto" w:fill="D9D9D9"/>
            <w:hideMark/>
          </w:tcPr>
          <w:p w14:paraId="693F24B8" w14:textId="05CAB248"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Wed </w:t>
            </w:r>
            <w:r w:rsidR="00CE04FF">
              <w:rPr>
                <w:rFonts w:ascii="Calibri" w:eastAsia="Times New Roman" w:hAnsi="Calibri" w:cs="Calibri"/>
                <w:b w:val="0"/>
                <w:color w:val="000000"/>
                <w:sz w:val="20"/>
                <w:szCs w:val="20"/>
                <w:lang w:val="en-GB" w:eastAsia="en-GB"/>
              </w:rPr>
              <w:t>7</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D9D9D9"/>
            <w:hideMark/>
          </w:tcPr>
          <w:p w14:paraId="36708B2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1697F92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5F3DB1F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5CE1536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4B498E3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57576D57" w14:textId="77777777" w:rsidTr="00471F97">
        <w:trPr>
          <w:trHeight w:val="300"/>
        </w:trPr>
        <w:tc>
          <w:tcPr>
            <w:tcW w:w="712" w:type="pct"/>
            <w:shd w:val="clear" w:color="auto" w:fill="auto"/>
            <w:hideMark/>
          </w:tcPr>
          <w:p w14:paraId="03A1DEF7" w14:textId="780FD6F5"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Thu</w:t>
            </w:r>
            <w:r w:rsidR="00CE04FF">
              <w:rPr>
                <w:rFonts w:ascii="Calibri" w:eastAsia="Times New Roman" w:hAnsi="Calibri" w:cs="Calibri"/>
                <w:b w:val="0"/>
                <w:color w:val="000000"/>
                <w:sz w:val="20"/>
                <w:szCs w:val="20"/>
                <w:lang w:val="en-GB" w:eastAsia="en-GB"/>
              </w:rPr>
              <w:t xml:space="preserve"> 8</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73F34DF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5804062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2D6DE4C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Digestive System 1</w:t>
            </w:r>
          </w:p>
        </w:tc>
        <w:tc>
          <w:tcPr>
            <w:tcW w:w="608" w:type="pct"/>
            <w:shd w:val="clear" w:color="auto" w:fill="auto"/>
            <w:hideMark/>
          </w:tcPr>
          <w:p w14:paraId="6BEDBC5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1A5F5BF4" w14:textId="60A83FF9"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TA</w:t>
            </w:r>
          </w:p>
        </w:tc>
      </w:tr>
      <w:tr w:rsidR="00BE5889" w:rsidRPr="00BE5889" w14:paraId="732EAC06" w14:textId="77777777" w:rsidTr="00471F97">
        <w:trPr>
          <w:trHeight w:val="300"/>
        </w:trPr>
        <w:tc>
          <w:tcPr>
            <w:tcW w:w="712" w:type="pct"/>
            <w:shd w:val="clear" w:color="auto" w:fill="auto"/>
            <w:hideMark/>
          </w:tcPr>
          <w:p w14:paraId="500A8A4E" w14:textId="04440D6B"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Fri </w:t>
            </w:r>
            <w:r w:rsidR="00CE04FF">
              <w:rPr>
                <w:rFonts w:ascii="Calibri" w:eastAsia="Times New Roman" w:hAnsi="Calibri" w:cs="Calibri"/>
                <w:b w:val="0"/>
                <w:color w:val="000000"/>
                <w:sz w:val="20"/>
                <w:szCs w:val="20"/>
                <w:lang w:val="en-GB" w:eastAsia="en-GB"/>
              </w:rPr>
              <w:t>9</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3F68BB2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2FE0F22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63B6AF5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Digestive System 2</w:t>
            </w:r>
          </w:p>
        </w:tc>
        <w:tc>
          <w:tcPr>
            <w:tcW w:w="608" w:type="pct"/>
            <w:shd w:val="clear" w:color="auto" w:fill="auto"/>
            <w:hideMark/>
          </w:tcPr>
          <w:p w14:paraId="7271690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03D73C3D" w14:textId="0D0CAD0C"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TA</w:t>
            </w:r>
          </w:p>
        </w:tc>
      </w:tr>
      <w:tr w:rsidR="00BE5889" w:rsidRPr="00BE5889" w14:paraId="38ADB2C2" w14:textId="77777777" w:rsidTr="00471F97">
        <w:trPr>
          <w:trHeight w:val="300"/>
        </w:trPr>
        <w:tc>
          <w:tcPr>
            <w:tcW w:w="5000" w:type="pct"/>
            <w:gridSpan w:val="6"/>
            <w:shd w:val="clear" w:color="auto" w:fill="auto"/>
            <w:hideMark/>
          </w:tcPr>
          <w:p w14:paraId="608A6767"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29</w:t>
            </w:r>
          </w:p>
        </w:tc>
      </w:tr>
      <w:tr w:rsidR="00BE5889" w:rsidRPr="00BE5889" w14:paraId="7737A9E0" w14:textId="77777777" w:rsidTr="00BE5889">
        <w:trPr>
          <w:trHeight w:val="300"/>
        </w:trPr>
        <w:tc>
          <w:tcPr>
            <w:tcW w:w="712" w:type="pct"/>
            <w:shd w:val="clear" w:color="auto" w:fill="D9D9D9"/>
            <w:hideMark/>
          </w:tcPr>
          <w:p w14:paraId="7AAF9C3B" w14:textId="02E1245A"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Mon 1</w:t>
            </w:r>
            <w:r w:rsidR="00CE04FF">
              <w:rPr>
                <w:rFonts w:ascii="Calibri" w:eastAsia="Times New Roman" w:hAnsi="Calibri" w:cs="Calibri"/>
                <w:b w:val="0"/>
                <w:color w:val="000000"/>
                <w:sz w:val="20"/>
                <w:szCs w:val="20"/>
                <w:lang w:val="en-GB" w:eastAsia="en-GB"/>
              </w:rPr>
              <w:t>2</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D9D9D9"/>
            <w:hideMark/>
          </w:tcPr>
          <w:p w14:paraId="3E0988E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0ED50CE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1E5D131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73B17DD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7B368FC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14FE7295" w14:textId="77777777" w:rsidTr="00471F97">
        <w:trPr>
          <w:trHeight w:val="300"/>
        </w:trPr>
        <w:tc>
          <w:tcPr>
            <w:tcW w:w="712" w:type="pct"/>
            <w:shd w:val="clear" w:color="auto" w:fill="auto"/>
            <w:hideMark/>
          </w:tcPr>
          <w:p w14:paraId="2D7CE0B3" w14:textId="2DC255A4"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Tue 1</w:t>
            </w:r>
            <w:r w:rsidR="00CE04FF">
              <w:rPr>
                <w:rFonts w:ascii="Calibri" w:eastAsia="Times New Roman" w:hAnsi="Calibri" w:cs="Calibri"/>
                <w:b w:val="0"/>
                <w:color w:val="000000"/>
                <w:sz w:val="20"/>
                <w:szCs w:val="20"/>
                <w:lang w:val="en-GB" w:eastAsia="en-GB"/>
              </w:rPr>
              <w:t>3</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2AC5034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631B82D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31789B2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Digestive System 3</w:t>
            </w:r>
          </w:p>
        </w:tc>
        <w:tc>
          <w:tcPr>
            <w:tcW w:w="608" w:type="pct"/>
            <w:shd w:val="clear" w:color="auto" w:fill="auto"/>
            <w:hideMark/>
          </w:tcPr>
          <w:p w14:paraId="7AE5D1FB"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5DB572B5" w14:textId="08A5FC5E"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TA</w:t>
            </w:r>
          </w:p>
        </w:tc>
      </w:tr>
      <w:tr w:rsidR="00BE5889" w:rsidRPr="00BE5889" w14:paraId="4D2EA5A4" w14:textId="77777777" w:rsidTr="00471F97">
        <w:trPr>
          <w:trHeight w:val="300"/>
        </w:trPr>
        <w:tc>
          <w:tcPr>
            <w:tcW w:w="712" w:type="pct"/>
            <w:shd w:val="clear" w:color="auto" w:fill="auto"/>
            <w:hideMark/>
          </w:tcPr>
          <w:p w14:paraId="007E7608" w14:textId="56CED554"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Wed 1</w:t>
            </w:r>
            <w:r w:rsidR="00CE04FF">
              <w:rPr>
                <w:rFonts w:ascii="Calibri" w:eastAsia="Times New Roman" w:hAnsi="Calibri" w:cs="Calibri"/>
                <w:b w:val="0"/>
                <w:color w:val="000000"/>
                <w:sz w:val="20"/>
                <w:szCs w:val="20"/>
                <w:lang w:val="en-GB" w:eastAsia="en-GB"/>
              </w:rPr>
              <w:t>4</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0E82B15B" w14:textId="71B81F6E" w:rsidR="00BE5889" w:rsidRPr="00BE5889" w:rsidRDefault="00483109" w:rsidP="00BE5889">
            <w:pPr>
              <w:spacing w:after="0"/>
              <w:rPr>
                <w:rFonts w:ascii="Calibri" w:eastAsia="Times New Roman" w:hAnsi="Calibri" w:cs="Calibri"/>
                <w:b w:val="0"/>
                <w:color w:val="000000"/>
                <w:sz w:val="20"/>
                <w:szCs w:val="20"/>
                <w:lang w:val="en-GB" w:eastAsia="en-GB"/>
              </w:rPr>
            </w:pPr>
            <w:r w:rsidRPr="00483109">
              <w:rPr>
                <w:rFonts w:ascii="Calibri" w:eastAsia="Times New Roman" w:hAnsi="Calibri" w:cs="Calibri"/>
                <w:b w:val="0"/>
                <w:color w:val="FF0000"/>
                <w:sz w:val="20"/>
                <w:szCs w:val="20"/>
                <w:lang w:val="en-GB" w:eastAsia="en-GB"/>
              </w:rPr>
              <w:t>11:00-12:00</w:t>
            </w:r>
          </w:p>
        </w:tc>
        <w:tc>
          <w:tcPr>
            <w:tcW w:w="606" w:type="pct"/>
            <w:shd w:val="clear" w:color="auto" w:fill="auto"/>
            <w:hideMark/>
          </w:tcPr>
          <w:p w14:paraId="46DA962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4ABE131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Digestive System 4</w:t>
            </w:r>
          </w:p>
        </w:tc>
        <w:tc>
          <w:tcPr>
            <w:tcW w:w="608" w:type="pct"/>
            <w:shd w:val="clear" w:color="auto" w:fill="auto"/>
            <w:hideMark/>
          </w:tcPr>
          <w:p w14:paraId="78EF4A3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0EFE4F23" w14:textId="468AB301" w:rsidR="00BE5889" w:rsidRPr="00BE5889" w:rsidRDefault="00A53E22" w:rsidP="00A53E22">
            <w:pPr>
              <w:spacing w:after="0"/>
              <w:ind w:left="720" w:hanging="72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TA</w:t>
            </w:r>
          </w:p>
        </w:tc>
      </w:tr>
      <w:tr w:rsidR="00BE5889" w:rsidRPr="00BE5889" w14:paraId="479BE70A" w14:textId="77777777" w:rsidTr="00BE5889">
        <w:trPr>
          <w:trHeight w:val="300"/>
        </w:trPr>
        <w:tc>
          <w:tcPr>
            <w:tcW w:w="712" w:type="pct"/>
            <w:shd w:val="clear" w:color="auto" w:fill="D9D9D9"/>
            <w:hideMark/>
          </w:tcPr>
          <w:p w14:paraId="119559B3" w14:textId="0067C431"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Thu 1</w:t>
            </w:r>
            <w:r w:rsidR="00CE04FF">
              <w:rPr>
                <w:rFonts w:ascii="Calibri" w:eastAsia="Times New Roman" w:hAnsi="Calibri" w:cs="Calibri"/>
                <w:b w:val="0"/>
                <w:color w:val="000000"/>
                <w:sz w:val="20"/>
                <w:szCs w:val="20"/>
                <w:lang w:val="en-GB" w:eastAsia="en-GB"/>
              </w:rPr>
              <w:t>5</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D9D9D9"/>
          </w:tcPr>
          <w:p w14:paraId="299EE8B1"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06" w:type="pct"/>
            <w:shd w:val="clear" w:color="auto" w:fill="D9D9D9"/>
          </w:tcPr>
          <w:p w14:paraId="50519EC6"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1975" w:type="pct"/>
            <w:shd w:val="clear" w:color="auto" w:fill="D9D9D9"/>
          </w:tcPr>
          <w:p w14:paraId="6644EEEA"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08" w:type="pct"/>
            <w:shd w:val="clear" w:color="auto" w:fill="D9D9D9"/>
          </w:tcPr>
          <w:p w14:paraId="7D8E70CE"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438" w:type="pct"/>
            <w:shd w:val="clear" w:color="auto" w:fill="D9D9D9"/>
          </w:tcPr>
          <w:p w14:paraId="5C8A7AF5"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r>
      <w:tr w:rsidR="00BE5889" w:rsidRPr="00BE5889" w14:paraId="442844D2" w14:textId="77777777" w:rsidTr="00471F97">
        <w:trPr>
          <w:trHeight w:val="300"/>
        </w:trPr>
        <w:tc>
          <w:tcPr>
            <w:tcW w:w="712" w:type="pct"/>
            <w:shd w:val="clear" w:color="auto" w:fill="auto"/>
            <w:hideMark/>
          </w:tcPr>
          <w:p w14:paraId="42FB42E6" w14:textId="14597688"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Fri 1</w:t>
            </w:r>
            <w:r w:rsidR="00CE04FF">
              <w:rPr>
                <w:rFonts w:ascii="Calibri" w:eastAsia="Times New Roman" w:hAnsi="Calibri" w:cs="Calibri"/>
                <w:b w:val="0"/>
                <w:color w:val="000000"/>
                <w:sz w:val="20"/>
                <w:szCs w:val="20"/>
                <w:lang w:val="en-GB" w:eastAsia="en-GB"/>
              </w:rPr>
              <w:t>6</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3C424A5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562AF52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490C85B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Digestive System 5</w:t>
            </w:r>
          </w:p>
        </w:tc>
        <w:tc>
          <w:tcPr>
            <w:tcW w:w="608" w:type="pct"/>
            <w:shd w:val="clear" w:color="auto" w:fill="auto"/>
            <w:hideMark/>
          </w:tcPr>
          <w:p w14:paraId="007239B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391DB7FD" w14:textId="33AFDDFE"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TA</w:t>
            </w:r>
          </w:p>
        </w:tc>
      </w:tr>
      <w:tr w:rsidR="00BE5889" w:rsidRPr="00BE5889" w14:paraId="0700DEFC" w14:textId="77777777" w:rsidTr="00471F97">
        <w:trPr>
          <w:trHeight w:val="300"/>
        </w:trPr>
        <w:tc>
          <w:tcPr>
            <w:tcW w:w="5000" w:type="pct"/>
            <w:gridSpan w:val="6"/>
            <w:shd w:val="clear" w:color="auto" w:fill="auto"/>
            <w:hideMark/>
          </w:tcPr>
          <w:p w14:paraId="57E4FE69"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30</w:t>
            </w:r>
          </w:p>
        </w:tc>
      </w:tr>
      <w:tr w:rsidR="00BE5889" w:rsidRPr="00BE5889" w14:paraId="45580200" w14:textId="77777777" w:rsidTr="00471F97">
        <w:trPr>
          <w:trHeight w:val="300"/>
        </w:trPr>
        <w:tc>
          <w:tcPr>
            <w:tcW w:w="712" w:type="pct"/>
            <w:vMerge w:val="restart"/>
            <w:shd w:val="clear" w:color="auto" w:fill="auto"/>
            <w:vAlign w:val="center"/>
          </w:tcPr>
          <w:p w14:paraId="47771F0C" w14:textId="3D10C06A" w:rsidR="00BE5889" w:rsidRPr="00BE5889" w:rsidRDefault="00BE5889" w:rsidP="00BE5889">
            <w:pPr>
              <w:spacing w:after="0"/>
              <w:jc w:val="center"/>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Mon </w:t>
            </w:r>
            <w:r w:rsidR="00CE04FF">
              <w:rPr>
                <w:rFonts w:ascii="Calibri" w:eastAsia="Times New Roman" w:hAnsi="Calibri" w:cs="Calibri"/>
                <w:b w:val="0"/>
                <w:color w:val="000000"/>
                <w:sz w:val="20"/>
                <w:szCs w:val="20"/>
                <w:lang w:val="en-GB" w:eastAsia="en-GB"/>
              </w:rPr>
              <w:t>19</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tcPr>
          <w:p w14:paraId="3FEEDD5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09:00-10:00</w:t>
            </w:r>
          </w:p>
        </w:tc>
        <w:tc>
          <w:tcPr>
            <w:tcW w:w="606" w:type="pct"/>
            <w:shd w:val="clear" w:color="auto" w:fill="auto"/>
          </w:tcPr>
          <w:p w14:paraId="49AEEFA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tcPr>
          <w:p w14:paraId="572BF23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Gut TUT Groups 1 &amp; 3</w:t>
            </w:r>
          </w:p>
        </w:tc>
        <w:tc>
          <w:tcPr>
            <w:tcW w:w="608" w:type="pct"/>
            <w:shd w:val="clear" w:color="auto" w:fill="auto"/>
          </w:tcPr>
          <w:p w14:paraId="4BF7218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tcPr>
          <w:p w14:paraId="62CF4A08" w14:textId="59C32E9F"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TA</w:t>
            </w:r>
          </w:p>
        </w:tc>
      </w:tr>
      <w:tr w:rsidR="00BE5889" w:rsidRPr="00BE5889" w14:paraId="7E104D4F" w14:textId="77777777" w:rsidTr="00471F97">
        <w:trPr>
          <w:trHeight w:val="300"/>
        </w:trPr>
        <w:tc>
          <w:tcPr>
            <w:tcW w:w="712" w:type="pct"/>
            <w:vMerge/>
            <w:shd w:val="clear" w:color="auto" w:fill="auto"/>
          </w:tcPr>
          <w:p w14:paraId="5C51A5D2"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tcPr>
          <w:p w14:paraId="435351B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10:00-11:00</w:t>
            </w:r>
          </w:p>
        </w:tc>
        <w:tc>
          <w:tcPr>
            <w:tcW w:w="606" w:type="pct"/>
            <w:shd w:val="clear" w:color="auto" w:fill="auto"/>
          </w:tcPr>
          <w:p w14:paraId="6E73A17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tcPr>
          <w:p w14:paraId="6505477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Gut TUT Groups 2 &amp; 4</w:t>
            </w:r>
          </w:p>
        </w:tc>
        <w:tc>
          <w:tcPr>
            <w:tcW w:w="608" w:type="pct"/>
            <w:shd w:val="clear" w:color="auto" w:fill="auto"/>
          </w:tcPr>
          <w:p w14:paraId="16936AC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tcPr>
          <w:p w14:paraId="30747098" w14:textId="4D73E6F6"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TA</w:t>
            </w:r>
          </w:p>
        </w:tc>
      </w:tr>
      <w:tr w:rsidR="00BE5889" w:rsidRPr="00BE5889" w14:paraId="7FBAAE7A" w14:textId="77777777" w:rsidTr="00471F97">
        <w:trPr>
          <w:trHeight w:val="300"/>
        </w:trPr>
        <w:tc>
          <w:tcPr>
            <w:tcW w:w="712" w:type="pct"/>
            <w:vMerge/>
            <w:shd w:val="clear" w:color="auto" w:fill="auto"/>
            <w:hideMark/>
          </w:tcPr>
          <w:p w14:paraId="5272C496"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17EC961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10:00-13:00</w:t>
            </w:r>
          </w:p>
        </w:tc>
        <w:tc>
          <w:tcPr>
            <w:tcW w:w="606" w:type="pct"/>
            <w:shd w:val="clear" w:color="auto" w:fill="auto"/>
            <w:hideMark/>
          </w:tcPr>
          <w:p w14:paraId="6A47DEC1"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6239747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Cardiovascular Practical PRAC GROUP 1</w:t>
            </w:r>
          </w:p>
        </w:tc>
        <w:tc>
          <w:tcPr>
            <w:tcW w:w="608" w:type="pct"/>
            <w:shd w:val="clear" w:color="auto" w:fill="auto"/>
            <w:hideMark/>
          </w:tcPr>
          <w:p w14:paraId="5136F29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44049AF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CC/SJT</w:t>
            </w:r>
          </w:p>
        </w:tc>
      </w:tr>
      <w:tr w:rsidR="00BE5889" w:rsidRPr="00BE5889" w14:paraId="69CD1385" w14:textId="77777777" w:rsidTr="00471F97">
        <w:trPr>
          <w:trHeight w:val="300"/>
        </w:trPr>
        <w:tc>
          <w:tcPr>
            <w:tcW w:w="712" w:type="pct"/>
            <w:vMerge/>
            <w:vAlign w:val="center"/>
            <w:hideMark/>
          </w:tcPr>
          <w:p w14:paraId="37C484F8"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092DE14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15:00-18:00</w:t>
            </w:r>
          </w:p>
        </w:tc>
        <w:tc>
          <w:tcPr>
            <w:tcW w:w="606" w:type="pct"/>
            <w:shd w:val="clear" w:color="auto" w:fill="auto"/>
            <w:hideMark/>
          </w:tcPr>
          <w:p w14:paraId="4029448E"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0A37BF8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Cardiovascular Practical PRAC GROUP2</w:t>
            </w:r>
          </w:p>
        </w:tc>
        <w:tc>
          <w:tcPr>
            <w:tcW w:w="608" w:type="pct"/>
            <w:shd w:val="clear" w:color="auto" w:fill="auto"/>
            <w:hideMark/>
          </w:tcPr>
          <w:p w14:paraId="17BC2E0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293ED06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CC/SJT</w:t>
            </w:r>
          </w:p>
        </w:tc>
      </w:tr>
      <w:tr w:rsidR="00BE5889" w:rsidRPr="00BE5889" w14:paraId="0ADA8483" w14:textId="77777777" w:rsidTr="00471F97">
        <w:trPr>
          <w:trHeight w:val="300"/>
        </w:trPr>
        <w:tc>
          <w:tcPr>
            <w:tcW w:w="712" w:type="pct"/>
            <w:shd w:val="clear" w:color="auto" w:fill="auto"/>
            <w:hideMark/>
          </w:tcPr>
          <w:p w14:paraId="7B72BFF0" w14:textId="465C6AE5"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Tue 2</w:t>
            </w:r>
            <w:r w:rsidR="00CE04FF">
              <w:rPr>
                <w:rFonts w:ascii="Calibri" w:eastAsia="Times New Roman" w:hAnsi="Calibri" w:cs="Calibri"/>
                <w:b w:val="0"/>
                <w:color w:val="000000"/>
                <w:sz w:val="20"/>
                <w:szCs w:val="20"/>
                <w:lang w:val="en-GB" w:eastAsia="en-GB"/>
              </w:rPr>
              <w:t>0</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7C3A463B"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62A542F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7905D49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Respiratory System 1</w:t>
            </w:r>
          </w:p>
        </w:tc>
        <w:tc>
          <w:tcPr>
            <w:tcW w:w="608" w:type="pct"/>
            <w:shd w:val="clear" w:color="auto" w:fill="auto"/>
            <w:hideMark/>
          </w:tcPr>
          <w:p w14:paraId="6FBA8CA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62B31286" w14:textId="1C9547E8"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p>
        </w:tc>
      </w:tr>
      <w:tr w:rsidR="00BE5889" w:rsidRPr="00BE5889" w14:paraId="28FA0662" w14:textId="77777777" w:rsidTr="00BE5889">
        <w:trPr>
          <w:trHeight w:val="300"/>
        </w:trPr>
        <w:tc>
          <w:tcPr>
            <w:tcW w:w="712" w:type="pct"/>
            <w:shd w:val="clear" w:color="auto" w:fill="D9D9D9"/>
            <w:hideMark/>
          </w:tcPr>
          <w:p w14:paraId="7C1A434B" w14:textId="0A66BD74"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Wed 2</w:t>
            </w:r>
            <w:r w:rsidR="00CE04FF">
              <w:rPr>
                <w:rFonts w:ascii="Calibri" w:eastAsia="Times New Roman" w:hAnsi="Calibri" w:cs="Calibri"/>
                <w:b w:val="0"/>
                <w:color w:val="000000"/>
                <w:sz w:val="20"/>
                <w:szCs w:val="20"/>
                <w:lang w:val="en-GB" w:eastAsia="en-GB"/>
              </w:rPr>
              <w:t>1</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D9D9D9"/>
            <w:hideMark/>
          </w:tcPr>
          <w:p w14:paraId="16948CC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5BEA9EB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52D7B13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37B56F0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4672462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726467DE" w14:textId="77777777" w:rsidTr="00471F97">
        <w:trPr>
          <w:trHeight w:val="300"/>
        </w:trPr>
        <w:tc>
          <w:tcPr>
            <w:tcW w:w="712" w:type="pct"/>
            <w:shd w:val="clear" w:color="auto" w:fill="auto"/>
            <w:hideMark/>
          </w:tcPr>
          <w:p w14:paraId="1AD3AAA1" w14:textId="72B42CF5"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Thu 2</w:t>
            </w:r>
            <w:r w:rsidR="00CE04FF">
              <w:rPr>
                <w:rFonts w:ascii="Calibri" w:eastAsia="Times New Roman" w:hAnsi="Calibri" w:cs="Calibri"/>
                <w:b w:val="0"/>
                <w:color w:val="000000"/>
                <w:sz w:val="20"/>
                <w:szCs w:val="20"/>
                <w:lang w:val="en-GB" w:eastAsia="en-GB"/>
              </w:rPr>
              <w:t>2</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4545B1D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1DC4464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0DC9862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Respiratory System 2</w:t>
            </w:r>
          </w:p>
        </w:tc>
        <w:tc>
          <w:tcPr>
            <w:tcW w:w="608" w:type="pct"/>
            <w:shd w:val="clear" w:color="auto" w:fill="auto"/>
            <w:hideMark/>
          </w:tcPr>
          <w:p w14:paraId="072BACDB"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3193139E" w14:textId="082ED532"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p>
        </w:tc>
      </w:tr>
      <w:tr w:rsidR="00BE5889" w:rsidRPr="00BE5889" w14:paraId="79E3E3D9" w14:textId="77777777" w:rsidTr="00471F97">
        <w:trPr>
          <w:trHeight w:val="300"/>
        </w:trPr>
        <w:tc>
          <w:tcPr>
            <w:tcW w:w="712" w:type="pct"/>
            <w:shd w:val="clear" w:color="auto" w:fill="auto"/>
            <w:hideMark/>
          </w:tcPr>
          <w:p w14:paraId="10F196D4" w14:textId="429D4851"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Fri 2</w:t>
            </w:r>
            <w:r w:rsidR="00CE04FF">
              <w:rPr>
                <w:rFonts w:ascii="Calibri" w:eastAsia="Times New Roman" w:hAnsi="Calibri" w:cs="Calibri"/>
                <w:b w:val="0"/>
                <w:color w:val="000000"/>
                <w:sz w:val="20"/>
                <w:szCs w:val="20"/>
                <w:lang w:val="en-GB" w:eastAsia="en-GB"/>
              </w:rPr>
              <w:t>3</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1F33FB2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2836496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45ABC10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Respiratory System 3</w:t>
            </w:r>
          </w:p>
        </w:tc>
        <w:tc>
          <w:tcPr>
            <w:tcW w:w="608" w:type="pct"/>
            <w:shd w:val="clear" w:color="auto" w:fill="auto"/>
            <w:hideMark/>
          </w:tcPr>
          <w:p w14:paraId="6918E8A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7BA16670" w14:textId="23EA9D3B"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p>
        </w:tc>
      </w:tr>
      <w:tr w:rsidR="00BE5889" w:rsidRPr="00BE5889" w14:paraId="0D10290D" w14:textId="77777777" w:rsidTr="00471F97">
        <w:trPr>
          <w:trHeight w:val="300"/>
        </w:trPr>
        <w:tc>
          <w:tcPr>
            <w:tcW w:w="5000" w:type="pct"/>
            <w:gridSpan w:val="6"/>
            <w:shd w:val="clear" w:color="auto" w:fill="auto"/>
            <w:hideMark/>
          </w:tcPr>
          <w:p w14:paraId="36A90421"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31</w:t>
            </w:r>
          </w:p>
        </w:tc>
      </w:tr>
      <w:tr w:rsidR="00BE5889" w:rsidRPr="00BE5889" w14:paraId="2B5A7D2D" w14:textId="77777777" w:rsidTr="00471F97">
        <w:trPr>
          <w:trHeight w:val="300"/>
        </w:trPr>
        <w:tc>
          <w:tcPr>
            <w:tcW w:w="712" w:type="pct"/>
            <w:vMerge w:val="restart"/>
            <w:shd w:val="clear" w:color="auto" w:fill="auto"/>
            <w:hideMark/>
          </w:tcPr>
          <w:p w14:paraId="4003A101" w14:textId="4DB483FC"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Mon 2</w:t>
            </w:r>
            <w:r w:rsidR="00CE04FF">
              <w:rPr>
                <w:rFonts w:ascii="Calibri" w:eastAsia="Times New Roman" w:hAnsi="Calibri" w:cs="Calibri"/>
                <w:b w:val="0"/>
                <w:color w:val="000000"/>
                <w:sz w:val="20"/>
                <w:szCs w:val="20"/>
                <w:lang w:val="en-GB" w:eastAsia="en-GB"/>
              </w:rPr>
              <w:t>6</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66446F9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10:00-13:00</w:t>
            </w:r>
          </w:p>
        </w:tc>
        <w:tc>
          <w:tcPr>
            <w:tcW w:w="606" w:type="pct"/>
            <w:shd w:val="clear" w:color="auto" w:fill="auto"/>
            <w:hideMark/>
          </w:tcPr>
          <w:p w14:paraId="6A78DD19"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39C6F69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Cardiovascular Practical PRAC GROUP 3</w:t>
            </w:r>
          </w:p>
        </w:tc>
        <w:tc>
          <w:tcPr>
            <w:tcW w:w="608" w:type="pct"/>
            <w:shd w:val="clear" w:color="auto" w:fill="auto"/>
            <w:hideMark/>
          </w:tcPr>
          <w:p w14:paraId="20EF48B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16C554F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CC/SJT</w:t>
            </w:r>
          </w:p>
        </w:tc>
      </w:tr>
      <w:tr w:rsidR="00BE5889" w:rsidRPr="00BE5889" w14:paraId="76713E9A" w14:textId="77777777" w:rsidTr="00471F97">
        <w:trPr>
          <w:trHeight w:val="300"/>
        </w:trPr>
        <w:tc>
          <w:tcPr>
            <w:tcW w:w="712" w:type="pct"/>
            <w:vMerge/>
            <w:vAlign w:val="center"/>
            <w:hideMark/>
          </w:tcPr>
          <w:p w14:paraId="4980E636"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710C8EA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15:00-18:00</w:t>
            </w:r>
          </w:p>
        </w:tc>
        <w:tc>
          <w:tcPr>
            <w:tcW w:w="606" w:type="pct"/>
            <w:shd w:val="clear" w:color="auto" w:fill="auto"/>
            <w:hideMark/>
          </w:tcPr>
          <w:p w14:paraId="09CA02ED"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25DEF89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Cardiovascular Practical PRAC GROUP 4</w:t>
            </w:r>
          </w:p>
        </w:tc>
        <w:tc>
          <w:tcPr>
            <w:tcW w:w="608" w:type="pct"/>
            <w:shd w:val="clear" w:color="auto" w:fill="auto"/>
            <w:hideMark/>
          </w:tcPr>
          <w:p w14:paraId="75F499E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43C1A20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CC/SJT</w:t>
            </w:r>
          </w:p>
        </w:tc>
      </w:tr>
      <w:tr w:rsidR="00BE5889" w:rsidRPr="00BE5889" w14:paraId="5002A1D0" w14:textId="77777777" w:rsidTr="00471F97">
        <w:trPr>
          <w:trHeight w:val="300"/>
        </w:trPr>
        <w:tc>
          <w:tcPr>
            <w:tcW w:w="712" w:type="pct"/>
            <w:shd w:val="clear" w:color="auto" w:fill="auto"/>
            <w:hideMark/>
          </w:tcPr>
          <w:p w14:paraId="717BA143" w14:textId="056C5E10"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Tue 2</w:t>
            </w:r>
            <w:r w:rsidR="00CE04FF">
              <w:rPr>
                <w:rFonts w:ascii="Calibri" w:eastAsia="Times New Roman" w:hAnsi="Calibri" w:cs="Calibri"/>
                <w:b w:val="0"/>
                <w:color w:val="000000"/>
                <w:sz w:val="20"/>
                <w:szCs w:val="20"/>
                <w:lang w:val="en-GB" w:eastAsia="en-GB"/>
              </w:rPr>
              <w:t>7</w:t>
            </w:r>
            <w:r w:rsidRPr="00BE5889">
              <w:rPr>
                <w:rFonts w:ascii="Calibri" w:eastAsia="Times New Roman" w:hAnsi="Calibri" w:cs="Calibri"/>
                <w:b w:val="0"/>
                <w:color w:val="000000"/>
                <w:sz w:val="20"/>
                <w:szCs w:val="20"/>
                <w:lang w:val="en-GB" w:eastAsia="en-GB"/>
              </w:rPr>
              <w:t xml:space="preserve"> Feb</w:t>
            </w:r>
          </w:p>
        </w:tc>
        <w:tc>
          <w:tcPr>
            <w:tcW w:w="661" w:type="pct"/>
            <w:shd w:val="clear" w:color="auto" w:fill="auto"/>
            <w:hideMark/>
          </w:tcPr>
          <w:p w14:paraId="2EE6895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5D2FAE2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0938654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Respiratory System 4</w:t>
            </w:r>
          </w:p>
        </w:tc>
        <w:tc>
          <w:tcPr>
            <w:tcW w:w="608" w:type="pct"/>
            <w:shd w:val="clear" w:color="auto" w:fill="auto"/>
            <w:hideMark/>
          </w:tcPr>
          <w:p w14:paraId="5391681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0C52653E" w14:textId="31499B8F"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p>
        </w:tc>
      </w:tr>
      <w:tr w:rsidR="00BE5889" w:rsidRPr="00BE5889" w14:paraId="11A90FD5" w14:textId="77777777" w:rsidTr="00BE5889">
        <w:trPr>
          <w:trHeight w:val="300"/>
        </w:trPr>
        <w:tc>
          <w:tcPr>
            <w:tcW w:w="712" w:type="pct"/>
            <w:shd w:val="clear" w:color="auto" w:fill="D9D9D9"/>
            <w:hideMark/>
          </w:tcPr>
          <w:p w14:paraId="10067B70" w14:textId="3BED1A2A"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Wed </w:t>
            </w:r>
            <w:r w:rsidR="00CE04FF">
              <w:rPr>
                <w:rFonts w:ascii="Calibri" w:eastAsia="Times New Roman" w:hAnsi="Calibri" w:cs="Calibri"/>
                <w:b w:val="0"/>
                <w:color w:val="000000"/>
                <w:sz w:val="20"/>
                <w:szCs w:val="20"/>
                <w:lang w:val="en-GB" w:eastAsia="en-GB"/>
              </w:rPr>
              <w:t>28 Feb</w:t>
            </w:r>
          </w:p>
        </w:tc>
        <w:tc>
          <w:tcPr>
            <w:tcW w:w="661" w:type="pct"/>
            <w:shd w:val="clear" w:color="auto" w:fill="D9D9D9"/>
            <w:hideMark/>
          </w:tcPr>
          <w:p w14:paraId="63BA271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777B82E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585A1CC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140DF88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7704E3E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430772C0" w14:textId="77777777" w:rsidTr="00471F97">
        <w:trPr>
          <w:trHeight w:val="300"/>
        </w:trPr>
        <w:tc>
          <w:tcPr>
            <w:tcW w:w="712" w:type="pct"/>
            <w:shd w:val="clear" w:color="auto" w:fill="auto"/>
            <w:hideMark/>
          </w:tcPr>
          <w:p w14:paraId="1DD12749" w14:textId="1E3E6902"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Thu 2</w:t>
            </w:r>
            <w:r w:rsidR="00CE04FF">
              <w:rPr>
                <w:rFonts w:ascii="Calibri" w:eastAsia="Times New Roman" w:hAnsi="Calibri" w:cs="Calibri"/>
                <w:b w:val="0"/>
                <w:color w:val="000000"/>
                <w:sz w:val="20"/>
                <w:szCs w:val="20"/>
                <w:lang w:val="en-GB" w:eastAsia="en-GB"/>
              </w:rPr>
              <w:t>9 Feb</w:t>
            </w:r>
          </w:p>
        </w:tc>
        <w:tc>
          <w:tcPr>
            <w:tcW w:w="661" w:type="pct"/>
            <w:shd w:val="clear" w:color="auto" w:fill="auto"/>
            <w:hideMark/>
          </w:tcPr>
          <w:p w14:paraId="7BDCEB3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65398D8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6BF846F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Respiratory System 5</w:t>
            </w:r>
          </w:p>
        </w:tc>
        <w:tc>
          <w:tcPr>
            <w:tcW w:w="608" w:type="pct"/>
            <w:shd w:val="clear" w:color="auto" w:fill="auto"/>
            <w:hideMark/>
          </w:tcPr>
          <w:p w14:paraId="2EC67AE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0F657A09" w14:textId="39C7B30F"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p>
        </w:tc>
      </w:tr>
      <w:tr w:rsidR="00BE5889" w:rsidRPr="00BE5889" w14:paraId="568264A5" w14:textId="77777777" w:rsidTr="00471F97">
        <w:trPr>
          <w:trHeight w:val="300"/>
        </w:trPr>
        <w:tc>
          <w:tcPr>
            <w:tcW w:w="5000" w:type="pct"/>
            <w:gridSpan w:val="6"/>
            <w:shd w:val="clear" w:color="auto" w:fill="auto"/>
            <w:hideMark/>
          </w:tcPr>
          <w:p w14:paraId="0FCA1488"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32</w:t>
            </w:r>
          </w:p>
        </w:tc>
      </w:tr>
      <w:tr w:rsidR="00BE5889" w:rsidRPr="00BE5889" w14:paraId="57AC5142" w14:textId="77777777" w:rsidTr="00471F97">
        <w:trPr>
          <w:trHeight w:val="300"/>
        </w:trPr>
        <w:tc>
          <w:tcPr>
            <w:tcW w:w="712" w:type="pct"/>
            <w:vMerge w:val="restart"/>
            <w:shd w:val="clear" w:color="auto" w:fill="auto"/>
            <w:hideMark/>
          </w:tcPr>
          <w:p w14:paraId="635BF378" w14:textId="07D9FBFA"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Mon </w:t>
            </w:r>
            <w:r w:rsidR="00CE04FF">
              <w:rPr>
                <w:rFonts w:ascii="Calibri" w:eastAsia="Times New Roman" w:hAnsi="Calibri" w:cs="Calibri"/>
                <w:b w:val="0"/>
                <w:color w:val="000000"/>
                <w:sz w:val="20"/>
                <w:szCs w:val="20"/>
                <w:lang w:val="en-GB" w:eastAsia="en-GB"/>
              </w:rPr>
              <w:t>4</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59982127"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09:00-10:00</w:t>
            </w:r>
          </w:p>
        </w:tc>
        <w:tc>
          <w:tcPr>
            <w:tcW w:w="606" w:type="pct"/>
            <w:shd w:val="clear" w:color="auto" w:fill="auto"/>
            <w:hideMark/>
          </w:tcPr>
          <w:p w14:paraId="3C3CB7D9"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hideMark/>
          </w:tcPr>
          <w:p w14:paraId="0065E22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Respiration TUT Groups 1 &amp; 3</w:t>
            </w:r>
          </w:p>
        </w:tc>
        <w:tc>
          <w:tcPr>
            <w:tcW w:w="608" w:type="pct"/>
            <w:shd w:val="clear" w:color="auto" w:fill="auto"/>
            <w:hideMark/>
          </w:tcPr>
          <w:p w14:paraId="5FA13E8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hideMark/>
          </w:tcPr>
          <w:p w14:paraId="47E92E91" w14:textId="06BE0E40"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p>
        </w:tc>
      </w:tr>
      <w:tr w:rsidR="00BE5889" w:rsidRPr="00BE5889" w14:paraId="7F93D14F" w14:textId="77777777" w:rsidTr="00471F97">
        <w:trPr>
          <w:trHeight w:val="300"/>
        </w:trPr>
        <w:tc>
          <w:tcPr>
            <w:tcW w:w="712" w:type="pct"/>
            <w:vMerge/>
            <w:vAlign w:val="center"/>
            <w:hideMark/>
          </w:tcPr>
          <w:p w14:paraId="08B62FFD"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505BBCA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10:00-11:00</w:t>
            </w:r>
          </w:p>
        </w:tc>
        <w:tc>
          <w:tcPr>
            <w:tcW w:w="606" w:type="pct"/>
            <w:shd w:val="clear" w:color="auto" w:fill="auto"/>
            <w:hideMark/>
          </w:tcPr>
          <w:p w14:paraId="6A62026D"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hideMark/>
          </w:tcPr>
          <w:p w14:paraId="4D03F7A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Respiration TUT Groups 2 &amp; 4</w:t>
            </w:r>
          </w:p>
        </w:tc>
        <w:tc>
          <w:tcPr>
            <w:tcW w:w="608" w:type="pct"/>
            <w:shd w:val="clear" w:color="auto" w:fill="auto"/>
            <w:hideMark/>
          </w:tcPr>
          <w:p w14:paraId="2C4166C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hideMark/>
          </w:tcPr>
          <w:p w14:paraId="64111D09" w14:textId="4D28E420"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p>
        </w:tc>
      </w:tr>
      <w:tr w:rsidR="00BE5889" w:rsidRPr="00BE5889" w14:paraId="34D5ABEC" w14:textId="77777777" w:rsidTr="00471F97">
        <w:trPr>
          <w:trHeight w:val="300"/>
        </w:trPr>
        <w:tc>
          <w:tcPr>
            <w:tcW w:w="712" w:type="pct"/>
            <w:vMerge/>
            <w:vAlign w:val="center"/>
            <w:hideMark/>
          </w:tcPr>
          <w:p w14:paraId="64D1CB3E"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5F6EF9F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10:00-13:00</w:t>
            </w:r>
          </w:p>
        </w:tc>
        <w:tc>
          <w:tcPr>
            <w:tcW w:w="606" w:type="pct"/>
            <w:shd w:val="clear" w:color="auto" w:fill="auto"/>
            <w:hideMark/>
          </w:tcPr>
          <w:p w14:paraId="3F795167"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2C34A4E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Respiratory Practical PRAC GROUP 1</w:t>
            </w:r>
          </w:p>
        </w:tc>
        <w:tc>
          <w:tcPr>
            <w:tcW w:w="608" w:type="pct"/>
            <w:shd w:val="clear" w:color="auto" w:fill="auto"/>
            <w:hideMark/>
          </w:tcPr>
          <w:p w14:paraId="7AA5F1A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4B346A0F" w14:textId="2234CB33"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r w:rsidR="00BE5889" w:rsidRPr="00BE5889">
              <w:rPr>
                <w:rFonts w:ascii="Calibri" w:eastAsia="Times New Roman" w:hAnsi="Calibri" w:cs="Calibri"/>
                <w:b w:val="0"/>
                <w:color w:val="000000"/>
                <w:sz w:val="20"/>
                <w:szCs w:val="20"/>
                <w:lang w:val="en-GB" w:eastAsia="en-GB"/>
              </w:rPr>
              <w:t>/SJT</w:t>
            </w:r>
          </w:p>
        </w:tc>
      </w:tr>
      <w:tr w:rsidR="00BE5889" w:rsidRPr="00BE5889" w14:paraId="3798158E" w14:textId="77777777" w:rsidTr="00471F97">
        <w:trPr>
          <w:trHeight w:val="300"/>
        </w:trPr>
        <w:tc>
          <w:tcPr>
            <w:tcW w:w="712" w:type="pct"/>
            <w:vMerge/>
            <w:vAlign w:val="center"/>
            <w:hideMark/>
          </w:tcPr>
          <w:p w14:paraId="04315AD9"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7476EFB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15:00-18:00</w:t>
            </w:r>
          </w:p>
        </w:tc>
        <w:tc>
          <w:tcPr>
            <w:tcW w:w="606" w:type="pct"/>
            <w:shd w:val="clear" w:color="auto" w:fill="auto"/>
            <w:hideMark/>
          </w:tcPr>
          <w:p w14:paraId="11D6A110" w14:textId="77777777" w:rsidR="00BE5889" w:rsidRPr="00BE5889" w:rsidRDefault="00BE5889"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71EDA02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Respiratory Practical PRAC GROUP 2</w:t>
            </w:r>
          </w:p>
        </w:tc>
        <w:tc>
          <w:tcPr>
            <w:tcW w:w="608" w:type="pct"/>
            <w:shd w:val="clear" w:color="auto" w:fill="auto"/>
            <w:hideMark/>
          </w:tcPr>
          <w:p w14:paraId="4426D57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20D8C8B2" w14:textId="63E8F0EF"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r w:rsidR="00BE5889" w:rsidRPr="00BE5889">
              <w:rPr>
                <w:rFonts w:ascii="Calibri" w:eastAsia="Times New Roman" w:hAnsi="Calibri" w:cs="Calibri"/>
                <w:b w:val="0"/>
                <w:color w:val="000000"/>
                <w:sz w:val="20"/>
                <w:szCs w:val="20"/>
                <w:lang w:val="en-GB" w:eastAsia="en-GB"/>
              </w:rPr>
              <w:t>/SJT</w:t>
            </w:r>
          </w:p>
        </w:tc>
      </w:tr>
      <w:tr w:rsidR="00BE5889" w:rsidRPr="00BE5889" w14:paraId="25E1DD99" w14:textId="77777777" w:rsidTr="00471F97">
        <w:trPr>
          <w:trHeight w:val="300"/>
        </w:trPr>
        <w:tc>
          <w:tcPr>
            <w:tcW w:w="712" w:type="pct"/>
            <w:shd w:val="clear" w:color="auto" w:fill="auto"/>
            <w:hideMark/>
          </w:tcPr>
          <w:p w14:paraId="607FA799" w14:textId="4E303131"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lastRenderedPageBreak/>
              <w:t xml:space="preserve">Tue </w:t>
            </w:r>
            <w:r w:rsidR="00CE04FF">
              <w:rPr>
                <w:rFonts w:ascii="Calibri" w:eastAsia="Times New Roman" w:hAnsi="Calibri" w:cs="Calibri"/>
                <w:b w:val="0"/>
                <w:color w:val="000000"/>
                <w:sz w:val="20"/>
                <w:szCs w:val="20"/>
                <w:lang w:val="en-GB" w:eastAsia="en-GB"/>
              </w:rPr>
              <w:t>5</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1C4D8F9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6689989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47B0072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Renal System 1</w:t>
            </w:r>
          </w:p>
        </w:tc>
        <w:tc>
          <w:tcPr>
            <w:tcW w:w="608" w:type="pct"/>
            <w:shd w:val="clear" w:color="auto" w:fill="auto"/>
            <w:hideMark/>
          </w:tcPr>
          <w:p w14:paraId="470EB69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1A7F6F6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BE5889" w:rsidRPr="00BE5889" w14:paraId="6355CBA8" w14:textId="77777777" w:rsidTr="00BE5889">
        <w:trPr>
          <w:trHeight w:val="300"/>
        </w:trPr>
        <w:tc>
          <w:tcPr>
            <w:tcW w:w="712" w:type="pct"/>
            <w:shd w:val="clear" w:color="auto" w:fill="FFFFFF"/>
            <w:hideMark/>
          </w:tcPr>
          <w:p w14:paraId="64FEF0E0" w14:textId="789F216B"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Wed </w:t>
            </w:r>
            <w:r w:rsidR="00CE04FF">
              <w:rPr>
                <w:rFonts w:ascii="Calibri" w:eastAsia="Times New Roman" w:hAnsi="Calibri" w:cs="Calibri"/>
                <w:b w:val="0"/>
                <w:color w:val="000000"/>
                <w:sz w:val="20"/>
                <w:szCs w:val="20"/>
                <w:lang w:val="en-GB" w:eastAsia="en-GB"/>
              </w:rPr>
              <w:t>6</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FFFFFF"/>
            <w:hideMark/>
          </w:tcPr>
          <w:p w14:paraId="236BA75B" w14:textId="27C2992B" w:rsidR="00BE5889" w:rsidRPr="00BE5889" w:rsidRDefault="00300D47" w:rsidP="00BE5889">
            <w:pPr>
              <w:spacing w:after="0"/>
              <w:rPr>
                <w:rFonts w:ascii="Calibri" w:eastAsia="Times New Roman" w:hAnsi="Calibri" w:cs="Calibri"/>
                <w:b w:val="0"/>
                <w:color w:val="000000"/>
                <w:sz w:val="20"/>
                <w:szCs w:val="20"/>
                <w:lang w:val="en-GB" w:eastAsia="en-GB"/>
              </w:rPr>
            </w:pPr>
            <w:r w:rsidRPr="00300D47">
              <w:rPr>
                <w:rFonts w:ascii="Calibri" w:eastAsia="Times New Roman" w:hAnsi="Calibri" w:cs="Calibri"/>
                <w:b w:val="0"/>
                <w:color w:val="FF0000"/>
                <w:sz w:val="20"/>
                <w:szCs w:val="20"/>
                <w:lang w:val="en-GB" w:eastAsia="en-GB"/>
              </w:rPr>
              <w:t>11:00-12:00</w:t>
            </w:r>
          </w:p>
        </w:tc>
        <w:tc>
          <w:tcPr>
            <w:tcW w:w="606" w:type="pct"/>
            <w:shd w:val="clear" w:color="auto" w:fill="FFFFFF"/>
            <w:hideMark/>
          </w:tcPr>
          <w:p w14:paraId="740009B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FFFFFF"/>
            <w:hideMark/>
          </w:tcPr>
          <w:p w14:paraId="4081085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Renal System 2</w:t>
            </w:r>
          </w:p>
        </w:tc>
        <w:tc>
          <w:tcPr>
            <w:tcW w:w="608" w:type="pct"/>
            <w:shd w:val="clear" w:color="auto" w:fill="FFFFFF"/>
            <w:hideMark/>
          </w:tcPr>
          <w:p w14:paraId="3129FC9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FFFFFF"/>
            <w:hideMark/>
          </w:tcPr>
          <w:p w14:paraId="32CC514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BE5889" w:rsidRPr="00BE5889" w14:paraId="1F952A95" w14:textId="77777777" w:rsidTr="00BE5889">
        <w:trPr>
          <w:trHeight w:val="300"/>
        </w:trPr>
        <w:tc>
          <w:tcPr>
            <w:tcW w:w="712" w:type="pct"/>
            <w:shd w:val="clear" w:color="auto" w:fill="D9D9D9"/>
            <w:hideMark/>
          </w:tcPr>
          <w:p w14:paraId="6D72C9D7" w14:textId="123D244B"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Thu </w:t>
            </w:r>
            <w:r w:rsidR="00CE04FF">
              <w:rPr>
                <w:rFonts w:ascii="Calibri" w:eastAsia="Times New Roman" w:hAnsi="Calibri" w:cs="Calibri"/>
                <w:b w:val="0"/>
                <w:color w:val="000000"/>
                <w:sz w:val="20"/>
                <w:szCs w:val="20"/>
                <w:lang w:val="en-GB" w:eastAsia="en-GB"/>
              </w:rPr>
              <w:t>7</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D9D9D9"/>
          </w:tcPr>
          <w:p w14:paraId="67B626D4"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06" w:type="pct"/>
            <w:shd w:val="clear" w:color="auto" w:fill="D9D9D9"/>
          </w:tcPr>
          <w:p w14:paraId="51FC783E"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1975" w:type="pct"/>
            <w:shd w:val="clear" w:color="auto" w:fill="D9D9D9"/>
          </w:tcPr>
          <w:p w14:paraId="5D9DCB92"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08" w:type="pct"/>
            <w:shd w:val="clear" w:color="auto" w:fill="D9D9D9"/>
          </w:tcPr>
          <w:p w14:paraId="09979335"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438" w:type="pct"/>
            <w:shd w:val="clear" w:color="auto" w:fill="D9D9D9"/>
          </w:tcPr>
          <w:p w14:paraId="16F712B3"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r>
      <w:tr w:rsidR="00BE5889" w:rsidRPr="00BE5889" w14:paraId="6411684D" w14:textId="77777777" w:rsidTr="00BE5889">
        <w:trPr>
          <w:trHeight w:val="300"/>
        </w:trPr>
        <w:tc>
          <w:tcPr>
            <w:tcW w:w="712" w:type="pct"/>
            <w:shd w:val="clear" w:color="auto" w:fill="D9D9D9"/>
            <w:hideMark/>
          </w:tcPr>
          <w:p w14:paraId="388F4988" w14:textId="5121699D" w:rsidR="00BE5889" w:rsidRPr="00BE5889" w:rsidRDefault="00BE5889" w:rsidP="00BE5889">
            <w:pPr>
              <w:spacing w:after="0"/>
              <w:rPr>
                <w:rFonts w:ascii="Calibri" w:eastAsia="Times New Roman" w:hAnsi="Calibri" w:cs="Calibri"/>
                <w:b w:val="0"/>
                <w:color w:val="000000"/>
                <w:sz w:val="20"/>
                <w:szCs w:val="20"/>
                <w:lang w:val="en-GB" w:eastAsia="en-GB"/>
              </w:rPr>
            </w:pPr>
            <w:r w:rsidRPr="00FA1C78">
              <w:rPr>
                <w:rFonts w:ascii="Calibri" w:eastAsia="Times New Roman" w:hAnsi="Calibri" w:cs="Calibri"/>
                <w:b w:val="0"/>
                <w:color w:val="000000"/>
                <w:sz w:val="20"/>
                <w:szCs w:val="20"/>
                <w:lang w:val="en-GB" w:eastAsia="en-GB"/>
              </w:rPr>
              <w:t xml:space="preserve">Fri </w:t>
            </w:r>
            <w:r w:rsidR="00CE04FF" w:rsidRPr="00FA1C78">
              <w:rPr>
                <w:rFonts w:ascii="Calibri" w:eastAsia="Times New Roman" w:hAnsi="Calibri" w:cs="Calibri"/>
                <w:b w:val="0"/>
                <w:color w:val="000000"/>
                <w:sz w:val="20"/>
                <w:szCs w:val="20"/>
                <w:lang w:val="en-GB" w:eastAsia="en-GB"/>
              </w:rPr>
              <w:t>8</w:t>
            </w:r>
            <w:r w:rsidRPr="00FA1C78">
              <w:rPr>
                <w:rFonts w:ascii="Calibri" w:eastAsia="Times New Roman" w:hAnsi="Calibri" w:cs="Calibri"/>
                <w:b w:val="0"/>
                <w:color w:val="000000"/>
                <w:sz w:val="20"/>
                <w:szCs w:val="20"/>
                <w:lang w:val="en-GB" w:eastAsia="en-GB"/>
              </w:rPr>
              <w:t xml:space="preserve"> Mar</w:t>
            </w:r>
          </w:p>
        </w:tc>
        <w:tc>
          <w:tcPr>
            <w:tcW w:w="661" w:type="pct"/>
            <w:shd w:val="clear" w:color="auto" w:fill="D9D9D9"/>
          </w:tcPr>
          <w:p w14:paraId="6C04B11B"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06" w:type="pct"/>
            <w:shd w:val="clear" w:color="auto" w:fill="D9D9D9"/>
          </w:tcPr>
          <w:p w14:paraId="0B0B5CB0"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1975" w:type="pct"/>
            <w:shd w:val="clear" w:color="auto" w:fill="D9D9D9"/>
            <w:hideMark/>
          </w:tcPr>
          <w:p w14:paraId="4DEF736D"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762BEBD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0E04AA99"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180F5B00" w14:textId="77777777" w:rsidTr="00471F97">
        <w:trPr>
          <w:trHeight w:val="300"/>
        </w:trPr>
        <w:tc>
          <w:tcPr>
            <w:tcW w:w="5000" w:type="pct"/>
            <w:gridSpan w:val="6"/>
            <w:shd w:val="clear" w:color="auto" w:fill="auto"/>
            <w:hideMark/>
          </w:tcPr>
          <w:p w14:paraId="0ADB3F12"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33</w:t>
            </w:r>
          </w:p>
        </w:tc>
      </w:tr>
      <w:tr w:rsidR="00BE5889" w:rsidRPr="00BE5889" w14:paraId="0F6B8448" w14:textId="77777777" w:rsidTr="00471F97">
        <w:trPr>
          <w:trHeight w:val="300"/>
        </w:trPr>
        <w:tc>
          <w:tcPr>
            <w:tcW w:w="712" w:type="pct"/>
            <w:vMerge w:val="restart"/>
            <w:shd w:val="clear" w:color="auto" w:fill="auto"/>
            <w:vAlign w:val="center"/>
          </w:tcPr>
          <w:p w14:paraId="2022D117" w14:textId="11D8DA63"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Mon 1</w:t>
            </w:r>
            <w:r w:rsidR="00CE04FF">
              <w:rPr>
                <w:rFonts w:ascii="Calibri" w:eastAsia="Times New Roman" w:hAnsi="Calibri" w:cs="Calibri"/>
                <w:b w:val="0"/>
                <w:color w:val="000000"/>
                <w:sz w:val="20"/>
                <w:szCs w:val="20"/>
                <w:lang w:val="en-GB" w:eastAsia="en-GB"/>
              </w:rPr>
              <w:t>1</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tcPr>
          <w:p w14:paraId="72BC1AC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10:00-13:00</w:t>
            </w:r>
          </w:p>
        </w:tc>
        <w:tc>
          <w:tcPr>
            <w:tcW w:w="606" w:type="pct"/>
            <w:shd w:val="clear" w:color="auto" w:fill="auto"/>
          </w:tcPr>
          <w:p w14:paraId="355BF95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tcPr>
          <w:p w14:paraId="24796F86"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Respiratory Practical PRAC GROUP 3</w:t>
            </w:r>
          </w:p>
        </w:tc>
        <w:tc>
          <w:tcPr>
            <w:tcW w:w="608" w:type="pct"/>
            <w:shd w:val="clear" w:color="auto" w:fill="auto"/>
          </w:tcPr>
          <w:p w14:paraId="61B8374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tcPr>
          <w:p w14:paraId="732C8EB4" w14:textId="60AC2C45"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r w:rsidR="00BE5889" w:rsidRPr="00BE5889">
              <w:rPr>
                <w:rFonts w:ascii="Calibri" w:eastAsia="Times New Roman" w:hAnsi="Calibri" w:cs="Calibri"/>
                <w:b w:val="0"/>
                <w:color w:val="000000"/>
                <w:sz w:val="20"/>
                <w:szCs w:val="20"/>
                <w:lang w:val="en-GB" w:eastAsia="en-GB"/>
              </w:rPr>
              <w:t>/SJT</w:t>
            </w:r>
          </w:p>
        </w:tc>
      </w:tr>
      <w:tr w:rsidR="00BE5889" w:rsidRPr="00BE5889" w14:paraId="2CD3DD7D" w14:textId="77777777" w:rsidTr="00471F97">
        <w:trPr>
          <w:trHeight w:val="300"/>
        </w:trPr>
        <w:tc>
          <w:tcPr>
            <w:tcW w:w="712" w:type="pct"/>
            <w:vMerge/>
            <w:shd w:val="clear" w:color="auto" w:fill="auto"/>
            <w:vAlign w:val="center"/>
          </w:tcPr>
          <w:p w14:paraId="2ABE7F6C" w14:textId="77777777" w:rsidR="00BE5889" w:rsidRPr="00BE5889" w:rsidRDefault="00BE5889" w:rsidP="00BE5889">
            <w:pPr>
              <w:spacing w:after="0"/>
              <w:rPr>
                <w:rFonts w:ascii="Calibri" w:eastAsia="Times New Roman" w:hAnsi="Calibri" w:cs="Calibri"/>
                <w:b w:val="0"/>
                <w:color w:val="000000"/>
                <w:sz w:val="20"/>
                <w:szCs w:val="20"/>
                <w:lang w:val="en-GB" w:eastAsia="en-GB"/>
              </w:rPr>
            </w:pPr>
          </w:p>
        </w:tc>
        <w:tc>
          <w:tcPr>
            <w:tcW w:w="661" w:type="pct"/>
            <w:shd w:val="clear" w:color="auto" w:fill="auto"/>
          </w:tcPr>
          <w:p w14:paraId="692B0DB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15:00-18:00</w:t>
            </w:r>
          </w:p>
        </w:tc>
        <w:tc>
          <w:tcPr>
            <w:tcW w:w="606" w:type="pct"/>
            <w:shd w:val="clear" w:color="auto" w:fill="auto"/>
          </w:tcPr>
          <w:p w14:paraId="33BA7AF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tcPr>
          <w:p w14:paraId="140BA914"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Respiratory Practical PRAC GROUP 4</w:t>
            </w:r>
          </w:p>
        </w:tc>
        <w:tc>
          <w:tcPr>
            <w:tcW w:w="608" w:type="pct"/>
            <w:shd w:val="clear" w:color="auto" w:fill="auto"/>
          </w:tcPr>
          <w:p w14:paraId="1E620DD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tcPr>
          <w:p w14:paraId="32BA36C4" w14:textId="68FA1707" w:rsidR="00BE5889" w:rsidRPr="00BE5889" w:rsidRDefault="00A53E22"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IR</w:t>
            </w:r>
            <w:r w:rsidR="00BE5889" w:rsidRPr="00BE5889">
              <w:rPr>
                <w:rFonts w:ascii="Calibri" w:eastAsia="Times New Roman" w:hAnsi="Calibri" w:cs="Calibri"/>
                <w:b w:val="0"/>
                <w:color w:val="000000"/>
                <w:sz w:val="20"/>
                <w:szCs w:val="20"/>
                <w:lang w:val="en-GB" w:eastAsia="en-GB"/>
              </w:rPr>
              <w:t>/SJT</w:t>
            </w:r>
          </w:p>
        </w:tc>
      </w:tr>
      <w:tr w:rsidR="00BE5889" w:rsidRPr="00BE5889" w14:paraId="66714DB1" w14:textId="77777777" w:rsidTr="00471F97">
        <w:trPr>
          <w:trHeight w:val="300"/>
        </w:trPr>
        <w:tc>
          <w:tcPr>
            <w:tcW w:w="712" w:type="pct"/>
            <w:shd w:val="clear" w:color="auto" w:fill="auto"/>
            <w:hideMark/>
          </w:tcPr>
          <w:p w14:paraId="56E4C78B" w14:textId="4E1C7F0A"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Tue 1</w:t>
            </w:r>
            <w:r w:rsidR="00CE04FF">
              <w:rPr>
                <w:rFonts w:ascii="Calibri" w:eastAsia="Times New Roman" w:hAnsi="Calibri" w:cs="Calibri"/>
                <w:b w:val="0"/>
                <w:color w:val="000000"/>
                <w:sz w:val="20"/>
                <w:szCs w:val="20"/>
                <w:lang w:val="en-GB" w:eastAsia="en-GB"/>
              </w:rPr>
              <w:t>2</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21C8161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1404F842"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1DB4A56A"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Renal System 3</w:t>
            </w:r>
          </w:p>
        </w:tc>
        <w:tc>
          <w:tcPr>
            <w:tcW w:w="608" w:type="pct"/>
            <w:shd w:val="clear" w:color="auto" w:fill="auto"/>
            <w:hideMark/>
          </w:tcPr>
          <w:p w14:paraId="363A982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00EB859B"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BE5889" w:rsidRPr="00BE5889" w14:paraId="676D8304" w14:textId="77777777" w:rsidTr="00BE5889">
        <w:trPr>
          <w:trHeight w:val="300"/>
        </w:trPr>
        <w:tc>
          <w:tcPr>
            <w:tcW w:w="712" w:type="pct"/>
            <w:shd w:val="clear" w:color="auto" w:fill="D9D9D9"/>
            <w:hideMark/>
          </w:tcPr>
          <w:p w14:paraId="23BE7CF5" w14:textId="306E96F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Wed 1</w:t>
            </w:r>
            <w:r w:rsidR="00CE04FF">
              <w:rPr>
                <w:rFonts w:ascii="Calibri" w:eastAsia="Times New Roman" w:hAnsi="Calibri" w:cs="Calibri"/>
                <w:b w:val="0"/>
                <w:color w:val="000000"/>
                <w:sz w:val="20"/>
                <w:szCs w:val="20"/>
                <w:lang w:val="en-GB" w:eastAsia="en-GB"/>
              </w:rPr>
              <w:t>3</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D9D9D9"/>
            <w:hideMark/>
          </w:tcPr>
          <w:p w14:paraId="5DCC9965"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0D25A21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77C8237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5406A27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1D94903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BE5889" w:rsidRPr="00BE5889" w14:paraId="6FBA8680" w14:textId="77777777" w:rsidTr="00471F97">
        <w:trPr>
          <w:trHeight w:val="300"/>
        </w:trPr>
        <w:tc>
          <w:tcPr>
            <w:tcW w:w="712" w:type="pct"/>
            <w:shd w:val="clear" w:color="auto" w:fill="auto"/>
            <w:hideMark/>
          </w:tcPr>
          <w:p w14:paraId="6F482603" w14:textId="776C2F8C"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Thu 1</w:t>
            </w:r>
            <w:r w:rsidR="00CE04FF">
              <w:rPr>
                <w:rFonts w:ascii="Calibri" w:eastAsia="Times New Roman" w:hAnsi="Calibri" w:cs="Calibri"/>
                <w:b w:val="0"/>
                <w:color w:val="000000"/>
                <w:sz w:val="20"/>
                <w:szCs w:val="20"/>
                <w:lang w:val="en-GB" w:eastAsia="en-GB"/>
              </w:rPr>
              <w:t>4</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3DE74111"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6BB80C4E"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0EBCF218"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Renal System 4</w:t>
            </w:r>
          </w:p>
        </w:tc>
        <w:tc>
          <w:tcPr>
            <w:tcW w:w="608" w:type="pct"/>
            <w:shd w:val="clear" w:color="auto" w:fill="auto"/>
            <w:hideMark/>
          </w:tcPr>
          <w:p w14:paraId="01A0299C"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7869038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BE5889" w:rsidRPr="00BE5889" w14:paraId="7AE4E611" w14:textId="77777777" w:rsidTr="00471F97">
        <w:trPr>
          <w:trHeight w:val="300"/>
        </w:trPr>
        <w:tc>
          <w:tcPr>
            <w:tcW w:w="712" w:type="pct"/>
            <w:shd w:val="clear" w:color="auto" w:fill="auto"/>
            <w:hideMark/>
          </w:tcPr>
          <w:p w14:paraId="61C6C420" w14:textId="32538FE8"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Fri 1</w:t>
            </w:r>
            <w:r w:rsidR="00CE04FF">
              <w:rPr>
                <w:rFonts w:ascii="Calibri" w:eastAsia="Times New Roman" w:hAnsi="Calibri" w:cs="Calibri"/>
                <w:b w:val="0"/>
                <w:color w:val="000000"/>
                <w:sz w:val="20"/>
                <w:szCs w:val="20"/>
                <w:lang w:val="en-GB" w:eastAsia="en-GB"/>
              </w:rPr>
              <w:t>5</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215EE18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4FFFEDEF"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2857D280"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Renal System 5</w:t>
            </w:r>
          </w:p>
        </w:tc>
        <w:tc>
          <w:tcPr>
            <w:tcW w:w="608" w:type="pct"/>
            <w:shd w:val="clear" w:color="auto" w:fill="auto"/>
            <w:hideMark/>
          </w:tcPr>
          <w:p w14:paraId="4C3348D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667D95B3" w14:textId="77777777" w:rsidR="00BE5889" w:rsidRPr="00BE5889" w:rsidRDefault="00BE5889"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BE5889" w:rsidRPr="00BE5889" w14:paraId="50F0B0F0" w14:textId="77777777" w:rsidTr="00471F97">
        <w:trPr>
          <w:trHeight w:val="300"/>
        </w:trPr>
        <w:tc>
          <w:tcPr>
            <w:tcW w:w="5000" w:type="pct"/>
            <w:gridSpan w:val="6"/>
            <w:shd w:val="clear" w:color="auto" w:fill="auto"/>
            <w:hideMark/>
          </w:tcPr>
          <w:p w14:paraId="3A5B058C" w14:textId="77777777" w:rsidR="00BE5889" w:rsidRPr="00BE5889" w:rsidRDefault="00BE5889" w:rsidP="00BE5889">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34</w:t>
            </w:r>
          </w:p>
        </w:tc>
      </w:tr>
      <w:tr w:rsidR="006750C4" w:rsidRPr="00BE5889" w14:paraId="407F548E" w14:textId="77777777" w:rsidTr="006750C4">
        <w:trPr>
          <w:trHeight w:val="300"/>
        </w:trPr>
        <w:tc>
          <w:tcPr>
            <w:tcW w:w="712" w:type="pct"/>
            <w:vMerge w:val="restart"/>
            <w:shd w:val="clear" w:color="auto" w:fill="auto"/>
            <w:hideMark/>
          </w:tcPr>
          <w:p w14:paraId="3CC0C24D" w14:textId="70F4CFF5" w:rsidR="006750C4" w:rsidRPr="00BE5889" w:rsidRDefault="006750C4" w:rsidP="006750C4">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Mon </w:t>
            </w:r>
            <w:r>
              <w:rPr>
                <w:rFonts w:ascii="Calibri" w:eastAsia="Times New Roman" w:hAnsi="Calibri" w:cs="Calibri"/>
                <w:b w:val="0"/>
                <w:color w:val="000000"/>
                <w:sz w:val="20"/>
                <w:szCs w:val="20"/>
                <w:lang w:val="en-GB" w:eastAsia="en-GB"/>
              </w:rPr>
              <w:t>18</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tcPr>
          <w:p w14:paraId="49EAD904"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09:00-10:00</w:t>
            </w:r>
          </w:p>
        </w:tc>
        <w:tc>
          <w:tcPr>
            <w:tcW w:w="606" w:type="pct"/>
            <w:shd w:val="clear" w:color="auto" w:fill="auto"/>
          </w:tcPr>
          <w:p w14:paraId="51944E83" w14:textId="77777777" w:rsidR="006750C4" w:rsidRPr="00BE5889" w:rsidRDefault="006750C4"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tcPr>
          <w:p w14:paraId="4194CC2F"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Renal TUT Groups 1 &amp; 3</w:t>
            </w:r>
          </w:p>
        </w:tc>
        <w:tc>
          <w:tcPr>
            <w:tcW w:w="608" w:type="pct"/>
            <w:shd w:val="clear" w:color="auto" w:fill="auto"/>
          </w:tcPr>
          <w:p w14:paraId="046A03B1"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tcPr>
          <w:p w14:paraId="721C3DE4"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6750C4" w:rsidRPr="00BE5889" w14:paraId="4C2C5371" w14:textId="77777777" w:rsidTr="00471F97">
        <w:trPr>
          <w:trHeight w:val="300"/>
        </w:trPr>
        <w:tc>
          <w:tcPr>
            <w:tcW w:w="712" w:type="pct"/>
            <w:vMerge/>
            <w:vAlign w:val="center"/>
            <w:hideMark/>
          </w:tcPr>
          <w:p w14:paraId="6FDBA7D2" w14:textId="77777777" w:rsidR="006750C4" w:rsidRPr="00BE5889" w:rsidRDefault="006750C4" w:rsidP="00BE5889">
            <w:pPr>
              <w:spacing w:after="0"/>
              <w:rPr>
                <w:rFonts w:ascii="Calibri" w:eastAsia="Times New Roman" w:hAnsi="Calibri" w:cs="Calibri"/>
                <w:b w:val="0"/>
                <w:color w:val="000000"/>
                <w:sz w:val="20"/>
                <w:szCs w:val="20"/>
                <w:lang w:val="en-GB" w:eastAsia="en-GB"/>
              </w:rPr>
            </w:pPr>
          </w:p>
        </w:tc>
        <w:tc>
          <w:tcPr>
            <w:tcW w:w="661" w:type="pct"/>
            <w:shd w:val="clear" w:color="auto" w:fill="auto"/>
          </w:tcPr>
          <w:p w14:paraId="58C21421"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10:00-11:00</w:t>
            </w:r>
          </w:p>
        </w:tc>
        <w:tc>
          <w:tcPr>
            <w:tcW w:w="606" w:type="pct"/>
            <w:shd w:val="clear" w:color="auto" w:fill="auto"/>
          </w:tcPr>
          <w:p w14:paraId="288B251C" w14:textId="77777777" w:rsidR="006750C4" w:rsidRPr="00BE5889" w:rsidRDefault="006750C4" w:rsidP="00BE5889">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tcPr>
          <w:p w14:paraId="7D1B64F5"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Renal TUT Groups 2 &amp; 4</w:t>
            </w:r>
          </w:p>
        </w:tc>
        <w:tc>
          <w:tcPr>
            <w:tcW w:w="608" w:type="pct"/>
            <w:shd w:val="clear" w:color="auto" w:fill="auto"/>
          </w:tcPr>
          <w:p w14:paraId="1EFCF747"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tcPr>
          <w:p w14:paraId="69A72466"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6750C4" w:rsidRPr="00BE5889" w14:paraId="1455B4E5" w14:textId="77777777" w:rsidTr="00471F97">
        <w:trPr>
          <w:trHeight w:val="300"/>
        </w:trPr>
        <w:tc>
          <w:tcPr>
            <w:tcW w:w="712" w:type="pct"/>
            <w:vMerge/>
            <w:vAlign w:val="center"/>
          </w:tcPr>
          <w:p w14:paraId="5B89EF97" w14:textId="77777777" w:rsidR="006750C4" w:rsidRPr="00BE5889" w:rsidRDefault="006750C4" w:rsidP="00BE5889">
            <w:pPr>
              <w:spacing w:after="0"/>
              <w:rPr>
                <w:rFonts w:ascii="Calibri" w:eastAsia="Times New Roman" w:hAnsi="Calibri" w:cs="Calibri"/>
                <w:b w:val="0"/>
                <w:color w:val="000000"/>
                <w:sz w:val="20"/>
                <w:szCs w:val="20"/>
                <w:lang w:val="en-GB" w:eastAsia="en-GB"/>
              </w:rPr>
            </w:pPr>
          </w:p>
        </w:tc>
        <w:tc>
          <w:tcPr>
            <w:tcW w:w="661" w:type="pct"/>
            <w:shd w:val="clear" w:color="auto" w:fill="auto"/>
          </w:tcPr>
          <w:p w14:paraId="55B95004"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10:00-13:00</w:t>
            </w:r>
          </w:p>
        </w:tc>
        <w:tc>
          <w:tcPr>
            <w:tcW w:w="606" w:type="pct"/>
            <w:shd w:val="clear" w:color="auto" w:fill="auto"/>
          </w:tcPr>
          <w:p w14:paraId="413F9354"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tcPr>
          <w:p w14:paraId="3F03CA3E"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Renal Practical PRAC GROUP 1</w:t>
            </w:r>
          </w:p>
        </w:tc>
        <w:tc>
          <w:tcPr>
            <w:tcW w:w="608" w:type="pct"/>
            <w:shd w:val="clear" w:color="auto" w:fill="auto"/>
          </w:tcPr>
          <w:p w14:paraId="0F72865E"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tcPr>
          <w:p w14:paraId="37996F75"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DAS/SJT</w:t>
            </w:r>
          </w:p>
        </w:tc>
      </w:tr>
      <w:tr w:rsidR="006750C4" w:rsidRPr="00BE5889" w14:paraId="38012485" w14:textId="77777777" w:rsidTr="00471F97">
        <w:trPr>
          <w:trHeight w:val="300"/>
        </w:trPr>
        <w:tc>
          <w:tcPr>
            <w:tcW w:w="712" w:type="pct"/>
            <w:vMerge/>
            <w:vAlign w:val="center"/>
          </w:tcPr>
          <w:p w14:paraId="3709836B" w14:textId="77777777" w:rsidR="006750C4" w:rsidRPr="00BE5889" w:rsidRDefault="006750C4" w:rsidP="00BE5889">
            <w:pPr>
              <w:spacing w:after="0"/>
              <w:rPr>
                <w:rFonts w:ascii="Calibri" w:eastAsia="Times New Roman" w:hAnsi="Calibri" w:cs="Calibri"/>
                <w:b w:val="0"/>
                <w:color w:val="000000"/>
                <w:sz w:val="20"/>
                <w:szCs w:val="20"/>
                <w:lang w:val="en-GB" w:eastAsia="en-GB"/>
              </w:rPr>
            </w:pPr>
          </w:p>
        </w:tc>
        <w:tc>
          <w:tcPr>
            <w:tcW w:w="661" w:type="pct"/>
            <w:shd w:val="clear" w:color="auto" w:fill="auto"/>
          </w:tcPr>
          <w:p w14:paraId="03036BA1"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15:00-18:00</w:t>
            </w:r>
          </w:p>
        </w:tc>
        <w:tc>
          <w:tcPr>
            <w:tcW w:w="606" w:type="pct"/>
            <w:shd w:val="clear" w:color="auto" w:fill="auto"/>
          </w:tcPr>
          <w:p w14:paraId="3544A51A"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tcPr>
          <w:p w14:paraId="257EB755"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Renal Practical PRAC GROUP 2 </w:t>
            </w:r>
          </w:p>
        </w:tc>
        <w:tc>
          <w:tcPr>
            <w:tcW w:w="608" w:type="pct"/>
            <w:shd w:val="clear" w:color="auto" w:fill="auto"/>
          </w:tcPr>
          <w:p w14:paraId="094BFD0B"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tcPr>
          <w:p w14:paraId="43373536" w14:textId="77777777" w:rsidR="006750C4" w:rsidRPr="00BE5889" w:rsidRDefault="006750C4" w:rsidP="00BE5889">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DAS/SJT</w:t>
            </w:r>
          </w:p>
        </w:tc>
      </w:tr>
      <w:tr w:rsidR="00BE5889" w:rsidRPr="00BE5889" w14:paraId="65BE6616" w14:textId="77777777" w:rsidTr="001F1F58">
        <w:trPr>
          <w:trHeight w:val="300"/>
        </w:trPr>
        <w:tc>
          <w:tcPr>
            <w:tcW w:w="712" w:type="pct"/>
            <w:shd w:val="clear" w:color="auto" w:fill="auto"/>
            <w:hideMark/>
          </w:tcPr>
          <w:p w14:paraId="1EE2DC3C" w14:textId="69F8E40B" w:rsidR="00BE5889" w:rsidRPr="00D604B1" w:rsidRDefault="00BE5889" w:rsidP="00BE5889">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 xml:space="preserve">Tue </w:t>
            </w:r>
            <w:r w:rsidR="00CE04FF" w:rsidRPr="00D604B1">
              <w:rPr>
                <w:rFonts w:ascii="Calibri" w:eastAsia="Times New Roman" w:hAnsi="Calibri" w:cs="Calibri"/>
                <w:b w:val="0"/>
                <w:color w:val="000000"/>
                <w:sz w:val="20"/>
                <w:szCs w:val="20"/>
                <w:lang w:val="en-GB" w:eastAsia="en-GB"/>
              </w:rPr>
              <w:t xml:space="preserve">19 </w:t>
            </w:r>
            <w:r w:rsidRPr="00D604B1">
              <w:rPr>
                <w:rFonts w:ascii="Calibri" w:eastAsia="Times New Roman" w:hAnsi="Calibri" w:cs="Calibri"/>
                <w:b w:val="0"/>
                <w:color w:val="000000"/>
                <w:sz w:val="20"/>
                <w:szCs w:val="20"/>
                <w:lang w:val="en-GB" w:eastAsia="en-GB"/>
              </w:rPr>
              <w:t>Mar</w:t>
            </w:r>
          </w:p>
        </w:tc>
        <w:tc>
          <w:tcPr>
            <w:tcW w:w="661" w:type="pct"/>
            <w:shd w:val="clear" w:color="auto" w:fill="auto"/>
            <w:hideMark/>
          </w:tcPr>
          <w:p w14:paraId="00279C14" w14:textId="549F033A" w:rsidR="00BE5889" w:rsidRPr="00D604B1" w:rsidRDefault="006750C4" w:rsidP="00BE5889">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0A9B5A2D" w14:textId="590DB1A5" w:rsidR="00BE5889" w:rsidRPr="00D604B1" w:rsidRDefault="002868ED" w:rsidP="00BE5889">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STH</w:t>
            </w:r>
            <w:r w:rsidR="007F7CBD">
              <w:rPr>
                <w:rFonts w:ascii="Calibri" w:eastAsia="Times New Roman" w:hAnsi="Calibri" w:cs="Calibri"/>
                <w:b w:val="0"/>
                <w:color w:val="000000"/>
                <w:sz w:val="20"/>
                <w:szCs w:val="20"/>
                <w:lang w:val="en-GB" w:eastAsia="en-GB"/>
              </w:rPr>
              <w:t>: 2.006</w:t>
            </w:r>
          </w:p>
        </w:tc>
        <w:tc>
          <w:tcPr>
            <w:tcW w:w="1975" w:type="pct"/>
            <w:shd w:val="clear" w:color="auto" w:fill="auto"/>
            <w:hideMark/>
          </w:tcPr>
          <w:p w14:paraId="04DF1897" w14:textId="26FC7AB0" w:rsidR="00BE5889" w:rsidRPr="00D604B1" w:rsidRDefault="002868ED" w:rsidP="00BE5889">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In course exam</w:t>
            </w:r>
          </w:p>
        </w:tc>
        <w:tc>
          <w:tcPr>
            <w:tcW w:w="608" w:type="pct"/>
            <w:shd w:val="clear" w:color="auto" w:fill="auto"/>
            <w:hideMark/>
          </w:tcPr>
          <w:p w14:paraId="7DBF0919" w14:textId="40716CFC" w:rsidR="00BE5889" w:rsidRPr="00D604B1" w:rsidRDefault="007F7CBD" w:rsidP="00BE5889">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Test</w:t>
            </w:r>
          </w:p>
        </w:tc>
        <w:tc>
          <w:tcPr>
            <w:tcW w:w="438" w:type="pct"/>
            <w:shd w:val="clear" w:color="auto" w:fill="auto"/>
            <w:hideMark/>
          </w:tcPr>
          <w:p w14:paraId="24CCF421" w14:textId="2E1E7813" w:rsidR="00BE5889" w:rsidRPr="00D604B1" w:rsidRDefault="00D604B1" w:rsidP="00BE5889">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SJT</w:t>
            </w:r>
          </w:p>
        </w:tc>
      </w:tr>
      <w:tr w:rsidR="002868ED" w:rsidRPr="00BE5889" w14:paraId="66DA2D61" w14:textId="77777777" w:rsidTr="001F1F58">
        <w:trPr>
          <w:trHeight w:val="300"/>
        </w:trPr>
        <w:tc>
          <w:tcPr>
            <w:tcW w:w="712" w:type="pct"/>
            <w:shd w:val="clear" w:color="auto" w:fill="auto"/>
          </w:tcPr>
          <w:p w14:paraId="61A5A52B" w14:textId="77777777" w:rsidR="002868ED" w:rsidRPr="00D604B1" w:rsidRDefault="002868ED" w:rsidP="002868ED">
            <w:pPr>
              <w:spacing w:after="0"/>
              <w:rPr>
                <w:rFonts w:ascii="Calibri" w:eastAsia="Times New Roman" w:hAnsi="Calibri" w:cs="Calibri"/>
                <w:b w:val="0"/>
                <w:color w:val="000000"/>
                <w:sz w:val="20"/>
                <w:szCs w:val="20"/>
                <w:lang w:val="en-GB" w:eastAsia="en-GB"/>
              </w:rPr>
            </w:pPr>
          </w:p>
        </w:tc>
        <w:tc>
          <w:tcPr>
            <w:tcW w:w="661" w:type="pct"/>
            <w:shd w:val="clear" w:color="auto" w:fill="auto"/>
          </w:tcPr>
          <w:p w14:paraId="2ABE405C" w14:textId="53FF319D" w:rsidR="002868ED" w:rsidRPr="00D604B1" w:rsidRDefault="002868ED" w:rsidP="002868ED">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15:00-16:00</w:t>
            </w:r>
          </w:p>
        </w:tc>
        <w:tc>
          <w:tcPr>
            <w:tcW w:w="606" w:type="pct"/>
            <w:shd w:val="clear" w:color="auto" w:fill="auto"/>
          </w:tcPr>
          <w:p w14:paraId="5FB7C5D0" w14:textId="670F3065" w:rsidR="002868ED" w:rsidRPr="00D604B1" w:rsidRDefault="002868ED" w:rsidP="002868ED">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STH</w:t>
            </w:r>
            <w:r w:rsidR="007F7CBD">
              <w:rPr>
                <w:rFonts w:ascii="Calibri" w:eastAsia="Times New Roman" w:hAnsi="Calibri" w:cs="Calibri"/>
                <w:b w:val="0"/>
                <w:color w:val="000000"/>
                <w:sz w:val="20"/>
                <w:szCs w:val="20"/>
                <w:lang w:val="en-GB" w:eastAsia="en-GB"/>
              </w:rPr>
              <w:t>: 2.006</w:t>
            </w:r>
          </w:p>
        </w:tc>
        <w:tc>
          <w:tcPr>
            <w:tcW w:w="1975" w:type="pct"/>
            <w:shd w:val="clear" w:color="auto" w:fill="auto"/>
          </w:tcPr>
          <w:p w14:paraId="282CA5D7" w14:textId="27585FE3" w:rsidR="002868ED" w:rsidRPr="00D604B1" w:rsidRDefault="002868ED" w:rsidP="002868ED">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In course exam</w:t>
            </w:r>
          </w:p>
        </w:tc>
        <w:tc>
          <w:tcPr>
            <w:tcW w:w="608" w:type="pct"/>
            <w:shd w:val="clear" w:color="auto" w:fill="auto"/>
          </w:tcPr>
          <w:p w14:paraId="53E2E473" w14:textId="3432A530" w:rsidR="002868ED" w:rsidRPr="00D604B1" w:rsidRDefault="007F7CBD" w:rsidP="002868ED">
            <w:pPr>
              <w:spacing w:after="0"/>
              <w:rPr>
                <w:rFonts w:ascii="Calibri" w:eastAsia="Times New Roman" w:hAnsi="Calibri" w:cs="Calibri"/>
                <w:b w:val="0"/>
                <w:color w:val="000000"/>
                <w:sz w:val="20"/>
                <w:szCs w:val="20"/>
                <w:lang w:val="en-GB" w:eastAsia="en-GB"/>
              </w:rPr>
            </w:pPr>
            <w:r>
              <w:rPr>
                <w:rFonts w:ascii="Calibri" w:eastAsia="Times New Roman" w:hAnsi="Calibri" w:cs="Calibri"/>
                <w:b w:val="0"/>
                <w:color w:val="000000"/>
                <w:sz w:val="20"/>
                <w:szCs w:val="20"/>
                <w:lang w:val="en-GB" w:eastAsia="en-GB"/>
              </w:rPr>
              <w:t>Test</w:t>
            </w:r>
          </w:p>
        </w:tc>
        <w:tc>
          <w:tcPr>
            <w:tcW w:w="438" w:type="pct"/>
            <w:shd w:val="clear" w:color="auto" w:fill="auto"/>
          </w:tcPr>
          <w:p w14:paraId="4262E439" w14:textId="5319663A" w:rsidR="002868ED" w:rsidRPr="00D604B1" w:rsidRDefault="00D604B1" w:rsidP="002868ED">
            <w:pPr>
              <w:spacing w:after="0"/>
              <w:rPr>
                <w:rFonts w:ascii="Calibri" w:eastAsia="Times New Roman" w:hAnsi="Calibri" w:cs="Calibri"/>
                <w:b w:val="0"/>
                <w:color w:val="000000"/>
                <w:sz w:val="20"/>
                <w:szCs w:val="20"/>
                <w:lang w:val="en-GB" w:eastAsia="en-GB"/>
              </w:rPr>
            </w:pPr>
            <w:r w:rsidRPr="00D604B1">
              <w:rPr>
                <w:rFonts w:ascii="Calibri" w:eastAsia="Times New Roman" w:hAnsi="Calibri" w:cs="Calibri"/>
                <w:b w:val="0"/>
                <w:color w:val="000000"/>
                <w:sz w:val="20"/>
                <w:szCs w:val="20"/>
                <w:lang w:val="en-GB" w:eastAsia="en-GB"/>
              </w:rPr>
              <w:t>SJT</w:t>
            </w:r>
          </w:p>
        </w:tc>
      </w:tr>
      <w:tr w:rsidR="002868ED" w:rsidRPr="00BE5889" w14:paraId="371BF5DE" w14:textId="77777777" w:rsidTr="00BE5889">
        <w:trPr>
          <w:trHeight w:val="300"/>
        </w:trPr>
        <w:tc>
          <w:tcPr>
            <w:tcW w:w="712" w:type="pct"/>
            <w:shd w:val="clear" w:color="auto" w:fill="D9D9D9"/>
            <w:hideMark/>
          </w:tcPr>
          <w:p w14:paraId="545F3A80" w14:textId="2903F3A8"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Wed 2</w:t>
            </w:r>
            <w:r>
              <w:rPr>
                <w:rFonts w:ascii="Calibri" w:eastAsia="Times New Roman" w:hAnsi="Calibri" w:cs="Calibri"/>
                <w:b w:val="0"/>
                <w:color w:val="000000"/>
                <w:sz w:val="20"/>
                <w:szCs w:val="20"/>
                <w:lang w:val="en-GB" w:eastAsia="en-GB"/>
              </w:rPr>
              <w:t>0</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D9D9D9"/>
            <w:hideMark/>
          </w:tcPr>
          <w:p w14:paraId="6454188A"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093E5063"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369E88CF"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7AF3326E"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5EE29FDE"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2868ED" w:rsidRPr="00BE5889" w14:paraId="7DF6FABE" w14:textId="77777777" w:rsidTr="00471F97">
        <w:trPr>
          <w:trHeight w:val="300"/>
        </w:trPr>
        <w:tc>
          <w:tcPr>
            <w:tcW w:w="712" w:type="pct"/>
            <w:shd w:val="clear" w:color="auto" w:fill="auto"/>
            <w:hideMark/>
          </w:tcPr>
          <w:p w14:paraId="46B426E8" w14:textId="02F55AFB"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Thu 2</w:t>
            </w:r>
            <w:r>
              <w:rPr>
                <w:rFonts w:ascii="Calibri" w:eastAsia="Times New Roman" w:hAnsi="Calibri" w:cs="Calibri"/>
                <w:b w:val="0"/>
                <w:color w:val="000000"/>
                <w:sz w:val="20"/>
                <w:szCs w:val="20"/>
                <w:lang w:val="en-GB" w:eastAsia="en-GB"/>
              </w:rPr>
              <w:t>1</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08456348"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68FE8231"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06D5851F"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Renal System 6</w:t>
            </w:r>
          </w:p>
        </w:tc>
        <w:tc>
          <w:tcPr>
            <w:tcW w:w="608" w:type="pct"/>
            <w:shd w:val="clear" w:color="auto" w:fill="auto"/>
            <w:hideMark/>
          </w:tcPr>
          <w:p w14:paraId="48609847"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3CBEC777"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w:t>
            </w:r>
          </w:p>
        </w:tc>
      </w:tr>
      <w:tr w:rsidR="002868ED" w:rsidRPr="00BE5889" w14:paraId="3D51962C" w14:textId="77777777" w:rsidTr="00471F97">
        <w:trPr>
          <w:trHeight w:val="300"/>
        </w:trPr>
        <w:tc>
          <w:tcPr>
            <w:tcW w:w="712" w:type="pct"/>
            <w:shd w:val="clear" w:color="auto" w:fill="auto"/>
            <w:hideMark/>
          </w:tcPr>
          <w:p w14:paraId="06FE350D" w14:textId="0FDEA505"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Fri 2</w:t>
            </w:r>
            <w:r>
              <w:rPr>
                <w:rFonts w:ascii="Calibri" w:eastAsia="Times New Roman" w:hAnsi="Calibri" w:cs="Calibri"/>
                <w:b w:val="0"/>
                <w:color w:val="000000"/>
                <w:sz w:val="20"/>
                <w:szCs w:val="20"/>
                <w:lang w:val="en-GB" w:eastAsia="en-GB"/>
              </w:rPr>
              <w:t>2</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6145E819"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51E5DFA6"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7AC1B19A"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Reproductive System 1</w:t>
            </w:r>
          </w:p>
        </w:tc>
        <w:tc>
          <w:tcPr>
            <w:tcW w:w="608" w:type="pct"/>
            <w:shd w:val="clear" w:color="auto" w:fill="auto"/>
            <w:hideMark/>
          </w:tcPr>
          <w:p w14:paraId="73C75A07"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41D5ACC3"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SJT</w:t>
            </w:r>
          </w:p>
        </w:tc>
      </w:tr>
      <w:tr w:rsidR="002868ED" w:rsidRPr="00BE5889" w14:paraId="1E87668F" w14:textId="77777777" w:rsidTr="00471F97">
        <w:trPr>
          <w:trHeight w:val="300"/>
        </w:trPr>
        <w:tc>
          <w:tcPr>
            <w:tcW w:w="5000" w:type="pct"/>
            <w:gridSpan w:val="6"/>
            <w:shd w:val="clear" w:color="auto" w:fill="auto"/>
            <w:hideMark/>
          </w:tcPr>
          <w:p w14:paraId="7DFAEDF2" w14:textId="77777777" w:rsidR="002868ED" w:rsidRPr="00BE5889" w:rsidRDefault="002868ED" w:rsidP="002868ED">
            <w:pPr>
              <w:spacing w:after="0"/>
              <w:jc w:val="center"/>
              <w:rPr>
                <w:rFonts w:ascii="Calibri" w:eastAsia="Times New Roman" w:hAnsi="Calibri" w:cs="Calibri"/>
                <w:bCs/>
                <w:color w:val="000000"/>
                <w:sz w:val="20"/>
                <w:szCs w:val="20"/>
                <w:lang w:val="en-GB" w:eastAsia="en-GB"/>
              </w:rPr>
            </w:pPr>
            <w:r w:rsidRPr="00BE5889">
              <w:rPr>
                <w:rFonts w:ascii="Calibri" w:eastAsia="Times New Roman" w:hAnsi="Calibri" w:cs="Calibri"/>
                <w:bCs/>
                <w:color w:val="000000"/>
                <w:sz w:val="20"/>
                <w:szCs w:val="20"/>
                <w:lang w:val="en-GB" w:eastAsia="en-GB"/>
              </w:rPr>
              <w:t>Week 35</w:t>
            </w:r>
          </w:p>
        </w:tc>
      </w:tr>
      <w:tr w:rsidR="002868ED" w:rsidRPr="00BE5889" w14:paraId="6A92EF54" w14:textId="77777777" w:rsidTr="00471F97">
        <w:trPr>
          <w:trHeight w:val="300"/>
        </w:trPr>
        <w:tc>
          <w:tcPr>
            <w:tcW w:w="712" w:type="pct"/>
            <w:vMerge w:val="restart"/>
            <w:shd w:val="clear" w:color="auto" w:fill="auto"/>
            <w:hideMark/>
          </w:tcPr>
          <w:p w14:paraId="4B76495A" w14:textId="61B85FDE"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Mon 2</w:t>
            </w:r>
            <w:r>
              <w:rPr>
                <w:rFonts w:ascii="Calibri" w:eastAsia="Times New Roman" w:hAnsi="Calibri" w:cs="Calibri"/>
                <w:b w:val="0"/>
                <w:color w:val="000000"/>
                <w:sz w:val="20"/>
                <w:szCs w:val="20"/>
                <w:lang w:val="en-GB" w:eastAsia="en-GB"/>
              </w:rPr>
              <w:t>5</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tcPr>
          <w:p w14:paraId="13E8CD87"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09:00-10:00</w:t>
            </w:r>
          </w:p>
        </w:tc>
        <w:tc>
          <w:tcPr>
            <w:tcW w:w="606" w:type="pct"/>
            <w:shd w:val="clear" w:color="auto" w:fill="auto"/>
          </w:tcPr>
          <w:p w14:paraId="652160A0"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tcPr>
          <w:p w14:paraId="4C84B6E3" w14:textId="17773268"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Repro TUT Groups 1 &amp; 2</w:t>
            </w:r>
          </w:p>
        </w:tc>
        <w:tc>
          <w:tcPr>
            <w:tcW w:w="608" w:type="pct"/>
            <w:shd w:val="clear" w:color="auto" w:fill="auto"/>
          </w:tcPr>
          <w:p w14:paraId="1A68F75C"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tcPr>
          <w:p w14:paraId="47E6568B"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SJT</w:t>
            </w:r>
          </w:p>
        </w:tc>
      </w:tr>
      <w:tr w:rsidR="002868ED" w:rsidRPr="00BE5889" w14:paraId="1A5F1F63" w14:textId="77777777" w:rsidTr="00471F97">
        <w:trPr>
          <w:trHeight w:val="300"/>
        </w:trPr>
        <w:tc>
          <w:tcPr>
            <w:tcW w:w="712" w:type="pct"/>
            <w:vMerge/>
            <w:vAlign w:val="center"/>
            <w:hideMark/>
          </w:tcPr>
          <w:p w14:paraId="21F46BBE" w14:textId="77777777" w:rsidR="002868ED" w:rsidRPr="00BE5889" w:rsidRDefault="002868ED" w:rsidP="002868ED">
            <w:pPr>
              <w:spacing w:after="0"/>
              <w:rPr>
                <w:rFonts w:ascii="Calibri" w:eastAsia="Times New Roman" w:hAnsi="Calibri" w:cs="Calibri"/>
                <w:b w:val="0"/>
                <w:color w:val="000000"/>
                <w:sz w:val="20"/>
                <w:szCs w:val="20"/>
                <w:lang w:val="en-GB" w:eastAsia="en-GB"/>
              </w:rPr>
            </w:pPr>
          </w:p>
        </w:tc>
        <w:tc>
          <w:tcPr>
            <w:tcW w:w="661" w:type="pct"/>
            <w:shd w:val="clear" w:color="auto" w:fill="auto"/>
          </w:tcPr>
          <w:p w14:paraId="38D62606"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10:00-11:00</w:t>
            </w:r>
          </w:p>
        </w:tc>
        <w:tc>
          <w:tcPr>
            <w:tcW w:w="606" w:type="pct"/>
            <w:shd w:val="clear" w:color="auto" w:fill="auto"/>
          </w:tcPr>
          <w:p w14:paraId="0A7D9165"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1.007</w:t>
            </w:r>
          </w:p>
        </w:tc>
        <w:tc>
          <w:tcPr>
            <w:tcW w:w="1975" w:type="pct"/>
            <w:shd w:val="clear" w:color="auto" w:fill="auto"/>
          </w:tcPr>
          <w:p w14:paraId="0E3F81AC" w14:textId="52D5846A"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Problem Solving: Repro TUT Groups 3 &amp; 4</w:t>
            </w:r>
          </w:p>
        </w:tc>
        <w:tc>
          <w:tcPr>
            <w:tcW w:w="608" w:type="pct"/>
            <w:shd w:val="clear" w:color="auto" w:fill="auto"/>
          </w:tcPr>
          <w:p w14:paraId="355E5CE1"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Tut</w:t>
            </w:r>
          </w:p>
        </w:tc>
        <w:tc>
          <w:tcPr>
            <w:tcW w:w="438" w:type="pct"/>
            <w:shd w:val="clear" w:color="auto" w:fill="auto"/>
          </w:tcPr>
          <w:p w14:paraId="001E02D4"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SJT</w:t>
            </w:r>
          </w:p>
        </w:tc>
      </w:tr>
      <w:tr w:rsidR="002868ED" w:rsidRPr="00BE5889" w14:paraId="373E3165" w14:textId="77777777" w:rsidTr="00471F97">
        <w:trPr>
          <w:trHeight w:val="300"/>
        </w:trPr>
        <w:tc>
          <w:tcPr>
            <w:tcW w:w="712" w:type="pct"/>
            <w:vMerge/>
            <w:vAlign w:val="center"/>
            <w:hideMark/>
          </w:tcPr>
          <w:p w14:paraId="4E43DE6D" w14:textId="77777777" w:rsidR="002868ED" w:rsidRPr="00BE5889" w:rsidRDefault="002868ED" w:rsidP="002868ED">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1CB8CC0E"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10:00-13:00</w:t>
            </w:r>
          </w:p>
        </w:tc>
        <w:tc>
          <w:tcPr>
            <w:tcW w:w="606" w:type="pct"/>
            <w:shd w:val="clear" w:color="auto" w:fill="auto"/>
            <w:hideMark/>
          </w:tcPr>
          <w:p w14:paraId="7878F393"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53253AF9"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Renal Practical PRAC GROUP 3</w:t>
            </w:r>
          </w:p>
        </w:tc>
        <w:tc>
          <w:tcPr>
            <w:tcW w:w="608" w:type="pct"/>
            <w:shd w:val="clear" w:color="auto" w:fill="auto"/>
            <w:hideMark/>
          </w:tcPr>
          <w:p w14:paraId="565443F0"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79BF3416"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DAS/SJT</w:t>
            </w:r>
          </w:p>
        </w:tc>
      </w:tr>
      <w:tr w:rsidR="002868ED" w:rsidRPr="00BE5889" w14:paraId="5D456EA2" w14:textId="77777777" w:rsidTr="00471F97">
        <w:trPr>
          <w:trHeight w:val="300"/>
        </w:trPr>
        <w:tc>
          <w:tcPr>
            <w:tcW w:w="712" w:type="pct"/>
            <w:vMerge/>
            <w:vAlign w:val="center"/>
            <w:hideMark/>
          </w:tcPr>
          <w:p w14:paraId="67F9BDD7" w14:textId="77777777" w:rsidR="002868ED" w:rsidRPr="00BE5889" w:rsidRDefault="002868ED" w:rsidP="002868ED">
            <w:pPr>
              <w:spacing w:after="0"/>
              <w:rPr>
                <w:rFonts w:ascii="Calibri" w:eastAsia="Times New Roman" w:hAnsi="Calibri" w:cs="Calibri"/>
                <w:b w:val="0"/>
                <w:color w:val="000000"/>
                <w:sz w:val="20"/>
                <w:szCs w:val="20"/>
                <w:lang w:val="en-GB" w:eastAsia="en-GB"/>
              </w:rPr>
            </w:pPr>
          </w:p>
        </w:tc>
        <w:tc>
          <w:tcPr>
            <w:tcW w:w="661" w:type="pct"/>
            <w:shd w:val="clear" w:color="auto" w:fill="auto"/>
            <w:hideMark/>
          </w:tcPr>
          <w:p w14:paraId="72F4CC40"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15:00-18:00</w:t>
            </w:r>
          </w:p>
        </w:tc>
        <w:tc>
          <w:tcPr>
            <w:tcW w:w="606" w:type="pct"/>
            <w:shd w:val="clear" w:color="auto" w:fill="auto"/>
            <w:hideMark/>
          </w:tcPr>
          <w:p w14:paraId="344CA9B6" w14:textId="77777777" w:rsidR="002868ED" w:rsidRPr="00BE5889" w:rsidRDefault="002868ED" w:rsidP="002868ED">
            <w:pPr>
              <w:spacing w:after="0"/>
              <w:rPr>
                <w:rFonts w:ascii="Calibri" w:eastAsia="Calibri" w:hAnsi="Calibri" w:cs="Times New Roman"/>
                <w:b w:val="0"/>
                <w:color w:val="auto"/>
                <w:sz w:val="22"/>
                <w:lang w:val="en-GB"/>
              </w:rPr>
            </w:pPr>
            <w:r w:rsidRPr="00BE5889">
              <w:rPr>
                <w:rFonts w:ascii="Calibri" w:eastAsia="Times New Roman" w:hAnsi="Calibri" w:cs="Calibri"/>
                <w:b w:val="0"/>
                <w:color w:val="000000"/>
                <w:sz w:val="20"/>
                <w:szCs w:val="20"/>
                <w:lang w:val="en-GB" w:eastAsia="en-GB"/>
              </w:rPr>
              <w:t>STH: 0.004</w:t>
            </w:r>
          </w:p>
        </w:tc>
        <w:tc>
          <w:tcPr>
            <w:tcW w:w="1975" w:type="pct"/>
            <w:shd w:val="clear" w:color="auto" w:fill="auto"/>
            <w:hideMark/>
          </w:tcPr>
          <w:p w14:paraId="7C178BB2"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Renal Practical PRAC GROUP 4</w:t>
            </w:r>
          </w:p>
        </w:tc>
        <w:tc>
          <w:tcPr>
            <w:tcW w:w="608" w:type="pct"/>
            <w:shd w:val="clear" w:color="auto" w:fill="auto"/>
            <w:hideMark/>
          </w:tcPr>
          <w:p w14:paraId="2E57310A"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Prac</w:t>
            </w:r>
          </w:p>
        </w:tc>
        <w:tc>
          <w:tcPr>
            <w:tcW w:w="438" w:type="pct"/>
            <w:shd w:val="clear" w:color="auto" w:fill="auto"/>
            <w:hideMark/>
          </w:tcPr>
          <w:p w14:paraId="62010C65"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DAS/SJT</w:t>
            </w:r>
          </w:p>
        </w:tc>
      </w:tr>
      <w:tr w:rsidR="002868ED" w:rsidRPr="00BE5889" w14:paraId="4E8F80A9" w14:textId="77777777" w:rsidTr="00471F97">
        <w:trPr>
          <w:trHeight w:val="300"/>
        </w:trPr>
        <w:tc>
          <w:tcPr>
            <w:tcW w:w="712" w:type="pct"/>
            <w:shd w:val="clear" w:color="auto" w:fill="auto"/>
            <w:hideMark/>
          </w:tcPr>
          <w:p w14:paraId="4BB224ED" w14:textId="11478FE3"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Tue 2</w:t>
            </w:r>
            <w:r>
              <w:rPr>
                <w:rFonts w:ascii="Calibri" w:eastAsia="Times New Roman" w:hAnsi="Calibri" w:cs="Calibri"/>
                <w:b w:val="0"/>
                <w:color w:val="000000"/>
                <w:sz w:val="20"/>
                <w:szCs w:val="20"/>
                <w:lang w:val="en-GB" w:eastAsia="en-GB"/>
              </w:rPr>
              <w:t>6</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0C3F7D67"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7ABAA212"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64E87B95"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Reproductive System 2</w:t>
            </w:r>
          </w:p>
        </w:tc>
        <w:tc>
          <w:tcPr>
            <w:tcW w:w="608" w:type="pct"/>
            <w:shd w:val="clear" w:color="auto" w:fill="auto"/>
            <w:hideMark/>
          </w:tcPr>
          <w:p w14:paraId="45D9E476"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531E5AD5"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SJT</w:t>
            </w:r>
          </w:p>
        </w:tc>
      </w:tr>
      <w:tr w:rsidR="002868ED" w:rsidRPr="00BE5889" w14:paraId="7A641B76" w14:textId="77777777" w:rsidTr="00BE5889">
        <w:trPr>
          <w:trHeight w:val="300"/>
        </w:trPr>
        <w:tc>
          <w:tcPr>
            <w:tcW w:w="712" w:type="pct"/>
            <w:shd w:val="clear" w:color="auto" w:fill="D9D9D9"/>
            <w:hideMark/>
          </w:tcPr>
          <w:p w14:paraId="7247A0B8" w14:textId="04D0064A"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Wed 2</w:t>
            </w:r>
            <w:r>
              <w:rPr>
                <w:rFonts w:ascii="Calibri" w:eastAsia="Times New Roman" w:hAnsi="Calibri" w:cs="Calibri"/>
                <w:b w:val="0"/>
                <w:color w:val="000000"/>
                <w:sz w:val="20"/>
                <w:szCs w:val="20"/>
                <w:lang w:val="en-GB" w:eastAsia="en-GB"/>
              </w:rPr>
              <w:t>7</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D9D9D9"/>
            <w:hideMark/>
          </w:tcPr>
          <w:p w14:paraId="40ED9E11"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6" w:type="pct"/>
            <w:shd w:val="clear" w:color="auto" w:fill="D9D9D9"/>
            <w:hideMark/>
          </w:tcPr>
          <w:p w14:paraId="76D5C950"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1975" w:type="pct"/>
            <w:shd w:val="clear" w:color="auto" w:fill="D9D9D9"/>
            <w:hideMark/>
          </w:tcPr>
          <w:p w14:paraId="02990BC9"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608" w:type="pct"/>
            <w:shd w:val="clear" w:color="auto" w:fill="D9D9D9"/>
            <w:hideMark/>
          </w:tcPr>
          <w:p w14:paraId="4465CC1A"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c>
          <w:tcPr>
            <w:tcW w:w="438" w:type="pct"/>
            <w:shd w:val="clear" w:color="auto" w:fill="D9D9D9"/>
            <w:hideMark/>
          </w:tcPr>
          <w:p w14:paraId="1053D020"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w:t>
            </w:r>
          </w:p>
        </w:tc>
      </w:tr>
      <w:tr w:rsidR="002868ED" w:rsidRPr="00BE5889" w14:paraId="2BEFFF21" w14:textId="77777777" w:rsidTr="00471F97">
        <w:trPr>
          <w:trHeight w:val="300"/>
        </w:trPr>
        <w:tc>
          <w:tcPr>
            <w:tcW w:w="712" w:type="pct"/>
            <w:shd w:val="clear" w:color="auto" w:fill="auto"/>
            <w:hideMark/>
          </w:tcPr>
          <w:p w14:paraId="6D7E74C7" w14:textId="299FF49E"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Thu </w:t>
            </w:r>
            <w:r>
              <w:rPr>
                <w:rFonts w:ascii="Calibri" w:eastAsia="Times New Roman" w:hAnsi="Calibri" w:cs="Calibri"/>
                <w:b w:val="0"/>
                <w:color w:val="000000"/>
                <w:sz w:val="20"/>
                <w:szCs w:val="20"/>
                <w:lang w:val="en-GB" w:eastAsia="en-GB"/>
              </w:rPr>
              <w:t>28</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2752DA53"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308E6883"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MRLT</w:t>
            </w:r>
          </w:p>
        </w:tc>
        <w:tc>
          <w:tcPr>
            <w:tcW w:w="1975" w:type="pct"/>
            <w:shd w:val="clear" w:color="auto" w:fill="auto"/>
            <w:hideMark/>
          </w:tcPr>
          <w:p w14:paraId="624C3291"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Reproductive System 3</w:t>
            </w:r>
          </w:p>
        </w:tc>
        <w:tc>
          <w:tcPr>
            <w:tcW w:w="608" w:type="pct"/>
            <w:shd w:val="clear" w:color="auto" w:fill="auto"/>
            <w:hideMark/>
          </w:tcPr>
          <w:p w14:paraId="203CE1BC"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5AACA2D7"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SJT</w:t>
            </w:r>
          </w:p>
        </w:tc>
      </w:tr>
      <w:tr w:rsidR="002868ED" w:rsidRPr="00BE5889" w14:paraId="7DEA8DA7" w14:textId="77777777" w:rsidTr="00471F97">
        <w:trPr>
          <w:trHeight w:val="300"/>
        </w:trPr>
        <w:tc>
          <w:tcPr>
            <w:tcW w:w="712" w:type="pct"/>
            <w:shd w:val="clear" w:color="auto" w:fill="auto"/>
            <w:hideMark/>
          </w:tcPr>
          <w:p w14:paraId="311B537B" w14:textId="6E49B289"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 xml:space="preserve">Fri </w:t>
            </w:r>
            <w:r>
              <w:rPr>
                <w:rFonts w:ascii="Calibri" w:eastAsia="Times New Roman" w:hAnsi="Calibri" w:cs="Calibri"/>
                <w:b w:val="0"/>
                <w:color w:val="000000"/>
                <w:sz w:val="20"/>
                <w:szCs w:val="20"/>
                <w:lang w:val="en-GB" w:eastAsia="en-GB"/>
              </w:rPr>
              <w:t>29</w:t>
            </w:r>
            <w:r w:rsidRPr="00BE5889">
              <w:rPr>
                <w:rFonts w:ascii="Calibri" w:eastAsia="Times New Roman" w:hAnsi="Calibri" w:cs="Calibri"/>
                <w:b w:val="0"/>
                <w:color w:val="000000"/>
                <w:sz w:val="20"/>
                <w:szCs w:val="20"/>
                <w:lang w:val="en-GB" w:eastAsia="en-GB"/>
              </w:rPr>
              <w:t xml:space="preserve"> Mar</w:t>
            </w:r>
          </w:p>
        </w:tc>
        <w:tc>
          <w:tcPr>
            <w:tcW w:w="661" w:type="pct"/>
            <w:shd w:val="clear" w:color="auto" w:fill="auto"/>
            <w:hideMark/>
          </w:tcPr>
          <w:p w14:paraId="005E5BE5"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14:00-15:00</w:t>
            </w:r>
          </w:p>
        </w:tc>
        <w:tc>
          <w:tcPr>
            <w:tcW w:w="606" w:type="pct"/>
            <w:shd w:val="clear" w:color="auto" w:fill="auto"/>
            <w:hideMark/>
          </w:tcPr>
          <w:p w14:paraId="3EF81B3C"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NK6</w:t>
            </w:r>
          </w:p>
        </w:tc>
        <w:tc>
          <w:tcPr>
            <w:tcW w:w="1975" w:type="pct"/>
            <w:shd w:val="clear" w:color="auto" w:fill="auto"/>
            <w:hideMark/>
          </w:tcPr>
          <w:p w14:paraId="4F39ABBB"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The Reproductive System 4</w:t>
            </w:r>
          </w:p>
        </w:tc>
        <w:tc>
          <w:tcPr>
            <w:tcW w:w="608" w:type="pct"/>
            <w:shd w:val="clear" w:color="auto" w:fill="auto"/>
            <w:hideMark/>
          </w:tcPr>
          <w:p w14:paraId="727E127A"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Lec</w:t>
            </w:r>
          </w:p>
        </w:tc>
        <w:tc>
          <w:tcPr>
            <w:tcW w:w="438" w:type="pct"/>
            <w:shd w:val="clear" w:color="auto" w:fill="auto"/>
            <w:hideMark/>
          </w:tcPr>
          <w:p w14:paraId="6997C196" w14:textId="77777777" w:rsidR="002868ED" w:rsidRPr="00BE5889" w:rsidRDefault="002868ED" w:rsidP="002868ED">
            <w:pPr>
              <w:spacing w:after="0"/>
              <w:rPr>
                <w:rFonts w:ascii="Calibri" w:eastAsia="Times New Roman" w:hAnsi="Calibri" w:cs="Calibri"/>
                <w:b w:val="0"/>
                <w:color w:val="000000"/>
                <w:sz w:val="20"/>
                <w:szCs w:val="20"/>
                <w:lang w:val="en-GB" w:eastAsia="en-GB"/>
              </w:rPr>
            </w:pPr>
            <w:r w:rsidRPr="00BE5889">
              <w:rPr>
                <w:rFonts w:ascii="Calibri" w:eastAsia="Times New Roman" w:hAnsi="Calibri" w:cs="Calibri"/>
                <w:b w:val="0"/>
                <w:color w:val="000000"/>
                <w:sz w:val="20"/>
                <w:szCs w:val="20"/>
                <w:lang w:val="en-GB" w:eastAsia="en-GB"/>
              </w:rPr>
              <w:t>SJT</w:t>
            </w:r>
          </w:p>
        </w:tc>
      </w:tr>
    </w:tbl>
    <w:p w14:paraId="5008BC74" w14:textId="77777777" w:rsidR="001219C7" w:rsidRDefault="001219C7" w:rsidP="001219C7"/>
    <w:p w14:paraId="58886398" w14:textId="77777777" w:rsidR="001219C7" w:rsidRPr="00720672" w:rsidRDefault="001219C7" w:rsidP="001219C7">
      <w:pPr>
        <w:spacing w:after="0"/>
        <w:jc w:val="center"/>
      </w:pPr>
      <w:bookmarkStart w:id="49" w:name="_Toc394920393"/>
      <w:r w:rsidRPr="00AF5391">
        <w:rPr>
          <w:rFonts w:cs="Arial"/>
          <w:bCs/>
          <w:sz w:val="24"/>
          <w:szCs w:val="24"/>
        </w:rPr>
        <w:t>Staff</w:t>
      </w:r>
      <w:bookmarkEnd w:id="49"/>
    </w:p>
    <w:sdt>
      <w:sdtPr>
        <w:id w:val="-90789360"/>
        <w:placeholder>
          <w:docPart w:val="E82F5DCEE6FE4852B993D529ED1FE3CF"/>
        </w:placeholder>
      </w:sdtPr>
      <w:sdtEndPr/>
      <w:sdtContent>
        <w:p w14:paraId="0361B25D" w14:textId="77777777" w:rsidR="001219C7" w:rsidRPr="00860B90" w:rsidRDefault="001219C7" w:rsidP="001219C7">
          <w:pPr>
            <w:pStyle w:val="NoSpacing"/>
            <w:numPr>
              <w:ilvl w:val="0"/>
              <w:numId w:val="20"/>
            </w:numPr>
          </w:pPr>
          <w:r>
            <w:t>Prof Steve Tucker (SJT) – Course Co-ordinator</w:t>
          </w:r>
        </w:p>
        <w:p w14:paraId="56043BBA" w14:textId="35BA1EBA" w:rsidR="001219C7" w:rsidRDefault="003B69B5" w:rsidP="001219C7">
          <w:pPr>
            <w:pStyle w:val="NoSpacing"/>
            <w:numPr>
              <w:ilvl w:val="0"/>
              <w:numId w:val="20"/>
            </w:numPr>
          </w:pPr>
          <w:r>
            <w:t>Dr Catriona Cunningham</w:t>
          </w:r>
          <w:r w:rsidR="001219C7">
            <w:t xml:space="preserve"> (</w:t>
          </w:r>
          <w:r>
            <w:t>CC)</w:t>
          </w:r>
        </w:p>
        <w:p w14:paraId="7B743345" w14:textId="169E42F2" w:rsidR="001219C7" w:rsidRPr="00860B90" w:rsidRDefault="001219C7" w:rsidP="001219C7">
          <w:pPr>
            <w:pStyle w:val="NoSpacing"/>
            <w:numPr>
              <w:ilvl w:val="0"/>
              <w:numId w:val="20"/>
            </w:numPr>
          </w:pPr>
          <w:r>
            <w:t xml:space="preserve">Dr </w:t>
          </w:r>
          <w:r w:rsidR="00A53E22">
            <w:t xml:space="preserve">Iain Rowe </w:t>
          </w:r>
          <w:r>
            <w:t>(</w:t>
          </w:r>
          <w:r w:rsidR="00A53E22">
            <w:t>IR</w:t>
          </w:r>
          <w:r>
            <w:t xml:space="preserve">) </w:t>
          </w:r>
        </w:p>
        <w:p w14:paraId="33DFE311" w14:textId="4B1746CF" w:rsidR="001219C7" w:rsidRDefault="00A53E22" w:rsidP="001219C7">
          <w:pPr>
            <w:pStyle w:val="NoSpacing"/>
            <w:numPr>
              <w:ilvl w:val="0"/>
              <w:numId w:val="20"/>
            </w:numPr>
          </w:pPr>
          <w:r>
            <w:t>Dr Tarek Abdelghany</w:t>
          </w:r>
          <w:r w:rsidR="001219C7">
            <w:t xml:space="preserve"> (</w:t>
          </w:r>
          <w:r>
            <w:t>TA</w:t>
          </w:r>
          <w:r w:rsidR="001219C7">
            <w:t>)</w:t>
          </w:r>
        </w:p>
        <w:p w14:paraId="39CA56DC" w14:textId="423C58DE" w:rsidR="000938C3" w:rsidRPr="00860B90" w:rsidRDefault="000938C3" w:rsidP="001219C7">
          <w:pPr>
            <w:pStyle w:val="NoSpacing"/>
            <w:numPr>
              <w:ilvl w:val="0"/>
              <w:numId w:val="20"/>
            </w:numPr>
          </w:pPr>
          <w:r>
            <w:t>Dr Pietro Marini (PM)</w:t>
          </w:r>
        </w:p>
        <w:p w14:paraId="2F16C68A" w14:textId="77777777" w:rsidR="001219C7" w:rsidRPr="00860B90" w:rsidRDefault="001219C7" w:rsidP="001219C7">
          <w:pPr>
            <w:pStyle w:val="NoSpacing"/>
            <w:numPr>
              <w:ilvl w:val="0"/>
              <w:numId w:val="20"/>
            </w:numPr>
          </w:pPr>
          <w:r>
            <w:t>Prof Derek Scott (DAS)</w:t>
          </w:r>
        </w:p>
        <w:p w14:paraId="17CB5AED" w14:textId="77777777" w:rsidR="001219C7" w:rsidRDefault="007F7CBD" w:rsidP="001219C7">
          <w:pPr>
            <w:pStyle w:val="NoSpacing"/>
          </w:pPr>
        </w:p>
      </w:sdtContent>
    </w:sdt>
    <w:p w14:paraId="6DAFE229" w14:textId="1657110E" w:rsidR="008A7B91" w:rsidRPr="004A0093" w:rsidRDefault="008A7B91" w:rsidP="004A0093">
      <w:pPr>
        <w:pStyle w:val="NoSpacing"/>
        <w:rPr>
          <w:b/>
          <w:bCs/>
          <w:sz w:val="24"/>
          <w:szCs w:val="24"/>
        </w:rPr>
      </w:pPr>
    </w:p>
    <w:p w14:paraId="0F8439DB" w14:textId="77777777" w:rsidR="008A7B91" w:rsidRDefault="008A7B91" w:rsidP="008A7B91">
      <w:pPr>
        <w:spacing w:after="0"/>
        <w:jc w:val="center"/>
        <w:rPr>
          <w:rFonts w:cs="Arial"/>
          <w:b w:val="0"/>
          <w:iCs/>
          <w:sz w:val="24"/>
        </w:rPr>
      </w:pPr>
    </w:p>
    <w:bookmarkEnd w:id="48"/>
    <w:p w14:paraId="303682EA" w14:textId="09393724" w:rsidR="008A7B91" w:rsidRDefault="008A7B91"/>
    <w:p w14:paraId="73050324" w14:textId="22567C95" w:rsidR="008A7B91" w:rsidRDefault="008A7B91"/>
    <w:p w14:paraId="6AF62762" w14:textId="0051D0D8" w:rsidR="008A7B91" w:rsidRDefault="008A7B91"/>
    <w:p w14:paraId="5DC593DB" w14:textId="7FC62AE6" w:rsidR="008A7B91" w:rsidRDefault="008A7B91"/>
    <w:p w14:paraId="7068A8D2" w14:textId="7A217673" w:rsidR="008A7B91" w:rsidRDefault="008A7B91"/>
    <w:p w14:paraId="00245A6D" w14:textId="77777777" w:rsidR="00E84D0D" w:rsidRDefault="00E84D0D" w:rsidP="008A7B91">
      <w:bookmarkStart w:id="50" w:name="_Hlk96609228"/>
      <w:bookmarkStart w:id="51" w:name="_Hlk96612271"/>
    </w:p>
    <w:p w14:paraId="0FB7AA00" w14:textId="288E8F83" w:rsidR="008A7B91" w:rsidRPr="00596FCB" w:rsidRDefault="008A7B91" w:rsidP="008A7B91">
      <w:pPr>
        <w:rPr>
          <w:color w:val="17365D" w:themeColor="text2" w:themeShade="BF"/>
          <w:szCs w:val="28"/>
        </w:rPr>
      </w:pPr>
      <w:r w:rsidRPr="00596FCB">
        <w:rPr>
          <w:color w:val="17365D" w:themeColor="text2" w:themeShade="BF"/>
          <w:szCs w:val="28"/>
        </w:rPr>
        <w:t>Campus Maps - Foresterhill</w:t>
      </w:r>
    </w:p>
    <w:p w14:paraId="14017E52" w14:textId="77777777" w:rsidR="008A7B91" w:rsidRDefault="008A7B91" w:rsidP="008A7B91">
      <w:pPr>
        <w:rPr>
          <w:sz w:val="24"/>
          <w:szCs w:val="24"/>
        </w:rPr>
      </w:pPr>
    </w:p>
    <w:p w14:paraId="1857CBBC" w14:textId="77777777" w:rsidR="008A7B91" w:rsidRDefault="008A7B91" w:rsidP="008A7B91">
      <w:pPr>
        <w:rPr>
          <w:sz w:val="24"/>
          <w:szCs w:val="24"/>
        </w:rPr>
      </w:pPr>
    </w:p>
    <w:p w14:paraId="7B2FAAC2" w14:textId="77777777" w:rsidR="008A7B91" w:rsidRDefault="008A7B91" w:rsidP="008A7B91">
      <w:pPr>
        <w:rPr>
          <w:sz w:val="24"/>
          <w:szCs w:val="24"/>
        </w:rPr>
      </w:pPr>
    </w:p>
    <w:p w14:paraId="6EB6CEE8" w14:textId="77777777" w:rsidR="008A7B91" w:rsidRDefault="008A7B91" w:rsidP="008A7B91">
      <w:pPr>
        <w:rPr>
          <w:sz w:val="24"/>
          <w:szCs w:val="24"/>
        </w:rPr>
      </w:pPr>
    </w:p>
    <w:p w14:paraId="762C92FD" w14:textId="77777777" w:rsidR="008A7B91" w:rsidRDefault="008A7B91" w:rsidP="008A7B91">
      <w:pPr>
        <w:rPr>
          <w:sz w:val="24"/>
          <w:szCs w:val="24"/>
        </w:rPr>
      </w:pPr>
    </w:p>
    <w:p w14:paraId="270FE5BA" w14:textId="77777777" w:rsidR="008A7B91" w:rsidRDefault="008A7B91" w:rsidP="008A7B91">
      <w:pPr>
        <w:rPr>
          <w:sz w:val="24"/>
          <w:szCs w:val="24"/>
        </w:rPr>
      </w:pPr>
    </w:p>
    <w:p w14:paraId="27ECE71D" w14:textId="77777777" w:rsidR="008A7B91" w:rsidRDefault="008A7B91" w:rsidP="008A7B91">
      <w:pPr>
        <w:rPr>
          <w:sz w:val="24"/>
          <w:szCs w:val="24"/>
        </w:rPr>
      </w:pPr>
    </w:p>
    <w:p w14:paraId="466B1582" w14:textId="77777777" w:rsidR="008A7B91" w:rsidRDefault="008A7B91" w:rsidP="008A7B91">
      <w:pPr>
        <w:rPr>
          <w:sz w:val="24"/>
          <w:szCs w:val="24"/>
        </w:rPr>
      </w:pPr>
    </w:p>
    <w:p w14:paraId="1524EB21" w14:textId="77777777" w:rsidR="008A7B91" w:rsidRDefault="008A7B91" w:rsidP="008A7B91">
      <w:pPr>
        <w:rPr>
          <w:sz w:val="24"/>
          <w:szCs w:val="24"/>
        </w:rPr>
      </w:pPr>
      <w:r w:rsidRPr="00CC0537">
        <w:rPr>
          <w:noProof/>
        </w:rPr>
        <w:drawing>
          <wp:anchor distT="0" distB="0" distL="114300" distR="114300" simplePos="0" relativeHeight="251668480" behindDoc="1" locked="0" layoutInCell="1" allowOverlap="1" wp14:anchorId="524C5A34" wp14:editId="562D4DD0">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D0EBB" w14:textId="77777777" w:rsidR="008A7B91" w:rsidRDefault="008A7B91" w:rsidP="008A7B91">
      <w:pPr>
        <w:rPr>
          <w:sz w:val="24"/>
          <w:szCs w:val="24"/>
        </w:rPr>
      </w:pPr>
    </w:p>
    <w:p w14:paraId="410AE92F" w14:textId="77777777" w:rsidR="008A7B91" w:rsidRDefault="008A7B91" w:rsidP="008A7B91">
      <w:pPr>
        <w:rPr>
          <w:sz w:val="24"/>
          <w:szCs w:val="24"/>
        </w:rPr>
      </w:pPr>
    </w:p>
    <w:p w14:paraId="5AA09454" w14:textId="77777777" w:rsidR="008A7B91" w:rsidRDefault="008A7B91" w:rsidP="008A7B91">
      <w:pPr>
        <w:rPr>
          <w:sz w:val="24"/>
          <w:szCs w:val="24"/>
        </w:rPr>
      </w:pPr>
    </w:p>
    <w:p w14:paraId="5D6735B4" w14:textId="77777777" w:rsidR="008A7B91" w:rsidRDefault="008A7B91" w:rsidP="008A7B91">
      <w:pPr>
        <w:rPr>
          <w:sz w:val="24"/>
          <w:szCs w:val="24"/>
        </w:rPr>
      </w:pPr>
    </w:p>
    <w:p w14:paraId="5B841667" w14:textId="77777777" w:rsidR="008A7B91" w:rsidRDefault="008A7B91" w:rsidP="008A7B91">
      <w:pPr>
        <w:rPr>
          <w:sz w:val="24"/>
          <w:szCs w:val="24"/>
        </w:rPr>
      </w:pPr>
    </w:p>
    <w:p w14:paraId="755C495A" w14:textId="77777777" w:rsidR="008A7B91" w:rsidRDefault="008A7B91" w:rsidP="008A7B91">
      <w:pPr>
        <w:rPr>
          <w:sz w:val="24"/>
          <w:szCs w:val="24"/>
        </w:rPr>
      </w:pPr>
    </w:p>
    <w:p w14:paraId="7076FD06" w14:textId="77777777" w:rsidR="008A7B91" w:rsidRDefault="008A7B91" w:rsidP="008A7B91">
      <w:pPr>
        <w:rPr>
          <w:sz w:val="24"/>
          <w:szCs w:val="24"/>
        </w:rPr>
      </w:pPr>
    </w:p>
    <w:p w14:paraId="1FD5CEC9" w14:textId="77777777" w:rsidR="008A7B91" w:rsidRDefault="008A7B91" w:rsidP="008A7B91">
      <w:pPr>
        <w:rPr>
          <w:sz w:val="24"/>
          <w:szCs w:val="24"/>
        </w:rPr>
      </w:pPr>
    </w:p>
    <w:p w14:paraId="686AB561" w14:textId="77777777" w:rsidR="008A7B91" w:rsidRDefault="008A7B91" w:rsidP="008A7B91">
      <w:pPr>
        <w:rPr>
          <w:sz w:val="24"/>
          <w:szCs w:val="24"/>
        </w:rPr>
      </w:pPr>
    </w:p>
    <w:p w14:paraId="60BD4B90" w14:textId="77777777" w:rsidR="008A7B91" w:rsidRDefault="008A7B91" w:rsidP="008A7B91">
      <w:pPr>
        <w:rPr>
          <w:sz w:val="24"/>
          <w:szCs w:val="24"/>
        </w:rPr>
      </w:pPr>
    </w:p>
    <w:p w14:paraId="5908C0C8" w14:textId="77777777" w:rsidR="008A7B91" w:rsidRDefault="008A7B91" w:rsidP="008A7B91">
      <w:pPr>
        <w:rPr>
          <w:sz w:val="24"/>
          <w:szCs w:val="24"/>
        </w:rPr>
      </w:pPr>
    </w:p>
    <w:p w14:paraId="3FD8A0F5" w14:textId="77777777" w:rsidR="008A7B91" w:rsidRDefault="008A7B91" w:rsidP="008A7B91">
      <w:pPr>
        <w:rPr>
          <w:sz w:val="24"/>
          <w:szCs w:val="24"/>
        </w:rPr>
      </w:pPr>
    </w:p>
    <w:p w14:paraId="74A3AAD9" w14:textId="77777777" w:rsidR="008A7B91" w:rsidRDefault="008A7B91" w:rsidP="008A7B91">
      <w:pPr>
        <w:rPr>
          <w:sz w:val="24"/>
          <w:szCs w:val="24"/>
        </w:rPr>
      </w:pPr>
    </w:p>
    <w:p w14:paraId="45DE2A7D" w14:textId="77777777" w:rsidR="008A7B91" w:rsidRDefault="008A7B91" w:rsidP="008A7B91">
      <w:pPr>
        <w:rPr>
          <w:sz w:val="24"/>
          <w:szCs w:val="24"/>
        </w:rPr>
      </w:pPr>
    </w:p>
    <w:p w14:paraId="7710C75D" w14:textId="77777777" w:rsidR="008A7B91" w:rsidRDefault="008A7B91" w:rsidP="008A7B91">
      <w:pPr>
        <w:rPr>
          <w:sz w:val="24"/>
          <w:szCs w:val="24"/>
        </w:rPr>
      </w:pPr>
    </w:p>
    <w:p w14:paraId="59BD1F56" w14:textId="77777777" w:rsidR="008A7B91" w:rsidRDefault="008A7B91" w:rsidP="008A7B91">
      <w:pPr>
        <w:rPr>
          <w:sz w:val="24"/>
          <w:szCs w:val="24"/>
        </w:rPr>
      </w:pPr>
    </w:p>
    <w:p w14:paraId="47681D74" w14:textId="77777777" w:rsidR="008A7B91" w:rsidRDefault="008A7B91" w:rsidP="008A7B91">
      <w:pPr>
        <w:rPr>
          <w:sz w:val="24"/>
          <w:szCs w:val="24"/>
        </w:rPr>
      </w:pPr>
    </w:p>
    <w:p w14:paraId="003EC49C" w14:textId="77777777" w:rsidR="008A7B91" w:rsidRDefault="008A7B91" w:rsidP="008A7B91">
      <w:pPr>
        <w:rPr>
          <w:sz w:val="24"/>
          <w:szCs w:val="24"/>
        </w:rPr>
      </w:pPr>
    </w:p>
    <w:p w14:paraId="03094382" w14:textId="77777777" w:rsidR="008A7B91" w:rsidRDefault="008A7B91" w:rsidP="008A7B91">
      <w:pPr>
        <w:rPr>
          <w:sz w:val="24"/>
          <w:szCs w:val="24"/>
        </w:rPr>
      </w:pPr>
    </w:p>
    <w:p w14:paraId="156F7380" w14:textId="77777777" w:rsidR="008A7B91" w:rsidRDefault="008A7B91" w:rsidP="008A7B91">
      <w:pPr>
        <w:rPr>
          <w:sz w:val="24"/>
          <w:szCs w:val="24"/>
        </w:rPr>
      </w:pPr>
    </w:p>
    <w:p w14:paraId="6FAEA9DC" w14:textId="77777777" w:rsidR="008A7B91" w:rsidRDefault="008A7B91" w:rsidP="008A7B91">
      <w:pPr>
        <w:rPr>
          <w:sz w:val="24"/>
          <w:szCs w:val="24"/>
        </w:rPr>
      </w:pPr>
    </w:p>
    <w:p w14:paraId="1AB75BF7" w14:textId="77777777" w:rsidR="008A7B91" w:rsidRDefault="008A7B91" w:rsidP="008A7B91">
      <w:pPr>
        <w:rPr>
          <w:sz w:val="24"/>
          <w:szCs w:val="24"/>
        </w:rPr>
      </w:pPr>
    </w:p>
    <w:p w14:paraId="074FD858" w14:textId="77777777" w:rsidR="008A7B91" w:rsidRDefault="008A7B91" w:rsidP="008A7B91">
      <w:pPr>
        <w:rPr>
          <w:sz w:val="24"/>
          <w:szCs w:val="24"/>
        </w:rPr>
      </w:pPr>
    </w:p>
    <w:p w14:paraId="1D2B51A2" w14:textId="77777777" w:rsidR="008A7B91" w:rsidRDefault="008A7B91" w:rsidP="008A7B91">
      <w:pPr>
        <w:rPr>
          <w:sz w:val="24"/>
          <w:szCs w:val="24"/>
        </w:rPr>
      </w:pPr>
    </w:p>
    <w:p w14:paraId="21E76708" w14:textId="77777777" w:rsidR="008A7B91" w:rsidRDefault="008A7B91" w:rsidP="008A7B91">
      <w:pPr>
        <w:rPr>
          <w:sz w:val="24"/>
          <w:szCs w:val="24"/>
        </w:rPr>
      </w:pPr>
    </w:p>
    <w:bookmarkEnd w:id="50"/>
    <w:p w14:paraId="456853B4" w14:textId="77777777" w:rsidR="008A7B91" w:rsidRDefault="008A7B91" w:rsidP="008A7B91">
      <w:pPr>
        <w:rPr>
          <w:sz w:val="24"/>
          <w:szCs w:val="24"/>
        </w:rPr>
      </w:pPr>
    </w:p>
    <w:p w14:paraId="4E600A44" w14:textId="77777777" w:rsidR="008A7B91" w:rsidRDefault="008A7B91" w:rsidP="008A7B91">
      <w:pPr>
        <w:rPr>
          <w:sz w:val="24"/>
          <w:szCs w:val="24"/>
        </w:rPr>
      </w:pPr>
    </w:p>
    <w:bookmarkEnd w:id="51"/>
    <w:p w14:paraId="55769F6E" w14:textId="77777777" w:rsidR="008A7B91" w:rsidRDefault="008A7B91" w:rsidP="008A7B91">
      <w:pPr>
        <w:rPr>
          <w:sz w:val="24"/>
          <w:szCs w:val="24"/>
        </w:rPr>
      </w:pPr>
    </w:p>
    <w:p w14:paraId="42CF18CD" w14:textId="77777777" w:rsidR="008A7B91" w:rsidRDefault="008A7B91" w:rsidP="008A7B91">
      <w:pPr>
        <w:rPr>
          <w:sz w:val="24"/>
          <w:szCs w:val="24"/>
        </w:rPr>
      </w:pPr>
    </w:p>
    <w:p w14:paraId="6973860A" w14:textId="77777777" w:rsidR="00BE1858" w:rsidRDefault="00BE1858" w:rsidP="00BE1858">
      <w:pPr>
        <w:rPr>
          <w:color w:val="002060"/>
          <w:szCs w:val="28"/>
        </w:rPr>
      </w:pPr>
      <w:r w:rsidRPr="00CF6977">
        <w:rPr>
          <w:color w:val="002060"/>
          <w:szCs w:val="28"/>
        </w:rPr>
        <w:t>Polwarth Floor Plans</w:t>
      </w:r>
    </w:p>
    <w:p w14:paraId="0FEA2812" w14:textId="77777777" w:rsidR="00BE1858" w:rsidRPr="005F65C5" w:rsidRDefault="00BE1858" w:rsidP="00BE1858">
      <w:pPr>
        <w:rPr>
          <w:color w:val="002060"/>
          <w:szCs w:val="28"/>
        </w:rPr>
      </w:pPr>
    </w:p>
    <w:p w14:paraId="250FE660" w14:textId="77777777" w:rsidR="00BE1858" w:rsidRDefault="00BE1858" w:rsidP="00BE1858">
      <w:pPr>
        <w:rPr>
          <w:sz w:val="24"/>
          <w:szCs w:val="24"/>
        </w:rPr>
      </w:pPr>
      <w:r>
        <w:rPr>
          <w:noProof/>
        </w:rPr>
        <w:drawing>
          <wp:anchor distT="0" distB="0" distL="114300" distR="114300" simplePos="0" relativeHeight="251677696" behindDoc="1" locked="0" layoutInCell="1" allowOverlap="1" wp14:anchorId="69F057AA" wp14:editId="44600FB7">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5AE50" w14:textId="77777777" w:rsidR="00BE1858" w:rsidRDefault="00BE1858" w:rsidP="00BE1858">
      <w:pPr>
        <w:rPr>
          <w:sz w:val="24"/>
          <w:szCs w:val="24"/>
        </w:rPr>
      </w:pPr>
    </w:p>
    <w:p w14:paraId="6AFD312A" w14:textId="77777777" w:rsidR="00BE1858" w:rsidRDefault="00BE1858" w:rsidP="00BE1858">
      <w:pPr>
        <w:rPr>
          <w:sz w:val="24"/>
          <w:szCs w:val="24"/>
        </w:rPr>
      </w:pPr>
    </w:p>
    <w:p w14:paraId="0E540D13" w14:textId="77777777" w:rsidR="00BE1858" w:rsidRDefault="00BE1858" w:rsidP="00BE1858">
      <w:pPr>
        <w:rPr>
          <w:sz w:val="24"/>
          <w:szCs w:val="24"/>
        </w:rPr>
      </w:pPr>
    </w:p>
    <w:p w14:paraId="49864C45" w14:textId="77777777" w:rsidR="00BE1858" w:rsidRDefault="00BE1858" w:rsidP="00BE1858">
      <w:pPr>
        <w:rPr>
          <w:sz w:val="24"/>
          <w:szCs w:val="24"/>
        </w:rPr>
      </w:pPr>
    </w:p>
    <w:p w14:paraId="4028E003" w14:textId="77777777" w:rsidR="00BE1858" w:rsidRDefault="00BE1858" w:rsidP="00BE1858">
      <w:pPr>
        <w:rPr>
          <w:sz w:val="24"/>
          <w:szCs w:val="24"/>
        </w:rPr>
      </w:pPr>
    </w:p>
    <w:p w14:paraId="7B26B0F9" w14:textId="77777777" w:rsidR="00BE1858" w:rsidRDefault="00BE1858" w:rsidP="00BE1858">
      <w:pPr>
        <w:rPr>
          <w:sz w:val="24"/>
          <w:szCs w:val="24"/>
        </w:rPr>
      </w:pPr>
    </w:p>
    <w:p w14:paraId="16603127" w14:textId="77777777" w:rsidR="00BE1858" w:rsidRDefault="00BE1858" w:rsidP="00BE1858">
      <w:pPr>
        <w:rPr>
          <w:sz w:val="24"/>
          <w:szCs w:val="24"/>
        </w:rPr>
      </w:pPr>
    </w:p>
    <w:p w14:paraId="034A5FD7" w14:textId="77777777" w:rsidR="00BE1858" w:rsidRDefault="00BE1858" w:rsidP="00BE1858">
      <w:pPr>
        <w:rPr>
          <w:sz w:val="24"/>
          <w:szCs w:val="24"/>
        </w:rPr>
      </w:pPr>
    </w:p>
    <w:p w14:paraId="574B7732" w14:textId="77777777" w:rsidR="00BE1858" w:rsidRDefault="00BE1858" w:rsidP="00BE1858">
      <w:pPr>
        <w:rPr>
          <w:sz w:val="24"/>
          <w:szCs w:val="24"/>
        </w:rPr>
      </w:pPr>
    </w:p>
    <w:p w14:paraId="0528ACEF" w14:textId="77777777" w:rsidR="00BE1858" w:rsidRDefault="00BE1858" w:rsidP="00BE1858">
      <w:pPr>
        <w:rPr>
          <w:sz w:val="24"/>
          <w:szCs w:val="24"/>
        </w:rPr>
      </w:pPr>
    </w:p>
    <w:p w14:paraId="047F094C" w14:textId="77777777" w:rsidR="00BE1858" w:rsidRDefault="00BE1858" w:rsidP="00BE1858">
      <w:pPr>
        <w:rPr>
          <w:sz w:val="24"/>
          <w:szCs w:val="24"/>
        </w:rPr>
      </w:pPr>
    </w:p>
    <w:p w14:paraId="18944C21" w14:textId="77777777" w:rsidR="00BE1858" w:rsidRDefault="00BE1858" w:rsidP="00BE1858">
      <w:pPr>
        <w:rPr>
          <w:sz w:val="24"/>
          <w:szCs w:val="24"/>
        </w:rPr>
      </w:pPr>
    </w:p>
    <w:p w14:paraId="0C394537" w14:textId="77777777" w:rsidR="00BE1858" w:rsidRDefault="00BE1858" w:rsidP="00BE1858">
      <w:pPr>
        <w:rPr>
          <w:sz w:val="24"/>
          <w:szCs w:val="24"/>
        </w:rPr>
      </w:pPr>
    </w:p>
    <w:p w14:paraId="0C20FD71" w14:textId="77777777" w:rsidR="00BE1858" w:rsidRDefault="00BE1858" w:rsidP="00BE1858">
      <w:pPr>
        <w:rPr>
          <w:sz w:val="24"/>
          <w:szCs w:val="24"/>
        </w:rPr>
      </w:pPr>
    </w:p>
    <w:p w14:paraId="68A77CD7" w14:textId="77777777" w:rsidR="00BE1858" w:rsidRDefault="00BE1858" w:rsidP="00BE1858">
      <w:pPr>
        <w:rPr>
          <w:sz w:val="24"/>
          <w:szCs w:val="24"/>
        </w:rPr>
      </w:pPr>
    </w:p>
    <w:p w14:paraId="7C6D250F" w14:textId="77777777" w:rsidR="00BE1858" w:rsidRDefault="00BE1858" w:rsidP="00BE1858">
      <w:pPr>
        <w:rPr>
          <w:sz w:val="24"/>
          <w:szCs w:val="24"/>
        </w:rPr>
      </w:pPr>
    </w:p>
    <w:p w14:paraId="0233B24E" w14:textId="77777777" w:rsidR="00BE1858" w:rsidRDefault="00BE1858" w:rsidP="00BE1858">
      <w:pPr>
        <w:rPr>
          <w:sz w:val="24"/>
          <w:szCs w:val="24"/>
        </w:rPr>
      </w:pPr>
    </w:p>
    <w:p w14:paraId="144C0593" w14:textId="77777777" w:rsidR="00BE1858" w:rsidRDefault="00BE1858" w:rsidP="00BE1858">
      <w:pPr>
        <w:rPr>
          <w:sz w:val="24"/>
          <w:szCs w:val="24"/>
        </w:rPr>
      </w:pPr>
    </w:p>
    <w:p w14:paraId="437E8476" w14:textId="77777777" w:rsidR="00BE1858" w:rsidRDefault="00BE1858" w:rsidP="00BE1858">
      <w:pPr>
        <w:rPr>
          <w:sz w:val="24"/>
          <w:szCs w:val="24"/>
        </w:rPr>
      </w:pPr>
    </w:p>
    <w:p w14:paraId="67AC8C37" w14:textId="77777777" w:rsidR="00BE1858" w:rsidRDefault="00BE1858" w:rsidP="00BE1858">
      <w:pPr>
        <w:rPr>
          <w:sz w:val="24"/>
          <w:szCs w:val="24"/>
        </w:rPr>
      </w:pPr>
    </w:p>
    <w:p w14:paraId="618C02A7" w14:textId="77777777" w:rsidR="00BE1858" w:rsidRDefault="00BE1858" w:rsidP="00BE1858">
      <w:pPr>
        <w:rPr>
          <w:sz w:val="24"/>
          <w:szCs w:val="24"/>
        </w:rPr>
      </w:pPr>
    </w:p>
    <w:p w14:paraId="534EB75B" w14:textId="77777777" w:rsidR="00BE1858" w:rsidRDefault="00BE1858" w:rsidP="00BE1858">
      <w:pPr>
        <w:rPr>
          <w:sz w:val="24"/>
          <w:szCs w:val="24"/>
        </w:rPr>
      </w:pPr>
    </w:p>
    <w:p w14:paraId="0DDCED1D" w14:textId="77777777" w:rsidR="00BE1858" w:rsidRDefault="00BE1858" w:rsidP="00BE1858">
      <w:pPr>
        <w:rPr>
          <w:sz w:val="24"/>
          <w:szCs w:val="24"/>
        </w:rPr>
      </w:pPr>
    </w:p>
    <w:p w14:paraId="6F8116D9" w14:textId="77777777" w:rsidR="00BE1858" w:rsidRDefault="00BE1858" w:rsidP="00BE1858">
      <w:pPr>
        <w:rPr>
          <w:sz w:val="24"/>
          <w:szCs w:val="24"/>
        </w:rPr>
      </w:pPr>
    </w:p>
    <w:p w14:paraId="46566E34" w14:textId="77777777" w:rsidR="00BE1858" w:rsidRDefault="00BE1858" w:rsidP="00BE1858">
      <w:pPr>
        <w:spacing w:after="160" w:line="259" w:lineRule="auto"/>
        <w:rPr>
          <w:sz w:val="24"/>
          <w:szCs w:val="24"/>
        </w:rPr>
      </w:pPr>
      <w:r>
        <w:rPr>
          <w:sz w:val="24"/>
          <w:szCs w:val="24"/>
        </w:rPr>
        <w:br w:type="page"/>
      </w:r>
    </w:p>
    <w:p w14:paraId="7CCEA5F7" w14:textId="77777777" w:rsidR="00BE1858" w:rsidRDefault="00BE1858" w:rsidP="00BE1858">
      <w:pPr>
        <w:rPr>
          <w:sz w:val="24"/>
          <w:szCs w:val="24"/>
        </w:rPr>
      </w:pPr>
      <w:r>
        <w:rPr>
          <w:noProof/>
          <w:sz w:val="24"/>
          <w:szCs w:val="24"/>
        </w:rPr>
        <w:lastRenderedPageBreak/>
        <w:drawing>
          <wp:anchor distT="0" distB="0" distL="114300" distR="114300" simplePos="0" relativeHeight="251678720" behindDoc="1" locked="0" layoutInCell="1" allowOverlap="1" wp14:anchorId="3447BC18" wp14:editId="3F07ABAD">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1EC1F635" w14:textId="77777777" w:rsidR="00BE1858" w:rsidRPr="00BF3F63" w:rsidRDefault="00BE1858" w:rsidP="00BE1858">
      <w:pPr>
        <w:rPr>
          <w:sz w:val="24"/>
          <w:szCs w:val="24"/>
        </w:rPr>
      </w:pPr>
    </w:p>
    <w:p w14:paraId="120F244D" w14:textId="77777777" w:rsidR="00BE1858" w:rsidRPr="00C3085C" w:rsidRDefault="00BE1858" w:rsidP="00BE1858">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2451E637" wp14:editId="74F981B3">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48CCC1AF" w14:textId="77777777" w:rsidR="008A7B91" w:rsidRDefault="008A7B91" w:rsidP="00BE1858"/>
    <w:sectPr w:rsidR="008A7B91" w:rsidSect="004A0093">
      <w:footerReference w:type="default" r:id="rId27"/>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849F0" w14:textId="77777777" w:rsidR="0045057A" w:rsidRDefault="0045057A" w:rsidP="008A7B91">
      <w:pPr>
        <w:spacing w:after="0"/>
      </w:pPr>
      <w:r>
        <w:separator/>
      </w:r>
    </w:p>
  </w:endnote>
  <w:endnote w:type="continuationSeparator" w:id="0">
    <w:p w14:paraId="43EDB8AB" w14:textId="77777777" w:rsidR="0045057A" w:rsidRDefault="0045057A" w:rsidP="008A7B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262278"/>
      <w:docPartObj>
        <w:docPartGallery w:val="Page Numbers (Bottom of Page)"/>
        <w:docPartUnique/>
      </w:docPartObj>
    </w:sdtPr>
    <w:sdtEndPr>
      <w:rPr>
        <w:noProof/>
      </w:rPr>
    </w:sdtEndPr>
    <w:sdtContent>
      <w:p w14:paraId="70154BDB" w14:textId="50C122BE" w:rsidR="004A0093" w:rsidRDefault="004A00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2A45C1" w14:textId="77777777" w:rsidR="008A7B91" w:rsidRDefault="008A7B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6A9A0" w14:textId="77777777" w:rsidR="0045057A" w:rsidRDefault="0045057A" w:rsidP="008A7B91">
      <w:pPr>
        <w:spacing w:after="0"/>
      </w:pPr>
      <w:r>
        <w:separator/>
      </w:r>
    </w:p>
  </w:footnote>
  <w:footnote w:type="continuationSeparator" w:id="0">
    <w:p w14:paraId="4048318B" w14:textId="77777777" w:rsidR="0045057A" w:rsidRDefault="0045057A" w:rsidP="008A7B9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621E3"/>
    <w:multiLevelType w:val="hybridMultilevel"/>
    <w:tmpl w:val="4E987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A16CFB"/>
    <w:multiLevelType w:val="hybridMultilevel"/>
    <w:tmpl w:val="52A88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165F3"/>
    <w:multiLevelType w:val="hybridMultilevel"/>
    <w:tmpl w:val="AACE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116FED"/>
    <w:multiLevelType w:val="hybridMultilevel"/>
    <w:tmpl w:val="5596B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B6B50"/>
    <w:multiLevelType w:val="hybridMultilevel"/>
    <w:tmpl w:val="78B05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F6AF1"/>
    <w:multiLevelType w:val="hybridMultilevel"/>
    <w:tmpl w:val="F8AC8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D645A"/>
    <w:multiLevelType w:val="hybridMultilevel"/>
    <w:tmpl w:val="3122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10F83"/>
    <w:multiLevelType w:val="hybridMultilevel"/>
    <w:tmpl w:val="7E5C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DB617D"/>
    <w:multiLevelType w:val="hybridMultilevel"/>
    <w:tmpl w:val="75DCD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21C90"/>
    <w:multiLevelType w:val="hybridMultilevel"/>
    <w:tmpl w:val="D8FCB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A46FBB"/>
    <w:multiLevelType w:val="hybridMultilevel"/>
    <w:tmpl w:val="6778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7D06D3"/>
    <w:multiLevelType w:val="hybridMultilevel"/>
    <w:tmpl w:val="E1089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964D06"/>
    <w:multiLevelType w:val="hybridMultilevel"/>
    <w:tmpl w:val="6B983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D26C7"/>
    <w:multiLevelType w:val="hybridMultilevel"/>
    <w:tmpl w:val="B21C8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6E1867"/>
    <w:multiLevelType w:val="hybridMultilevel"/>
    <w:tmpl w:val="DB3E8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54518"/>
    <w:multiLevelType w:val="hybridMultilevel"/>
    <w:tmpl w:val="2D42A4DC"/>
    <w:lvl w:ilvl="0" w:tplc="3C2A9FA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C6231D"/>
    <w:multiLevelType w:val="hybridMultilevel"/>
    <w:tmpl w:val="7C46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FB6060"/>
    <w:multiLevelType w:val="hybridMultilevel"/>
    <w:tmpl w:val="1032D2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7F8C41A">
      <w:numFmt w:val="bullet"/>
      <w:lvlText w:val="·"/>
      <w:lvlJc w:val="left"/>
      <w:pPr>
        <w:ind w:left="2310" w:hanging="510"/>
      </w:pPr>
      <w:rPr>
        <w:rFonts w:ascii="Calibri" w:eastAsiaTheme="minorHAnsi" w:hAnsi="Calibri"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175A6B"/>
    <w:multiLevelType w:val="hybridMultilevel"/>
    <w:tmpl w:val="FD3ED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A84189"/>
    <w:multiLevelType w:val="hybridMultilevel"/>
    <w:tmpl w:val="A79A6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4971E5"/>
    <w:multiLevelType w:val="hybridMultilevel"/>
    <w:tmpl w:val="4E72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0F2561"/>
    <w:multiLevelType w:val="hybridMultilevel"/>
    <w:tmpl w:val="723A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C436D"/>
    <w:multiLevelType w:val="hybridMultilevel"/>
    <w:tmpl w:val="F05C8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576D9F"/>
    <w:multiLevelType w:val="hybridMultilevel"/>
    <w:tmpl w:val="95960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8443548">
    <w:abstractNumId w:val="17"/>
  </w:num>
  <w:num w:numId="2" w16cid:durableId="800853748">
    <w:abstractNumId w:val="8"/>
  </w:num>
  <w:num w:numId="3" w16cid:durableId="402718987">
    <w:abstractNumId w:val="12"/>
  </w:num>
  <w:num w:numId="4" w16cid:durableId="1874338553">
    <w:abstractNumId w:val="20"/>
  </w:num>
  <w:num w:numId="5" w16cid:durableId="440565086">
    <w:abstractNumId w:val="9"/>
  </w:num>
  <w:num w:numId="6" w16cid:durableId="1903829433">
    <w:abstractNumId w:val="11"/>
  </w:num>
  <w:num w:numId="7" w16cid:durableId="1391491692">
    <w:abstractNumId w:val="16"/>
  </w:num>
  <w:num w:numId="8" w16cid:durableId="1583905831">
    <w:abstractNumId w:val="7"/>
  </w:num>
  <w:num w:numId="9" w16cid:durableId="1877499144">
    <w:abstractNumId w:val="0"/>
  </w:num>
  <w:num w:numId="10" w16cid:durableId="1699086340">
    <w:abstractNumId w:val="23"/>
  </w:num>
  <w:num w:numId="11" w16cid:durableId="119765971">
    <w:abstractNumId w:val="25"/>
  </w:num>
  <w:num w:numId="12" w16cid:durableId="2096975754">
    <w:abstractNumId w:val="1"/>
  </w:num>
  <w:num w:numId="13" w16cid:durableId="1237351583">
    <w:abstractNumId w:val="5"/>
  </w:num>
  <w:num w:numId="14" w16cid:durableId="141431141">
    <w:abstractNumId w:val="24"/>
  </w:num>
  <w:num w:numId="15" w16cid:durableId="106897364">
    <w:abstractNumId w:val="15"/>
  </w:num>
  <w:num w:numId="16" w16cid:durableId="1802261812">
    <w:abstractNumId w:val="18"/>
  </w:num>
  <w:num w:numId="17" w16cid:durableId="410784842">
    <w:abstractNumId w:val="2"/>
  </w:num>
  <w:num w:numId="18" w16cid:durableId="1598832021">
    <w:abstractNumId w:val="22"/>
  </w:num>
  <w:num w:numId="19" w16cid:durableId="1061515372">
    <w:abstractNumId w:val="10"/>
  </w:num>
  <w:num w:numId="20" w16cid:durableId="599148158">
    <w:abstractNumId w:val="6"/>
  </w:num>
  <w:num w:numId="21" w16cid:durableId="635914932">
    <w:abstractNumId w:val="19"/>
  </w:num>
  <w:num w:numId="22" w16cid:durableId="57359585">
    <w:abstractNumId w:val="13"/>
  </w:num>
  <w:num w:numId="23" w16cid:durableId="2048067178">
    <w:abstractNumId w:val="4"/>
  </w:num>
  <w:num w:numId="24" w16cid:durableId="385493043">
    <w:abstractNumId w:val="21"/>
  </w:num>
  <w:num w:numId="25" w16cid:durableId="358971774">
    <w:abstractNumId w:val="14"/>
  </w:num>
  <w:num w:numId="26" w16cid:durableId="351349013">
    <w:abstractNumId w:val="3"/>
  </w:num>
  <w:num w:numId="27" w16cid:durableId="38090425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B91"/>
    <w:rsid w:val="00064A62"/>
    <w:rsid w:val="000938C3"/>
    <w:rsid w:val="000E242D"/>
    <w:rsid w:val="001219C7"/>
    <w:rsid w:val="001419EA"/>
    <w:rsid w:val="00167699"/>
    <w:rsid w:val="00182179"/>
    <w:rsid w:val="001F1F58"/>
    <w:rsid w:val="00271097"/>
    <w:rsid w:val="002868ED"/>
    <w:rsid w:val="002E6C13"/>
    <w:rsid w:val="00300C08"/>
    <w:rsid w:val="00300D47"/>
    <w:rsid w:val="00312689"/>
    <w:rsid w:val="003B69B5"/>
    <w:rsid w:val="003D021E"/>
    <w:rsid w:val="0045057A"/>
    <w:rsid w:val="00471683"/>
    <w:rsid w:val="00483109"/>
    <w:rsid w:val="004A0093"/>
    <w:rsid w:val="004B2049"/>
    <w:rsid w:val="006046D4"/>
    <w:rsid w:val="00607FF1"/>
    <w:rsid w:val="00610EE6"/>
    <w:rsid w:val="006460FF"/>
    <w:rsid w:val="006750C4"/>
    <w:rsid w:val="006B5E35"/>
    <w:rsid w:val="007F7CBD"/>
    <w:rsid w:val="008A7B91"/>
    <w:rsid w:val="009B288C"/>
    <w:rsid w:val="00A01E95"/>
    <w:rsid w:val="00A53E22"/>
    <w:rsid w:val="00A973F5"/>
    <w:rsid w:val="00B044CA"/>
    <w:rsid w:val="00B270F5"/>
    <w:rsid w:val="00B412D7"/>
    <w:rsid w:val="00BC1988"/>
    <w:rsid w:val="00BE1858"/>
    <w:rsid w:val="00BE5889"/>
    <w:rsid w:val="00C9414F"/>
    <w:rsid w:val="00CE04FF"/>
    <w:rsid w:val="00D604B1"/>
    <w:rsid w:val="00E84D0D"/>
    <w:rsid w:val="00E9305D"/>
    <w:rsid w:val="00F31885"/>
    <w:rsid w:val="00FA1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90665"/>
  <w15:chartTrackingRefBased/>
  <w15:docId w15:val="{5B7AEDB5-7FBB-4E1F-992D-9766B887A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B91"/>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8A7B91"/>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B91"/>
    <w:pPr>
      <w:tabs>
        <w:tab w:val="center" w:pos="4513"/>
        <w:tab w:val="right" w:pos="9026"/>
      </w:tabs>
      <w:spacing w:after="0"/>
    </w:pPr>
  </w:style>
  <w:style w:type="character" w:customStyle="1" w:styleId="HeaderChar">
    <w:name w:val="Header Char"/>
    <w:basedOn w:val="DefaultParagraphFont"/>
    <w:link w:val="Header"/>
    <w:uiPriority w:val="99"/>
    <w:rsid w:val="008A7B91"/>
    <w:rPr>
      <w:rFonts w:eastAsiaTheme="minorEastAsia"/>
      <w:b/>
      <w:color w:val="1F497D" w:themeColor="text2"/>
      <w:sz w:val="28"/>
    </w:rPr>
  </w:style>
  <w:style w:type="paragraph" w:styleId="Footer">
    <w:name w:val="footer"/>
    <w:basedOn w:val="Normal"/>
    <w:link w:val="FooterChar"/>
    <w:uiPriority w:val="99"/>
    <w:unhideWhenUsed/>
    <w:rsid w:val="008A7B91"/>
    <w:pPr>
      <w:tabs>
        <w:tab w:val="center" w:pos="4513"/>
        <w:tab w:val="right" w:pos="9026"/>
      </w:tabs>
      <w:spacing w:after="0"/>
    </w:pPr>
  </w:style>
  <w:style w:type="character" w:customStyle="1" w:styleId="FooterChar">
    <w:name w:val="Footer Char"/>
    <w:basedOn w:val="DefaultParagraphFont"/>
    <w:link w:val="Footer"/>
    <w:uiPriority w:val="99"/>
    <w:rsid w:val="008A7B91"/>
    <w:rPr>
      <w:rFonts w:eastAsiaTheme="minorEastAsia"/>
      <w:b/>
      <w:color w:val="1F497D" w:themeColor="text2"/>
      <w:sz w:val="28"/>
    </w:rPr>
  </w:style>
  <w:style w:type="paragraph" w:styleId="TOC1">
    <w:name w:val="toc 1"/>
    <w:basedOn w:val="Normal"/>
    <w:next w:val="Normal"/>
    <w:autoRedefine/>
    <w:uiPriority w:val="39"/>
    <w:unhideWhenUsed/>
    <w:rsid w:val="008A7B91"/>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8A7B91"/>
    <w:rPr>
      <w:b/>
      <w:bCs/>
      <w:strike w:val="0"/>
      <w:dstrike w:val="0"/>
      <w:color w:val="003366"/>
      <w:u w:val="none"/>
      <w:effect w:val="none"/>
      <w:shd w:val="clear" w:color="auto" w:fill="FFFFFF"/>
    </w:rPr>
  </w:style>
  <w:style w:type="paragraph" w:customStyle="1" w:styleId="Default">
    <w:name w:val="Default"/>
    <w:rsid w:val="008A7B91"/>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
    <w:rsid w:val="008A7B91"/>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link w:val="NormalWebChar"/>
    <w:rsid w:val="008A7B91"/>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8A7B91"/>
    <w:rPr>
      <w:rFonts w:ascii="Times New Roman" w:eastAsia="Times New Roman" w:hAnsi="Times New Roman" w:cs="Times New Roman"/>
      <w:sz w:val="24"/>
      <w:szCs w:val="24"/>
      <w:lang w:val="en-GB"/>
    </w:rPr>
  </w:style>
  <w:style w:type="paragraph" w:styleId="NoSpacing">
    <w:name w:val="No Spacing"/>
    <w:link w:val="NoSpacingChar"/>
    <w:uiPriority w:val="1"/>
    <w:qFormat/>
    <w:rsid w:val="008A7B9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A7B91"/>
    <w:rPr>
      <w:rFonts w:eastAsiaTheme="minorEastAsia"/>
      <w:lang w:eastAsia="ja-JP"/>
    </w:rPr>
  </w:style>
  <w:style w:type="paragraph" w:styleId="BodyText3">
    <w:name w:val="Body Text 3"/>
    <w:basedOn w:val="Normal"/>
    <w:link w:val="BodyText3Char"/>
    <w:rsid w:val="008A7B91"/>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8A7B91"/>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8A7B91"/>
    <w:pPr>
      <w:spacing w:after="200" w:line="276" w:lineRule="auto"/>
      <w:ind w:left="720"/>
      <w:contextualSpacing/>
    </w:pPr>
    <w:rPr>
      <w:rFonts w:eastAsiaTheme="minorHAnsi"/>
      <w:b w:val="0"/>
      <w:color w:val="auto"/>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42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abdn.ac.uk/student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www.abdn.ac.uk/staffnet/teaching/key-education-policies-for-students-11809.php"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mailto:s.j.tucker@abdn.ac.uk"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mailto:medsci@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hub/login"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09A9A561FA40C4902890895836809F"/>
        <w:category>
          <w:name w:val="General"/>
          <w:gallery w:val="placeholder"/>
        </w:category>
        <w:types>
          <w:type w:val="bbPlcHdr"/>
        </w:types>
        <w:behaviors>
          <w:behavior w:val="content"/>
        </w:behaviors>
        <w:guid w:val="{5CBD75B4-0DA6-4A03-A6C4-02D4E121E0CF}"/>
      </w:docPartPr>
      <w:docPartBody>
        <w:p w:rsidR="005B37E1" w:rsidRDefault="00C1756D" w:rsidP="00C1756D">
          <w:pPr>
            <w:pStyle w:val="DD09A9A561FA40C4902890895836809F"/>
          </w:pPr>
          <w:r w:rsidRPr="00EA0731">
            <w:rPr>
              <w:rStyle w:val="PlaceholderText"/>
              <w:rFonts w:ascii="Calibri" w:hAnsi="Calibri"/>
              <w:color w:val="808080" w:themeColor="background1" w:themeShade="80"/>
            </w:rPr>
            <w:t>Click here to add course summary text.</w:t>
          </w:r>
        </w:p>
      </w:docPartBody>
    </w:docPart>
    <w:docPart>
      <w:docPartPr>
        <w:name w:val="FADA5D9E54E5422EAFAE82E0C1F7EDC0"/>
        <w:category>
          <w:name w:val="General"/>
          <w:gallery w:val="placeholder"/>
        </w:category>
        <w:types>
          <w:type w:val="bbPlcHdr"/>
        </w:types>
        <w:behaviors>
          <w:behavior w:val="content"/>
        </w:behaviors>
        <w:guid w:val="{A4E62E72-FF3C-4D40-838B-5C67128B9346}"/>
      </w:docPartPr>
      <w:docPartBody>
        <w:p w:rsidR="005B37E1" w:rsidRDefault="00C1756D" w:rsidP="00C1756D">
          <w:pPr>
            <w:pStyle w:val="FADA5D9E54E5422EAFAE82E0C1F7EDC0"/>
          </w:pPr>
          <w:r w:rsidRPr="00EA0731">
            <w:rPr>
              <w:rStyle w:val="PlaceholderText"/>
              <w:rFonts w:ascii="Calibri" w:hAnsi="Calibri"/>
              <w:color w:val="808080" w:themeColor="background1" w:themeShade="80"/>
            </w:rPr>
            <w:t>Click here to add</w:t>
          </w:r>
          <w:r>
            <w:rPr>
              <w:rStyle w:val="PlaceholderText"/>
              <w:rFonts w:ascii="Calibri" w:hAnsi="Calibri"/>
              <w:color w:val="808080" w:themeColor="background1" w:themeShade="80"/>
            </w:rPr>
            <w:t xml:space="preserve"> course</w:t>
          </w:r>
          <w:r w:rsidRPr="00EA0731">
            <w:rPr>
              <w:rStyle w:val="PlaceholderText"/>
              <w:rFonts w:ascii="Calibri" w:hAnsi="Calibri"/>
              <w:color w:val="808080" w:themeColor="background1" w:themeShade="80"/>
            </w:rPr>
            <w:t xml:space="preserve"> aims and learning outcomes text.</w:t>
          </w:r>
        </w:p>
      </w:docPartBody>
    </w:docPart>
    <w:docPart>
      <w:docPartPr>
        <w:name w:val="461A4130503248E5AF9E8025C3F338C3"/>
        <w:category>
          <w:name w:val="General"/>
          <w:gallery w:val="placeholder"/>
        </w:category>
        <w:types>
          <w:type w:val="bbPlcHdr"/>
        </w:types>
        <w:behaviors>
          <w:behavior w:val="content"/>
        </w:behaviors>
        <w:guid w:val="{029668B5-AB45-4407-A996-A242975EB28B}"/>
      </w:docPartPr>
      <w:docPartBody>
        <w:p w:rsidR="005B37E1" w:rsidRDefault="00C1756D" w:rsidP="00C1756D">
          <w:pPr>
            <w:pStyle w:val="461A4130503248E5AF9E8025C3F338C3"/>
          </w:pPr>
          <w:r w:rsidRPr="00EA0731">
            <w:rPr>
              <w:rStyle w:val="PlaceholderText"/>
              <w:rFonts w:ascii="Calibri" w:hAnsi="Calibri"/>
              <w:color w:val="808080" w:themeColor="background1" w:themeShade="80"/>
            </w:rPr>
            <w:t>Click here to add course coordinator info.</w:t>
          </w:r>
        </w:p>
      </w:docPartBody>
    </w:docPart>
    <w:docPart>
      <w:docPartPr>
        <w:name w:val="249B3E80258646C397F680444B664EE4"/>
        <w:category>
          <w:name w:val="General"/>
          <w:gallery w:val="placeholder"/>
        </w:category>
        <w:types>
          <w:type w:val="bbPlcHdr"/>
        </w:types>
        <w:behaviors>
          <w:behavior w:val="content"/>
        </w:behaviors>
        <w:guid w:val="{134C8BED-0758-4E30-A292-B7B78198A9AF}"/>
      </w:docPartPr>
      <w:docPartBody>
        <w:p w:rsidR="005B37E1" w:rsidRDefault="00C1756D" w:rsidP="00C1756D">
          <w:pPr>
            <w:pStyle w:val="249B3E80258646C397F680444B664EE4"/>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other teaching staff</w:t>
          </w:r>
          <w:r w:rsidRPr="00EA0731">
            <w:rPr>
              <w:rStyle w:val="PlaceholderText"/>
              <w:rFonts w:ascii="Calibri" w:hAnsi="Calibri"/>
              <w:color w:val="808080" w:themeColor="background1" w:themeShade="80"/>
            </w:rPr>
            <w:t>.</w:t>
          </w:r>
        </w:p>
      </w:docPartBody>
    </w:docPart>
    <w:docPart>
      <w:docPartPr>
        <w:name w:val="2228680BF6CE4D7BB93443631F5E6262"/>
        <w:category>
          <w:name w:val="General"/>
          <w:gallery w:val="placeholder"/>
        </w:category>
        <w:types>
          <w:type w:val="bbPlcHdr"/>
        </w:types>
        <w:behaviors>
          <w:behavior w:val="content"/>
        </w:behaviors>
        <w:guid w:val="{D8B48D24-EDDF-42C7-8A16-C1F648944050}"/>
      </w:docPartPr>
      <w:docPartBody>
        <w:p w:rsidR="005B37E1" w:rsidRDefault="00C1756D" w:rsidP="00C1756D">
          <w:pPr>
            <w:pStyle w:val="2228680BF6CE4D7BB93443631F5E6262"/>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details of course textbooks and/or further reading</w:t>
          </w:r>
          <w:r w:rsidRPr="00EA0731">
            <w:rPr>
              <w:rStyle w:val="PlaceholderText"/>
              <w:rFonts w:ascii="Calibri" w:hAnsi="Calibri"/>
              <w:color w:val="808080" w:themeColor="background1" w:themeShade="80"/>
            </w:rPr>
            <w:t>.</w:t>
          </w:r>
        </w:p>
      </w:docPartBody>
    </w:docPart>
    <w:docPart>
      <w:docPartPr>
        <w:name w:val="1DCDE2E1C50448E6A23AAEACE5160016"/>
        <w:category>
          <w:name w:val="General"/>
          <w:gallery w:val="placeholder"/>
        </w:category>
        <w:types>
          <w:type w:val="bbPlcHdr"/>
        </w:types>
        <w:behaviors>
          <w:behavior w:val="content"/>
        </w:behaviors>
        <w:guid w:val="{A9C896EE-357E-47BE-944B-BFE7EDCB8854}"/>
      </w:docPartPr>
      <w:docPartBody>
        <w:p w:rsidR="00C1756D" w:rsidRDefault="00C1756D" w:rsidP="00404AE3">
          <w:pPr>
            <w:pStyle w:val="NormalWeb"/>
            <w:spacing w:before="0" w:beforeAutospacing="0" w:after="0" w:afterAutospacing="0"/>
            <w:jc w:val="both"/>
            <w:rPr>
              <w:rStyle w:val="PlaceholderText"/>
              <w:rFonts w:ascii="Calibri" w:hAnsi="Calibri"/>
              <w:color w:val="808080" w:themeColor="background1" w:themeShade="80"/>
            </w:rPr>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the course lecture synopsis, in the following style:</w:t>
          </w:r>
        </w:p>
        <w:p w:rsidR="00C1756D" w:rsidRDefault="00C1756D" w:rsidP="00404AE3">
          <w:pPr>
            <w:pStyle w:val="NormalWeb"/>
            <w:spacing w:before="0" w:beforeAutospacing="0" w:after="0" w:afterAutospacing="0"/>
            <w:jc w:val="both"/>
            <w:rPr>
              <w:rStyle w:val="PlaceholderText"/>
              <w:rFonts w:ascii="Calibri" w:hAnsi="Calibri"/>
              <w:color w:val="808080" w:themeColor="background1" w:themeShade="80"/>
            </w:rPr>
          </w:pPr>
        </w:p>
        <w:p w:rsidR="00C1756D" w:rsidRDefault="00C1756D" w:rsidP="00404AE3">
          <w:pPr>
            <w:pStyle w:val="NormalWeb"/>
            <w:spacing w:before="0" w:beforeAutospacing="0" w:after="0" w:afterAutospacing="0"/>
            <w:jc w:val="both"/>
            <w:rPr>
              <w:rStyle w:val="PlaceholderText"/>
              <w:rFonts w:ascii="Calibri" w:hAnsi="Calibri"/>
              <w:color w:val="808080" w:themeColor="background1" w:themeShade="80"/>
            </w:rPr>
          </w:pPr>
          <w:r>
            <w:rPr>
              <w:rStyle w:val="PlaceholderText"/>
              <w:rFonts w:ascii="Calibri" w:hAnsi="Calibri"/>
              <w:color w:val="808080" w:themeColor="background1" w:themeShade="80"/>
            </w:rPr>
            <w:t xml:space="preserve">Lecture 1: </w:t>
          </w:r>
          <w:r>
            <w:rPr>
              <w:rStyle w:val="PlaceholderText"/>
              <w:rFonts w:ascii="Calibri" w:hAnsi="Calibri"/>
              <w:color w:val="808080" w:themeColor="background1" w:themeShade="80"/>
            </w:rPr>
            <w:tab/>
          </w:r>
          <w:r w:rsidRPr="00172A50">
            <w:rPr>
              <w:rStyle w:val="PlaceholderText"/>
              <w:rFonts w:ascii="Calibri" w:hAnsi="Calibri"/>
              <w:color w:val="808080" w:themeColor="background1" w:themeShade="80"/>
            </w:rPr>
            <w:t xml:space="preserve">Course Introduction – Prof Gordon McEwan &amp; Dr </w:t>
          </w:r>
          <w:r>
            <w:rPr>
              <w:rStyle w:val="PlaceholderText"/>
              <w:rFonts w:ascii="Calibri" w:hAnsi="Calibri"/>
              <w:color w:val="808080" w:themeColor="background1" w:themeShade="80"/>
            </w:rPr>
            <w:t>John Barrow</w:t>
          </w:r>
        </w:p>
        <w:p w:rsidR="005B37E1" w:rsidRDefault="00C1756D" w:rsidP="00C1756D">
          <w:pPr>
            <w:pStyle w:val="1DCDE2E1C50448E6A23AAEACE5160016"/>
          </w:pPr>
          <w:r w:rsidRPr="00172A50">
            <w:rPr>
              <w:rStyle w:val="PlaceholderText"/>
              <w:rFonts w:ascii="Calibri" w:hAnsi="Calibri"/>
              <w:color w:val="808080" w:themeColor="background1" w:themeShade="80"/>
            </w:rPr>
            <w:t>Distribution of course manuals, outline of the course and general introduction</w:t>
          </w:r>
        </w:p>
      </w:docPartBody>
    </w:docPart>
    <w:docPart>
      <w:docPartPr>
        <w:name w:val="E82F5DCEE6FE4852B993D529ED1FE3CF"/>
        <w:category>
          <w:name w:val="General"/>
          <w:gallery w:val="placeholder"/>
        </w:category>
        <w:types>
          <w:type w:val="bbPlcHdr"/>
        </w:types>
        <w:behaviors>
          <w:behavior w:val="content"/>
        </w:behaviors>
        <w:guid w:val="{DDC30C1B-2C09-45AF-808E-8A479E36E14F}"/>
      </w:docPartPr>
      <w:docPartBody>
        <w:p w:rsidR="00A33EB8" w:rsidRDefault="00A51EE0" w:rsidP="00A51EE0">
          <w:pPr>
            <w:pStyle w:val="E82F5DCEE6FE4852B993D529ED1FE3CF"/>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56D"/>
    <w:rsid w:val="001866B8"/>
    <w:rsid w:val="005B37E1"/>
    <w:rsid w:val="00707DA6"/>
    <w:rsid w:val="00753031"/>
    <w:rsid w:val="00A33EB8"/>
    <w:rsid w:val="00A51EE0"/>
    <w:rsid w:val="00C1756D"/>
    <w:rsid w:val="00FC10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1EE0"/>
    <w:rPr>
      <w:color w:val="808080"/>
    </w:rPr>
  </w:style>
  <w:style w:type="paragraph" w:customStyle="1" w:styleId="DD09A9A561FA40C4902890895836809F">
    <w:name w:val="DD09A9A561FA40C4902890895836809F"/>
    <w:rsid w:val="00C1756D"/>
  </w:style>
  <w:style w:type="paragraph" w:customStyle="1" w:styleId="FADA5D9E54E5422EAFAE82E0C1F7EDC0">
    <w:name w:val="FADA5D9E54E5422EAFAE82E0C1F7EDC0"/>
    <w:rsid w:val="00C1756D"/>
  </w:style>
  <w:style w:type="paragraph" w:customStyle="1" w:styleId="461A4130503248E5AF9E8025C3F338C3">
    <w:name w:val="461A4130503248E5AF9E8025C3F338C3"/>
    <w:rsid w:val="00C1756D"/>
  </w:style>
  <w:style w:type="paragraph" w:customStyle="1" w:styleId="249B3E80258646C397F680444B664EE4">
    <w:name w:val="249B3E80258646C397F680444B664EE4"/>
    <w:rsid w:val="00C1756D"/>
  </w:style>
  <w:style w:type="paragraph" w:customStyle="1" w:styleId="2228680BF6CE4D7BB93443631F5E6262">
    <w:name w:val="2228680BF6CE4D7BB93443631F5E6262"/>
    <w:rsid w:val="00C1756D"/>
  </w:style>
  <w:style w:type="paragraph" w:styleId="NormalWeb">
    <w:name w:val="Normal (Web)"/>
    <w:basedOn w:val="Normal"/>
    <w:link w:val="NormalWebChar"/>
    <w:rsid w:val="00C1756D"/>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WebChar">
    <w:name w:val="Normal (Web) Char"/>
    <w:link w:val="NormalWeb"/>
    <w:locked/>
    <w:rsid w:val="00C1756D"/>
    <w:rPr>
      <w:rFonts w:ascii="Times New Roman" w:eastAsia="Times New Roman" w:hAnsi="Times New Roman" w:cs="Times New Roman"/>
      <w:sz w:val="24"/>
      <w:szCs w:val="24"/>
      <w:lang w:eastAsia="en-US"/>
    </w:rPr>
  </w:style>
  <w:style w:type="paragraph" w:customStyle="1" w:styleId="1DCDE2E1C50448E6A23AAEACE5160016">
    <w:name w:val="1DCDE2E1C50448E6A23AAEACE5160016"/>
    <w:rsid w:val="00C1756D"/>
  </w:style>
  <w:style w:type="paragraph" w:customStyle="1" w:styleId="E82F5DCEE6FE4852B993D529ED1FE3CF">
    <w:name w:val="E82F5DCEE6FE4852B993D529ED1FE3CF"/>
    <w:rsid w:val="00A51E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6272D006-57D3-4642-A754-A845EE628DCC}">
  <ds:schemaRefs>
    <ds:schemaRef ds:uri="http://schemas.microsoft.com/sharepoint/v3/contenttype/forms"/>
  </ds:schemaRefs>
</ds:datastoreItem>
</file>

<file path=customXml/itemProps2.xml><?xml version="1.0" encoding="utf-8"?>
<ds:datastoreItem xmlns:ds="http://schemas.openxmlformats.org/officeDocument/2006/customXml" ds:itemID="{D2043600-5E38-48A6-BAFC-6DCFF6610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F6796F-8D34-49CA-88F1-FA01334BD2E9}">
  <ds:schemaRefs>
    <ds:schemaRef ds:uri="http://schemas.openxmlformats.org/package/2006/metadata/core-properties"/>
    <ds:schemaRef ds:uri="http://purl.org/dc/terms/"/>
    <ds:schemaRef ds:uri="2450a831-3a9d-4e0b-bbb4-d40fb62fbd2b"/>
    <ds:schemaRef ds:uri="http://purl.org/dc/dcmitype/"/>
    <ds:schemaRef ds:uri="http://schemas.microsoft.com/office/infopath/2007/PartnerControls"/>
    <ds:schemaRef ds:uri="f067575d-1066-4061-b427-8909d2904771"/>
    <ds:schemaRef ds:uri="http://schemas.microsoft.com/office/2006/documentManagement/types"/>
    <ds:schemaRef ds:uri="http://purl.org/dc/elements/1.1/"/>
    <ds:schemaRef ds:uri="b37d8bc2-6724-496e-8fd8-212f87fa3c27"/>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5852</Words>
  <Characters>33358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39132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Tucker, Prof Steven J.</cp:lastModifiedBy>
  <cp:revision>3</cp:revision>
  <dcterms:created xsi:type="dcterms:W3CDTF">2024-01-23T13:10:00Z</dcterms:created>
  <dcterms:modified xsi:type="dcterms:W3CDTF">2024-01-23T18:13:00Z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