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E6ECD" w14:textId="33AA4695" w:rsidR="00993C88" w:rsidRDefault="005826B2">
      <w:r>
        <w:rPr>
          <w:noProof/>
        </w:rPr>
        <w:drawing>
          <wp:anchor distT="0" distB="0" distL="114300" distR="114300" simplePos="0" relativeHeight="251658248" behindDoc="1" locked="0" layoutInCell="1" allowOverlap="1" wp14:anchorId="63AC3310" wp14:editId="10D5041F">
            <wp:simplePos x="0" y="0"/>
            <wp:positionH relativeFrom="margin">
              <wp:posOffset>3838575</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12E83" w14:textId="4561015D" w:rsidR="00993C88" w:rsidRDefault="00993C88"/>
    <w:p w14:paraId="1D54D43A" w14:textId="3C777E1B" w:rsidR="00993C88" w:rsidRDefault="00993C88"/>
    <w:p w14:paraId="623406EA" w14:textId="68938023" w:rsidR="005826B2" w:rsidRDefault="005826B2" w:rsidP="005826B2">
      <w:r>
        <w:rPr>
          <w:noProof/>
        </w:rPr>
        <mc:AlternateContent>
          <mc:Choice Requires="wpg">
            <w:drawing>
              <wp:anchor distT="0" distB="0" distL="114300" distR="114300" simplePos="0" relativeHeight="251658244" behindDoc="0" locked="0" layoutInCell="1" allowOverlap="1" wp14:anchorId="1558D15A" wp14:editId="251808C8">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4DE3E613" id="Group 10" o:spid="_x0000_s1026" style="position:absolute;margin-left:365.15pt;margin-top:215.45pt;width:416.35pt;height:563.25pt;z-index:251658244;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4"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5" o:title=""/>
                </v:shape>
                <w10:wrap type="tight" anchorx="page"/>
              </v:group>
            </w:pict>
          </mc:Fallback>
        </mc:AlternateContent>
      </w:r>
    </w:p>
    <w:p w14:paraId="00FA1734" w14:textId="229ED2EE" w:rsidR="005826B2" w:rsidRDefault="005826B2" w:rsidP="005826B2">
      <w:pPr>
        <w:spacing w:after="160" w:line="259" w:lineRule="auto"/>
      </w:pPr>
      <w:r>
        <w:rPr>
          <w:noProof/>
        </w:rPr>
        <mc:AlternateContent>
          <mc:Choice Requires="wps">
            <w:drawing>
              <wp:anchor distT="0" distB="0" distL="114300" distR="114300" simplePos="0" relativeHeight="251658245" behindDoc="0" locked="0" layoutInCell="1" allowOverlap="1" wp14:anchorId="5211102C" wp14:editId="1CA37A47">
                <wp:simplePos x="0" y="0"/>
                <wp:positionH relativeFrom="page">
                  <wp:posOffset>-5129848</wp:posOffset>
                </wp:positionH>
                <wp:positionV relativeFrom="paragraph">
                  <wp:posOffset>2804479</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345E6527" w14:textId="77777777" w:rsidR="005826B2" w:rsidRPr="00ED7CBC" w:rsidRDefault="005826B2" w:rsidP="005826B2">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245B6B67" w14:textId="77777777" w:rsidR="005826B2" w:rsidRPr="00ED7CBC" w:rsidRDefault="005826B2" w:rsidP="005826B2">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1102C" id="_x0000_t202" coordsize="21600,21600" o:spt="202" path="m,l,21600r21600,l21600,xe">
                <v:stroke joinstyle="miter"/>
                <v:path gradientshapeok="t" o:connecttype="rect"/>
              </v:shapetype>
              <v:shape id="Text Box 8" o:spid="_x0000_s1026" type="#_x0000_t202" style="position:absolute;margin-left:-403.95pt;margin-top:220.85pt;width:899.4pt;height:66pt;rotation:-90;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" filled="f" stroked="f" strokeweight=".5pt">
                <v:textbox>
                  <w:txbxContent>
                    <w:p w14:paraId="345E6527" w14:textId="77777777" w:rsidR="005826B2" w:rsidRPr="00ED7CBC" w:rsidRDefault="005826B2" w:rsidP="005826B2">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245B6B67" w14:textId="77777777" w:rsidR="005826B2" w:rsidRPr="00ED7CBC" w:rsidRDefault="005826B2" w:rsidP="005826B2">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page"/>
              </v:shape>
            </w:pict>
          </mc:Fallback>
        </mc:AlternateContent>
      </w:r>
      <w:r w:rsidRPr="00451A0D">
        <w:rPr>
          <w:bCs/>
          <w:noProof/>
          <w:color w:val="17365D" w:themeColor="text2" w:themeShade="BF"/>
          <w:szCs w:val="28"/>
        </w:rPr>
        <mc:AlternateContent>
          <mc:Choice Requires="wps">
            <w:drawing>
              <wp:anchor distT="45720" distB="45720" distL="114300" distR="114300" simplePos="0" relativeHeight="251658246" behindDoc="1" locked="0" layoutInCell="1" allowOverlap="1" wp14:anchorId="1CC566E2" wp14:editId="3F0659CB">
                <wp:simplePos x="0" y="0"/>
                <wp:positionH relativeFrom="page">
                  <wp:posOffset>2797810</wp:posOffset>
                </wp:positionH>
                <wp:positionV relativeFrom="paragraph">
                  <wp:posOffset>9525</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1BFB2ACA" w14:textId="77777777" w:rsidR="005826B2" w:rsidRDefault="005826B2" w:rsidP="005826B2">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 xml:space="preserve">AN4003- Brain Function &amp; Malfunction </w:t>
                            </w:r>
                          </w:p>
                          <w:p w14:paraId="5CD361DE" w14:textId="45DBCAAD" w:rsidR="005826B2" w:rsidRPr="0068292F" w:rsidRDefault="005826B2" w:rsidP="005826B2">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566E2" id="Text Box 217" o:spid="_x0000_s1027" type="#_x0000_t202" style="position:absolute;margin-left:220.3pt;margin-top:.75pt;width:366pt;height:143.25pt;z-index:-25165823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" filled="f" stroked="f">
                <v:textbox>
                  <w:txbxContent>
                    <w:p w14:paraId="1BFB2ACA" w14:textId="77777777" w:rsidR="005826B2" w:rsidRDefault="005826B2" w:rsidP="005826B2">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 xml:space="preserve">AN4003- Brain Function &amp; Malfunction </w:t>
                      </w:r>
                    </w:p>
                    <w:p w14:paraId="5CD361DE" w14:textId="45DBCAAD" w:rsidR="005826B2" w:rsidRPr="0068292F" w:rsidRDefault="005826B2" w:rsidP="005826B2">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v:textbox>
                <w10:wrap type="tight" anchorx="page"/>
              </v:shape>
            </w:pict>
          </mc:Fallback>
        </mc:AlternateContent>
      </w:r>
      <w:r>
        <w:br w:type="page"/>
      </w:r>
    </w:p>
    <w:p w14:paraId="73592EF8" w14:textId="428E9689" w:rsidR="00993C88" w:rsidRDefault="005826B2">
      <w:r>
        <w:rPr>
          <w:noProof/>
        </w:rPr>
        <w:lastRenderedPageBreak/>
        <mc:AlternateContent>
          <mc:Choice Requires="wps">
            <w:drawing>
              <wp:anchor distT="0" distB="0" distL="114300" distR="114300" simplePos="0" relativeHeight="251658247" behindDoc="0" locked="0" layoutInCell="1" allowOverlap="1" wp14:anchorId="296F86C4" wp14:editId="4B2ABDA2">
                <wp:simplePos x="0" y="0"/>
                <wp:positionH relativeFrom="column">
                  <wp:posOffset>-263525</wp:posOffset>
                </wp:positionH>
                <wp:positionV relativeFrom="paragraph">
                  <wp:posOffset>-99060</wp:posOffset>
                </wp:positionV>
                <wp:extent cx="2360050" cy="10737580"/>
                <wp:effectExtent l="0" t="0" r="0" b="0"/>
                <wp:wrapNone/>
                <wp:docPr id="1" name="Text Box 1"/>
                <wp:cNvGraphicFramePr/>
                <a:graphic xmlns:a="http://schemas.openxmlformats.org/drawingml/2006/main">
                  <a:graphicData uri="http://schemas.microsoft.com/office/word/2010/wordprocessingShape">
                    <wps:wsp>
                      <wps:cNvSpPr txBox="1"/>
                      <wps:spPr>
                        <a:xfrm>
                          <a:off x="0" y="0"/>
                          <a:ext cx="2360050" cy="10737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3F1F6F" w14:textId="77777777" w:rsidR="005826B2" w:rsidRPr="00993C88" w:rsidRDefault="005826B2" w:rsidP="005826B2">
                            <w:pPr>
                              <w:pStyle w:val="Default"/>
                              <w:ind w:firstLine="720"/>
                              <w:rPr>
                                <w:rFonts w:asciiTheme="minorHAnsi" w:hAnsiTheme="minorHAnsi" w:cstheme="minorHAnsi"/>
                                <w:b/>
                                <w:bCs/>
                                <w:color w:val="002060"/>
                                <w:sz w:val="40"/>
                                <w:szCs w:val="40"/>
                              </w:rPr>
                            </w:pPr>
                            <w:bookmarkStart w:id="0" w:name="_Hlk95832894"/>
                            <w:bookmarkStart w:id="1" w:name="_Hlk95832895"/>
                            <w:r w:rsidRPr="00993C88">
                              <w:rPr>
                                <w:rFonts w:asciiTheme="minorHAnsi" w:hAnsiTheme="minorHAnsi" w:cstheme="minorHAnsi"/>
                                <w:b/>
                                <w:bCs/>
                                <w:color w:val="002060"/>
                                <w:sz w:val="40"/>
                                <w:szCs w:val="40"/>
                              </w:rPr>
                              <w:t>Contents</w:t>
                            </w:r>
                          </w:p>
                          <w:p w14:paraId="3BA5A9A9" w14:textId="77777777" w:rsidR="005826B2" w:rsidRPr="006F63C0" w:rsidRDefault="005826B2" w:rsidP="005826B2">
                            <w:pPr>
                              <w:pStyle w:val="Default"/>
                              <w:rPr>
                                <w:rFonts w:asciiTheme="minorHAnsi" w:hAnsiTheme="minorHAnsi" w:cstheme="minorHAnsi"/>
                                <w:color w:val="auto"/>
                                <w:sz w:val="36"/>
                                <w:szCs w:val="36"/>
                              </w:rPr>
                            </w:pPr>
                          </w:p>
                          <w:p w14:paraId="5D6A850B" w14:textId="77777777" w:rsidR="005826B2" w:rsidRPr="00993C88" w:rsidRDefault="005826B2" w:rsidP="005826B2">
                            <w:pPr>
                              <w:pStyle w:val="TOC1"/>
                              <w:rPr>
                                <w:rFonts w:eastAsiaTheme="minorEastAsia"/>
                                <w:lang w:eastAsia="en-GB"/>
                              </w:rPr>
                            </w:pPr>
                            <w:r w:rsidRPr="00993C88">
                              <w:t>Course Summary</w:t>
                            </w:r>
                            <w:r>
                              <w:rPr>
                                <w:b w:val="0"/>
                                <w:bCs w:val="0"/>
                              </w:rPr>
                              <w:t xml:space="preserve"> – (3)</w:t>
                            </w:r>
                          </w:p>
                          <w:p w14:paraId="5A7EF03B" w14:textId="77777777" w:rsidR="005826B2" w:rsidRPr="00993C88" w:rsidRDefault="008642F8" w:rsidP="005826B2">
                            <w:pPr>
                              <w:pStyle w:val="TOC1"/>
                              <w:rPr>
                                <w:rFonts w:eastAsiaTheme="minorEastAsia"/>
                                <w:lang w:eastAsia="en-GB"/>
                              </w:rPr>
                            </w:pPr>
                            <w:hyperlink w:anchor="_Toc78464227" w:history="1">
                              <w:r w:rsidR="005826B2" w:rsidRPr="00993C88">
                                <w:rPr>
                                  <w:rStyle w:val="Hyperlink"/>
                                  <w:b/>
                                  <w:bCs/>
                                  <w:color w:val="002060"/>
                                </w:rPr>
                                <w:t>Course Aims &amp; Learning Outcomes</w:t>
                              </w:r>
                            </w:hyperlink>
                            <w:r w:rsidR="005826B2">
                              <w:rPr>
                                <w:rStyle w:val="Hyperlink"/>
                                <w:color w:val="002060"/>
                              </w:rPr>
                              <w:t xml:space="preserve"> </w:t>
                            </w:r>
                          </w:p>
                          <w:p w14:paraId="52D2DD3A" w14:textId="77777777" w:rsidR="005826B2" w:rsidRPr="00993C88" w:rsidRDefault="008642F8" w:rsidP="005826B2">
                            <w:pPr>
                              <w:pStyle w:val="TOC1"/>
                              <w:rPr>
                                <w:rFonts w:eastAsiaTheme="minorEastAsia"/>
                                <w:lang w:eastAsia="en-GB"/>
                              </w:rPr>
                            </w:pPr>
                            <w:hyperlink w:anchor="_Toc78464228" w:history="1">
                              <w:r w:rsidR="005826B2" w:rsidRPr="00993C88">
                                <w:rPr>
                                  <w:rStyle w:val="Hyperlink"/>
                                  <w:b/>
                                  <w:bCs/>
                                  <w:color w:val="002060"/>
                                </w:rPr>
                                <w:t>Course Teaching Staff</w:t>
                              </w:r>
                            </w:hyperlink>
                            <w:r w:rsidR="005826B2">
                              <w:rPr>
                                <w:rStyle w:val="Hyperlink"/>
                                <w:b/>
                                <w:bCs/>
                                <w:color w:val="002060"/>
                              </w:rPr>
                              <w:t xml:space="preserve"> </w:t>
                            </w:r>
                          </w:p>
                          <w:p w14:paraId="7E7DD315" w14:textId="77777777" w:rsidR="005826B2" w:rsidRPr="00993C88" w:rsidRDefault="008642F8" w:rsidP="005826B2">
                            <w:pPr>
                              <w:pStyle w:val="TOC1"/>
                              <w:rPr>
                                <w:rFonts w:eastAsiaTheme="minorEastAsia"/>
                                <w:lang w:eastAsia="en-GB"/>
                              </w:rPr>
                            </w:pPr>
                            <w:hyperlink w:anchor="_Toc78464229" w:history="1">
                              <w:r w:rsidR="005826B2" w:rsidRPr="00993C88">
                                <w:rPr>
                                  <w:rStyle w:val="Hyperlink"/>
                                  <w:b/>
                                  <w:bCs/>
                                  <w:color w:val="002060"/>
                                </w:rPr>
                                <w:t>Assessments &amp; Examinations</w:t>
                              </w:r>
                            </w:hyperlink>
                            <w:r w:rsidR="005826B2">
                              <w:rPr>
                                <w:rStyle w:val="Hyperlink"/>
                                <w:b/>
                                <w:bCs/>
                                <w:color w:val="002060"/>
                              </w:rPr>
                              <w:t xml:space="preserve"> </w:t>
                            </w:r>
                            <w:r w:rsidR="005826B2">
                              <w:rPr>
                                <w:rStyle w:val="Hyperlink"/>
                                <w:color w:val="002060"/>
                              </w:rPr>
                              <w:t>– (4)</w:t>
                            </w:r>
                          </w:p>
                          <w:p w14:paraId="3C17C4BD" w14:textId="77777777" w:rsidR="005826B2" w:rsidRPr="00993C88" w:rsidRDefault="008642F8" w:rsidP="005826B2">
                            <w:pPr>
                              <w:pStyle w:val="TOC1"/>
                              <w:rPr>
                                <w:rFonts w:eastAsiaTheme="minorEastAsia"/>
                                <w:lang w:eastAsia="en-GB"/>
                              </w:rPr>
                            </w:pPr>
                            <w:hyperlink w:anchor="_Toc78464230" w:history="1">
                              <w:r w:rsidR="005826B2" w:rsidRPr="00993C88">
                                <w:rPr>
                                  <w:rStyle w:val="Hyperlink"/>
                                  <w:b/>
                                  <w:bCs/>
                                  <w:color w:val="002060"/>
                                </w:rPr>
                                <w:t>Class Representatives</w:t>
                              </w:r>
                            </w:hyperlink>
                            <w:r w:rsidR="005826B2">
                              <w:rPr>
                                <w:rStyle w:val="Hyperlink"/>
                                <w:b/>
                                <w:bCs/>
                                <w:color w:val="002060"/>
                              </w:rPr>
                              <w:t xml:space="preserve"> </w:t>
                            </w:r>
                          </w:p>
                          <w:p w14:paraId="76E36717" w14:textId="77777777" w:rsidR="005826B2" w:rsidRPr="00993C88" w:rsidRDefault="008642F8" w:rsidP="005826B2">
                            <w:pPr>
                              <w:pStyle w:val="TOC1"/>
                              <w:rPr>
                                <w:rFonts w:eastAsiaTheme="minorEastAsia"/>
                                <w:lang w:eastAsia="en-GB"/>
                              </w:rPr>
                            </w:pPr>
                            <w:hyperlink w:anchor="_Toc78464231" w:history="1">
                              <w:r w:rsidR="005826B2" w:rsidRPr="00993C88">
                                <w:rPr>
                                  <w:rStyle w:val="Hyperlink"/>
                                  <w:b/>
                                  <w:bCs/>
                                  <w:color w:val="002060"/>
                                </w:rPr>
                                <w:t>Problems with Coursework</w:t>
                              </w:r>
                            </w:hyperlink>
                            <w:r w:rsidR="005826B2">
                              <w:rPr>
                                <w:rStyle w:val="Hyperlink"/>
                                <w:b/>
                                <w:bCs/>
                                <w:color w:val="002060"/>
                              </w:rPr>
                              <w:t xml:space="preserve"> </w:t>
                            </w:r>
                            <w:r w:rsidR="005826B2">
                              <w:rPr>
                                <w:rStyle w:val="Hyperlink"/>
                                <w:color w:val="002060"/>
                              </w:rPr>
                              <w:t>– (5)</w:t>
                            </w:r>
                          </w:p>
                          <w:p w14:paraId="0CF6D4CB" w14:textId="77777777" w:rsidR="005826B2" w:rsidRPr="00993C88" w:rsidRDefault="008642F8" w:rsidP="005826B2">
                            <w:pPr>
                              <w:pStyle w:val="TOC1"/>
                              <w:rPr>
                                <w:rFonts w:eastAsiaTheme="minorEastAsia"/>
                                <w:lang w:eastAsia="en-GB"/>
                              </w:rPr>
                            </w:pPr>
                            <w:hyperlink w:anchor="_Toc78464232" w:history="1">
                              <w:r w:rsidR="005826B2" w:rsidRPr="00993C88">
                                <w:rPr>
                                  <w:rStyle w:val="Hyperlink"/>
                                  <w:b/>
                                  <w:bCs/>
                                  <w:color w:val="002060"/>
                                </w:rPr>
                                <w:t>Course Reading List</w:t>
                              </w:r>
                            </w:hyperlink>
                            <w:r w:rsidR="005826B2">
                              <w:rPr>
                                <w:rStyle w:val="Hyperlink"/>
                                <w:b/>
                                <w:bCs/>
                                <w:color w:val="002060"/>
                              </w:rPr>
                              <w:t xml:space="preserve"> </w:t>
                            </w:r>
                          </w:p>
                          <w:p w14:paraId="744E37E6" w14:textId="77777777" w:rsidR="005826B2" w:rsidRPr="00993C88" w:rsidRDefault="008642F8" w:rsidP="005826B2">
                            <w:pPr>
                              <w:pStyle w:val="TOC1"/>
                              <w:rPr>
                                <w:rFonts w:eastAsiaTheme="minorEastAsia"/>
                                <w:lang w:eastAsia="en-GB"/>
                              </w:rPr>
                            </w:pPr>
                            <w:hyperlink w:anchor="_Toc78464233" w:history="1">
                              <w:r w:rsidR="005826B2" w:rsidRPr="00993C88">
                                <w:rPr>
                                  <w:rStyle w:val="Hyperlink"/>
                                  <w:b/>
                                  <w:bCs/>
                                  <w:color w:val="002060"/>
                                </w:rPr>
                                <w:t>Lecture Synopsis</w:t>
                              </w:r>
                            </w:hyperlink>
                            <w:r w:rsidR="005826B2">
                              <w:rPr>
                                <w:rStyle w:val="Hyperlink"/>
                                <w:b/>
                                <w:bCs/>
                                <w:color w:val="002060"/>
                              </w:rPr>
                              <w:t xml:space="preserve"> </w:t>
                            </w:r>
                            <w:r w:rsidR="005826B2">
                              <w:rPr>
                                <w:rStyle w:val="Hyperlink"/>
                                <w:color w:val="002060"/>
                              </w:rPr>
                              <w:t>– (6)</w:t>
                            </w:r>
                          </w:p>
                          <w:p w14:paraId="77C36FAF" w14:textId="77777777" w:rsidR="005826B2" w:rsidRPr="00993C88" w:rsidRDefault="008642F8" w:rsidP="005826B2">
                            <w:pPr>
                              <w:pStyle w:val="TOC1"/>
                              <w:rPr>
                                <w:rFonts w:eastAsiaTheme="minorEastAsia"/>
                                <w:lang w:eastAsia="en-GB"/>
                              </w:rPr>
                            </w:pPr>
                            <w:hyperlink w:anchor="_Toc78464234" w:history="1">
                              <w:r w:rsidR="005826B2" w:rsidRPr="00993C88">
                                <w:rPr>
                                  <w:rStyle w:val="Hyperlink"/>
                                  <w:b/>
                                  <w:bCs/>
                                  <w:color w:val="002060"/>
                                </w:rPr>
                                <w:t>Practical/Lab/Tutorial Work</w:t>
                              </w:r>
                            </w:hyperlink>
                            <w:r w:rsidR="005826B2">
                              <w:rPr>
                                <w:rStyle w:val="Hyperlink"/>
                                <w:b/>
                                <w:bCs/>
                                <w:color w:val="002060"/>
                              </w:rPr>
                              <w:t xml:space="preserve"> </w:t>
                            </w:r>
                            <w:r w:rsidR="005826B2">
                              <w:rPr>
                                <w:rStyle w:val="Hyperlink"/>
                                <w:color w:val="002060"/>
                              </w:rPr>
                              <w:t>– (9)</w:t>
                            </w:r>
                          </w:p>
                          <w:p w14:paraId="1FA0739A" w14:textId="77777777" w:rsidR="005826B2" w:rsidRPr="00993C88" w:rsidRDefault="008642F8" w:rsidP="005826B2">
                            <w:pPr>
                              <w:pStyle w:val="TOC1"/>
                              <w:rPr>
                                <w:rFonts w:eastAsiaTheme="minorEastAsia"/>
                                <w:lang w:eastAsia="en-GB"/>
                              </w:rPr>
                            </w:pPr>
                            <w:hyperlink w:anchor="_Toc78464236" w:history="1">
                              <w:r w:rsidR="005826B2" w:rsidRPr="00993C88">
                                <w:rPr>
                                  <w:rStyle w:val="Hyperlink"/>
                                  <w:b/>
                                  <w:bCs/>
                                  <w:color w:val="002060"/>
                                </w:rPr>
                                <w:t>University Policies</w:t>
                              </w:r>
                            </w:hyperlink>
                            <w:r w:rsidR="005826B2">
                              <w:rPr>
                                <w:rStyle w:val="Hyperlink"/>
                                <w:b/>
                                <w:bCs/>
                                <w:color w:val="002060"/>
                              </w:rPr>
                              <w:t xml:space="preserve"> </w:t>
                            </w:r>
                            <w:r w:rsidR="005826B2">
                              <w:rPr>
                                <w:rStyle w:val="Hyperlink"/>
                                <w:color w:val="002060"/>
                              </w:rPr>
                              <w:t>– (11)</w:t>
                            </w:r>
                          </w:p>
                          <w:p w14:paraId="697FAB7E" w14:textId="77777777" w:rsidR="005826B2" w:rsidRPr="00993C88" w:rsidRDefault="008642F8" w:rsidP="005826B2">
                            <w:pPr>
                              <w:pStyle w:val="TOC1"/>
                              <w:rPr>
                                <w:rFonts w:eastAsiaTheme="minorEastAsia"/>
                                <w:lang w:eastAsia="en-GB"/>
                              </w:rPr>
                            </w:pPr>
                            <w:hyperlink w:anchor="_Toc78464237" w:history="1">
                              <w:r w:rsidR="005826B2" w:rsidRPr="00993C88">
                                <w:rPr>
                                  <w:rStyle w:val="Hyperlink"/>
                                  <w:b/>
                                  <w:bCs/>
                                  <w:color w:val="002060"/>
                                </w:rPr>
                                <w:t>Academic Language &amp; Skills support</w:t>
                              </w:r>
                            </w:hyperlink>
                            <w:r w:rsidR="005826B2">
                              <w:rPr>
                                <w:rStyle w:val="Hyperlink"/>
                                <w:b/>
                                <w:bCs/>
                                <w:color w:val="002060"/>
                              </w:rPr>
                              <w:t xml:space="preserve"> </w:t>
                            </w:r>
                            <w:r w:rsidR="005826B2">
                              <w:rPr>
                                <w:rStyle w:val="Hyperlink"/>
                                <w:color w:val="002060"/>
                              </w:rPr>
                              <w:t>– (12)</w:t>
                            </w:r>
                          </w:p>
                          <w:p w14:paraId="61E2E4BA" w14:textId="77777777" w:rsidR="005826B2" w:rsidRPr="00993C88" w:rsidRDefault="008642F8" w:rsidP="005826B2">
                            <w:pPr>
                              <w:pStyle w:val="TOC1"/>
                              <w:rPr>
                                <w:rFonts w:eastAsiaTheme="minorEastAsia"/>
                                <w:lang w:eastAsia="en-GB"/>
                              </w:rPr>
                            </w:pPr>
                            <w:hyperlink w:anchor="_Toc78464244" w:history="1">
                              <w:r w:rsidR="005826B2" w:rsidRPr="00993C88">
                                <w:rPr>
                                  <w:rStyle w:val="Hyperlink"/>
                                  <w:b/>
                                  <w:bCs/>
                                  <w:color w:val="002060"/>
                                </w:rPr>
                                <w:t>Medical Sciences Common Grading Scale</w:t>
                              </w:r>
                            </w:hyperlink>
                            <w:r w:rsidR="005826B2">
                              <w:rPr>
                                <w:rStyle w:val="Hyperlink"/>
                                <w:b/>
                                <w:bCs/>
                                <w:color w:val="002060"/>
                              </w:rPr>
                              <w:t xml:space="preserve"> </w:t>
                            </w:r>
                            <w:r w:rsidR="005826B2">
                              <w:rPr>
                                <w:rStyle w:val="Hyperlink"/>
                                <w:color w:val="002060"/>
                              </w:rPr>
                              <w:t>– (13)</w:t>
                            </w:r>
                          </w:p>
                          <w:p w14:paraId="586D993F" w14:textId="4587E14E" w:rsidR="005826B2" w:rsidRPr="00993C88" w:rsidRDefault="008642F8" w:rsidP="005826B2">
                            <w:pPr>
                              <w:pStyle w:val="TOC1"/>
                              <w:rPr>
                                <w:rFonts w:eastAsiaTheme="minorEastAsia"/>
                                <w:lang w:eastAsia="en-GB"/>
                              </w:rPr>
                            </w:pPr>
                            <w:hyperlink w:anchor="_Toc78464245" w:history="1">
                              <w:r w:rsidR="005826B2" w:rsidRPr="00993C88">
                                <w:rPr>
                                  <w:rStyle w:val="Hyperlink"/>
                                  <w:b/>
                                  <w:bCs/>
                                  <w:color w:val="002060"/>
                                </w:rPr>
                                <w:t>Course Timetable AN4003: 202</w:t>
                              </w:r>
                              <w:r w:rsidR="00FD74D6">
                                <w:rPr>
                                  <w:rStyle w:val="Hyperlink"/>
                                  <w:b/>
                                  <w:bCs/>
                                  <w:color w:val="002060"/>
                                </w:rPr>
                                <w:t>3</w:t>
                              </w:r>
                              <w:r w:rsidR="005826B2" w:rsidRPr="00993C88">
                                <w:rPr>
                                  <w:rStyle w:val="Hyperlink"/>
                                  <w:b/>
                                  <w:bCs/>
                                  <w:color w:val="002060"/>
                                </w:rPr>
                                <w:t>-202</w:t>
                              </w:r>
                              <w:r w:rsidR="00FD74D6">
                                <w:rPr>
                                  <w:rStyle w:val="Hyperlink"/>
                                  <w:b/>
                                  <w:bCs/>
                                  <w:color w:val="002060"/>
                                </w:rPr>
                                <w:t>4</w:t>
                              </w:r>
                            </w:hyperlink>
                            <w:r w:rsidR="005826B2">
                              <w:rPr>
                                <w:rStyle w:val="Hyperlink"/>
                                <w:b/>
                                <w:bCs/>
                                <w:color w:val="002060"/>
                              </w:rPr>
                              <w:t xml:space="preserve"> </w:t>
                            </w:r>
                            <w:r w:rsidR="005826B2">
                              <w:rPr>
                                <w:rStyle w:val="Hyperlink"/>
                                <w:color w:val="002060"/>
                              </w:rPr>
                              <w:t>– (14)</w:t>
                            </w:r>
                          </w:p>
                          <w:bookmarkEnd w:id="0"/>
                          <w:bookmarkEnd w:id="1"/>
                          <w:p w14:paraId="7F9CF261" w14:textId="77777777" w:rsidR="005826B2" w:rsidRPr="00993C88" w:rsidRDefault="005826B2" w:rsidP="005826B2">
                            <w:pPr>
                              <w:pStyle w:val="TOC1"/>
                            </w:pPr>
                            <w:r w:rsidRPr="00993C88">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96F86C4" id="Text Box 1" o:spid="_x0000_s1028" type="#_x0000_t202" style="position:absolute;margin-left:-20.75pt;margin-top:-7.8pt;width:185.85pt;height:845.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" filled="f" stroked="f" strokeweight=".5pt">
                <v:textbox inset="0,0,0,0">
                  <w:txbxContent>
                    <w:p w14:paraId="273F1F6F" w14:textId="77777777" w:rsidR="005826B2" w:rsidRPr="00993C88" w:rsidRDefault="005826B2" w:rsidP="005826B2">
                      <w:pPr>
                        <w:pStyle w:val="Default"/>
                        <w:ind w:firstLine="720"/>
                        <w:rPr>
                          <w:rFonts w:asciiTheme="minorHAnsi" w:hAnsiTheme="minorHAnsi" w:cstheme="minorHAnsi"/>
                          <w:b/>
                          <w:bCs/>
                          <w:color w:val="002060"/>
                          <w:sz w:val="40"/>
                          <w:szCs w:val="40"/>
                        </w:rPr>
                      </w:pPr>
                      <w:bookmarkStart w:id="2" w:name="_Hlk95832894"/>
                      <w:bookmarkStart w:id="3" w:name="_Hlk95832895"/>
                      <w:r w:rsidRPr="00993C88">
                        <w:rPr>
                          <w:rFonts w:asciiTheme="minorHAnsi" w:hAnsiTheme="minorHAnsi" w:cstheme="minorHAnsi"/>
                          <w:b/>
                          <w:bCs/>
                          <w:color w:val="002060"/>
                          <w:sz w:val="40"/>
                          <w:szCs w:val="40"/>
                        </w:rPr>
                        <w:t>Contents</w:t>
                      </w:r>
                    </w:p>
                    <w:p w14:paraId="3BA5A9A9" w14:textId="77777777" w:rsidR="005826B2" w:rsidRPr="006F63C0" w:rsidRDefault="005826B2" w:rsidP="005826B2">
                      <w:pPr>
                        <w:pStyle w:val="Default"/>
                        <w:rPr>
                          <w:rFonts w:asciiTheme="minorHAnsi" w:hAnsiTheme="minorHAnsi" w:cstheme="minorHAnsi"/>
                          <w:color w:val="auto"/>
                          <w:sz w:val="36"/>
                          <w:szCs w:val="36"/>
                        </w:rPr>
                      </w:pPr>
                    </w:p>
                    <w:p w14:paraId="5D6A850B" w14:textId="77777777" w:rsidR="005826B2" w:rsidRPr="00993C88" w:rsidRDefault="005826B2" w:rsidP="005826B2">
                      <w:pPr>
                        <w:pStyle w:val="TOC1"/>
                        <w:rPr>
                          <w:rFonts w:eastAsiaTheme="minorEastAsia"/>
                          <w:lang w:eastAsia="en-GB"/>
                        </w:rPr>
                      </w:pPr>
                      <w:r w:rsidRPr="00993C88">
                        <w:t>Course Summary</w:t>
                      </w:r>
                      <w:r>
                        <w:rPr>
                          <w:b w:val="0"/>
                          <w:bCs w:val="0"/>
                        </w:rPr>
                        <w:t xml:space="preserve"> – (3)</w:t>
                      </w:r>
                    </w:p>
                    <w:p w14:paraId="5A7EF03B" w14:textId="77777777" w:rsidR="005826B2" w:rsidRPr="00993C88" w:rsidRDefault="008642F8" w:rsidP="005826B2">
                      <w:pPr>
                        <w:pStyle w:val="TOC1"/>
                        <w:rPr>
                          <w:rFonts w:eastAsiaTheme="minorEastAsia"/>
                          <w:lang w:eastAsia="en-GB"/>
                        </w:rPr>
                      </w:pPr>
                      <w:hyperlink w:anchor="_Toc78464227" w:history="1">
                        <w:r w:rsidR="005826B2" w:rsidRPr="00993C88">
                          <w:rPr>
                            <w:rStyle w:val="Hyperlink"/>
                            <w:b/>
                            <w:bCs/>
                            <w:color w:val="002060"/>
                          </w:rPr>
                          <w:t>Course Aims &amp; Learning Outcomes</w:t>
                        </w:r>
                      </w:hyperlink>
                      <w:r w:rsidR="005826B2">
                        <w:rPr>
                          <w:rStyle w:val="Hyperlink"/>
                          <w:color w:val="002060"/>
                        </w:rPr>
                        <w:t xml:space="preserve"> </w:t>
                      </w:r>
                    </w:p>
                    <w:p w14:paraId="52D2DD3A" w14:textId="77777777" w:rsidR="005826B2" w:rsidRPr="00993C88" w:rsidRDefault="008642F8" w:rsidP="005826B2">
                      <w:pPr>
                        <w:pStyle w:val="TOC1"/>
                        <w:rPr>
                          <w:rFonts w:eastAsiaTheme="minorEastAsia"/>
                          <w:lang w:eastAsia="en-GB"/>
                        </w:rPr>
                      </w:pPr>
                      <w:hyperlink w:anchor="_Toc78464228" w:history="1">
                        <w:r w:rsidR="005826B2" w:rsidRPr="00993C88">
                          <w:rPr>
                            <w:rStyle w:val="Hyperlink"/>
                            <w:b/>
                            <w:bCs/>
                            <w:color w:val="002060"/>
                          </w:rPr>
                          <w:t>Course Teaching Staff</w:t>
                        </w:r>
                      </w:hyperlink>
                      <w:r w:rsidR="005826B2">
                        <w:rPr>
                          <w:rStyle w:val="Hyperlink"/>
                          <w:b/>
                          <w:bCs/>
                          <w:color w:val="002060"/>
                        </w:rPr>
                        <w:t xml:space="preserve"> </w:t>
                      </w:r>
                    </w:p>
                    <w:p w14:paraId="7E7DD315" w14:textId="77777777" w:rsidR="005826B2" w:rsidRPr="00993C88" w:rsidRDefault="008642F8" w:rsidP="005826B2">
                      <w:pPr>
                        <w:pStyle w:val="TOC1"/>
                        <w:rPr>
                          <w:rFonts w:eastAsiaTheme="minorEastAsia"/>
                          <w:lang w:eastAsia="en-GB"/>
                        </w:rPr>
                      </w:pPr>
                      <w:hyperlink w:anchor="_Toc78464229" w:history="1">
                        <w:r w:rsidR="005826B2" w:rsidRPr="00993C88">
                          <w:rPr>
                            <w:rStyle w:val="Hyperlink"/>
                            <w:b/>
                            <w:bCs/>
                            <w:color w:val="002060"/>
                          </w:rPr>
                          <w:t>Assessments &amp; Examinations</w:t>
                        </w:r>
                      </w:hyperlink>
                      <w:r w:rsidR="005826B2">
                        <w:rPr>
                          <w:rStyle w:val="Hyperlink"/>
                          <w:b/>
                          <w:bCs/>
                          <w:color w:val="002060"/>
                        </w:rPr>
                        <w:t xml:space="preserve"> </w:t>
                      </w:r>
                      <w:r w:rsidR="005826B2">
                        <w:rPr>
                          <w:rStyle w:val="Hyperlink"/>
                          <w:color w:val="002060"/>
                        </w:rPr>
                        <w:t>– (4)</w:t>
                      </w:r>
                    </w:p>
                    <w:p w14:paraId="3C17C4BD" w14:textId="77777777" w:rsidR="005826B2" w:rsidRPr="00993C88" w:rsidRDefault="008642F8" w:rsidP="005826B2">
                      <w:pPr>
                        <w:pStyle w:val="TOC1"/>
                        <w:rPr>
                          <w:rFonts w:eastAsiaTheme="minorEastAsia"/>
                          <w:lang w:eastAsia="en-GB"/>
                        </w:rPr>
                      </w:pPr>
                      <w:hyperlink w:anchor="_Toc78464230" w:history="1">
                        <w:r w:rsidR="005826B2" w:rsidRPr="00993C88">
                          <w:rPr>
                            <w:rStyle w:val="Hyperlink"/>
                            <w:b/>
                            <w:bCs/>
                            <w:color w:val="002060"/>
                          </w:rPr>
                          <w:t>Class Representatives</w:t>
                        </w:r>
                      </w:hyperlink>
                      <w:r w:rsidR="005826B2">
                        <w:rPr>
                          <w:rStyle w:val="Hyperlink"/>
                          <w:b/>
                          <w:bCs/>
                          <w:color w:val="002060"/>
                        </w:rPr>
                        <w:t xml:space="preserve"> </w:t>
                      </w:r>
                    </w:p>
                    <w:p w14:paraId="76E36717" w14:textId="77777777" w:rsidR="005826B2" w:rsidRPr="00993C88" w:rsidRDefault="008642F8" w:rsidP="005826B2">
                      <w:pPr>
                        <w:pStyle w:val="TOC1"/>
                        <w:rPr>
                          <w:rFonts w:eastAsiaTheme="minorEastAsia"/>
                          <w:lang w:eastAsia="en-GB"/>
                        </w:rPr>
                      </w:pPr>
                      <w:hyperlink w:anchor="_Toc78464231" w:history="1">
                        <w:r w:rsidR="005826B2" w:rsidRPr="00993C88">
                          <w:rPr>
                            <w:rStyle w:val="Hyperlink"/>
                            <w:b/>
                            <w:bCs/>
                            <w:color w:val="002060"/>
                          </w:rPr>
                          <w:t>Problems with Coursework</w:t>
                        </w:r>
                      </w:hyperlink>
                      <w:r w:rsidR="005826B2">
                        <w:rPr>
                          <w:rStyle w:val="Hyperlink"/>
                          <w:b/>
                          <w:bCs/>
                          <w:color w:val="002060"/>
                        </w:rPr>
                        <w:t xml:space="preserve"> </w:t>
                      </w:r>
                      <w:r w:rsidR="005826B2">
                        <w:rPr>
                          <w:rStyle w:val="Hyperlink"/>
                          <w:color w:val="002060"/>
                        </w:rPr>
                        <w:t>– (5)</w:t>
                      </w:r>
                    </w:p>
                    <w:p w14:paraId="0CF6D4CB" w14:textId="77777777" w:rsidR="005826B2" w:rsidRPr="00993C88" w:rsidRDefault="008642F8" w:rsidP="005826B2">
                      <w:pPr>
                        <w:pStyle w:val="TOC1"/>
                        <w:rPr>
                          <w:rFonts w:eastAsiaTheme="minorEastAsia"/>
                          <w:lang w:eastAsia="en-GB"/>
                        </w:rPr>
                      </w:pPr>
                      <w:hyperlink w:anchor="_Toc78464232" w:history="1">
                        <w:r w:rsidR="005826B2" w:rsidRPr="00993C88">
                          <w:rPr>
                            <w:rStyle w:val="Hyperlink"/>
                            <w:b/>
                            <w:bCs/>
                            <w:color w:val="002060"/>
                          </w:rPr>
                          <w:t>Course Reading List</w:t>
                        </w:r>
                      </w:hyperlink>
                      <w:r w:rsidR="005826B2">
                        <w:rPr>
                          <w:rStyle w:val="Hyperlink"/>
                          <w:b/>
                          <w:bCs/>
                          <w:color w:val="002060"/>
                        </w:rPr>
                        <w:t xml:space="preserve"> </w:t>
                      </w:r>
                    </w:p>
                    <w:p w14:paraId="744E37E6" w14:textId="77777777" w:rsidR="005826B2" w:rsidRPr="00993C88" w:rsidRDefault="008642F8" w:rsidP="005826B2">
                      <w:pPr>
                        <w:pStyle w:val="TOC1"/>
                        <w:rPr>
                          <w:rFonts w:eastAsiaTheme="minorEastAsia"/>
                          <w:lang w:eastAsia="en-GB"/>
                        </w:rPr>
                      </w:pPr>
                      <w:hyperlink w:anchor="_Toc78464233" w:history="1">
                        <w:r w:rsidR="005826B2" w:rsidRPr="00993C88">
                          <w:rPr>
                            <w:rStyle w:val="Hyperlink"/>
                            <w:b/>
                            <w:bCs/>
                            <w:color w:val="002060"/>
                          </w:rPr>
                          <w:t>Lecture Synopsis</w:t>
                        </w:r>
                      </w:hyperlink>
                      <w:r w:rsidR="005826B2">
                        <w:rPr>
                          <w:rStyle w:val="Hyperlink"/>
                          <w:b/>
                          <w:bCs/>
                          <w:color w:val="002060"/>
                        </w:rPr>
                        <w:t xml:space="preserve"> </w:t>
                      </w:r>
                      <w:r w:rsidR="005826B2">
                        <w:rPr>
                          <w:rStyle w:val="Hyperlink"/>
                          <w:color w:val="002060"/>
                        </w:rPr>
                        <w:t>– (6)</w:t>
                      </w:r>
                    </w:p>
                    <w:p w14:paraId="77C36FAF" w14:textId="77777777" w:rsidR="005826B2" w:rsidRPr="00993C88" w:rsidRDefault="008642F8" w:rsidP="005826B2">
                      <w:pPr>
                        <w:pStyle w:val="TOC1"/>
                        <w:rPr>
                          <w:rFonts w:eastAsiaTheme="minorEastAsia"/>
                          <w:lang w:eastAsia="en-GB"/>
                        </w:rPr>
                      </w:pPr>
                      <w:hyperlink w:anchor="_Toc78464234" w:history="1">
                        <w:r w:rsidR="005826B2" w:rsidRPr="00993C88">
                          <w:rPr>
                            <w:rStyle w:val="Hyperlink"/>
                            <w:b/>
                            <w:bCs/>
                            <w:color w:val="002060"/>
                          </w:rPr>
                          <w:t>Practical/Lab/Tutorial Work</w:t>
                        </w:r>
                      </w:hyperlink>
                      <w:r w:rsidR="005826B2">
                        <w:rPr>
                          <w:rStyle w:val="Hyperlink"/>
                          <w:b/>
                          <w:bCs/>
                          <w:color w:val="002060"/>
                        </w:rPr>
                        <w:t xml:space="preserve"> </w:t>
                      </w:r>
                      <w:r w:rsidR="005826B2">
                        <w:rPr>
                          <w:rStyle w:val="Hyperlink"/>
                          <w:color w:val="002060"/>
                        </w:rPr>
                        <w:t>– (9)</w:t>
                      </w:r>
                    </w:p>
                    <w:p w14:paraId="1FA0739A" w14:textId="77777777" w:rsidR="005826B2" w:rsidRPr="00993C88" w:rsidRDefault="008642F8" w:rsidP="005826B2">
                      <w:pPr>
                        <w:pStyle w:val="TOC1"/>
                        <w:rPr>
                          <w:rFonts w:eastAsiaTheme="minorEastAsia"/>
                          <w:lang w:eastAsia="en-GB"/>
                        </w:rPr>
                      </w:pPr>
                      <w:hyperlink w:anchor="_Toc78464236" w:history="1">
                        <w:r w:rsidR="005826B2" w:rsidRPr="00993C88">
                          <w:rPr>
                            <w:rStyle w:val="Hyperlink"/>
                            <w:b/>
                            <w:bCs/>
                            <w:color w:val="002060"/>
                          </w:rPr>
                          <w:t>University Policies</w:t>
                        </w:r>
                      </w:hyperlink>
                      <w:r w:rsidR="005826B2">
                        <w:rPr>
                          <w:rStyle w:val="Hyperlink"/>
                          <w:b/>
                          <w:bCs/>
                          <w:color w:val="002060"/>
                        </w:rPr>
                        <w:t xml:space="preserve"> </w:t>
                      </w:r>
                      <w:r w:rsidR="005826B2">
                        <w:rPr>
                          <w:rStyle w:val="Hyperlink"/>
                          <w:color w:val="002060"/>
                        </w:rPr>
                        <w:t>– (11)</w:t>
                      </w:r>
                    </w:p>
                    <w:p w14:paraId="697FAB7E" w14:textId="77777777" w:rsidR="005826B2" w:rsidRPr="00993C88" w:rsidRDefault="008642F8" w:rsidP="005826B2">
                      <w:pPr>
                        <w:pStyle w:val="TOC1"/>
                        <w:rPr>
                          <w:rFonts w:eastAsiaTheme="minorEastAsia"/>
                          <w:lang w:eastAsia="en-GB"/>
                        </w:rPr>
                      </w:pPr>
                      <w:hyperlink w:anchor="_Toc78464237" w:history="1">
                        <w:r w:rsidR="005826B2" w:rsidRPr="00993C88">
                          <w:rPr>
                            <w:rStyle w:val="Hyperlink"/>
                            <w:b/>
                            <w:bCs/>
                            <w:color w:val="002060"/>
                          </w:rPr>
                          <w:t>Academic Language &amp; Skills support</w:t>
                        </w:r>
                      </w:hyperlink>
                      <w:r w:rsidR="005826B2">
                        <w:rPr>
                          <w:rStyle w:val="Hyperlink"/>
                          <w:b/>
                          <w:bCs/>
                          <w:color w:val="002060"/>
                        </w:rPr>
                        <w:t xml:space="preserve"> </w:t>
                      </w:r>
                      <w:r w:rsidR="005826B2">
                        <w:rPr>
                          <w:rStyle w:val="Hyperlink"/>
                          <w:color w:val="002060"/>
                        </w:rPr>
                        <w:t>– (12)</w:t>
                      </w:r>
                    </w:p>
                    <w:p w14:paraId="61E2E4BA" w14:textId="77777777" w:rsidR="005826B2" w:rsidRPr="00993C88" w:rsidRDefault="008642F8" w:rsidP="005826B2">
                      <w:pPr>
                        <w:pStyle w:val="TOC1"/>
                        <w:rPr>
                          <w:rFonts w:eastAsiaTheme="minorEastAsia"/>
                          <w:lang w:eastAsia="en-GB"/>
                        </w:rPr>
                      </w:pPr>
                      <w:hyperlink w:anchor="_Toc78464244" w:history="1">
                        <w:r w:rsidR="005826B2" w:rsidRPr="00993C88">
                          <w:rPr>
                            <w:rStyle w:val="Hyperlink"/>
                            <w:b/>
                            <w:bCs/>
                            <w:color w:val="002060"/>
                          </w:rPr>
                          <w:t>Medical Sciences Common Grading Scale</w:t>
                        </w:r>
                      </w:hyperlink>
                      <w:r w:rsidR="005826B2">
                        <w:rPr>
                          <w:rStyle w:val="Hyperlink"/>
                          <w:b/>
                          <w:bCs/>
                          <w:color w:val="002060"/>
                        </w:rPr>
                        <w:t xml:space="preserve"> </w:t>
                      </w:r>
                      <w:r w:rsidR="005826B2">
                        <w:rPr>
                          <w:rStyle w:val="Hyperlink"/>
                          <w:color w:val="002060"/>
                        </w:rPr>
                        <w:t>– (13)</w:t>
                      </w:r>
                    </w:p>
                    <w:p w14:paraId="586D993F" w14:textId="4587E14E" w:rsidR="005826B2" w:rsidRPr="00993C88" w:rsidRDefault="008642F8" w:rsidP="005826B2">
                      <w:pPr>
                        <w:pStyle w:val="TOC1"/>
                        <w:rPr>
                          <w:rFonts w:eastAsiaTheme="minorEastAsia"/>
                          <w:lang w:eastAsia="en-GB"/>
                        </w:rPr>
                      </w:pPr>
                      <w:hyperlink w:anchor="_Toc78464245" w:history="1">
                        <w:r w:rsidR="005826B2" w:rsidRPr="00993C88">
                          <w:rPr>
                            <w:rStyle w:val="Hyperlink"/>
                            <w:b/>
                            <w:bCs/>
                            <w:color w:val="002060"/>
                          </w:rPr>
                          <w:t>Course Timetable AN4003: 202</w:t>
                        </w:r>
                        <w:r w:rsidR="00FD74D6">
                          <w:rPr>
                            <w:rStyle w:val="Hyperlink"/>
                            <w:b/>
                            <w:bCs/>
                            <w:color w:val="002060"/>
                          </w:rPr>
                          <w:t>3</w:t>
                        </w:r>
                        <w:r w:rsidR="005826B2" w:rsidRPr="00993C88">
                          <w:rPr>
                            <w:rStyle w:val="Hyperlink"/>
                            <w:b/>
                            <w:bCs/>
                            <w:color w:val="002060"/>
                          </w:rPr>
                          <w:t>-202</w:t>
                        </w:r>
                        <w:r w:rsidR="00FD74D6">
                          <w:rPr>
                            <w:rStyle w:val="Hyperlink"/>
                            <w:b/>
                            <w:bCs/>
                            <w:color w:val="002060"/>
                          </w:rPr>
                          <w:t>4</w:t>
                        </w:r>
                      </w:hyperlink>
                      <w:r w:rsidR="005826B2">
                        <w:rPr>
                          <w:rStyle w:val="Hyperlink"/>
                          <w:b/>
                          <w:bCs/>
                          <w:color w:val="002060"/>
                        </w:rPr>
                        <w:t xml:space="preserve"> </w:t>
                      </w:r>
                      <w:r w:rsidR="005826B2">
                        <w:rPr>
                          <w:rStyle w:val="Hyperlink"/>
                          <w:color w:val="002060"/>
                        </w:rPr>
                        <w:t>– (14)</w:t>
                      </w:r>
                    </w:p>
                    <w:bookmarkEnd w:id="2"/>
                    <w:bookmarkEnd w:id="3"/>
                    <w:p w14:paraId="7F9CF261" w14:textId="77777777" w:rsidR="005826B2" w:rsidRPr="00993C88" w:rsidRDefault="005826B2" w:rsidP="005826B2">
                      <w:pPr>
                        <w:pStyle w:val="TOC1"/>
                      </w:pPr>
                      <w:r w:rsidRPr="00993C88">
                        <w:t>Campus and Floor Maps</w:t>
                      </w:r>
                    </w:p>
                  </w:txbxContent>
                </v:textbox>
              </v:shape>
            </w:pict>
          </mc:Fallback>
        </mc:AlternateContent>
      </w:r>
    </w:p>
    <w:p w14:paraId="24E81F0E" w14:textId="331B8A1F" w:rsidR="00993C88" w:rsidRDefault="00993C88"/>
    <w:p w14:paraId="1FDECB98" w14:textId="35635B00" w:rsidR="00993C88" w:rsidRDefault="00993C88"/>
    <w:p w14:paraId="3396E075" w14:textId="7FED270E" w:rsidR="00993C88" w:rsidRDefault="00993C88"/>
    <w:p w14:paraId="788629AD" w14:textId="7FD4AB95" w:rsidR="00993C88" w:rsidRDefault="00993C88"/>
    <w:p w14:paraId="054F3F36" w14:textId="77777777" w:rsidR="00993C88" w:rsidRDefault="00993C88"/>
    <w:p w14:paraId="3852DFAC" w14:textId="6E0F1A85" w:rsidR="00993C88" w:rsidRDefault="00993C88"/>
    <w:p w14:paraId="7B7EA55E" w14:textId="06BAE9C6" w:rsidR="00993C88" w:rsidRDefault="00993C88"/>
    <w:p w14:paraId="070EE08F" w14:textId="4A13ECA7" w:rsidR="00993C88" w:rsidRDefault="00993C88"/>
    <w:p w14:paraId="2ACDC2EC" w14:textId="3F343123" w:rsidR="00993C88" w:rsidRDefault="00993C88"/>
    <w:p w14:paraId="626AAAAC" w14:textId="7F896D47" w:rsidR="00993C88" w:rsidRDefault="00993C88"/>
    <w:p w14:paraId="115EE217" w14:textId="451B82F7" w:rsidR="00993C88" w:rsidRDefault="00993C88"/>
    <w:p w14:paraId="27655793" w14:textId="77777777" w:rsidR="00993C88" w:rsidRDefault="00993C88"/>
    <w:p w14:paraId="494DFFDD" w14:textId="77777777" w:rsidR="00993C88" w:rsidRDefault="00993C88"/>
    <w:p w14:paraId="31DB6EE2" w14:textId="7CBFDD30" w:rsidR="00993C88" w:rsidRDefault="00993C88"/>
    <w:p w14:paraId="229BFF2C" w14:textId="3AF7B5F1" w:rsidR="00993C88" w:rsidRDefault="00993C88"/>
    <w:p w14:paraId="69B2D780" w14:textId="0312257C" w:rsidR="00993C88" w:rsidRDefault="00993C88"/>
    <w:p w14:paraId="27434492" w14:textId="3F58D983" w:rsidR="00993C88" w:rsidRDefault="00993C88"/>
    <w:p w14:paraId="552219CB" w14:textId="377FACA3" w:rsidR="00993C88" w:rsidRDefault="00993C88"/>
    <w:p w14:paraId="10C444A2" w14:textId="7919EF65" w:rsidR="00993C88" w:rsidRDefault="00993C88"/>
    <w:p w14:paraId="43028664" w14:textId="77777777" w:rsidR="00993C88" w:rsidRDefault="00993C88"/>
    <w:p w14:paraId="0B24E88E" w14:textId="77777777" w:rsidR="00993C88" w:rsidRDefault="00993C88"/>
    <w:p w14:paraId="17701F8F" w14:textId="218B6535" w:rsidR="00993C88" w:rsidRDefault="00993C88"/>
    <w:p w14:paraId="574BB025" w14:textId="77777777" w:rsidR="00993C88" w:rsidRDefault="00993C88"/>
    <w:p w14:paraId="6B714B2A" w14:textId="20767BD5" w:rsidR="00993C88" w:rsidRDefault="00993C88"/>
    <w:p w14:paraId="421473F2" w14:textId="77777777" w:rsidR="00993C88" w:rsidRDefault="00993C88"/>
    <w:p w14:paraId="0BC66E80" w14:textId="77777777" w:rsidR="00993C88" w:rsidRDefault="00993C88"/>
    <w:p w14:paraId="003DEE5C" w14:textId="3239074E" w:rsidR="00993C88" w:rsidRDefault="00993C88"/>
    <w:p w14:paraId="5D9D7273" w14:textId="4091AAB8" w:rsidR="00993C88" w:rsidRDefault="00993C88"/>
    <w:p w14:paraId="3C1A727B" w14:textId="5DB9E137" w:rsidR="00993C88" w:rsidRDefault="00993C88"/>
    <w:p w14:paraId="5C02340B" w14:textId="7E5A0612" w:rsidR="00993C88" w:rsidRDefault="00993C88"/>
    <w:p w14:paraId="4412F041" w14:textId="62232C19" w:rsidR="00993C88" w:rsidRDefault="00993C88"/>
    <w:p w14:paraId="0D47F653" w14:textId="77777777" w:rsidR="005826B2" w:rsidRDefault="005826B2" w:rsidP="00993C88">
      <w:pPr>
        <w:pStyle w:val="Heading1"/>
        <w:spacing w:before="0" w:line="240" w:lineRule="auto"/>
        <w:rPr>
          <w:rFonts w:asciiTheme="minorHAnsi" w:hAnsiTheme="minorHAnsi" w:cstheme="minorHAnsi"/>
          <w:color w:val="002060"/>
        </w:rPr>
      </w:pPr>
    </w:p>
    <w:p w14:paraId="286BE9BF" w14:textId="41B9BB01" w:rsidR="00993C88" w:rsidRPr="00FA7FA9" w:rsidRDefault="00993C88" w:rsidP="00993C88">
      <w:pPr>
        <w:pStyle w:val="Heading1"/>
        <w:spacing w:before="0" w:line="240" w:lineRule="auto"/>
        <w:rPr>
          <w:rFonts w:asciiTheme="minorHAnsi" w:hAnsiTheme="minorHAnsi" w:cstheme="minorHAnsi"/>
          <w:color w:val="002060"/>
        </w:rPr>
      </w:pPr>
      <w:r w:rsidRPr="00FA7FA9">
        <w:rPr>
          <w:rFonts w:asciiTheme="minorHAnsi" w:hAnsiTheme="minorHAnsi" w:cstheme="minorHAnsi"/>
          <w:color w:val="002060"/>
        </w:rPr>
        <w:t xml:space="preserve">Course Summary </w:t>
      </w:r>
    </w:p>
    <w:p w14:paraId="4EF31B87" w14:textId="77777777" w:rsidR="00993C88" w:rsidRPr="00FA7FA9" w:rsidRDefault="00993C88" w:rsidP="00993C88">
      <w:pPr>
        <w:pStyle w:val="NormalWeb"/>
        <w:spacing w:after="0"/>
        <w:jc w:val="both"/>
        <w:rPr>
          <w:rFonts w:ascii="Calibri" w:hAnsi="Calibri"/>
        </w:rPr>
      </w:pPr>
      <w:r w:rsidRPr="00FA7FA9">
        <w:rPr>
          <w:rFonts w:ascii="Calibri" w:hAnsi="Calibri"/>
        </w:rPr>
        <w:t>There is currently much interest in the organisation and function of the mammalian brain. The way in which neuronal pathways interact to produce given behaviours, emotions and desires, and capabilities such as sensation and awareness represents one of the hallmarks of today’s research. In addition, disorders of the central nervous systems (CNS) such as paralysis, schizophrenia and Alzheimer’s disease are of increasing concern to our society. In addition, we shall consider various injury states and ways of treating neurological trauma.  Topics such as these are introduced in lectures, and expanded upon by tutorials and practical classes. Basic knowledge of CNS organisation and function is a prerequisite, as introduced in previous courses (2</w:t>
      </w:r>
      <w:r w:rsidRPr="00FA7FA9">
        <w:rPr>
          <w:rFonts w:ascii="Calibri" w:hAnsi="Calibri"/>
          <w:vertAlign w:val="superscript"/>
        </w:rPr>
        <w:t>nd</w:t>
      </w:r>
      <w:r w:rsidRPr="00FA7FA9">
        <w:rPr>
          <w:rFonts w:ascii="Calibri" w:hAnsi="Calibri"/>
        </w:rPr>
        <w:t xml:space="preserve"> year anatomy and physiology courses, BM3006/SM3002). </w:t>
      </w:r>
    </w:p>
    <w:p w14:paraId="5F73ED65" w14:textId="77777777" w:rsidR="00993C88" w:rsidRPr="00FA7FA9" w:rsidRDefault="00993C88" w:rsidP="00993C88">
      <w:pPr>
        <w:pStyle w:val="NormalWeb"/>
        <w:jc w:val="both"/>
        <w:rPr>
          <w:rFonts w:ascii="Calibri" w:hAnsi="Calibri"/>
          <w:b/>
          <w:bCs/>
        </w:rPr>
      </w:pPr>
      <w:r w:rsidRPr="00FA7FA9">
        <w:rPr>
          <w:rFonts w:ascii="Calibri" w:hAnsi="Calibri"/>
        </w:rPr>
        <w:t>The course consists of lectures, practical classes, and tutorials. AN4003 is examined by an anatomy dissection activity and portfolio (5% ) and related essay (5%), practical classes (10%), an objective practical exam (10%) and a 2-hour written exam (70%).</w:t>
      </w:r>
    </w:p>
    <w:p w14:paraId="7D673658" w14:textId="77777777" w:rsidR="00993C88" w:rsidRPr="00FA7FA9" w:rsidRDefault="00993C88" w:rsidP="00993C88">
      <w:pPr>
        <w:pStyle w:val="NormalWeb"/>
        <w:jc w:val="both"/>
        <w:rPr>
          <w:rFonts w:ascii="Calibri" w:hAnsi="Calibri"/>
        </w:rPr>
      </w:pPr>
      <w:r w:rsidRPr="00FA7FA9">
        <w:rPr>
          <w:rFonts w:ascii="Calibri" w:hAnsi="Calibri"/>
          <w:b/>
          <w:bCs/>
        </w:rPr>
        <w:t>PLEASE NOTE: AN4003 may only be taken by students studying for the Biomedical Sciences (Anatomy) degree. All other students who are studying Neuroscience with Psychology should be registered for AN4002 and follow instructions given in that course manual.</w:t>
      </w:r>
    </w:p>
    <w:p w14:paraId="7B9CDB6E" w14:textId="77777777" w:rsidR="00993C88" w:rsidRPr="00FA7FA9" w:rsidRDefault="00993C88" w:rsidP="00993C88">
      <w:pPr>
        <w:pStyle w:val="Heading1"/>
        <w:rPr>
          <w:rFonts w:asciiTheme="minorHAnsi" w:hAnsiTheme="minorHAnsi" w:cstheme="minorHAnsi"/>
          <w:color w:val="002060"/>
        </w:rPr>
      </w:pPr>
      <w:bookmarkStart w:id="4" w:name="_Toc394920384"/>
      <w:bookmarkStart w:id="5" w:name="_Toc394928784"/>
      <w:bookmarkStart w:id="6" w:name="_Toc395527697"/>
      <w:bookmarkStart w:id="7" w:name="_Toc396290797"/>
      <w:bookmarkStart w:id="8" w:name="_Toc271898408"/>
      <w:bookmarkStart w:id="9" w:name="_Toc271898729"/>
      <w:bookmarkStart w:id="10" w:name="_Toc271898748"/>
      <w:bookmarkStart w:id="11" w:name="_Toc271899002"/>
      <w:bookmarkStart w:id="12" w:name="_Toc271898730"/>
      <w:bookmarkStart w:id="13" w:name="_Toc271898749"/>
      <w:r w:rsidRPr="00FA7FA9">
        <w:rPr>
          <w:rFonts w:asciiTheme="minorHAnsi" w:hAnsiTheme="minorHAnsi" w:cstheme="minorHAnsi"/>
          <w:color w:val="002060"/>
        </w:rPr>
        <w:t>Course Aims &amp; Learning Outcomes</w:t>
      </w:r>
      <w:bookmarkEnd w:id="4"/>
      <w:bookmarkEnd w:id="5"/>
      <w:bookmarkEnd w:id="6"/>
      <w:bookmarkEnd w:id="7"/>
    </w:p>
    <w:bookmarkEnd w:id="8"/>
    <w:bookmarkEnd w:id="9"/>
    <w:bookmarkEnd w:id="10"/>
    <w:bookmarkEnd w:id="11"/>
    <w:bookmarkEnd w:id="12"/>
    <w:bookmarkEnd w:id="13"/>
    <w:p w14:paraId="4B9B08C4" w14:textId="77777777" w:rsidR="00993C88" w:rsidRPr="00FA7FA9" w:rsidRDefault="00993C88" w:rsidP="00993C88">
      <w:pPr>
        <w:pStyle w:val="NormalWeb"/>
        <w:numPr>
          <w:ilvl w:val="0"/>
          <w:numId w:val="2"/>
        </w:numPr>
        <w:jc w:val="both"/>
        <w:rPr>
          <w:rFonts w:ascii="Calibri" w:hAnsi="Calibri"/>
        </w:rPr>
      </w:pPr>
      <w:r w:rsidRPr="00FA7FA9">
        <w:rPr>
          <w:rFonts w:ascii="Calibri" w:hAnsi="Calibri"/>
        </w:rPr>
        <w:t xml:space="preserve">To provide detailed information on the organisation and structure of the human nervous system, and how it compares to other animals. </w:t>
      </w:r>
    </w:p>
    <w:p w14:paraId="15AC2025" w14:textId="77777777" w:rsidR="00993C88" w:rsidRPr="00FA7FA9" w:rsidRDefault="00993C88" w:rsidP="00993C88">
      <w:pPr>
        <w:pStyle w:val="NormalWeb"/>
        <w:numPr>
          <w:ilvl w:val="0"/>
          <w:numId w:val="2"/>
        </w:numPr>
        <w:jc w:val="both"/>
        <w:rPr>
          <w:rFonts w:ascii="Calibri" w:hAnsi="Calibri"/>
        </w:rPr>
      </w:pPr>
      <w:r w:rsidRPr="00FA7FA9">
        <w:rPr>
          <w:rFonts w:ascii="Calibri" w:hAnsi="Calibri"/>
        </w:rPr>
        <w:t xml:space="preserve">To describe function and malfunctions (diseases) of the nervous system. </w:t>
      </w:r>
    </w:p>
    <w:p w14:paraId="0759F639" w14:textId="77777777" w:rsidR="00993C88" w:rsidRPr="00FA7FA9" w:rsidRDefault="00993C88" w:rsidP="00993C88">
      <w:pPr>
        <w:pStyle w:val="NormalWeb"/>
        <w:numPr>
          <w:ilvl w:val="0"/>
          <w:numId w:val="2"/>
        </w:numPr>
        <w:jc w:val="both"/>
        <w:rPr>
          <w:rFonts w:ascii="Calibri" w:hAnsi="Calibri"/>
        </w:rPr>
      </w:pPr>
      <w:r w:rsidRPr="00FA7FA9">
        <w:rPr>
          <w:rFonts w:ascii="Calibri" w:hAnsi="Calibri"/>
        </w:rPr>
        <w:t>To discuss current research relevant to diagnosis and treatment of nervous system disorders.</w:t>
      </w:r>
    </w:p>
    <w:p w14:paraId="2147A6D3" w14:textId="77777777" w:rsidR="00993C88" w:rsidRPr="00FA7FA9" w:rsidRDefault="00993C88" w:rsidP="00993C88">
      <w:pPr>
        <w:pStyle w:val="NormalWeb"/>
        <w:numPr>
          <w:ilvl w:val="0"/>
          <w:numId w:val="2"/>
        </w:numPr>
        <w:spacing w:before="0" w:after="0"/>
        <w:rPr>
          <w:rFonts w:ascii="Calibri" w:hAnsi="Calibri"/>
        </w:rPr>
      </w:pPr>
      <w:r w:rsidRPr="00FA7FA9">
        <w:rPr>
          <w:rFonts w:ascii="Calibri" w:hAnsi="Calibri"/>
        </w:rPr>
        <w:t>Learn the skills necessary to dissect the human cadaveric part and explore and study the course and relations of major nerves and other neurovascular structures in the human cadaveric material</w:t>
      </w:r>
    </w:p>
    <w:p w14:paraId="54D7B661" w14:textId="77777777" w:rsidR="00993C88" w:rsidRPr="00FA7FA9" w:rsidRDefault="00993C88" w:rsidP="00993C88">
      <w:pPr>
        <w:pStyle w:val="NormalWeb"/>
        <w:numPr>
          <w:ilvl w:val="0"/>
          <w:numId w:val="2"/>
        </w:numPr>
        <w:spacing w:before="0" w:after="0"/>
        <w:rPr>
          <w:rFonts w:ascii="Calibri" w:hAnsi="Calibri"/>
        </w:rPr>
      </w:pPr>
      <w:r w:rsidRPr="00FA7FA9">
        <w:rPr>
          <w:rFonts w:ascii="Calibri" w:hAnsi="Calibri"/>
        </w:rPr>
        <w:t>Allow students to demonstrate their competence in a wide range of practical and transferable skills.</w:t>
      </w:r>
    </w:p>
    <w:p w14:paraId="3377B80B" w14:textId="77777777" w:rsidR="00FA7FA9" w:rsidRPr="00FA7FA9" w:rsidRDefault="00FA7FA9" w:rsidP="00FA7FA9">
      <w:pPr>
        <w:pStyle w:val="Heading1"/>
        <w:rPr>
          <w:rFonts w:asciiTheme="minorHAnsi" w:hAnsiTheme="minorHAnsi" w:cstheme="minorHAnsi"/>
          <w:color w:val="002060"/>
        </w:rPr>
      </w:pPr>
      <w:r w:rsidRPr="00FA7FA9">
        <w:rPr>
          <w:rFonts w:asciiTheme="minorHAnsi" w:hAnsiTheme="minorHAnsi" w:cstheme="minorHAnsi"/>
          <w:color w:val="002060"/>
        </w:rPr>
        <w:t>Course Teaching Staff</w:t>
      </w:r>
    </w:p>
    <w:p w14:paraId="12DC591D" w14:textId="77777777" w:rsidR="00FA7FA9" w:rsidRDefault="00FA7FA9" w:rsidP="00FA7FA9">
      <w:pPr>
        <w:spacing w:after="0"/>
        <w:rPr>
          <w:b w:val="0"/>
          <w:bCs/>
          <w:sz w:val="24"/>
          <w:szCs w:val="24"/>
        </w:rPr>
      </w:pPr>
    </w:p>
    <w:p w14:paraId="2A535C38" w14:textId="77777777" w:rsidR="00FA7FA9" w:rsidRPr="00FA7FA9" w:rsidRDefault="00FA7FA9" w:rsidP="00FA7FA9">
      <w:pPr>
        <w:pStyle w:val="NoSpacing"/>
        <w:rPr>
          <w:color w:val="auto"/>
          <w:sz w:val="24"/>
          <w:szCs w:val="24"/>
        </w:rPr>
      </w:pPr>
      <w:r w:rsidRPr="00FA7FA9">
        <w:rPr>
          <w:color w:val="auto"/>
          <w:sz w:val="24"/>
          <w:szCs w:val="24"/>
        </w:rPr>
        <w:t>Course Co-ordinator(s):</w:t>
      </w:r>
    </w:p>
    <w:p w14:paraId="5B058A0A" w14:textId="29483603" w:rsidR="00FA7FA9" w:rsidRPr="00FA7FA9" w:rsidRDefault="00FA7FA9" w:rsidP="00FA7FA9">
      <w:pPr>
        <w:pStyle w:val="NoSpacing"/>
        <w:rPr>
          <w:rFonts w:cstheme="minorHAnsi"/>
          <w:b w:val="0"/>
          <w:bCs/>
          <w:color w:val="auto"/>
          <w:sz w:val="24"/>
          <w:szCs w:val="24"/>
        </w:rPr>
      </w:pPr>
      <w:r w:rsidRPr="00FA7FA9">
        <w:rPr>
          <w:rFonts w:cstheme="minorHAnsi"/>
          <w:b w:val="0"/>
          <w:bCs/>
          <w:color w:val="auto"/>
          <w:sz w:val="24"/>
          <w:szCs w:val="24"/>
        </w:rPr>
        <w:t>Course Co-ordinators:</w:t>
      </w:r>
    </w:p>
    <w:p w14:paraId="746A338A" w14:textId="524CD4C0" w:rsidR="00FA7FA9" w:rsidRPr="00FA7FA9" w:rsidRDefault="00FA7FA9" w:rsidP="00FA7FA9">
      <w:pPr>
        <w:pStyle w:val="NoSpacing"/>
        <w:rPr>
          <w:rFonts w:cstheme="minorHAnsi"/>
          <w:b w:val="0"/>
          <w:bCs/>
          <w:color w:val="auto"/>
          <w:sz w:val="24"/>
          <w:szCs w:val="24"/>
        </w:rPr>
      </w:pPr>
      <w:r w:rsidRPr="00FA7FA9">
        <w:rPr>
          <w:rFonts w:cstheme="minorHAnsi"/>
          <w:b w:val="0"/>
          <w:bCs/>
          <w:color w:val="auto"/>
          <w:sz w:val="24"/>
          <w:szCs w:val="24"/>
        </w:rPr>
        <w:t xml:space="preserve">Prof Derek Scott (ext. 7566), </w:t>
      </w:r>
      <w:hyperlink r:id="rId16" w:history="1">
        <w:r w:rsidRPr="00FA7FA9">
          <w:rPr>
            <w:rStyle w:val="Hyperlink"/>
            <w:rFonts w:cstheme="minorHAnsi"/>
            <w:b/>
            <w:bCs w:val="0"/>
            <w:color w:val="auto"/>
            <w:sz w:val="24"/>
            <w:szCs w:val="24"/>
            <w:shd w:val="clear" w:color="auto" w:fill="auto"/>
          </w:rPr>
          <w:t>d.scott@abdn.ac.uk</w:t>
        </w:r>
      </w:hyperlink>
      <w:r w:rsidRPr="00FA7FA9">
        <w:rPr>
          <w:rFonts w:cstheme="minorHAnsi"/>
          <w:b w:val="0"/>
          <w:bCs/>
          <w:color w:val="auto"/>
          <w:sz w:val="24"/>
          <w:szCs w:val="24"/>
        </w:rPr>
        <w:t xml:space="preserve"> and</w:t>
      </w:r>
    </w:p>
    <w:p w14:paraId="13FD6BAF" w14:textId="35267BE7" w:rsidR="00FA7FA9" w:rsidRDefault="00FA7FA9" w:rsidP="00FA7FA9">
      <w:pPr>
        <w:pStyle w:val="NoSpacing"/>
        <w:rPr>
          <w:rStyle w:val="Hyperlink"/>
          <w:rFonts w:cstheme="minorHAnsi"/>
          <w:b/>
          <w:bCs w:val="0"/>
          <w:color w:val="auto"/>
          <w:sz w:val="24"/>
          <w:szCs w:val="24"/>
          <w:shd w:val="clear" w:color="auto" w:fill="auto"/>
        </w:rPr>
      </w:pPr>
      <w:r w:rsidRPr="00FA7FA9">
        <w:rPr>
          <w:rFonts w:cstheme="minorHAnsi"/>
          <w:b w:val="0"/>
          <w:bCs/>
          <w:color w:val="auto"/>
          <w:sz w:val="24"/>
          <w:szCs w:val="24"/>
        </w:rPr>
        <w:t xml:space="preserve">Professor Bettina Platt (ext. 7402) </w:t>
      </w:r>
      <w:hyperlink r:id="rId17" w:history="1">
        <w:r w:rsidRPr="00FA7FA9">
          <w:rPr>
            <w:rStyle w:val="Hyperlink"/>
            <w:rFonts w:cstheme="minorHAnsi"/>
            <w:b/>
            <w:bCs w:val="0"/>
            <w:color w:val="auto"/>
            <w:sz w:val="24"/>
            <w:szCs w:val="24"/>
            <w:shd w:val="clear" w:color="auto" w:fill="auto"/>
          </w:rPr>
          <w:t>b.platt@abdn.ac.uk</w:t>
        </w:r>
      </w:hyperlink>
    </w:p>
    <w:p w14:paraId="206C0CFC" w14:textId="6C3ADEA2" w:rsidR="008C6737" w:rsidRDefault="008C6737" w:rsidP="00FA7FA9">
      <w:pPr>
        <w:pStyle w:val="NoSpacing"/>
        <w:rPr>
          <w:rStyle w:val="Hyperlink"/>
          <w:rFonts w:cstheme="minorHAnsi"/>
          <w:b/>
          <w:bCs w:val="0"/>
          <w:color w:val="auto"/>
          <w:sz w:val="24"/>
          <w:szCs w:val="24"/>
          <w:shd w:val="clear" w:color="auto" w:fill="auto"/>
        </w:rPr>
      </w:pPr>
    </w:p>
    <w:p w14:paraId="11EBC7B7" w14:textId="77777777" w:rsidR="008C6737" w:rsidRPr="00FA7FA9" w:rsidRDefault="008C6737" w:rsidP="008C6737">
      <w:pPr>
        <w:pStyle w:val="NoSpacing"/>
        <w:rPr>
          <w:rFonts w:eastAsia="Calibri" w:cs="Arial"/>
          <w:b w:val="0"/>
          <w:bCs/>
          <w:color w:val="auto"/>
          <w:sz w:val="24"/>
          <w:szCs w:val="24"/>
        </w:rPr>
      </w:pPr>
      <w:r w:rsidRPr="00FA7FA9">
        <w:rPr>
          <w:rFonts w:eastAsia="Calibri" w:cs="Arial"/>
          <w:b w:val="0"/>
          <w:bCs/>
          <w:color w:val="auto"/>
          <w:sz w:val="24"/>
          <w:szCs w:val="24"/>
        </w:rPr>
        <w:t>Dr Prem Ballal (PB) (Supervisor ‘Dissections’)</w:t>
      </w:r>
    </w:p>
    <w:p w14:paraId="1D597A05" w14:textId="77777777" w:rsidR="008C6737" w:rsidRDefault="008C6737" w:rsidP="008C6737"/>
    <w:p w14:paraId="7C18DF87" w14:textId="12612761" w:rsidR="00FA7FA9" w:rsidRPr="00FA7FA9" w:rsidRDefault="00FA7FA9" w:rsidP="007D6DFD">
      <w:pPr>
        <w:spacing w:after="0"/>
        <w:rPr>
          <w:b w:val="0"/>
          <w:bCs/>
          <w:color w:val="auto"/>
          <w:sz w:val="24"/>
          <w:szCs w:val="24"/>
        </w:rPr>
      </w:pPr>
      <w:r w:rsidRPr="00FA7FA9">
        <w:rPr>
          <w:bCs/>
          <w:color w:val="auto"/>
          <w:sz w:val="24"/>
          <w:szCs w:val="24"/>
        </w:rPr>
        <w:t>Other Staff:</w:t>
      </w:r>
    </w:p>
    <w:p w14:paraId="1228E7CE" w14:textId="77777777" w:rsidR="00FA7FA9" w:rsidRPr="00FA7FA9" w:rsidRDefault="00FA7FA9" w:rsidP="007D6DFD">
      <w:pPr>
        <w:pStyle w:val="NoSpacing"/>
        <w:rPr>
          <w:b w:val="0"/>
          <w:bCs/>
          <w:color w:val="auto"/>
          <w:sz w:val="24"/>
          <w:szCs w:val="24"/>
        </w:rPr>
      </w:pPr>
      <w:r w:rsidRPr="00FA7FA9">
        <w:rPr>
          <w:b w:val="0"/>
          <w:bCs/>
          <w:color w:val="auto"/>
          <w:sz w:val="24"/>
          <w:szCs w:val="24"/>
        </w:rPr>
        <w:t>Professor Simon Parson (SP)</w:t>
      </w:r>
    </w:p>
    <w:p w14:paraId="46519451" w14:textId="77777777" w:rsidR="00FA7FA9" w:rsidRPr="005931D1" w:rsidRDefault="00FA7FA9" w:rsidP="007D6DFD">
      <w:pPr>
        <w:pStyle w:val="NoSpacing"/>
        <w:rPr>
          <w:b w:val="0"/>
          <w:bCs/>
          <w:color w:val="auto"/>
          <w:sz w:val="24"/>
          <w:szCs w:val="24"/>
          <w:lang w:val="de-DE"/>
        </w:rPr>
      </w:pPr>
      <w:r w:rsidRPr="005931D1">
        <w:rPr>
          <w:b w:val="0"/>
          <w:bCs/>
          <w:color w:val="auto"/>
          <w:sz w:val="24"/>
          <w:szCs w:val="24"/>
          <w:lang w:val="de-DE"/>
        </w:rPr>
        <w:t>Dr Ann Rajnicek (AMR)</w:t>
      </w:r>
    </w:p>
    <w:p w14:paraId="42B3B008" w14:textId="77777777" w:rsidR="00FA7FA9" w:rsidRPr="006E4BCC" w:rsidRDefault="00FA7FA9" w:rsidP="007D6DFD">
      <w:pPr>
        <w:pStyle w:val="NoSpacing"/>
        <w:rPr>
          <w:b w:val="0"/>
          <w:bCs/>
          <w:color w:val="auto"/>
          <w:sz w:val="24"/>
          <w:szCs w:val="24"/>
          <w:lang w:val="de-DE"/>
        </w:rPr>
      </w:pPr>
      <w:r w:rsidRPr="006E4BCC">
        <w:rPr>
          <w:b w:val="0"/>
          <w:bCs/>
          <w:color w:val="auto"/>
          <w:sz w:val="24"/>
          <w:szCs w:val="24"/>
          <w:lang w:val="de-DE"/>
        </w:rPr>
        <w:t>Professor Gernot Riedel (GR)</w:t>
      </w:r>
    </w:p>
    <w:p w14:paraId="0274FD20" w14:textId="77777777" w:rsidR="00FA7FA9" w:rsidRPr="006E4BCC" w:rsidRDefault="00FA7FA9" w:rsidP="007D6DFD">
      <w:pPr>
        <w:pStyle w:val="NoSpacing"/>
        <w:rPr>
          <w:b w:val="0"/>
          <w:bCs/>
          <w:color w:val="auto"/>
          <w:sz w:val="24"/>
          <w:szCs w:val="24"/>
          <w:lang w:val="de-DE"/>
        </w:rPr>
      </w:pPr>
      <w:r w:rsidRPr="006E4BCC">
        <w:rPr>
          <w:b w:val="0"/>
          <w:bCs/>
          <w:color w:val="auto"/>
          <w:sz w:val="24"/>
          <w:szCs w:val="24"/>
          <w:lang w:val="de-DE"/>
        </w:rPr>
        <w:t>Dr Derryck Shewan (DAS)</w:t>
      </w:r>
    </w:p>
    <w:p w14:paraId="5D1F5C69" w14:textId="77777777" w:rsidR="00FA7FA9" w:rsidRPr="006E4BCC" w:rsidRDefault="00FA7FA9" w:rsidP="007D6DFD">
      <w:pPr>
        <w:pStyle w:val="NoSpacing"/>
        <w:rPr>
          <w:rFonts w:eastAsia="Calibri" w:cs="Arial"/>
          <w:b w:val="0"/>
          <w:bCs/>
          <w:color w:val="auto"/>
          <w:sz w:val="24"/>
          <w:szCs w:val="24"/>
          <w:lang w:val="de-DE"/>
        </w:rPr>
      </w:pPr>
      <w:r w:rsidRPr="006E4BCC">
        <w:rPr>
          <w:rFonts w:eastAsia="Calibri" w:cs="Arial"/>
          <w:b w:val="0"/>
          <w:bCs/>
          <w:color w:val="auto"/>
          <w:sz w:val="24"/>
          <w:szCs w:val="24"/>
          <w:lang w:val="de-DE"/>
        </w:rPr>
        <w:t>Dr Eunchai Kang (EK)</w:t>
      </w:r>
    </w:p>
    <w:p w14:paraId="1729134C" w14:textId="68794445" w:rsidR="00FA7FA9" w:rsidRPr="008C6737" w:rsidRDefault="00FA7FA9" w:rsidP="007D6DFD">
      <w:pPr>
        <w:pStyle w:val="NoSpacing"/>
        <w:rPr>
          <w:rFonts w:eastAsia="Calibri" w:cs="Arial"/>
          <w:b w:val="0"/>
          <w:bCs/>
          <w:color w:val="auto"/>
          <w:sz w:val="24"/>
          <w:szCs w:val="24"/>
          <w:lang w:val="de-DE"/>
        </w:rPr>
      </w:pPr>
      <w:r w:rsidRPr="008C6737">
        <w:rPr>
          <w:rFonts w:eastAsia="Calibri" w:cs="Arial"/>
          <w:b w:val="0"/>
          <w:bCs/>
          <w:color w:val="auto"/>
          <w:sz w:val="24"/>
          <w:szCs w:val="24"/>
          <w:lang w:val="de-DE"/>
        </w:rPr>
        <w:t>Dr Daniel Berg (DB)</w:t>
      </w:r>
    </w:p>
    <w:p w14:paraId="5D8E5787" w14:textId="77777777" w:rsidR="007D6DFD" w:rsidRPr="008C6737" w:rsidRDefault="007D6DFD" w:rsidP="007D6DFD">
      <w:pPr>
        <w:spacing w:after="0"/>
        <w:rPr>
          <w:rFonts w:ascii="Calibri" w:eastAsia="Calibri" w:hAnsi="Calibri" w:cs="Arial"/>
          <w:b w:val="0"/>
          <w:bCs/>
          <w:color w:val="auto"/>
          <w:sz w:val="24"/>
          <w:szCs w:val="24"/>
          <w:lang w:val="de-DE"/>
        </w:rPr>
      </w:pPr>
      <w:r w:rsidRPr="008C6737">
        <w:rPr>
          <w:rFonts w:ascii="Calibri" w:eastAsia="Calibri" w:hAnsi="Calibri" w:cs="Arial"/>
          <w:b w:val="0"/>
          <w:bCs/>
          <w:color w:val="auto"/>
          <w:sz w:val="24"/>
          <w:szCs w:val="24"/>
          <w:lang w:val="de-DE"/>
        </w:rPr>
        <w:t>Dr Fabien Naneix (FN)</w:t>
      </w:r>
    </w:p>
    <w:p w14:paraId="0F3D0AD3" w14:textId="77777777" w:rsidR="007D6DFD" w:rsidRPr="00F41564" w:rsidRDefault="007D6DFD" w:rsidP="007D6DFD">
      <w:pPr>
        <w:pStyle w:val="NoSpacing"/>
        <w:rPr>
          <w:rFonts w:eastAsia="Calibri" w:cs="Arial"/>
          <w:b w:val="0"/>
          <w:bCs/>
          <w:color w:val="auto"/>
          <w:sz w:val="24"/>
          <w:szCs w:val="24"/>
          <w:lang w:val="de-DE"/>
        </w:rPr>
      </w:pPr>
    </w:p>
    <w:p w14:paraId="4F9D4736" w14:textId="58AF1390" w:rsidR="00FA7FA9" w:rsidRDefault="00FA7FA9">
      <w:pPr>
        <w:rPr>
          <w:color w:val="002060"/>
        </w:rPr>
      </w:pPr>
      <w:r>
        <w:rPr>
          <w:color w:val="002060"/>
        </w:rPr>
        <w:lastRenderedPageBreak/>
        <w:t>Assessments &amp; Examinations</w:t>
      </w:r>
    </w:p>
    <w:p w14:paraId="4F8E51A1" w14:textId="77777777" w:rsidR="00FA7FA9" w:rsidRDefault="00FA7FA9">
      <w:pPr>
        <w:rPr>
          <w:color w:val="002060"/>
        </w:rPr>
      </w:pPr>
    </w:p>
    <w:p w14:paraId="4D94E20F" w14:textId="77777777" w:rsidR="00FA7FA9" w:rsidRPr="00FA7FA9" w:rsidRDefault="00FA7FA9" w:rsidP="00FA7FA9">
      <w:pPr>
        <w:pStyle w:val="NormalWeb"/>
        <w:spacing w:before="0" w:beforeAutospacing="0" w:after="0" w:afterAutospacing="0"/>
        <w:jc w:val="both"/>
        <w:rPr>
          <w:rFonts w:ascii="Calibri" w:hAnsi="Calibri"/>
        </w:rPr>
      </w:pPr>
      <w:r w:rsidRPr="00FA7FA9">
        <w:rPr>
          <w:rFonts w:ascii="Calibri" w:hAnsi="Calibri"/>
        </w:rPr>
        <w:t>Satisfactory performance and engagement: Students are expected to attend and engage with all elements of the course and to complete all class exercises, this comprises both online and face-to-face activities. This includes assessments and quizzes associated with online teaching material such as lectures. Online engagement is monitored in detail (e.g. date and duration are logged).</w:t>
      </w:r>
    </w:p>
    <w:p w14:paraId="63B12A38" w14:textId="77777777" w:rsidR="00FA7FA9" w:rsidRPr="00FA7FA9" w:rsidRDefault="00FA7FA9" w:rsidP="00FA7FA9">
      <w:pPr>
        <w:pStyle w:val="NormalWeb"/>
        <w:spacing w:before="0" w:beforeAutospacing="0" w:after="0" w:afterAutospacing="0"/>
        <w:jc w:val="both"/>
        <w:rPr>
          <w:rFonts w:ascii="Calibri" w:hAnsi="Calibri"/>
        </w:rPr>
      </w:pPr>
      <w:r w:rsidRPr="00FA7FA9">
        <w:rPr>
          <w:rFonts w:ascii="Calibri" w:hAnsi="Calibri"/>
        </w:rPr>
        <w:t xml:space="preserve">The minimum performance acceptable is attendance at 80% of the course.  </w:t>
      </w:r>
    </w:p>
    <w:p w14:paraId="1EAD9F35" w14:textId="77777777" w:rsidR="00FA7FA9" w:rsidRPr="00FA7FA9" w:rsidRDefault="00FA7FA9" w:rsidP="00FA7FA9">
      <w:pPr>
        <w:pStyle w:val="NormalWeb"/>
        <w:spacing w:before="0" w:beforeAutospacing="0" w:after="0" w:afterAutospacing="0"/>
        <w:jc w:val="both"/>
        <w:rPr>
          <w:rFonts w:ascii="Calibri" w:hAnsi="Calibri"/>
          <w:b/>
        </w:rPr>
      </w:pPr>
      <w:r w:rsidRPr="00FA7FA9">
        <w:rPr>
          <w:rFonts w:ascii="Calibri" w:hAnsi="Calibri"/>
          <w:b/>
        </w:rPr>
        <w:t>The completion of all course work, online, written and oral, is an absolute requirement for your degree.</w:t>
      </w:r>
    </w:p>
    <w:p w14:paraId="05C16736" w14:textId="2D50E86D" w:rsidR="00FA7FA9" w:rsidRPr="00FA7FA9" w:rsidRDefault="00FA7FA9" w:rsidP="00FA7FA9">
      <w:pPr>
        <w:pStyle w:val="NormalWeb"/>
        <w:spacing w:after="0"/>
        <w:rPr>
          <w:rFonts w:ascii="Calibri" w:hAnsi="Calibri"/>
          <w:b/>
          <w:bCs/>
          <w:u w:val="single"/>
        </w:rPr>
      </w:pPr>
      <w:r w:rsidRPr="00FA7FA9">
        <w:rPr>
          <w:rFonts w:ascii="Calibri" w:hAnsi="Calibri"/>
          <w:b/>
          <w:bCs/>
          <w:u w:val="single"/>
        </w:rPr>
        <w:t>In-course Assessments (</w:t>
      </w:r>
      <w:r w:rsidR="00AC4F90">
        <w:rPr>
          <w:rFonts w:ascii="Calibri" w:hAnsi="Calibri"/>
          <w:b/>
          <w:bCs/>
          <w:u w:val="single"/>
        </w:rPr>
        <w:t xml:space="preserve">30%, </w:t>
      </w:r>
      <w:r w:rsidRPr="00FA7FA9">
        <w:rPr>
          <w:rFonts w:ascii="Calibri" w:hAnsi="Calibri"/>
          <w:b/>
          <w:bCs/>
          <w:u w:val="single"/>
        </w:rPr>
        <w:t>see details below)</w:t>
      </w:r>
    </w:p>
    <w:p w14:paraId="67A12382" w14:textId="77777777" w:rsidR="00FA7FA9" w:rsidRPr="00FA7FA9" w:rsidRDefault="00FA7FA9" w:rsidP="00FA7FA9">
      <w:pPr>
        <w:pStyle w:val="NormalWeb"/>
        <w:numPr>
          <w:ilvl w:val="0"/>
          <w:numId w:val="3"/>
        </w:numPr>
        <w:rPr>
          <w:rFonts w:ascii="Calibri" w:hAnsi="Calibri"/>
        </w:rPr>
      </w:pPr>
      <w:r w:rsidRPr="00FA7FA9">
        <w:rPr>
          <w:rFonts w:ascii="Calibri" w:hAnsi="Calibri"/>
        </w:rPr>
        <w:t>OSPE – 10%</w:t>
      </w:r>
    </w:p>
    <w:p w14:paraId="2BDC2877" w14:textId="77777777" w:rsidR="00FA7FA9" w:rsidRPr="00FA7FA9" w:rsidRDefault="00FA7FA9" w:rsidP="00FA7FA9">
      <w:pPr>
        <w:pStyle w:val="NormalWeb"/>
        <w:numPr>
          <w:ilvl w:val="0"/>
          <w:numId w:val="3"/>
        </w:numPr>
        <w:rPr>
          <w:rFonts w:ascii="Calibri" w:hAnsi="Calibri"/>
        </w:rPr>
      </w:pPr>
      <w:r w:rsidRPr="00FA7FA9">
        <w:rPr>
          <w:rFonts w:ascii="Calibri" w:hAnsi="Calibri"/>
        </w:rPr>
        <w:t xml:space="preserve">EEG, sheep brain and comparative neuroanatomy practicals: reports/answers – 10% </w:t>
      </w:r>
    </w:p>
    <w:p w14:paraId="380928D5" w14:textId="77777777" w:rsidR="00FA7FA9" w:rsidRPr="00FA7FA9" w:rsidRDefault="00FA7FA9" w:rsidP="00FA7FA9">
      <w:pPr>
        <w:pStyle w:val="NormalWeb"/>
        <w:numPr>
          <w:ilvl w:val="0"/>
          <w:numId w:val="3"/>
        </w:numPr>
        <w:spacing w:after="0"/>
        <w:jc w:val="both"/>
        <w:rPr>
          <w:rFonts w:ascii="Calibri" w:hAnsi="Calibri"/>
        </w:rPr>
      </w:pPr>
      <w:r w:rsidRPr="00FA7FA9">
        <w:rPr>
          <w:rFonts w:ascii="Calibri" w:hAnsi="Calibri"/>
        </w:rPr>
        <w:t>Dissection &amp; portfolio (5%) and Essay (5%):</w:t>
      </w:r>
    </w:p>
    <w:p w14:paraId="527057C8" w14:textId="77777777" w:rsidR="00FA7FA9" w:rsidRPr="00FA7FA9" w:rsidRDefault="00FA7FA9" w:rsidP="00FA7FA9">
      <w:pPr>
        <w:pStyle w:val="NormalWeb"/>
        <w:spacing w:after="0"/>
        <w:ind w:left="720"/>
        <w:jc w:val="both"/>
        <w:rPr>
          <w:rFonts w:ascii="Calibri" w:hAnsi="Calibri"/>
        </w:rPr>
      </w:pPr>
      <w:r w:rsidRPr="00FA7FA9">
        <w:rPr>
          <w:rFonts w:ascii="Calibri" w:hAnsi="Calibri"/>
        </w:rPr>
        <w:t>The essay (5%) and the dissection activity plus portfolio (5%) itself</w:t>
      </w:r>
      <w:r w:rsidRPr="00FA7FA9">
        <w:rPr>
          <w:rFonts w:ascii="Calibri" w:hAnsi="Calibri"/>
          <w:i/>
          <w:iCs/>
        </w:rPr>
        <w:t xml:space="preserve"> </w:t>
      </w:r>
      <w:r w:rsidRPr="00FA7FA9">
        <w:rPr>
          <w:rFonts w:ascii="Calibri" w:hAnsi="Calibri"/>
        </w:rPr>
        <w:t xml:space="preserve">contribute 10% to the final mark. Marks will be deducted for late hand-ins out of fairness for those students who hand in on time. </w:t>
      </w:r>
    </w:p>
    <w:p w14:paraId="6A93D86C" w14:textId="77777777" w:rsidR="00FA7FA9" w:rsidRPr="00FA7FA9" w:rsidRDefault="00FA7FA9" w:rsidP="00FA7FA9">
      <w:pPr>
        <w:pStyle w:val="NormalWeb"/>
        <w:spacing w:after="0"/>
        <w:jc w:val="both"/>
        <w:rPr>
          <w:rFonts w:ascii="Calibri" w:hAnsi="Calibri"/>
        </w:rPr>
      </w:pPr>
      <w:r w:rsidRPr="00FA7FA9">
        <w:rPr>
          <w:rFonts w:ascii="Calibri" w:hAnsi="Calibri"/>
        </w:rPr>
        <w:t xml:space="preserve">The </w:t>
      </w:r>
      <w:r w:rsidRPr="00FA7FA9">
        <w:rPr>
          <w:rFonts w:ascii="Calibri" w:hAnsi="Calibri"/>
          <w:b/>
          <w:bCs/>
          <w:i/>
          <w:iCs/>
        </w:rPr>
        <w:t>written exam</w:t>
      </w:r>
      <w:r w:rsidRPr="00FA7FA9">
        <w:rPr>
          <w:rFonts w:ascii="Calibri" w:hAnsi="Calibri"/>
          <w:i/>
          <w:iCs/>
        </w:rPr>
        <w:t xml:space="preserve"> </w:t>
      </w:r>
      <w:r w:rsidRPr="00FA7FA9">
        <w:rPr>
          <w:rFonts w:ascii="Calibri" w:hAnsi="Calibri"/>
        </w:rPr>
        <w:t>makes up 70% of the mark and consists of a two-hour written examination in the May/June diet.</w:t>
      </w:r>
    </w:p>
    <w:p w14:paraId="44E2AA49" w14:textId="77777777" w:rsidR="00FA7FA9" w:rsidRDefault="00FA7FA9" w:rsidP="00FA7FA9">
      <w:pPr>
        <w:pStyle w:val="NormalWeb"/>
        <w:spacing w:after="0"/>
        <w:jc w:val="both"/>
        <w:rPr>
          <w:rFonts w:ascii="Calibri" w:hAnsi="Calibri"/>
        </w:rPr>
      </w:pPr>
      <w:r w:rsidRPr="00FA7FA9">
        <w:rPr>
          <w:rFonts w:ascii="Calibri" w:hAnsi="Calibri"/>
        </w:rPr>
        <w:t>More details on these classes will be provided during the course via MyAberdeen.</w:t>
      </w:r>
    </w:p>
    <w:p w14:paraId="435335D3" w14:textId="77777777" w:rsidR="00C3089A" w:rsidRPr="00FA7FA9" w:rsidRDefault="00C3089A" w:rsidP="00FA7FA9">
      <w:pPr>
        <w:pStyle w:val="NormalWeb"/>
        <w:spacing w:after="0"/>
        <w:jc w:val="both"/>
        <w:rPr>
          <w:rFonts w:ascii="Calibri" w:hAnsi="Calibri"/>
        </w:rPr>
      </w:pPr>
    </w:p>
    <w:p w14:paraId="0EE91092" w14:textId="77777777" w:rsidR="00056083" w:rsidRDefault="00056083" w:rsidP="00056083">
      <w:pPr>
        <w:rPr>
          <w:color w:val="002060"/>
        </w:rPr>
      </w:pPr>
      <w:r>
        <w:rPr>
          <w:color w:val="002060"/>
        </w:rPr>
        <w:t>Class Representatives</w:t>
      </w:r>
    </w:p>
    <w:p w14:paraId="1E2D6185" w14:textId="77777777" w:rsidR="00056083" w:rsidRPr="00DA5A09" w:rsidRDefault="00056083" w:rsidP="00056083">
      <w:pPr>
        <w:pStyle w:val="BodyText3"/>
        <w:spacing w:line="276" w:lineRule="auto"/>
        <w:rPr>
          <w:rFonts w:asciiTheme="minorHAnsi" w:hAnsiTheme="minorHAnsi" w:cstheme="minorHAnsi"/>
          <w:color w:val="auto"/>
          <w:szCs w:val="24"/>
          <w:lang w:val="en-GB"/>
        </w:rPr>
      </w:pPr>
      <w:r w:rsidRPr="00DA5A09">
        <w:rPr>
          <w:rFonts w:asciiTheme="minorHAnsi" w:hAnsiTheme="minorHAnsi" w:cstheme="minorHAnsi"/>
          <w:color w:val="auto"/>
          <w:szCs w:val="24"/>
          <w:lang w:val="en-GB"/>
        </w:rPr>
        <w:t>We value students’ opinions in regard to enhancing the quality of teaching and its delivery; therefore in conjunction with the Students’ Association we support the Class Representative system.</w:t>
      </w:r>
    </w:p>
    <w:p w14:paraId="4E02F2CC" w14:textId="77777777" w:rsidR="00056083" w:rsidRPr="00DA5A09" w:rsidRDefault="00056083" w:rsidP="00056083">
      <w:pPr>
        <w:spacing w:after="0"/>
        <w:jc w:val="both"/>
        <w:rPr>
          <w:rFonts w:cstheme="minorHAnsi"/>
          <w:b w:val="0"/>
          <w:bCs/>
          <w:color w:val="auto"/>
          <w:sz w:val="24"/>
          <w:szCs w:val="24"/>
        </w:rPr>
      </w:pPr>
      <w:r w:rsidRPr="00DA5A09">
        <w:rPr>
          <w:rFonts w:cstheme="minorHAnsi"/>
          <w:b w:val="0"/>
          <w:bCs/>
          <w:color w:val="auto"/>
          <w:sz w:val="24"/>
          <w:szCs w:val="24"/>
        </w:rPr>
        <w:t>In the School of Medical Sciences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622960E3" w14:textId="77777777" w:rsidR="00056083" w:rsidRPr="00DA5A09" w:rsidRDefault="00056083" w:rsidP="00056083">
      <w:pPr>
        <w:spacing w:after="0"/>
        <w:jc w:val="both"/>
        <w:rPr>
          <w:rFonts w:cstheme="minorHAnsi"/>
          <w:b w:val="0"/>
          <w:bCs/>
          <w:iCs/>
          <w:color w:val="auto"/>
          <w:sz w:val="24"/>
          <w:szCs w:val="24"/>
        </w:rPr>
      </w:pPr>
    </w:p>
    <w:p w14:paraId="6876CA11" w14:textId="77777777" w:rsidR="00056083" w:rsidRPr="00DA5A09" w:rsidRDefault="00056083" w:rsidP="00056083">
      <w:pPr>
        <w:spacing w:after="0"/>
        <w:jc w:val="both"/>
        <w:rPr>
          <w:rFonts w:cstheme="minorHAnsi"/>
          <w:color w:val="auto"/>
          <w:sz w:val="24"/>
          <w:szCs w:val="24"/>
        </w:rPr>
      </w:pPr>
      <w:r w:rsidRPr="00DA5A09">
        <w:rPr>
          <w:rFonts w:cstheme="minorHAnsi"/>
          <w:color w:val="auto"/>
          <w:sz w:val="24"/>
          <w:szCs w:val="24"/>
        </w:rPr>
        <w:t>What will it involve?</w:t>
      </w:r>
    </w:p>
    <w:p w14:paraId="3032D3B4" w14:textId="77777777" w:rsidR="00056083" w:rsidRPr="00DA5A09" w:rsidRDefault="00056083" w:rsidP="00056083">
      <w:pPr>
        <w:spacing w:after="0"/>
        <w:jc w:val="both"/>
        <w:rPr>
          <w:rFonts w:cstheme="minorHAnsi"/>
          <w:b w:val="0"/>
          <w:bCs/>
          <w:color w:val="auto"/>
          <w:sz w:val="24"/>
          <w:szCs w:val="24"/>
        </w:rPr>
      </w:pPr>
      <w:r w:rsidRPr="00DA5A09">
        <w:rPr>
          <w:rFonts w:cstheme="minorHAnsi"/>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28F07EF4" w14:textId="77777777" w:rsidR="00056083" w:rsidRPr="00DA5A09" w:rsidRDefault="00056083" w:rsidP="00056083">
      <w:pPr>
        <w:spacing w:after="0"/>
        <w:jc w:val="both"/>
        <w:rPr>
          <w:rFonts w:cstheme="minorHAnsi"/>
          <w:b w:val="0"/>
          <w:bCs/>
          <w:iCs/>
          <w:color w:val="auto"/>
          <w:sz w:val="24"/>
          <w:szCs w:val="24"/>
        </w:rPr>
      </w:pPr>
    </w:p>
    <w:p w14:paraId="2D4312F6" w14:textId="77777777" w:rsidR="00056083" w:rsidRPr="00DA5A09" w:rsidRDefault="00056083" w:rsidP="00056083">
      <w:pPr>
        <w:tabs>
          <w:tab w:val="left" w:pos="426"/>
        </w:tabs>
        <w:spacing w:after="0"/>
        <w:jc w:val="both"/>
        <w:rPr>
          <w:rFonts w:cstheme="minorHAnsi"/>
          <w:color w:val="auto"/>
          <w:sz w:val="24"/>
          <w:szCs w:val="24"/>
        </w:rPr>
      </w:pPr>
      <w:r w:rsidRPr="00DA5A09">
        <w:rPr>
          <w:rFonts w:cstheme="minorHAnsi"/>
          <w:color w:val="auto"/>
          <w:sz w:val="24"/>
          <w:szCs w:val="24"/>
        </w:rPr>
        <w:t>Training</w:t>
      </w:r>
    </w:p>
    <w:p w14:paraId="013B2350" w14:textId="77777777" w:rsidR="00056083" w:rsidRDefault="00056083" w:rsidP="00056083">
      <w:pPr>
        <w:rPr>
          <w:rFonts w:cstheme="minorHAnsi"/>
          <w:b w:val="0"/>
          <w:bCs/>
          <w:color w:val="auto"/>
          <w:sz w:val="24"/>
          <w:szCs w:val="24"/>
        </w:rPr>
      </w:pPr>
      <w:r w:rsidRPr="00DA5A09">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18">
        <w:r w:rsidRPr="00DA5A09">
          <w:rPr>
            <w:rStyle w:val="Heading3Char"/>
            <w:rFonts w:cstheme="minorHAnsi"/>
            <w:bCs/>
            <w:color w:val="auto"/>
          </w:rPr>
          <w:t>www.ausa.org.uk</w:t>
        </w:r>
      </w:hyperlink>
      <w:r w:rsidRPr="00DA5A09">
        <w:rPr>
          <w:rFonts w:cstheme="minorHAnsi"/>
          <w:b w:val="0"/>
          <w:bCs/>
          <w:color w:val="auto"/>
          <w:sz w:val="24"/>
          <w:szCs w:val="24"/>
        </w:rPr>
        <w:t xml:space="preserve"> or email the VP Education &amp; Employability </w:t>
      </w:r>
      <w:hyperlink r:id="rId19">
        <w:r w:rsidRPr="00DA5A09">
          <w:rPr>
            <w:rStyle w:val="Heading3Char"/>
            <w:rFonts w:cstheme="minorHAnsi"/>
            <w:bCs/>
            <w:color w:val="auto"/>
          </w:rPr>
          <w:t>vped@abdn.ac.uk</w:t>
        </w:r>
      </w:hyperlink>
      <w:r w:rsidRPr="00DA5A09">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20">
        <w:r w:rsidRPr="00DA5A09">
          <w:rPr>
            <w:rStyle w:val="Heading3Char"/>
            <w:rFonts w:cstheme="minorHAnsi"/>
            <w:bCs/>
            <w:color w:val="auto"/>
          </w:rPr>
          <w:t>www.abdn.ac.uk/careers</w:t>
        </w:r>
      </w:hyperlink>
      <w:r w:rsidRPr="00DA5A09">
        <w:rPr>
          <w:rFonts w:cstheme="minorHAnsi"/>
          <w:b w:val="0"/>
          <w:bCs/>
          <w:color w:val="auto"/>
          <w:sz w:val="24"/>
          <w:szCs w:val="24"/>
        </w:rPr>
        <w:t>.</w:t>
      </w:r>
    </w:p>
    <w:p w14:paraId="2DAE4CE7" w14:textId="77777777" w:rsidR="00C3089A" w:rsidRDefault="00C3089A" w:rsidP="00056083">
      <w:pPr>
        <w:rPr>
          <w:rFonts w:cstheme="minorHAnsi"/>
          <w:b w:val="0"/>
          <w:bCs/>
          <w:color w:val="auto"/>
          <w:sz w:val="24"/>
          <w:szCs w:val="24"/>
        </w:rPr>
      </w:pPr>
    </w:p>
    <w:p w14:paraId="6C10CB79" w14:textId="77777777" w:rsidR="00C3089A" w:rsidRDefault="00C3089A" w:rsidP="00056083">
      <w:pPr>
        <w:rPr>
          <w:rFonts w:cstheme="minorHAnsi"/>
          <w:b w:val="0"/>
          <w:bCs/>
          <w:color w:val="auto"/>
          <w:sz w:val="24"/>
          <w:szCs w:val="24"/>
        </w:rPr>
      </w:pPr>
    </w:p>
    <w:p w14:paraId="0DBD7520" w14:textId="4FCBF6C6" w:rsidR="007E314C" w:rsidRPr="008705C9" w:rsidRDefault="007E314C" w:rsidP="007E314C">
      <w:pPr>
        <w:jc w:val="both"/>
        <w:rPr>
          <w:b w:val="0"/>
          <w:bCs/>
          <w:color w:val="002060"/>
          <w:szCs w:val="28"/>
        </w:rPr>
      </w:pPr>
      <w:r w:rsidRPr="008705C9">
        <w:rPr>
          <w:rFonts w:cstheme="minorHAnsi"/>
          <w:bCs/>
          <w:color w:val="002060"/>
          <w:szCs w:val="28"/>
        </w:rPr>
        <w:lastRenderedPageBreak/>
        <w:t>Problems with Coursework</w:t>
      </w:r>
    </w:p>
    <w:p w14:paraId="384308B8" w14:textId="77777777" w:rsidR="007E314C" w:rsidRPr="005D01A1" w:rsidRDefault="007E314C" w:rsidP="007E314C">
      <w:pPr>
        <w:rPr>
          <w:sz w:val="24"/>
          <w:szCs w:val="24"/>
        </w:rPr>
      </w:pPr>
    </w:p>
    <w:p w14:paraId="7EB2483E" w14:textId="77777777" w:rsidR="007E314C" w:rsidRPr="008C0568" w:rsidRDefault="007E314C" w:rsidP="007E314C">
      <w:pPr>
        <w:jc w:val="both"/>
        <w:rPr>
          <w:b w:val="0"/>
          <w:bCs/>
          <w:color w:val="auto"/>
          <w:sz w:val="24"/>
          <w:szCs w:val="24"/>
        </w:rPr>
      </w:pPr>
      <w:bookmarkStart w:id="14" w:name="_Hlk95991903"/>
      <w:r w:rsidRPr="008C0568">
        <w:rPr>
          <w:b w:val="0"/>
          <w:bCs/>
          <w:color w:val="auto"/>
          <w:sz w:val="24"/>
          <w:szCs w:val="24"/>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21">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(based in the Polwarth Building, 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188A64B8" w14:textId="77777777" w:rsidR="007E314C" w:rsidRPr="008C0568" w:rsidRDefault="007E314C" w:rsidP="007E314C">
      <w:pPr>
        <w:jc w:val="both"/>
        <w:rPr>
          <w:b w:val="0"/>
          <w:bCs/>
          <w:color w:val="auto"/>
          <w:sz w:val="24"/>
          <w:szCs w:val="24"/>
        </w:rPr>
      </w:pPr>
    </w:p>
    <w:p w14:paraId="1046936E" w14:textId="77777777" w:rsidR="007E314C" w:rsidRPr="00EA463C" w:rsidRDefault="007E314C" w:rsidP="007E314C">
      <w:pPr>
        <w:pStyle w:val="TOC1"/>
        <w:rPr>
          <w:b w:val="0"/>
          <w:bCs w:val="0"/>
          <w:color w:val="auto"/>
          <w:sz w:val="24"/>
          <w:szCs w:val="24"/>
        </w:rPr>
      </w:pPr>
      <w:r w:rsidRPr="00EA463C">
        <w:rPr>
          <w:b w:val="0"/>
          <w:bCs w:val="0"/>
          <w:color w:val="auto"/>
          <w:sz w:val="24"/>
          <w:szCs w:val="24"/>
        </w:rPr>
        <w:t>Course student representatives</w:t>
      </w:r>
    </w:p>
    <w:p w14:paraId="7E92995B" w14:textId="77777777" w:rsidR="007E314C" w:rsidRPr="00EA463C" w:rsidRDefault="007E314C" w:rsidP="007E314C">
      <w:pPr>
        <w:pStyle w:val="TOC1"/>
        <w:rPr>
          <w:b w:val="0"/>
          <w:bCs w:val="0"/>
          <w:color w:val="auto"/>
          <w:sz w:val="24"/>
          <w:szCs w:val="24"/>
        </w:rPr>
      </w:pPr>
      <w:r w:rsidRPr="00EA463C">
        <w:rPr>
          <w:b w:val="0"/>
          <w:bCs w:val="0"/>
          <w:color w:val="auto"/>
          <w:sz w:val="24"/>
          <w:szCs w:val="24"/>
        </w:rPr>
        <w:t>Course co-ordinator</w:t>
      </w:r>
    </w:p>
    <w:p w14:paraId="59123350" w14:textId="77777777" w:rsidR="007E314C" w:rsidRPr="00EA463C" w:rsidRDefault="007E314C" w:rsidP="007E314C">
      <w:pPr>
        <w:pStyle w:val="TOC1"/>
        <w:rPr>
          <w:b w:val="0"/>
          <w:bCs w:val="0"/>
          <w:color w:val="auto"/>
          <w:sz w:val="24"/>
          <w:szCs w:val="24"/>
        </w:rPr>
      </w:pPr>
      <w:r w:rsidRPr="00EA463C">
        <w:rPr>
          <w:b w:val="0"/>
          <w:bCs w:val="0"/>
          <w:color w:val="auto"/>
          <w:sz w:val="24"/>
          <w:szCs w:val="24"/>
        </w:rPr>
        <w:t>Convenor of the Medical Sciences Staff/Student Liaison Committee (Professor Gordon McEwan)</w:t>
      </w:r>
    </w:p>
    <w:p w14:paraId="2A477CA0" w14:textId="77777777" w:rsidR="007E314C" w:rsidRPr="00EA463C" w:rsidRDefault="007E314C" w:rsidP="007E314C">
      <w:pPr>
        <w:pStyle w:val="TOC1"/>
        <w:rPr>
          <w:b w:val="0"/>
          <w:bCs w:val="0"/>
          <w:color w:val="auto"/>
          <w:sz w:val="24"/>
          <w:szCs w:val="24"/>
        </w:rPr>
      </w:pPr>
      <w:r w:rsidRPr="00EA463C">
        <w:rPr>
          <w:b w:val="0"/>
          <w:bCs w:val="0"/>
          <w:color w:val="auto"/>
          <w:sz w:val="24"/>
          <w:szCs w:val="24"/>
        </w:rPr>
        <w:t>Personal Tutor</w:t>
      </w:r>
    </w:p>
    <w:p w14:paraId="1384C392" w14:textId="77777777" w:rsidR="007E314C" w:rsidRPr="00EA463C" w:rsidRDefault="007E314C" w:rsidP="007E314C">
      <w:pPr>
        <w:pStyle w:val="TOC1"/>
        <w:rPr>
          <w:b w:val="0"/>
          <w:bCs w:val="0"/>
          <w:color w:val="auto"/>
          <w:sz w:val="24"/>
          <w:szCs w:val="24"/>
        </w:rPr>
      </w:pPr>
      <w:r w:rsidRPr="00EA463C">
        <w:rPr>
          <w:b w:val="0"/>
          <w:bCs w:val="0"/>
          <w:color w:val="auto"/>
          <w:sz w:val="24"/>
          <w:szCs w:val="24"/>
        </w:rPr>
        <w:t>Medical Sciences Disabilities Co-ordinator (Dr Derryck Shewan)</w:t>
      </w:r>
    </w:p>
    <w:p w14:paraId="674F696A" w14:textId="77777777" w:rsidR="007E314C" w:rsidRPr="00FA3B1E" w:rsidRDefault="007E314C" w:rsidP="007E314C">
      <w:pPr>
        <w:rPr>
          <w:lang w:val="en-GB"/>
        </w:rPr>
      </w:pPr>
    </w:p>
    <w:p w14:paraId="6C8BFC3E" w14:textId="77777777" w:rsidR="007E314C" w:rsidRPr="00621BB8" w:rsidRDefault="007E314C" w:rsidP="007E314C">
      <w:pPr>
        <w:jc w:val="both"/>
        <w:rPr>
          <w:b w:val="0"/>
          <w:bCs/>
          <w:color w:val="auto"/>
          <w:sz w:val="24"/>
          <w:szCs w:val="24"/>
        </w:rPr>
      </w:pPr>
      <w:r w:rsidRPr="00621BB8">
        <w:rPr>
          <w:b w:val="0"/>
          <w:bCs/>
          <w:color w:val="auto"/>
          <w:sz w:val="24"/>
          <w:szCs w:val="24"/>
        </w:rPr>
        <w:t>All staff are based at Foresterhill and we strongly encourage the use of email or telephone the Medical Sciences Office. You may have a wasted journey travelling to Foresterhill only to find staff unavailable.</w:t>
      </w:r>
    </w:p>
    <w:p w14:paraId="5158D693" w14:textId="77777777" w:rsidR="007E314C" w:rsidRPr="00621BB8" w:rsidRDefault="007E314C" w:rsidP="007E314C">
      <w:pPr>
        <w:jc w:val="both"/>
        <w:rPr>
          <w:b w:val="0"/>
          <w:bCs/>
          <w:color w:val="auto"/>
          <w:sz w:val="24"/>
          <w:szCs w:val="24"/>
        </w:rPr>
      </w:pPr>
    </w:p>
    <w:p w14:paraId="582CAF93" w14:textId="77777777" w:rsidR="007E314C" w:rsidRPr="008C0568" w:rsidRDefault="007E314C" w:rsidP="007E314C">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bookmarkEnd w:id="14"/>
    <w:p w14:paraId="3720D915" w14:textId="0CB80651" w:rsidR="00FA7FA9" w:rsidRDefault="00FA7FA9">
      <w:pPr>
        <w:rPr>
          <w:color w:val="002060"/>
        </w:rPr>
      </w:pPr>
    </w:p>
    <w:p w14:paraId="0AD7014F" w14:textId="1B58B934" w:rsidR="007E314C" w:rsidRDefault="007E314C">
      <w:pPr>
        <w:rPr>
          <w:color w:val="002060"/>
        </w:rPr>
      </w:pPr>
      <w:r>
        <w:rPr>
          <w:color w:val="002060"/>
        </w:rPr>
        <w:t>Course Reading List</w:t>
      </w:r>
    </w:p>
    <w:p w14:paraId="35C5C593" w14:textId="77777777" w:rsidR="007E314C" w:rsidRDefault="007E314C">
      <w:pPr>
        <w:rPr>
          <w:color w:val="002060"/>
        </w:rPr>
      </w:pPr>
    </w:p>
    <w:p w14:paraId="2A18B28A" w14:textId="77777777" w:rsidR="007E314C" w:rsidRPr="007E314C" w:rsidRDefault="007E314C" w:rsidP="007E314C">
      <w:pPr>
        <w:pStyle w:val="ListParagraph"/>
        <w:numPr>
          <w:ilvl w:val="0"/>
          <w:numId w:val="4"/>
        </w:numPr>
        <w:rPr>
          <w:sz w:val="24"/>
          <w:szCs w:val="24"/>
        </w:rPr>
      </w:pPr>
      <w:r w:rsidRPr="007E314C">
        <w:rPr>
          <w:sz w:val="24"/>
          <w:szCs w:val="24"/>
        </w:rPr>
        <w:t>D. Richards / T. Clark / C. Clarke.  The human brain and its disorders.  Oxford University Press 2007.</w:t>
      </w:r>
    </w:p>
    <w:p w14:paraId="10860F22" w14:textId="77777777" w:rsidR="007E314C" w:rsidRPr="007E314C" w:rsidRDefault="007E314C" w:rsidP="007E314C">
      <w:pPr>
        <w:pStyle w:val="ListParagraph"/>
        <w:numPr>
          <w:ilvl w:val="0"/>
          <w:numId w:val="4"/>
        </w:numPr>
        <w:rPr>
          <w:sz w:val="24"/>
          <w:szCs w:val="24"/>
        </w:rPr>
      </w:pPr>
      <w:r w:rsidRPr="007E314C">
        <w:rPr>
          <w:sz w:val="24"/>
          <w:szCs w:val="24"/>
          <w:lang w:val="de-DE"/>
        </w:rPr>
        <w:t xml:space="preserve">E. R. Kandel/ J. H. Schwartz / T. M. Jessel. </w:t>
      </w:r>
      <w:r w:rsidRPr="007E314C">
        <w:rPr>
          <w:sz w:val="24"/>
          <w:szCs w:val="24"/>
        </w:rPr>
        <w:t>Principles of neural sciences. Prentice Hall Intl.</w:t>
      </w:r>
    </w:p>
    <w:p w14:paraId="01FF4B45" w14:textId="77777777" w:rsidR="007E314C" w:rsidRPr="007E314C" w:rsidRDefault="007E314C" w:rsidP="007E314C">
      <w:pPr>
        <w:pStyle w:val="ListParagraph"/>
        <w:numPr>
          <w:ilvl w:val="0"/>
          <w:numId w:val="4"/>
        </w:numPr>
        <w:rPr>
          <w:sz w:val="24"/>
          <w:szCs w:val="24"/>
        </w:rPr>
      </w:pPr>
      <w:r w:rsidRPr="007E314C">
        <w:rPr>
          <w:sz w:val="24"/>
          <w:szCs w:val="24"/>
        </w:rPr>
        <w:t>M.F. Bear / B.W. Connors / M.A. Paradiso. Neuroscience: Exploring the Brain. Lippincott Williams &amp; Wilkins.</w:t>
      </w:r>
    </w:p>
    <w:p w14:paraId="39F74738" w14:textId="77777777" w:rsidR="007E314C" w:rsidRPr="007E314C" w:rsidRDefault="007E314C" w:rsidP="007E314C">
      <w:pPr>
        <w:pStyle w:val="ListParagraph"/>
        <w:numPr>
          <w:ilvl w:val="0"/>
          <w:numId w:val="4"/>
        </w:numPr>
        <w:rPr>
          <w:sz w:val="24"/>
          <w:szCs w:val="24"/>
        </w:rPr>
      </w:pPr>
      <w:r w:rsidRPr="007E314C">
        <w:rPr>
          <w:sz w:val="24"/>
          <w:szCs w:val="24"/>
          <w:lang w:val="de-DE"/>
        </w:rPr>
        <w:t xml:space="preserve">K. Afifi / R.A. Bergmann. </w:t>
      </w:r>
      <w:r w:rsidRPr="007E314C">
        <w:rPr>
          <w:sz w:val="24"/>
          <w:szCs w:val="24"/>
        </w:rPr>
        <w:t xml:space="preserve">Functional Neuroanatomy. McGraw-Hill. </w:t>
      </w:r>
    </w:p>
    <w:p w14:paraId="5E740F2E" w14:textId="77777777" w:rsidR="007E314C" w:rsidRPr="007E314C" w:rsidRDefault="007E314C" w:rsidP="007E314C">
      <w:pPr>
        <w:pStyle w:val="ListParagraph"/>
        <w:numPr>
          <w:ilvl w:val="0"/>
          <w:numId w:val="4"/>
        </w:numPr>
        <w:rPr>
          <w:sz w:val="24"/>
          <w:szCs w:val="24"/>
        </w:rPr>
      </w:pPr>
      <w:r w:rsidRPr="007E314C">
        <w:rPr>
          <w:sz w:val="24"/>
          <w:szCs w:val="24"/>
        </w:rPr>
        <w:t xml:space="preserve">Crossman, A.R. &amp; Neary, D. Neuroanatomy. Churchill Livingstone, 1998. </w:t>
      </w:r>
    </w:p>
    <w:p w14:paraId="25772E68" w14:textId="77777777" w:rsidR="007E314C" w:rsidRPr="007E314C" w:rsidRDefault="007E314C" w:rsidP="007E314C">
      <w:pPr>
        <w:rPr>
          <w:color w:val="auto"/>
          <w:sz w:val="24"/>
          <w:szCs w:val="24"/>
        </w:rPr>
      </w:pPr>
      <w:r w:rsidRPr="007E314C">
        <w:rPr>
          <w:color w:val="auto"/>
          <w:sz w:val="24"/>
          <w:szCs w:val="24"/>
        </w:rPr>
        <w:t>NB. Departmental dissection manuals and anatomy atlases will be available in the dissecting room to support the practical dissection classes.</w:t>
      </w:r>
    </w:p>
    <w:p w14:paraId="0FC8432E" w14:textId="30CBE5C4" w:rsidR="007E314C" w:rsidRDefault="007E314C">
      <w:pPr>
        <w:rPr>
          <w:color w:val="002060"/>
        </w:rPr>
      </w:pPr>
    </w:p>
    <w:p w14:paraId="23E0754D" w14:textId="77777777" w:rsidR="007E314C" w:rsidRDefault="007E314C">
      <w:pPr>
        <w:rPr>
          <w:color w:val="002060"/>
        </w:rPr>
      </w:pPr>
    </w:p>
    <w:p w14:paraId="42A4AB0E" w14:textId="77777777" w:rsidR="00056083" w:rsidRDefault="00056083">
      <w:pPr>
        <w:rPr>
          <w:color w:val="002060"/>
        </w:rPr>
      </w:pPr>
    </w:p>
    <w:p w14:paraId="200E1A0D" w14:textId="77777777" w:rsidR="00056083" w:rsidRDefault="00056083">
      <w:pPr>
        <w:rPr>
          <w:color w:val="002060"/>
        </w:rPr>
      </w:pPr>
    </w:p>
    <w:p w14:paraId="182C58BC" w14:textId="77777777" w:rsidR="00056083" w:rsidRDefault="00056083">
      <w:pPr>
        <w:rPr>
          <w:color w:val="002060"/>
        </w:rPr>
      </w:pPr>
    </w:p>
    <w:p w14:paraId="6ACC8E41" w14:textId="77777777" w:rsidR="00056083" w:rsidRDefault="00056083">
      <w:pPr>
        <w:rPr>
          <w:color w:val="002060"/>
        </w:rPr>
      </w:pPr>
    </w:p>
    <w:p w14:paraId="2078F282" w14:textId="77777777" w:rsidR="00056083" w:rsidRDefault="00056083">
      <w:pPr>
        <w:rPr>
          <w:color w:val="002060"/>
        </w:rPr>
      </w:pPr>
    </w:p>
    <w:p w14:paraId="193A56F0" w14:textId="447A3CBD" w:rsidR="007E314C" w:rsidRDefault="007E314C">
      <w:pPr>
        <w:rPr>
          <w:color w:val="002060"/>
        </w:rPr>
      </w:pPr>
      <w:r>
        <w:rPr>
          <w:color w:val="002060"/>
        </w:rPr>
        <w:lastRenderedPageBreak/>
        <w:t>Lecture Synopsis</w:t>
      </w:r>
    </w:p>
    <w:p w14:paraId="551F2896" w14:textId="09AC51F7" w:rsidR="007E314C" w:rsidRPr="007E314C" w:rsidRDefault="007E314C" w:rsidP="007E314C">
      <w:pPr>
        <w:pStyle w:val="NormalWeb"/>
        <w:jc w:val="both"/>
        <w:rPr>
          <w:rFonts w:asciiTheme="minorHAnsi" w:hAnsiTheme="minorHAnsi" w:cstheme="minorHAnsi"/>
          <w:b/>
          <w:bCs/>
        </w:rPr>
      </w:pPr>
      <w:r w:rsidRPr="007E314C">
        <w:rPr>
          <w:rFonts w:asciiTheme="minorHAnsi" w:hAnsiTheme="minorHAnsi" w:cstheme="minorHAnsi"/>
          <w:b/>
          <w:bCs/>
        </w:rPr>
        <w:t>Introduction:</w:t>
      </w:r>
      <w:r w:rsidRPr="007E314C">
        <w:rPr>
          <w:rFonts w:asciiTheme="minorHAnsi" w:hAnsiTheme="minorHAnsi" w:cstheme="minorHAnsi"/>
          <w:b/>
          <w:bCs/>
        </w:rPr>
        <w:tab/>
      </w:r>
      <w:r w:rsidRPr="007E314C">
        <w:rPr>
          <w:rFonts w:asciiTheme="minorHAnsi" w:hAnsiTheme="minorHAnsi" w:cstheme="minorHAnsi"/>
          <w:b/>
          <w:bCs/>
        </w:rPr>
        <w:tab/>
        <w:t>Professor Bettina Platt &amp; Professor Derek Scott</w:t>
      </w:r>
      <w:r w:rsidR="00C53A3E">
        <w:rPr>
          <w:rFonts w:asciiTheme="minorHAnsi" w:hAnsiTheme="minorHAnsi" w:cstheme="minorHAnsi"/>
          <w:b/>
          <w:bCs/>
        </w:rPr>
        <w:t xml:space="preserve"> &amp; Dr Prem Ballal</w:t>
      </w:r>
    </w:p>
    <w:p w14:paraId="2764E2C7" w14:textId="77777777" w:rsidR="007E314C" w:rsidRPr="007E314C" w:rsidRDefault="007E314C" w:rsidP="007E314C">
      <w:pPr>
        <w:pStyle w:val="NormalWeb"/>
        <w:jc w:val="both"/>
        <w:rPr>
          <w:rFonts w:asciiTheme="minorHAnsi" w:hAnsiTheme="minorHAnsi" w:cstheme="minorHAnsi"/>
        </w:rPr>
      </w:pPr>
      <w:r w:rsidRPr="007E314C">
        <w:rPr>
          <w:rFonts w:asciiTheme="minorHAnsi" w:hAnsiTheme="minorHAnsi" w:cstheme="minorHAnsi"/>
        </w:rPr>
        <w:t xml:space="preserve">Introduction to the course: Objectives, content, schedule and assessments.  </w:t>
      </w:r>
    </w:p>
    <w:p w14:paraId="645CAF6D" w14:textId="77777777" w:rsidR="007E314C" w:rsidRPr="007E314C" w:rsidRDefault="007E314C" w:rsidP="007E314C">
      <w:pPr>
        <w:pStyle w:val="NormalWeb"/>
        <w:jc w:val="both"/>
        <w:rPr>
          <w:rFonts w:asciiTheme="minorHAnsi" w:hAnsiTheme="minorHAnsi" w:cstheme="minorHAnsi"/>
        </w:rPr>
      </w:pPr>
      <w:r w:rsidRPr="007E314C">
        <w:rPr>
          <w:rFonts w:asciiTheme="minorHAnsi" w:hAnsiTheme="minorHAnsi" w:cstheme="minorHAnsi"/>
        </w:rPr>
        <w:t>Specifically for AN4003, Dr Ballal will also give an introduction into the dissection component (details below).</w:t>
      </w:r>
    </w:p>
    <w:p w14:paraId="52C2DF35" w14:textId="316C425E" w:rsidR="007E314C" w:rsidRPr="007E314C" w:rsidRDefault="00971978" w:rsidP="007E314C">
      <w:pPr>
        <w:pStyle w:val="NormalWeb"/>
        <w:jc w:val="both"/>
        <w:rPr>
          <w:rFonts w:asciiTheme="minorHAnsi" w:hAnsiTheme="minorHAnsi" w:cstheme="minorHAnsi"/>
        </w:rPr>
      </w:pPr>
      <w:r>
        <w:rPr>
          <w:rFonts w:asciiTheme="minorHAnsi" w:hAnsiTheme="minorHAnsi" w:cstheme="minorHAnsi"/>
        </w:rPr>
        <w:t xml:space="preserve">BP: </w:t>
      </w:r>
      <w:r w:rsidR="007E314C" w:rsidRPr="007E314C">
        <w:rPr>
          <w:rFonts w:asciiTheme="minorHAnsi" w:hAnsiTheme="minorHAnsi" w:cstheme="minorHAnsi"/>
        </w:rPr>
        <w:t>Short lecture on the ‘Why is (neuro-)anatomy important? Relation to medical and biomedical research, relevance in the 21st century.’ Brief overview of the anatomical background required and the general organisation of the human nervous system. Detailed instructions on anatomy resources (online and reading material) available to all students will be given. These are to be used to prepare in good time before the main lectures commence.</w:t>
      </w:r>
    </w:p>
    <w:p w14:paraId="78C54F98" w14:textId="77777777" w:rsidR="00EB7B04" w:rsidRPr="00507403" w:rsidRDefault="007E314C" w:rsidP="00EB7B04">
      <w:pPr>
        <w:pStyle w:val="NormalWeb"/>
        <w:rPr>
          <w:rFonts w:asciiTheme="minorHAnsi" w:hAnsiTheme="minorHAnsi" w:cstheme="minorHAnsi"/>
          <w:b/>
          <w:bCs/>
        </w:rPr>
      </w:pPr>
      <w:r w:rsidRPr="007E314C">
        <w:rPr>
          <w:rFonts w:asciiTheme="minorHAnsi" w:hAnsiTheme="minorHAnsi" w:cstheme="minorHAnsi"/>
          <w:b/>
          <w:bCs/>
        </w:rPr>
        <w:t>Lecture 1:</w:t>
      </w:r>
      <w:r w:rsidRPr="007E314C">
        <w:rPr>
          <w:rFonts w:asciiTheme="minorHAnsi" w:hAnsiTheme="minorHAnsi" w:cstheme="minorHAnsi"/>
          <w:b/>
          <w:bCs/>
        </w:rPr>
        <w:tab/>
      </w:r>
      <w:r w:rsidR="00EB7B04" w:rsidRPr="00507403">
        <w:rPr>
          <w:rFonts w:asciiTheme="minorHAnsi" w:hAnsiTheme="minorHAnsi" w:cstheme="minorHAnsi"/>
          <w:b/>
          <w:bCs/>
        </w:rPr>
        <w:t>Dysfunction of Neural Stem Cells in the Developing and Adult Brain – Dr Daniel Berg</w:t>
      </w:r>
    </w:p>
    <w:p w14:paraId="448B6511" w14:textId="77777777" w:rsidR="00EB7B04" w:rsidRPr="00507403" w:rsidRDefault="00EB7B04" w:rsidP="00EB7B04">
      <w:pPr>
        <w:pStyle w:val="NormalWeb"/>
        <w:jc w:val="both"/>
        <w:rPr>
          <w:rFonts w:asciiTheme="minorHAnsi" w:hAnsiTheme="minorHAnsi" w:cstheme="minorHAnsi"/>
        </w:rPr>
      </w:pPr>
      <w:r w:rsidRPr="00507403">
        <w:rPr>
          <w:rFonts w:asciiTheme="minorHAnsi" w:hAnsiTheme="minorHAnsi" w:cstheme="minorHAnsi"/>
        </w:rPr>
        <w:t>Neural stem cells (NSCs) give rise to all neurons in the human brain in a process called neurogenesis. Although most active during development, NSCs also exist in adults where they continue to produce new neurons throughout life. Neurogenesis is a tightly regulated process and is controlled at various levels such as proliferation, differentiation, and migration. If any of these steps go wrong, it can lead to several pathological conditions. In these lectures we will discuss cases in which the NSCs don’t behave as they should during development, which can cause neurodevelopmental disorders such as microcephaly, macrocephaly, and autism. We will also discuss the association between malfunctioning NSCs and disrupted neurogenesis in the adult brain and pathological conditions such as epilepsy, Alzheimer’s disease, and depression. Finally, we will also examine how NSCs can be used to cure these pathological conditions</w:t>
      </w:r>
    </w:p>
    <w:p w14:paraId="0D821ED9" w14:textId="77777777" w:rsidR="00A73CC2" w:rsidRPr="00507403" w:rsidRDefault="00A73CC2" w:rsidP="00A73CC2">
      <w:pPr>
        <w:pStyle w:val="NormalWeb"/>
        <w:rPr>
          <w:rFonts w:asciiTheme="minorHAnsi" w:hAnsiTheme="minorHAnsi" w:cstheme="minorHAnsi"/>
          <w:b/>
        </w:rPr>
      </w:pPr>
      <w:r w:rsidRPr="007E314C">
        <w:rPr>
          <w:rFonts w:asciiTheme="minorHAnsi" w:hAnsiTheme="minorHAnsi" w:cstheme="minorHAnsi"/>
          <w:b/>
          <w:bCs/>
        </w:rPr>
        <w:t>Lecture 2:</w:t>
      </w:r>
      <w:r w:rsidRPr="007E314C">
        <w:rPr>
          <w:rFonts w:asciiTheme="minorHAnsi" w:hAnsiTheme="minorHAnsi" w:cstheme="minorHAnsi"/>
          <w:b/>
          <w:bCs/>
        </w:rPr>
        <w:tab/>
      </w:r>
      <w:r w:rsidRPr="00507403">
        <w:rPr>
          <w:rFonts w:asciiTheme="minorHAnsi" w:hAnsiTheme="minorHAnsi" w:cstheme="minorHAnsi"/>
          <w:b/>
        </w:rPr>
        <w:t>Mental disorders – Dr. Eunchai Kang  </w:t>
      </w:r>
    </w:p>
    <w:p w14:paraId="53E61DEF" w14:textId="77777777" w:rsidR="00A73CC2" w:rsidRPr="00507403" w:rsidRDefault="00A73CC2" w:rsidP="00A73CC2">
      <w:pPr>
        <w:spacing w:after="160" w:line="254" w:lineRule="auto"/>
        <w:jc w:val="both"/>
        <w:rPr>
          <w:rFonts w:cstheme="minorHAnsi"/>
          <w:b w:val="0"/>
          <w:color w:val="auto"/>
          <w:sz w:val="24"/>
          <w:szCs w:val="24"/>
        </w:rPr>
      </w:pPr>
      <w:r w:rsidRPr="00507403">
        <w:rPr>
          <w:rFonts w:cstheme="minorHAnsi"/>
          <w:b w:val="0"/>
          <w:color w:val="auto"/>
          <w:sz w:val="24"/>
          <w:szCs w:val="24"/>
        </w:rPr>
        <w:t>In the first part of this lecture, we will review the symptoms, causes, and treatments of common mental disorders such as schizophrenia and depression. Particularly, we will consider what is their brain basis, how genetic susceptibility and environmental factors interact to cause these diseases, and how control of neurotransmitters is used for treatments.  </w:t>
      </w:r>
    </w:p>
    <w:p w14:paraId="3E172F05" w14:textId="77777777" w:rsidR="00A73CC2" w:rsidRPr="007E314C" w:rsidRDefault="00A73CC2" w:rsidP="00A73CC2">
      <w:pPr>
        <w:spacing w:after="160" w:line="254" w:lineRule="auto"/>
        <w:jc w:val="both"/>
        <w:rPr>
          <w:rFonts w:cstheme="minorHAnsi"/>
          <w:b w:val="0"/>
          <w:color w:val="auto"/>
          <w:sz w:val="24"/>
          <w:szCs w:val="24"/>
        </w:rPr>
      </w:pPr>
      <w:r w:rsidRPr="00507403">
        <w:rPr>
          <w:rFonts w:cstheme="minorHAnsi"/>
          <w:b w:val="0"/>
          <w:color w:val="auto"/>
          <w:sz w:val="24"/>
          <w:szCs w:val="24"/>
        </w:rPr>
        <w:t>In the second part of the lecture, we will discuss the current research on schizophrenia and depression to identify the molecular and</w:t>
      </w:r>
      <w:r w:rsidRPr="007E314C">
        <w:rPr>
          <w:rFonts w:cstheme="minorHAnsi"/>
          <w:b w:val="0"/>
          <w:color w:val="auto"/>
          <w:sz w:val="24"/>
          <w:szCs w:val="24"/>
        </w:rPr>
        <w:t xml:space="preserve"> cellular mechanisms behind the disease using functional imaging, animal models and induced pluripotent stem cell (iPSCs)- derived neuronal and brain organoids culture systems.  </w:t>
      </w:r>
    </w:p>
    <w:p w14:paraId="7798818E" w14:textId="77777777" w:rsidR="00E44820" w:rsidRPr="007E314C" w:rsidRDefault="00E44820" w:rsidP="00E44820">
      <w:pPr>
        <w:pStyle w:val="NormalWeb"/>
        <w:rPr>
          <w:rFonts w:asciiTheme="minorHAnsi" w:hAnsiTheme="minorHAnsi" w:cstheme="minorHAnsi"/>
          <w:b/>
          <w:bCs/>
        </w:rPr>
      </w:pPr>
      <w:r w:rsidRPr="007E314C">
        <w:rPr>
          <w:rFonts w:asciiTheme="minorHAnsi" w:hAnsiTheme="minorHAnsi" w:cstheme="minorHAnsi"/>
          <w:b/>
          <w:bCs/>
        </w:rPr>
        <w:t>Lecture 3:</w:t>
      </w:r>
      <w:r w:rsidRPr="007E314C">
        <w:rPr>
          <w:rFonts w:asciiTheme="minorHAnsi" w:hAnsiTheme="minorHAnsi" w:cstheme="minorHAnsi"/>
          <w:b/>
          <w:bCs/>
        </w:rPr>
        <w:tab/>
        <w:t>Sensory Systems – Dr Derryck Shewan</w:t>
      </w:r>
    </w:p>
    <w:p w14:paraId="30AF1B0D" w14:textId="77777777" w:rsidR="00E44820" w:rsidRPr="007E314C" w:rsidRDefault="00E44820" w:rsidP="00E44820">
      <w:pPr>
        <w:pStyle w:val="NormalWeb"/>
        <w:spacing w:line="276" w:lineRule="auto"/>
        <w:jc w:val="both"/>
        <w:rPr>
          <w:rFonts w:asciiTheme="minorHAnsi" w:hAnsiTheme="minorHAnsi" w:cstheme="minorHAnsi"/>
        </w:rPr>
      </w:pPr>
      <w:r w:rsidRPr="007E314C">
        <w:rPr>
          <w:rFonts w:asciiTheme="minorHAnsi" w:hAnsiTheme="minorHAnsi" w:cstheme="minorHAnsi"/>
        </w:rPr>
        <w:t>Brief overview of the systems that regulate vision, hearing, balance, olfaction, taste, touch, pain and temperature, followed by a more in-depth discussion of the processes underlying the sensation of sight, sound and smell. Particular emphasis on the mechanisms of ‘topographical mapping’ of retinal axons to the brain and the specific projections from odorant receptors in the olfactory epithelium to the olfactory bulb, including a synopsis of leading recent research into these topics. Aspects of malfunction will involve blindness and hearing impairment.</w:t>
      </w:r>
    </w:p>
    <w:p w14:paraId="18F9E2B3" w14:textId="0BB49A0B" w:rsidR="007E314C" w:rsidRPr="007E314C" w:rsidRDefault="0040576B" w:rsidP="007E314C">
      <w:pPr>
        <w:pStyle w:val="NormalWeb"/>
        <w:jc w:val="both"/>
        <w:rPr>
          <w:rFonts w:asciiTheme="minorHAnsi" w:hAnsiTheme="minorHAnsi" w:cstheme="minorHAnsi"/>
          <w:b/>
          <w:bCs/>
        </w:rPr>
      </w:pPr>
      <w:r w:rsidRPr="00507403">
        <w:rPr>
          <w:rFonts w:asciiTheme="minorHAnsi" w:hAnsiTheme="minorHAnsi" w:cstheme="minorHAnsi"/>
          <w:b/>
        </w:rPr>
        <w:t>Lecture 4:</w:t>
      </w:r>
      <w:r>
        <w:rPr>
          <w:rFonts w:asciiTheme="minorHAnsi" w:hAnsiTheme="minorHAnsi" w:cstheme="minorHAnsi"/>
          <w:b/>
        </w:rPr>
        <w:t xml:space="preserve"> </w:t>
      </w:r>
      <w:r w:rsidR="007E314C" w:rsidRPr="007E314C">
        <w:rPr>
          <w:rFonts w:asciiTheme="minorHAnsi" w:hAnsiTheme="minorHAnsi" w:cstheme="minorHAnsi"/>
          <w:b/>
          <w:bCs/>
        </w:rPr>
        <w:t>Forebrain/Dementia &amp; Alzheimer’s Disease - Professor Bettina Platt</w:t>
      </w:r>
    </w:p>
    <w:p w14:paraId="457ABCD3" w14:textId="77777777" w:rsidR="007E314C" w:rsidRPr="007E314C" w:rsidRDefault="007E314C" w:rsidP="007E314C">
      <w:pPr>
        <w:pStyle w:val="NormalWeb"/>
        <w:jc w:val="both"/>
        <w:rPr>
          <w:rFonts w:asciiTheme="minorHAnsi" w:hAnsiTheme="minorHAnsi" w:cstheme="minorHAnsi"/>
        </w:rPr>
      </w:pPr>
      <w:r w:rsidRPr="007E314C">
        <w:rPr>
          <w:rFonts w:asciiTheme="minorHAnsi" w:hAnsiTheme="minorHAnsi" w:cstheme="minorHAnsi"/>
        </w:rPr>
        <w:t>This lecture is split into separate parts as follows:</w:t>
      </w:r>
    </w:p>
    <w:p w14:paraId="10AAD5A7" w14:textId="77777777" w:rsidR="007E314C" w:rsidRPr="007E314C" w:rsidRDefault="007E314C" w:rsidP="007E314C">
      <w:pPr>
        <w:pStyle w:val="NormalWeb"/>
        <w:numPr>
          <w:ilvl w:val="0"/>
          <w:numId w:val="5"/>
        </w:numPr>
        <w:jc w:val="both"/>
        <w:rPr>
          <w:rFonts w:asciiTheme="minorHAnsi" w:hAnsiTheme="minorHAnsi" w:cstheme="minorHAnsi"/>
        </w:rPr>
      </w:pPr>
      <w:r w:rsidRPr="007E314C">
        <w:rPr>
          <w:rFonts w:asciiTheme="minorHAnsi" w:hAnsiTheme="minorHAnsi" w:cstheme="minorHAnsi"/>
        </w:rPr>
        <w:lastRenderedPageBreak/>
        <w:t xml:space="preserve">Brief overview of the anatomy of the forebrain, specifically the limbic system and associated forebrain structures. Special considerations of the hippocampal formation, amygdala and septal areas in emotions, learning and memory, and conscious thought. </w:t>
      </w:r>
    </w:p>
    <w:p w14:paraId="09F2F076" w14:textId="4A9FC435" w:rsidR="00EB7B04" w:rsidRDefault="007E314C" w:rsidP="007E314C">
      <w:pPr>
        <w:pStyle w:val="NormalWeb"/>
        <w:numPr>
          <w:ilvl w:val="0"/>
          <w:numId w:val="5"/>
        </w:numPr>
        <w:jc w:val="both"/>
        <w:rPr>
          <w:rFonts w:asciiTheme="minorHAnsi" w:hAnsiTheme="minorHAnsi" w:cstheme="minorHAnsi"/>
        </w:rPr>
      </w:pPr>
      <w:r w:rsidRPr="007E314C">
        <w:rPr>
          <w:rFonts w:asciiTheme="minorHAnsi" w:hAnsiTheme="minorHAnsi" w:cstheme="minorHAnsi"/>
        </w:rPr>
        <w:t>Neurodegeneration: 2a) Overview / pathologies 2b) Alzheimer’s disease (AD): Background and research examples</w:t>
      </w:r>
      <w:r w:rsidR="0040576B">
        <w:rPr>
          <w:rFonts w:asciiTheme="minorHAnsi" w:hAnsiTheme="minorHAnsi" w:cstheme="minorHAnsi"/>
        </w:rPr>
        <w:t>. Considerations of recent treatment ‘success’.</w:t>
      </w:r>
      <w:r w:rsidRPr="007E314C">
        <w:rPr>
          <w:rFonts w:asciiTheme="minorHAnsi" w:hAnsiTheme="minorHAnsi" w:cstheme="minorHAnsi"/>
        </w:rPr>
        <w:t xml:space="preserve"> </w:t>
      </w:r>
    </w:p>
    <w:p w14:paraId="6223407E" w14:textId="3E327D56" w:rsidR="007E314C" w:rsidRPr="007E314C" w:rsidRDefault="002023D1" w:rsidP="007E314C">
      <w:pPr>
        <w:pStyle w:val="NormalWeb"/>
        <w:rPr>
          <w:rFonts w:asciiTheme="minorHAnsi" w:hAnsiTheme="minorHAnsi" w:cstheme="minorHAnsi"/>
          <w:b/>
          <w:bCs/>
        </w:rPr>
      </w:pPr>
      <w:bookmarkStart w:id="15" w:name="_Hlk50713640"/>
      <w:r w:rsidRPr="002023D1">
        <w:rPr>
          <w:rFonts w:asciiTheme="minorHAnsi" w:hAnsiTheme="minorHAnsi" w:cstheme="minorHAnsi"/>
          <w:b/>
          <w:bCs/>
        </w:rPr>
        <w:t xml:space="preserve">Lecture 5: </w:t>
      </w:r>
      <w:r w:rsidR="007E314C" w:rsidRPr="007E314C">
        <w:rPr>
          <w:rFonts w:asciiTheme="minorHAnsi" w:hAnsiTheme="minorHAnsi" w:cstheme="minorHAnsi"/>
          <w:b/>
          <w:bCs/>
        </w:rPr>
        <w:t>Motor Systems – Professor Gernot Riedel</w:t>
      </w:r>
    </w:p>
    <w:p w14:paraId="4B748EDD" w14:textId="77777777" w:rsidR="00BF0987" w:rsidRPr="003B688A" w:rsidRDefault="00BF0987" w:rsidP="00BF0987">
      <w:pPr>
        <w:jc w:val="both"/>
        <w:rPr>
          <w:rFonts w:eastAsiaTheme="minorHAnsi"/>
          <w:b w:val="0"/>
          <w:bCs/>
          <w:color w:val="auto"/>
          <w:sz w:val="24"/>
          <w:szCs w:val="24"/>
        </w:rPr>
      </w:pPr>
      <w:bookmarkStart w:id="16" w:name="_Hlk50713816"/>
      <w:bookmarkEnd w:id="15"/>
      <w:r w:rsidRPr="003B688A">
        <w:rPr>
          <w:b w:val="0"/>
          <w:bCs/>
          <w:color w:val="auto"/>
          <w:sz w:val="24"/>
          <w:szCs w:val="24"/>
        </w:rPr>
        <w:t xml:space="preserve">In this lecture, we will review the ancillary systems supporting and modulating movements generated by the motor cortex. These include the CEREBELLUM, which constitutes a complex neuronal system that integrates information sent from the motor cortex, the muscles and balance related sensors.  These three pieces of information are integrated and lead to the correction, fine-tuning and smoothing of voluntary movements. The respective brain regions, their anatomical constituents, input and output pathways as well as neurotransmitters will be discussed. </w:t>
      </w:r>
    </w:p>
    <w:p w14:paraId="51997EC3" w14:textId="77777777" w:rsidR="00BF0987" w:rsidRPr="003B688A" w:rsidRDefault="00BF0987" w:rsidP="00BF0987">
      <w:pPr>
        <w:jc w:val="both"/>
        <w:rPr>
          <w:b w:val="0"/>
          <w:bCs/>
          <w:color w:val="auto"/>
          <w:sz w:val="24"/>
          <w:szCs w:val="24"/>
        </w:rPr>
      </w:pPr>
      <w:r w:rsidRPr="003B688A">
        <w:rPr>
          <w:b w:val="0"/>
          <w:bCs/>
          <w:color w:val="auto"/>
          <w:sz w:val="24"/>
          <w:szCs w:val="24"/>
        </w:rPr>
        <w:t>A second system comprises the BASAL GANGLIA as the central initiator of voluntary movements and instructor of the cortical motor pathways.  The lecture includes the anatomical composition of the basal ganglia, their internal connections and their intrinsic physio-pharmacological modules and neuronal units. For both brain centres, there are well known disease states and patient cases will be reviewed. Short assessments will review the principal functions of each brain region.</w:t>
      </w:r>
    </w:p>
    <w:p w14:paraId="0B302260" w14:textId="39EF9CF8" w:rsidR="007E314C" w:rsidRPr="007E314C" w:rsidRDefault="007E314C" w:rsidP="002023D1">
      <w:pPr>
        <w:jc w:val="both"/>
        <w:rPr>
          <w:rFonts w:eastAsia="Calibri" w:cstheme="minorHAnsi"/>
          <w:b w:val="0"/>
          <w:color w:val="auto"/>
          <w:sz w:val="24"/>
          <w:szCs w:val="24"/>
          <w:lang w:eastAsia="en-GB"/>
        </w:rPr>
      </w:pPr>
      <w:r w:rsidRPr="00507403">
        <w:rPr>
          <w:rFonts w:cstheme="minorHAnsi"/>
        </w:rPr>
        <w:tab/>
      </w:r>
    </w:p>
    <w:p w14:paraId="5AAAB13D" w14:textId="0114062C" w:rsidR="00507403" w:rsidRPr="00507403" w:rsidRDefault="002023D1" w:rsidP="00507403">
      <w:pPr>
        <w:spacing w:after="160" w:line="233" w:lineRule="atLeast"/>
        <w:rPr>
          <w:rFonts w:cstheme="minorHAnsi"/>
          <w:bCs/>
          <w:color w:val="auto"/>
          <w:sz w:val="24"/>
          <w:szCs w:val="24"/>
        </w:rPr>
      </w:pPr>
      <w:r w:rsidRPr="002023D1">
        <w:rPr>
          <w:bCs/>
          <w:color w:val="auto"/>
          <w:sz w:val="24"/>
          <w:szCs w:val="24"/>
        </w:rPr>
        <w:t>Lecture 6:</w:t>
      </w:r>
      <w:r w:rsidRPr="002023D1">
        <w:rPr>
          <w:bCs/>
          <w:color w:val="auto"/>
          <w:sz w:val="24"/>
          <w:szCs w:val="24"/>
        </w:rPr>
        <w:tab/>
      </w:r>
      <w:r w:rsidR="00507403" w:rsidRPr="00507403">
        <w:rPr>
          <w:bCs/>
          <w:color w:val="auto"/>
          <w:sz w:val="24"/>
          <w:szCs w:val="24"/>
        </w:rPr>
        <w:t>Spinal Cord – Dr Ann Rajnicek</w:t>
      </w:r>
    </w:p>
    <w:p w14:paraId="615E6599" w14:textId="77777777" w:rsidR="00507403" w:rsidRPr="00824652" w:rsidRDefault="00507403" w:rsidP="00507403">
      <w:pPr>
        <w:pStyle w:val="NormalWeb"/>
        <w:jc w:val="both"/>
        <w:rPr>
          <w:rFonts w:asciiTheme="minorHAnsi" w:hAnsiTheme="minorHAnsi"/>
          <w:lang w:val="en-US"/>
        </w:rPr>
      </w:pPr>
      <w:r w:rsidRPr="00824652">
        <w:rPr>
          <w:rFonts w:asciiTheme="minorHAnsi" w:hAnsiTheme="minorHAnsi"/>
        </w:rPr>
        <w:t>The lecture will cover the developmental origins of the spinal cord, the structure and function of the adult intact spinal cord and then consider what happens when it goes wrong. Topics include developmental defects, the physical and functional consequences of traumatic spinal cord injury, prospects for functional recovery, and barriers to recovery of spinal cord function.   Current treatments and promising future therapies will also be explored.</w:t>
      </w:r>
    </w:p>
    <w:p w14:paraId="74D4AD5E" w14:textId="1A8471A2" w:rsidR="007E314C" w:rsidRPr="007E314C" w:rsidRDefault="008A2994" w:rsidP="008A2994">
      <w:pPr>
        <w:pStyle w:val="NormalWeb"/>
        <w:rPr>
          <w:rFonts w:asciiTheme="minorHAnsi" w:hAnsiTheme="minorHAnsi" w:cstheme="minorHAnsi"/>
          <w:b/>
          <w:bCs/>
        </w:rPr>
      </w:pPr>
      <w:bookmarkStart w:id="17" w:name="_Hlk50714021"/>
      <w:bookmarkStart w:id="18" w:name="_Hlk50713856"/>
      <w:bookmarkEnd w:id="16"/>
      <w:r w:rsidRPr="007E314C">
        <w:rPr>
          <w:rFonts w:asciiTheme="minorHAnsi" w:hAnsiTheme="minorHAnsi" w:cstheme="minorHAnsi"/>
          <w:b/>
          <w:bCs/>
        </w:rPr>
        <w:t>Lecture 7:</w:t>
      </w:r>
      <w:r w:rsidRPr="007E314C">
        <w:rPr>
          <w:rFonts w:asciiTheme="minorHAnsi" w:hAnsiTheme="minorHAnsi" w:cstheme="minorHAnsi"/>
          <w:b/>
          <w:bCs/>
        </w:rPr>
        <w:tab/>
      </w:r>
      <w:bookmarkEnd w:id="17"/>
      <w:r w:rsidR="007E314C" w:rsidRPr="007E314C">
        <w:rPr>
          <w:rFonts w:asciiTheme="minorHAnsi" w:hAnsiTheme="minorHAnsi" w:cstheme="minorHAnsi"/>
          <w:b/>
          <w:bCs/>
        </w:rPr>
        <w:t>Spinal Muscular Atrophy – Professor Simon Parson</w:t>
      </w:r>
    </w:p>
    <w:p w14:paraId="1E0BE038" w14:textId="77777777" w:rsidR="007E314C" w:rsidRPr="007E314C" w:rsidRDefault="007E314C" w:rsidP="007E314C">
      <w:pPr>
        <w:jc w:val="both"/>
        <w:rPr>
          <w:rFonts w:eastAsia="Times New Roman" w:cstheme="minorHAnsi"/>
          <w:b w:val="0"/>
          <w:color w:val="auto"/>
          <w:sz w:val="24"/>
          <w:szCs w:val="24"/>
        </w:rPr>
      </w:pPr>
      <w:r w:rsidRPr="007E314C">
        <w:rPr>
          <w:rFonts w:eastAsia="Times New Roman" w:cstheme="minorHAnsi"/>
          <w:b w:val="0"/>
          <w:color w:val="auto"/>
          <w:sz w:val="24"/>
          <w:szCs w:val="24"/>
        </w:rPr>
        <w:t>SMA is a relatively (genetically) simple disease resulting from the mutation in a single gene, coding a single protein. The protein has a known function in SnRNP biogenesis, but taken together, this knowledge has not advanced our understanding of the neuromuscular pathology which characterises the disease. Further, more recent work is now showing that widespread systemic defects are also present, and that any future therapies must also target these if effective treatments are to be developed. </w:t>
      </w:r>
    </w:p>
    <w:p w14:paraId="2C1A5EA2" w14:textId="77777777" w:rsidR="00507403" w:rsidRPr="001674AF" w:rsidRDefault="00507403" w:rsidP="00507403">
      <w:pPr>
        <w:pStyle w:val="NormalWeb"/>
        <w:rPr>
          <w:rFonts w:ascii="Calibri" w:eastAsia="Calibri" w:hAnsi="Calibri"/>
          <w:b/>
        </w:rPr>
      </w:pPr>
      <w:bookmarkStart w:id="19" w:name="_Hlk50714086"/>
      <w:bookmarkEnd w:id="18"/>
      <w:r w:rsidRPr="001674AF">
        <w:rPr>
          <w:rFonts w:ascii="Calibri" w:hAnsi="Calibri"/>
          <w:b/>
        </w:rPr>
        <w:t xml:space="preserve">Lecture 8: </w:t>
      </w:r>
      <w:r w:rsidRPr="001674AF">
        <w:rPr>
          <w:rFonts w:ascii="Calibri" w:hAnsi="Calibri"/>
          <w:b/>
        </w:rPr>
        <w:tab/>
      </w:r>
      <w:bookmarkEnd w:id="19"/>
      <w:r w:rsidRPr="001674AF">
        <w:rPr>
          <w:rFonts w:ascii="Calibri" w:eastAsia="Calibri" w:hAnsi="Calibri"/>
          <w:b/>
        </w:rPr>
        <w:t>Brain control of food intake – Dr Fabien Naneix</w:t>
      </w:r>
    </w:p>
    <w:p w14:paraId="0AAD37C9" w14:textId="77777777" w:rsidR="00507403" w:rsidRPr="001674AF" w:rsidRDefault="00507403" w:rsidP="00507403">
      <w:pPr>
        <w:shd w:val="clear" w:color="auto" w:fill="FFFFFF"/>
        <w:jc w:val="both"/>
        <w:rPr>
          <w:rFonts w:eastAsia="Times New Roman"/>
          <w:b w:val="0"/>
          <w:bCs/>
          <w:color w:val="000000"/>
          <w:sz w:val="24"/>
          <w:szCs w:val="24"/>
        </w:rPr>
      </w:pPr>
      <w:r w:rsidRPr="001674AF">
        <w:rPr>
          <w:rFonts w:eastAsia="Times New Roman"/>
          <w:b w:val="0"/>
          <w:bCs/>
          <w:color w:val="000000"/>
          <w:sz w:val="24"/>
          <w:szCs w:val="24"/>
        </w:rPr>
        <w:t>In this lecture, we will review the brain mechanisms controlling food intake from hunger to satiety. We will focus on the hypothalamus and the role of different hypothalamic nuclei in the control of homeostatic feeding. In the second part we will see how these circuits interacts with the reward system controlling hedonic feeding. Finally</w:t>
      </w:r>
      <w:r>
        <w:rPr>
          <w:rFonts w:eastAsia="Times New Roman"/>
          <w:b w:val="0"/>
          <w:bCs/>
          <w:color w:val="000000"/>
          <w:sz w:val="24"/>
          <w:szCs w:val="24"/>
        </w:rPr>
        <w:t>,</w:t>
      </w:r>
      <w:r w:rsidRPr="001674AF">
        <w:rPr>
          <w:rFonts w:eastAsia="Times New Roman"/>
          <w:b w:val="0"/>
          <w:bCs/>
          <w:color w:val="000000"/>
          <w:sz w:val="24"/>
          <w:szCs w:val="24"/>
        </w:rPr>
        <w:t xml:space="preserve"> we will discuss how the alteration of these circuits is associated with pathological states like obesity.</w:t>
      </w:r>
    </w:p>
    <w:p w14:paraId="093F2BBF" w14:textId="77777777" w:rsidR="007E314C" w:rsidRPr="007E314C" w:rsidRDefault="007E314C" w:rsidP="007E314C">
      <w:pPr>
        <w:spacing w:after="0"/>
        <w:jc w:val="both"/>
        <w:rPr>
          <w:rFonts w:eastAsia="Calibri" w:cstheme="minorHAnsi"/>
          <w:b w:val="0"/>
          <w:color w:val="auto"/>
          <w:sz w:val="24"/>
          <w:szCs w:val="24"/>
        </w:rPr>
      </w:pPr>
    </w:p>
    <w:p w14:paraId="0F16FC92" w14:textId="472E3ECD" w:rsidR="007E314C" w:rsidRPr="007E314C" w:rsidRDefault="007E314C" w:rsidP="007E314C">
      <w:pPr>
        <w:pStyle w:val="NormalWeb"/>
        <w:spacing w:before="0" w:beforeAutospacing="0" w:after="0" w:afterAutospacing="0"/>
        <w:jc w:val="both"/>
        <w:rPr>
          <w:rFonts w:asciiTheme="minorHAnsi" w:hAnsiTheme="minorHAnsi" w:cstheme="minorHAnsi"/>
          <w:b/>
          <w:bCs/>
        </w:rPr>
      </w:pPr>
      <w:r w:rsidRPr="007E314C">
        <w:rPr>
          <w:rFonts w:asciiTheme="minorHAnsi" w:hAnsiTheme="minorHAnsi" w:cstheme="minorHAnsi"/>
          <w:b/>
          <w:bCs/>
        </w:rPr>
        <w:t>(</w:t>
      </w:r>
      <w:r w:rsidR="008A2994">
        <w:rPr>
          <w:rFonts w:asciiTheme="minorHAnsi" w:hAnsiTheme="minorHAnsi" w:cstheme="minorHAnsi"/>
          <w:b/>
          <w:bCs/>
        </w:rPr>
        <w:t xml:space="preserve">NOTE: </w:t>
      </w:r>
      <w:r w:rsidRPr="007E314C">
        <w:rPr>
          <w:rFonts w:asciiTheme="minorHAnsi" w:hAnsiTheme="minorHAnsi" w:cstheme="minorHAnsi"/>
          <w:b/>
          <w:bCs/>
        </w:rPr>
        <w:t>Lectures 1-8 are held jointly with AN4002</w:t>
      </w:r>
      <w:r w:rsidR="00507403">
        <w:rPr>
          <w:rFonts w:asciiTheme="minorHAnsi" w:hAnsiTheme="minorHAnsi" w:cstheme="minorHAnsi"/>
          <w:b/>
          <w:bCs/>
        </w:rPr>
        <w:t xml:space="preserve"> hence unusual numbering</w:t>
      </w:r>
      <w:r w:rsidRPr="007E314C">
        <w:rPr>
          <w:rFonts w:asciiTheme="minorHAnsi" w:hAnsiTheme="minorHAnsi" w:cstheme="minorHAnsi"/>
          <w:b/>
          <w:bCs/>
        </w:rPr>
        <w:t>)</w:t>
      </w:r>
    </w:p>
    <w:p w14:paraId="7FE4192B" w14:textId="77777777" w:rsidR="007E314C" w:rsidRPr="007E314C" w:rsidRDefault="007E314C" w:rsidP="007E314C">
      <w:pPr>
        <w:pStyle w:val="NormalWeb"/>
        <w:spacing w:before="0" w:beforeAutospacing="0" w:after="0" w:afterAutospacing="0"/>
        <w:jc w:val="both"/>
        <w:rPr>
          <w:rFonts w:asciiTheme="minorHAnsi" w:hAnsiTheme="minorHAnsi" w:cstheme="minorHAnsi"/>
          <w:b/>
          <w:bCs/>
        </w:rPr>
      </w:pPr>
    </w:p>
    <w:p w14:paraId="6CA6864C" w14:textId="77777777" w:rsidR="007E314C" w:rsidRPr="007E314C" w:rsidRDefault="007E314C" w:rsidP="26DB0B14">
      <w:pPr>
        <w:pStyle w:val="NormalWeb"/>
        <w:spacing w:before="0" w:beforeAutospacing="0" w:after="0" w:afterAutospacing="0"/>
        <w:jc w:val="both"/>
        <w:rPr>
          <w:rFonts w:asciiTheme="minorHAnsi" w:hAnsiTheme="minorHAnsi" w:cstheme="minorBidi"/>
          <w:b/>
          <w:bCs/>
        </w:rPr>
      </w:pPr>
      <w:r w:rsidRPr="26DB0B14">
        <w:rPr>
          <w:rFonts w:asciiTheme="minorHAnsi" w:hAnsiTheme="minorHAnsi" w:cstheme="minorBidi"/>
          <w:b/>
          <w:bCs/>
        </w:rPr>
        <w:t>Lecture 9:</w:t>
      </w:r>
      <w:r>
        <w:tab/>
      </w:r>
      <w:r w:rsidRPr="26DB0B14">
        <w:rPr>
          <w:rFonts w:asciiTheme="minorHAnsi" w:hAnsiTheme="minorHAnsi" w:cstheme="minorBidi"/>
          <w:b/>
          <w:bCs/>
        </w:rPr>
        <w:t>Histology, Radiology &amp; Pathology Problem-Solving Session – Prof Derek Scott</w:t>
      </w:r>
    </w:p>
    <w:p w14:paraId="4B7AFF3B" w14:textId="77777777" w:rsidR="007E314C" w:rsidRPr="007E314C" w:rsidRDefault="007E314C" w:rsidP="26DB0B14">
      <w:pPr>
        <w:pStyle w:val="NormalWeb"/>
        <w:spacing w:before="0" w:beforeAutospacing="0" w:after="0" w:afterAutospacing="0"/>
        <w:jc w:val="both"/>
        <w:rPr>
          <w:rFonts w:asciiTheme="minorHAnsi" w:hAnsiTheme="minorHAnsi" w:cstheme="minorBidi"/>
        </w:rPr>
      </w:pPr>
    </w:p>
    <w:p w14:paraId="489E4A62" w14:textId="77777777" w:rsidR="007E314C" w:rsidRPr="007E314C" w:rsidRDefault="007E314C" w:rsidP="26DB0B14">
      <w:pPr>
        <w:jc w:val="both"/>
        <w:rPr>
          <w:b w:val="0"/>
          <w:color w:val="auto"/>
          <w:sz w:val="24"/>
          <w:szCs w:val="24"/>
        </w:rPr>
      </w:pPr>
      <w:r w:rsidRPr="26DB0B14">
        <w:rPr>
          <w:b w:val="0"/>
          <w:color w:val="auto"/>
          <w:sz w:val="24"/>
          <w:szCs w:val="24"/>
        </w:rPr>
        <w:t xml:space="preserve">We will review a selection of histological, radiological and pathological images and data as part of various case-based scenarios to help students understand how their knowledge and understanding of central </w:t>
      </w:r>
      <w:r w:rsidRPr="26DB0B14">
        <w:rPr>
          <w:b w:val="0"/>
          <w:color w:val="auto"/>
          <w:sz w:val="24"/>
          <w:szCs w:val="24"/>
        </w:rPr>
        <w:lastRenderedPageBreak/>
        <w:t>nervous system anatomy can be applied to solve real-life problems. Students will be expected to participate fully during this session and take part in the discussions.</w:t>
      </w:r>
    </w:p>
    <w:p w14:paraId="7B98642B" w14:textId="77777777" w:rsidR="007E314C" w:rsidRPr="007E314C" w:rsidRDefault="007E314C" w:rsidP="26DB0B14">
      <w:pPr>
        <w:pStyle w:val="NormalWeb"/>
        <w:spacing w:before="0" w:beforeAutospacing="0" w:after="0" w:afterAutospacing="0"/>
        <w:jc w:val="both"/>
        <w:rPr>
          <w:rFonts w:asciiTheme="minorHAnsi" w:hAnsiTheme="minorHAnsi" w:cstheme="minorBidi"/>
        </w:rPr>
      </w:pPr>
    </w:p>
    <w:p w14:paraId="2047CC45" w14:textId="32C56603" w:rsidR="007E314C" w:rsidRPr="007E314C" w:rsidRDefault="007E314C" w:rsidP="26DB0B14">
      <w:pPr>
        <w:pStyle w:val="NormalWeb"/>
        <w:spacing w:before="0" w:beforeAutospacing="0" w:after="0" w:afterAutospacing="0"/>
        <w:jc w:val="both"/>
        <w:rPr>
          <w:rFonts w:asciiTheme="minorHAnsi" w:hAnsiTheme="minorHAnsi" w:cstheme="minorBidi"/>
          <w:b/>
          <w:bCs/>
        </w:rPr>
      </w:pPr>
      <w:r w:rsidRPr="26DB0B14">
        <w:rPr>
          <w:rFonts w:asciiTheme="minorHAnsi" w:hAnsiTheme="minorHAnsi" w:cstheme="minorBidi"/>
          <w:b/>
          <w:bCs/>
        </w:rPr>
        <w:t>Lecture 10</w:t>
      </w:r>
      <w:r w:rsidR="00507403" w:rsidRPr="26DB0B14">
        <w:rPr>
          <w:rFonts w:asciiTheme="minorHAnsi" w:hAnsiTheme="minorHAnsi" w:cstheme="minorBidi"/>
          <w:b/>
          <w:bCs/>
        </w:rPr>
        <w:t>a</w:t>
      </w:r>
      <w:r w:rsidRPr="26DB0B14">
        <w:rPr>
          <w:rFonts w:asciiTheme="minorHAnsi" w:hAnsiTheme="minorHAnsi" w:cstheme="minorBidi"/>
          <w:b/>
          <w:bCs/>
        </w:rPr>
        <w:t>:</w:t>
      </w:r>
      <w:r>
        <w:tab/>
      </w:r>
      <w:r>
        <w:tab/>
      </w:r>
      <w:r w:rsidRPr="26DB0B14">
        <w:rPr>
          <w:rFonts w:asciiTheme="minorHAnsi" w:hAnsiTheme="minorHAnsi" w:cstheme="minorBidi"/>
          <w:b/>
          <w:bCs/>
        </w:rPr>
        <w:t>Delirium – Prof Derek Scott</w:t>
      </w:r>
    </w:p>
    <w:p w14:paraId="7D743646" w14:textId="77777777" w:rsidR="007E314C" w:rsidRPr="007E314C" w:rsidRDefault="007E314C" w:rsidP="26DB0B14">
      <w:pPr>
        <w:pStyle w:val="NormalWeb"/>
        <w:spacing w:before="0" w:beforeAutospacing="0" w:after="0" w:afterAutospacing="0"/>
        <w:jc w:val="both"/>
        <w:rPr>
          <w:rFonts w:asciiTheme="minorHAnsi" w:hAnsiTheme="minorHAnsi" w:cstheme="minorBidi"/>
          <w:b/>
          <w:bCs/>
        </w:rPr>
      </w:pPr>
    </w:p>
    <w:p w14:paraId="04F34C0E" w14:textId="77777777" w:rsidR="007E314C" w:rsidRPr="007E314C" w:rsidRDefault="007E314C" w:rsidP="26DB0B14">
      <w:pPr>
        <w:jc w:val="both"/>
        <w:rPr>
          <w:rStyle w:val="Strong"/>
          <w:color w:val="auto"/>
          <w:sz w:val="24"/>
          <w:szCs w:val="24"/>
        </w:rPr>
      </w:pPr>
      <w:r w:rsidRPr="26DB0B14">
        <w:rPr>
          <w:rStyle w:val="Strong"/>
          <w:color w:val="auto"/>
          <w:sz w:val="24"/>
          <w:szCs w:val="24"/>
        </w:rPr>
        <w:t>What is delirium? Delirium vs dementia. What factors might be involved in inducing and maintaining delirium? Why is this such a big problem for healthcare providers? How do we assess, prevent, minimise and stop delirium from occurring?</w:t>
      </w:r>
    </w:p>
    <w:p w14:paraId="04B95EFA" w14:textId="77777777" w:rsidR="007E314C" w:rsidRPr="007E314C" w:rsidRDefault="007E314C" w:rsidP="26DB0B14">
      <w:pPr>
        <w:pStyle w:val="NormalWeb"/>
        <w:spacing w:before="0" w:beforeAutospacing="0" w:after="0" w:afterAutospacing="0"/>
        <w:jc w:val="both"/>
        <w:rPr>
          <w:rFonts w:asciiTheme="minorHAnsi" w:hAnsiTheme="minorHAnsi" w:cstheme="minorBidi"/>
        </w:rPr>
      </w:pPr>
    </w:p>
    <w:p w14:paraId="567D3E89" w14:textId="6BD1DD53" w:rsidR="007E314C" w:rsidRPr="007E314C" w:rsidRDefault="007E314C" w:rsidP="26DB0B14">
      <w:pPr>
        <w:pStyle w:val="NormalWeb"/>
        <w:spacing w:before="0" w:beforeAutospacing="0" w:after="0" w:afterAutospacing="0"/>
        <w:jc w:val="both"/>
        <w:rPr>
          <w:rFonts w:asciiTheme="minorHAnsi" w:hAnsiTheme="minorHAnsi" w:cstheme="minorBidi"/>
          <w:b/>
          <w:bCs/>
        </w:rPr>
      </w:pPr>
      <w:r w:rsidRPr="26DB0B14">
        <w:rPr>
          <w:rFonts w:asciiTheme="minorHAnsi" w:hAnsiTheme="minorHAnsi" w:cstheme="minorBidi"/>
          <w:b/>
          <w:bCs/>
        </w:rPr>
        <w:t>Lecture 1</w:t>
      </w:r>
      <w:r w:rsidR="00507403" w:rsidRPr="26DB0B14">
        <w:rPr>
          <w:rFonts w:asciiTheme="minorHAnsi" w:hAnsiTheme="minorHAnsi" w:cstheme="minorBidi"/>
          <w:b/>
          <w:bCs/>
        </w:rPr>
        <w:t>0b</w:t>
      </w:r>
      <w:r w:rsidRPr="26DB0B14">
        <w:rPr>
          <w:rFonts w:asciiTheme="minorHAnsi" w:hAnsiTheme="minorHAnsi" w:cstheme="minorBidi"/>
          <w:b/>
          <w:bCs/>
        </w:rPr>
        <w:t>:</w:t>
      </w:r>
      <w:r>
        <w:tab/>
      </w:r>
      <w:r w:rsidRPr="26DB0B14">
        <w:rPr>
          <w:rFonts w:asciiTheme="minorHAnsi" w:hAnsiTheme="minorHAnsi" w:cstheme="minorBidi"/>
          <w:b/>
          <w:bCs/>
        </w:rPr>
        <w:t>Brain Swelling, Oedema &amp; Intracranial Pressure – Prof Derek Scott</w:t>
      </w:r>
    </w:p>
    <w:p w14:paraId="1004AC76" w14:textId="77777777" w:rsidR="007E314C" w:rsidRPr="007E314C" w:rsidRDefault="007E314C" w:rsidP="26DB0B14">
      <w:pPr>
        <w:pStyle w:val="NormalWeb"/>
        <w:spacing w:before="0" w:beforeAutospacing="0" w:after="0" w:afterAutospacing="0"/>
        <w:jc w:val="both"/>
        <w:rPr>
          <w:rFonts w:asciiTheme="minorHAnsi" w:hAnsiTheme="minorHAnsi" w:cstheme="minorBidi"/>
        </w:rPr>
      </w:pPr>
    </w:p>
    <w:p w14:paraId="1E58ED08" w14:textId="77777777" w:rsidR="007E314C" w:rsidRPr="007E314C" w:rsidRDefault="007E314C" w:rsidP="26DB0B14">
      <w:pPr>
        <w:jc w:val="both"/>
        <w:rPr>
          <w:b w:val="0"/>
          <w:color w:val="auto"/>
          <w:sz w:val="24"/>
          <w:szCs w:val="24"/>
        </w:rPr>
      </w:pPr>
      <w:r w:rsidRPr="26DB0B14">
        <w:rPr>
          <w:b w:val="0"/>
          <w:color w:val="auto"/>
          <w:sz w:val="24"/>
          <w:szCs w:val="24"/>
        </w:rPr>
        <w:t>Traumatic brain injury can lead to damage of the hard and soft tissues of the head. Brain swelling due to inflammation or oedema can crush the delicate tissue of the brain, and a rise in intracranial pressure (ICP) can result in reduced cerebral blood flow. This lecture will review traumatic brain injury and illustrate how normal anatomy may be disrupted and what interventions can be undertaken to restore normal structure/function.</w:t>
      </w:r>
    </w:p>
    <w:p w14:paraId="548A0E4B" w14:textId="77777777" w:rsidR="007E314C" w:rsidRPr="007E314C" w:rsidRDefault="007E314C" w:rsidP="26DB0B14">
      <w:pPr>
        <w:rPr>
          <w:b w:val="0"/>
          <w:color w:val="auto"/>
          <w:sz w:val="24"/>
          <w:szCs w:val="24"/>
        </w:rPr>
      </w:pPr>
    </w:p>
    <w:p w14:paraId="4F532A89" w14:textId="0DA2830E" w:rsidR="007E314C" w:rsidRPr="007E314C" w:rsidRDefault="007E314C" w:rsidP="26DB0B14">
      <w:pPr>
        <w:pStyle w:val="NormalWeb"/>
        <w:spacing w:before="0" w:beforeAutospacing="0" w:after="0" w:afterAutospacing="0"/>
        <w:jc w:val="both"/>
        <w:rPr>
          <w:rFonts w:asciiTheme="minorHAnsi" w:hAnsiTheme="minorHAnsi" w:cstheme="minorBidi"/>
          <w:b/>
          <w:bCs/>
        </w:rPr>
      </w:pPr>
      <w:r w:rsidRPr="26DB0B14">
        <w:rPr>
          <w:rFonts w:asciiTheme="minorHAnsi" w:hAnsiTheme="minorHAnsi" w:cstheme="minorBidi"/>
          <w:b/>
          <w:bCs/>
        </w:rPr>
        <w:t>Lecture 1</w:t>
      </w:r>
      <w:r w:rsidR="00507403" w:rsidRPr="26DB0B14">
        <w:rPr>
          <w:rFonts w:asciiTheme="minorHAnsi" w:hAnsiTheme="minorHAnsi" w:cstheme="minorBidi"/>
          <w:b/>
          <w:bCs/>
        </w:rPr>
        <w:t>0c</w:t>
      </w:r>
      <w:r w:rsidRPr="26DB0B14">
        <w:rPr>
          <w:rFonts w:asciiTheme="minorHAnsi" w:hAnsiTheme="minorHAnsi" w:cstheme="minorBidi"/>
          <w:b/>
          <w:bCs/>
        </w:rPr>
        <w:t>:</w:t>
      </w:r>
      <w:r>
        <w:tab/>
      </w:r>
      <w:r w:rsidRPr="26DB0B14">
        <w:rPr>
          <w:rFonts w:asciiTheme="minorHAnsi" w:hAnsiTheme="minorHAnsi" w:cstheme="minorBidi"/>
          <w:b/>
          <w:bCs/>
        </w:rPr>
        <w:t>The Vagus – Prof Derek Scott</w:t>
      </w:r>
    </w:p>
    <w:p w14:paraId="4493BB10" w14:textId="77777777" w:rsidR="007E314C" w:rsidRPr="007E314C" w:rsidRDefault="007E314C" w:rsidP="007E314C">
      <w:pPr>
        <w:pStyle w:val="NormalWeb"/>
        <w:spacing w:before="0" w:beforeAutospacing="0" w:after="0" w:afterAutospacing="0"/>
        <w:jc w:val="both"/>
        <w:rPr>
          <w:rFonts w:asciiTheme="minorHAnsi" w:hAnsiTheme="minorHAnsi" w:cstheme="minorHAnsi"/>
        </w:rPr>
      </w:pPr>
    </w:p>
    <w:p w14:paraId="1F05A623" w14:textId="77777777" w:rsidR="007E314C" w:rsidRPr="007E314C" w:rsidRDefault="007E314C" w:rsidP="007E314C">
      <w:pPr>
        <w:jc w:val="both"/>
        <w:rPr>
          <w:rFonts w:cstheme="minorHAnsi"/>
          <w:b w:val="0"/>
          <w:color w:val="auto"/>
          <w:sz w:val="24"/>
          <w:szCs w:val="24"/>
        </w:rPr>
      </w:pPr>
      <w:r w:rsidRPr="007E314C">
        <w:rPr>
          <w:rFonts w:cstheme="minorHAnsi"/>
          <w:b w:val="0"/>
          <w:color w:val="auto"/>
          <w:sz w:val="24"/>
          <w:szCs w:val="24"/>
        </w:rPr>
        <w:t>Many students only remember that the vagus is cranial nerve X and that it is involved in slowing heart rate, but there is far more to this major parasympathetic nerve! Vagus is Latin for “wandering” and the cranial nerve X truly deserves this name due to its extensive distribution through the body. This lecture will review some of the evidence that illustrates the many and varied functions of the vagus throughout the body.</w:t>
      </w:r>
    </w:p>
    <w:p w14:paraId="165A92DD" w14:textId="1873DBC2" w:rsidR="007E314C" w:rsidRDefault="007E314C">
      <w:pPr>
        <w:rPr>
          <w:rFonts w:cstheme="minorHAnsi"/>
          <w:b w:val="0"/>
          <w:color w:val="auto"/>
          <w:sz w:val="24"/>
          <w:szCs w:val="24"/>
        </w:rPr>
      </w:pPr>
    </w:p>
    <w:p w14:paraId="116F700E" w14:textId="7020FEEF" w:rsidR="007E314C" w:rsidRDefault="007E314C">
      <w:pPr>
        <w:rPr>
          <w:rFonts w:cstheme="minorHAnsi"/>
          <w:bCs/>
          <w:color w:val="002060"/>
          <w:szCs w:val="28"/>
        </w:rPr>
      </w:pPr>
      <w:r>
        <w:rPr>
          <w:rFonts w:cstheme="minorHAnsi"/>
          <w:bCs/>
          <w:color w:val="002060"/>
          <w:szCs w:val="28"/>
        </w:rPr>
        <w:t>Practical/Lab/Tutorial Work</w:t>
      </w:r>
    </w:p>
    <w:p w14:paraId="6AA053E3" w14:textId="77777777" w:rsidR="007E314C" w:rsidRPr="007E314C" w:rsidRDefault="007E314C" w:rsidP="007E314C">
      <w:pPr>
        <w:pStyle w:val="NormalWeb"/>
        <w:rPr>
          <w:rFonts w:ascii="Calibri" w:hAnsi="Calibri"/>
          <w:b/>
          <w:bCs/>
        </w:rPr>
      </w:pPr>
      <w:r w:rsidRPr="007E314C">
        <w:rPr>
          <w:rFonts w:ascii="Calibri" w:hAnsi="Calibri"/>
          <w:b/>
          <w:bCs/>
        </w:rPr>
        <w:t>1.    Objective Structured Practical Examination (OSPE) (DS)</w:t>
      </w:r>
    </w:p>
    <w:p w14:paraId="23BF2B5F" w14:textId="77777777" w:rsidR="007E314C" w:rsidRPr="007E314C" w:rsidRDefault="007E314C" w:rsidP="007E314C">
      <w:pPr>
        <w:pStyle w:val="NormalWeb"/>
        <w:jc w:val="both"/>
        <w:rPr>
          <w:rFonts w:ascii="Calibri" w:hAnsi="Calibri"/>
        </w:rPr>
      </w:pPr>
      <w:r w:rsidRPr="007E314C">
        <w:rPr>
          <w:rFonts w:ascii="Calibri" w:hAnsi="Calibri"/>
        </w:rPr>
        <w:t>The practical work for AN4003 will involve an Objective Structured Practical Examination (OSPE for short!), which some of you will have experienced before in subjects such as anatomy or medicine. However, this style of assessment at multiple stations during a strict time limit is also similar to the job interviewing methods used by many employers.</w:t>
      </w:r>
    </w:p>
    <w:p w14:paraId="77EF914F" w14:textId="05F07E8B" w:rsidR="007E314C" w:rsidRPr="007E314C" w:rsidRDefault="007E314C" w:rsidP="007E314C">
      <w:pPr>
        <w:pStyle w:val="NormalWeb"/>
        <w:jc w:val="both"/>
        <w:rPr>
          <w:rFonts w:ascii="Calibri" w:hAnsi="Calibri"/>
        </w:rPr>
      </w:pPr>
      <w:r w:rsidRPr="26DB0B14">
        <w:rPr>
          <w:rFonts w:ascii="Calibri" w:hAnsi="Calibri"/>
        </w:rPr>
        <w:t xml:space="preserve">The practical runs over </w:t>
      </w:r>
      <w:r w:rsidR="073BF0DC" w:rsidRPr="26DB0B14">
        <w:rPr>
          <w:rFonts w:ascii="Calibri" w:hAnsi="Calibri"/>
        </w:rPr>
        <w:t>2 separate</w:t>
      </w:r>
      <w:r w:rsidRPr="26DB0B14">
        <w:rPr>
          <w:rFonts w:ascii="Calibri" w:hAnsi="Calibri"/>
        </w:rPr>
        <w:t xml:space="preserve"> weeks (see timetable). In week 1, ALL students will attend and have an opportunity to practice the skills which will be assessed. During this day, staff will be on hand to demonstrate and answer questions, and students will be directed towards what they should revise for the assessment. Given that students will have little other coursework at this time, their preparation for the assessment should not be too onerous. Many of you will be already familiar with some of the practical skills assessed. Please note – </w:t>
      </w:r>
      <w:r w:rsidRPr="26DB0B14">
        <w:rPr>
          <w:rFonts w:ascii="Calibri" w:hAnsi="Calibri"/>
          <w:b/>
          <w:bCs/>
          <w:u w:val="single"/>
        </w:rPr>
        <w:t>IT IS ESSENTIAL THAT YOU ATTEND THIS LABORATORY PRACTICAL SESSION</w:t>
      </w:r>
      <w:r w:rsidRPr="26DB0B14">
        <w:rPr>
          <w:rFonts w:ascii="Calibri" w:hAnsi="Calibri"/>
        </w:rPr>
        <w:t>.</w:t>
      </w:r>
    </w:p>
    <w:p w14:paraId="3CA66D93" w14:textId="0F983622" w:rsidR="007E314C" w:rsidRPr="007E314C" w:rsidRDefault="007E314C" w:rsidP="007E314C">
      <w:pPr>
        <w:pStyle w:val="NormalWeb"/>
        <w:jc w:val="both"/>
        <w:rPr>
          <w:rFonts w:ascii="Calibri" w:hAnsi="Calibri"/>
        </w:rPr>
      </w:pPr>
      <w:r w:rsidRPr="26DB0B14">
        <w:rPr>
          <w:rFonts w:ascii="Calibri" w:hAnsi="Calibri"/>
        </w:rPr>
        <w:t>In week 3, students will be scheduled to attend the practical laboratory for a one hour long slot, during which time they will undertake their assessment. Students cannot pick and choose when they attend, appointments will be issued by staff. Allocated groups will be available on the MyAberdeen course website. Attending at the correct time is one of the professional skills that will be assessed! During your one hour slot, you will be assessed at several stations on how well you complete the practical skills. In addition, the students’ professionalism as scientists and potential employees will be graded and students will also have to submit a short written assignment.</w:t>
      </w:r>
    </w:p>
    <w:p w14:paraId="57C66D34" w14:textId="77777777" w:rsidR="007E314C" w:rsidRPr="007E314C" w:rsidRDefault="007E314C" w:rsidP="007E314C">
      <w:pPr>
        <w:pStyle w:val="NormalWeb"/>
        <w:jc w:val="both"/>
        <w:rPr>
          <w:rFonts w:ascii="Calibri" w:hAnsi="Calibri"/>
        </w:rPr>
      </w:pPr>
      <w:r w:rsidRPr="007E314C">
        <w:rPr>
          <w:rFonts w:ascii="Calibri" w:hAnsi="Calibri"/>
        </w:rPr>
        <w:lastRenderedPageBreak/>
        <w:t xml:space="preserve">A major benefit of this practical is that, in addition to brushing up your practical skills, it can also provide practice for future interviews for jobs or academic positions. It will also prepare you in the generic skills needed for the Honours projects you will all be undertaking in the second half-session after Christmas. </w:t>
      </w:r>
    </w:p>
    <w:p w14:paraId="725844B2" w14:textId="0F4C1161" w:rsidR="007E314C" w:rsidRPr="007E314C" w:rsidRDefault="007E314C" w:rsidP="007E314C">
      <w:pPr>
        <w:pStyle w:val="NormalWeb"/>
        <w:jc w:val="both"/>
        <w:rPr>
          <w:rFonts w:ascii="Calibri" w:hAnsi="Calibri"/>
        </w:rPr>
      </w:pPr>
      <w:r w:rsidRPr="26DB0B14">
        <w:rPr>
          <w:rFonts w:ascii="Calibri" w:hAnsi="Calibri"/>
        </w:rPr>
        <w:t xml:space="preserve">The practical coordinator for AN4003 is </w:t>
      </w:r>
      <w:r w:rsidR="0DA28740" w:rsidRPr="26DB0B14">
        <w:rPr>
          <w:rFonts w:ascii="Calibri" w:hAnsi="Calibri"/>
        </w:rPr>
        <w:t>Prof</w:t>
      </w:r>
      <w:r w:rsidRPr="26DB0B14">
        <w:rPr>
          <w:rFonts w:ascii="Calibri" w:hAnsi="Calibri"/>
        </w:rPr>
        <w:t xml:space="preserve"> Derek Scott (d.scott@abdn.ac.uk). The OSPE will contribute 10% towards your final course mark.</w:t>
      </w:r>
    </w:p>
    <w:p w14:paraId="07C98B9C" w14:textId="22D96DD0" w:rsidR="007E314C" w:rsidRPr="007E314C" w:rsidRDefault="007E314C" w:rsidP="007E314C">
      <w:pPr>
        <w:pStyle w:val="NormalWeb"/>
        <w:jc w:val="both"/>
        <w:rPr>
          <w:rFonts w:ascii="Calibri" w:hAnsi="Calibri"/>
        </w:rPr>
      </w:pPr>
      <w:r w:rsidRPr="26DB0B14">
        <w:rPr>
          <w:rFonts w:ascii="Calibri" w:hAnsi="Calibri"/>
        </w:rPr>
        <w:t xml:space="preserve">For these classes a laboratory coat should be worn at all times in the laboratory. The University and Department safety rules must be adhered to at all times. </w:t>
      </w:r>
    </w:p>
    <w:p w14:paraId="59FD8AFB" w14:textId="77777777" w:rsidR="007E314C" w:rsidRPr="007E314C" w:rsidRDefault="007E314C" w:rsidP="007E314C">
      <w:pPr>
        <w:pStyle w:val="NormalWeb"/>
        <w:jc w:val="both"/>
        <w:rPr>
          <w:rFonts w:ascii="Calibri" w:hAnsi="Calibri"/>
        </w:rPr>
      </w:pPr>
      <w:r w:rsidRPr="007E314C">
        <w:rPr>
          <w:rFonts w:ascii="Calibri" w:hAnsi="Calibri"/>
          <w:b/>
          <w:bCs/>
        </w:rPr>
        <w:t>2. Sheep Brain Dissection (on campus) &amp; Comparative Neuroanatomy (online)</w:t>
      </w:r>
      <w:r w:rsidRPr="007E314C">
        <w:rPr>
          <w:rFonts w:ascii="Calibri" w:hAnsi="Calibri"/>
        </w:rPr>
        <w:t xml:space="preserve">: This ‘wet’ practical offers the unique opportunity to dissect a sheep’s brain and view additional brain material and models. Brain structures will be identified </w:t>
      </w:r>
      <w:r w:rsidRPr="007E314C">
        <w:rPr>
          <w:rFonts w:ascii="Calibri" w:hAnsi="Calibri"/>
          <w:i/>
          <w:iCs/>
        </w:rPr>
        <w:t>in situ</w:t>
      </w:r>
      <w:r w:rsidRPr="007E314C">
        <w:rPr>
          <w:rFonts w:ascii="Calibri" w:hAnsi="Calibri"/>
        </w:rPr>
        <w:t>. We will also discuss ethical issues related to the use of human material for teaching and research, and look into brain anatomy of other animals.</w:t>
      </w:r>
      <w:r w:rsidRPr="007E314C">
        <w:rPr>
          <w:rFonts w:ascii="Calibri" w:hAnsi="Calibri"/>
          <w:i/>
          <w:iCs/>
        </w:rPr>
        <w:t xml:space="preserve">  </w:t>
      </w:r>
      <w:r w:rsidRPr="007E314C">
        <w:rPr>
          <w:rFonts w:ascii="Calibri" w:hAnsi="Calibri"/>
        </w:rPr>
        <w:t>Please bring a lab coat. Online material will be used to cover comparative neuroanatomy aspects.</w:t>
      </w:r>
    </w:p>
    <w:p w14:paraId="6EC99892" w14:textId="77777777" w:rsidR="007E314C" w:rsidRPr="007E314C" w:rsidRDefault="007E314C" w:rsidP="007E314C">
      <w:pPr>
        <w:pStyle w:val="NormalWeb"/>
        <w:jc w:val="both"/>
        <w:rPr>
          <w:rFonts w:ascii="Calibri" w:hAnsi="Calibri"/>
        </w:rPr>
      </w:pPr>
      <w:r w:rsidRPr="007E314C">
        <w:rPr>
          <w:rFonts w:ascii="Calibri" w:hAnsi="Calibri"/>
          <w:b/>
          <w:bCs/>
        </w:rPr>
        <w:t xml:space="preserve">3. EEG practical (on campus): </w:t>
      </w:r>
      <w:r w:rsidRPr="007E314C">
        <w:rPr>
          <w:rFonts w:ascii="Calibri" w:hAnsi="Calibri"/>
        </w:rPr>
        <w:t>Short introduction into EEG and its role as a diagnostic tool followed by exercises and questionnaires.</w:t>
      </w:r>
    </w:p>
    <w:p w14:paraId="46EF0DA1" w14:textId="23A114E6" w:rsidR="007E314C" w:rsidRPr="007E314C" w:rsidRDefault="007E314C" w:rsidP="007E314C">
      <w:pPr>
        <w:pStyle w:val="NormalWeb"/>
        <w:rPr>
          <w:rFonts w:ascii="Calibri" w:hAnsi="Calibri"/>
          <w:b/>
          <w:bCs/>
        </w:rPr>
      </w:pPr>
      <w:r w:rsidRPr="00507403">
        <w:rPr>
          <w:rFonts w:ascii="Calibri" w:hAnsi="Calibri"/>
          <w:b/>
          <w:bCs/>
        </w:rPr>
        <w:t>4.   Practical Anatomy dissection component (on campus):</w:t>
      </w:r>
      <w:r w:rsidRPr="007E314C">
        <w:rPr>
          <w:rFonts w:ascii="Calibri" w:hAnsi="Calibri"/>
          <w:b/>
          <w:bCs/>
        </w:rPr>
        <w:t xml:space="preserve"> </w:t>
      </w:r>
    </w:p>
    <w:p w14:paraId="52189AF0" w14:textId="77777777" w:rsidR="00442BE3" w:rsidRDefault="00442BE3" w:rsidP="00442BE3">
      <w:pPr>
        <w:pStyle w:val="NormalWeb"/>
        <w:rPr>
          <w:rFonts w:ascii="Calibri" w:hAnsi="Calibri"/>
          <w:u w:val="single"/>
        </w:rPr>
      </w:pPr>
      <w:r w:rsidRPr="007E314C">
        <w:rPr>
          <w:rFonts w:ascii="Calibri" w:hAnsi="Calibri"/>
          <w:u w:val="single"/>
        </w:rPr>
        <w:t>Dissection &amp; portfolio, and Essay</w:t>
      </w:r>
    </w:p>
    <w:p w14:paraId="14FCB9BD" w14:textId="77777777" w:rsidR="00442BE3" w:rsidRPr="007A03EC" w:rsidRDefault="00442BE3" w:rsidP="00442BE3">
      <w:pPr>
        <w:pStyle w:val="NormalWeb"/>
        <w:rPr>
          <w:rFonts w:ascii="Calibri" w:hAnsi="Calibri"/>
        </w:rPr>
      </w:pPr>
      <w:r w:rsidRPr="007A03EC">
        <w:rPr>
          <w:rFonts w:ascii="Calibri" w:hAnsi="Calibri"/>
        </w:rPr>
        <w:t>Selection of dissection topic (course of a peripheral or</w:t>
      </w:r>
      <w:r>
        <w:rPr>
          <w:rFonts w:ascii="Calibri" w:hAnsi="Calibri"/>
        </w:rPr>
        <w:t xml:space="preserve"> a</w:t>
      </w:r>
      <w:r w:rsidRPr="007A03EC">
        <w:rPr>
          <w:rFonts w:ascii="Calibri" w:hAnsi="Calibri"/>
        </w:rPr>
        <w:t xml:space="preserve"> cranial nerve) </w:t>
      </w:r>
      <w:r>
        <w:rPr>
          <w:rFonts w:ascii="Calibri" w:hAnsi="Calibri"/>
        </w:rPr>
        <w:t xml:space="preserve">will be done before you start your dissection activity (during induction). You need to use the same part (cadaveric part) for both anatomy component of AN4003 &amp; AN4301. During AN4003 dissection, you will select a small area and dissect in four steps which are outlined below. Use the same part to extend your dissection in AN4301.  </w:t>
      </w:r>
    </w:p>
    <w:p w14:paraId="3E6E4540" w14:textId="77777777" w:rsidR="00442BE3" w:rsidRPr="007E314C" w:rsidRDefault="00442BE3" w:rsidP="00442BE3">
      <w:pPr>
        <w:pStyle w:val="NormalWeb"/>
        <w:jc w:val="both"/>
        <w:rPr>
          <w:rFonts w:ascii="Calibri" w:hAnsi="Calibri"/>
        </w:rPr>
      </w:pPr>
      <w:r w:rsidRPr="007E314C">
        <w:rPr>
          <w:rFonts w:ascii="Calibri" w:hAnsi="Calibri"/>
        </w:rPr>
        <w:t>You will carry out dissection of a human cadaveric part (part of upper</w:t>
      </w:r>
      <w:r>
        <w:rPr>
          <w:rFonts w:ascii="Calibri" w:hAnsi="Calibri"/>
        </w:rPr>
        <w:t>/</w:t>
      </w:r>
      <w:r w:rsidRPr="007E314C">
        <w:rPr>
          <w:rFonts w:ascii="Calibri" w:hAnsi="Calibri"/>
        </w:rPr>
        <w:t xml:space="preserve"> lower limb</w:t>
      </w:r>
      <w:r>
        <w:rPr>
          <w:rFonts w:ascii="Calibri" w:hAnsi="Calibri"/>
        </w:rPr>
        <w:t xml:space="preserve"> or head and neck</w:t>
      </w:r>
      <w:r w:rsidRPr="007E314C">
        <w:rPr>
          <w:rFonts w:ascii="Calibri" w:hAnsi="Calibri"/>
        </w:rPr>
        <w:t xml:space="preserve">) in 4 steps or stages from skin removal (stage 1) to showing of deeper neurovascular structures (stage 4). You are required to identify and pin one or more deeper structures (preferably a nerve) in your final dissection (stage 4) for your assessment. You will be given a portfolio (dissection workbook) with detailed dissection instructions and health and safety regulations regarding your dissection activity. </w:t>
      </w:r>
      <w:r>
        <w:rPr>
          <w:rFonts w:ascii="Calibri" w:hAnsi="Calibri"/>
        </w:rPr>
        <w:t>Y</w:t>
      </w:r>
      <w:r w:rsidRPr="007E314C">
        <w:rPr>
          <w:rFonts w:ascii="Calibri" w:hAnsi="Calibri"/>
        </w:rPr>
        <w:t xml:space="preserve">our dissection activity </w:t>
      </w:r>
      <w:r>
        <w:rPr>
          <w:rFonts w:ascii="Calibri" w:hAnsi="Calibri"/>
        </w:rPr>
        <w:t xml:space="preserve">will be </w:t>
      </w:r>
      <w:r w:rsidRPr="007E314C">
        <w:rPr>
          <w:rFonts w:ascii="Calibri" w:hAnsi="Calibri"/>
        </w:rPr>
        <w:t>supervised in the anatomy facility and complete the portfolio at home</w:t>
      </w:r>
      <w:r>
        <w:rPr>
          <w:rFonts w:ascii="Calibri" w:hAnsi="Calibri"/>
        </w:rPr>
        <w:t xml:space="preserve"> or in the lab</w:t>
      </w:r>
      <w:r w:rsidRPr="007E314C">
        <w:rPr>
          <w:rFonts w:ascii="Calibri" w:hAnsi="Calibri"/>
        </w:rPr>
        <w:t>. Both your completed dissection (stage 4) and portfolio will be assessed for 5% of your total course mark and the remaining 5% for your essay. The topic of the essay and its instructions will be given to you at the beginning of anatomy part of the course. Your dissection activity will be supervised</w:t>
      </w:r>
      <w:r>
        <w:rPr>
          <w:rFonts w:ascii="Calibri" w:hAnsi="Calibri"/>
        </w:rPr>
        <w:t xml:space="preserve"> our staff</w:t>
      </w:r>
      <w:r w:rsidRPr="007E314C">
        <w:rPr>
          <w:rFonts w:ascii="Calibri" w:hAnsi="Calibri"/>
        </w:rPr>
        <w:t xml:space="preserve"> </w:t>
      </w:r>
      <w:r>
        <w:rPr>
          <w:rFonts w:ascii="Calibri" w:hAnsi="Calibri"/>
        </w:rPr>
        <w:t>and</w:t>
      </w:r>
      <w:r w:rsidRPr="007E314C">
        <w:rPr>
          <w:rFonts w:ascii="Calibri" w:hAnsi="Calibri"/>
        </w:rPr>
        <w:t xml:space="preserve"> you will have access to video material from our support staff, explaining how to use dissection instruments and to carry out your dissection safely in 4 stages.  </w:t>
      </w:r>
    </w:p>
    <w:p w14:paraId="27638DEE" w14:textId="77777777" w:rsidR="00442BE3" w:rsidRPr="007E314C" w:rsidRDefault="00442BE3" w:rsidP="00442BE3">
      <w:pPr>
        <w:pStyle w:val="NormalWeb"/>
        <w:spacing w:after="0"/>
        <w:jc w:val="both"/>
        <w:rPr>
          <w:rFonts w:ascii="Calibri" w:hAnsi="Calibri"/>
        </w:rPr>
      </w:pPr>
      <w:r w:rsidRPr="007E314C">
        <w:rPr>
          <w:rFonts w:ascii="Calibri" w:hAnsi="Calibri"/>
        </w:rPr>
        <w:t xml:space="preserve">Specific instructions regarding the grading of dissections, criteria used for the write-up will be provided and communicated through email or during the introductory sessions of your course. </w:t>
      </w:r>
    </w:p>
    <w:p w14:paraId="3148A998" w14:textId="77777777" w:rsidR="00442BE3" w:rsidRPr="007E314C" w:rsidRDefault="00442BE3" w:rsidP="00442BE3">
      <w:pPr>
        <w:pStyle w:val="NormalWeb"/>
        <w:spacing w:after="0"/>
        <w:jc w:val="both"/>
        <w:rPr>
          <w:rFonts w:ascii="Calibri" w:hAnsi="Calibri"/>
        </w:rPr>
      </w:pPr>
      <w:r w:rsidRPr="007E314C">
        <w:rPr>
          <w:rFonts w:ascii="Calibri" w:hAnsi="Calibri"/>
        </w:rPr>
        <w:t>If you do not understand anything, please email Dr Ballal for advice. Dr Ballal (p.ballal@abdn.ac.uk) is responsible for the dissection activities in this course. You must also follow the specific local regulations and safety guidance relating to your dissection classes that the anatomy support staff will highlight for you.</w:t>
      </w:r>
    </w:p>
    <w:p w14:paraId="4B9F06A8" w14:textId="77777777" w:rsidR="00442BE3" w:rsidRPr="007E314C" w:rsidRDefault="00442BE3" w:rsidP="00442BE3">
      <w:pPr>
        <w:pStyle w:val="NormalWeb"/>
        <w:jc w:val="both"/>
        <w:rPr>
          <w:rFonts w:ascii="Calibri" w:hAnsi="Calibri"/>
        </w:rPr>
      </w:pPr>
      <w:r w:rsidRPr="007E314C">
        <w:rPr>
          <w:rFonts w:ascii="Calibri" w:hAnsi="Calibri"/>
        </w:rPr>
        <w:t xml:space="preserve">This part of the course provides you with an introduction to the practical skills necessary to carry out dissection of human cadaveric material.  It also links with the practical anatomy component of AN4301 Developmental Neuroscience (with Anatomy) (4 x 3 hours classes) in which you will be required to </w:t>
      </w:r>
      <w:r>
        <w:rPr>
          <w:rFonts w:ascii="Calibri" w:hAnsi="Calibri"/>
        </w:rPr>
        <w:t xml:space="preserve">extend </w:t>
      </w:r>
      <w:r>
        <w:rPr>
          <w:rFonts w:ascii="Calibri" w:hAnsi="Calibri"/>
        </w:rPr>
        <w:lastRenderedPageBreak/>
        <w:t>the</w:t>
      </w:r>
      <w:r w:rsidRPr="007E314C">
        <w:rPr>
          <w:rFonts w:ascii="Calibri" w:hAnsi="Calibri"/>
        </w:rPr>
        <w:t xml:space="preserve"> dissection</w:t>
      </w:r>
      <w:r>
        <w:rPr>
          <w:rFonts w:ascii="Calibri" w:hAnsi="Calibri"/>
        </w:rPr>
        <w:t xml:space="preserve"> which you started before</w:t>
      </w:r>
      <w:r w:rsidRPr="007E314C">
        <w:rPr>
          <w:rFonts w:ascii="Calibri" w:hAnsi="Calibri"/>
        </w:rPr>
        <w:t xml:space="preserve"> </w:t>
      </w:r>
      <w:r>
        <w:rPr>
          <w:rFonts w:ascii="Calibri" w:hAnsi="Calibri"/>
        </w:rPr>
        <w:t xml:space="preserve">and trace the complete course </w:t>
      </w:r>
      <w:r w:rsidRPr="007E314C">
        <w:rPr>
          <w:rFonts w:ascii="Calibri" w:hAnsi="Calibri"/>
        </w:rPr>
        <w:t>of the nerv</w:t>
      </w:r>
      <w:r>
        <w:rPr>
          <w:rFonts w:ascii="Calibri" w:hAnsi="Calibri"/>
        </w:rPr>
        <w:t>e you selected during induction</w:t>
      </w:r>
      <w:r w:rsidRPr="007E314C">
        <w:rPr>
          <w:rFonts w:ascii="Calibri" w:hAnsi="Calibri"/>
        </w:rPr>
        <w:t xml:space="preserve"> and where many of the marks available will be for quality of the dissection prepared.  </w:t>
      </w:r>
    </w:p>
    <w:p w14:paraId="2ECF3E16" w14:textId="77777777" w:rsidR="00442BE3" w:rsidRDefault="00442BE3" w:rsidP="00442BE3">
      <w:pPr>
        <w:pStyle w:val="NormalWeb"/>
        <w:jc w:val="both"/>
        <w:rPr>
          <w:rFonts w:ascii="Calibri" w:hAnsi="Calibri"/>
        </w:rPr>
      </w:pPr>
      <w:r w:rsidRPr="007E314C">
        <w:rPr>
          <w:rFonts w:ascii="Calibri" w:hAnsi="Calibri"/>
        </w:rPr>
        <w:t xml:space="preserve">In these classes, you will be required to carry out the dissected activity supervised in stages through the preparation of a dissected human cadaveric part including superficial (cutaneous) nerves and a deep nerve branch.  Each class will be of three hours duration and will be supervised </w:t>
      </w:r>
      <w:r>
        <w:rPr>
          <w:rFonts w:ascii="Calibri" w:hAnsi="Calibri"/>
        </w:rPr>
        <w:t>by our staff</w:t>
      </w:r>
      <w:r w:rsidRPr="007E314C">
        <w:rPr>
          <w:rFonts w:ascii="Calibri" w:hAnsi="Calibri"/>
        </w:rPr>
        <w:t>.  Emphasis should be on care and precision – it is not a speed exercise.  DR Ballal will provide further details about the dissection assessment for this year during induction.</w:t>
      </w:r>
    </w:p>
    <w:p w14:paraId="5F8DB0C6" w14:textId="77777777" w:rsidR="00442BE3" w:rsidRPr="007E314C" w:rsidRDefault="00442BE3" w:rsidP="00442BE3">
      <w:pPr>
        <w:pStyle w:val="NormalWeb"/>
        <w:jc w:val="both"/>
        <w:rPr>
          <w:rFonts w:ascii="Calibri" w:hAnsi="Calibri"/>
          <w:b/>
          <w:bCs/>
          <w:u w:val="single"/>
        </w:rPr>
      </w:pPr>
      <w:r w:rsidRPr="007E314C">
        <w:rPr>
          <w:rFonts w:ascii="Calibri" w:hAnsi="Calibri"/>
          <w:b/>
          <w:bCs/>
          <w:u w:val="single"/>
        </w:rPr>
        <w:t>Summary of dissection classes</w:t>
      </w:r>
    </w:p>
    <w:p w14:paraId="59C39384" w14:textId="77777777" w:rsidR="00442BE3" w:rsidRPr="007E314C" w:rsidRDefault="00442BE3" w:rsidP="00442BE3">
      <w:pPr>
        <w:pStyle w:val="NormalWeb"/>
        <w:jc w:val="both"/>
        <w:rPr>
          <w:rFonts w:ascii="Calibri" w:hAnsi="Calibri"/>
          <w:u w:val="single"/>
        </w:rPr>
      </w:pPr>
      <w:r w:rsidRPr="007E314C">
        <w:rPr>
          <w:rFonts w:ascii="Calibri" w:hAnsi="Calibri"/>
          <w:u w:val="single"/>
        </w:rPr>
        <w:t>Practical dissection class 1</w:t>
      </w:r>
    </w:p>
    <w:p w14:paraId="3EFF04E5" w14:textId="77777777" w:rsidR="00442BE3" w:rsidRPr="007E314C" w:rsidRDefault="00442BE3" w:rsidP="00442BE3">
      <w:pPr>
        <w:pStyle w:val="NormalWeb"/>
        <w:numPr>
          <w:ilvl w:val="0"/>
          <w:numId w:val="6"/>
        </w:numPr>
        <w:jc w:val="both"/>
        <w:rPr>
          <w:rFonts w:ascii="Calibri" w:hAnsi="Calibri"/>
        </w:rPr>
      </w:pPr>
      <w:r w:rsidRPr="007E314C">
        <w:rPr>
          <w:rFonts w:ascii="Calibri" w:hAnsi="Calibri"/>
        </w:rPr>
        <w:t>Introduction to activity, aims of programme.</w:t>
      </w:r>
    </w:p>
    <w:p w14:paraId="586BAC24" w14:textId="77777777" w:rsidR="00442BE3" w:rsidRPr="007E314C" w:rsidRDefault="00442BE3" w:rsidP="00442BE3">
      <w:pPr>
        <w:pStyle w:val="NormalWeb"/>
        <w:numPr>
          <w:ilvl w:val="0"/>
          <w:numId w:val="6"/>
        </w:numPr>
        <w:jc w:val="both"/>
        <w:rPr>
          <w:rFonts w:ascii="Calibri" w:hAnsi="Calibri"/>
        </w:rPr>
      </w:pPr>
      <w:r w:rsidRPr="007E314C">
        <w:rPr>
          <w:rFonts w:ascii="Calibri" w:hAnsi="Calibri"/>
        </w:rPr>
        <w:t>Removal of skin</w:t>
      </w:r>
    </w:p>
    <w:p w14:paraId="35B7D0F2" w14:textId="77777777" w:rsidR="00442BE3" w:rsidRPr="007E314C" w:rsidRDefault="00442BE3" w:rsidP="00442BE3">
      <w:pPr>
        <w:pStyle w:val="NormalWeb"/>
        <w:jc w:val="both"/>
        <w:rPr>
          <w:rFonts w:ascii="Calibri" w:hAnsi="Calibri"/>
          <w:u w:val="single"/>
        </w:rPr>
      </w:pPr>
      <w:r w:rsidRPr="007E314C">
        <w:rPr>
          <w:rFonts w:ascii="Calibri" w:hAnsi="Calibri"/>
          <w:u w:val="single"/>
        </w:rPr>
        <w:t xml:space="preserve">Practical dissection class 2 </w:t>
      </w:r>
    </w:p>
    <w:p w14:paraId="67D7B505" w14:textId="77777777" w:rsidR="00442BE3" w:rsidRPr="007E314C" w:rsidRDefault="00442BE3" w:rsidP="00442BE3">
      <w:pPr>
        <w:pStyle w:val="NormalWeb"/>
        <w:numPr>
          <w:ilvl w:val="0"/>
          <w:numId w:val="7"/>
        </w:numPr>
        <w:jc w:val="both"/>
        <w:rPr>
          <w:rFonts w:ascii="Calibri" w:hAnsi="Calibri"/>
        </w:rPr>
      </w:pPr>
      <w:r w:rsidRPr="007E314C">
        <w:rPr>
          <w:rFonts w:ascii="Calibri" w:hAnsi="Calibri"/>
        </w:rPr>
        <w:t xml:space="preserve">Superficial structures </w:t>
      </w:r>
    </w:p>
    <w:p w14:paraId="59486A3D" w14:textId="77777777" w:rsidR="00442BE3" w:rsidRPr="007E314C" w:rsidRDefault="00442BE3" w:rsidP="00442BE3">
      <w:pPr>
        <w:pStyle w:val="NormalWeb"/>
        <w:jc w:val="both"/>
        <w:rPr>
          <w:rFonts w:ascii="Calibri" w:hAnsi="Calibri"/>
          <w:u w:val="single"/>
        </w:rPr>
      </w:pPr>
      <w:r w:rsidRPr="007E314C">
        <w:rPr>
          <w:rFonts w:ascii="Calibri" w:hAnsi="Calibri"/>
          <w:u w:val="single"/>
        </w:rPr>
        <w:t>Practical dissection class 3</w:t>
      </w:r>
    </w:p>
    <w:p w14:paraId="4A2095CE" w14:textId="77777777" w:rsidR="00442BE3" w:rsidRPr="007E314C" w:rsidRDefault="00442BE3" w:rsidP="00442BE3">
      <w:pPr>
        <w:pStyle w:val="NormalWeb"/>
        <w:numPr>
          <w:ilvl w:val="0"/>
          <w:numId w:val="7"/>
        </w:numPr>
        <w:jc w:val="both"/>
        <w:rPr>
          <w:rFonts w:ascii="Calibri" w:hAnsi="Calibri"/>
        </w:rPr>
      </w:pPr>
      <w:r w:rsidRPr="007E314C">
        <w:rPr>
          <w:rFonts w:ascii="Calibri" w:hAnsi="Calibri"/>
        </w:rPr>
        <w:t xml:space="preserve">Exposure of deep fascia &amp; superficial muscles </w:t>
      </w:r>
    </w:p>
    <w:p w14:paraId="5F1FCC09" w14:textId="77777777" w:rsidR="00442BE3" w:rsidRPr="007E314C" w:rsidRDefault="00442BE3" w:rsidP="00442BE3">
      <w:pPr>
        <w:pStyle w:val="NormalWeb"/>
        <w:jc w:val="both"/>
        <w:rPr>
          <w:rFonts w:ascii="Calibri" w:hAnsi="Calibri"/>
          <w:u w:val="single"/>
        </w:rPr>
      </w:pPr>
      <w:r w:rsidRPr="007E314C">
        <w:rPr>
          <w:rFonts w:ascii="Calibri" w:hAnsi="Calibri"/>
          <w:u w:val="single"/>
        </w:rPr>
        <w:t xml:space="preserve">Practical dissection class 4 </w:t>
      </w:r>
    </w:p>
    <w:p w14:paraId="61E36B0E" w14:textId="77777777" w:rsidR="00442BE3" w:rsidRPr="007E314C" w:rsidRDefault="00442BE3" w:rsidP="00442BE3">
      <w:pPr>
        <w:pStyle w:val="NormalWeb"/>
        <w:numPr>
          <w:ilvl w:val="0"/>
          <w:numId w:val="7"/>
        </w:numPr>
        <w:jc w:val="both"/>
        <w:rPr>
          <w:rFonts w:ascii="Calibri" w:hAnsi="Calibri"/>
        </w:rPr>
      </w:pPr>
      <w:r w:rsidRPr="007E314C">
        <w:rPr>
          <w:rFonts w:ascii="Calibri" w:hAnsi="Calibri"/>
        </w:rPr>
        <w:t>Deep nerve/vascular/joint exposure – Pin one or more structure for assessment</w:t>
      </w:r>
    </w:p>
    <w:p w14:paraId="3A147648" w14:textId="77777777" w:rsidR="00442BE3" w:rsidRDefault="00442BE3" w:rsidP="000746C7">
      <w:pPr>
        <w:keepNext/>
        <w:keepLines/>
        <w:outlineLvl w:val="0"/>
        <w:rPr>
          <w:rFonts w:eastAsiaTheme="majorEastAsia" w:cstheme="minorHAnsi"/>
          <w:bCs/>
          <w:color w:val="002060"/>
          <w:szCs w:val="28"/>
        </w:rPr>
      </w:pPr>
      <w:bookmarkStart w:id="20" w:name="_Hlk95995949"/>
    </w:p>
    <w:p w14:paraId="270B582D" w14:textId="0C6FDA40" w:rsidR="000746C7" w:rsidRPr="008705C9" w:rsidRDefault="000746C7" w:rsidP="000746C7">
      <w:pPr>
        <w:keepNext/>
        <w:keepLines/>
        <w:outlineLvl w:val="0"/>
        <w:rPr>
          <w:rFonts w:eastAsiaTheme="majorEastAsia" w:cstheme="minorHAnsi"/>
          <w:b w:val="0"/>
          <w:bCs/>
          <w:color w:val="002060"/>
          <w:szCs w:val="28"/>
        </w:rPr>
      </w:pPr>
      <w:r w:rsidRPr="008705C9">
        <w:rPr>
          <w:rFonts w:eastAsiaTheme="majorEastAsia" w:cstheme="minorHAnsi"/>
          <w:bCs/>
          <w:color w:val="002060"/>
          <w:szCs w:val="28"/>
        </w:rPr>
        <w:t>University Policies</w:t>
      </w:r>
    </w:p>
    <w:p w14:paraId="093AD7C5" w14:textId="77777777" w:rsidR="000746C7" w:rsidRPr="00BB0325" w:rsidRDefault="000746C7" w:rsidP="000746C7">
      <w:pPr>
        <w:spacing w:after="0"/>
        <w:jc w:val="both"/>
        <w:rPr>
          <w:rFonts w:ascii="Calibri" w:eastAsia="Calibri" w:hAnsi="Calibri" w:cs="Calibri"/>
          <w:b w:val="0"/>
          <w:bCs/>
          <w:color w:val="000000"/>
          <w:sz w:val="24"/>
          <w:szCs w:val="24"/>
        </w:rPr>
      </w:pPr>
      <w:r w:rsidRPr="00BB0325">
        <w:rPr>
          <w:rFonts w:ascii="Calibri" w:eastAsia="Calibri" w:hAnsi="Calibri" w:cs="Calibri"/>
          <w:b w:val="0"/>
          <w:bCs/>
          <w:color w:val="000000"/>
          <w:sz w:val="24"/>
          <w:szCs w:val="24"/>
        </w:rPr>
        <w:t xml:space="preserve">Students are asked to make themselves familiar with the information on key education policies, available </w:t>
      </w:r>
      <w:hyperlink r:id="rId22" w:history="1">
        <w:r w:rsidRPr="00BB0325">
          <w:rPr>
            <w:rFonts w:ascii="Calibri" w:eastAsia="Calibri" w:hAnsi="Calibri" w:cs="Calibri"/>
            <w:b w:val="0"/>
            <w:bCs/>
            <w:color w:val="0563C1"/>
            <w:sz w:val="24"/>
            <w:szCs w:val="24"/>
            <w:u w:val="single"/>
          </w:rPr>
          <w:t>here</w:t>
        </w:r>
      </w:hyperlink>
      <w:r w:rsidRPr="00BB0325">
        <w:rPr>
          <w:rFonts w:ascii="Calibri" w:eastAsia="Calibri" w:hAnsi="Calibri" w:cs="Calibr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31744EA6" w14:textId="77777777" w:rsidR="000746C7" w:rsidRPr="00BB0325" w:rsidRDefault="000746C7" w:rsidP="000746C7">
      <w:pPr>
        <w:spacing w:after="0"/>
        <w:jc w:val="both"/>
        <w:rPr>
          <w:rFonts w:ascii="Calibri" w:eastAsia="Calibri" w:hAnsi="Calibri" w:cs="Calibri"/>
          <w:b w:val="0"/>
          <w:bCs/>
          <w:color w:val="000000"/>
          <w:sz w:val="24"/>
          <w:szCs w:val="24"/>
        </w:rPr>
      </w:pPr>
      <w:r w:rsidRPr="00BB0325">
        <w:rPr>
          <w:rFonts w:ascii="Calibri" w:eastAsia="Calibri" w:hAnsi="Calibri" w:cs="Calibri"/>
          <w:b w:val="0"/>
          <w:bCs/>
          <w:color w:val="000000"/>
          <w:sz w:val="24"/>
          <w:szCs w:val="24"/>
        </w:rPr>
        <w:t> </w:t>
      </w:r>
    </w:p>
    <w:p w14:paraId="55FA04FA" w14:textId="61181D9A" w:rsidR="000746C7" w:rsidRPr="00BB0325" w:rsidRDefault="000746C7" w:rsidP="000746C7">
      <w:pPr>
        <w:spacing w:after="0"/>
        <w:jc w:val="both"/>
        <w:rPr>
          <w:rFonts w:ascii="Calibri" w:eastAsia="Calibri" w:hAnsi="Calibri" w:cs="Calibri"/>
          <w:b w:val="0"/>
          <w:bCs/>
          <w:color w:val="000000"/>
          <w:sz w:val="24"/>
          <w:szCs w:val="24"/>
        </w:rPr>
      </w:pPr>
      <w:r w:rsidRPr="00BB0325">
        <w:rPr>
          <w:rFonts w:ascii="Calibri" w:eastAsia="Calibri" w:hAnsi="Calibri" w:cs="Calibri"/>
          <w:b w:val="0"/>
          <w:bCs/>
          <w:color w:val="000000"/>
          <w:sz w:val="24"/>
          <w:szCs w:val="24"/>
        </w:rPr>
        <w:t>These University wide education policies should be read in conjunction with this programme and/or course handbook, in which School specific policies are detailed. These policies are effective immediately, for the 202</w:t>
      </w:r>
      <w:r w:rsidR="00DB799D">
        <w:rPr>
          <w:rFonts w:ascii="Calibri" w:eastAsia="Calibri" w:hAnsi="Calibri" w:cs="Calibri"/>
          <w:b w:val="0"/>
          <w:bCs/>
          <w:color w:val="000000"/>
          <w:sz w:val="24"/>
          <w:szCs w:val="24"/>
        </w:rPr>
        <w:t>3</w:t>
      </w:r>
      <w:r w:rsidRPr="00BB0325">
        <w:rPr>
          <w:rFonts w:ascii="Calibri" w:eastAsia="Calibri" w:hAnsi="Calibri" w:cs="Calibri"/>
          <w:b w:val="0"/>
          <w:bCs/>
          <w:color w:val="000000"/>
          <w:sz w:val="24"/>
          <w:szCs w:val="24"/>
        </w:rPr>
        <w:t>/2</w:t>
      </w:r>
      <w:r w:rsidR="00DB799D">
        <w:rPr>
          <w:rFonts w:ascii="Calibri" w:eastAsia="Calibri" w:hAnsi="Calibri" w:cs="Calibri"/>
          <w:b w:val="0"/>
          <w:bCs/>
          <w:color w:val="000000"/>
          <w:sz w:val="24"/>
          <w:szCs w:val="24"/>
        </w:rPr>
        <w:t>4</w:t>
      </w:r>
      <w:r w:rsidRPr="00BB0325">
        <w:rPr>
          <w:rFonts w:ascii="Calibri" w:eastAsia="Calibri" w:hAnsi="Calibri" w:cs="Calibri"/>
          <w:b w:val="0"/>
          <w:bCs/>
          <w:color w:val="000000"/>
          <w:sz w:val="24"/>
          <w:szCs w:val="24"/>
        </w:rPr>
        <w:t xml:space="preserve"> academic year. Further information can be found on the </w:t>
      </w:r>
      <w:hyperlink r:id="rId23" w:history="1">
        <w:r w:rsidRPr="00BB0325">
          <w:rPr>
            <w:rFonts w:ascii="Calibri" w:eastAsia="Calibri" w:hAnsi="Calibri" w:cs="Calibri"/>
            <w:b w:val="0"/>
            <w:bCs/>
            <w:color w:val="0563C1"/>
            <w:sz w:val="24"/>
            <w:szCs w:val="24"/>
            <w:u w:val="single"/>
          </w:rPr>
          <w:t>University’s Infohub webpage</w:t>
        </w:r>
      </w:hyperlink>
      <w:r w:rsidRPr="00BB0325">
        <w:rPr>
          <w:rFonts w:ascii="Calibri" w:eastAsia="Calibri" w:hAnsi="Calibri" w:cs="Calibri"/>
          <w:b w:val="0"/>
          <w:bCs/>
          <w:color w:val="000000"/>
          <w:sz w:val="24"/>
          <w:szCs w:val="24"/>
        </w:rPr>
        <w:t xml:space="preserve"> or by visiting the Infohub.</w:t>
      </w:r>
    </w:p>
    <w:p w14:paraId="739DE061" w14:textId="77777777" w:rsidR="000746C7" w:rsidRPr="00BB0325" w:rsidRDefault="000746C7" w:rsidP="000746C7">
      <w:pPr>
        <w:spacing w:after="0"/>
        <w:jc w:val="both"/>
        <w:rPr>
          <w:rFonts w:ascii="Calibri" w:eastAsia="Calibri" w:hAnsi="Calibri" w:cs="Calibri"/>
          <w:b w:val="0"/>
          <w:bCs/>
          <w:sz w:val="24"/>
          <w:szCs w:val="24"/>
        </w:rPr>
      </w:pPr>
      <w:r w:rsidRPr="00BB0325">
        <w:rPr>
          <w:rFonts w:ascii="Calibri" w:eastAsia="Calibri" w:hAnsi="Calibri" w:cs="Calibri"/>
          <w:b w:val="0"/>
          <w:bCs/>
          <w:color w:val="000000"/>
          <w:sz w:val="24"/>
          <w:szCs w:val="24"/>
        </w:rPr>
        <w:t> </w:t>
      </w:r>
    </w:p>
    <w:p w14:paraId="0AB5E938" w14:textId="6D0BB3F1" w:rsidR="000746C7" w:rsidRPr="00BB0325" w:rsidRDefault="000746C7" w:rsidP="000746C7">
      <w:pPr>
        <w:spacing w:after="0"/>
        <w:jc w:val="both"/>
        <w:rPr>
          <w:rFonts w:ascii="Calibri" w:eastAsia="Calibri" w:hAnsi="Calibri" w:cs="Calibri"/>
          <w:b w:val="0"/>
          <w:bCs/>
          <w:sz w:val="24"/>
          <w:szCs w:val="24"/>
        </w:rPr>
      </w:pPr>
      <w:r w:rsidRPr="00BB0325">
        <w:rPr>
          <w:rFonts w:ascii="Calibri" w:eastAsia="Calibri" w:hAnsi="Calibri" w:cs="Calibri"/>
          <w:b w:val="0"/>
          <w:bCs/>
          <w:color w:val="000000"/>
          <w:sz w:val="24"/>
          <w:szCs w:val="24"/>
        </w:rPr>
        <w:t>The information included in the institutional area for 202</w:t>
      </w:r>
      <w:r w:rsidR="00DB799D">
        <w:rPr>
          <w:rFonts w:ascii="Calibri" w:eastAsia="Calibri" w:hAnsi="Calibri" w:cs="Calibri"/>
          <w:b w:val="0"/>
          <w:bCs/>
          <w:color w:val="000000"/>
          <w:sz w:val="24"/>
          <w:szCs w:val="24"/>
        </w:rPr>
        <w:t>3</w:t>
      </w:r>
      <w:r w:rsidRPr="00BB0325">
        <w:rPr>
          <w:rFonts w:ascii="Calibri" w:eastAsia="Calibri" w:hAnsi="Calibri" w:cs="Calibri"/>
          <w:b w:val="0"/>
          <w:bCs/>
          <w:color w:val="000000"/>
          <w:sz w:val="24"/>
          <w:szCs w:val="24"/>
        </w:rPr>
        <w:t>-2</w:t>
      </w:r>
      <w:r w:rsidR="00DB799D">
        <w:rPr>
          <w:rFonts w:ascii="Calibri" w:eastAsia="Calibri" w:hAnsi="Calibri" w:cs="Calibri"/>
          <w:b w:val="0"/>
          <w:bCs/>
          <w:color w:val="000000"/>
          <w:sz w:val="24"/>
          <w:szCs w:val="24"/>
        </w:rPr>
        <w:t>4</w:t>
      </w:r>
      <w:r w:rsidRPr="00BB0325">
        <w:rPr>
          <w:rFonts w:ascii="Calibri" w:eastAsia="Calibri" w:hAnsi="Calibri" w:cs="Calibri"/>
          <w:b w:val="0"/>
          <w:bCs/>
          <w:color w:val="000000"/>
          <w:sz w:val="24"/>
          <w:szCs w:val="24"/>
        </w:rPr>
        <w:t xml:space="preserve"> includes the following:</w:t>
      </w:r>
    </w:p>
    <w:p w14:paraId="7FC0C61B" w14:textId="77777777" w:rsidR="000746C7" w:rsidRPr="00BB0325" w:rsidRDefault="000746C7" w:rsidP="000746C7">
      <w:pPr>
        <w:spacing w:after="0"/>
        <w:jc w:val="both"/>
        <w:rPr>
          <w:rFonts w:ascii="Calibri" w:eastAsia="Calibri" w:hAnsi="Calibri" w:cs="Calibri"/>
          <w:b w:val="0"/>
          <w:bCs/>
          <w:sz w:val="24"/>
          <w:szCs w:val="24"/>
        </w:rPr>
      </w:pPr>
      <w:r w:rsidRPr="00BB0325">
        <w:rPr>
          <w:rFonts w:ascii="Calibri" w:eastAsia="Calibri" w:hAnsi="Calibri" w:cs="Calibri"/>
          <w:b w:val="0"/>
          <w:bCs/>
          <w:color w:val="000000"/>
          <w:sz w:val="24"/>
          <w:szCs w:val="24"/>
        </w:rPr>
        <w:t> </w:t>
      </w:r>
    </w:p>
    <w:p w14:paraId="217D05ED" w14:textId="77777777" w:rsidR="000746C7" w:rsidRPr="00BB0325" w:rsidRDefault="000746C7" w:rsidP="000746C7">
      <w:pPr>
        <w:widowControl w:val="0"/>
        <w:numPr>
          <w:ilvl w:val="0"/>
          <w:numId w:val="8"/>
        </w:numPr>
        <w:autoSpaceDE w:val="0"/>
        <w:autoSpaceDN w:val="0"/>
        <w:adjustRightInd w:val="0"/>
        <w:spacing w:after="0"/>
        <w:jc w:val="both"/>
        <w:rPr>
          <w:rFonts w:ascii="Calibri" w:eastAsia="Times New Roman" w:hAnsi="Calibri" w:cs="Calibri"/>
          <w:b w:val="0"/>
          <w:bCs/>
          <w:sz w:val="24"/>
          <w:szCs w:val="24"/>
          <w:lang w:eastAsia="en-GB"/>
        </w:rPr>
      </w:pPr>
      <w:r w:rsidRPr="00BB0325">
        <w:rPr>
          <w:rFonts w:ascii="Calibri" w:eastAsia="Times New Roman" w:hAnsi="Calibri" w:cs="Calibri"/>
          <w:b w:val="0"/>
          <w:bCs/>
          <w:color w:val="000000"/>
          <w:sz w:val="24"/>
          <w:szCs w:val="24"/>
          <w:lang w:eastAsia="en-GB"/>
        </w:rPr>
        <w:t>Absence</w:t>
      </w:r>
    </w:p>
    <w:p w14:paraId="54592259" w14:textId="77777777" w:rsidR="000746C7" w:rsidRPr="00BB0325" w:rsidRDefault="000746C7" w:rsidP="000746C7">
      <w:pPr>
        <w:widowControl w:val="0"/>
        <w:numPr>
          <w:ilvl w:val="0"/>
          <w:numId w:val="8"/>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Appeals &amp; Complaints</w:t>
      </w:r>
    </w:p>
    <w:p w14:paraId="7A879495" w14:textId="77777777" w:rsidR="000746C7" w:rsidRPr="00BB0325" w:rsidRDefault="000746C7" w:rsidP="000746C7">
      <w:pPr>
        <w:widowControl w:val="0"/>
        <w:numPr>
          <w:ilvl w:val="0"/>
          <w:numId w:val="8"/>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Assessment</w:t>
      </w:r>
    </w:p>
    <w:p w14:paraId="3E5C19AE" w14:textId="77777777" w:rsidR="000746C7" w:rsidRPr="00BB0325" w:rsidRDefault="000746C7" w:rsidP="000746C7">
      <w:pPr>
        <w:widowControl w:val="0"/>
        <w:numPr>
          <w:ilvl w:val="0"/>
          <w:numId w:val="8"/>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Avoiding Plagiarism</w:t>
      </w:r>
    </w:p>
    <w:p w14:paraId="6E52044C" w14:textId="77777777" w:rsidR="000746C7" w:rsidRPr="00BB0325" w:rsidRDefault="000746C7" w:rsidP="000746C7">
      <w:pPr>
        <w:widowControl w:val="0"/>
        <w:numPr>
          <w:ilvl w:val="0"/>
          <w:numId w:val="8"/>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Communication</w:t>
      </w:r>
    </w:p>
    <w:p w14:paraId="5B7BBA83" w14:textId="77777777" w:rsidR="000746C7" w:rsidRPr="00BB0325" w:rsidRDefault="000746C7" w:rsidP="000746C7">
      <w:pPr>
        <w:widowControl w:val="0"/>
        <w:numPr>
          <w:ilvl w:val="0"/>
          <w:numId w:val="8"/>
        </w:numPr>
        <w:autoSpaceDE w:val="0"/>
        <w:autoSpaceDN w:val="0"/>
        <w:adjustRightInd w:val="0"/>
        <w:spacing w:after="0"/>
        <w:jc w:val="both"/>
        <w:rPr>
          <w:rFonts w:ascii="Calibri" w:eastAsia="Times New Roman" w:hAnsi="Calibri" w:cs="Calibri"/>
          <w:b w:val="0"/>
          <w:bCs/>
          <w:sz w:val="24"/>
          <w:szCs w:val="24"/>
          <w:lang w:eastAsia="en-GB"/>
        </w:rPr>
      </w:pPr>
      <w:r w:rsidRPr="00BB0325">
        <w:rPr>
          <w:rFonts w:ascii="Calibri" w:eastAsia="Times New Roman" w:hAnsi="Calibri" w:cs="Calibri"/>
          <w:b w:val="0"/>
          <w:bCs/>
          <w:color w:val="000000"/>
          <w:sz w:val="24"/>
          <w:szCs w:val="24"/>
          <w:lang w:eastAsia="en-GB"/>
        </w:rPr>
        <w:t>Graduate Attributes</w:t>
      </w:r>
    </w:p>
    <w:p w14:paraId="34AF2ACD" w14:textId="77777777" w:rsidR="000746C7" w:rsidRPr="00BB0325" w:rsidRDefault="000746C7" w:rsidP="000746C7">
      <w:pPr>
        <w:widowControl w:val="0"/>
        <w:numPr>
          <w:ilvl w:val="0"/>
          <w:numId w:val="8"/>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MyAberdeen</w:t>
      </w:r>
    </w:p>
    <w:p w14:paraId="3F09D3F0" w14:textId="77777777" w:rsidR="000746C7" w:rsidRPr="00BB0325" w:rsidRDefault="000746C7" w:rsidP="000746C7">
      <w:pPr>
        <w:widowControl w:val="0"/>
        <w:numPr>
          <w:ilvl w:val="0"/>
          <w:numId w:val="8"/>
        </w:numPr>
        <w:autoSpaceDE w:val="0"/>
        <w:autoSpaceDN w:val="0"/>
        <w:adjustRightInd w:val="0"/>
        <w:spacing w:after="0"/>
        <w:jc w:val="both"/>
        <w:rPr>
          <w:rFonts w:ascii="Calibri" w:eastAsia="Times New Roman" w:hAnsi="Calibri" w:cs="Calibri"/>
          <w:b w:val="0"/>
          <w:bCs/>
          <w:sz w:val="24"/>
          <w:szCs w:val="24"/>
          <w:lang w:eastAsia="en-GB"/>
        </w:rPr>
      </w:pPr>
      <w:r w:rsidRPr="00BB0325">
        <w:rPr>
          <w:rFonts w:ascii="Calibri" w:eastAsia="Times New Roman" w:hAnsi="Calibri" w:cs="Calibri"/>
          <w:b w:val="0"/>
          <w:bCs/>
          <w:color w:val="000000"/>
          <w:sz w:val="24"/>
          <w:szCs w:val="24"/>
          <w:lang w:eastAsia="en-GB"/>
        </w:rPr>
        <w:t>Student Learning Service (SLS)</w:t>
      </w:r>
    </w:p>
    <w:p w14:paraId="77147361" w14:textId="77777777" w:rsidR="000746C7" w:rsidRPr="00BB0325" w:rsidRDefault="000746C7" w:rsidP="000746C7">
      <w:pPr>
        <w:widowControl w:val="0"/>
        <w:numPr>
          <w:ilvl w:val="0"/>
          <w:numId w:val="8"/>
        </w:numPr>
        <w:tabs>
          <w:tab w:val="left" w:pos="2610"/>
        </w:tabs>
        <w:kinsoku w:val="0"/>
        <w:overflowPunct w:val="0"/>
        <w:autoSpaceDE w:val="0"/>
        <w:autoSpaceDN w:val="0"/>
        <w:adjustRightInd w:val="0"/>
        <w:spacing w:before="46"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lastRenderedPageBreak/>
        <w:t>Student Monitoring/Class Certificates</w:t>
      </w:r>
    </w:p>
    <w:p w14:paraId="669B3E3B" w14:textId="77777777" w:rsidR="000746C7" w:rsidRPr="00BB0325" w:rsidRDefault="000746C7" w:rsidP="000746C7">
      <w:pPr>
        <w:widowControl w:val="0"/>
        <w:numPr>
          <w:ilvl w:val="0"/>
          <w:numId w:val="8"/>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Student Discipline</w:t>
      </w:r>
    </w:p>
    <w:p w14:paraId="6CAF5025" w14:textId="77777777" w:rsidR="000746C7" w:rsidRPr="00BB0325" w:rsidRDefault="000746C7" w:rsidP="000746C7">
      <w:pPr>
        <w:widowControl w:val="0"/>
        <w:numPr>
          <w:ilvl w:val="0"/>
          <w:numId w:val="8"/>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The Co-curriculum</w:t>
      </w:r>
    </w:p>
    <w:p w14:paraId="1CA29F2B" w14:textId="316A771A" w:rsidR="000746C7" w:rsidRDefault="000746C7" w:rsidP="000746C7">
      <w:pPr>
        <w:rPr>
          <w:rFonts w:ascii="Calibri" w:eastAsia="Times New Roman" w:hAnsi="Calibri" w:cs="Calibri"/>
          <w:color w:val="000000"/>
          <w:sz w:val="24"/>
          <w:szCs w:val="24"/>
          <w:lang w:eastAsia="en-GB"/>
        </w:rPr>
      </w:pPr>
    </w:p>
    <w:p w14:paraId="7677C306" w14:textId="77777777" w:rsidR="000746C7" w:rsidRPr="008705C9" w:rsidRDefault="000746C7" w:rsidP="000746C7">
      <w:pPr>
        <w:rPr>
          <w:color w:val="002060"/>
        </w:rPr>
      </w:pPr>
      <w:r w:rsidRPr="008705C9">
        <w:rPr>
          <w:color w:val="002060"/>
        </w:rPr>
        <w:t>Where to Find the Following Information:</w:t>
      </w:r>
    </w:p>
    <w:p w14:paraId="6AF4EE3A" w14:textId="77777777" w:rsidR="000746C7" w:rsidRDefault="000746C7" w:rsidP="000746C7">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&gt; Monitoring and Progress &gt; Student Monitoriung (C6 &amp; C7)</w:t>
      </w:r>
    </w:p>
    <w:p w14:paraId="5164100B" w14:textId="77777777" w:rsidR="000746C7" w:rsidRPr="00A822B2" w:rsidRDefault="000746C7" w:rsidP="000746C7">
      <w:pPr>
        <w:rPr>
          <w:b w:val="0"/>
          <w:bCs/>
          <w:sz w:val="24"/>
          <w:szCs w:val="24"/>
        </w:rPr>
      </w:pPr>
    </w:p>
    <w:p w14:paraId="06C86245" w14:textId="77777777" w:rsidR="000746C7" w:rsidRDefault="000746C7" w:rsidP="000746C7">
      <w:pPr>
        <w:rPr>
          <w:rStyle w:val="Hyperlink"/>
          <w:sz w:val="24"/>
          <w:szCs w:val="24"/>
        </w:rPr>
      </w:pPr>
      <w:r w:rsidRPr="00A822B2">
        <w:rPr>
          <w:b w:val="0"/>
          <w:bCs/>
          <w:sz w:val="24"/>
          <w:szCs w:val="24"/>
        </w:rPr>
        <w:t>https://www.abdn.ac.uk/students/academic-life/student-monitoring.php#panel5179</w:t>
      </w:r>
    </w:p>
    <w:p w14:paraId="506EB699" w14:textId="77777777" w:rsidR="000746C7" w:rsidRDefault="000746C7" w:rsidP="000746C7">
      <w:pPr>
        <w:rPr>
          <w:rStyle w:val="Hyperlink"/>
          <w:sz w:val="24"/>
          <w:szCs w:val="24"/>
        </w:rPr>
      </w:pPr>
    </w:p>
    <w:p w14:paraId="2B67744B" w14:textId="77777777" w:rsidR="000746C7" w:rsidRPr="000746C7" w:rsidRDefault="000746C7" w:rsidP="000746C7">
      <w:pPr>
        <w:rPr>
          <w:b w:val="0"/>
          <w:bCs/>
          <w:color w:val="auto"/>
          <w:sz w:val="24"/>
          <w:szCs w:val="24"/>
        </w:rPr>
      </w:pPr>
      <w:r w:rsidRPr="000746C7">
        <w:rPr>
          <w:color w:val="auto"/>
          <w:sz w:val="24"/>
          <w:szCs w:val="24"/>
        </w:rPr>
        <w:t>Absences-</w:t>
      </w:r>
      <w:r w:rsidRPr="000746C7">
        <w:rPr>
          <w:b w:val="0"/>
          <w:bCs/>
          <w:color w:val="auto"/>
          <w:sz w:val="24"/>
          <w:szCs w:val="24"/>
        </w:rPr>
        <w:t xml:space="preserve"> To report absences you should use the absence reporting system tool on Student Hub. Once you have successfully completed and sent the absence form you will get an email that your absence request has</w:t>
      </w:r>
      <w:bookmarkEnd w:id="20"/>
      <w:r w:rsidRPr="000746C7">
        <w:rPr>
          <w:b w:val="0"/>
          <w:bCs/>
          <w:color w:val="auto"/>
          <w:sz w:val="24"/>
          <w:szCs w:val="24"/>
        </w:rPr>
        <w:t xml:space="preserve"> </w:t>
      </w:r>
      <w:bookmarkStart w:id="21" w:name="_Hlk95996008"/>
      <w:r w:rsidRPr="000746C7">
        <w:rPr>
          <w:b w:val="0"/>
          <w:bCs/>
          <w:color w:val="auto"/>
          <w:sz w:val="24"/>
          <w:szCs w:val="24"/>
        </w:rPr>
        <w:t>been accepted. The link below can be used to log onto the Student Hub Website and from there you can record any absences you may have.</w:t>
      </w:r>
    </w:p>
    <w:p w14:paraId="3AE535D7" w14:textId="77777777" w:rsidR="000746C7" w:rsidRPr="00A822B2" w:rsidRDefault="000746C7" w:rsidP="000746C7">
      <w:pPr>
        <w:rPr>
          <w:b w:val="0"/>
          <w:bCs/>
          <w:sz w:val="24"/>
          <w:szCs w:val="24"/>
        </w:rPr>
      </w:pPr>
    </w:p>
    <w:p w14:paraId="064F55B8" w14:textId="77777777" w:rsidR="000746C7" w:rsidRDefault="008642F8" w:rsidP="000746C7">
      <w:pPr>
        <w:rPr>
          <w:sz w:val="24"/>
          <w:szCs w:val="24"/>
        </w:rPr>
      </w:pPr>
      <w:hyperlink r:id="rId24" w:history="1">
        <w:r w:rsidR="000746C7" w:rsidRPr="00A822B2">
          <w:rPr>
            <w:rStyle w:val="Hyperlink"/>
            <w:sz w:val="24"/>
            <w:szCs w:val="24"/>
          </w:rPr>
          <w:t>Log In - Student Hub (ahttps://www.abdn.ac.uk/studenthub/loginbdn.ac.uk)</w:t>
        </w:r>
      </w:hyperlink>
    </w:p>
    <w:p w14:paraId="2C983ACD" w14:textId="77777777" w:rsidR="000746C7" w:rsidRPr="00A822B2" w:rsidRDefault="000746C7" w:rsidP="000746C7">
      <w:pPr>
        <w:rPr>
          <w:sz w:val="24"/>
          <w:szCs w:val="24"/>
        </w:rPr>
      </w:pPr>
    </w:p>
    <w:p w14:paraId="6714A4D6" w14:textId="77777777" w:rsidR="000746C7" w:rsidRPr="00CD5524" w:rsidRDefault="000746C7" w:rsidP="000746C7">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1E0481D5" w14:textId="77777777" w:rsidR="000746C7" w:rsidRDefault="000746C7" w:rsidP="000746C7">
      <w:pPr>
        <w:rPr>
          <w:sz w:val="24"/>
          <w:szCs w:val="24"/>
        </w:rPr>
      </w:pPr>
    </w:p>
    <w:p w14:paraId="2DF584EC" w14:textId="77777777" w:rsidR="000746C7" w:rsidRPr="00CD5524" w:rsidRDefault="000746C7" w:rsidP="000746C7">
      <w:pPr>
        <w:rPr>
          <w:b w:val="0"/>
          <w:bCs/>
          <w:sz w:val="24"/>
          <w:szCs w:val="24"/>
        </w:rPr>
      </w:pPr>
      <w:r w:rsidRPr="00CD5524">
        <w:rPr>
          <w:b w:val="0"/>
          <w:bCs/>
          <w:sz w:val="24"/>
          <w:szCs w:val="24"/>
        </w:rPr>
        <w:t>https://www.abdn.ac.uk/students/academic-life/appeals-complaints-3380.php#panel2109</w:t>
      </w:r>
    </w:p>
    <w:p w14:paraId="76B08797" w14:textId="77777777" w:rsidR="000746C7" w:rsidRDefault="000746C7" w:rsidP="000746C7">
      <w:pPr>
        <w:jc w:val="both"/>
        <w:rPr>
          <w:rFonts w:ascii="Calibri" w:eastAsia="Calibri" w:hAnsi="Calibri" w:cs="Calibri"/>
          <w:b w:val="0"/>
          <w:bCs/>
          <w:sz w:val="24"/>
          <w:szCs w:val="24"/>
        </w:rPr>
      </w:pPr>
      <w:r w:rsidRPr="00E47C33">
        <w:rPr>
          <w:rFonts w:ascii="Calibri" w:eastAsia="Calibri" w:hAnsi="Calibri" w:cs="Calibri"/>
          <w:b w:val="0"/>
          <w:bCs/>
          <w:color w:val="000000"/>
          <w:sz w:val="24"/>
          <w:szCs w:val="24"/>
        </w:rPr>
        <w:t> </w:t>
      </w:r>
    </w:p>
    <w:p w14:paraId="6D4EA769" w14:textId="77777777" w:rsidR="000746C7" w:rsidRPr="008705C9" w:rsidRDefault="000746C7" w:rsidP="000746C7">
      <w:pPr>
        <w:jc w:val="both"/>
        <w:rPr>
          <w:rFonts w:ascii="Calibri" w:eastAsia="Calibri" w:hAnsi="Calibri" w:cs="Calibri"/>
          <w:b w:val="0"/>
          <w:bCs/>
          <w:color w:val="002060"/>
          <w:sz w:val="24"/>
          <w:szCs w:val="24"/>
        </w:rPr>
      </w:pPr>
      <w:bookmarkStart w:id="22" w:name="_Hlk95896973"/>
      <w:r w:rsidRPr="008705C9">
        <w:rPr>
          <w:rFonts w:cstheme="minorHAnsi"/>
          <w:bCs/>
          <w:color w:val="002060"/>
          <w:szCs w:val="28"/>
        </w:rPr>
        <w:t>Academic Language &amp; Skills support</w:t>
      </w:r>
    </w:p>
    <w:p w14:paraId="7D795536" w14:textId="77777777" w:rsidR="000746C7" w:rsidRDefault="000746C7" w:rsidP="000746C7">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3F222AFA" w14:textId="77777777" w:rsidR="002759E0" w:rsidRPr="005D01A1" w:rsidRDefault="002759E0" w:rsidP="000746C7">
      <w:pPr>
        <w:spacing w:after="160" w:line="259" w:lineRule="auto"/>
        <w:rPr>
          <w:rFonts w:cstheme="minorHAnsi"/>
          <w:color w:val="002060"/>
          <w:sz w:val="24"/>
          <w:szCs w:val="24"/>
        </w:rPr>
      </w:pPr>
    </w:p>
    <w:p w14:paraId="154D2D29" w14:textId="77777777" w:rsidR="000746C7" w:rsidRPr="00CF3086" w:rsidRDefault="000746C7" w:rsidP="000746C7">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4CCA4108" w14:textId="77777777" w:rsidR="000746C7" w:rsidRPr="00F04346" w:rsidRDefault="000746C7" w:rsidP="000746C7">
      <w:pPr>
        <w:pStyle w:val="TOC1"/>
        <w:rPr>
          <w:b w:val="0"/>
          <w:bCs w:val="0"/>
          <w:color w:val="auto"/>
          <w:sz w:val="24"/>
          <w:szCs w:val="24"/>
        </w:rPr>
      </w:pPr>
      <w:r w:rsidRPr="00F04346">
        <w:rPr>
          <w:b w:val="0"/>
          <w:bCs w:val="0"/>
          <w:color w:val="auto"/>
          <w:sz w:val="24"/>
          <w:szCs w:val="24"/>
        </w:rPr>
        <w:t>Responding to a writing task: Focusing on the question</w:t>
      </w:r>
    </w:p>
    <w:p w14:paraId="062DA029" w14:textId="77777777" w:rsidR="000746C7" w:rsidRPr="00F04346" w:rsidRDefault="000746C7" w:rsidP="000746C7">
      <w:pPr>
        <w:pStyle w:val="TOC1"/>
        <w:rPr>
          <w:b w:val="0"/>
          <w:bCs w:val="0"/>
          <w:color w:val="auto"/>
          <w:sz w:val="24"/>
          <w:szCs w:val="24"/>
        </w:rPr>
      </w:pPr>
      <w:r w:rsidRPr="00F04346">
        <w:rPr>
          <w:b w:val="0"/>
          <w:bCs w:val="0"/>
          <w:color w:val="auto"/>
          <w:sz w:val="24"/>
          <w:szCs w:val="24"/>
        </w:rPr>
        <w:t>Organising your writing: within &amp; between paragraphs</w:t>
      </w:r>
    </w:p>
    <w:p w14:paraId="1F65E69D" w14:textId="77777777" w:rsidR="000746C7" w:rsidRPr="00F04346" w:rsidRDefault="000746C7" w:rsidP="000746C7">
      <w:pPr>
        <w:pStyle w:val="TOC1"/>
        <w:rPr>
          <w:b w:val="0"/>
          <w:bCs w:val="0"/>
          <w:color w:val="auto"/>
          <w:sz w:val="24"/>
          <w:szCs w:val="24"/>
        </w:rPr>
      </w:pPr>
      <w:bookmarkStart w:id="23" w:name="_Hlk70079452"/>
      <w:r w:rsidRPr="00F04346">
        <w:rPr>
          <w:b w:val="0"/>
          <w:bCs w:val="0"/>
          <w:color w:val="auto"/>
          <w:sz w:val="24"/>
          <w:szCs w:val="24"/>
        </w:rPr>
        <w:t xml:space="preserve">Using sources to support your writing (including writing in your own words, and </w:t>
      </w:r>
    </w:p>
    <w:p w14:paraId="234CE4D6" w14:textId="77777777" w:rsidR="000746C7" w:rsidRPr="00F04346" w:rsidRDefault="000746C7" w:rsidP="000746C7">
      <w:pPr>
        <w:spacing w:after="160" w:line="259" w:lineRule="auto"/>
        <w:ind w:left="720"/>
        <w:contextualSpacing/>
        <w:rPr>
          <w:b w:val="0"/>
          <w:color w:val="auto"/>
          <w:sz w:val="24"/>
          <w:szCs w:val="24"/>
        </w:rPr>
      </w:pPr>
      <w:r w:rsidRPr="00F04346">
        <w:rPr>
          <w:b w:val="0"/>
          <w:color w:val="auto"/>
          <w:sz w:val="24"/>
          <w:szCs w:val="24"/>
        </w:rPr>
        <w:t>citing &amp; referencing conventions)</w:t>
      </w:r>
    </w:p>
    <w:bookmarkEnd w:id="23"/>
    <w:p w14:paraId="57F3AA60" w14:textId="77777777" w:rsidR="000746C7" w:rsidRPr="00F04346" w:rsidRDefault="000746C7" w:rsidP="000746C7">
      <w:pPr>
        <w:pStyle w:val="TOC1"/>
        <w:rPr>
          <w:b w:val="0"/>
          <w:bCs w:val="0"/>
          <w:color w:val="auto"/>
          <w:sz w:val="24"/>
          <w:szCs w:val="24"/>
        </w:rPr>
      </w:pPr>
      <w:r w:rsidRPr="00F04346">
        <w:rPr>
          <w:b w:val="0"/>
          <w:bCs w:val="0"/>
          <w:color w:val="auto"/>
          <w:sz w:val="24"/>
          <w:szCs w:val="24"/>
        </w:rPr>
        <w:t>Using academic language</w:t>
      </w:r>
    </w:p>
    <w:p w14:paraId="39DC0D67" w14:textId="77777777" w:rsidR="000746C7" w:rsidRPr="00F04346" w:rsidRDefault="000746C7" w:rsidP="000746C7">
      <w:pPr>
        <w:pStyle w:val="TOC1"/>
        <w:rPr>
          <w:b w:val="0"/>
          <w:bCs w:val="0"/>
          <w:color w:val="auto"/>
          <w:sz w:val="24"/>
          <w:szCs w:val="24"/>
        </w:rPr>
      </w:pPr>
      <w:r w:rsidRPr="00F04346">
        <w:rPr>
          <w:b w:val="0"/>
          <w:bCs w:val="0"/>
          <w:color w:val="auto"/>
          <w:sz w:val="24"/>
          <w:szCs w:val="24"/>
        </w:rPr>
        <w:t xml:space="preserve">Critical Thinking </w:t>
      </w:r>
    </w:p>
    <w:p w14:paraId="49FAEACE" w14:textId="77777777" w:rsidR="000746C7" w:rsidRPr="00E47C33" w:rsidRDefault="000746C7" w:rsidP="000746C7">
      <w:pPr>
        <w:pStyle w:val="TOC1"/>
      </w:pPr>
      <w:r w:rsidRPr="00F04346">
        <w:rPr>
          <w:b w:val="0"/>
          <w:bCs w:val="0"/>
          <w:color w:val="auto"/>
          <w:sz w:val="24"/>
          <w:szCs w:val="24"/>
        </w:rPr>
        <w:t>Proofreading &amp; Editing</w:t>
      </w:r>
    </w:p>
    <w:p w14:paraId="3A0EB821" w14:textId="77777777" w:rsidR="000746C7" w:rsidRPr="00E47C33" w:rsidRDefault="000746C7" w:rsidP="000746C7">
      <w:pPr>
        <w:spacing w:after="160" w:line="259" w:lineRule="auto"/>
        <w:ind w:left="720"/>
        <w:contextualSpacing/>
        <w:rPr>
          <w:b w:val="0"/>
          <w:bCs/>
          <w:color w:val="000000" w:themeColor="text1"/>
          <w:sz w:val="24"/>
          <w:szCs w:val="24"/>
        </w:rPr>
      </w:pPr>
    </w:p>
    <w:p w14:paraId="61BA94EA" w14:textId="77777777" w:rsidR="000746C7" w:rsidRPr="005D01A1" w:rsidRDefault="000746C7" w:rsidP="000746C7">
      <w:pPr>
        <w:spacing w:after="160" w:line="259" w:lineRule="auto"/>
        <w:ind w:left="720"/>
        <w:contextualSpacing/>
        <w:rPr>
          <w:color w:val="002060"/>
          <w:sz w:val="24"/>
          <w:szCs w:val="24"/>
        </w:rPr>
      </w:pPr>
    </w:p>
    <w:p w14:paraId="4DEFC76C" w14:textId="77777777" w:rsidR="000746C7" w:rsidRPr="00CF3086" w:rsidRDefault="000746C7" w:rsidP="000746C7">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Communication Skills</w:t>
      </w:r>
    </w:p>
    <w:p w14:paraId="02C26217" w14:textId="77777777" w:rsidR="000746C7" w:rsidRPr="00F04346" w:rsidRDefault="000746C7" w:rsidP="000746C7">
      <w:pPr>
        <w:pStyle w:val="TOC1"/>
        <w:rPr>
          <w:b w:val="0"/>
          <w:bCs w:val="0"/>
          <w:color w:val="auto"/>
          <w:sz w:val="24"/>
          <w:szCs w:val="24"/>
        </w:rPr>
      </w:pPr>
      <w:r w:rsidRPr="00F04346">
        <w:rPr>
          <w:b w:val="0"/>
          <w:bCs w:val="0"/>
          <w:color w:val="auto"/>
          <w:sz w:val="24"/>
          <w:szCs w:val="24"/>
        </w:rPr>
        <w:t>Developing skills for effective communication in an academic context</w:t>
      </w:r>
    </w:p>
    <w:p w14:paraId="7639B663" w14:textId="77777777" w:rsidR="000746C7" w:rsidRPr="00F04346" w:rsidRDefault="000746C7" w:rsidP="000746C7">
      <w:pPr>
        <w:pStyle w:val="TOC1"/>
        <w:rPr>
          <w:b w:val="0"/>
          <w:bCs w:val="0"/>
          <w:color w:val="auto"/>
          <w:sz w:val="24"/>
          <w:szCs w:val="24"/>
        </w:rPr>
      </w:pPr>
      <w:r w:rsidRPr="00F04346">
        <w:rPr>
          <w:b w:val="0"/>
          <w:bCs w:val="0"/>
          <w:color w:val="auto"/>
          <w:sz w:val="24"/>
          <w:szCs w:val="24"/>
        </w:rPr>
        <w:t xml:space="preserve">Promoting critical thinking and evaluation </w:t>
      </w:r>
    </w:p>
    <w:p w14:paraId="1F16F05A" w14:textId="77777777" w:rsidR="000746C7" w:rsidRPr="00F04346" w:rsidRDefault="000746C7" w:rsidP="000746C7">
      <w:pPr>
        <w:pStyle w:val="TOC1"/>
        <w:rPr>
          <w:b w:val="0"/>
          <w:bCs w:val="0"/>
          <w:color w:val="auto"/>
          <w:sz w:val="24"/>
          <w:szCs w:val="24"/>
        </w:rPr>
      </w:pPr>
      <w:r w:rsidRPr="00F04346">
        <w:rPr>
          <w:b w:val="0"/>
          <w:bCs w:val="0"/>
          <w:color w:val="auto"/>
          <w:sz w:val="24"/>
          <w:szCs w:val="24"/>
        </w:rPr>
        <w:lastRenderedPageBreak/>
        <w:t xml:space="preserve">Giving opportunities to develop confidence in communicating in English </w:t>
      </w:r>
    </w:p>
    <w:p w14:paraId="4E0F64F7" w14:textId="77777777" w:rsidR="000746C7" w:rsidRPr="00F04346" w:rsidRDefault="000746C7" w:rsidP="000746C7">
      <w:pPr>
        <w:pStyle w:val="TOC1"/>
        <w:rPr>
          <w:b w:val="0"/>
          <w:bCs w:val="0"/>
          <w:color w:val="auto"/>
          <w:sz w:val="24"/>
          <w:szCs w:val="24"/>
        </w:rPr>
      </w:pPr>
      <w:r w:rsidRPr="00F04346">
        <w:rPr>
          <w:b w:val="0"/>
          <w:bCs w:val="0"/>
          <w:color w:val="auto"/>
          <w:sz w:val="24"/>
          <w:szCs w:val="24"/>
        </w:rPr>
        <w:t>Developing interactive competence: contributing and responding to seminar discussions</w:t>
      </w:r>
    </w:p>
    <w:p w14:paraId="3FA14161" w14:textId="77777777" w:rsidR="000746C7" w:rsidRPr="00F04346" w:rsidRDefault="000746C7" w:rsidP="000746C7">
      <w:pPr>
        <w:pStyle w:val="TOC1"/>
        <w:rPr>
          <w:b w:val="0"/>
          <w:bCs w:val="0"/>
          <w:color w:val="auto"/>
          <w:sz w:val="24"/>
          <w:szCs w:val="24"/>
        </w:rPr>
      </w:pPr>
      <w:r w:rsidRPr="00F04346">
        <w:rPr>
          <w:b w:val="0"/>
          <w:bCs w:val="0"/>
          <w:color w:val="auto"/>
          <w:sz w:val="24"/>
          <w:szCs w:val="24"/>
        </w:rPr>
        <w:t>Useful vocabulary and expressions for taking part in discussions</w:t>
      </w:r>
    </w:p>
    <w:p w14:paraId="2856046D" w14:textId="77777777" w:rsidR="000746C7" w:rsidRPr="00CF3086" w:rsidRDefault="000746C7" w:rsidP="000746C7">
      <w:pPr>
        <w:spacing w:after="160" w:line="259" w:lineRule="auto"/>
        <w:ind w:left="360"/>
        <w:rPr>
          <w:b w:val="0"/>
          <w:color w:val="auto"/>
          <w:sz w:val="24"/>
          <w:szCs w:val="24"/>
        </w:rPr>
      </w:pPr>
    </w:p>
    <w:p w14:paraId="06F48971" w14:textId="77777777" w:rsidR="000746C7" w:rsidRDefault="000746C7" w:rsidP="000746C7">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p>
    <w:bookmarkEnd w:id="21"/>
    <w:bookmarkEnd w:id="22"/>
    <w:p w14:paraId="6E495E3C" w14:textId="77777777" w:rsidR="000746C7" w:rsidRDefault="000746C7" w:rsidP="000746C7">
      <w:pPr>
        <w:spacing w:after="160" w:line="259" w:lineRule="auto"/>
        <w:rPr>
          <w:rFonts w:cstheme="minorHAnsi"/>
          <w:color w:val="17365D" w:themeColor="text2" w:themeShade="BF"/>
          <w:szCs w:val="28"/>
        </w:rPr>
      </w:pPr>
    </w:p>
    <w:p w14:paraId="157CA521" w14:textId="0FB107C1" w:rsidR="007E314C" w:rsidRPr="007E314C" w:rsidRDefault="007E314C" w:rsidP="000746C7">
      <w:pPr>
        <w:rPr>
          <w:i/>
          <w:iCs/>
          <w:color w:val="000000"/>
          <w:sz w:val="24"/>
          <w:szCs w:val="24"/>
        </w:rPr>
      </w:pPr>
      <w:r w:rsidRPr="007E314C">
        <w:rPr>
          <w:i/>
          <w:iCs/>
          <w:color w:val="000000"/>
          <w:sz w:val="24"/>
          <w:szCs w:val="24"/>
        </w:rPr>
        <w:br w:type="page"/>
      </w:r>
    </w:p>
    <w:p w14:paraId="11A188E2" w14:textId="77777777" w:rsidR="000746C7" w:rsidRPr="008705C9" w:rsidRDefault="000746C7" w:rsidP="000746C7">
      <w:pPr>
        <w:spacing w:after="160" w:line="259" w:lineRule="auto"/>
        <w:rPr>
          <w:rFonts w:cstheme="minorHAnsi"/>
          <w:b w:val="0"/>
          <w:bCs/>
          <w:color w:val="002060"/>
          <w:sz w:val="24"/>
          <w:szCs w:val="24"/>
          <w:u w:val="single"/>
        </w:rPr>
      </w:pPr>
      <w:bookmarkStart w:id="24" w:name="_Hlk95996042"/>
      <w:r w:rsidRPr="008705C9">
        <w:rPr>
          <w:rFonts w:cstheme="minorHAnsi"/>
          <w:color w:val="002060"/>
          <w:szCs w:val="28"/>
        </w:rPr>
        <w:lastRenderedPageBreak/>
        <w:t>Medical Sciences Common Grading Scale</w:t>
      </w:r>
    </w:p>
    <w:p w14:paraId="7D0D002B" w14:textId="77777777" w:rsidR="000746C7" w:rsidRPr="000419C2" w:rsidRDefault="000746C7" w:rsidP="000746C7">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0746C7" w:rsidRPr="000419C2" w14:paraId="7FD900D4" w14:textId="77777777" w:rsidTr="00FD74D6">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C690E" w14:textId="77777777" w:rsidR="000746C7" w:rsidRPr="000419C2" w:rsidRDefault="000746C7" w:rsidP="00FD74D6">
            <w:pPr>
              <w:spacing w:after="0"/>
              <w:jc w:val="center"/>
              <w:rPr>
                <w:rFonts w:ascii="Calibri" w:eastAsia="Times New Roman" w:hAnsi="Calibri" w:cs="Calibri"/>
                <w:bCs/>
                <w:color w:val="000000"/>
                <w:sz w:val="22"/>
                <w:lang w:val="en-GB" w:eastAsia="en-GB"/>
              </w:rPr>
            </w:pPr>
            <w:bookmarkStart w:id="25"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AE72C9C" w14:textId="77777777" w:rsidR="000746C7" w:rsidRPr="000419C2" w:rsidRDefault="000746C7" w:rsidP="00FD74D6">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1A70D27" w14:textId="77777777" w:rsidR="000746C7" w:rsidRPr="000419C2" w:rsidRDefault="000746C7" w:rsidP="00FD74D6">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B058A6" w14:textId="77777777" w:rsidR="000746C7" w:rsidRPr="000419C2" w:rsidRDefault="000746C7" w:rsidP="00FD74D6">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845BD16" w14:textId="77777777" w:rsidR="000746C7" w:rsidRPr="000419C2" w:rsidRDefault="000746C7" w:rsidP="00FD74D6">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673B44E" w14:textId="77777777" w:rsidR="000746C7" w:rsidRPr="000419C2" w:rsidRDefault="000746C7" w:rsidP="00FD74D6">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0746C7" w:rsidRPr="000419C2" w14:paraId="4CA778BF" w14:textId="77777777" w:rsidTr="00FD74D6">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4301C5D1"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60EC60F"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FD0ECD6"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1AC135" w14:textId="77777777" w:rsidR="000746C7" w:rsidRPr="000419C2" w:rsidRDefault="000746C7" w:rsidP="00FD74D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72E4A5" w14:textId="77777777" w:rsidR="000746C7" w:rsidRPr="000419C2" w:rsidRDefault="000746C7" w:rsidP="00FD74D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BA7857" w14:textId="77777777" w:rsidR="000746C7" w:rsidRPr="000419C2" w:rsidRDefault="000746C7" w:rsidP="00FD74D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0746C7" w:rsidRPr="000419C2" w14:paraId="41440D70" w14:textId="77777777" w:rsidTr="00FD74D6">
        <w:trPr>
          <w:trHeight w:val="79"/>
        </w:trPr>
        <w:tc>
          <w:tcPr>
            <w:tcW w:w="0" w:type="auto"/>
            <w:vMerge/>
            <w:tcBorders>
              <w:top w:val="nil"/>
              <w:left w:val="single" w:sz="4" w:space="0" w:color="auto"/>
              <w:bottom w:val="single" w:sz="4" w:space="0" w:color="auto"/>
              <w:right w:val="single" w:sz="4" w:space="0" w:color="auto"/>
            </w:tcBorders>
            <w:vAlign w:val="center"/>
            <w:hideMark/>
          </w:tcPr>
          <w:p w14:paraId="4FD01ABE"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9EBF50"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1E6D87"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5CAB7D"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2B8CE9"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C9B0D1"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F9138FD" w14:textId="77777777" w:rsidR="000746C7" w:rsidRPr="000419C2" w:rsidRDefault="000746C7" w:rsidP="00FD74D6">
            <w:pPr>
              <w:spacing w:after="0"/>
              <w:rPr>
                <w:rFonts w:ascii="Calibri" w:eastAsia="Times New Roman" w:hAnsi="Calibri" w:cs="Calibri"/>
                <w:b w:val="0"/>
                <w:color w:val="000000"/>
                <w:sz w:val="22"/>
                <w:lang w:val="en-GB" w:eastAsia="en-GB"/>
              </w:rPr>
            </w:pPr>
          </w:p>
        </w:tc>
      </w:tr>
      <w:tr w:rsidR="000746C7" w:rsidRPr="000419C2" w14:paraId="29BAC4DE" w14:textId="77777777" w:rsidTr="00FD74D6">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AC45F1F"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A821583"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B7FEF9F"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361886F8"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FEBA9F"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4A607E"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Align w:val="center"/>
            <w:hideMark/>
          </w:tcPr>
          <w:p w14:paraId="5864AFD8" w14:textId="77777777" w:rsidR="000746C7" w:rsidRPr="000419C2" w:rsidRDefault="000746C7" w:rsidP="00FD74D6">
            <w:pPr>
              <w:spacing w:after="0"/>
              <w:rPr>
                <w:rFonts w:ascii="Times New Roman" w:eastAsia="Times New Roman" w:hAnsi="Times New Roman" w:cs="Times New Roman"/>
                <w:b w:val="0"/>
                <w:color w:val="auto"/>
                <w:sz w:val="20"/>
                <w:szCs w:val="20"/>
                <w:lang w:val="en-GB" w:eastAsia="en-GB"/>
              </w:rPr>
            </w:pPr>
          </w:p>
        </w:tc>
      </w:tr>
      <w:tr w:rsidR="000746C7" w:rsidRPr="000419C2" w14:paraId="20B75967" w14:textId="77777777" w:rsidTr="00FD74D6">
        <w:trPr>
          <w:trHeight w:val="71"/>
        </w:trPr>
        <w:tc>
          <w:tcPr>
            <w:tcW w:w="0" w:type="auto"/>
            <w:vMerge/>
            <w:tcBorders>
              <w:top w:val="nil"/>
              <w:left w:val="single" w:sz="4" w:space="0" w:color="auto"/>
              <w:bottom w:val="single" w:sz="4" w:space="0" w:color="auto"/>
              <w:right w:val="single" w:sz="4" w:space="0" w:color="auto"/>
            </w:tcBorders>
            <w:vAlign w:val="center"/>
            <w:hideMark/>
          </w:tcPr>
          <w:p w14:paraId="7D1F327D"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E0EE4E"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22FAC8"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FB9955"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362115"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9FD5E1"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8DCFBDF"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p>
        </w:tc>
      </w:tr>
      <w:tr w:rsidR="000746C7" w:rsidRPr="000419C2" w14:paraId="6674524C" w14:textId="77777777" w:rsidTr="00FD74D6">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34ED9185"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8F471A3"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4B83747"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5A2DA06B"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700C01"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8941C1"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Align w:val="center"/>
            <w:hideMark/>
          </w:tcPr>
          <w:p w14:paraId="58AC5637" w14:textId="77777777" w:rsidR="000746C7" w:rsidRPr="000419C2" w:rsidRDefault="000746C7" w:rsidP="00FD74D6">
            <w:pPr>
              <w:spacing w:after="0"/>
              <w:rPr>
                <w:rFonts w:ascii="Times New Roman" w:eastAsia="Times New Roman" w:hAnsi="Times New Roman" w:cs="Times New Roman"/>
                <w:b w:val="0"/>
                <w:color w:val="auto"/>
                <w:sz w:val="20"/>
                <w:szCs w:val="20"/>
                <w:lang w:val="en-GB" w:eastAsia="en-GB"/>
              </w:rPr>
            </w:pPr>
          </w:p>
        </w:tc>
      </w:tr>
      <w:tr w:rsidR="000746C7" w:rsidRPr="000419C2" w14:paraId="5091D3FD" w14:textId="77777777" w:rsidTr="00FD74D6">
        <w:trPr>
          <w:trHeight w:val="98"/>
        </w:trPr>
        <w:tc>
          <w:tcPr>
            <w:tcW w:w="0" w:type="auto"/>
            <w:vMerge/>
            <w:tcBorders>
              <w:top w:val="nil"/>
              <w:left w:val="single" w:sz="4" w:space="0" w:color="auto"/>
              <w:bottom w:val="single" w:sz="4" w:space="0" w:color="auto"/>
              <w:right w:val="single" w:sz="4" w:space="0" w:color="auto"/>
            </w:tcBorders>
            <w:vAlign w:val="center"/>
            <w:hideMark/>
          </w:tcPr>
          <w:p w14:paraId="1786110B"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4887E6"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923F2C"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8E52CD"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0B57D2"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34C27F"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B16463F"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p>
        </w:tc>
      </w:tr>
      <w:tr w:rsidR="000746C7" w:rsidRPr="000419C2" w14:paraId="2C318EE8" w14:textId="77777777" w:rsidTr="00FD74D6">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57E7E3C"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0BD77CC"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FA9A932"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0ACCC613"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D77162"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25BC6E"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Align w:val="center"/>
            <w:hideMark/>
          </w:tcPr>
          <w:p w14:paraId="62BA9D4D" w14:textId="77777777" w:rsidR="000746C7" w:rsidRPr="000419C2" w:rsidRDefault="000746C7" w:rsidP="00FD74D6">
            <w:pPr>
              <w:spacing w:after="0"/>
              <w:rPr>
                <w:rFonts w:ascii="Times New Roman" w:eastAsia="Times New Roman" w:hAnsi="Times New Roman" w:cs="Times New Roman"/>
                <w:b w:val="0"/>
                <w:color w:val="auto"/>
                <w:sz w:val="20"/>
                <w:szCs w:val="20"/>
                <w:lang w:val="en-GB" w:eastAsia="en-GB"/>
              </w:rPr>
            </w:pPr>
          </w:p>
        </w:tc>
      </w:tr>
      <w:tr w:rsidR="000746C7" w:rsidRPr="000419C2" w14:paraId="3E5C2140" w14:textId="77777777" w:rsidTr="00FD74D6">
        <w:trPr>
          <w:trHeight w:val="178"/>
        </w:trPr>
        <w:tc>
          <w:tcPr>
            <w:tcW w:w="0" w:type="auto"/>
            <w:vMerge/>
            <w:tcBorders>
              <w:top w:val="nil"/>
              <w:left w:val="single" w:sz="4" w:space="0" w:color="auto"/>
              <w:bottom w:val="single" w:sz="4" w:space="0" w:color="auto"/>
              <w:right w:val="single" w:sz="4" w:space="0" w:color="auto"/>
            </w:tcBorders>
            <w:vAlign w:val="center"/>
            <w:hideMark/>
          </w:tcPr>
          <w:p w14:paraId="04441E65"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4EC070"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3967ED"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549D67"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275C00"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012ED6"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B6EA27B"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p>
        </w:tc>
      </w:tr>
      <w:tr w:rsidR="000746C7" w:rsidRPr="000419C2" w14:paraId="7F884822" w14:textId="77777777" w:rsidTr="00FD74D6">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F74628C"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EF58DF1"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D5344C6"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4E821AD3"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4BE1A6"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1C84B5"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Align w:val="center"/>
            <w:hideMark/>
          </w:tcPr>
          <w:p w14:paraId="231BE0B5" w14:textId="77777777" w:rsidR="000746C7" w:rsidRPr="000419C2" w:rsidRDefault="000746C7" w:rsidP="00FD74D6">
            <w:pPr>
              <w:spacing w:after="0"/>
              <w:rPr>
                <w:rFonts w:ascii="Times New Roman" w:eastAsia="Times New Roman" w:hAnsi="Times New Roman" w:cs="Times New Roman"/>
                <w:b w:val="0"/>
                <w:color w:val="auto"/>
                <w:sz w:val="20"/>
                <w:szCs w:val="20"/>
                <w:lang w:val="en-GB" w:eastAsia="en-GB"/>
              </w:rPr>
            </w:pPr>
          </w:p>
        </w:tc>
      </w:tr>
      <w:tr w:rsidR="000746C7" w:rsidRPr="000419C2" w14:paraId="0AC2F648" w14:textId="77777777" w:rsidTr="00FD74D6">
        <w:trPr>
          <w:trHeight w:val="102"/>
        </w:trPr>
        <w:tc>
          <w:tcPr>
            <w:tcW w:w="0" w:type="auto"/>
            <w:vMerge/>
            <w:tcBorders>
              <w:top w:val="nil"/>
              <w:left w:val="single" w:sz="4" w:space="0" w:color="auto"/>
              <w:bottom w:val="single" w:sz="4" w:space="0" w:color="auto"/>
              <w:right w:val="single" w:sz="4" w:space="0" w:color="auto"/>
            </w:tcBorders>
            <w:vAlign w:val="center"/>
            <w:hideMark/>
          </w:tcPr>
          <w:p w14:paraId="2A442C06"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59BCC5"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AB9C32"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9400B5"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EBF1BA"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A53B79"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EE74EB2"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p>
        </w:tc>
      </w:tr>
      <w:tr w:rsidR="000746C7" w:rsidRPr="000419C2" w14:paraId="03C6E727" w14:textId="77777777" w:rsidTr="00FD74D6">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746EE61E"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D7F156B"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F6581E9"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435B1E5" w14:textId="77777777" w:rsidR="000746C7" w:rsidRPr="000419C2" w:rsidRDefault="000746C7" w:rsidP="00FD74D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AF6678C" w14:textId="77777777" w:rsidR="000746C7" w:rsidRPr="000419C2" w:rsidRDefault="000746C7" w:rsidP="00FD74D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9EF3908" w14:textId="77777777" w:rsidR="000746C7" w:rsidRPr="000419C2" w:rsidRDefault="000746C7" w:rsidP="00FD74D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096BB336" w14:textId="77777777" w:rsidR="000746C7" w:rsidRPr="000419C2" w:rsidRDefault="000746C7" w:rsidP="00FD74D6">
            <w:pPr>
              <w:spacing w:after="0"/>
              <w:rPr>
                <w:rFonts w:ascii="Times New Roman" w:eastAsia="Times New Roman" w:hAnsi="Times New Roman" w:cs="Times New Roman"/>
                <w:b w:val="0"/>
                <w:color w:val="auto"/>
                <w:sz w:val="20"/>
                <w:szCs w:val="20"/>
                <w:lang w:val="en-GB" w:eastAsia="en-GB"/>
              </w:rPr>
            </w:pPr>
          </w:p>
        </w:tc>
      </w:tr>
      <w:tr w:rsidR="000746C7" w:rsidRPr="000419C2" w14:paraId="35CA1A2A" w14:textId="77777777" w:rsidTr="00FD74D6">
        <w:trPr>
          <w:trHeight w:val="181"/>
        </w:trPr>
        <w:tc>
          <w:tcPr>
            <w:tcW w:w="0" w:type="auto"/>
            <w:vMerge/>
            <w:tcBorders>
              <w:top w:val="nil"/>
              <w:left w:val="single" w:sz="4" w:space="0" w:color="auto"/>
              <w:bottom w:val="single" w:sz="4" w:space="0" w:color="auto"/>
              <w:right w:val="single" w:sz="4" w:space="0" w:color="auto"/>
            </w:tcBorders>
            <w:vAlign w:val="center"/>
            <w:hideMark/>
          </w:tcPr>
          <w:p w14:paraId="009E700E"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3D74FE"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BE1F0D"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B9EE72"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FD5226"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454143"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4E58FCA" w14:textId="77777777" w:rsidR="000746C7" w:rsidRPr="000419C2" w:rsidRDefault="000746C7" w:rsidP="00FD74D6">
            <w:pPr>
              <w:spacing w:after="0"/>
              <w:rPr>
                <w:rFonts w:ascii="Calibri" w:eastAsia="Times New Roman" w:hAnsi="Calibri" w:cs="Calibri"/>
                <w:b w:val="0"/>
                <w:color w:val="000000"/>
                <w:sz w:val="22"/>
                <w:lang w:val="en-GB" w:eastAsia="en-GB"/>
              </w:rPr>
            </w:pPr>
          </w:p>
        </w:tc>
      </w:tr>
      <w:tr w:rsidR="000746C7" w:rsidRPr="000419C2" w14:paraId="14C878FF" w14:textId="77777777" w:rsidTr="00FD74D6">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255A98AC"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F9FC90A"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FF05435"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51DB4B59"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E663DB"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91B02E"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Align w:val="center"/>
            <w:hideMark/>
          </w:tcPr>
          <w:p w14:paraId="7120DCEE" w14:textId="77777777" w:rsidR="000746C7" w:rsidRPr="000419C2" w:rsidRDefault="000746C7" w:rsidP="00FD74D6">
            <w:pPr>
              <w:spacing w:after="0"/>
              <w:rPr>
                <w:rFonts w:ascii="Times New Roman" w:eastAsia="Times New Roman" w:hAnsi="Times New Roman" w:cs="Times New Roman"/>
                <w:b w:val="0"/>
                <w:color w:val="auto"/>
                <w:sz w:val="20"/>
                <w:szCs w:val="20"/>
                <w:lang w:val="en-GB" w:eastAsia="en-GB"/>
              </w:rPr>
            </w:pPr>
          </w:p>
        </w:tc>
      </w:tr>
      <w:tr w:rsidR="000746C7" w:rsidRPr="000419C2" w14:paraId="51C72A52" w14:textId="77777777" w:rsidTr="00FD74D6">
        <w:trPr>
          <w:trHeight w:val="119"/>
        </w:trPr>
        <w:tc>
          <w:tcPr>
            <w:tcW w:w="0" w:type="auto"/>
            <w:vMerge/>
            <w:tcBorders>
              <w:top w:val="nil"/>
              <w:left w:val="single" w:sz="4" w:space="0" w:color="auto"/>
              <w:bottom w:val="single" w:sz="4" w:space="0" w:color="auto"/>
              <w:right w:val="single" w:sz="4" w:space="0" w:color="auto"/>
            </w:tcBorders>
            <w:vAlign w:val="center"/>
            <w:hideMark/>
          </w:tcPr>
          <w:p w14:paraId="69D67CB7"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7B6D84"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255683"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74DF92"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B1A0CF"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72E496"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2B841F4"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p>
        </w:tc>
      </w:tr>
      <w:tr w:rsidR="000746C7" w:rsidRPr="000419C2" w14:paraId="0A06A8C6" w14:textId="77777777" w:rsidTr="00FD74D6">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60AF6F38"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54A929B"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8E7274A"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36DB19B3"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75BD60"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EEBB14"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Align w:val="center"/>
            <w:hideMark/>
          </w:tcPr>
          <w:p w14:paraId="428BD8BD" w14:textId="77777777" w:rsidR="000746C7" w:rsidRPr="000419C2" w:rsidRDefault="000746C7" w:rsidP="00FD74D6">
            <w:pPr>
              <w:spacing w:after="0"/>
              <w:rPr>
                <w:rFonts w:ascii="Times New Roman" w:eastAsia="Times New Roman" w:hAnsi="Times New Roman" w:cs="Times New Roman"/>
                <w:b w:val="0"/>
                <w:color w:val="auto"/>
                <w:sz w:val="20"/>
                <w:szCs w:val="20"/>
                <w:lang w:val="en-GB" w:eastAsia="en-GB"/>
              </w:rPr>
            </w:pPr>
          </w:p>
        </w:tc>
      </w:tr>
      <w:tr w:rsidR="000746C7" w:rsidRPr="000419C2" w14:paraId="74392324" w14:textId="77777777" w:rsidTr="00FD74D6">
        <w:trPr>
          <w:trHeight w:val="523"/>
        </w:trPr>
        <w:tc>
          <w:tcPr>
            <w:tcW w:w="0" w:type="auto"/>
            <w:vMerge/>
            <w:tcBorders>
              <w:top w:val="nil"/>
              <w:left w:val="single" w:sz="4" w:space="0" w:color="auto"/>
              <w:bottom w:val="single" w:sz="4" w:space="0" w:color="auto"/>
              <w:right w:val="single" w:sz="4" w:space="0" w:color="auto"/>
            </w:tcBorders>
            <w:vAlign w:val="center"/>
            <w:hideMark/>
          </w:tcPr>
          <w:p w14:paraId="3C856CCD"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ABC924"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504DA9"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C00F3B"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15252B"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3FE18C"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FBCACAD"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p>
        </w:tc>
      </w:tr>
      <w:tr w:rsidR="000746C7" w:rsidRPr="000419C2" w14:paraId="3FD3EC40" w14:textId="77777777" w:rsidTr="00FD74D6">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4F06020E"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489B52B"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1F8038C"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2ACCBEE" w14:textId="77777777" w:rsidR="000746C7" w:rsidRPr="000419C2" w:rsidRDefault="000746C7" w:rsidP="00FD74D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183A88" w14:textId="77777777" w:rsidR="000746C7" w:rsidRPr="000419C2" w:rsidRDefault="000746C7" w:rsidP="00FD74D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E8A61C7" w14:textId="77777777" w:rsidR="000746C7" w:rsidRPr="000419C2" w:rsidRDefault="000746C7" w:rsidP="00FD74D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6DD5D832" w14:textId="77777777" w:rsidR="000746C7" w:rsidRPr="000419C2" w:rsidRDefault="000746C7" w:rsidP="00FD74D6">
            <w:pPr>
              <w:spacing w:after="0"/>
              <w:rPr>
                <w:rFonts w:ascii="Times New Roman" w:eastAsia="Times New Roman" w:hAnsi="Times New Roman" w:cs="Times New Roman"/>
                <w:b w:val="0"/>
                <w:color w:val="auto"/>
                <w:sz w:val="20"/>
                <w:szCs w:val="20"/>
                <w:lang w:val="en-GB" w:eastAsia="en-GB"/>
              </w:rPr>
            </w:pPr>
          </w:p>
        </w:tc>
      </w:tr>
      <w:tr w:rsidR="000746C7" w:rsidRPr="000419C2" w14:paraId="2089AE35" w14:textId="77777777" w:rsidTr="00FD74D6">
        <w:trPr>
          <w:trHeight w:val="137"/>
        </w:trPr>
        <w:tc>
          <w:tcPr>
            <w:tcW w:w="0" w:type="auto"/>
            <w:vMerge/>
            <w:tcBorders>
              <w:top w:val="nil"/>
              <w:left w:val="single" w:sz="4" w:space="0" w:color="auto"/>
              <w:bottom w:val="single" w:sz="4" w:space="0" w:color="auto"/>
              <w:right w:val="single" w:sz="4" w:space="0" w:color="auto"/>
            </w:tcBorders>
            <w:vAlign w:val="center"/>
            <w:hideMark/>
          </w:tcPr>
          <w:p w14:paraId="401B3748"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248B70"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06300F"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6EB0B3"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7DA988"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DD8C78"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A6284B4" w14:textId="77777777" w:rsidR="000746C7" w:rsidRPr="000419C2" w:rsidRDefault="000746C7" w:rsidP="00FD74D6">
            <w:pPr>
              <w:spacing w:after="0"/>
              <w:rPr>
                <w:rFonts w:ascii="Calibri" w:eastAsia="Times New Roman" w:hAnsi="Calibri" w:cs="Calibri"/>
                <w:b w:val="0"/>
                <w:color w:val="000000"/>
                <w:sz w:val="22"/>
                <w:lang w:val="en-GB" w:eastAsia="en-GB"/>
              </w:rPr>
            </w:pPr>
          </w:p>
        </w:tc>
      </w:tr>
      <w:tr w:rsidR="000746C7" w:rsidRPr="000419C2" w14:paraId="441A080E" w14:textId="77777777" w:rsidTr="00FD74D6">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5CECDF4D"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63F61B8"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8949407"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06FFB5A0"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E76FE1"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BBB96B"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Align w:val="center"/>
            <w:hideMark/>
          </w:tcPr>
          <w:p w14:paraId="2BC51DEE" w14:textId="77777777" w:rsidR="000746C7" w:rsidRPr="000419C2" w:rsidRDefault="000746C7" w:rsidP="00FD74D6">
            <w:pPr>
              <w:spacing w:after="0"/>
              <w:rPr>
                <w:rFonts w:ascii="Times New Roman" w:eastAsia="Times New Roman" w:hAnsi="Times New Roman" w:cs="Times New Roman"/>
                <w:b w:val="0"/>
                <w:color w:val="auto"/>
                <w:sz w:val="20"/>
                <w:szCs w:val="20"/>
                <w:lang w:val="en-GB" w:eastAsia="en-GB"/>
              </w:rPr>
            </w:pPr>
          </w:p>
        </w:tc>
      </w:tr>
      <w:tr w:rsidR="000746C7" w:rsidRPr="000419C2" w14:paraId="07044402" w14:textId="77777777" w:rsidTr="00FD74D6">
        <w:trPr>
          <w:trHeight w:val="75"/>
        </w:trPr>
        <w:tc>
          <w:tcPr>
            <w:tcW w:w="0" w:type="auto"/>
            <w:vMerge/>
            <w:tcBorders>
              <w:top w:val="nil"/>
              <w:left w:val="single" w:sz="4" w:space="0" w:color="auto"/>
              <w:bottom w:val="single" w:sz="4" w:space="0" w:color="auto"/>
              <w:right w:val="single" w:sz="4" w:space="0" w:color="auto"/>
            </w:tcBorders>
            <w:vAlign w:val="center"/>
            <w:hideMark/>
          </w:tcPr>
          <w:p w14:paraId="35B3DDB3"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4CE2FC"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ACB7E9"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1841BB"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9E85D6"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8159F5"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F64BF1A"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p>
        </w:tc>
      </w:tr>
      <w:tr w:rsidR="000746C7" w:rsidRPr="000419C2" w14:paraId="2394F42C" w14:textId="77777777" w:rsidTr="00FD74D6">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49B1A212"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EA35FDC"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CA1542A"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74268F8B"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5DC1DC"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E2B9DC"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Align w:val="center"/>
            <w:hideMark/>
          </w:tcPr>
          <w:p w14:paraId="76011BD0" w14:textId="77777777" w:rsidR="000746C7" w:rsidRPr="000419C2" w:rsidRDefault="000746C7" w:rsidP="00FD74D6">
            <w:pPr>
              <w:spacing w:after="0"/>
              <w:rPr>
                <w:rFonts w:ascii="Times New Roman" w:eastAsia="Times New Roman" w:hAnsi="Times New Roman" w:cs="Times New Roman"/>
                <w:b w:val="0"/>
                <w:color w:val="auto"/>
                <w:sz w:val="20"/>
                <w:szCs w:val="20"/>
                <w:lang w:val="en-GB" w:eastAsia="en-GB"/>
              </w:rPr>
            </w:pPr>
          </w:p>
        </w:tc>
      </w:tr>
      <w:tr w:rsidR="000746C7" w:rsidRPr="000419C2" w14:paraId="45DCF24B" w14:textId="77777777" w:rsidTr="00FD74D6">
        <w:trPr>
          <w:trHeight w:val="155"/>
        </w:trPr>
        <w:tc>
          <w:tcPr>
            <w:tcW w:w="0" w:type="auto"/>
            <w:vMerge/>
            <w:tcBorders>
              <w:top w:val="nil"/>
              <w:left w:val="single" w:sz="4" w:space="0" w:color="auto"/>
              <w:bottom w:val="single" w:sz="4" w:space="0" w:color="auto"/>
              <w:right w:val="single" w:sz="4" w:space="0" w:color="auto"/>
            </w:tcBorders>
            <w:vAlign w:val="center"/>
            <w:hideMark/>
          </w:tcPr>
          <w:p w14:paraId="24680E55"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FA9E42"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96197A"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5C2C71"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21E410"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36FAC7"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23F6A47"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p>
        </w:tc>
      </w:tr>
      <w:tr w:rsidR="000746C7" w:rsidRPr="000419C2" w14:paraId="6272714B" w14:textId="77777777" w:rsidTr="00FD74D6">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4848128B"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FFC3C89"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AAB05AC"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E057046" w14:textId="77777777" w:rsidR="000746C7" w:rsidRPr="000419C2" w:rsidRDefault="000746C7" w:rsidP="00FD74D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1B110A2" w14:textId="77777777" w:rsidR="000746C7" w:rsidRPr="000419C2" w:rsidRDefault="000746C7" w:rsidP="00FD74D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D80392" w14:textId="77777777" w:rsidR="000746C7" w:rsidRPr="000419C2" w:rsidRDefault="000746C7" w:rsidP="00FD74D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5A0DE762" w14:textId="77777777" w:rsidR="000746C7" w:rsidRPr="000419C2" w:rsidRDefault="000746C7" w:rsidP="00FD74D6">
            <w:pPr>
              <w:spacing w:after="0"/>
              <w:rPr>
                <w:rFonts w:ascii="Times New Roman" w:eastAsia="Times New Roman" w:hAnsi="Times New Roman" w:cs="Times New Roman"/>
                <w:b w:val="0"/>
                <w:color w:val="auto"/>
                <w:sz w:val="20"/>
                <w:szCs w:val="20"/>
                <w:lang w:val="en-GB" w:eastAsia="en-GB"/>
              </w:rPr>
            </w:pPr>
          </w:p>
        </w:tc>
      </w:tr>
      <w:tr w:rsidR="000746C7" w:rsidRPr="000419C2" w14:paraId="1550A3FC" w14:textId="77777777" w:rsidTr="00FD74D6">
        <w:trPr>
          <w:trHeight w:val="94"/>
        </w:trPr>
        <w:tc>
          <w:tcPr>
            <w:tcW w:w="0" w:type="auto"/>
            <w:vMerge/>
            <w:tcBorders>
              <w:top w:val="nil"/>
              <w:left w:val="single" w:sz="4" w:space="0" w:color="auto"/>
              <w:bottom w:val="single" w:sz="4" w:space="0" w:color="auto"/>
              <w:right w:val="single" w:sz="4" w:space="0" w:color="auto"/>
            </w:tcBorders>
            <w:vAlign w:val="center"/>
            <w:hideMark/>
          </w:tcPr>
          <w:p w14:paraId="5B712A27"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6B0731"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FFA14A"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DB8074"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DBC38D"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E9B0CC"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0303AE8" w14:textId="77777777" w:rsidR="000746C7" w:rsidRPr="000419C2" w:rsidRDefault="000746C7" w:rsidP="00FD74D6">
            <w:pPr>
              <w:spacing w:after="0"/>
              <w:rPr>
                <w:rFonts w:ascii="Calibri" w:eastAsia="Times New Roman" w:hAnsi="Calibri" w:cs="Calibri"/>
                <w:b w:val="0"/>
                <w:color w:val="000000"/>
                <w:sz w:val="22"/>
                <w:lang w:val="en-GB" w:eastAsia="en-GB"/>
              </w:rPr>
            </w:pPr>
          </w:p>
        </w:tc>
      </w:tr>
      <w:tr w:rsidR="000746C7" w:rsidRPr="000419C2" w14:paraId="7B6144AB" w14:textId="77777777" w:rsidTr="00FD74D6">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51AFBBE2"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DC7B5ED"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19B235B"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47A8473B"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C16EDD"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C6D241"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Align w:val="center"/>
            <w:hideMark/>
          </w:tcPr>
          <w:p w14:paraId="067CC369" w14:textId="77777777" w:rsidR="000746C7" w:rsidRPr="000419C2" w:rsidRDefault="000746C7" w:rsidP="00FD74D6">
            <w:pPr>
              <w:spacing w:after="0"/>
              <w:rPr>
                <w:rFonts w:ascii="Times New Roman" w:eastAsia="Times New Roman" w:hAnsi="Times New Roman" w:cs="Times New Roman"/>
                <w:b w:val="0"/>
                <w:color w:val="auto"/>
                <w:sz w:val="20"/>
                <w:szCs w:val="20"/>
                <w:lang w:val="en-GB" w:eastAsia="en-GB"/>
              </w:rPr>
            </w:pPr>
          </w:p>
        </w:tc>
      </w:tr>
      <w:tr w:rsidR="000746C7" w:rsidRPr="000419C2" w14:paraId="6EA5FFAD" w14:textId="77777777" w:rsidTr="00FD74D6">
        <w:trPr>
          <w:trHeight w:val="71"/>
        </w:trPr>
        <w:tc>
          <w:tcPr>
            <w:tcW w:w="0" w:type="auto"/>
            <w:vMerge/>
            <w:tcBorders>
              <w:top w:val="nil"/>
              <w:left w:val="single" w:sz="4" w:space="0" w:color="auto"/>
              <w:bottom w:val="single" w:sz="4" w:space="0" w:color="auto"/>
              <w:right w:val="single" w:sz="4" w:space="0" w:color="auto"/>
            </w:tcBorders>
            <w:vAlign w:val="center"/>
            <w:hideMark/>
          </w:tcPr>
          <w:p w14:paraId="5D9456CB"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D2A18F"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8CAF70"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330FE9"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F64EA4"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3399C2"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49E7973"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p>
        </w:tc>
      </w:tr>
      <w:tr w:rsidR="000746C7" w:rsidRPr="000419C2" w14:paraId="48A50083" w14:textId="77777777" w:rsidTr="00FD74D6">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714E73F3"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9C324E4"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E6B2327"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6F3097AF"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3812FB"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3CEB25"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Align w:val="center"/>
            <w:hideMark/>
          </w:tcPr>
          <w:p w14:paraId="5C15BA9D" w14:textId="77777777" w:rsidR="000746C7" w:rsidRPr="000419C2" w:rsidRDefault="000746C7" w:rsidP="00FD74D6">
            <w:pPr>
              <w:spacing w:after="0"/>
              <w:rPr>
                <w:rFonts w:ascii="Times New Roman" w:eastAsia="Times New Roman" w:hAnsi="Times New Roman" w:cs="Times New Roman"/>
                <w:b w:val="0"/>
                <w:color w:val="auto"/>
                <w:sz w:val="20"/>
                <w:szCs w:val="20"/>
                <w:lang w:val="en-GB" w:eastAsia="en-GB"/>
              </w:rPr>
            </w:pPr>
          </w:p>
        </w:tc>
      </w:tr>
      <w:tr w:rsidR="000746C7" w:rsidRPr="000419C2" w14:paraId="7506257C" w14:textId="77777777" w:rsidTr="00FD74D6">
        <w:trPr>
          <w:trHeight w:val="112"/>
        </w:trPr>
        <w:tc>
          <w:tcPr>
            <w:tcW w:w="0" w:type="auto"/>
            <w:vMerge/>
            <w:tcBorders>
              <w:top w:val="nil"/>
              <w:left w:val="single" w:sz="4" w:space="0" w:color="auto"/>
              <w:bottom w:val="single" w:sz="4" w:space="0" w:color="auto"/>
              <w:right w:val="single" w:sz="4" w:space="0" w:color="auto"/>
            </w:tcBorders>
            <w:vAlign w:val="center"/>
            <w:hideMark/>
          </w:tcPr>
          <w:p w14:paraId="7D117582"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D5E6DA"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05FEF5"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12B49A"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A7493F"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B1AC6E"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A310127"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p>
        </w:tc>
      </w:tr>
      <w:tr w:rsidR="000746C7" w:rsidRPr="000419C2" w14:paraId="1C3CB058" w14:textId="77777777" w:rsidTr="00FD74D6">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07D8EA9B"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7ACE6CB"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F1ED336"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C9993CF" w14:textId="77777777" w:rsidR="000746C7" w:rsidRPr="000419C2" w:rsidRDefault="000746C7" w:rsidP="00FD74D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AC85A32" w14:textId="77777777" w:rsidR="000746C7" w:rsidRPr="000419C2" w:rsidRDefault="000746C7" w:rsidP="00FD74D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338FC84" w14:textId="77777777" w:rsidR="000746C7" w:rsidRPr="000419C2" w:rsidRDefault="000746C7" w:rsidP="00FD74D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2C3C3151" w14:textId="77777777" w:rsidR="000746C7" w:rsidRPr="000419C2" w:rsidRDefault="000746C7" w:rsidP="00FD74D6">
            <w:pPr>
              <w:spacing w:after="0"/>
              <w:rPr>
                <w:rFonts w:ascii="Times New Roman" w:eastAsia="Times New Roman" w:hAnsi="Times New Roman" w:cs="Times New Roman"/>
                <w:b w:val="0"/>
                <w:color w:val="auto"/>
                <w:sz w:val="20"/>
                <w:szCs w:val="20"/>
                <w:lang w:val="en-GB" w:eastAsia="en-GB"/>
              </w:rPr>
            </w:pPr>
          </w:p>
        </w:tc>
      </w:tr>
      <w:tr w:rsidR="000746C7" w:rsidRPr="000419C2" w14:paraId="1B04C325" w14:textId="77777777" w:rsidTr="00FD74D6">
        <w:trPr>
          <w:trHeight w:val="71"/>
        </w:trPr>
        <w:tc>
          <w:tcPr>
            <w:tcW w:w="0" w:type="auto"/>
            <w:vMerge/>
            <w:tcBorders>
              <w:top w:val="nil"/>
              <w:left w:val="single" w:sz="4" w:space="0" w:color="auto"/>
              <w:bottom w:val="single" w:sz="4" w:space="0" w:color="auto"/>
              <w:right w:val="single" w:sz="4" w:space="0" w:color="auto"/>
            </w:tcBorders>
            <w:vAlign w:val="center"/>
            <w:hideMark/>
          </w:tcPr>
          <w:p w14:paraId="5F45D11F"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747219"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49E8C5"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73B68A"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2EB855"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625372"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0280998" w14:textId="77777777" w:rsidR="000746C7" w:rsidRPr="000419C2" w:rsidRDefault="000746C7" w:rsidP="00FD74D6">
            <w:pPr>
              <w:spacing w:after="0"/>
              <w:rPr>
                <w:rFonts w:ascii="Calibri" w:eastAsia="Times New Roman" w:hAnsi="Calibri" w:cs="Calibri"/>
                <w:b w:val="0"/>
                <w:color w:val="000000"/>
                <w:sz w:val="22"/>
                <w:lang w:val="en-GB" w:eastAsia="en-GB"/>
              </w:rPr>
            </w:pPr>
          </w:p>
        </w:tc>
      </w:tr>
      <w:tr w:rsidR="000746C7" w:rsidRPr="000419C2" w14:paraId="50E8EBBA" w14:textId="77777777" w:rsidTr="00FD74D6">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20BF1B64"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E8A8EFD"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49C5A94"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7D4B8AFF"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20516C"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E06E95"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Align w:val="center"/>
            <w:hideMark/>
          </w:tcPr>
          <w:p w14:paraId="2CFF1582" w14:textId="77777777" w:rsidR="000746C7" w:rsidRPr="000419C2" w:rsidRDefault="000746C7" w:rsidP="00FD74D6">
            <w:pPr>
              <w:spacing w:after="0"/>
              <w:rPr>
                <w:rFonts w:ascii="Times New Roman" w:eastAsia="Times New Roman" w:hAnsi="Times New Roman" w:cs="Times New Roman"/>
                <w:b w:val="0"/>
                <w:color w:val="auto"/>
                <w:sz w:val="20"/>
                <w:szCs w:val="20"/>
                <w:lang w:val="en-GB" w:eastAsia="en-GB"/>
              </w:rPr>
            </w:pPr>
          </w:p>
        </w:tc>
      </w:tr>
      <w:tr w:rsidR="000746C7" w:rsidRPr="000419C2" w14:paraId="5900FD04" w14:textId="77777777" w:rsidTr="00FD74D6">
        <w:trPr>
          <w:trHeight w:val="101"/>
        </w:trPr>
        <w:tc>
          <w:tcPr>
            <w:tcW w:w="0" w:type="auto"/>
            <w:vMerge/>
            <w:tcBorders>
              <w:top w:val="nil"/>
              <w:left w:val="single" w:sz="4" w:space="0" w:color="auto"/>
              <w:bottom w:val="single" w:sz="4" w:space="0" w:color="auto"/>
              <w:right w:val="single" w:sz="4" w:space="0" w:color="auto"/>
            </w:tcBorders>
            <w:vAlign w:val="center"/>
            <w:hideMark/>
          </w:tcPr>
          <w:p w14:paraId="12A80DB3"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22384F"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D715F3"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71F0A8"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2A2DA7"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264A97"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C08646A"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p>
        </w:tc>
      </w:tr>
      <w:tr w:rsidR="000746C7" w:rsidRPr="000419C2" w14:paraId="35D28C8F" w14:textId="77777777" w:rsidTr="00FD74D6">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15F7595F"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D2C5FF6"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A6A4106"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194D6929"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C8058A"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894917"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Align w:val="center"/>
            <w:hideMark/>
          </w:tcPr>
          <w:p w14:paraId="42C5B58C" w14:textId="77777777" w:rsidR="000746C7" w:rsidRPr="000419C2" w:rsidRDefault="000746C7" w:rsidP="00FD74D6">
            <w:pPr>
              <w:spacing w:after="0"/>
              <w:rPr>
                <w:rFonts w:ascii="Times New Roman" w:eastAsia="Times New Roman" w:hAnsi="Times New Roman" w:cs="Times New Roman"/>
                <w:b w:val="0"/>
                <w:color w:val="auto"/>
                <w:sz w:val="20"/>
                <w:szCs w:val="20"/>
                <w:lang w:val="en-GB" w:eastAsia="en-GB"/>
              </w:rPr>
            </w:pPr>
          </w:p>
        </w:tc>
      </w:tr>
      <w:tr w:rsidR="000746C7" w:rsidRPr="000419C2" w14:paraId="11BF6EAB" w14:textId="77777777" w:rsidTr="00FD74D6">
        <w:trPr>
          <w:trHeight w:val="71"/>
        </w:trPr>
        <w:tc>
          <w:tcPr>
            <w:tcW w:w="0" w:type="auto"/>
            <w:vMerge/>
            <w:tcBorders>
              <w:top w:val="nil"/>
              <w:left w:val="single" w:sz="4" w:space="0" w:color="auto"/>
              <w:bottom w:val="single" w:sz="4" w:space="0" w:color="auto"/>
              <w:right w:val="single" w:sz="4" w:space="0" w:color="auto"/>
            </w:tcBorders>
            <w:vAlign w:val="center"/>
            <w:hideMark/>
          </w:tcPr>
          <w:p w14:paraId="6967157A"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AFC6C2"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68C75C"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B4E7D0"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2E1D23"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2083E2"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F704978"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p>
        </w:tc>
      </w:tr>
      <w:tr w:rsidR="000746C7" w:rsidRPr="000419C2" w14:paraId="70F22DF0" w14:textId="77777777" w:rsidTr="00FD74D6">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78054326"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CEE0F5F"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3D0B868"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93F423B" w14:textId="77777777" w:rsidR="000746C7" w:rsidRPr="000419C2" w:rsidRDefault="000746C7" w:rsidP="00FD74D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ADC79BE" w14:textId="77777777" w:rsidR="000746C7" w:rsidRPr="000419C2" w:rsidRDefault="000746C7" w:rsidP="00FD74D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376396" w14:textId="77777777" w:rsidR="000746C7" w:rsidRPr="000419C2" w:rsidRDefault="000746C7" w:rsidP="00FD74D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02F44B1C" w14:textId="77777777" w:rsidR="000746C7" w:rsidRPr="000419C2" w:rsidRDefault="000746C7" w:rsidP="00FD74D6">
            <w:pPr>
              <w:spacing w:after="0"/>
              <w:rPr>
                <w:rFonts w:ascii="Times New Roman" w:eastAsia="Times New Roman" w:hAnsi="Times New Roman" w:cs="Times New Roman"/>
                <w:b w:val="0"/>
                <w:color w:val="auto"/>
                <w:sz w:val="20"/>
                <w:szCs w:val="20"/>
                <w:lang w:val="en-GB" w:eastAsia="en-GB"/>
              </w:rPr>
            </w:pPr>
          </w:p>
        </w:tc>
      </w:tr>
      <w:tr w:rsidR="000746C7" w:rsidRPr="000419C2" w14:paraId="7EEC5F53" w14:textId="77777777" w:rsidTr="00FD74D6">
        <w:trPr>
          <w:trHeight w:val="97"/>
        </w:trPr>
        <w:tc>
          <w:tcPr>
            <w:tcW w:w="0" w:type="auto"/>
            <w:vMerge/>
            <w:tcBorders>
              <w:top w:val="nil"/>
              <w:left w:val="single" w:sz="4" w:space="0" w:color="auto"/>
              <w:bottom w:val="single" w:sz="4" w:space="0" w:color="auto"/>
              <w:right w:val="single" w:sz="4" w:space="0" w:color="auto"/>
            </w:tcBorders>
            <w:vAlign w:val="center"/>
            <w:hideMark/>
          </w:tcPr>
          <w:p w14:paraId="15D935F2"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F742BB"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C7D427"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22BC4E"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9EB189"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0DAD42"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6BCAAAC" w14:textId="77777777" w:rsidR="000746C7" w:rsidRPr="000419C2" w:rsidRDefault="000746C7" w:rsidP="00FD74D6">
            <w:pPr>
              <w:spacing w:after="0"/>
              <w:rPr>
                <w:rFonts w:ascii="Calibri" w:eastAsia="Times New Roman" w:hAnsi="Calibri" w:cs="Calibri"/>
                <w:b w:val="0"/>
                <w:color w:val="000000"/>
                <w:sz w:val="22"/>
                <w:lang w:val="en-GB" w:eastAsia="en-GB"/>
              </w:rPr>
            </w:pPr>
          </w:p>
        </w:tc>
      </w:tr>
      <w:tr w:rsidR="000746C7" w:rsidRPr="000419C2" w14:paraId="172B3B06" w14:textId="77777777" w:rsidTr="00FD74D6">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4D11E0FF"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1F17B91"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81E36DA"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6A2B267B"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701BFF"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EEBAEA"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Align w:val="center"/>
            <w:hideMark/>
          </w:tcPr>
          <w:p w14:paraId="00855C1B" w14:textId="77777777" w:rsidR="000746C7" w:rsidRPr="000419C2" w:rsidRDefault="000746C7" w:rsidP="00FD74D6">
            <w:pPr>
              <w:spacing w:after="0"/>
              <w:rPr>
                <w:rFonts w:ascii="Times New Roman" w:eastAsia="Times New Roman" w:hAnsi="Times New Roman" w:cs="Times New Roman"/>
                <w:b w:val="0"/>
                <w:color w:val="auto"/>
                <w:sz w:val="20"/>
                <w:szCs w:val="20"/>
                <w:lang w:val="en-GB" w:eastAsia="en-GB"/>
              </w:rPr>
            </w:pPr>
          </w:p>
        </w:tc>
      </w:tr>
      <w:tr w:rsidR="000746C7" w:rsidRPr="000419C2" w14:paraId="05D6B2F4" w14:textId="77777777" w:rsidTr="00FD74D6">
        <w:trPr>
          <w:trHeight w:val="104"/>
        </w:trPr>
        <w:tc>
          <w:tcPr>
            <w:tcW w:w="0" w:type="auto"/>
            <w:vMerge/>
            <w:tcBorders>
              <w:top w:val="nil"/>
              <w:left w:val="single" w:sz="4" w:space="0" w:color="auto"/>
              <w:bottom w:val="single" w:sz="4" w:space="0" w:color="auto"/>
              <w:right w:val="single" w:sz="4" w:space="0" w:color="auto"/>
            </w:tcBorders>
            <w:vAlign w:val="center"/>
            <w:hideMark/>
          </w:tcPr>
          <w:p w14:paraId="70840608"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E856BC"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5422DE"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CA7DCE"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493BE7"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8BCE41"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E747C6F"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p>
        </w:tc>
      </w:tr>
      <w:tr w:rsidR="000746C7" w:rsidRPr="000419C2" w14:paraId="76C7BF3E" w14:textId="77777777" w:rsidTr="00FD74D6">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189BDB3D"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E366729"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8206BFA"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0EDB5F18"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DBC635"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4F925B"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Align w:val="center"/>
            <w:hideMark/>
          </w:tcPr>
          <w:p w14:paraId="39AE8241" w14:textId="77777777" w:rsidR="000746C7" w:rsidRPr="000419C2" w:rsidRDefault="000746C7" w:rsidP="00FD74D6">
            <w:pPr>
              <w:spacing w:after="0"/>
              <w:rPr>
                <w:rFonts w:ascii="Times New Roman" w:eastAsia="Times New Roman" w:hAnsi="Times New Roman" w:cs="Times New Roman"/>
                <w:b w:val="0"/>
                <w:color w:val="auto"/>
                <w:sz w:val="20"/>
                <w:szCs w:val="20"/>
                <w:lang w:val="en-GB" w:eastAsia="en-GB"/>
              </w:rPr>
            </w:pPr>
          </w:p>
        </w:tc>
      </w:tr>
      <w:tr w:rsidR="000746C7" w:rsidRPr="000419C2" w14:paraId="5C788054" w14:textId="77777777" w:rsidTr="00FD74D6">
        <w:trPr>
          <w:trHeight w:val="71"/>
        </w:trPr>
        <w:tc>
          <w:tcPr>
            <w:tcW w:w="0" w:type="auto"/>
            <w:vMerge/>
            <w:tcBorders>
              <w:top w:val="nil"/>
              <w:left w:val="single" w:sz="4" w:space="0" w:color="auto"/>
              <w:bottom w:val="single" w:sz="4" w:space="0" w:color="auto"/>
              <w:right w:val="single" w:sz="4" w:space="0" w:color="auto"/>
            </w:tcBorders>
            <w:vAlign w:val="center"/>
            <w:hideMark/>
          </w:tcPr>
          <w:p w14:paraId="6800A03D"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102198"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E5B177"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D5F5C6"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429B13"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440257"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F1AA6AA"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p>
        </w:tc>
      </w:tr>
      <w:tr w:rsidR="000746C7" w:rsidRPr="000419C2" w14:paraId="540D2B8F" w14:textId="77777777" w:rsidTr="00FD74D6">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15DFF5AD"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BE0BB8C"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787D190"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07F43C7" w14:textId="77777777" w:rsidR="000746C7" w:rsidRPr="000419C2" w:rsidRDefault="000746C7" w:rsidP="00FD74D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D57E131" w14:textId="77777777" w:rsidR="000746C7" w:rsidRPr="000419C2" w:rsidRDefault="000746C7" w:rsidP="00FD74D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F66DB9D" w14:textId="77777777" w:rsidR="000746C7" w:rsidRPr="000419C2" w:rsidRDefault="000746C7" w:rsidP="00FD74D6">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4803C79A" w14:textId="77777777" w:rsidR="000746C7" w:rsidRPr="000419C2" w:rsidRDefault="000746C7" w:rsidP="00FD74D6">
            <w:pPr>
              <w:spacing w:after="0"/>
              <w:rPr>
                <w:rFonts w:ascii="Times New Roman" w:eastAsia="Times New Roman" w:hAnsi="Times New Roman" w:cs="Times New Roman"/>
                <w:b w:val="0"/>
                <w:color w:val="auto"/>
                <w:sz w:val="20"/>
                <w:szCs w:val="20"/>
                <w:lang w:val="en-GB" w:eastAsia="en-GB"/>
              </w:rPr>
            </w:pPr>
          </w:p>
        </w:tc>
      </w:tr>
      <w:tr w:rsidR="000746C7" w:rsidRPr="000419C2" w14:paraId="20A179FB" w14:textId="77777777" w:rsidTr="00FD74D6">
        <w:trPr>
          <w:trHeight w:val="88"/>
        </w:trPr>
        <w:tc>
          <w:tcPr>
            <w:tcW w:w="0" w:type="auto"/>
            <w:vMerge/>
            <w:tcBorders>
              <w:top w:val="nil"/>
              <w:left w:val="single" w:sz="4" w:space="0" w:color="auto"/>
              <w:bottom w:val="single" w:sz="4" w:space="0" w:color="auto"/>
              <w:right w:val="single" w:sz="4" w:space="0" w:color="auto"/>
            </w:tcBorders>
            <w:vAlign w:val="center"/>
            <w:hideMark/>
          </w:tcPr>
          <w:p w14:paraId="184CEF8F"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8EF5EC"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7D48AF"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5A3546"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BA6DC9"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128A12"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647840C" w14:textId="77777777" w:rsidR="000746C7" w:rsidRPr="000419C2" w:rsidRDefault="000746C7" w:rsidP="00FD74D6">
            <w:pPr>
              <w:spacing w:after="0"/>
              <w:rPr>
                <w:rFonts w:ascii="Calibri" w:eastAsia="Times New Roman" w:hAnsi="Calibri" w:cs="Calibri"/>
                <w:b w:val="0"/>
                <w:color w:val="000000"/>
                <w:sz w:val="22"/>
                <w:lang w:val="en-GB" w:eastAsia="en-GB"/>
              </w:rPr>
            </w:pPr>
          </w:p>
        </w:tc>
      </w:tr>
      <w:tr w:rsidR="000746C7" w:rsidRPr="000419C2" w14:paraId="72DF0C56" w14:textId="77777777" w:rsidTr="00FD74D6">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6DD15FCF"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45568EF"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BA75F7C"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4F06D689"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613257"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D51503"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Align w:val="center"/>
            <w:hideMark/>
          </w:tcPr>
          <w:p w14:paraId="1C93F307" w14:textId="77777777" w:rsidR="000746C7" w:rsidRPr="000419C2" w:rsidRDefault="000746C7" w:rsidP="00FD74D6">
            <w:pPr>
              <w:spacing w:after="0"/>
              <w:rPr>
                <w:rFonts w:ascii="Times New Roman" w:eastAsia="Times New Roman" w:hAnsi="Times New Roman" w:cs="Times New Roman"/>
                <w:b w:val="0"/>
                <w:color w:val="auto"/>
                <w:sz w:val="20"/>
                <w:szCs w:val="20"/>
                <w:lang w:val="en-GB" w:eastAsia="en-GB"/>
              </w:rPr>
            </w:pPr>
          </w:p>
        </w:tc>
      </w:tr>
      <w:tr w:rsidR="000746C7" w:rsidRPr="000419C2" w14:paraId="6B362546" w14:textId="77777777" w:rsidTr="00FD74D6">
        <w:trPr>
          <w:trHeight w:val="164"/>
        </w:trPr>
        <w:tc>
          <w:tcPr>
            <w:tcW w:w="0" w:type="auto"/>
            <w:vMerge/>
            <w:tcBorders>
              <w:top w:val="nil"/>
              <w:left w:val="single" w:sz="4" w:space="0" w:color="auto"/>
              <w:bottom w:val="single" w:sz="4" w:space="0" w:color="auto"/>
              <w:right w:val="single" w:sz="4" w:space="0" w:color="auto"/>
            </w:tcBorders>
            <w:vAlign w:val="center"/>
            <w:hideMark/>
          </w:tcPr>
          <w:p w14:paraId="71E9334E"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621F1D"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50650A"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4111BD"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526916"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963A45"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9465BA3"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p>
        </w:tc>
      </w:tr>
      <w:tr w:rsidR="000746C7" w:rsidRPr="000419C2" w14:paraId="578BF4DE" w14:textId="77777777" w:rsidTr="00FD74D6">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1740DCF4"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E692D1F"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3F4C5BF"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3052EECE"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A01413"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2F026E"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Align w:val="center"/>
            <w:hideMark/>
          </w:tcPr>
          <w:p w14:paraId="167D1499" w14:textId="77777777" w:rsidR="000746C7" w:rsidRPr="000419C2" w:rsidRDefault="000746C7" w:rsidP="00FD74D6">
            <w:pPr>
              <w:spacing w:after="0"/>
              <w:rPr>
                <w:rFonts w:ascii="Times New Roman" w:eastAsia="Times New Roman" w:hAnsi="Times New Roman" w:cs="Times New Roman"/>
                <w:b w:val="0"/>
                <w:color w:val="auto"/>
                <w:sz w:val="20"/>
                <w:szCs w:val="20"/>
                <w:lang w:val="en-GB" w:eastAsia="en-GB"/>
              </w:rPr>
            </w:pPr>
          </w:p>
        </w:tc>
      </w:tr>
      <w:tr w:rsidR="000746C7" w:rsidRPr="000419C2" w14:paraId="14B3B992" w14:textId="77777777" w:rsidTr="00FD74D6">
        <w:trPr>
          <w:trHeight w:val="300"/>
        </w:trPr>
        <w:tc>
          <w:tcPr>
            <w:tcW w:w="0" w:type="auto"/>
            <w:vMerge/>
            <w:tcBorders>
              <w:top w:val="nil"/>
              <w:left w:val="single" w:sz="4" w:space="0" w:color="auto"/>
              <w:bottom w:val="single" w:sz="4" w:space="0" w:color="auto"/>
              <w:right w:val="single" w:sz="4" w:space="0" w:color="auto"/>
            </w:tcBorders>
            <w:vAlign w:val="center"/>
            <w:hideMark/>
          </w:tcPr>
          <w:p w14:paraId="2F3DC6D6"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01BF94"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1F87AE"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A4DBE0"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940D05"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C46131" w14:textId="77777777" w:rsidR="000746C7" w:rsidRPr="000419C2" w:rsidRDefault="000746C7" w:rsidP="00FD74D6">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3D16F9E" w14:textId="77777777" w:rsidR="000746C7" w:rsidRPr="000419C2" w:rsidRDefault="000746C7" w:rsidP="00FD74D6">
            <w:pPr>
              <w:spacing w:after="0"/>
              <w:jc w:val="center"/>
              <w:rPr>
                <w:rFonts w:ascii="Calibri" w:eastAsia="Times New Roman" w:hAnsi="Calibri" w:cs="Calibri"/>
                <w:b w:val="0"/>
                <w:color w:val="000000"/>
                <w:sz w:val="22"/>
                <w:lang w:val="en-GB" w:eastAsia="en-GB"/>
              </w:rPr>
            </w:pPr>
          </w:p>
        </w:tc>
      </w:tr>
      <w:bookmarkEnd w:id="25"/>
    </w:tbl>
    <w:p w14:paraId="4DE2E038" w14:textId="77777777" w:rsidR="000746C7" w:rsidRDefault="000746C7" w:rsidP="000746C7">
      <w:pPr>
        <w:spacing w:after="160" w:line="259" w:lineRule="auto"/>
        <w:rPr>
          <w:rFonts w:cstheme="minorHAnsi"/>
          <w:b w:val="0"/>
          <w:bCs/>
          <w:szCs w:val="28"/>
        </w:rPr>
      </w:pPr>
    </w:p>
    <w:bookmarkEnd w:id="24"/>
    <w:p w14:paraId="0E67CA42" w14:textId="3829389E" w:rsidR="007E314C" w:rsidRDefault="007E314C">
      <w:pPr>
        <w:rPr>
          <w:rFonts w:cstheme="minorHAnsi"/>
          <w:bCs/>
          <w:color w:val="002060"/>
          <w:szCs w:val="28"/>
        </w:rPr>
      </w:pPr>
    </w:p>
    <w:p w14:paraId="206DD845" w14:textId="77481CEE" w:rsidR="000746C7" w:rsidRDefault="000746C7">
      <w:pPr>
        <w:rPr>
          <w:rFonts w:cstheme="minorHAnsi"/>
          <w:bCs/>
          <w:color w:val="002060"/>
          <w:szCs w:val="28"/>
        </w:rPr>
      </w:pPr>
    </w:p>
    <w:p w14:paraId="7CA0F74D" w14:textId="05225649" w:rsidR="00D01816" w:rsidRPr="00D01816" w:rsidRDefault="00D01816" w:rsidP="00D01816">
      <w:pPr>
        <w:keepNext/>
        <w:keepLines/>
        <w:spacing w:before="200" w:after="0"/>
        <w:outlineLvl w:val="2"/>
        <w:rPr>
          <w:rFonts w:ascii="Calibri Light" w:eastAsia="Times New Roman" w:hAnsi="Calibri Light" w:cs="Times New Roman"/>
          <w:bCs/>
          <w:color w:val="4472C4"/>
          <w:szCs w:val="28"/>
          <w:lang w:val="en-GB" w:eastAsia="en-GB"/>
        </w:rPr>
      </w:pPr>
      <w:bookmarkStart w:id="26" w:name="_Toc394928793"/>
      <w:bookmarkStart w:id="27" w:name="_Toc395527706"/>
      <w:bookmarkStart w:id="28" w:name="_Toc396290673"/>
      <w:bookmarkStart w:id="29" w:name="_Hlk96078428"/>
      <w:bookmarkStart w:id="30" w:name="_Hlk96609228"/>
      <w:bookmarkStart w:id="31" w:name="_Hlk96612271"/>
      <w:bookmarkStart w:id="32" w:name="_Hlk95996337"/>
      <w:r w:rsidRPr="00D01816">
        <w:rPr>
          <w:rFonts w:ascii="Calibri Light" w:eastAsia="Times New Roman" w:hAnsi="Calibri Light" w:cs="Times New Roman"/>
          <w:bCs/>
          <w:color w:val="4472C4"/>
          <w:szCs w:val="28"/>
          <w:lang w:val="en-GB" w:eastAsia="en-GB"/>
        </w:rPr>
        <w:lastRenderedPageBreak/>
        <w:t>Course Timetable AN4003: 20</w:t>
      </w:r>
      <w:bookmarkEnd w:id="26"/>
      <w:bookmarkEnd w:id="27"/>
      <w:bookmarkEnd w:id="28"/>
      <w:r w:rsidRPr="00D01816">
        <w:rPr>
          <w:rFonts w:ascii="Calibri Light" w:eastAsia="Times New Roman" w:hAnsi="Calibri Light" w:cs="Times New Roman"/>
          <w:bCs/>
          <w:color w:val="4472C4"/>
          <w:szCs w:val="28"/>
          <w:lang w:val="en-GB" w:eastAsia="en-GB"/>
        </w:rPr>
        <w:t>2</w:t>
      </w:r>
      <w:r w:rsidR="00DB799D">
        <w:rPr>
          <w:rFonts w:ascii="Calibri Light" w:eastAsia="Times New Roman" w:hAnsi="Calibri Light" w:cs="Times New Roman"/>
          <w:bCs/>
          <w:color w:val="4472C4"/>
          <w:szCs w:val="28"/>
          <w:lang w:val="en-GB" w:eastAsia="en-GB"/>
        </w:rPr>
        <w:t>3</w:t>
      </w:r>
      <w:r w:rsidRPr="00D01816">
        <w:rPr>
          <w:rFonts w:ascii="Calibri Light" w:eastAsia="Times New Roman" w:hAnsi="Calibri Light" w:cs="Times New Roman"/>
          <w:bCs/>
          <w:color w:val="4472C4"/>
          <w:szCs w:val="28"/>
          <w:lang w:val="en-GB" w:eastAsia="en-GB"/>
        </w:rPr>
        <w:t>-202</w:t>
      </w:r>
      <w:r w:rsidR="00DB799D">
        <w:rPr>
          <w:rFonts w:ascii="Calibri Light" w:eastAsia="Times New Roman" w:hAnsi="Calibri Light" w:cs="Times New Roman"/>
          <w:bCs/>
          <w:color w:val="4472C4"/>
          <w:szCs w:val="28"/>
          <w:lang w:val="en-GB" w:eastAsia="en-GB"/>
        </w:rPr>
        <w:t>4</w:t>
      </w:r>
    </w:p>
    <w:p w14:paraId="1161E6A1" w14:textId="77777777" w:rsidR="00367552" w:rsidRPr="00367552" w:rsidRDefault="00367552" w:rsidP="00367552">
      <w:pPr>
        <w:spacing w:after="0"/>
        <w:rPr>
          <w:rFonts w:ascii="Calibri" w:eastAsia="Calibri" w:hAnsi="Calibri" w:cs="Arial"/>
          <w:iCs/>
          <w:color w:val="auto"/>
          <w:sz w:val="24"/>
          <w:szCs w:val="24"/>
          <w:lang w:val="en-GB" w:eastAsia="en-GB"/>
        </w:rPr>
      </w:pPr>
      <w:r w:rsidRPr="00367552">
        <w:rPr>
          <w:rFonts w:ascii="Calibri" w:eastAsia="Calibri" w:hAnsi="Calibri" w:cs="Arial"/>
          <w:iCs/>
          <w:color w:val="auto"/>
          <w:sz w:val="24"/>
          <w:szCs w:val="24"/>
          <w:lang w:val="en-GB" w:eastAsia="en-GB"/>
        </w:rPr>
        <w:t>Timetable Key:</w:t>
      </w:r>
    </w:p>
    <w:tbl>
      <w:tblPr>
        <w:tblW w:w="3319"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tblGrid>
      <w:tr w:rsidR="00367552" w:rsidRPr="00367552" w14:paraId="791989A9" w14:textId="77777777" w:rsidTr="00A33299">
        <w:trPr>
          <w:trHeight w:val="300"/>
        </w:trPr>
        <w:tc>
          <w:tcPr>
            <w:tcW w:w="5000" w:type="pct"/>
            <w:shd w:val="clear" w:color="auto" w:fill="A8D08D"/>
            <w:hideMark/>
          </w:tcPr>
          <w:p w14:paraId="73D97990" w14:textId="77777777" w:rsidR="00367552" w:rsidRPr="00367552" w:rsidRDefault="00367552" w:rsidP="00367552">
            <w:pPr>
              <w:spacing w:after="0"/>
              <w:rPr>
                <w:rFonts w:ascii="Calibri" w:eastAsia="Calibri" w:hAnsi="Calibri" w:cs="Calibri"/>
                <w:b w:val="0"/>
                <w:color w:val="000000"/>
                <w:sz w:val="20"/>
                <w:szCs w:val="20"/>
                <w:lang w:val="en-GB" w:eastAsia="en-GB"/>
              </w:rPr>
            </w:pPr>
            <w:r w:rsidRPr="00367552">
              <w:rPr>
                <w:rFonts w:ascii="Calibri" w:eastAsia="Calibri" w:hAnsi="Calibri" w:cs="Calibri"/>
                <w:bCs/>
                <w:color w:val="000000"/>
                <w:sz w:val="20"/>
                <w:szCs w:val="20"/>
                <w:lang w:val="en-GB" w:eastAsia="en-GB"/>
              </w:rPr>
              <w:t>Green</w:t>
            </w:r>
            <w:r w:rsidRPr="00367552">
              <w:rPr>
                <w:rFonts w:ascii="Calibri" w:eastAsia="Calibri" w:hAnsi="Calibri" w:cs="Calibri"/>
                <w:b w:val="0"/>
                <w:color w:val="000000"/>
                <w:sz w:val="20"/>
                <w:szCs w:val="20"/>
                <w:lang w:val="en-GB" w:eastAsia="en-GB"/>
              </w:rPr>
              <w:t xml:space="preserve"> = Online activities </w:t>
            </w:r>
          </w:p>
        </w:tc>
      </w:tr>
      <w:tr w:rsidR="00367552" w:rsidRPr="00367552" w14:paraId="4F73AD3E" w14:textId="77777777" w:rsidTr="00A33299">
        <w:trPr>
          <w:trHeight w:val="300"/>
        </w:trPr>
        <w:tc>
          <w:tcPr>
            <w:tcW w:w="5000" w:type="pct"/>
            <w:shd w:val="clear" w:color="auto" w:fill="BDD6EE"/>
            <w:hideMark/>
          </w:tcPr>
          <w:p w14:paraId="63C31E70" w14:textId="77777777" w:rsidR="00367552" w:rsidRPr="00367552" w:rsidRDefault="00367552" w:rsidP="00367552">
            <w:pPr>
              <w:spacing w:after="0"/>
              <w:rPr>
                <w:rFonts w:ascii="Calibri" w:eastAsia="Calibri" w:hAnsi="Calibri" w:cs="Calibri"/>
                <w:b w:val="0"/>
                <w:color w:val="000000"/>
                <w:sz w:val="20"/>
                <w:szCs w:val="20"/>
                <w:lang w:val="en-GB" w:eastAsia="en-GB"/>
              </w:rPr>
            </w:pPr>
            <w:r w:rsidRPr="00367552">
              <w:rPr>
                <w:rFonts w:ascii="Calibri" w:eastAsia="Calibri" w:hAnsi="Calibri" w:cs="Calibri"/>
                <w:bCs/>
                <w:color w:val="000000"/>
                <w:sz w:val="20"/>
                <w:szCs w:val="20"/>
                <w:lang w:val="en-GB" w:eastAsia="en-GB"/>
              </w:rPr>
              <w:t>Blue</w:t>
            </w:r>
            <w:r w:rsidRPr="00367552">
              <w:rPr>
                <w:rFonts w:ascii="Calibri" w:eastAsia="Calibri" w:hAnsi="Calibri" w:cs="Calibri"/>
                <w:b w:val="0"/>
                <w:color w:val="000000"/>
                <w:sz w:val="20"/>
                <w:szCs w:val="20"/>
                <w:lang w:val="en-GB" w:eastAsia="en-GB"/>
              </w:rPr>
              <w:t xml:space="preserve"> = Live classes delivered in person or as a live session in MyAberdeen</w:t>
            </w:r>
          </w:p>
        </w:tc>
      </w:tr>
      <w:tr w:rsidR="00367552" w:rsidRPr="00367552" w14:paraId="15D6184C" w14:textId="77777777" w:rsidTr="00A33299">
        <w:trPr>
          <w:trHeight w:val="300"/>
        </w:trPr>
        <w:tc>
          <w:tcPr>
            <w:tcW w:w="5000" w:type="pct"/>
            <w:shd w:val="clear" w:color="auto" w:fill="FFFF00"/>
          </w:tcPr>
          <w:p w14:paraId="23C9F559" w14:textId="77777777" w:rsidR="00367552" w:rsidRPr="00367552" w:rsidRDefault="00367552" w:rsidP="00367552">
            <w:pPr>
              <w:spacing w:after="0"/>
              <w:rPr>
                <w:rFonts w:ascii="Calibri" w:eastAsia="Calibri" w:hAnsi="Calibri" w:cs="Calibri"/>
                <w:b w:val="0"/>
                <w:color w:val="000000"/>
                <w:sz w:val="20"/>
                <w:szCs w:val="20"/>
                <w:lang w:val="en-GB" w:eastAsia="en-GB"/>
              </w:rPr>
            </w:pPr>
            <w:r w:rsidRPr="00367552">
              <w:rPr>
                <w:rFonts w:ascii="Calibri" w:eastAsia="Calibri" w:hAnsi="Calibri" w:cs="Calibri"/>
                <w:bCs/>
                <w:color w:val="000000"/>
                <w:sz w:val="20"/>
                <w:szCs w:val="20"/>
                <w:lang w:val="en-GB" w:eastAsia="en-GB"/>
              </w:rPr>
              <w:t xml:space="preserve">Yellow </w:t>
            </w:r>
            <w:r w:rsidRPr="00367552">
              <w:rPr>
                <w:rFonts w:ascii="Calibri" w:eastAsia="Calibri" w:hAnsi="Calibri" w:cs="Calibri"/>
                <w:b w:val="0"/>
                <w:color w:val="000000"/>
                <w:sz w:val="20"/>
                <w:szCs w:val="20"/>
                <w:lang w:val="en-GB" w:eastAsia="en-GB"/>
              </w:rPr>
              <w:t>= Assessments</w:t>
            </w:r>
          </w:p>
        </w:tc>
      </w:tr>
    </w:tbl>
    <w:p w14:paraId="6A128E24" w14:textId="77777777" w:rsidR="00367552" w:rsidRPr="00367552" w:rsidRDefault="00367552" w:rsidP="00367552">
      <w:pPr>
        <w:spacing w:after="0"/>
        <w:rPr>
          <w:rFonts w:ascii="Calibri" w:eastAsia="Calibri" w:hAnsi="Calibri" w:cs="Times New Roman"/>
          <w:bCs/>
          <w:color w:val="auto"/>
          <w:sz w:val="24"/>
          <w:szCs w:val="24"/>
          <w:lang w:val="en-GB" w:eastAsia="en-GB"/>
        </w:rPr>
      </w:pPr>
    </w:p>
    <w:p w14:paraId="64E3D91C" w14:textId="77777777" w:rsidR="00367552" w:rsidRPr="00367552" w:rsidRDefault="00367552" w:rsidP="00367552">
      <w:pPr>
        <w:spacing w:after="0"/>
        <w:rPr>
          <w:rFonts w:ascii="Calibri" w:eastAsia="Calibri" w:hAnsi="Calibri" w:cs="Times New Roman"/>
          <w:bCs/>
          <w:color w:val="auto"/>
          <w:sz w:val="24"/>
          <w:szCs w:val="24"/>
          <w:lang w:val="en-GB" w:eastAsia="en-GB"/>
        </w:rPr>
      </w:pPr>
      <w:r w:rsidRPr="00367552">
        <w:rPr>
          <w:rFonts w:ascii="Calibri" w:eastAsia="Calibri" w:hAnsi="Calibri" w:cs="Times New Roman"/>
          <w:bCs/>
          <w:color w:val="auto"/>
          <w:sz w:val="24"/>
          <w:szCs w:val="24"/>
          <w:lang w:val="en-GB" w:eastAsia="en-GB"/>
        </w:rPr>
        <w:t>Venues:</w:t>
      </w:r>
    </w:p>
    <w:p w14:paraId="140D05CE" w14:textId="77777777" w:rsidR="00367552" w:rsidRPr="00367552" w:rsidRDefault="00367552" w:rsidP="00367552">
      <w:pPr>
        <w:spacing w:after="0"/>
        <w:rPr>
          <w:rFonts w:ascii="Times New Roman" w:eastAsia="Times New Roman" w:hAnsi="Times New Roman" w:cs="Times New Roman"/>
          <w:b w:val="0"/>
          <w:color w:val="000000"/>
          <w:sz w:val="22"/>
          <w:lang w:val="en-GB" w:eastAsia="en-GB"/>
        </w:rPr>
      </w:pPr>
      <w:r w:rsidRPr="00367552">
        <w:rPr>
          <w:rFonts w:ascii="Calibri" w:eastAsia="Calibri" w:hAnsi="Calibri" w:cs="Calibri"/>
          <w:bCs/>
          <w:color w:val="auto"/>
          <w:sz w:val="24"/>
          <w:szCs w:val="24"/>
          <w:lang w:val="en-GB" w:eastAsia="en-GB"/>
        </w:rPr>
        <w:t xml:space="preserve">DR: Dissection room </w:t>
      </w:r>
      <w:r w:rsidRPr="00367552">
        <w:rPr>
          <w:rFonts w:ascii="Calibri" w:eastAsia="Times New Roman" w:hAnsi="Calibri" w:cs="Calibri"/>
          <w:b w:val="0"/>
          <w:color w:val="000000"/>
          <w:sz w:val="24"/>
          <w:szCs w:val="24"/>
          <w:lang w:val="en-GB" w:eastAsia="en-GB"/>
        </w:rPr>
        <w:t>Wet Teaching Room 313, Anatomy, Suttie Centre</w:t>
      </w:r>
      <w:r w:rsidRPr="00367552">
        <w:rPr>
          <w:rFonts w:ascii="Times New Roman" w:eastAsia="Times New Roman" w:hAnsi="Times New Roman" w:cs="Times New Roman"/>
          <w:b w:val="0"/>
          <w:color w:val="000000"/>
          <w:sz w:val="24"/>
          <w:szCs w:val="24"/>
          <w:lang w:val="en-GB" w:eastAsia="en-GB"/>
        </w:rPr>
        <w:t xml:space="preserve"> </w:t>
      </w:r>
    </w:p>
    <w:p w14:paraId="52A46243" w14:textId="77777777" w:rsidR="00367552" w:rsidRPr="00367552" w:rsidRDefault="00367552" w:rsidP="00367552">
      <w:pPr>
        <w:spacing w:after="0"/>
        <w:rPr>
          <w:rFonts w:ascii="Calibri" w:eastAsia="Calibri" w:hAnsi="Calibri" w:cs="Calibri"/>
          <w:b w:val="0"/>
          <w:color w:val="auto"/>
          <w:sz w:val="24"/>
          <w:szCs w:val="24"/>
          <w:lang w:val="en-GB" w:eastAsia="en-GB"/>
        </w:rPr>
      </w:pPr>
      <w:r w:rsidRPr="00367552">
        <w:rPr>
          <w:rFonts w:ascii="Calibri" w:eastAsia="Calibri" w:hAnsi="Calibri" w:cs="Calibri"/>
          <w:bCs/>
          <w:color w:val="auto"/>
          <w:sz w:val="24"/>
          <w:szCs w:val="24"/>
          <w:lang w:val="en-GB" w:eastAsia="en-GB"/>
        </w:rPr>
        <w:t>MyAb</w:t>
      </w:r>
      <w:r w:rsidRPr="00367552">
        <w:rPr>
          <w:rFonts w:ascii="Calibri" w:eastAsia="Calibri" w:hAnsi="Calibri" w:cs="Calibri"/>
          <w:b w:val="0"/>
          <w:color w:val="auto"/>
          <w:sz w:val="24"/>
          <w:szCs w:val="24"/>
          <w:lang w:val="en-GB" w:eastAsia="en-GB"/>
        </w:rPr>
        <w:t xml:space="preserve"> – AN4002/3 Course on MyAberdeen (online)</w:t>
      </w:r>
    </w:p>
    <w:p w14:paraId="075A878C" w14:textId="77777777" w:rsidR="00367552" w:rsidRPr="00367552" w:rsidRDefault="00367552" w:rsidP="00367552">
      <w:pPr>
        <w:spacing w:after="0"/>
        <w:rPr>
          <w:rFonts w:ascii="Calibri" w:eastAsia="Calibri" w:hAnsi="Calibri" w:cs="Calibri"/>
          <w:b w:val="0"/>
          <w:color w:val="auto"/>
          <w:sz w:val="24"/>
          <w:szCs w:val="24"/>
          <w:lang w:val="en-GB" w:eastAsia="en-GB"/>
        </w:rPr>
      </w:pPr>
      <w:r w:rsidRPr="00367552">
        <w:rPr>
          <w:rFonts w:ascii="Calibri" w:eastAsia="Calibri" w:hAnsi="Calibri" w:cs="Calibri"/>
          <w:bCs/>
          <w:color w:val="auto"/>
          <w:sz w:val="24"/>
          <w:szCs w:val="24"/>
          <w:lang w:val="en-GB" w:eastAsia="en-GB"/>
        </w:rPr>
        <w:t>Kuracloud:</w:t>
      </w:r>
      <w:r w:rsidRPr="00367552">
        <w:rPr>
          <w:rFonts w:ascii="Calibri" w:eastAsia="Calibri" w:hAnsi="Calibri" w:cs="Calibri"/>
          <w:b w:val="0"/>
          <w:color w:val="auto"/>
          <w:sz w:val="24"/>
          <w:szCs w:val="24"/>
          <w:lang w:val="en-GB" w:eastAsia="en-GB"/>
        </w:rPr>
        <w:t xml:space="preserve"> Online Resource</w:t>
      </w:r>
    </w:p>
    <w:p w14:paraId="370ECC38" w14:textId="78AB9B51" w:rsidR="00367552" w:rsidRPr="00367552" w:rsidRDefault="00367552" w:rsidP="00367552">
      <w:pPr>
        <w:spacing w:after="0"/>
        <w:rPr>
          <w:rFonts w:ascii="Calibri" w:eastAsia="Calibri" w:hAnsi="Calibri" w:cs="Calibri"/>
          <w:b w:val="0"/>
          <w:color w:val="auto"/>
          <w:sz w:val="24"/>
          <w:szCs w:val="24"/>
          <w:lang w:val="en-GB" w:eastAsia="en-GB"/>
        </w:rPr>
      </w:pPr>
      <w:r w:rsidRPr="00367552">
        <w:rPr>
          <w:rFonts w:ascii="Calibri" w:eastAsia="Calibri" w:hAnsi="Calibri" w:cs="Calibri"/>
          <w:bCs/>
          <w:color w:val="auto"/>
          <w:sz w:val="24"/>
          <w:szCs w:val="24"/>
          <w:lang w:val="en-GB" w:eastAsia="en-GB"/>
        </w:rPr>
        <w:t xml:space="preserve">Med Physics </w:t>
      </w:r>
      <w:r w:rsidRPr="00367552">
        <w:rPr>
          <w:rFonts w:ascii="Calibri" w:eastAsia="Calibri" w:hAnsi="Calibri" w:cs="Calibri"/>
          <w:b w:val="0"/>
          <w:color w:val="auto"/>
          <w:sz w:val="24"/>
          <w:szCs w:val="24"/>
          <w:lang w:val="en-GB" w:eastAsia="en-GB"/>
        </w:rPr>
        <w:t xml:space="preserve">– </w:t>
      </w:r>
      <w:r w:rsidR="00E96144">
        <w:rPr>
          <w:rFonts w:ascii="Calibri" w:eastAsia="Calibri" w:hAnsi="Calibri" w:cs="Calibri"/>
          <w:b w:val="0"/>
          <w:color w:val="auto"/>
          <w:sz w:val="24"/>
          <w:szCs w:val="24"/>
          <w:lang w:val="en-GB" w:eastAsia="en-GB"/>
        </w:rPr>
        <w:t xml:space="preserve">D2: </w:t>
      </w:r>
      <w:r w:rsidRPr="00367552">
        <w:rPr>
          <w:rFonts w:ascii="Calibri" w:eastAsia="Calibri" w:hAnsi="Calibri" w:cs="Calibri"/>
          <w:b w:val="0"/>
          <w:color w:val="auto"/>
          <w:sz w:val="24"/>
          <w:szCs w:val="24"/>
          <w:lang w:val="en-GB" w:eastAsia="en-GB"/>
        </w:rPr>
        <w:t>Medical Physics Building, D2 Workshop, Foresterhill</w:t>
      </w:r>
    </w:p>
    <w:p w14:paraId="4DBD4953" w14:textId="4E95D2C2" w:rsidR="00367552" w:rsidRPr="00E96144" w:rsidRDefault="00E96144" w:rsidP="002723B4">
      <w:pPr>
        <w:pStyle w:val="ListParagraph"/>
        <w:numPr>
          <w:ilvl w:val="0"/>
          <w:numId w:val="10"/>
        </w:numPr>
        <w:spacing w:after="0"/>
        <w:rPr>
          <w:rFonts w:ascii="Calibri" w:eastAsia="Calibri" w:hAnsi="Calibri" w:cs="Calibri"/>
          <w:bCs/>
          <w:sz w:val="24"/>
          <w:szCs w:val="24"/>
          <w:lang w:eastAsia="en-GB"/>
        </w:rPr>
      </w:pPr>
      <w:r w:rsidRPr="00E96144">
        <w:rPr>
          <w:rFonts w:ascii="Calibri" w:eastAsia="Calibri" w:hAnsi="Calibri" w:cs="Times New Roman"/>
          <w:sz w:val="24"/>
          <w:szCs w:val="24"/>
          <w:lang w:eastAsia="en-GB"/>
        </w:rPr>
        <w:t>Biomed Physics Lecture Theatre</w:t>
      </w:r>
      <w:r w:rsidRPr="00E96144">
        <w:rPr>
          <w:rFonts w:ascii="Calibri" w:eastAsia="Calibri" w:hAnsi="Calibri" w:cs="Calibri"/>
          <w:sz w:val="24"/>
          <w:szCs w:val="24"/>
          <w:lang w:eastAsia="en-GB"/>
        </w:rPr>
        <w:t xml:space="preserve"> </w:t>
      </w:r>
    </w:p>
    <w:p w14:paraId="71B2CBD7" w14:textId="77777777" w:rsidR="00367552" w:rsidRPr="00367552" w:rsidRDefault="00367552" w:rsidP="00367552">
      <w:pPr>
        <w:spacing w:after="0"/>
        <w:rPr>
          <w:rFonts w:ascii="Calibri" w:eastAsia="Calibri" w:hAnsi="Calibri" w:cs="Calibri"/>
          <w:b w:val="0"/>
          <w:color w:val="auto"/>
          <w:sz w:val="24"/>
          <w:szCs w:val="24"/>
          <w:lang w:val="en-GB" w:eastAsia="en-GB"/>
        </w:rPr>
      </w:pPr>
      <w:r w:rsidRPr="00367552">
        <w:rPr>
          <w:rFonts w:ascii="Calibri" w:eastAsia="Calibri" w:hAnsi="Calibri" w:cs="Calibri"/>
          <w:bCs/>
          <w:color w:val="auto"/>
          <w:sz w:val="24"/>
          <w:szCs w:val="24"/>
          <w:lang w:val="en-GB" w:eastAsia="en-GB"/>
        </w:rPr>
        <w:t xml:space="preserve">STH – </w:t>
      </w:r>
      <w:r w:rsidRPr="00367552">
        <w:rPr>
          <w:rFonts w:ascii="Calibri" w:eastAsia="Calibri" w:hAnsi="Calibri" w:cs="Calibri"/>
          <w:b w:val="0"/>
          <w:color w:val="auto"/>
          <w:sz w:val="24"/>
          <w:szCs w:val="24"/>
          <w:lang w:val="en-GB" w:eastAsia="en-GB"/>
        </w:rPr>
        <w:t>Science Teaching Hub, Old Aberdeen</w:t>
      </w:r>
    </w:p>
    <w:p w14:paraId="7342FD60" w14:textId="77777777" w:rsidR="00367552" w:rsidRPr="00367552" w:rsidRDefault="00367552" w:rsidP="00367552">
      <w:pPr>
        <w:spacing w:after="0"/>
        <w:rPr>
          <w:rFonts w:ascii="Calibri" w:eastAsia="Calibri" w:hAnsi="Calibri" w:cs="Calibri"/>
          <w:bCs/>
          <w:color w:val="auto"/>
          <w:sz w:val="24"/>
          <w:szCs w:val="24"/>
          <w:lang w:val="en-GB" w:eastAsia="en-GB"/>
        </w:rPr>
      </w:pPr>
      <w:r w:rsidRPr="00367552">
        <w:rPr>
          <w:rFonts w:ascii="Calibri" w:eastAsia="Calibri" w:hAnsi="Calibri" w:cs="Calibri"/>
          <w:bCs/>
          <w:color w:val="auto"/>
          <w:sz w:val="24"/>
          <w:szCs w:val="24"/>
          <w:lang w:val="en-GB" w:eastAsia="en-GB"/>
        </w:rPr>
        <w:t>Polwarth (various rooms</w:t>
      </w:r>
      <w:r w:rsidRPr="00367552">
        <w:rPr>
          <w:rFonts w:ascii="Calibri" w:eastAsia="Calibri" w:hAnsi="Calibri" w:cs="Calibri"/>
          <w:b w:val="0"/>
          <w:color w:val="auto"/>
          <w:sz w:val="24"/>
          <w:szCs w:val="24"/>
          <w:lang w:val="en-GB" w:eastAsia="en-GB"/>
        </w:rPr>
        <w:t>)- Polwarth Building, Foresterhill</w:t>
      </w:r>
    </w:p>
    <w:p w14:paraId="6BFF38E5" w14:textId="77777777" w:rsidR="00367552" w:rsidRPr="00367552" w:rsidRDefault="00367552" w:rsidP="00367552">
      <w:pPr>
        <w:spacing w:after="0"/>
        <w:rPr>
          <w:rFonts w:ascii="Calibri" w:eastAsia="Calibri" w:hAnsi="Calibri" w:cs="Times New Roman"/>
          <w:b w:val="0"/>
          <w:color w:val="auto"/>
          <w:sz w:val="24"/>
          <w:szCs w:val="24"/>
          <w:lang w:val="en-GB" w:eastAsia="en-GB"/>
        </w:rPr>
      </w:pPr>
    </w:p>
    <w:tbl>
      <w:tblPr>
        <w:tblW w:w="8791" w:type="pct"/>
        <w:tblCellMar>
          <w:left w:w="0" w:type="dxa"/>
          <w:right w:w="0" w:type="dxa"/>
        </w:tblCellMar>
        <w:tblLook w:val="04A0" w:firstRow="1" w:lastRow="0" w:firstColumn="1" w:lastColumn="0" w:noHBand="0" w:noVBand="1"/>
      </w:tblPr>
      <w:tblGrid>
        <w:gridCol w:w="1304"/>
        <w:gridCol w:w="1040"/>
        <w:gridCol w:w="1587"/>
        <w:gridCol w:w="3872"/>
        <w:gridCol w:w="1054"/>
        <w:gridCol w:w="1590"/>
        <w:gridCol w:w="1583"/>
        <w:gridCol w:w="1583"/>
        <w:gridCol w:w="1583"/>
        <w:gridCol w:w="1583"/>
        <w:gridCol w:w="1587"/>
      </w:tblGrid>
      <w:tr w:rsidR="00367552" w:rsidRPr="00367552" w14:paraId="76C24E32" w14:textId="77777777" w:rsidTr="00A33299">
        <w:trPr>
          <w:gridAfter w:val="5"/>
          <w:wAfter w:w="2156" w:type="pct"/>
          <w:trHeight w:val="315"/>
        </w:trPr>
        <w:tc>
          <w:tcPr>
            <w:tcW w:w="35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9368E1F" w14:textId="77777777" w:rsidR="00367552" w:rsidRPr="00367552" w:rsidRDefault="00367552" w:rsidP="00367552">
            <w:pPr>
              <w:spacing w:after="0" w:line="254" w:lineRule="auto"/>
              <w:jc w:val="center"/>
              <w:rPr>
                <w:rFonts w:ascii="Calibri" w:eastAsia="Calibri" w:hAnsi="Calibri" w:cs="Times New Roman"/>
                <w:bCs/>
                <w:color w:val="000000"/>
                <w:sz w:val="20"/>
                <w:szCs w:val="20"/>
                <w:lang w:val="en-GB" w:eastAsia="en-GB"/>
              </w:rPr>
            </w:pPr>
            <w:r w:rsidRPr="00367552">
              <w:rPr>
                <w:rFonts w:ascii="Calibri" w:eastAsia="Calibri" w:hAnsi="Calibri" w:cs="Times New Roman"/>
                <w:bCs/>
                <w:color w:val="000000"/>
                <w:sz w:val="20"/>
                <w:szCs w:val="20"/>
                <w:lang w:val="en-GB" w:eastAsia="en-GB"/>
              </w:rPr>
              <w:t>Date</w:t>
            </w:r>
          </w:p>
        </w:tc>
        <w:tc>
          <w:tcPr>
            <w:tcW w:w="28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F70882" w14:textId="77777777" w:rsidR="00367552" w:rsidRPr="00367552" w:rsidRDefault="00367552" w:rsidP="00367552">
            <w:pPr>
              <w:spacing w:after="0" w:line="254" w:lineRule="auto"/>
              <w:jc w:val="center"/>
              <w:rPr>
                <w:rFonts w:ascii="Calibri" w:eastAsia="Calibri" w:hAnsi="Calibri" w:cs="Times New Roman"/>
                <w:bCs/>
                <w:color w:val="000000"/>
                <w:sz w:val="20"/>
                <w:szCs w:val="20"/>
                <w:lang w:val="en-GB" w:eastAsia="en-GB"/>
              </w:rPr>
            </w:pPr>
            <w:r w:rsidRPr="00367552">
              <w:rPr>
                <w:rFonts w:ascii="Calibri" w:eastAsia="Calibri" w:hAnsi="Calibri" w:cs="Times New Roman"/>
                <w:bCs/>
                <w:color w:val="000000"/>
                <w:sz w:val="20"/>
                <w:szCs w:val="20"/>
                <w:lang w:val="en-GB" w:eastAsia="en-GB"/>
              </w:rPr>
              <w:t>Time</w:t>
            </w:r>
          </w:p>
        </w:tc>
        <w:tc>
          <w:tcPr>
            <w:tcW w:w="43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0E6DD8" w14:textId="77777777" w:rsidR="00367552" w:rsidRPr="00367552" w:rsidRDefault="00367552" w:rsidP="00367552">
            <w:pPr>
              <w:spacing w:after="0" w:line="254" w:lineRule="auto"/>
              <w:jc w:val="center"/>
              <w:rPr>
                <w:rFonts w:ascii="Calibri" w:eastAsia="Calibri" w:hAnsi="Calibri" w:cs="Times New Roman"/>
                <w:bCs/>
                <w:color w:val="000000"/>
                <w:sz w:val="20"/>
                <w:szCs w:val="20"/>
                <w:lang w:val="en-GB" w:eastAsia="en-GB"/>
              </w:rPr>
            </w:pPr>
            <w:r w:rsidRPr="00367552">
              <w:rPr>
                <w:rFonts w:ascii="Calibri" w:eastAsia="Calibri" w:hAnsi="Calibri" w:cs="Times New Roman"/>
                <w:bCs/>
                <w:color w:val="000000"/>
                <w:sz w:val="20"/>
                <w:szCs w:val="20"/>
                <w:lang w:val="en-GB" w:eastAsia="en-GB"/>
              </w:rPr>
              <w:t>Place</w:t>
            </w:r>
          </w:p>
        </w:tc>
        <w:tc>
          <w:tcPr>
            <w:tcW w:w="105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98D2CE" w14:textId="77777777" w:rsidR="00367552" w:rsidRPr="00367552" w:rsidRDefault="00367552" w:rsidP="00367552">
            <w:pPr>
              <w:spacing w:after="0" w:line="254" w:lineRule="auto"/>
              <w:jc w:val="center"/>
              <w:rPr>
                <w:rFonts w:ascii="Calibri" w:eastAsia="Calibri" w:hAnsi="Calibri" w:cs="Times New Roman"/>
                <w:bCs/>
                <w:color w:val="000000"/>
                <w:sz w:val="20"/>
                <w:szCs w:val="20"/>
                <w:lang w:val="en-GB" w:eastAsia="en-GB"/>
              </w:rPr>
            </w:pPr>
            <w:r w:rsidRPr="00367552">
              <w:rPr>
                <w:rFonts w:ascii="Calibri" w:eastAsia="Calibri" w:hAnsi="Calibri" w:cs="Times New Roman"/>
                <w:bCs/>
                <w:color w:val="000000"/>
                <w:sz w:val="20"/>
                <w:szCs w:val="20"/>
                <w:lang w:val="en-GB" w:eastAsia="en-GB"/>
              </w:rPr>
              <w:t>Subject</w:t>
            </w:r>
          </w:p>
        </w:tc>
        <w:tc>
          <w:tcPr>
            <w:tcW w:w="28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DC12C9" w14:textId="77777777" w:rsidR="00367552" w:rsidRPr="00367552" w:rsidRDefault="00367552" w:rsidP="00367552">
            <w:pPr>
              <w:spacing w:after="0" w:line="254" w:lineRule="auto"/>
              <w:jc w:val="center"/>
              <w:rPr>
                <w:rFonts w:ascii="Calibri" w:eastAsia="Calibri" w:hAnsi="Calibri" w:cs="Times New Roman"/>
                <w:bCs/>
                <w:color w:val="000000"/>
                <w:sz w:val="20"/>
                <w:szCs w:val="20"/>
                <w:lang w:val="en-GB" w:eastAsia="en-GB"/>
              </w:rPr>
            </w:pPr>
            <w:r w:rsidRPr="00367552">
              <w:rPr>
                <w:rFonts w:ascii="Calibri" w:eastAsia="Calibri" w:hAnsi="Calibri" w:cs="Times New Roman"/>
                <w:bCs/>
                <w:color w:val="000000"/>
                <w:sz w:val="20"/>
                <w:szCs w:val="20"/>
                <w:lang w:val="en-GB" w:eastAsia="en-GB"/>
              </w:rPr>
              <w:t>Session</w:t>
            </w:r>
          </w:p>
        </w:tc>
        <w:tc>
          <w:tcPr>
            <w:tcW w:w="43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C97CB7" w14:textId="77777777" w:rsidR="00367552" w:rsidRPr="00367552" w:rsidRDefault="00367552" w:rsidP="00367552">
            <w:pPr>
              <w:spacing w:after="0" w:line="254" w:lineRule="auto"/>
              <w:jc w:val="center"/>
              <w:rPr>
                <w:rFonts w:ascii="Calibri" w:eastAsia="Calibri" w:hAnsi="Calibri" w:cs="Times New Roman"/>
                <w:bCs/>
                <w:color w:val="000000"/>
                <w:sz w:val="20"/>
                <w:szCs w:val="20"/>
                <w:lang w:val="en-GB" w:eastAsia="en-GB"/>
              </w:rPr>
            </w:pPr>
            <w:r w:rsidRPr="00367552">
              <w:rPr>
                <w:rFonts w:ascii="Calibri" w:eastAsia="Calibri" w:hAnsi="Calibri" w:cs="Times New Roman"/>
                <w:bCs/>
                <w:color w:val="000000"/>
                <w:sz w:val="20"/>
                <w:szCs w:val="20"/>
                <w:lang w:val="en-GB" w:eastAsia="en-GB"/>
              </w:rPr>
              <w:t>Staff</w:t>
            </w:r>
          </w:p>
        </w:tc>
      </w:tr>
      <w:tr w:rsidR="00367552" w:rsidRPr="00367552" w14:paraId="5F3AF958" w14:textId="77777777" w:rsidTr="00A33299">
        <w:trPr>
          <w:gridAfter w:val="5"/>
          <w:wAfter w:w="2156" w:type="pct"/>
          <w:trHeight w:val="300"/>
        </w:trPr>
        <w:tc>
          <w:tcPr>
            <w:tcW w:w="2844"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3ECC94" w14:textId="3E08282C" w:rsidR="00367552" w:rsidRPr="00367552" w:rsidRDefault="00367552" w:rsidP="00367552">
            <w:pPr>
              <w:spacing w:after="0" w:line="254" w:lineRule="auto"/>
              <w:jc w:val="center"/>
              <w:rPr>
                <w:rFonts w:ascii="Calibri" w:eastAsia="Calibri" w:hAnsi="Calibri" w:cs="Times New Roman"/>
                <w:bCs/>
                <w:color w:val="000000"/>
                <w:sz w:val="20"/>
                <w:szCs w:val="20"/>
                <w:lang w:val="en-GB" w:eastAsia="en-GB"/>
              </w:rPr>
            </w:pPr>
            <w:r w:rsidRPr="00367552">
              <w:rPr>
                <w:rFonts w:ascii="Calibri" w:eastAsia="Calibri" w:hAnsi="Calibri" w:cs="Times New Roman"/>
                <w:bCs/>
                <w:color w:val="000000"/>
                <w:sz w:val="20"/>
                <w:szCs w:val="20"/>
                <w:lang w:val="en-GB" w:eastAsia="en-GB"/>
              </w:rPr>
              <w:t>Week 8</w:t>
            </w:r>
          </w:p>
        </w:tc>
      </w:tr>
      <w:tr w:rsidR="00367552" w:rsidRPr="00367552" w14:paraId="2A019A76" w14:textId="77777777" w:rsidTr="00F41564">
        <w:trPr>
          <w:gridAfter w:val="5"/>
          <w:wAfter w:w="2156" w:type="pct"/>
          <w:trHeight w:val="300"/>
        </w:trPr>
        <w:tc>
          <w:tcPr>
            <w:tcW w:w="355" w:type="pc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hideMark/>
          </w:tcPr>
          <w:p w14:paraId="79EBAD93" w14:textId="77777777" w:rsidR="00367552" w:rsidRPr="00367552" w:rsidRDefault="00367552" w:rsidP="00367552">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 xml:space="preserve">Mon </w:t>
            </w:r>
          </w:p>
          <w:p w14:paraId="616ED729" w14:textId="77777777" w:rsidR="00367552" w:rsidRPr="00367552" w:rsidRDefault="00367552" w:rsidP="00367552">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18 Sep</w:t>
            </w:r>
          </w:p>
        </w:tc>
        <w:tc>
          <w:tcPr>
            <w:tcW w:w="283"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4413C59" w14:textId="51ED1FDD" w:rsidR="00367552" w:rsidRPr="00367552" w:rsidRDefault="00F41564" w:rsidP="00367552">
            <w:pPr>
              <w:spacing w:after="0" w:line="254" w:lineRule="auto"/>
              <w:rPr>
                <w:rFonts w:ascii="Calibri" w:eastAsia="Calibri" w:hAnsi="Calibri" w:cs="Times New Roman"/>
                <w:b w:val="0"/>
                <w:color w:val="auto"/>
                <w:sz w:val="20"/>
                <w:szCs w:val="20"/>
                <w:lang w:val="en-GB" w:eastAsia="en-GB"/>
              </w:rPr>
            </w:pPr>
            <w:r>
              <w:rPr>
                <w:rFonts w:ascii="Calibri" w:eastAsia="Calibri" w:hAnsi="Calibri" w:cs="Times New Roman"/>
                <w:b w:val="0"/>
                <w:color w:val="auto"/>
                <w:sz w:val="20"/>
                <w:szCs w:val="20"/>
                <w:lang w:val="en-GB" w:eastAsia="en-GB"/>
              </w:rPr>
              <w:t>10:00-12:00</w:t>
            </w:r>
          </w:p>
        </w:tc>
        <w:tc>
          <w:tcPr>
            <w:tcW w:w="432"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5B51739" w14:textId="77777777" w:rsidR="00367552" w:rsidRPr="00367552" w:rsidRDefault="00367552" w:rsidP="00367552">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Med Physics</w:t>
            </w:r>
          </w:p>
          <w:p w14:paraId="0F48A6F9" w14:textId="77777777" w:rsidR="00367552" w:rsidRPr="00367552" w:rsidRDefault="00367552" w:rsidP="00367552">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D2</w:t>
            </w:r>
          </w:p>
        </w:tc>
        <w:tc>
          <w:tcPr>
            <w:tcW w:w="1054" w:type="pct"/>
            <w:tcBorders>
              <w:top w:val="nil"/>
              <w:left w:val="nil"/>
              <w:bottom w:val="single" w:sz="8" w:space="0" w:color="auto"/>
              <w:right w:val="single" w:sz="8" w:space="0" w:color="auto"/>
            </w:tcBorders>
            <w:shd w:val="clear" w:color="auto" w:fill="B4C6E7"/>
            <w:tcMar>
              <w:top w:w="0" w:type="dxa"/>
              <w:left w:w="108" w:type="dxa"/>
              <w:bottom w:w="0" w:type="dxa"/>
              <w:right w:w="108" w:type="dxa"/>
            </w:tcMar>
            <w:hideMark/>
          </w:tcPr>
          <w:p w14:paraId="713A59F3" w14:textId="09739F04" w:rsidR="00367552" w:rsidRPr="00F41564" w:rsidRDefault="00367552" w:rsidP="00367552">
            <w:pPr>
              <w:spacing w:after="0" w:line="254" w:lineRule="auto"/>
              <w:rPr>
                <w:rFonts w:ascii="Calibri" w:eastAsia="Calibri" w:hAnsi="Calibri" w:cs="Times New Roman"/>
                <w:b w:val="0"/>
                <w:color w:val="auto"/>
                <w:sz w:val="20"/>
                <w:szCs w:val="20"/>
                <w:lang w:val="en-GB" w:eastAsia="en-GB"/>
              </w:rPr>
            </w:pPr>
            <w:r w:rsidRPr="00F41564">
              <w:rPr>
                <w:rFonts w:ascii="Calibri" w:eastAsia="Calibri" w:hAnsi="Calibri" w:cs="Times New Roman"/>
                <w:b w:val="0"/>
                <w:color w:val="auto"/>
                <w:sz w:val="20"/>
                <w:szCs w:val="20"/>
                <w:lang w:val="en-GB" w:eastAsia="en-GB"/>
              </w:rPr>
              <w:t xml:space="preserve">General Intro plus Q&amp;A </w:t>
            </w:r>
          </w:p>
          <w:p w14:paraId="6699A1A8" w14:textId="38DF8970" w:rsidR="00367552" w:rsidRPr="00F41564" w:rsidRDefault="00362FFA" w:rsidP="00367552">
            <w:pPr>
              <w:spacing w:after="0" w:line="254" w:lineRule="auto"/>
              <w:rPr>
                <w:rFonts w:ascii="Calibri" w:eastAsia="Calibri" w:hAnsi="Calibri" w:cs="Times New Roman"/>
                <w:b w:val="0"/>
                <w:color w:val="auto"/>
                <w:sz w:val="20"/>
                <w:szCs w:val="20"/>
                <w:lang w:val="en-GB" w:eastAsia="en-GB"/>
              </w:rPr>
            </w:pPr>
            <w:r w:rsidRPr="00F41564">
              <w:rPr>
                <w:rFonts w:ascii="Calibri" w:eastAsia="Calibri" w:hAnsi="Calibri" w:cs="Times New Roman"/>
                <w:b w:val="0"/>
                <w:color w:val="auto"/>
                <w:sz w:val="20"/>
                <w:szCs w:val="20"/>
                <w:lang w:val="en-GB" w:eastAsia="en-GB"/>
              </w:rPr>
              <w:t xml:space="preserve">Dissection </w:t>
            </w:r>
            <w:r w:rsidR="00367552" w:rsidRPr="00F41564">
              <w:rPr>
                <w:rFonts w:ascii="Calibri" w:eastAsia="Calibri" w:hAnsi="Calibri" w:cs="Times New Roman"/>
                <w:b w:val="0"/>
                <w:color w:val="auto"/>
                <w:sz w:val="20"/>
                <w:szCs w:val="20"/>
                <w:lang w:val="en-GB" w:eastAsia="en-GB"/>
              </w:rPr>
              <w:t xml:space="preserve">preparations and planning </w:t>
            </w:r>
          </w:p>
        </w:tc>
        <w:tc>
          <w:tcPr>
            <w:tcW w:w="287" w:type="pct"/>
            <w:tcBorders>
              <w:top w:val="nil"/>
              <w:left w:val="nil"/>
              <w:bottom w:val="single" w:sz="8" w:space="0" w:color="auto"/>
              <w:right w:val="single" w:sz="8" w:space="0" w:color="auto"/>
            </w:tcBorders>
            <w:shd w:val="clear" w:color="auto" w:fill="B4C6E7"/>
            <w:tcMar>
              <w:top w:w="0" w:type="dxa"/>
              <w:left w:w="108" w:type="dxa"/>
              <w:bottom w:w="0" w:type="dxa"/>
              <w:right w:w="108" w:type="dxa"/>
            </w:tcMar>
            <w:hideMark/>
          </w:tcPr>
          <w:p w14:paraId="2EDB96E7" w14:textId="77777777" w:rsidR="00367552" w:rsidRPr="00367552" w:rsidRDefault="00367552" w:rsidP="00367552">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Lecture</w:t>
            </w:r>
          </w:p>
        </w:tc>
        <w:tc>
          <w:tcPr>
            <w:tcW w:w="433" w:type="pct"/>
            <w:tcBorders>
              <w:top w:val="nil"/>
              <w:left w:val="nil"/>
              <w:bottom w:val="single" w:sz="8" w:space="0" w:color="auto"/>
              <w:right w:val="single" w:sz="8" w:space="0" w:color="auto"/>
            </w:tcBorders>
            <w:shd w:val="clear" w:color="auto" w:fill="B4C6E7"/>
            <w:tcMar>
              <w:top w:w="0" w:type="dxa"/>
              <w:left w:w="108" w:type="dxa"/>
              <w:bottom w:w="0" w:type="dxa"/>
              <w:right w:w="108" w:type="dxa"/>
            </w:tcMar>
            <w:hideMark/>
          </w:tcPr>
          <w:p w14:paraId="3938F2D6" w14:textId="77777777" w:rsidR="00367552" w:rsidRPr="00367552" w:rsidRDefault="00367552" w:rsidP="00367552">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BP, DS</w:t>
            </w:r>
          </w:p>
          <w:p w14:paraId="58C8CA31" w14:textId="665DD5CA" w:rsidR="00367552" w:rsidRPr="00367552" w:rsidRDefault="00367552" w:rsidP="00367552">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P</w:t>
            </w:r>
            <w:r w:rsidR="007229FA">
              <w:rPr>
                <w:rFonts w:ascii="Calibri" w:eastAsia="Calibri" w:hAnsi="Calibri" w:cs="Times New Roman"/>
                <w:b w:val="0"/>
                <w:color w:val="auto"/>
                <w:sz w:val="20"/>
                <w:szCs w:val="20"/>
                <w:lang w:val="en-GB" w:eastAsia="en-GB"/>
              </w:rPr>
              <w:t>B</w:t>
            </w:r>
          </w:p>
        </w:tc>
      </w:tr>
      <w:tr w:rsidR="00367552" w:rsidRPr="00367552" w14:paraId="0D3D4E94" w14:textId="77777777" w:rsidTr="00A33299">
        <w:trPr>
          <w:gridAfter w:val="5"/>
          <w:wAfter w:w="2156" w:type="pct"/>
          <w:trHeight w:val="884"/>
        </w:trPr>
        <w:tc>
          <w:tcPr>
            <w:tcW w:w="355" w:type="pct"/>
            <w:tcBorders>
              <w:top w:val="nil"/>
              <w:left w:val="single" w:sz="8" w:space="0" w:color="auto"/>
              <w:bottom w:val="single" w:sz="8" w:space="0" w:color="auto"/>
              <w:right w:val="single" w:sz="8" w:space="0" w:color="auto"/>
            </w:tcBorders>
            <w:shd w:val="clear" w:color="auto" w:fill="A8D08D"/>
            <w:tcMar>
              <w:top w:w="0" w:type="dxa"/>
              <w:left w:w="108" w:type="dxa"/>
              <w:bottom w:w="0" w:type="dxa"/>
              <w:right w:w="108" w:type="dxa"/>
            </w:tcMar>
          </w:tcPr>
          <w:p w14:paraId="1A8F607C" w14:textId="77777777" w:rsidR="00367552" w:rsidRPr="00367552" w:rsidRDefault="00367552" w:rsidP="00367552">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 xml:space="preserve">Wed </w:t>
            </w:r>
          </w:p>
          <w:p w14:paraId="097530B2" w14:textId="77777777" w:rsidR="00367552" w:rsidRPr="00367552" w:rsidRDefault="00367552" w:rsidP="00367552">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20 Sep</w:t>
            </w:r>
          </w:p>
        </w:tc>
        <w:tc>
          <w:tcPr>
            <w:tcW w:w="283" w:type="pct"/>
            <w:tcBorders>
              <w:top w:val="nil"/>
              <w:left w:val="nil"/>
              <w:bottom w:val="single" w:sz="8" w:space="0" w:color="auto"/>
              <w:right w:val="single" w:sz="8" w:space="0" w:color="auto"/>
            </w:tcBorders>
            <w:shd w:val="clear" w:color="auto" w:fill="A8D08D"/>
            <w:tcMar>
              <w:top w:w="0" w:type="dxa"/>
              <w:left w:w="108" w:type="dxa"/>
              <w:bottom w:w="0" w:type="dxa"/>
              <w:right w:w="108" w:type="dxa"/>
            </w:tcMar>
          </w:tcPr>
          <w:p w14:paraId="6FD9C041" w14:textId="77777777" w:rsidR="00367552" w:rsidRPr="00367552" w:rsidRDefault="00367552" w:rsidP="00367552">
            <w:pPr>
              <w:spacing w:after="0" w:line="254" w:lineRule="auto"/>
              <w:rPr>
                <w:rFonts w:ascii="Calibri" w:eastAsia="Calibri" w:hAnsi="Calibri" w:cs="Times New Roman"/>
                <w:b w:val="0"/>
                <w:color w:val="auto"/>
                <w:sz w:val="20"/>
                <w:szCs w:val="20"/>
                <w:lang w:val="en-GB" w:eastAsia="en-GB"/>
              </w:rPr>
            </w:pPr>
          </w:p>
        </w:tc>
        <w:tc>
          <w:tcPr>
            <w:tcW w:w="432" w:type="pct"/>
            <w:tcBorders>
              <w:top w:val="nil"/>
              <w:left w:val="nil"/>
              <w:bottom w:val="single" w:sz="8" w:space="0" w:color="auto"/>
              <w:right w:val="single" w:sz="8" w:space="0" w:color="auto"/>
            </w:tcBorders>
            <w:shd w:val="clear" w:color="auto" w:fill="A8D08D"/>
            <w:tcMar>
              <w:top w:w="0" w:type="dxa"/>
              <w:left w:w="108" w:type="dxa"/>
              <w:bottom w:w="0" w:type="dxa"/>
              <w:right w:w="108" w:type="dxa"/>
            </w:tcMar>
          </w:tcPr>
          <w:p w14:paraId="0FB1622C" w14:textId="3BF85590" w:rsidR="00367552" w:rsidRPr="00367552" w:rsidRDefault="00367552" w:rsidP="00367552">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Calibri"/>
                <w:b w:val="0"/>
                <w:color w:val="auto"/>
                <w:sz w:val="20"/>
                <w:szCs w:val="20"/>
                <w:lang w:val="en-GB" w:eastAsia="en-GB"/>
              </w:rPr>
              <w:t xml:space="preserve">MyAb </w:t>
            </w:r>
            <w:r w:rsidR="006D15BD">
              <w:rPr>
                <w:rFonts w:ascii="Calibri" w:eastAsia="Calibri" w:hAnsi="Calibri" w:cs="Calibri"/>
                <w:b w:val="0"/>
                <w:color w:val="auto"/>
                <w:sz w:val="20"/>
                <w:szCs w:val="20"/>
                <w:lang w:val="en-GB" w:eastAsia="en-GB"/>
              </w:rPr>
              <w:t>&amp;</w:t>
            </w:r>
            <w:r w:rsidRPr="00367552">
              <w:rPr>
                <w:rFonts w:ascii="Calibri" w:eastAsia="Calibri" w:hAnsi="Calibri" w:cs="Calibri"/>
                <w:b w:val="0"/>
                <w:color w:val="auto"/>
                <w:sz w:val="20"/>
                <w:szCs w:val="20"/>
                <w:lang w:val="en-GB" w:eastAsia="en-GB"/>
              </w:rPr>
              <w:t xml:space="preserve">  Kuracloud</w:t>
            </w:r>
          </w:p>
        </w:tc>
        <w:tc>
          <w:tcPr>
            <w:tcW w:w="1054" w:type="pct"/>
            <w:tcBorders>
              <w:top w:val="nil"/>
              <w:left w:val="nil"/>
              <w:bottom w:val="single" w:sz="8" w:space="0" w:color="auto"/>
              <w:right w:val="single" w:sz="8" w:space="0" w:color="auto"/>
            </w:tcBorders>
            <w:shd w:val="clear" w:color="auto" w:fill="A8D08D"/>
            <w:tcMar>
              <w:top w:w="0" w:type="dxa"/>
              <w:left w:w="108" w:type="dxa"/>
              <w:bottom w:w="0" w:type="dxa"/>
              <w:right w:w="108" w:type="dxa"/>
            </w:tcMar>
          </w:tcPr>
          <w:p w14:paraId="230FDC79" w14:textId="2533F163" w:rsidR="00367552" w:rsidRPr="00367552" w:rsidRDefault="00367552" w:rsidP="00367552">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 xml:space="preserve">Neuroanatomy Online Practical: The Human Brain </w:t>
            </w:r>
            <w:r w:rsidR="006D15BD">
              <w:rPr>
                <w:rFonts w:ascii="Calibri" w:eastAsia="Calibri" w:hAnsi="Calibri" w:cs="Times New Roman"/>
                <w:b w:val="0"/>
                <w:color w:val="auto"/>
                <w:sz w:val="20"/>
                <w:szCs w:val="20"/>
                <w:lang w:val="en-GB" w:eastAsia="en-GB"/>
              </w:rPr>
              <w:t>(voluntary refresher for AN4003, compulsory for AN4002 only)</w:t>
            </w:r>
          </w:p>
        </w:tc>
        <w:tc>
          <w:tcPr>
            <w:tcW w:w="287" w:type="pct"/>
            <w:tcBorders>
              <w:top w:val="nil"/>
              <w:left w:val="nil"/>
              <w:bottom w:val="single" w:sz="8" w:space="0" w:color="auto"/>
              <w:right w:val="single" w:sz="8" w:space="0" w:color="auto"/>
            </w:tcBorders>
            <w:shd w:val="clear" w:color="auto" w:fill="A8D08D"/>
            <w:tcMar>
              <w:top w:w="0" w:type="dxa"/>
              <w:left w:w="108" w:type="dxa"/>
              <w:bottom w:w="0" w:type="dxa"/>
              <w:right w:w="108" w:type="dxa"/>
            </w:tcMar>
          </w:tcPr>
          <w:p w14:paraId="3289C10F" w14:textId="77777777" w:rsidR="00367552" w:rsidRPr="00367552" w:rsidRDefault="00367552" w:rsidP="00367552">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Pract</w:t>
            </w:r>
          </w:p>
        </w:tc>
        <w:tc>
          <w:tcPr>
            <w:tcW w:w="433" w:type="pct"/>
            <w:tcBorders>
              <w:top w:val="nil"/>
              <w:left w:val="nil"/>
              <w:bottom w:val="single" w:sz="8" w:space="0" w:color="auto"/>
              <w:right w:val="single" w:sz="8" w:space="0" w:color="auto"/>
            </w:tcBorders>
            <w:shd w:val="clear" w:color="auto" w:fill="A8D08D"/>
            <w:tcMar>
              <w:top w:w="0" w:type="dxa"/>
              <w:left w:w="108" w:type="dxa"/>
              <w:bottom w:w="0" w:type="dxa"/>
              <w:right w:w="108" w:type="dxa"/>
            </w:tcMar>
          </w:tcPr>
          <w:p w14:paraId="69C031A4" w14:textId="77777777" w:rsidR="00367552" w:rsidRPr="00367552" w:rsidRDefault="00367552" w:rsidP="00367552">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BP</w:t>
            </w:r>
          </w:p>
        </w:tc>
      </w:tr>
      <w:tr w:rsidR="00EE0694" w:rsidRPr="00367552" w14:paraId="1BE881B7" w14:textId="77777777" w:rsidTr="00367552">
        <w:trPr>
          <w:gridAfter w:val="5"/>
          <w:wAfter w:w="2156" w:type="pct"/>
          <w:trHeight w:val="884"/>
        </w:trPr>
        <w:tc>
          <w:tcPr>
            <w:tcW w:w="355" w:type="pc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3FC29C2" w14:textId="77777777" w:rsidR="00EE0694" w:rsidRPr="00367552" w:rsidRDefault="00EE0694" w:rsidP="00EE0694">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Thursday</w:t>
            </w:r>
          </w:p>
          <w:p w14:paraId="7BDAAE78" w14:textId="77777777" w:rsidR="00EE0694" w:rsidRPr="00367552" w:rsidRDefault="00EE0694" w:rsidP="00EE0694">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21 Sep</w:t>
            </w:r>
          </w:p>
        </w:tc>
        <w:tc>
          <w:tcPr>
            <w:tcW w:w="283"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F643E3D" w14:textId="51758A7B" w:rsidR="00EE0694" w:rsidRPr="00367552" w:rsidRDefault="00EE0694" w:rsidP="00EE0694">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12</w:t>
            </w:r>
            <w:r>
              <w:rPr>
                <w:rFonts w:ascii="Calibri" w:eastAsia="Calibri" w:hAnsi="Calibri" w:cs="Times New Roman"/>
                <w:b w:val="0"/>
                <w:color w:val="auto"/>
                <w:sz w:val="20"/>
                <w:szCs w:val="20"/>
                <w:lang w:val="en-GB" w:eastAsia="en-GB"/>
              </w:rPr>
              <w:t>:00</w:t>
            </w:r>
            <w:r w:rsidRPr="00367552">
              <w:rPr>
                <w:rFonts w:ascii="Calibri" w:eastAsia="Calibri" w:hAnsi="Calibri" w:cs="Times New Roman"/>
                <w:b w:val="0"/>
                <w:color w:val="auto"/>
                <w:sz w:val="20"/>
                <w:szCs w:val="20"/>
                <w:lang w:val="en-GB" w:eastAsia="en-GB"/>
              </w:rPr>
              <w:t>-14</w:t>
            </w:r>
            <w:r>
              <w:rPr>
                <w:rFonts w:ascii="Calibri" w:eastAsia="Calibri" w:hAnsi="Calibri" w:cs="Times New Roman"/>
                <w:b w:val="0"/>
                <w:color w:val="auto"/>
                <w:sz w:val="20"/>
                <w:szCs w:val="20"/>
                <w:lang w:val="en-GB" w:eastAsia="en-GB"/>
              </w:rPr>
              <w:t>:00</w:t>
            </w:r>
          </w:p>
        </w:tc>
        <w:tc>
          <w:tcPr>
            <w:tcW w:w="432"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13B45B64" w14:textId="77777777" w:rsidR="00EE0694" w:rsidRPr="00367552" w:rsidRDefault="00EE0694" w:rsidP="00EE0694">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 xml:space="preserve">Polwarth </w:t>
            </w:r>
          </w:p>
          <w:p w14:paraId="0922CBC5" w14:textId="77777777" w:rsidR="00EE0694" w:rsidRPr="00367552" w:rsidRDefault="00EE0694" w:rsidP="00EE0694">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Times New Roman"/>
                <w:b w:val="0"/>
                <w:color w:val="auto"/>
                <w:sz w:val="20"/>
                <w:szCs w:val="20"/>
                <w:lang w:val="en-GB" w:eastAsia="en-GB"/>
              </w:rPr>
              <w:t>2:054</w:t>
            </w:r>
          </w:p>
        </w:tc>
        <w:tc>
          <w:tcPr>
            <w:tcW w:w="1054"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16F00023" w14:textId="77777777" w:rsidR="00EE0694" w:rsidRPr="00367552" w:rsidRDefault="00EE0694" w:rsidP="00EE0694">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000000"/>
                <w:sz w:val="20"/>
                <w:szCs w:val="20"/>
                <w:lang w:val="en-GB" w:eastAsia="en-GB"/>
              </w:rPr>
              <w:t>L1: Stem cell disorders</w:t>
            </w:r>
          </w:p>
        </w:tc>
        <w:tc>
          <w:tcPr>
            <w:tcW w:w="287"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104201B4" w14:textId="77777777" w:rsidR="00EE0694" w:rsidRPr="00367552" w:rsidRDefault="00EE0694" w:rsidP="00EE0694">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Lecture</w:t>
            </w:r>
          </w:p>
        </w:tc>
        <w:tc>
          <w:tcPr>
            <w:tcW w:w="433"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4F4818B4" w14:textId="77777777" w:rsidR="00EE0694" w:rsidRPr="00367552" w:rsidRDefault="00EE0694" w:rsidP="00EE0694">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000000"/>
                <w:sz w:val="20"/>
                <w:szCs w:val="20"/>
                <w:lang w:val="en-GB" w:eastAsia="en-GB"/>
              </w:rPr>
              <w:t>DB</w:t>
            </w:r>
          </w:p>
        </w:tc>
      </w:tr>
      <w:tr w:rsidR="00EE0694" w:rsidRPr="00367552" w14:paraId="27311C35" w14:textId="77777777" w:rsidTr="00367552">
        <w:trPr>
          <w:gridAfter w:val="5"/>
          <w:wAfter w:w="2156" w:type="pct"/>
          <w:trHeight w:val="300"/>
        </w:trPr>
        <w:tc>
          <w:tcPr>
            <w:tcW w:w="355" w:type="pct"/>
            <w:tcBorders>
              <w:top w:val="nil"/>
              <w:left w:val="single" w:sz="8" w:space="0" w:color="auto"/>
              <w:bottom w:val="single" w:sz="4" w:space="0" w:color="auto"/>
              <w:right w:val="single" w:sz="8" w:space="0" w:color="auto"/>
            </w:tcBorders>
            <w:shd w:val="clear" w:color="auto" w:fill="B4C6E7"/>
            <w:tcMar>
              <w:top w:w="0" w:type="dxa"/>
              <w:left w:w="108" w:type="dxa"/>
              <w:bottom w:w="0" w:type="dxa"/>
              <w:right w:w="108" w:type="dxa"/>
            </w:tcMar>
            <w:hideMark/>
          </w:tcPr>
          <w:p w14:paraId="41C51888" w14:textId="77777777" w:rsidR="00EE0694" w:rsidRPr="00367552" w:rsidRDefault="00EE0694" w:rsidP="00EE0694">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Friday 22 Sept</w:t>
            </w:r>
          </w:p>
        </w:tc>
        <w:tc>
          <w:tcPr>
            <w:tcW w:w="283" w:type="pct"/>
            <w:tcBorders>
              <w:top w:val="nil"/>
              <w:left w:val="nil"/>
              <w:bottom w:val="single" w:sz="4" w:space="0" w:color="auto"/>
              <w:right w:val="single" w:sz="8" w:space="0" w:color="auto"/>
            </w:tcBorders>
            <w:shd w:val="clear" w:color="auto" w:fill="B4C6E7"/>
            <w:tcMar>
              <w:top w:w="0" w:type="dxa"/>
              <w:left w:w="108" w:type="dxa"/>
              <w:bottom w:w="0" w:type="dxa"/>
              <w:right w:w="108" w:type="dxa"/>
            </w:tcMar>
            <w:hideMark/>
          </w:tcPr>
          <w:p w14:paraId="414AE516" w14:textId="77777777" w:rsidR="00EE0694" w:rsidRPr="00367552" w:rsidRDefault="00EE0694" w:rsidP="00EE0694">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9-12</w:t>
            </w:r>
          </w:p>
        </w:tc>
        <w:tc>
          <w:tcPr>
            <w:tcW w:w="432" w:type="pct"/>
            <w:tcBorders>
              <w:top w:val="nil"/>
              <w:left w:val="nil"/>
              <w:bottom w:val="single" w:sz="4" w:space="0" w:color="auto"/>
              <w:right w:val="single" w:sz="8" w:space="0" w:color="auto"/>
            </w:tcBorders>
            <w:shd w:val="clear" w:color="auto" w:fill="B4C6E7"/>
            <w:tcMar>
              <w:top w:w="0" w:type="dxa"/>
              <w:left w:w="108" w:type="dxa"/>
              <w:bottom w:w="0" w:type="dxa"/>
              <w:right w:w="108" w:type="dxa"/>
            </w:tcMar>
          </w:tcPr>
          <w:p w14:paraId="71434200" w14:textId="77777777" w:rsidR="00EE0694" w:rsidRPr="00367552" w:rsidRDefault="00EE0694" w:rsidP="00EE0694">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Calibri"/>
                <w:b w:val="0"/>
                <w:color w:val="auto"/>
                <w:sz w:val="20"/>
                <w:szCs w:val="20"/>
                <w:lang w:val="en-GB" w:eastAsia="en-GB"/>
              </w:rPr>
              <w:t>DR</w:t>
            </w:r>
          </w:p>
        </w:tc>
        <w:tc>
          <w:tcPr>
            <w:tcW w:w="1054" w:type="pct"/>
            <w:tcBorders>
              <w:top w:val="nil"/>
              <w:left w:val="nil"/>
              <w:bottom w:val="single" w:sz="4" w:space="0" w:color="auto"/>
              <w:right w:val="single" w:sz="8" w:space="0" w:color="auto"/>
            </w:tcBorders>
            <w:shd w:val="clear" w:color="auto" w:fill="B4C6E7"/>
            <w:tcMar>
              <w:top w:w="0" w:type="dxa"/>
              <w:left w:w="108" w:type="dxa"/>
              <w:bottom w:w="0" w:type="dxa"/>
              <w:right w:w="108" w:type="dxa"/>
            </w:tcMar>
            <w:hideMark/>
          </w:tcPr>
          <w:p w14:paraId="3C47DF01" w14:textId="77777777" w:rsidR="00EE0694" w:rsidRPr="00367552" w:rsidRDefault="00EE0694" w:rsidP="00EE0694">
            <w:pPr>
              <w:spacing w:after="4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Dissection 1</w:t>
            </w:r>
          </w:p>
        </w:tc>
        <w:tc>
          <w:tcPr>
            <w:tcW w:w="287" w:type="pct"/>
            <w:tcBorders>
              <w:top w:val="nil"/>
              <w:left w:val="nil"/>
              <w:bottom w:val="single" w:sz="4" w:space="0" w:color="auto"/>
              <w:right w:val="single" w:sz="8" w:space="0" w:color="auto"/>
            </w:tcBorders>
            <w:shd w:val="clear" w:color="auto" w:fill="B4C6E7"/>
            <w:tcMar>
              <w:top w:w="0" w:type="dxa"/>
              <w:left w:w="108" w:type="dxa"/>
              <w:bottom w:w="0" w:type="dxa"/>
              <w:right w:w="108" w:type="dxa"/>
            </w:tcMar>
            <w:hideMark/>
          </w:tcPr>
          <w:p w14:paraId="2C42FD82" w14:textId="77777777" w:rsidR="00EE0694" w:rsidRPr="00367552" w:rsidRDefault="00EE0694" w:rsidP="00EE0694">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Practical</w:t>
            </w:r>
          </w:p>
        </w:tc>
        <w:tc>
          <w:tcPr>
            <w:tcW w:w="433" w:type="pct"/>
            <w:tcBorders>
              <w:top w:val="nil"/>
              <w:left w:val="nil"/>
              <w:bottom w:val="single" w:sz="4" w:space="0" w:color="auto"/>
              <w:right w:val="single" w:sz="8" w:space="0" w:color="auto"/>
            </w:tcBorders>
            <w:shd w:val="clear" w:color="auto" w:fill="B4C6E7"/>
            <w:tcMar>
              <w:top w:w="0" w:type="dxa"/>
              <w:left w:w="108" w:type="dxa"/>
              <w:bottom w:w="0" w:type="dxa"/>
              <w:right w:w="108" w:type="dxa"/>
            </w:tcMar>
            <w:hideMark/>
          </w:tcPr>
          <w:p w14:paraId="21043D65" w14:textId="77777777" w:rsidR="00EE0694" w:rsidRPr="00367552" w:rsidRDefault="00EE0694" w:rsidP="00EE0694">
            <w:pPr>
              <w:spacing w:after="0" w:line="254" w:lineRule="auto"/>
              <w:rPr>
                <w:rFonts w:ascii="Calibri" w:eastAsia="Calibri" w:hAnsi="Calibri" w:cs="Times New Roman"/>
                <w:color w:val="auto"/>
                <w:sz w:val="20"/>
                <w:szCs w:val="20"/>
                <w:lang w:val="en-GB" w:eastAsia="en-GB"/>
              </w:rPr>
            </w:pPr>
            <w:r w:rsidRPr="00367552">
              <w:rPr>
                <w:rFonts w:ascii="Calibri" w:eastAsia="Calibri" w:hAnsi="Calibri" w:cs="Times New Roman"/>
                <w:b w:val="0"/>
                <w:color w:val="auto"/>
                <w:sz w:val="20"/>
                <w:szCs w:val="20"/>
                <w:lang w:val="en-GB" w:eastAsia="en-GB"/>
              </w:rPr>
              <w:t>PB</w:t>
            </w:r>
          </w:p>
          <w:p w14:paraId="3AB40503" w14:textId="77777777" w:rsidR="00EE0694" w:rsidRPr="00367552" w:rsidRDefault="00EE0694" w:rsidP="00EE0694">
            <w:pPr>
              <w:spacing w:after="0" w:line="254" w:lineRule="auto"/>
              <w:rPr>
                <w:rFonts w:ascii="Calibri" w:eastAsia="Calibri" w:hAnsi="Calibri" w:cs="Times New Roman"/>
                <w:b w:val="0"/>
                <w:color w:val="auto"/>
                <w:sz w:val="20"/>
                <w:szCs w:val="20"/>
                <w:lang w:val="en-GB" w:eastAsia="en-GB"/>
              </w:rPr>
            </w:pPr>
          </w:p>
        </w:tc>
      </w:tr>
      <w:tr w:rsidR="00EE0694" w:rsidRPr="00367552" w14:paraId="70BC3F41" w14:textId="77777777" w:rsidTr="00367552">
        <w:trPr>
          <w:gridAfter w:val="5"/>
          <w:wAfter w:w="2156" w:type="pct"/>
          <w:trHeight w:val="300"/>
        </w:trPr>
        <w:tc>
          <w:tcPr>
            <w:tcW w:w="2844" w:type="pct"/>
            <w:gridSpan w:val="6"/>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213E81C" w14:textId="77777777" w:rsidR="00EE0694" w:rsidRPr="00367552" w:rsidRDefault="00EE0694" w:rsidP="00EE0694">
            <w:pPr>
              <w:spacing w:after="0" w:line="254" w:lineRule="auto"/>
              <w:jc w:val="center"/>
              <w:rPr>
                <w:rFonts w:ascii="Calibri" w:eastAsia="Calibri" w:hAnsi="Calibri" w:cs="Times New Roman"/>
                <w:bCs/>
                <w:color w:val="auto"/>
                <w:sz w:val="20"/>
                <w:szCs w:val="20"/>
                <w:lang w:val="en-GB" w:eastAsia="en-GB"/>
              </w:rPr>
            </w:pPr>
            <w:r w:rsidRPr="00367552">
              <w:rPr>
                <w:rFonts w:ascii="Calibri" w:eastAsia="Calibri" w:hAnsi="Calibri" w:cs="Times New Roman"/>
                <w:bCs/>
                <w:color w:val="auto"/>
                <w:sz w:val="20"/>
                <w:szCs w:val="20"/>
                <w:lang w:val="en-GB" w:eastAsia="en-GB"/>
              </w:rPr>
              <w:t>WEEK 9</w:t>
            </w:r>
          </w:p>
        </w:tc>
      </w:tr>
      <w:tr w:rsidR="00EE0694" w:rsidRPr="00367552" w14:paraId="1C019C02" w14:textId="77777777" w:rsidTr="00367552">
        <w:trPr>
          <w:gridAfter w:val="5"/>
          <w:wAfter w:w="2156" w:type="pct"/>
          <w:trHeight w:val="300"/>
        </w:trPr>
        <w:tc>
          <w:tcPr>
            <w:tcW w:w="355" w:type="pct"/>
            <w:tcBorders>
              <w:top w:val="single" w:sz="4" w:space="0" w:color="auto"/>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0D38C97" w14:textId="77777777" w:rsidR="00EE0694" w:rsidRPr="00367552" w:rsidRDefault="00EE0694" w:rsidP="00EE0694">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Monday</w:t>
            </w:r>
          </w:p>
          <w:p w14:paraId="4EC52697" w14:textId="77777777" w:rsidR="00EE0694" w:rsidRPr="00367552" w:rsidRDefault="00EE0694" w:rsidP="00EE0694">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25 Sept</w:t>
            </w:r>
          </w:p>
        </w:tc>
        <w:tc>
          <w:tcPr>
            <w:tcW w:w="283" w:type="pct"/>
            <w:tcBorders>
              <w:top w:val="single" w:sz="4" w:space="0" w:color="auto"/>
              <w:left w:val="nil"/>
              <w:bottom w:val="single" w:sz="8" w:space="0" w:color="auto"/>
              <w:right w:val="single" w:sz="8" w:space="0" w:color="auto"/>
            </w:tcBorders>
            <w:shd w:val="clear" w:color="auto" w:fill="B4C6E7"/>
            <w:tcMar>
              <w:top w:w="0" w:type="dxa"/>
              <w:left w:w="108" w:type="dxa"/>
              <w:bottom w:w="0" w:type="dxa"/>
              <w:right w:w="108" w:type="dxa"/>
            </w:tcMar>
          </w:tcPr>
          <w:p w14:paraId="7C664F5C" w14:textId="77777777" w:rsidR="00EE0694" w:rsidRPr="00367552" w:rsidRDefault="00EE0694" w:rsidP="00EE0694">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11:00-13:00</w:t>
            </w:r>
          </w:p>
        </w:tc>
        <w:tc>
          <w:tcPr>
            <w:tcW w:w="432" w:type="pct"/>
            <w:tcBorders>
              <w:top w:val="single" w:sz="4" w:space="0" w:color="auto"/>
              <w:left w:val="nil"/>
              <w:bottom w:val="single" w:sz="8" w:space="0" w:color="auto"/>
              <w:right w:val="single" w:sz="8" w:space="0" w:color="auto"/>
            </w:tcBorders>
            <w:shd w:val="clear" w:color="auto" w:fill="B4C6E7"/>
            <w:tcMar>
              <w:top w:w="0" w:type="dxa"/>
              <w:left w:w="108" w:type="dxa"/>
              <w:bottom w:w="0" w:type="dxa"/>
              <w:right w:w="108" w:type="dxa"/>
            </w:tcMar>
          </w:tcPr>
          <w:p w14:paraId="7BFF8649" w14:textId="77777777" w:rsidR="00EE0694" w:rsidRPr="00367552" w:rsidRDefault="00EE0694" w:rsidP="00EE0694">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Med Physics</w:t>
            </w:r>
          </w:p>
          <w:p w14:paraId="14CFA71E" w14:textId="77777777" w:rsidR="00EE0694" w:rsidRPr="00367552" w:rsidRDefault="00EE0694" w:rsidP="00EE0694">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Times New Roman"/>
                <w:b w:val="0"/>
                <w:color w:val="auto"/>
                <w:sz w:val="20"/>
                <w:szCs w:val="20"/>
                <w:lang w:val="en-GB" w:eastAsia="en-GB"/>
              </w:rPr>
              <w:t>D2</w:t>
            </w:r>
          </w:p>
        </w:tc>
        <w:tc>
          <w:tcPr>
            <w:tcW w:w="1054" w:type="pct"/>
            <w:tcBorders>
              <w:top w:val="single" w:sz="4" w:space="0" w:color="auto"/>
              <w:left w:val="nil"/>
              <w:bottom w:val="single" w:sz="8" w:space="0" w:color="auto"/>
              <w:right w:val="single" w:sz="8" w:space="0" w:color="auto"/>
            </w:tcBorders>
            <w:shd w:val="clear" w:color="auto" w:fill="B4C6E7"/>
            <w:tcMar>
              <w:top w:w="0" w:type="dxa"/>
              <w:left w:w="108" w:type="dxa"/>
              <w:bottom w:w="0" w:type="dxa"/>
              <w:right w:w="108" w:type="dxa"/>
            </w:tcMar>
          </w:tcPr>
          <w:p w14:paraId="7D4AE277" w14:textId="77777777" w:rsidR="00EE0694" w:rsidRPr="00367552" w:rsidRDefault="00EE0694" w:rsidP="00EE0694">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 xml:space="preserve">L2: Mental disorders </w:t>
            </w:r>
          </w:p>
        </w:tc>
        <w:tc>
          <w:tcPr>
            <w:tcW w:w="287" w:type="pct"/>
            <w:tcBorders>
              <w:top w:val="single" w:sz="4" w:space="0" w:color="auto"/>
              <w:left w:val="nil"/>
              <w:bottom w:val="single" w:sz="8" w:space="0" w:color="auto"/>
              <w:right w:val="single" w:sz="8" w:space="0" w:color="auto"/>
            </w:tcBorders>
            <w:shd w:val="clear" w:color="auto" w:fill="B4C6E7"/>
            <w:tcMar>
              <w:top w:w="0" w:type="dxa"/>
              <w:left w:w="108" w:type="dxa"/>
              <w:bottom w:w="0" w:type="dxa"/>
              <w:right w:w="108" w:type="dxa"/>
            </w:tcMar>
          </w:tcPr>
          <w:p w14:paraId="3CDEF4C1" w14:textId="77777777" w:rsidR="00EE0694" w:rsidRPr="00367552" w:rsidRDefault="00EE0694" w:rsidP="00EE0694">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Lecture</w:t>
            </w:r>
          </w:p>
        </w:tc>
        <w:tc>
          <w:tcPr>
            <w:tcW w:w="433" w:type="pct"/>
            <w:tcBorders>
              <w:top w:val="single" w:sz="4" w:space="0" w:color="auto"/>
              <w:left w:val="nil"/>
              <w:bottom w:val="single" w:sz="8" w:space="0" w:color="auto"/>
              <w:right w:val="single" w:sz="8" w:space="0" w:color="auto"/>
            </w:tcBorders>
            <w:shd w:val="clear" w:color="auto" w:fill="B4C6E7"/>
            <w:tcMar>
              <w:top w:w="0" w:type="dxa"/>
              <w:left w:w="108" w:type="dxa"/>
              <w:bottom w:w="0" w:type="dxa"/>
              <w:right w:w="108" w:type="dxa"/>
            </w:tcMar>
          </w:tcPr>
          <w:p w14:paraId="50605DF7" w14:textId="77777777" w:rsidR="00EE0694" w:rsidRPr="00367552" w:rsidRDefault="00EE0694" w:rsidP="00EE0694">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EK</w:t>
            </w:r>
          </w:p>
        </w:tc>
      </w:tr>
      <w:tr w:rsidR="00EE0694" w:rsidRPr="00367552" w14:paraId="25244C53" w14:textId="77777777" w:rsidTr="00367552">
        <w:trPr>
          <w:gridAfter w:val="5"/>
          <w:wAfter w:w="2156" w:type="pct"/>
          <w:trHeight w:val="300"/>
        </w:trPr>
        <w:tc>
          <w:tcPr>
            <w:tcW w:w="355" w:type="pc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4CAB2F3" w14:textId="77777777" w:rsidR="00EE0694" w:rsidRPr="00367552" w:rsidRDefault="00EE0694" w:rsidP="00EE0694">
            <w:pPr>
              <w:spacing w:after="0" w:line="254" w:lineRule="auto"/>
              <w:rPr>
                <w:rFonts w:ascii="Calibri" w:eastAsia="Calibri" w:hAnsi="Calibri" w:cs="Times New Roman"/>
                <w:color w:val="auto"/>
                <w:sz w:val="20"/>
                <w:szCs w:val="20"/>
                <w:lang w:val="en-GB" w:eastAsia="en-GB"/>
              </w:rPr>
            </w:pPr>
            <w:r w:rsidRPr="00367552">
              <w:rPr>
                <w:rFonts w:ascii="Calibri" w:eastAsia="Calibri" w:hAnsi="Calibri" w:cs="Times New Roman"/>
                <w:b w:val="0"/>
                <w:color w:val="auto"/>
                <w:sz w:val="20"/>
                <w:szCs w:val="20"/>
                <w:lang w:val="en-GB" w:eastAsia="en-GB"/>
              </w:rPr>
              <w:t>Thursday</w:t>
            </w:r>
          </w:p>
          <w:p w14:paraId="6F3FCCEC" w14:textId="77777777" w:rsidR="00EE0694" w:rsidRPr="00367552" w:rsidRDefault="00EE0694" w:rsidP="00EE0694">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28 Sept</w:t>
            </w:r>
          </w:p>
        </w:tc>
        <w:tc>
          <w:tcPr>
            <w:tcW w:w="283"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DA55FDC" w14:textId="77777777" w:rsidR="00EE0694" w:rsidRPr="00367552" w:rsidRDefault="00EE0694" w:rsidP="00EE0694">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9-12</w:t>
            </w:r>
          </w:p>
        </w:tc>
        <w:tc>
          <w:tcPr>
            <w:tcW w:w="432"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4C5B6AF0" w14:textId="77777777" w:rsidR="00EE0694" w:rsidRPr="00367552" w:rsidRDefault="00EE0694" w:rsidP="00EE0694">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DR</w:t>
            </w:r>
          </w:p>
        </w:tc>
        <w:tc>
          <w:tcPr>
            <w:tcW w:w="1054"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6A22684E" w14:textId="77777777" w:rsidR="00EE0694" w:rsidRPr="00367552" w:rsidRDefault="00EE0694" w:rsidP="00EE0694">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000000"/>
                <w:sz w:val="20"/>
                <w:szCs w:val="20"/>
                <w:lang w:val="en-GB" w:eastAsia="en-GB"/>
              </w:rPr>
              <w:t>Dissection 2</w:t>
            </w:r>
          </w:p>
        </w:tc>
        <w:tc>
          <w:tcPr>
            <w:tcW w:w="287"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4508607C" w14:textId="77777777" w:rsidR="00EE0694" w:rsidRPr="00367552" w:rsidRDefault="00EE0694" w:rsidP="00EE0694">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Practical</w:t>
            </w:r>
          </w:p>
        </w:tc>
        <w:tc>
          <w:tcPr>
            <w:tcW w:w="433"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6D6A6151" w14:textId="77777777" w:rsidR="00EE0694" w:rsidRPr="00367552" w:rsidRDefault="00EE0694" w:rsidP="00EE0694">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000000"/>
                <w:sz w:val="20"/>
                <w:szCs w:val="20"/>
                <w:lang w:val="en-GB" w:eastAsia="en-GB"/>
              </w:rPr>
              <w:t>PB</w:t>
            </w:r>
          </w:p>
        </w:tc>
      </w:tr>
      <w:tr w:rsidR="001F03D7" w:rsidRPr="00367552" w14:paraId="636826C3" w14:textId="77777777" w:rsidTr="00367552">
        <w:trPr>
          <w:gridAfter w:val="5"/>
          <w:wAfter w:w="2156" w:type="pct"/>
          <w:trHeight w:val="300"/>
        </w:trPr>
        <w:tc>
          <w:tcPr>
            <w:tcW w:w="355" w:type="pc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C90D534" w14:textId="77777777" w:rsidR="001F03D7" w:rsidRPr="00367552" w:rsidRDefault="001F03D7" w:rsidP="001F03D7">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Thursday</w:t>
            </w:r>
          </w:p>
          <w:p w14:paraId="5B502FEA" w14:textId="77777777" w:rsidR="001F03D7" w:rsidRPr="00367552" w:rsidRDefault="001F03D7" w:rsidP="001F03D7">
            <w:pPr>
              <w:spacing w:after="0" w:line="254" w:lineRule="auto"/>
              <w:rPr>
                <w:rFonts w:ascii="Calibri" w:eastAsia="Calibri" w:hAnsi="Calibri" w:cs="Times New Roman"/>
                <w:b w:val="0"/>
                <w:color w:val="FF0000"/>
                <w:sz w:val="20"/>
                <w:szCs w:val="20"/>
                <w:lang w:val="en-GB" w:eastAsia="en-GB"/>
              </w:rPr>
            </w:pPr>
            <w:r w:rsidRPr="00367552">
              <w:rPr>
                <w:rFonts w:ascii="Calibri" w:eastAsia="Calibri" w:hAnsi="Calibri" w:cs="Times New Roman"/>
                <w:b w:val="0"/>
                <w:color w:val="auto"/>
                <w:sz w:val="20"/>
                <w:szCs w:val="20"/>
                <w:lang w:val="en-GB" w:eastAsia="en-GB"/>
              </w:rPr>
              <w:t xml:space="preserve">28 Sept </w:t>
            </w:r>
          </w:p>
        </w:tc>
        <w:tc>
          <w:tcPr>
            <w:tcW w:w="283"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E4AFFF2" w14:textId="2132307E" w:rsidR="001F03D7" w:rsidRPr="00367552" w:rsidRDefault="001F03D7" w:rsidP="001F03D7">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12</w:t>
            </w:r>
            <w:r>
              <w:rPr>
                <w:rFonts w:ascii="Calibri" w:eastAsia="Calibri" w:hAnsi="Calibri" w:cs="Times New Roman"/>
                <w:b w:val="0"/>
                <w:color w:val="auto"/>
                <w:sz w:val="20"/>
                <w:szCs w:val="20"/>
                <w:lang w:val="en-GB" w:eastAsia="en-GB"/>
              </w:rPr>
              <w:t>:00</w:t>
            </w:r>
            <w:r w:rsidRPr="00367552">
              <w:rPr>
                <w:rFonts w:ascii="Calibri" w:eastAsia="Calibri" w:hAnsi="Calibri" w:cs="Times New Roman"/>
                <w:b w:val="0"/>
                <w:color w:val="auto"/>
                <w:sz w:val="20"/>
                <w:szCs w:val="20"/>
                <w:lang w:val="en-GB" w:eastAsia="en-GB"/>
              </w:rPr>
              <w:t>-14</w:t>
            </w:r>
            <w:r>
              <w:rPr>
                <w:rFonts w:ascii="Calibri" w:eastAsia="Calibri" w:hAnsi="Calibri" w:cs="Times New Roman"/>
                <w:b w:val="0"/>
                <w:color w:val="auto"/>
                <w:sz w:val="20"/>
                <w:szCs w:val="20"/>
                <w:lang w:val="en-GB" w:eastAsia="en-GB"/>
              </w:rPr>
              <w:t>:00</w:t>
            </w:r>
          </w:p>
        </w:tc>
        <w:tc>
          <w:tcPr>
            <w:tcW w:w="432"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13379D6B" w14:textId="77777777" w:rsidR="001F03D7" w:rsidRPr="00367552" w:rsidRDefault="001F03D7" w:rsidP="001F03D7">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 xml:space="preserve">Polwarth </w:t>
            </w:r>
          </w:p>
          <w:p w14:paraId="3DB9A631" w14:textId="579EC113" w:rsidR="001F03D7" w:rsidRPr="00367552" w:rsidRDefault="001F03D7" w:rsidP="001F03D7">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2:054</w:t>
            </w:r>
          </w:p>
        </w:tc>
        <w:tc>
          <w:tcPr>
            <w:tcW w:w="1054"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16297E85" w14:textId="77777777" w:rsidR="001F03D7" w:rsidRPr="00367552" w:rsidRDefault="001F03D7" w:rsidP="001F03D7">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L3: Sensory Systems</w:t>
            </w:r>
          </w:p>
        </w:tc>
        <w:tc>
          <w:tcPr>
            <w:tcW w:w="287"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50E76A30" w14:textId="77777777" w:rsidR="001F03D7" w:rsidRPr="00367552" w:rsidRDefault="001F03D7" w:rsidP="001F03D7">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Lecture</w:t>
            </w:r>
          </w:p>
        </w:tc>
        <w:tc>
          <w:tcPr>
            <w:tcW w:w="433"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58E1A447" w14:textId="77777777" w:rsidR="001F03D7" w:rsidRPr="00367552" w:rsidRDefault="001F03D7" w:rsidP="001F03D7">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DAS</w:t>
            </w:r>
          </w:p>
        </w:tc>
      </w:tr>
      <w:tr w:rsidR="00EE0694" w:rsidRPr="00367552" w14:paraId="4FA01671" w14:textId="77777777" w:rsidTr="00A33299">
        <w:trPr>
          <w:trHeight w:val="300"/>
        </w:trPr>
        <w:tc>
          <w:tcPr>
            <w:tcW w:w="2844"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14:paraId="2DA3E10E" w14:textId="77777777" w:rsidR="00EE0694" w:rsidRPr="00367552" w:rsidRDefault="00EE0694" w:rsidP="00EE0694">
            <w:pPr>
              <w:spacing w:after="0" w:line="254" w:lineRule="auto"/>
              <w:jc w:val="center"/>
              <w:rPr>
                <w:rFonts w:ascii="Calibri" w:eastAsia="Calibri" w:hAnsi="Calibri" w:cs="Times New Roman"/>
                <w:bCs/>
                <w:color w:val="000000"/>
                <w:sz w:val="20"/>
                <w:szCs w:val="20"/>
                <w:lang w:val="en-GB" w:eastAsia="en-GB"/>
              </w:rPr>
            </w:pPr>
            <w:r w:rsidRPr="00367552">
              <w:rPr>
                <w:rFonts w:ascii="Calibri" w:eastAsia="Calibri" w:hAnsi="Calibri" w:cs="Times New Roman"/>
                <w:bCs/>
                <w:color w:val="000000"/>
                <w:sz w:val="20"/>
                <w:szCs w:val="20"/>
                <w:lang w:val="en-GB" w:eastAsia="en-GB"/>
              </w:rPr>
              <w:t>Week 10</w:t>
            </w:r>
          </w:p>
        </w:tc>
        <w:tc>
          <w:tcPr>
            <w:tcW w:w="431" w:type="pct"/>
          </w:tcPr>
          <w:p w14:paraId="02FDA43D" w14:textId="77777777" w:rsidR="00EE0694" w:rsidRPr="00367552" w:rsidRDefault="00EE0694" w:rsidP="00EE0694">
            <w:pPr>
              <w:spacing w:after="160" w:line="259" w:lineRule="auto"/>
              <w:rPr>
                <w:rFonts w:ascii="Calibri" w:eastAsia="Calibri" w:hAnsi="Calibri" w:cs="Times New Roman"/>
                <w:b w:val="0"/>
                <w:color w:val="auto"/>
                <w:sz w:val="24"/>
                <w:szCs w:val="24"/>
                <w:lang w:val="en-GB" w:eastAsia="en-GB"/>
              </w:rPr>
            </w:pPr>
          </w:p>
        </w:tc>
        <w:tc>
          <w:tcPr>
            <w:tcW w:w="431" w:type="pct"/>
          </w:tcPr>
          <w:p w14:paraId="57927CF1" w14:textId="77777777" w:rsidR="00EE0694" w:rsidRPr="00367552" w:rsidRDefault="00EE0694" w:rsidP="00EE0694">
            <w:pPr>
              <w:spacing w:after="160" w:line="259" w:lineRule="auto"/>
              <w:rPr>
                <w:rFonts w:ascii="Calibri" w:eastAsia="Calibri" w:hAnsi="Calibri" w:cs="Times New Roman"/>
                <w:b w:val="0"/>
                <w:color w:val="auto"/>
                <w:sz w:val="24"/>
                <w:szCs w:val="24"/>
                <w:lang w:val="en-GB" w:eastAsia="en-GB"/>
              </w:rPr>
            </w:pPr>
          </w:p>
        </w:tc>
        <w:tc>
          <w:tcPr>
            <w:tcW w:w="431" w:type="pct"/>
          </w:tcPr>
          <w:p w14:paraId="29D02004" w14:textId="77777777" w:rsidR="00EE0694" w:rsidRPr="00367552" w:rsidRDefault="00EE0694" w:rsidP="00EE0694">
            <w:pPr>
              <w:spacing w:after="160" w:line="259" w:lineRule="auto"/>
              <w:rPr>
                <w:rFonts w:ascii="Calibri" w:eastAsia="Calibri" w:hAnsi="Calibri" w:cs="Times New Roman"/>
                <w:b w:val="0"/>
                <w:color w:val="auto"/>
                <w:sz w:val="24"/>
                <w:szCs w:val="24"/>
                <w:lang w:val="en-GB" w:eastAsia="en-GB"/>
              </w:rPr>
            </w:pPr>
          </w:p>
        </w:tc>
        <w:tc>
          <w:tcPr>
            <w:tcW w:w="431" w:type="pct"/>
          </w:tcPr>
          <w:p w14:paraId="30690A9A" w14:textId="77777777" w:rsidR="00EE0694" w:rsidRPr="00367552" w:rsidRDefault="00EE0694" w:rsidP="00EE0694">
            <w:pPr>
              <w:spacing w:after="160" w:line="259" w:lineRule="auto"/>
              <w:rPr>
                <w:rFonts w:ascii="Calibri" w:eastAsia="Calibri" w:hAnsi="Calibri" w:cs="Times New Roman"/>
                <w:b w:val="0"/>
                <w:color w:val="auto"/>
                <w:sz w:val="24"/>
                <w:szCs w:val="24"/>
                <w:lang w:val="en-GB" w:eastAsia="en-GB"/>
              </w:rPr>
            </w:pPr>
          </w:p>
        </w:tc>
        <w:tc>
          <w:tcPr>
            <w:tcW w:w="432" w:type="pct"/>
          </w:tcPr>
          <w:p w14:paraId="48C884EB" w14:textId="77777777" w:rsidR="00EE0694" w:rsidRPr="00367552" w:rsidRDefault="00EE0694" w:rsidP="00EE0694">
            <w:pPr>
              <w:spacing w:after="160" w:line="259" w:lineRule="auto"/>
              <w:rPr>
                <w:rFonts w:ascii="Calibri" w:eastAsia="Calibri" w:hAnsi="Calibri" w:cs="Times New Roman"/>
                <w:b w:val="0"/>
                <w:color w:val="auto"/>
                <w:sz w:val="24"/>
                <w:szCs w:val="24"/>
                <w:lang w:val="en-GB" w:eastAsia="en-GB"/>
              </w:rPr>
            </w:pPr>
            <w:r w:rsidRPr="00367552">
              <w:rPr>
                <w:rFonts w:ascii="Calibri" w:eastAsia="Calibri" w:hAnsi="Calibri" w:cs="Times New Roman"/>
                <w:b w:val="0"/>
                <w:color w:val="000000"/>
                <w:sz w:val="20"/>
                <w:szCs w:val="20"/>
                <w:lang w:val="en-GB" w:eastAsia="en-GB"/>
              </w:rPr>
              <w:t>GR</w:t>
            </w:r>
          </w:p>
        </w:tc>
      </w:tr>
      <w:tr w:rsidR="00F20011" w:rsidRPr="00367552" w14:paraId="37D43F23" w14:textId="77777777" w:rsidTr="00367552">
        <w:trPr>
          <w:gridAfter w:val="5"/>
          <w:wAfter w:w="2156" w:type="pct"/>
          <w:trHeight w:val="470"/>
        </w:trPr>
        <w:tc>
          <w:tcPr>
            <w:tcW w:w="355" w:type="pc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89DC8B" w14:textId="77777777" w:rsidR="00F20011" w:rsidRPr="00367552" w:rsidRDefault="00F20011" w:rsidP="00F20011">
            <w:pPr>
              <w:spacing w:after="0" w:line="254" w:lineRule="auto"/>
              <w:rPr>
                <w:rFonts w:ascii="Calibri" w:eastAsia="Calibri" w:hAnsi="Calibri" w:cs="Times New Roman"/>
                <w:b w:val="0"/>
                <w:color w:val="000000"/>
                <w:sz w:val="20"/>
                <w:szCs w:val="20"/>
                <w:lang w:val="en-GB" w:eastAsia="en-GB"/>
              </w:rPr>
            </w:pPr>
            <w:r w:rsidRPr="00367552">
              <w:rPr>
                <w:rFonts w:ascii="Calibri" w:eastAsia="Calibri" w:hAnsi="Calibri" w:cs="Times New Roman"/>
                <w:b w:val="0"/>
                <w:color w:val="000000"/>
                <w:sz w:val="20"/>
                <w:szCs w:val="20"/>
                <w:lang w:val="en-GB" w:eastAsia="en-GB"/>
              </w:rPr>
              <w:t>Mon 2 Oct</w:t>
            </w:r>
          </w:p>
        </w:tc>
        <w:tc>
          <w:tcPr>
            <w:tcW w:w="283"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2DEA521" w14:textId="2DEA3C26" w:rsidR="00F20011" w:rsidRPr="00367552" w:rsidRDefault="00F20011" w:rsidP="00F20011">
            <w:pPr>
              <w:spacing w:after="0" w:line="254" w:lineRule="auto"/>
              <w:rPr>
                <w:rFonts w:ascii="Calibri" w:eastAsia="Calibri" w:hAnsi="Calibri" w:cs="Times New Roman"/>
                <w:b w:val="0"/>
                <w:color w:val="000000"/>
                <w:sz w:val="20"/>
                <w:szCs w:val="20"/>
                <w:lang w:val="en-GB" w:eastAsia="en-GB"/>
              </w:rPr>
            </w:pPr>
            <w:r w:rsidRPr="00497024">
              <w:rPr>
                <w:rFonts w:ascii="Calibri" w:eastAsia="Calibri" w:hAnsi="Calibri" w:cs="Times New Roman"/>
                <w:b w:val="0"/>
                <w:color w:val="auto"/>
                <w:sz w:val="20"/>
                <w:szCs w:val="20"/>
                <w:lang w:val="en-GB" w:eastAsia="en-GB"/>
              </w:rPr>
              <w:t>1</w:t>
            </w:r>
            <w:r>
              <w:rPr>
                <w:rFonts w:ascii="Calibri" w:eastAsia="Calibri" w:hAnsi="Calibri" w:cs="Times New Roman"/>
                <w:b w:val="0"/>
                <w:color w:val="auto"/>
                <w:sz w:val="20"/>
                <w:szCs w:val="20"/>
                <w:lang w:val="en-GB" w:eastAsia="en-GB"/>
              </w:rPr>
              <w:t>0</w:t>
            </w:r>
            <w:r w:rsidRPr="00497024">
              <w:rPr>
                <w:rFonts w:ascii="Calibri" w:eastAsia="Calibri" w:hAnsi="Calibri" w:cs="Times New Roman"/>
                <w:b w:val="0"/>
                <w:color w:val="auto"/>
                <w:sz w:val="20"/>
                <w:szCs w:val="20"/>
                <w:lang w:val="en-GB" w:eastAsia="en-GB"/>
              </w:rPr>
              <w:t>:00-1</w:t>
            </w:r>
            <w:r>
              <w:rPr>
                <w:rFonts w:ascii="Calibri" w:eastAsia="Calibri" w:hAnsi="Calibri" w:cs="Times New Roman"/>
                <w:b w:val="0"/>
                <w:color w:val="auto"/>
                <w:sz w:val="20"/>
                <w:szCs w:val="20"/>
                <w:lang w:val="en-GB" w:eastAsia="en-GB"/>
              </w:rPr>
              <w:t>2</w:t>
            </w:r>
            <w:r w:rsidRPr="00497024">
              <w:rPr>
                <w:rFonts w:ascii="Calibri" w:eastAsia="Calibri" w:hAnsi="Calibri" w:cs="Times New Roman"/>
                <w:b w:val="0"/>
                <w:color w:val="auto"/>
                <w:sz w:val="20"/>
                <w:szCs w:val="20"/>
                <w:lang w:val="en-GB" w:eastAsia="en-GB"/>
              </w:rPr>
              <w:t>:00</w:t>
            </w:r>
          </w:p>
        </w:tc>
        <w:tc>
          <w:tcPr>
            <w:tcW w:w="432"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6DC528A0" w14:textId="77777777" w:rsidR="00F20011" w:rsidRPr="00367552" w:rsidRDefault="00F20011" w:rsidP="00F20011">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Med Physics</w:t>
            </w:r>
          </w:p>
          <w:p w14:paraId="4A52C8A8" w14:textId="3FB4652E" w:rsidR="00F20011" w:rsidRPr="00367552" w:rsidRDefault="00F20011" w:rsidP="00F20011">
            <w:pPr>
              <w:spacing w:after="0" w:line="254" w:lineRule="auto"/>
              <w:rPr>
                <w:rFonts w:ascii="Calibri" w:eastAsia="Calibri" w:hAnsi="Calibri" w:cs="Times New Roman"/>
                <w:b w:val="0"/>
                <w:color w:val="000000"/>
                <w:sz w:val="20"/>
                <w:szCs w:val="20"/>
                <w:lang w:val="en-GB" w:eastAsia="en-GB"/>
              </w:rPr>
            </w:pPr>
            <w:r w:rsidRPr="00367552">
              <w:rPr>
                <w:rFonts w:ascii="Calibri" w:eastAsia="Calibri" w:hAnsi="Calibri" w:cs="Times New Roman"/>
                <w:b w:val="0"/>
                <w:color w:val="auto"/>
                <w:sz w:val="20"/>
                <w:szCs w:val="20"/>
                <w:lang w:val="en-GB" w:eastAsia="en-GB"/>
              </w:rPr>
              <w:t>D2</w:t>
            </w:r>
          </w:p>
        </w:tc>
        <w:tc>
          <w:tcPr>
            <w:tcW w:w="1054"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64E8A37B" w14:textId="77777777" w:rsidR="00F20011" w:rsidRPr="00367552" w:rsidRDefault="00F20011" w:rsidP="00F20011">
            <w:pPr>
              <w:spacing w:after="0" w:line="254" w:lineRule="auto"/>
              <w:rPr>
                <w:rFonts w:ascii="Calibri" w:eastAsia="Calibri" w:hAnsi="Calibri" w:cs="Times New Roman"/>
                <w:b w:val="0"/>
                <w:color w:val="000000"/>
                <w:sz w:val="20"/>
                <w:szCs w:val="20"/>
                <w:lang w:val="en-GB" w:eastAsia="en-GB"/>
              </w:rPr>
            </w:pPr>
            <w:r w:rsidRPr="00367552">
              <w:rPr>
                <w:rFonts w:ascii="Calibri" w:eastAsia="Calibri" w:hAnsi="Calibri" w:cs="Times New Roman"/>
                <w:b w:val="0"/>
                <w:color w:val="auto"/>
                <w:sz w:val="20"/>
                <w:szCs w:val="20"/>
                <w:lang w:val="en-GB" w:eastAsia="en-GB"/>
              </w:rPr>
              <w:t xml:space="preserve">L4: </w:t>
            </w:r>
            <w:r w:rsidRPr="00367552">
              <w:rPr>
                <w:rFonts w:ascii="Calibri" w:eastAsia="Calibri" w:hAnsi="Calibri" w:cs="Times New Roman"/>
                <w:b w:val="0"/>
                <w:color w:val="000000"/>
                <w:sz w:val="20"/>
                <w:szCs w:val="20"/>
                <w:lang w:val="en-GB" w:eastAsia="en-GB"/>
              </w:rPr>
              <w:t>N</w:t>
            </w:r>
            <w:r w:rsidRPr="00367552">
              <w:rPr>
                <w:rFonts w:ascii="Calibri" w:eastAsia="Calibri" w:hAnsi="Calibri" w:cs="Times New Roman"/>
                <w:b w:val="0"/>
                <w:color w:val="auto"/>
                <w:sz w:val="20"/>
                <w:szCs w:val="20"/>
                <w:lang w:val="en-GB" w:eastAsia="en-GB"/>
              </w:rPr>
              <w:t xml:space="preserve">eurodegeneration and Dementia </w:t>
            </w:r>
          </w:p>
        </w:tc>
        <w:tc>
          <w:tcPr>
            <w:tcW w:w="287"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4BD48657" w14:textId="77777777" w:rsidR="00F20011" w:rsidRPr="00367552" w:rsidRDefault="00F20011" w:rsidP="00F20011">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 xml:space="preserve">Lecture </w:t>
            </w:r>
          </w:p>
        </w:tc>
        <w:tc>
          <w:tcPr>
            <w:tcW w:w="433"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33329D95" w14:textId="77777777" w:rsidR="00F20011" w:rsidRPr="00367552" w:rsidRDefault="00F20011" w:rsidP="00F20011">
            <w:pPr>
              <w:spacing w:after="0" w:line="254" w:lineRule="auto"/>
              <w:rPr>
                <w:rFonts w:ascii="Calibri" w:eastAsia="Calibri" w:hAnsi="Calibri" w:cs="Times New Roman"/>
                <w:b w:val="0"/>
                <w:color w:val="000000"/>
                <w:sz w:val="20"/>
                <w:szCs w:val="20"/>
                <w:lang w:val="en-GB" w:eastAsia="en-GB"/>
              </w:rPr>
            </w:pPr>
            <w:r w:rsidRPr="00367552">
              <w:rPr>
                <w:rFonts w:ascii="Calibri" w:eastAsia="Calibri" w:hAnsi="Calibri" w:cs="Times New Roman"/>
                <w:b w:val="0"/>
                <w:color w:val="auto"/>
                <w:sz w:val="20"/>
                <w:szCs w:val="20"/>
                <w:lang w:val="en-GB" w:eastAsia="en-GB"/>
              </w:rPr>
              <w:t>BP</w:t>
            </w:r>
          </w:p>
        </w:tc>
      </w:tr>
      <w:tr w:rsidR="00EE0694" w:rsidRPr="00367552" w14:paraId="1CA86E5C" w14:textId="77777777" w:rsidTr="00367552">
        <w:trPr>
          <w:gridAfter w:val="5"/>
          <w:wAfter w:w="2156" w:type="pct"/>
          <w:trHeight w:val="300"/>
        </w:trPr>
        <w:tc>
          <w:tcPr>
            <w:tcW w:w="355" w:type="pc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486EBAB" w14:textId="77777777" w:rsidR="00EE0694" w:rsidRPr="00367552" w:rsidRDefault="00EE0694" w:rsidP="00EE0694">
            <w:pPr>
              <w:spacing w:after="0" w:line="254" w:lineRule="auto"/>
              <w:rPr>
                <w:rFonts w:ascii="Calibri" w:eastAsia="Calibri" w:hAnsi="Calibri" w:cs="Times New Roman"/>
                <w:b w:val="0"/>
                <w:color w:val="000000"/>
                <w:sz w:val="20"/>
                <w:szCs w:val="20"/>
                <w:lang w:val="en-GB" w:eastAsia="en-GB"/>
              </w:rPr>
            </w:pPr>
            <w:r w:rsidRPr="00367552">
              <w:rPr>
                <w:rFonts w:ascii="Calibri" w:eastAsia="Calibri" w:hAnsi="Calibri" w:cs="Times New Roman"/>
                <w:b w:val="0"/>
                <w:color w:val="000000"/>
                <w:sz w:val="20"/>
                <w:szCs w:val="20"/>
                <w:lang w:val="en-GB" w:eastAsia="en-GB"/>
              </w:rPr>
              <w:t>Thu 5 Oct</w:t>
            </w:r>
          </w:p>
        </w:tc>
        <w:tc>
          <w:tcPr>
            <w:tcW w:w="283"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70BE3AD" w14:textId="77777777" w:rsidR="00EE0694" w:rsidRPr="00367552" w:rsidRDefault="00EE0694" w:rsidP="00EE0694">
            <w:pPr>
              <w:spacing w:after="0" w:line="254" w:lineRule="auto"/>
              <w:rPr>
                <w:rFonts w:ascii="Calibri" w:eastAsia="Calibri" w:hAnsi="Calibri" w:cs="Times New Roman"/>
                <w:b w:val="0"/>
                <w:color w:val="000000"/>
                <w:sz w:val="20"/>
                <w:szCs w:val="20"/>
                <w:lang w:val="en-GB" w:eastAsia="en-GB"/>
              </w:rPr>
            </w:pPr>
            <w:r w:rsidRPr="00367552">
              <w:rPr>
                <w:rFonts w:ascii="Calibri" w:eastAsia="Calibri" w:hAnsi="Calibri" w:cs="Times New Roman"/>
                <w:b w:val="0"/>
                <w:color w:val="000000"/>
                <w:sz w:val="20"/>
                <w:szCs w:val="20"/>
                <w:lang w:val="en-GB" w:eastAsia="en-GB"/>
              </w:rPr>
              <w:t>9-12</w:t>
            </w:r>
          </w:p>
        </w:tc>
        <w:tc>
          <w:tcPr>
            <w:tcW w:w="432"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E2A348C" w14:textId="77777777" w:rsidR="00EE0694" w:rsidRPr="00367552" w:rsidRDefault="00EE0694" w:rsidP="00EE0694">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DR</w:t>
            </w:r>
          </w:p>
        </w:tc>
        <w:tc>
          <w:tcPr>
            <w:tcW w:w="1054"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42EAA64" w14:textId="77777777" w:rsidR="00EE0694" w:rsidRPr="00367552" w:rsidRDefault="00EE0694" w:rsidP="00EE0694">
            <w:pPr>
              <w:spacing w:after="4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Dissection 3</w:t>
            </w:r>
          </w:p>
        </w:tc>
        <w:tc>
          <w:tcPr>
            <w:tcW w:w="287"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D4B7567" w14:textId="77777777" w:rsidR="00EE0694" w:rsidRPr="00367552" w:rsidRDefault="00EE0694" w:rsidP="00EE0694">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Practical</w:t>
            </w:r>
          </w:p>
        </w:tc>
        <w:tc>
          <w:tcPr>
            <w:tcW w:w="433"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2E3B74D" w14:textId="77777777" w:rsidR="00EE0694" w:rsidRPr="00367552" w:rsidRDefault="00EE0694" w:rsidP="00EE0694">
            <w:pPr>
              <w:spacing w:after="0" w:line="254" w:lineRule="auto"/>
              <w:rPr>
                <w:rFonts w:ascii="Calibri" w:eastAsia="Calibri" w:hAnsi="Calibri" w:cs="Times New Roman"/>
                <w:color w:val="auto"/>
                <w:sz w:val="20"/>
                <w:szCs w:val="20"/>
                <w:lang w:val="en-GB" w:eastAsia="en-GB"/>
              </w:rPr>
            </w:pPr>
            <w:r w:rsidRPr="00367552">
              <w:rPr>
                <w:rFonts w:ascii="Calibri" w:eastAsia="Calibri" w:hAnsi="Calibri" w:cs="Times New Roman"/>
                <w:b w:val="0"/>
                <w:color w:val="auto"/>
                <w:sz w:val="20"/>
                <w:szCs w:val="20"/>
                <w:lang w:val="en-GB" w:eastAsia="en-GB"/>
              </w:rPr>
              <w:t>PB</w:t>
            </w:r>
          </w:p>
          <w:p w14:paraId="14FBD85F" w14:textId="77777777" w:rsidR="00EE0694" w:rsidRPr="00367552" w:rsidRDefault="00EE0694" w:rsidP="00EE0694">
            <w:pPr>
              <w:spacing w:after="0" w:line="254" w:lineRule="auto"/>
              <w:rPr>
                <w:rFonts w:ascii="Calibri" w:eastAsia="Calibri" w:hAnsi="Calibri" w:cs="Times New Roman"/>
                <w:b w:val="0"/>
                <w:color w:val="000000"/>
                <w:sz w:val="20"/>
                <w:szCs w:val="20"/>
                <w:lang w:val="en-GB" w:eastAsia="en-GB"/>
              </w:rPr>
            </w:pPr>
          </w:p>
        </w:tc>
      </w:tr>
      <w:tr w:rsidR="00EE0694" w:rsidRPr="00367552" w14:paraId="6C7EEF5A" w14:textId="77777777" w:rsidTr="00367552">
        <w:trPr>
          <w:gridAfter w:val="5"/>
          <w:wAfter w:w="2156" w:type="pct"/>
          <w:trHeight w:val="300"/>
        </w:trPr>
        <w:tc>
          <w:tcPr>
            <w:tcW w:w="355" w:type="pc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hideMark/>
          </w:tcPr>
          <w:p w14:paraId="049E7B98" w14:textId="77777777" w:rsidR="00EE0694" w:rsidRPr="00367552" w:rsidRDefault="00EE0694" w:rsidP="00EE0694">
            <w:pPr>
              <w:spacing w:after="0" w:line="254" w:lineRule="auto"/>
              <w:rPr>
                <w:rFonts w:ascii="Calibri" w:eastAsia="Calibri" w:hAnsi="Calibri" w:cs="Times New Roman"/>
                <w:b w:val="0"/>
                <w:color w:val="000000"/>
                <w:sz w:val="20"/>
                <w:szCs w:val="20"/>
                <w:lang w:val="en-GB" w:eastAsia="en-GB"/>
              </w:rPr>
            </w:pPr>
            <w:r w:rsidRPr="00367552">
              <w:rPr>
                <w:rFonts w:ascii="Calibri" w:eastAsia="Calibri" w:hAnsi="Calibri" w:cs="Times New Roman"/>
                <w:b w:val="0"/>
                <w:color w:val="000000"/>
                <w:sz w:val="20"/>
                <w:szCs w:val="20"/>
                <w:lang w:val="en-GB" w:eastAsia="en-GB"/>
              </w:rPr>
              <w:t>Thu 5 Oct</w:t>
            </w:r>
          </w:p>
        </w:tc>
        <w:tc>
          <w:tcPr>
            <w:tcW w:w="283" w:type="pct"/>
            <w:tcBorders>
              <w:top w:val="nil"/>
              <w:left w:val="nil"/>
              <w:bottom w:val="single" w:sz="8" w:space="0" w:color="auto"/>
              <w:right w:val="single" w:sz="8" w:space="0" w:color="auto"/>
            </w:tcBorders>
            <w:shd w:val="clear" w:color="auto" w:fill="B4C6E7"/>
            <w:tcMar>
              <w:top w:w="0" w:type="dxa"/>
              <w:left w:w="108" w:type="dxa"/>
              <w:bottom w:w="0" w:type="dxa"/>
              <w:right w:w="108" w:type="dxa"/>
            </w:tcMar>
            <w:hideMark/>
          </w:tcPr>
          <w:p w14:paraId="4EF82439" w14:textId="77777777" w:rsidR="00EE0694" w:rsidRPr="00367552" w:rsidRDefault="00EE0694" w:rsidP="00EE0694">
            <w:pPr>
              <w:spacing w:after="0" w:line="254" w:lineRule="auto"/>
              <w:rPr>
                <w:rFonts w:ascii="Calibri" w:eastAsia="Calibri" w:hAnsi="Calibri" w:cs="Times New Roman"/>
                <w:b w:val="0"/>
                <w:color w:val="000000"/>
                <w:sz w:val="20"/>
                <w:szCs w:val="20"/>
                <w:lang w:val="en-GB" w:eastAsia="en-GB"/>
              </w:rPr>
            </w:pPr>
            <w:r w:rsidRPr="00367552">
              <w:rPr>
                <w:rFonts w:ascii="Calibri" w:eastAsia="Calibri" w:hAnsi="Calibri" w:cs="Times New Roman"/>
                <w:b w:val="0"/>
                <w:color w:val="000000"/>
                <w:sz w:val="20"/>
                <w:szCs w:val="20"/>
                <w:lang w:val="en-GB" w:eastAsia="en-GB"/>
              </w:rPr>
              <w:t>12:00-14:00</w:t>
            </w:r>
          </w:p>
        </w:tc>
        <w:tc>
          <w:tcPr>
            <w:tcW w:w="432"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0928CC7" w14:textId="77777777" w:rsidR="00EE0694" w:rsidRPr="00367552" w:rsidRDefault="00EE0694" w:rsidP="00EE0694">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 xml:space="preserve">Polwarth </w:t>
            </w:r>
          </w:p>
          <w:p w14:paraId="312F819D" w14:textId="77777777" w:rsidR="00EE0694" w:rsidRPr="00367552" w:rsidRDefault="00EE0694" w:rsidP="00EE0694">
            <w:pPr>
              <w:spacing w:after="0" w:line="254" w:lineRule="auto"/>
              <w:rPr>
                <w:rFonts w:ascii="Calibri" w:eastAsia="Calibri" w:hAnsi="Calibri" w:cs="Times New Roman"/>
                <w:b w:val="0"/>
                <w:color w:val="000000"/>
                <w:sz w:val="20"/>
                <w:szCs w:val="20"/>
                <w:lang w:val="en-GB" w:eastAsia="en-GB"/>
              </w:rPr>
            </w:pPr>
            <w:r w:rsidRPr="00367552">
              <w:rPr>
                <w:rFonts w:ascii="Calibri" w:eastAsia="Calibri" w:hAnsi="Calibri" w:cs="Times New Roman"/>
                <w:b w:val="0"/>
                <w:color w:val="auto"/>
                <w:sz w:val="20"/>
                <w:szCs w:val="20"/>
                <w:lang w:val="en-GB" w:eastAsia="en-GB"/>
              </w:rPr>
              <w:t>2:054</w:t>
            </w:r>
          </w:p>
        </w:tc>
        <w:tc>
          <w:tcPr>
            <w:tcW w:w="1054"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68C3D47" w14:textId="77777777" w:rsidR="00EE0694" w:rsidRPr="00367552" w:rsidRDefault="00EE0694" w:rsidP="00EE0694">
            <w:pPr>
              <w:spacing w:after="40" w:line="254" w:lineRule="auto"/>
              <w:rPr>
                <w:rFonts w:ascii="Calibri" w:eastAsia="Calibri" w:hAnsi="Calibri" w:cs="Times New Roman"/>
                <w:b w:val="0"/>
                <w:color w:val="000000"/>
                <w:sz w:val="20"/>
                <w:szCs w:val="20"/>
                <w:lang w:val="en-GB" w:eastAsia="en-GB"/>
              </w:rPr>
            </w:pPr>
            <w:r w:rsidRPr="00367552">
              <w:rPr>
                <w:rFonts w:ascii="Calibri" w:eastAsia="Calibri" w:hAnsi="Calibri" w:cs="Times New Roman"/>
                <w:b w:val="0"/>
                <w:color w:val="auto"/>
                <w:sz w:val="20"/>
                <w:szCs w:val="20"/>
                <w:lang w:val="en-GB" w:eastAsia="en-GB"/>
              </w:rPr>
              <w:t xml:space="preserve">L5: </w:t>
            </w:r>
            <w:r w:rsidRPr="00367552">
              <w:rPr>
                <w:rFonts w:ascii="Calibri" w:eastAsia="Calibri" w:hAnsi="Calibri" w:cs="Times New Roman"/>
                <w:b w:val="0"/>
                <w:color w:val="000000"/>
                <w:sz w:val="20"/>
                <w:szCs w:val="20"/>
                <w:lang w:val="en-GB" w:eastAsia="en-GB"/>
              </w:rPr>
              <w:t> </w:t>
            </w:r>
            <w:r w:rsidRPr="00367552">
              <w:rPr>
                <w:rFonts w:ascii="Calibri" w:eastAsia="Calibri" w:hAnsi="Calibri" w:cs="Times New Roman"/>
                <w:b w:val="0"/>
                <w:color w:val="auto"/>
                <w:sz w:val="20"/>
                <w:szCs w:val="20"/>
                <w:lang w:val="en-GB" w:eastAsia="en-GB"/>
              </w:rPr>
              <w:t xml:space="preserve">Motor system disorders </w:t>
            </w:r>
          </w:p>
        </w:tc>
        <w:tc>
          <w:tcPr>
            <w:tcW w:w="287"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4D178D15" w14:textId="77777777" w:rsidR="00EE0694" w:rsidRPr="00367552" w:rsidRDefault="00EE0694" w:rsidP="00EE0694">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Lecture</w:t>
            </w:r>
          </w:p>
        </w:tc>
        <w:tc>
          <w:tcPr>
            <w:tcW w:w="433" w:type="pct"/>
            <w:tcBorders>
              <w:top w:val="nil"/>
              <w:left w:val="nil"/>
              <w:bottom w:val="single" w:sz="8" w:space="0" w:color="auto"/>
              <w:right w:val="single" w:sz="8" w:space="0" w:color="auto"/>
            </w:tcBorders>
            <w:shd w:val="clear" w:color="auto" w:fill="B4C6E7"/>
            <w:tcMar>
              <w:top w:w="0" w:type="dxa"/>
              <w:left w:w="108" w:type="dxa"/>
              <w:bottom w:w="0" w:type="dxa"/>
              <w:right w:w="108" w:type="dxa"/>
            </w:tcMar>
            <w:hideMark/>
          </w:tcPr>
          <w:p w14:paraId="1B8C32A0" w14:textId="77777777" w:rsidR="00EE0694" w:rsidRPr="00367552" w:rsidRDefault="00EE0694" w:rsidP="00EE0694">
            <w:pPr>
              <w:spacing w:after="0" w:line="254" w:lineRule="auto"/>
              <w:rPr>
                <w:rFonts w:ascii="Calibri" w:eastAsia="Calibri" w:hAnsi="Calibri" w:cs="Times New Roman"/>
                <w:b w:val="0"/>
                <w:color w:val="000000"/>
                <w:sz w:val="20"/>
                <w:szCs w:val="20"/>
                <w:lang w:val="en-GB" w:eastAsia="en-GB"/>
              </w:rPr>
            </w:pPr>
            <w:r w:rsidRPr="00367552">
              <w:rPr>
                <w:rFonts w:ascii="Calibri" w:eastAsia="Calibri" w:hAnsi="Calibri" w:cs="Times New Roman"/>
                <w:b w:val="0"/>
                <w:color w:val="000000"/>
                <w:sz w:val="20"/>
                <w:szCs w:val="20"/>
                <w:lang w:val="en-GB" w:eastAsia="en-GB"/>
              </w:rPr>
              <w:t>GR</w:t>
            </w:r>
          </w:p>
        </w:tc>
      </w:tr>
      <w:tr w:rsidR="00EE0694" w:rsidRPr="00367552" w14:paraId="16AFC692" w14:textId="77777777" w:rsidTr="00367552">
        <w:trPr>
          <w:gridAfter w:val="5"/>
          <w:wAfter w:w="2156" w:type="pct"/>
          <w:trHeight w:val="300"/>
        </w:trPr>
        <w:tc>
          <w:tcPr>
            <w:tcW w:w="355" w:type="pc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CB1379F" w14:textId="77777777" w:rsidR="00EE0694" w:rsidRPr="00B639C1" w:rsidRDefault="00EE0694" w:rsidP="00EE0694">
            <w:pPr>
              <w:spacing w:after="0" w:line="254" w:lineRule="auto"/>
              <w:rPr>
                <w:rFonts w:ascii="Calibri" w:eastAsia="Calibri" w:hAnsi="Calibri" w:cs="Calibri"/>
                <w:b w:val="0"/>
                <w:color w:val="000000"/>
                <w:sz w:val="20"/>
                <w:szCs w:val="20"/>
                <w:lang w:val="en-GB" w:eastAsia="en-GB"/>
              </w:rPr>
            </w:pPr>
            <w:r w:rsidRPr="00B639C1">
              <w:rPr>
                <w:rFonts w:ascii="Calibri" w:eastAsia="Calibri" w:hAnsi="Calibri" w:cs="Calibri"/>
                <w:b w:val="0"/>
                <w:color w:val="000000"/>
                <w:sz w:val="20"/>
                <w:szCs w:val="20"/>
                <w:lang w:val="en-GB" w:eastAsia="en-GB"/>
              </w:rPr>
              <w:t>Fri 6 Oct</w:t>
            </w:r>
          </w:p>
        </w:tc>
        <w:tc>
          <w:tcPr>
            <w:tcW w:w="283"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15AFA635" w14:textId="77777777" w:rsidR="00EE0694" w:rsidRPr="00B639C1" w:rsidRDefault="00EE0694" w:rsidP="00EE0694">
            <w:pPr>
              <w:spacing w:after="0" w:line="254" w:lineRule="auto"/>
              <w:rPr>
                <w:rFonts w:ascii="Calibri" w:eastAsia="Calibri" w:hAnsi="Calibri" w:cs="Calibri"/>
                <w:b w:val="0"/>
                <w:color w:val="000000"/>
                <w:sz w:val="20"/>
                <w:szCs w:val="20"/>
                <w:lang w:val="en-GB" w:eastAsia="en-GB"/>
              </w:rPr>
            </w:pPr>
            <w:r w:rsidRPr="00B639C1">
              <w:rPr>
                <w:rFonts w:ascii="Calibri" w:eastAsia="Calibri" w:hAnsi="Calibri" w:cs="Calibri"/>
                <w:b w:val="0"/>
                <w:color w:val="000000"/>
                <w:sz w:val="20"/>
                <w:szCs w:val="20"/>
                <w:lang w:val="en-GB" w:eastAsia="en-GB"/>
              </w:rPr>
              <w:t>9-12</w:t>
            </w:r>
          </w:p>
        </w:tc>
        <w:tc>
          <w:tcPr>
            <w:tcW w:w="432"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E87F1C2" w14:textId="77777777" w:rsidR="00EE0694" w:rsidRPr="00B639C1" w:rsidRDefault="00EE0694" w:rsidP="00EE0694">
            <w:pPr>
              <w:spacing w:after="0" w:line="254" w:lineRule="auto"/>
              <w:rPr>
                <w:rFonts w:ascii="Calibri" w:eastAsia="Calibri" w:hAnsi="Calibri" w:cs="Calibri"/>
                <w:b w:val="0"/>
                <w:color w:val="000000"/>
                <w:sz w:val="20"/>
                <w:szCs w:val="20"/>
                <w:lang w:val="en-GB" w:eastAsia="en-GB"/>
              </w:rPr>
            </w:pPr>
            <w:r w:rsidRPr="00B639C1">
              <w:rPr>
                <w:rFonts w:ascii="Calibri" w:eastAsia="Calibri" w:hAnsi="Calibri" w:cs="Calibri"/>
                <w:b w:val="0"/>
                <w:color w:val="000000"/>
                <w:sz w:val="20"/>
                <w:szCs w:val="20"/>
                <w:lang w:val="en-GB" w:eastAsia="en-GB"/>
              </w:rPr>
              <w:t>STH</w:t>
            </w:r>
          </w:p>
        </w:tc>
        <w:tc>
          <w:tcPr>
            <w:tcW w:w="1054"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1052634A" w14:textId="77777777" w:rsidR="00EE0694" w:rsidRPr="00B639C1" w:rsidRDefault="00EE0694" w:rsidP="00EE0694">
            <w:pPr>
              <w:spacing w:after="0" w:line="254" w:lineRule="auto"/>
              <w:rPr>
                <w:rFonts w:ascii="Calibri" w:eastAsia="Calibri" w:hAnsi="Calibri" w:cs="Calibri"/>
                <w:b w:val="0"/>
                <w:color w:val="000000"/>
                <w:sz w:val="20"/>
                <w:szCs w:val="20"/>
                <w:lang w:val="en-GB" w:eastAsia="en-GB"/>
              </w:rPr>
            </w:pPr>
            <w:r w:rsidRPr="00B639C1">
              <w:rPr>
                <w:rFonts w:ascii="Calibri" w:eastAsia="Calibri" w:hAnsi="Calibri" w:cs="Calibri"/>
                <w:b w:val="0"/>
                <w:color w:val="auto"/>
                <w:sz w:val="20"/>
                <w:szCs w:val="20"/>
                <w:lang w:val="en-GB" w:eastAsia="en-GB"/>
              </w:rPr>
              <w:t>SHEEP BRAIN DISSECTION</w:t>
            </w:r>
          </w:p>
        </w:tc>
        <w:tc>
          <w:tcPr>
            <w:tcW w:w="287"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43B7D01F" w14:textId="77777777" w:rsidR="00EE0694" w:rsidRPr="00B639C1" w:rsidRDefault="00EE0694" w:rsidP="00EE0694">
            <w:pPr>
              <w:spacing w:after="0" w:line="254" w:lineRule="auto"/>
              <w:rPr>
                <w:rFonts w:ascii="Calibri" w:eastAsia="Calibri" w:hAnsi="Calibri" w:cs="Calibri"/>
                <w:b w:val="0"/>
                <w:color w:val="000000"/>
                <w:sz w:val="20"/>
                <w:szCs w:val="20"/>
                <w:lang w:val="en-GB" w:eastAsia="en-GB"/>
              </w:rPr>
            </w:pPr>
            <w:r w:rsidRPr="00B639C1">
              <w:rPr>
                <w:rFonts w:ascii="Calibri" w:eastAsia="Calibri" w:hAnsi="Calibri" w:cs="Calibri"/>
                <w:b w:val="0"/>
                <w:color w:val="auto"/>
                <w:sz w:val="20"/>
                <w:szCs w:val="20"/>
                <w:lang w:val="en-GB" w:eastAsia="en-GB"/>
              </w:rPr>
              <w:t>Practical</w:t>
            </w:r>
          </w:p>
        </w:tc>
        <w:tc>
          <w:tcPr>
            <w:tcW w:w="433"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DB7FE9D" w14:textId="77777777" w:rsidR="00EE0694" w:rsidRPr="00B639C1" w:rsidRDefault="00EE0694" w:rsidP="00EE0694">
            <w:pPr>
              <w:spacing w:after="0" w:line="254" w:lineRule="auto"/>
              <w:rPr>
                <w:rFonts w:ascii="Calibri" w:eastAsia="Calibri" w:hAnsi="Calibri" w:cs="Calibri"/>
                <w:b w:val="0"/>
                <w:color w:val="000000"/>
                <w:sz w:val="20"/>
                <w:szCs w:val="20"/>
                <w:lang w:val="en-GB" w:eastAsia="en-GB"/>
              </w:rPr>
            </w:pPr>
            <w:r w:rsidRPr="00B639C1">
              <w:rPr>
                <w:rFonts w:ascii="Calibri" w:eastAsia="Calibri" w:hAnsi="Calibri" w:cs="Calibri"/>
                <w:b w:val="0"/>
                <w:color w:val="auto"/>
                <w:sz w:val="20"/>
                <w:szCs w:val="20"/>
                <w:lang w:val="en-GB" w:eastAsia="en-GB"/>
              </w:rPr>
              <w:t>DS  et al</w:t>
            </w:r>
          </w:p>
        </w:tc>
      </w:tr>
      <w:tr w:rsidR="00EE0694" w:rsidRPr="00367552" w14:paraId="48763781" w14:textId="77777777" w:rsidTr="00A33299">
        <w:trPr>
          <w:gridAfter w:val="5"/>
          <w:wAfter w:w="2156" w:type="pct"/>
          <w:trHeight w:val="300"/>
        </w:trPr>
        <w:tc>
          <w:tcPr>
            <w:tcW w:w="355" w:type="pct"/>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tcPr>
          <w:p w14:paraId="70619A7D" w14:textId="77777777" w:rsidR="00EE0694" w:rsidRPr="00367552" w:rsidRDefault="00EE0694" w:rsidP="00EE0694">
            <w:pPr>
              <w:spacing w:after="0" w:line="254" w:lineRule="auto"/>
              <w:rPr>
                <w:rFonts w:ascii="Calibri" w:eastAsia="Calibri" w:hAnsi="Calibri" w:cs="Calibri"/>
                <w:b w:val="0"/>
                <w:color w:val="000000"/>
                <w:sz w:val="20"/>
                <w:szCs w:val="20"/>
                <w:lang w:val="en-GB" w:eastAsia="en-GB"/>
              </w:rPr>
            </w:pPr>
          </w:p>
        </w:tc>
        <w:tc>
          <w:tcPr>
            <w:tcW w:w="283" w:type="pct"/>
            <w:tcBorders>
              <w:top w:val="nil"/>
              <w:left w:val="nil"/>
              <w:bottom w:val="single" w:sz="8" w:space="0" w:color="auto"/>
              <w:right w:val="single" w:sz="8" w:space="0" w:color="auto"/>
            </w:tcBorders>
            <w:shd w:val="clear" w:color="auto" w:fill="FFFF00"/>
            <w:tcMar>
              <w:top w:w="0" w:type="dxa"/>
              <w:left w:w="108" w:type="dxa"/>
              <w:bottom w:w="0" w:type="dxa"/>
              <w:right w:w="108" w:type="dxa"/>
            </w:tcMar>
          </w:tcPr>
          <w:p w14:paraId="6B70AA3D" w14:textId="77777777" w:rsidR="00EE0694" w:rsidRPr="00367552" w:rsidRDefault="00EE0694" w:rsidP="00EE0694">
            <w:pPr>
              <w:spacing w:after="0" w:line="254" w:lineRule="auto"/>
              <w:rPr>
                <w:rFonts w:ascii="Calibri" w:eastAsia="Calibri" w:hAnsi="Calibri" w:cs="Calibri"/>
                <w:b w:val="0"/>
                <w:color w:val="000000"/>
                <w:sz w:val="20"/>
                <w:szCs w:val="20"/>
                <w:lang w:val="en-GB" w:eastAsia="en-GB"/>
              </w:rPr>
            </w:pPr>
          </w:p>
        </w:tc>
        <w:tc>
          <w:tcPr>
            <w:tcW w:w="432" w:type="pct"/>
            <w:tcBorders>
              <w:top w:val="nil"/>
              <w:left w:val="nil"/>
              <w:bottom w:val="single" w:sz="8" w:space="0" w:color="auto"/>
              <w:right w:val="single" w:sz="8" w:space="0" w:color="auto"/>
            </w:tcBorders>
            <w:shd w:val="clear" w:color="auto" w:fill="FFFF00"/>
            <w:tcMar>
              <w:top w:w="0" w:type="dxa"/>
              <w:left w:w="108" w:type="dxa"/>
              <w:bottom w:w="0" w:type="dxa"/>
              <w:right w:w="108" w:type="dxa"/>
            </w:tcMar>
          </w:tcPr>
          <w:p w14:paraId="5C3FD7AD" w14:textId="77777777" w:rsidR="00EE0694" w:rsidRPr="00367552" w:rsidRDefault="00EE0694" w:rsidP="00EE0694">
            <w:pPr>
              <w:spacing w:after="0" w:line="254" w:lineRule="auto"/>
              <w:rPr>
                <w:rFonts w:ascii="Calibri" w:eastAsia="Calibri" w:hAnsi="Calibri" w:cs="Calibri"/>
                <w:b w:val="0"/>
                <w:color w:val="000000"/>
                <w:sz w:val="20"/>
                <w:szCs w:val="20"/>
                <w:lang w:val="en-GB" w:eastAsia="en-GB"/>
              </w:rPr>
            </w:pPr>
            <w:r w:rsidRPr="00367552">
              <w:rPr>
                <w:rFonts w:ascii="Calibri" w:eastAsia="Calibri" w:hAnsi="Calibri" w:cs="Calibri"/>
                <w:b w:val="0"/>
                <w:color w:val="auto"/>
                <w:sz w:val="20"/>
                <w:szCs w:val="20"/>
                <w:lang w:val="en-GB" w:eastAsia="en-GB"/>
              </w:rPr>
              <w:t>MyAb</w:t>
            </w:r>
          </w:p>
        </w:tc>
        <w:tc>
          <w:tcPr>
            <w:tcW w:w="1054" w:type="pct"/>
            <w:tcBorders>
              <w:top w:val="nil"/>
              <w:left w:val="nil"/>
              <w:bottom w:val="single" w:sz="8" w:space="0" w:color="auto"/>
              <w:right w:val="single" w:sz="8" w:space="0" w:color="auto"/>
            </w:tcBorders>
            <w:shd w:val="clear" w:color="auto" w:fill="FFFF00"/>
            <w:tcMar>
              <w:top w:w="0" w:type="dxa"/>
              <w:left w:w="108" w:type="dxa"/>
              <w:bottom w:w="0" w:type="dxa"/>
              <w:right w:w="108" w:type="dxa"/>
            </w:tcMar>
          </w:tcPr>
          <w:p w14:paraId="1841E8E2" w14:textId="77777777" w:rsidR="00EE0694" w:rsidRPr="00367552" w:rsidRDefault="00EE0694" w:rsidP="00EE0694">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Calibri"/>
                <w:b w:val="0"/>
                <w:color w:val="auto"/>
                <w:sz w:val="20"/>
                <w:szCs w:val="20"/>
                <w:lang w:val="en-GB" w:eastAsia="en-GB"/>
              </w:rPr>
              <w:t>SHEEP BRAIN Report</w:t>
            </w:r>
          </w:p>
        </w:tc>
        <w:tc>
          <w:tcPr>
            <w:tcW w:w="287" w:type="pct"/>
            <w:tcBorders>
              <w:top w:val="nil"/>
              <w:left w:val="nil"/>
              <w:bottom w:val="single" w:sz="8" w:space="0" w:color="auto"/>
              <w:right w:val="single" w:sz="8" w:space="0" w:color="auto"/>
            </w:tcBorders>
            <w:shd w:val="clear" w:color="auto" w:fill="FFFF00"/>
            <w:tcMar>
              <w:top w:w="0" w:type="dxa"/>
              <w:left w:w="108" w:type="dxa"/>
              <w:bottom w:w="0" w:type="dxa"/>
              <w:right w:w="108" w:type="dxa"/>
            </w:tcMar>
          </w:tcPr>
          <w:p w14:paraId="338FE232" w14:textId="77777777" w:rsidR="00EE0694" w:rsidRPr="00367552" w:rsidRDefault="00EE0694" w:rsidP="00EE0694">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Calibri"/>
                <w:b w:val="0"/>
                <w:color w:val="auto"/>
                <w:sz w:val="20"/>
                <w:szCs w:val="20"/>
                <w:lang w:val="en-GB" w:eastAsia="en-GB"/>
              </w:rPr>
              <w:t>Assess</w:t>
            </w:r>
          </w:p>
        </w:tc>
        <w:tc>
          <w:tcPr>
            <w:tcW w:w="433" w:type="pct"/>
            <w:tcBorders>
              <w:top w:val="nil"/>
              <w:left w:val="nil"/>
              <w:bottom w:val="single" w:sz="8" w:space="0" w:color="auto"/>
              <w:right w:val="single" w:sz="8" w:space="0" w:color="auto"/>
            </w:tcBorders>
            <w:shd w:val="clear" w:color="auto" w:fill="FFFF00"/>
            <w:tcMar>
              <w:top w:w="0" w:type="dxa"/>
              <w:left w:w="108" w:type="dxa"/>
              <w:bottom w:w="0" w:type="dxa"/>
              <w:right w:w="108" w:type="dxa"/>
            </w:tcMar>
          </w:tcPr>
          <w:p w14:paraId="31E56591" w14:textId="77777777" w:rsidR="00EE0694" w:rsidRPr="00367552" w:rsidRDefault="00EE0694" w:rsidP="00EE0694">
            <w:pPr>
              <w:spacing w:after="0" w:line="254" w:lineRule="auto"/>
              <w:rPr>
                <w:rFonts w:ascii="Calibri" w:eastAsia="Calibri" w:hAnsi="Calibri" w:cs="Calibri"/>
                <w:b w:val="0"/>
                <w:color w:val="auto"/>
                <w:sz w:val="20"/>
                <w:szCs w:val="20"/>
                <w:lang w:val="en-GB" w:eastAsia="en-GB"/>
              </w:rPr>
            </w:pPr>
          </w:p>
        </w:tc>
      </w:tr>
      <w:tr w:rsidR="00EE0694" w:rsidRPr="00367552" w14:paraId="70103BF5" w14:textId="77777777" w:rsidTr="00A33299">
        <w:trPr>
          <w:gridAfter w:val="5"/>
          <w:wAfter w:w="2156" w:type="pct"/>
          <w:trHeight w:val="300"/>
        </w:trPr>
        <w:tc>
          <w:tcPr>
            <w:tcW w:w="2844"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14:paraId="7A3C22CE" w14:textId="77777777" w:rsidR="00EE0694" w:rsidRPr="00367552" w:rsidRDefault="00EE0694" w:rsidP="00EE0694">
            <w:pPr>
              <w:spacing w:after="0" w:line="254" w:lineRule="auto"/>
              <w:jc w:val="center"/>
              <w:rPr>
                <w:rFonts w:ascii="Calibri" w:eastAsia="Calibri" w:hAnsi="Calibri" w:cs="Calibri"/>
                <w:bCs/>
                <w:color w:val="000000"/>
                <w:sz w:val="20"/>
                <w:szCs w:val="20"/>
                <w:lang w:val="en-GB" w:eastAsia="en-GB"/>
              </w:rPr>
            </w:pPr>
            <w:r w:rsidRPr="00367552">
              <w:rPr>
                <w:rFonts w:ascii="Calibri" w:eastAsia="Calibri" w:hAnsi="Calibri" w:cs="Calibri"/>
                <w:bCs/>
                <w:color w:val="000000"/>
                <w:sz w:val="20"/>
                <w:szCs w:val="20"/>
                <w:lang w:val="en-GB" w:eastAsia="en-GB"/>
              </w:rPr>
              <w:t>Week 11</w:t>
            </w:r>
          </w:p>
        </w:tc>
      </w:tr>
      <w:tr w:rsidR="00F20011" w:rsidRPr="00367552" w14:paraId="6A370FB3" w14:textId="77777777" w:rsidTr="00367552">
        <w:trPr>
          <w:gridAfter w:val="5"/>
          <w:wAfter w:w="2156" w:type="pct"/>
          <w:trHeight w:val="300"/>
        </w:trPr>
        <w:tc>
          <w:tcPr>
            <w:tcW w:w="355" w:type="pc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9D92169" w14:textId="77777777" w:rsidR="00F20011" w:rsidRPr="00367552" w:rsidRDefault="00F20011" w:rsidP="00F20011">
            <w:pPr>
              <w:spacing w:after="0" w:line="254" w:lineRule="auto"/>
              <w:rPr>
                <w:rFonts w:ascii="Calibri" w:eastAsia="Calibri" w:hAnsi="Calibri" w:cs="Calibri"/>
                <w:b w:val="0"/>
                <w:color w:val="000000"/>
                <w:sz w:val="20"/>
                <w:szCs w:val="20"/>
                <w:lang w:val="en-GB" w:eastAsia="en-GB"/>
              </w:rPr>
            </w:pPr>
            <w:r w:rsidRPr="00367552">
              <w:rPr>
                <w:rFonts w:ascii="Calibri" w:eastAsia="Calibri" w:hAnsi="Calibri" w:cs="Calibri"/>
                <w:b w:val="0"/>
                <w:color w:val="auto"/>
                <w:sz w:val="20"/>
                <w:szCs w:val="20"/>
                <w:lang w:val="en-GB" w:eastAsia="en-GB"/>
              </w:rPr>
              <w:t>Mon 9 Oct</w:t>
            </w:r>
          </w:p>
        </w:tc>
        <w:tc>
          <w:tcPr>
            <w:tcW w:w="283"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59E39947" w14:textId="5DE980B1" w:rsidR="00F20011" w:rsidRPr="00367552" w:rsidRDefault="00F20011" w:rsidP="00F20011">
            <w:pPr>
              <w:spacing w:after="0" w:line="254" w:lineRule="auto"/>
              <w:rPr>
                <w:rFonts w:ascii="Calibri" w:eastAsia="Calibri" w:hAnsi="Calibri" w:cs="Calibri"/>
                <w:b w:val="0"/>
                <w:color w:val="000000"/>
                <w:sz w:val="20"/>
                <w:szCs w:val="20"/>
                <w:lang w:val="en-GB" w:eastAsia="en-GB"/>
              </w:rPr>
            </w:pPr>
            <w:r w:rsidRPr="00497024">
              <w:rPr>
                <w:rFonts w:ascii="Calibri" w:eastAsia="Calibri" w:hAnsi="Calibri" w:cs="Times New Roman"/>
                <w:b w:val="0"/>
                <w:color w:val="auto"/>
                <w:sz w:val="20"/>
                <w:szCs w:val="20"/>
                <w:lang w:val="en-GB" w:eastAsia="en-GB"/>
              </w:rPr>
              <w:t>1</w:t>
            </w:r>
            <w:r>
              <w:rPr>
                <w:rFonts w:ascii="Calibri" w:eastAsia="Calibri" w:hAnsi="Calibri" w:cs="Times New Roman"/>
                <w:b w:val="0"/>
                <w:color w:val="auto"/>
                <w:sz w:val="20"/>
                <w:szCs w:val="20"/>
                <w:lang w:val="en-GB" w:eastAsia="en-GB"/>
              </w:rPr>
              <w:t>0</w:t>
            </w:r>
            <w:r w:rsidRPr="00497024">
              <w:rPr>
                <w:rFonts w:ascii="Calibri" w:eastAsia="Calibri" w:hAnsi="Calibri" w:cs="Times New Roman"/>
                <w:b w:val="0"/>
                <w:color w:val="auto"/>
                <w:sz w:val="20"/>
                <w:szCs w:val="20"/>
                <w:lang w:val="en-GB" w:eastAsia="en-GB"/>
              </w:rPr>
              <w:t>:00-1</w:t>
            </w:r>
            <w:r>
              <w:rPr>
                <w:rFonts w:ascii="Calibri" w:eastAsia="Calibri" w:hAnsi="Calibri" w:cs="Times New Roman"/>
                <w:b w:val="0"/>
                <w:color w:val="auto"/>
                <w:sz w:val="20"/>
                <w:szCs w:val="20"/>
                <w:lang w:val="en-GB" w:eastAsia="en-GB"/>
              </w:rPr>
              <w:t>2</w:t>
            </w:r>
            <w:r w:rsidRPr="00497024">
              <w:rPr>
                <w:rFonts w:ascii="Calibri" w:eastAsia="Calibri" w:hAnsi="Calibri" w:cs="Times New Roman"/>
                <w:b w:val="0"/>
                <w:color w:val="auto"/>
                <w:sz w:val="20"/>
                <w:szCs w:val="20"/>
                <w:lang w:val="en-GB" w:eastAsia="en-GB"/>
              </w:rPr>
              <w:t>:00</w:t>
            </w:r>
          </w:p>
        </w:tc>
        <w:tc>
          <w:tcPr>
            <w:tcW w:w="432"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5665DD8" w14:textId="77777777" w:rsidR="00F20011" w:rsidRPr="00367552" w:rsidRDefault="00F20011" w:rsidP="00F20011">
            <w:pPr>
              <w:spacing w:after="0" w:line="254" w:lineRule="auto"/>
              <w:rPr>
                <w:rFonts w:ascii="Calibri" w:eastAsia="Calibri" w:hAnsi="Calibri" w:cs="Times New Roman"/>
                <w:b w:val="0"/>
                <w:color w:val="auto"/>
                <w:sz w:val="20"/>
                <w:szCs w:val="20"/>
                <w:lang w:val="en-GB" w:eastAsia="en-GB"/>
              </w:rPr>
            </w:pPr>
            <w:r w:rsidRPr="00367552">
              <w:rPr>
                <w:rFonts w:ascii="Calibri" w:eastAsia="Calibri" w:hAnsi="Calibri" w:cs="Times New Roman"/>
                <w:b w:val="0"/>
                <w:color w:val="auto"/>
                <w:sz w:val="20"/>
                <w:szCs w:val="20"/>
                <w:lang w:val="en-GB" w:eastAsia="en-GB"/>
              </w:rPr>
              <w:t>Med Physics</w:t>
            </w:r>
          </w:p>
          <w:p w14:paraId="3225BF8D" w14:textId="732B1D07" w:rsidR="00F20011" w:rsidRPr="00367552" w:rsidRDefault="00F20011" w:rsidP="00F20011">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Times New Roman"/>
                <w:b w:val="0"/>
                <w:color w:val="auto"/>
                <w:sz w:val="20"/>
                <w:szCs w:val="20"/>
                <w:lang w:val="en-GB" w:eastAsia="en-GB"/>
              </w:rPr>
              <w:t>D2</w:t>
            </w:r>
          </w:p>
        </w:tc>
        <w:tc>
          <w:tcPr>
            <w:tcW w:w="1054"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6D324B8D" w14:textId="77777777" w:rsidR="00F20011" w:rsidRPr="00367552" w:rsidRDefault="00F20011" w:rsidP="00F20011">
            <w:pPr>
              <w:spacing w:after="40" w:line="254" w:lineRule="auto"/>
              <w:rPr>
                <w:rFonts w:ascii="Calibri" w:eastAsia="Calibri" w:hAnsi="Calibri" w:cs="Calibri"/>
                <w:b w:val="0"/>
                <w:color w:val="000000"/>
                <w:sz w:val="20"/>
                <w:szCs w:val="20"/>
                <w:lang w:val="en-GB" w:eastAsia="en-GB"/>
              </w:rPr>
            </w:pPr>
            <w:r w:rsidRPr="00367552">
              <w:rPr>
                <w:rFonts w:ascii="Calibri" w:eastAsia="Calibri" w:hAnsi="Calibri" w:cs="Calibri"/>
                <w:b w:val="0"/>
                <w:color w:val="000000"/>
                <w:sz w:val="20"/>
                <w:szCs w:val="20"/>
                <w:lang w:val="en-GB" w:eastAsia="en-GB"/>
              </w:rPr>
              <w:t xml:space="preserve">L6: </w:t>
            </w:r>
            <w:r w:rsidRPr="00367552">
              <w:rPr>
                <w:rFonts w:ascii="Calibri" w:eastAsia="Calibri" w:hAnsi="Calibri" w:cs="Calibri"/>
                <w:b w:val="0"/>
                <w:color w:val="auto"/>
                <w:sz w:val="20"/>
                <w:szCs w:val="20"/>
                <w:lang w:val="en-GB" w:eastAsia="en-GB"/>
              </w:rPr>
              <w:t>Spinal cord development, trauma and repair</w:t>
            </w:r>
          </w:p>
        </w:tc>
        <w:tc>
          <w:tcPr>
            <w:tcW w:w="287"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3D895D6E" w14:textId="77777777" w:rsidR="00F20011" w:rsidRPr="00367552" w:rsidRDefault="00F20011" w:rsidP="00F20011">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Calibri"/>
                <w:b w:val="0"/>
                <w:color w:val="auto"/>
                <w:sz w:val="20"/>
                <w:szCs w:val="20"/>
                <w:lang w:val="en-GB" w:eastAsia="en-GB"/>
              </w:rPr>
              <w:t>Lecture</w:t>
            </w:r>
          </w:p>
        </w:tc>
        <w:tc>
          <w:tcPr>
            <w:tcW w:w="433"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59D20C84" w14:textId="77777777" w:rsidR="00F20011" w:rsidRPr="00367552" w:rsidRDefault="00F20011" w:rsidP="00F20011">
            <w:pPr>
              <w:spacing w:after="0" w:line="254" w:lineRule="auto"/>
              <w:rPr>
                <w:rFonts w:ascii="Calibri" w:eastAsia="Calibri" w:hAnsi="Calibri" w:cs="Calibri"/>
                <w:b w:val="0"/>
                <w:color w:val="000000"/>
                <w:sz w:val="20"/>
                <w:szCs w:val="20"/>
                <w:lang w:val="en-GB" w:eastAsia="en-GB"/>
              </w:rPr>
            </w:pPr>
            <w:r w:rsidRPr="00367552">
              <w:rPr>
                <w:rFonts w:ascii="Calibri" w:eastAsia="Calibri" w:hAnsi="Calibri" w:cs="Calibri"/>
                <w:b w:val="0"/>
                <w:color w:val="000000"/>
                <w:sz w:val="20"/>
                <w:szCs w:val="20"/>
                <w:lang w:val="en-GB" w:eastAsia="en-GB"/>
              </w:rPr>
              <w:t>AMR</w:t>
            </w:r>
          </w:p>
        </w:tc>
      </w:tr>
      <w:tr w:rsidR="00EE0694" w:rsidRPr="00367552" w14:paraId="04E714AF" w14:textId="77777777" w:rsidTr="00367552">
        <w:trPr>
          <w:gridAfter w:val="5"/>
          <w:wAfter w:w="2156" w:type="pct"/>
          <w:trHeight w:val="538"/>
        </w:trPr>
        <w:tc>
          <w:tcPr>
            <w:tcW w:w="355" w:type="pc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622782" w14:textId="77777777" w:rsidR="00EE0694" w:rsidRPr="00367552" w:rsidRDefault="00EE0694" w:rsidP="00EE0694">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Calibri"/>
                <w:b w:val="0"/>
                <w:color w:val="auto"/>
                <w:sz w:val="20"/>
                <w:szCs w:val="20"/>
                <w:lang w:val="en-GB" w:eastAsia="en-GB"/>
              </w:rPr>
              <w:t>Thu 12 Oct</w:t>
            </w:r>
          </w:p>
        </w:tc>
        <w:tc>
          <w:tcPr>
            <w:tcW w:w="283" w:type="pct"/>
            <w:tcBorders>
              <w:top w:val="nil"/>
              <w:left w:val="nil"/>
              <w:bottom w:val="single" w:sz="8" w:space="0" w:color="auto"/>
              <w:right w:val="single" w:sz="8" w:space="0" w:color="auto"/>
            </w:tcBorders>
            <w:shd w:val="clear" w:color="auto" w:fill="B4C6E7"/>
            <w:tcMar>
              <w:top w:w="0" w:type="dxa"/>
              <w:left w:w="108" w:type="dxa"/>
              <w:bottom w:w="0" w:type="dxa"/>
              <w:right w:w="108" w:type="dxa"/>
            </w:tcMar>
            <w:hideMark/>
          </w:tcPr>
          <w:p w14:paraId="19928C22" w14:textId="77777777" w:rsidR="00EE0694" w:rsidRPr="00367552" w:rsidRDefault="00EE0694" w:rsidP="00EE0694">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Calibri"/>
                <w:b w:val="0"/>
                <w:color w:val="auto"/>
                <w:sz w:val="20"/>
                <w:szCs w:val="20"/>
                <w:lang w:val="en-GB" w:eastAsia="en-GB"/>
              </w:rPr>
              <w:t>10:00 -13:00</w:t>
            </w:r>
          </w:p>
        </w:tc>
        <w:tc>
          <w:tcPr>
            <w:tcW w:w="432"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616A907" w14:textId="77777777" w:rsidR="00EE0694" w:rsidRPr="00367552" w:rsidRDefault="00EE0694" w:rsidP="00EE0694">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Calibri"/>
                <w:b w:val="0"/>
                <w:color w:val="auto"/>
                <w:sz w:val="20"/>
                <w:szCs w:val="20"/>
                <w:lang w:val="en-GB" w:eastAsia="en-GB"/>
              </w:rPr>
              <w:t>STH</w:t>
            </w:r>
          </w:p>
        </w:tc>
        <w:tc>
          <w:tcPr>
            <w:tcW w:w="1054"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4E5F3F9E" w14:textId="77777777" w:rsidR="00EE0694" w:rsidRPr="00367552" w:rsidRDefault="00EE0694" w:rsidP="00EE0694">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Calibri"/>
                <w:b w:val="0"/>
                <w:color w:val="auto"/>
                <w:sz w:val="20"/>
                <w:szCs w:val="20"/>
                <w:lang w:val="en-GB" w:eastAsia="en-GB"/>
              </w:rPr>
              <w:t>EEG practical</w:t>
            </w:r>
          </w:p>
        </w:tc>
        <w:tc>
          <w:tcPr>
            <w:tcW w:w="287"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37187494" w14:textId="77777777" w:rsidR="00EE0694" w:rsidRPr="00367552" w:rsidRDefault="00EE0694" w:rsidP="00EE0694">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Calibri"/>
                <w:b w:val="0"/>
                <w:color w:val="auto"/>
                <w:sz w:val="20"/>
                <w:szCs w:val="20"/>
                <w:lang w:val="en-GB" w:eastAsia="en-GB"/>
              </w:rPr>
              <w:t>Practical</w:t>
            </w:r>
          </w:p>
        </w:tc>
        <w:tc>
          <w:tcPr>
            <w:tcW w:w="433"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403D25FC" w14:textId="77777777" w:rsidR="00EE0694" w:rsidRPr="00367552" w:rsidRDefault="00EE0694" w:rsidP="00EE0694">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Calibri"/>
                <w:b w:val="0"/>
                <w:color w:val="auto"/>
                <w:sz w:val="20"/>
                <w:szCs w:val="20"/>
                <w:lang w:val="en-GB" w:eastAsia="en-GB"/>
              </w:rPr>
              <w:t>DS &amp; BP et al</w:t>
            </w:r>
          </w:p>
        </w:tc>
      </w:tr>
      <w:tr w:rsidR="00EE0694" w:rsidRPr="00367552" w14:paraId="3BF9A611" w14:textId="77777777" w:rsidTr="00A33299">
        <w:trPr>
          <w:gridAfter w:val="5"/>
          <w:wAfter w:w="2156" w:type="pct"/>
          <w:trHeight w:val="607"/>
        </w:trPr>
        <w:tc>
          <w:tcPr>
            <w:tcW w:w="355" w:type="pct"/>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tcPr>
          <w:p w14:paraId="301132C6" w14:textId="77777777" w:rsidR="00EE0694" w:rsidRPr="00367552" w:rsidRDefault="00EE0694" w:rsidP="00EE0694">
            <w:pPr>
              <w:spacing w:after="0" w:line="254" w:lineRule="auto"/>
              <w:rPr>
                <w:rFonts w:ascii="Calibri" w:eastAsia="Calibri" w:hAnsi="Calibri" w:cs="Calibri"/>
                <w:b w:val="0"/>
                <w:color w:val="auto"/>
                <w:sz w:val="20"/>
                <w:szCs w:val="20"/>
                <w:lang w:val="en-GB" w:eastAsia="en-GB"/>
              </w:rPr>
            </w:pPr>
          </w:p>
        </w:tc>
        <w:tc>
          <w:tcPr>
            <w:tcW w:w="283" w:type="pct"/>
            <w:tcBorders>
              <w:top w:val="nil"/>
              <w:left w:val="nil"/>
              <w:bottom w:val="single" w:sz="8" w:space="0" w:color="auto"/>
              <w:right w:val="single" w:sz="8" w:space="0" w:color="auto"/>
            </w:tcBorders>
            <w:shd w:val="clear" w:color="auto" w:fill="FFFF00"/>
            <w:tcMar>
              <w:top w:w="0" w:type="dxa"/>
              <w:left w:w="108" w:type="dxa"/>
              <w:bottom w:w="0" w:type="dxa"/>
              <w:right w:w="108" w:type="dxa"/>
            </w:tcMar>
          </w:tcPr>
          <w:p w14:paraId="1ED5AE6C" w14:textId="77777777" w:rsidR="00EE0694" w:rsidRPr="00367552" w:rsidRDefault="00EE0694" w:rsidP="00EE0694">
            <w:pPr>
              <w:spacing w:after="0" w:line="254" w:lineRule="auto"/>
              <w:rPr>
                <w:rFonts w:ascii="Calibri" w:eastAsia="Calibri" w:hAnsi="Calibri" w:cs="Calibri"/>
                <w:b w:val="0"/>
                <w:color w:val="auto"/>
                <w:sz w:val="20"/>
                <w:szCs w:val="20"/>
                <w:lang w:val="en-GB" w:eastAsia="en-GB"/>
              </w:rPr>
            </w:pPr>
          </w:p>
        </w:tc>
        <w:tc>
          <w:tcPr>
            <w:tcW w:w="432" w:type="pct"/>
            <w:tcBorders>
              <w:top w:val="nil"/>
              <w:left w:val="nil"/>
              <w:bottom w:val="single" w:sz="8" w:space="0" w:color="auto"/>
              <w:right w:val="single" w:sz="8" w:space="0" w:color="auto"/>
            </w:tcBorders>
            <w:shd w:val="clear" w:color="auto" w:fill="FFFF00"/>
            <w:tcMar>
              <w:top w:w="0" w:type="dxa"/>
              <w:left w:w="108" w:type="dxa"/>
              <w:bottom w:w="0" w:type="dxa"/>
              <w:right w:w="108" w:type="dxa"/>
            </w:tcMar>
          </w:tcPr>
          <w:p w14:paraId="06912C92" w14:textId="77777777" w:rsidR="00EE0694" w:rsidRPr="00367552" w:rsidRDefault="00EE0694" w:rsidP="00EE0694">
            <w:pPr>
              <w:spacing w:after="0"/>
              <w:rPr>
                <w:rFonts w:ascii="Calibri" w:eastAsia="Calibri" w:hAnsi="Calibri" w:cs="Calibri"/>
                <w:b w:val="0"/>
                <w:color w:val="auto"/>
                <w:sz w:val="20"/>
                <w:szCs w:val="20"/>
                <w:lang w:val="en-GB" w:eastAsia="en-GB"/>
              </w:rPr>
            </w:pPr>
            <w:r w:rsidRPr="00367552">
              <w:rPr>
                <w:rFonts w:ascii="Calibri" w:eastAsia="Calibri" w:hAnsi="Calibri" w:cs="Calibri"/>
                <w:b w:val="0"/>
                <w:color w:val="auto"/>
                <w:sz w:val="20"/>
                <w:szCs w:val="20"/>
                <w:lang w:val="en-GB" w:eastAsia="en-GB"/>
              </w:rPr>
              <w:t>MyAb</w:t>
            </w:r>
          </w:p>
        </w:tc>
        <w:tc>
          <w:tcPr>
            <w:tcW w:w="1054" w:type="pct"/>
            <w:tcBorders>
              <w:top w:val="nil"/>
              <w:left w:val="nil"/>
              <w:bottom w:val="single" w:sz="8" w:space="0" w:color="auto"/>
              <w:right w:val="single" w:sz="8" w:space="0" w:color="auto"/>
            </w:tcBorders>
            <w:shd w:val="clear" w:color="auto" w:fill="FFFF00"/>
            <w:tcMar>
              <w:top w:w="0" w:type="dxa"/>
              <w:left w:w="108" w:type="dxa"/>
              <w:bottom w:w="0" w:type="dxa"/>
              <w:right w:w="108" w:type="dxa"/>
            </w:tcMar>
          </w:tcPr>
          <w:p w14:paraId="0A678D85" w14:textId="77777777" w:rsidR="00EE0694" w:rsidRPr="00367552" w:rsidRDefault="00EE0694" w:rsidP="00EE0694">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Calibri"/>
                <w:b w:val="0"/>
                <w:color w:val="auto"/>
                <w:sz w:val="20"/>
                <w:szCs w:val="20"/>
                <w:lang w:val="en-GB" w:eastAsia="en-GB"/>
              </w:rPr>
              <w:t>EEG assessment</w:t>
            </w:r>
          </w:p>
        </w:tc>
        <w:tc>
          <w:tcPr>
            <w:tcW w:w="287" w:type="pct"/>
            <w:tcBorders>
              <w:top w:val="nil"/>
              <w:left w:val="nil"/>
              <w:bottom w:val="single" w:sz="8" w:space="0" w:color="auto"/>
              <w:right w:val="single" w:sz="8" w:space="0" w:color="auto"/>
            </w:tcBorders>
            <w:shd w:val="clear" w:color="auto" w:fill="FFFF00"/>
            <w:tcMar>
              <w:top w:w="0" w:type="dxa"/>
              <w:left w:w="108" w:type="dxa"/>
              <w:bottom w:w="0" w:type="dxa"/>
              <w:right w:w="108" w:type="dxa"/>
            </w:tcMar>
          </w:tcPr>
          <w:p w14:paraId="41ACEECC" w14:textId="77777777" w:rsidR="00EE0694" w:rsidRPr="00367552" w:rsidRDefault="00EE0694" w:rsidP="00EE0694">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Calibri"/>
                <w:b w:val="0"/>
                <w:color w:val="auto"/>
                <w:sz w:val="20"/>
                <w:szCs w:val="20"/>
                <w:lang w:val="en-GB" w:eastAsia="en-GB"/>
              </w:rPr>
              <w:t>Assess</w:t>
            </w:r>
          </w:p>
        </w:tc>
        <w:tc>
          <w:tcPr>
            <w:tcW w:w="433" w:type="pct"/>
            <w:tcBorders>
              <w:top w:val="nil"/>
              <w:left w:val="nil"/>
              <w:bottom w:val="single" w:sz="8" w:space="0" w:color="auto"/>
              <w:right w:val="single" w:sz="8" w:space="0" w:color="auto"/>
            </w:tcBorders>
            <w:shd w:val="clear" w:color="auto" w:fill="FFFF00"/>
            <w:tcMar>
              <w:top w:w="0" w:type="dxa"/>
              <w:left w:w="108" w:type="dxa"/>
              <w:bottom w:w="0" w:type="dxa"/>
              <w:right w:w="108" w:type="dxa"/>
            </w:tcMar>
          </w:tcPr>
          <w:p w14:paraId="2251ECE4" w14:textId="77777777" w:rsidR="00EE0694" w:rsidRPr="00367552" w:rsidRDefault="00EE0694" w:rsidP="00EE0694">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Calibri"/>
                <w:b w:val="0"/>
                <w:color w:val="auto"/>
                <w:sz w:val="20"/>
                <w:szCs w:val="20"/>
                <w:lang w:val="en-GB" w:eastAsia="en-GB"/>
              </w:rPr>
              <w:t>DS &amp; BP</w:t>
            </w:r>
          </w:p>
        </w:tc>
      </w:tr>
      <w:tr w:rsidR="00100AF0" w:rsidRPr="00367552" w14:paraId="0A32F3AD" w14:textId="77777777" w:rsidTr="00367552">
        <w:trPr>
          <w:gridAfter w:val="5"/>
          <w:wAfter w:w="2156" w:type="pct"/>
          <w:trHeight w:val="364"/>
        </w:trPr>
        <w:tc>
          <w:tcPr>
            <w:tcW w:w="355" w:type="pc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hideMark/>
          </w:tcPr>
          <w:p w14:paraId="7364BFB3" w14:textId="77777777" w:rsidR="00100AF0" w:rsidRPr="00367552" w:rsidRDefault="00100AF0" w:rsidP="00100AF0">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Calibri"/>
                <w:b w:val="0"/>
                <w:color w:val="auto"/>
                <w:sz w:val="20"/>
                <w:szCs w:val="20"/>
                <w:lang w:val="en-GB" w:eastAsia="en-GB"/>
              </w:rPr>
              <w:lastRenderedPageBreak/>
              <w:t>Fri 13 Oct</w:t>
            </w:r>
          </w:p>
        </w:tc>
        <w:tc>
          <w:tcPr>
            <w:tcW w:w="283"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B1B3AF2" w14:textId="7876FE26" w:rsidR="00100AF0" w:rsidRPr="00367552" w:rsidRDefault="00100AF0" w:rsidP="00100AF0">
            <w:pPr>
              <w:spacing w:after="0" w:line="254" w:lineRule="auto"/>
              <w:rPr>
                <w:rFonts w:ascii="Calibri" w:eastAsia="Calibri" w:hAnsi="Calibri" w:cs="Calibri"/>
                <w:b w:val="0"/>
                <w:color w:val="auto"/>
                <w:sz w:val="20"/>
                <w:szCs w:val="20"/>
                <w:lang w:val="en-GB" w:eastAsia="en-GB"/>
              </w:rPr>
            </w:pPr>
            <w:r w:rsidRPr="00497024">
              <w:rPr>
                <w:rFonts w:ascii="Calibri" w:eastAsia="Calibri" w:hAnsi="Calibri" w:cs="Times New Roman"/>
                <w:b w:val="0"/>
                <w:color w:val="auto"/>
                <w:sz w:val="20"/>
                <w:szCs w:val="20"/>
                <w:lang w:val="en-GB" w:eastAsia="en-GB"/>
              </w:rPr>
              <w:t>1</w:t>
            </w:r>
            <w:r>
              <w:rPr>
                <w:rFonts w:ascii="Calibri" w:eastAsia="Calibri" w:hAnsi="Calibri" w:cs="Times New Roman"/>
                <w:b w:val="0"/>
                <w:color w:val="auto"/>
                <w:sz w:val="20"/>
                <w:szCs w:val="20"/>
                <w:lang w:val="en-GB" w:eastAsia="en-GB"/>
              </w:rPr>
              <w:t>0</w:t>
            </w:r>
            <w:r w:rsidRPr="00497024">
              <w:rPr>
                <w:rFonts w:ascii="Calibri" w:eastAsia="Calibri" w:hAnsi="Calibri" w:cs="Times New Roman"/>
                <w:b w:val="0"/>
                <w:color w:val="auto"/>
                <w:sz w:val="20"/>
                <w:szCs w:val="20"/>
                <w:lang w:val="en-GB" w:eastAsia="en-GB"/>
              </w:rPr>
              <w:t>:00-1</w:t>
            </w:r>
            <w:r>
              <w:rPr>
                <w:rFonts w:ascii="Calibri" w:eastAsia="Calibri" w:hAnsi="Calibri" w:cs="Times New Roman"/>
                <w:b w:val="0"/>
                <w:color w:val="auto"/>
                <w:sz w:val="20"/>
                <w:szCs w:val="20"/>
                <w:lang w:val="en-GB" w:eastAsia="en-GB"/>
              </w:rPr>
              <w:t>2</w:t>
            </w:r>
            <w:r w:rsidRPr="00497024">
              <w:rPr>
                <w:rFonts w:ascii="Calibri" w:eastAsia="Calibri" w:hAnsi="Calibri" w:cs="Times New Roman"/>
                <w:b w:val="0"/>
                <w:color w:val="auto"/>
                <w:sz w:val="20"/>
                <w:szCs w:val="20"/>
                <w:lang w:val="en-GB" w:eastAsia="en-GB"/>
              </w:rPr>
              <w:t>:00</w:t>
            </w:r>
          </w:p>
        </w:tc>
        <w:tc>
          <w:tcPr>
            <w:tcW w:w="432"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5EB15F1B" w14:textId="2648CCB8" w:rsidR="00100AF0" w:rsidRPr="00367552" w:rsidRDefault="00100AF0" w:rsidP="00100AF0">
            <w:pPr>
              <w:spacing w:after="0" w:line="254" w:lineRule="auto"/>
              <w:rPr>
                <w:rFonts w:ascii="Calibri" w:eastAsia="Calibri" w:hAnsi="Calibri" w:cs="Calibri"/>
                <w:b w:val="0"/>
                <w:color w:val="auto"/>
                <w:sz w:val="20"/>
                <w:szCs w:val="20"/>
                <w:lang w:val="en-GB" w:eastAsia="en-GB"/>
              </w:rPr>
            </w:pPr>
            <w:bookmarkStart w:id="33" w:name="_Hlk145327763"/>
            <w:r>
              <w:rPr>
                <w:rFonts w:ascii="Calibri" w:eastAsia="Calibri" w:hAnsi="Calibri" w:cs="Times New Roman"/>
                <w:b w:val="0"/>
                <w:color w:val="auto"/>
                <w:sz w:val="20"/>
                <w:szCs w:val="20"/>
                <w:lang w:val="en-GB" w:eastAsia="en-GB"/>
              </w:rPr>
              <w:t>Biomed Physics Lecture Theatre</w:t>
            </w:r>
            <w:r w:rsidRPr="00367552">
              <w:rPr>
                <w:rFonts w:ascii="Calibri" w:eastAsia="Calibri" w:hAnsi="Calibri" w:cs="Calibri"/>
                <w:b w:val="0"/>
                <w:color w:val="auto"/>
                <w:sz w:val="20"/>
                <w:szCs w:val="20"/>
                <w:lang w:val="en-GB" w:eastAsia="en-GB"/>
              </w:rPr>
              <w:t xml:space="preserve"> </w:t>
            </w:r>
            <w:bookmarkEnd w:id="33"/>
          </w:p>
        </w:tc>
        <w:tc>
          <w:tcPr>
            <w:tcW w:w="1054"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559A7F20" w14:textId="77777777" w:rsidR="00100AF0" w:rsidRPr="00367552" w:rsidRDefault="00100AF0" w:rsidP="00100AF0">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Calibri"/>
                <w:b w:val="0"/>
                <w:color w:val="000000"/>
                <w:sz w:val="20"/>
                <w:szCs w:val="20"/>
                <w:lang w:val="en-GB" w:eastAsia="en-GB"/>
              </w:rPr>
              <w:t xml:space="preserve">L7: Spinal Muscular Atrophy </w:t>
            </w:r>
          </w:p>
        </w:tc>
        <w:tc>
          <w:tcPr>
            <w:tcW w:w="287"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30BD32E" w14:textId="77777777" w:rsidR="00100AF0" w:rsidRPr="00367552" w:rsidRDefault="00100AF0" w:rsidP="00100AF0">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Calibri"/>
                <w:b w:val="0"/>
                <w:color w:val="auto"/>
                <w:sz w:val="20"/>
                <w:szCs w:val="20"/>
                <w:lang w:val="en-GB" w:eastAsia="en-GB"/>
              </w:rPr>
              <w:t>Lecture</w:t>
            </w:r>
          </w:p>
        </w:tc>
        <w:tc>
          <w:tcPr>
            <w:tcW w:w="433"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17B15C69" w14:textId="77777777" w:rsidR="00100AF0" w:rsidRPr="00367552" w:rsidRDefault="00100AF0" w:rsidP="00100AF0">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Calibri"/>
                <w:b w:val="0"/>
                <w:color w:val="auto"/>
                <w:sz w:val="20"/>
                <w:szCs w:val="20"/>
                <w:lang w:val="en-GB" w:eastAsia="en-GB"/>
              </w:rPr>
              <w:t>SP</w:t>
            </w:r>
          </w:p>
        </w:tc>
      </w:tr>
      <w:tr w:rsidR="00EE0694" w:rsidRPr="00367552" w14:paraId="20D3269E" w14:textId="77777777" w:rsidTr="00A33299">
        <w:trPr>
          <w:gridAfter w:val="5"/>
          <w:wAfter w:w="2156" w:type="pct"/>
          <w:trHeight w:val="300"/>
        </w:trPr>
        <w:tc>
          <w:tcPr>
            <w:tcW w:w="2844"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BAEAEB" w14:textId="77777777" w:rsidR="00EE0694" w:rsidRPr="00367552" w:rsidRDefault="00EE0694" w:rsidP="00EE0694">
            <w:pPr>
              <w:spacing w:after="0" w:line="254" w:lineRule="auto"/>
              <w:jc w:val="center"/>
              <w:rPr>
                <w:rFonts w:ascii="Calibri" w:eastAsia="Calibri" w:hAnsi="Calibri" w:cs="Calibri"/>
                <w:bCs/>
                <w:color w:val="000000"/>
                <w:sz w:val="20"/>
                <w:szCs w:val="20"/>
                <w:lang w:val="en-GB" w:eastAsia="en-GB"/>
              </w:rPr>
            </w:pPr>
            <w:r w:rsidRPr="00367552">
              <w:rPr>
                <w:rFonts w:ascii="Calibri" w:eastAsia="Calibri" w:hAnsi="Calibri" w:cs="Calibri"/>
                <w:bCs/>
                <w:color w:val="000000"/>
                <w:sz w:val="20"/>
                <w:szCs w:val="20"/>
                <w:lang w:val="en-GB" w:eastAsia="en-GB"/>
              </w:rPr>
              <w:t>Week 12</w:t>
            </w:r>
          </w:p>
        </w:tc>
      </w:tr>
      <w:tr w:rsidR="00EE0694" w:rsidRPr="00367552" w14:paraId="59757A93" w14:textId="77777777" w:rsidTr="00367552">
        <w:trPr>
          <w:gridAfter w:val="5"/>
          <w:wAfter w:w="2156" w:type="pct"/>
          <w:trHeight w:val="1009"/>
        </w:trPr>
        <w:tc>
          <w:tcPr>
            <w:tcW w:w="355" w:type="pct"/>
            <w:tcBorders>
              <w:top w:val="nil"/>
              <w:left w:val="single" w:sz="8" w:space="0" w:color="auto"/>
              <w:bottom w:val="single" w:sz="4" w:space="0" w:color="auto"/>
              <w:right w:val="single" w:sz="8" w:space="0" w:color="auto"/>
            </w:tcBorders>
            <w:shd w:val="clear" w:color="auto" w:fill="B4C6E7"/>
            <w:tcMar>
              <w:top w:w="0" w:type="dxa"/>
              <w:left w:w="108" w:type="dxa"/>
              <w:bottom w:w="0" w:type="dxa"/>
              <w:right w:w="108" w:type="dxa"/>
            </w:tcMar>
            <w:hideMark/>
          </w:tcPr>
          <w:p w14:paraId="5F7D4ECB" w14:textId="77777777" w:rsidR="00EE0694" w:rsidRPr="00367552" w:rsidRDefault="00EE0694" w:rsidP="00EE0694">
            <w:pPr>
              <w:spacing w:after="0" w:line="254" w:lineRule="auto"/>
              <w:rPr>
                <w:rFonts w:ascii="Calibri" w:eastAsia="Calibri" w:hAnsi="Calibri" w:cs="Calibri"/>
                <w:b w:val="0"/>
                <w:color w:val="000000"/>
                <w:sz w:val="20"/>
                <w:szCs w:val="20"/>
                <w:lang w:val="en-GB" w:eastAsia="en-GB"/>
              </w:rPr>
            </w:pPr>
            <w:r w:rsidRPr="00367552">
              <w:rPr>
                <w:rFonts w:ascii="Calibri" w:eastAsia="Calibri" w:hAnsi="Calibri" w:cs="Calibri"/>
                <w:b w:val="0"/>
                <w:color w:val="000000"/>
                <w:sz w:val="20"/>
                <w:szCs w:val="20"/>
                <w:lang w:val="en-GB" w:eastAsia="en-GB"/>
              </w:rPr>
              <w:t>Mon 16 Oct</w:t>
            </w:r>
          </w:p>
        </w:tc>
        <w:tc>
          <w:tcPr>
            <w:tcW w:w="283" w:type="pct"/>
            <w:tcBorders>
              <w:top w:val="nil"/>
              <w:left w:val="nil"/>
              <w:bottom w:val="single" w:sz="4" w:space="0" w:color="auto"/>
              <w:right w:val="single" w:sz="8" w:space="0" w:color="auto"/>
            </w:tcBorders>
            <w:shd w:val="clear" w:color="auto" w:fill="B4C6E7"/>
            <w:tcMar>
              <w:top w:w="0" w:type="dxa"/>
              <w:left w:w="108" w:type="dxa"/>
              <w:bottom w:w="0" w:type="dxa"/>
              <w:right w:w="108" w:type="dxa"/>
            </w:tcMar>
          </w:tcPr>
          <w:p w14:paraId="6544A1F4" w14:textId="77159C2D" w:rsidR="00EE0694" w:rsidRPr="00367552" w:rsidRDefault="009327C9" w:rsidP="00EE0694">
            <w:pPr>
              <w:spacing w:after="0" w:line="254" w:lineRule="auto"/>
              <w:rPr>
                <w:rFonts w:ascii="Calibri" w:eastAsia="Calibri" w:hAnsi="Calibri" w:cs="Calibri"/>
                <w:b w:val="0"/>
                <w:color w:val="000000"/>
                <w:sz w:val="20"/>
                <w:szCs w:val="20"/>
                <w:lang w:val="en-GB" w:eastAsia="en-GB"/>
              </w:rPr>
            </w:pPr>
            <w:r>
              <w:rPr>
                <w:rFonts w:ascii="Calibri" w:eastAsia="Calibri" w:hAnsi="Calibri" w:cs="Calibri"/>
                <w:b w:val="0"/>
                <w:color w:val="000000"/>
                <w:sz w:val="20"/>
                <w:szCs w:val="20"/>
                <w:lang w:val="en-GB" w:eastAsia="en-GB"/>
              </w:rPr>
              <w:t>09:00-11:00</w:t>
            </w:r>
          </w:p>
        </w:tc>
        <w:tc>
          <w:tcPr>
            <w:tcW w:w="432" w:type="pct"/>
            <w:tcBorders>
              <w:top w:val="nil"/>
              <w:left w:val="nil"/>
              <w:bottom w:val="single" w:sz="4" w:space="0" w:color="auto"/>
              <w:right w:val="single" w:sz="8" w:space="0" w:color="auto"/>
            </w:tcBorders>
            <w:shd w:val="clear" w:color="auto" w:fill="B4C6E7"/>
            <w:tcMar>
              <w:top w:w="0" w:type="dxa"/>
              <w:left w:w="108" w:type="dxa"/>
              <w:bottom w:w="0" w:type="dxa"/>
              <w:right w:w="108" w:type="dxa"/>
            </w:tcMar>
          </w:tcPr>
          <w:p w14:paraId="1505F02D" w14:textId="77777777" w:rsidR="00EE0694" w:rsidRPr="00367552" w:rsidRDefault="00EE0694" w:rsidP="00EE0694">
            <w:pPr>
              <w:spacing w:after="0"/>
              <w:rPr>
                <w:rFonts w:ascii="Calibri" w:eastAsia="Times New Roman" w:hAnsi="Calibri" w:cs="Calibri"/>
                <w:b w:val="0"/>
                <w:bCs/>
                <w:color w:val="auto"/>
                <w:sz w:val="20"/>
                <w:szCs w:val="20"/>
                <w:lang w:val="en-GB" w:eastAsia="en-GB"/>
              </w:rPr>
            </w:pPr>
            <w:r w:rsidRPr="00367552">
              <w:rPr>
                <w:rFonts w:ascii="Calibri" w:eastAsia="Times New Roman" w:hAnsi="Calibri" w:cs="Calibri"/>
                <w:b w:val="0"/>
                <w:bCs/>
                <w:color w:val="auto"/>
                <w:sz w:val="20"/>
                <w:szCs w:val="20"/>
                <w:lang w:val="en-GB" w:eastAsia="en-GB"/>
              </w:rPr>
              <w:t>Polwarth 1M:001</w:t>
            </w:r>
          </w:p>
          <w:p w14:paraId="1FDB9C5B" w14:textId="77777777" w:rsidR="00EE0694" w:rsidRPr="00367552" w:rsidRDefault="00EE0694" w:rsidP="00EE0694">
            <w:pPr>
              <w:spacing w:after="0" w:line="254" w:lineRule="auto"/>
              <w:rPr>
                <w:rFonts w:ascii="Calibri" w:eastAsia="Calibri" w:hAnsi="Calibri" w:cs="Calibri"/>
                <w:b w:val="0"/>
                <w:color w:val="000000"/>
                <w:sz w:val="20"/>
                <w:szCs w:val="20"/>
                <w:lang w:val="en-GB" w:eastAsia="en-GB"/>
              </w:rPr>
            </w:pPr>
          </w:p>
        </w:tc>
        <w:tc>
          <w:tcPr>
            <w:tcW w:w="1054" w:type="pct"/>
            <w:tcBorders>
              <w:top w:val="nil"/>
              <w:left w:val="nil"/>
              <w:bottom w:val="single" w:sz="4" w:space="0" w:color="auto"/>
              <w:right w:val="single" w:sz="8" w:space="0" w:color="auto"/>
            </w:tcBorders>
            <w:shd w:val="clear" w:color="auto" w:fill="B4C6E7"/>
            <w:tcMar>
              <w:top w:w="0" w:type="dxa"/>
              <w:left w:w="108" w:type="dxa"/>
              <w:bottom w:w="0" w:type="dxa"/>
              <w:right w:w="108" w:type="dxa"/>
            </w:tcMar>
          </w:tcPr>
          <w:p w14:paraId="470A16C4" w14:textId="77777777" w:rsidR="00EE0694" w:rsidRPr="00367552" w:rsidRDefault="00EE0694" w:rsidP="00EE0694">
            <w:pPr>
              <w:spacing w:after="0" w:line="254" w:lineRule="auto"/>
              <w:rPr>
                <w:rFonts w:ascii="Calibri" w:eastAsia="Times New Roman" w:hAnsi="Calibri" w:cs="Calibri"/>
                <w:color w:val="auto"/>
                <w:sz w:val="20"/>
                <w:szCs w:val="20"/>
                <w:lang w:val="en-GB" w:eastAsia="en-GB"/>
              </w:rPr>
            </w:pPr>
            <w:r w:rsidRPr="00367552">
              <w:rPr>
                <w:rFonts w:ascii="Calibri" w:eastAsia="Times New Roman" w:hAnsi="Calibri" w:cs="Calibri"/>
                <w:b w:val="0"/>
                <w:color w:val="auto"/>
                <w:sz w:val="20"/>
                <w:szCs w:val="20"/>
                <w:lang w:val="en-GB" w:eastAsia="en-GB"/>
              </w:rPr>
              <w:t>L9: Histology, Radiology &amp; Pathology</w:t>
            </w:r>
          </w:p>
          <w:p w14:paraId="69183085" w14:textId="77777777" w:rsidR="00EE0694" w:rsidRPr="00367552" w:rsidRDefault="00EE0694" w:rsidP="00EE0694">
            <w:pPr>
              <w:spacing w:after="0" w:line="254" w:lineRule="auto"/>
              <w:rPr>
                <w:rFonts w:ascii="Calibri" w:eastAsia="Times New Roman" w:hAnsi="Calibri" w:cs="Calibri"/>
                <w:color w:val="auto"/>
                <w:sz w:val="20"/>
                <w:szCs w:val="20"/>
                <w:lang w:val="en-GB" w:eastAsia="en-GB"/>
              </w:rPr>
            </w:pPr>
            <w:r w:rsidRPr="00367552">
              <w:rPr>
                <w:rFonts w:ascii="Calibri" w:eastAsia="Times New Roman" w:hAnsi="Calibri" w:cs="Calibri"/>
                <w:b w:val="0"/>
                <w:color w:val="auto"/>
                <w:sz w:val="20"/>
                <w:szCs w:val="20"/>
                <w:lang w:val="en-GB" w:eastAsia="en-GB"/>
              </w:rPr>
              <w:t xml:space="preserve">(AN4003 only) </w:t>
            </w:r>
          </w:p>
          <w:p w14:paraId="600A5DEB" w14:textId="77777777" w:rsidR="00EE0694" w:rsidRPr="00367552" w:rsidRDefault="00EE0694" w:rsidP="00EE0694">
            <w:pPr>
              <w:spacing w:after="0" w:line="254" w:lineRule="auto"/>
              <w:rPr>
                <w:rFonts w:ascii="Calibri" w:eastAsia="Calibri" w:hAnsi="Calibri" w:cs="Calibri"/>
                <w:b w:val="0"/>
                <w:color w:val="000000"/>
                <w:sz w:val="20"/>
                <w:szCs w:val="20"/>
                <w:lang w:val="en-GB" w:eastAsia="en-GB"/>
              </w:rPr>
            </w:pPr>
          </w:p>
        </w:tc>
        <w:tc>
          <w:tcPr>
            <w:tcW w:w="287" w:type="pct"/>
            <w:tcBorders>
              <w:top w:val="nil"/>
              <w:left w:val="nil"/>
              <w:bottom w:val="single" w:sz="4" w:space="0" w:color="auto"/>
              <w:right w:val="single" w:sz="8" w:space="0" w:color="auto"/>
            </w:tcBorders>
            <w:shd w:val="clear" w:color="auto" w:fill="B4C6E7"/>
            <w:tcMar>
              <w:top w:w="0" w:type="dxa"/>
              <w:left w:w="108" w:type="dxa"/>
              <w:bottom w:w="0" w:type="dxa"/>
              <w:right w:w="108" w:type="dxa"/>
            </w:tcMar>
          </w:tcPr>
          <w:p w14:paraId="08C1E707" w14:textId="77777777" w:rsidR="00EE0694" w:rsidRPr="00367552" w:rsidRDefault="00EE0694" w:rsidP="00EE0694">
            <w:pPr>
              <w:spacing w:after="0" w:line="254" w:lineRule="auto"/>
              <w:rPr>
                <w:rFonts w:ascii="Calibri" w:eastAsia="Calibri" w:hAnsi="Calibri" w:cs="Calibri"/>
                <w:b w:val="0"/>
                <w:color w:val="000000"/>
                <w:sz w:val="20"/>
                <w:szCs w:val="20"/>
                <w:lang w:val="en-GB" w:eastAsia="en-GB"/>
              </w:rPr>
            </w:pPr>
            <w:r w:rsidRPr="00367552">
              <w:rPr>
                <w:rFonts w:ascii="Calibri" w:eastAsia="Times New Roman" w:hAnsi="Calibri" w:cs="Calibri"/>
                <w:b w:val="0"/>
                <w:color w:val="auto"/>
                <w:sz w:val="20"/>
                <w:szCs w:val="20"/>
                <w:lang w:val="en-GB" w:eastAsia="en-GB"/>
              </w:rPr>
              <w:t>Lecture</w:t>
            </w:r>
          </w:p>
        </w:tc>
        <w:tc>
          <w:tcPr>
            <w:tcW w:w="433" w:type="pct"/>
            <w:tcBorders>
              <w:top w:val="nil"/>
              <w:left w:val="nil"/>
              <w:bottom w:val="single" w:sz="4" w:space="0" w:color="auto"/>
              <w:right w:val="single" w:sz="8" w:space="0" w:color="auto"/>
            </w:tcBorders>
            <w:shd w:val="clear" w:color="auto" w:fill="B4C6E7"/>
            <w:tcMar>
              <w:top w:w="0" w:type="dxa"/>
              <w:left w:w="108" w:type="dxa"/>
              <w:bottom w:w="0" w:type="dxa"/>
              <w:right w:w="108" w:type="dxa"/>
            </w:tcMar>
          </w:tcPr>
          <w:p w14:paraId="11C8A52D" w14:textId="77777777" w:rsidR="00EE0694" w:rsidRPr="00367552" w:rsidRDefault="00EE0694" w:rsidP="00EE0694">
            <w:pPr>
              <w:spacing w:after="0" w:line="254" w:lineRule="auto"/>
              <w:rPr>
                <w:rFonts w:ascii="Calibri" w:eastAsia="Calibri" w:hAnsi="Calibri" w:cs="Calibri"/>
                <w:b w:val="0"/>
                <w:color w:val="auto"/>
                <w:sz w:val="20"/>
                <w:szCs w:val="20"/>
                <w:lang w:val="en-GB" w:eastAsia="en-GB"/>
              </w:rPr>
            </w:pPr>
            <w:r w:rsidRPr="00367552">
              <w:rPr>
                <w:rFonts w:ascii="Calibri" w:eastAsia="Times New Roman" w:hAnsi="Calibri" w:cs="Calibri"/>
                <w:b w:val="0"/>
                <w:color w:val="auto"/>
                <w:sz w:val="20"/>
                <w:szCs w:val="20"/>
                <w:lang w:val="en-GB" w:eastAsia="en-GB"/>
              </w:rPr>
              <w:t>DS</w:t>
            </w:r>
          </w:p>
        </w:tc>
      </w:tr>
      <w:tr w:rsidR="00EE0694" w:rsidRPr="00367552" w14:paraId="10F98657" w14:textId="77777777" w:rsidTr="00124867">
        <w:trPr>
          <w:gridAfter w:val="5"/>
          <w:wAfter w:w="2156" w:type="pct"/>
          <w:trHeight w:val="601"/>
        </w:trPr>
        <w:tc>
          <w:tcPr>
            <w:tcW w:w="355" w:type="pct"/>
            <w:tcBorders>
              <w:top w:val="single" w:sz="4" w:space="0" w:color="auto"/>
              <w:left w:val="single" w:sz="8" w:space="0" w:color="auto"/>
              <w:bottom w:val="single" w:sz="8" w:space="0" w:color="auto"/>
              <w:right w:val="single" w:sz="8" w:space="0" w:color="auto"/>
            </w:tcBorders>
            <w:shd w:val="clear" w:color="auto" w:fill="B4C6E7"/>
            <w:tcMar>
              <w:top w:w="0" w:type="dxa"/>
              <w:left w:w="108" w:type="dxa"/>
              <w:bottom w:w="0" w:type="dxa"/>
              <w:right w:w="108" w:type="dxa"/>
            </w:tcMar>
            <w:hideMark/>
          </w:tcPr>
          <w:p w14:paraId="0AEC4155" w14:textId="77777777" w:rsidR="00EE0694" w:rsidRPr="00367552" w:rsidRDefault="00EE0694" w:rsidP="00EE0694">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Calibri"/>
                <w:b w:val="0"/>
                <w:color w:val="auto"/>
                <w:sz w:val="20"/>
                <w:szCs w:val="20"/>
                <w:lang w:val="en-GB" w:eastAsia="en-GB"/>
              </w:rPr>
              <w:t>Thu 19 Oct</w:t>
            </w:r>
          </w:p>
        </w:tc>
        <w:tc>
          <w:tcPr>
            <w:tcW w:w="283" w:type="pct"/>
            <w:tcBorders>
              <w:top w:val="single" w:sz="4" w:space="0" w:color="auto"/>
              <w:left w:val="nil"/>
              <w:bottom w:val="single" w:sz="8" w:space="0" w:color="auto"/>
              <w:right w:val="single" w:sz="8" w:space="0" w:color="auto"/>
            </w:tcBorders>
            <w:shd w:val="clear" w:color="auto" w:fill="B4C6E7"/>
            <w:tcMar>
              <w:top w:w="0" w:type="dxa"/>
              <w:left w:w="108" w:type="dxa"/>
              <w:bottom w:w="0" w:type="dxa"/>
              <w:right w:w="108" w:type="dxa"/>
            </w:tcMar>
          </w:tcPr>
          <w:p w14:paraId="24930AE2" w14:textId="77777777" w:rsidR="00EE0694" w:rsidRPr="00367552" w:rsidRDefault="00EE0694" w:rsidP="00EE0694">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Calibri"/>
                <w:b w:val="0"/>
                <w:color w:val="auto"/>
                <w:sz w:val="20"/>
                <w:szCs w:val="20"/>
                <w:lang w:val="en-GB" w:eastAsia="en-GB"/>
              </w:rPr>
              <w:t>9-12</w:t>
            </w:r>
          </w:p>
        </w:tc>
        <w:tc>
          <w:tcPr>
            <w:tcW w:w="432" w:type="pct"/>
            <w:tcBorders>
              <w:top w:val="single" w:sz="4" w:space="0" w:color="auto"/>
              <w:left w:val="nil"/>
              <w:bottom w:val="single" w:sz="8" w:space="0" w:color="auto"/>
              <w:right w:val="single" w:sz="8" w:space="0" w:color="auto"/>
            </w:tcBorders>
            <w:shd w:val="clear" w:color="auto" w:fill="B4C6E7"/>
            <w:tcMar>
              <w:top w:w="0" w:type="dxa"/>
              <w:left w:w="108" w:type="dxa"/>
              <w:bottom w:w="0" w:type="dxa"/>
              <w:right w:w="108" w:type="dxa"/>
            </w:tcMar>
          </w:tcPr>
          <w:p w14:paraId="38155200" w14:textId="77777777" w:rsidR="00EE0694" w:rsidRPr="00367552" w:rsidRDefault="00EE0694" w:rsidP="00EE0694">
            <w:pPr>
              <w:spacing w:after="0"/>
              <w:rPr>
                <w:rFonts w:ascii="Calibri" w:eastAsia="Calibri" w:hAnsi="Calibri" w:cs="Calibri"/>
                <w:b w:val="0"/>
                <w:color w:val="auto"/>
                <w:sz w:val="20"/>
                <w:szCs w:val="20"/>
                <w:lang w:val="en-GB" w:eastAsia="en-GB"/>
              </w:rPr>
            </w:pPr>
            <w:r w:rsidRPr="00367552">
              <w:rPr>
                <w:rFonts w:ascii="Calibri" w:eastAsia="Calibri" w:hAnsi="Calibri" w:cs="Calibri"/>
                <w:b w:val="0"/>
                <w:color w:val="auto"/>
                <w:sz w:val="20"/>
                <w:szCs w:val="20"/>
                <w:lang w:val="en-GB" w:eastAsia="en-GB"/>
              </w:rPr>
              <w:t>DR</w:t>
            </w:r>
          </w:p>
        </w:tc>
        <w:tc>
          <w:tcPr>
            <w:tcW w:w="1054" w:type="pct"/>
            <w:tcBorders>
              <w:top w:val="single" w:sz="4" w:space="0" w:color="auto"/>
              <w:left w:val="nil"/>
              <w:bottom w:val="single" w:sz="8" w:space="0" w:color="auto"/>
              <w:right w:val="single" w:sz="8" w:space="0" w:color="auto"/>
            </w:tcBorders>
            <w:shd w:val="clear" w:color="auto" w:fill="B4C6E7"/>
            <w:tcMar>
              <w:top w:w="0" w:type="dxa"/>
              <w:left w:w="108" w:type="dxa"/>
              <w:bottom w:w="0" w:type="dxa"/>
              <w:right w:w="108" w:type="dxa"/>
            </w:tcMar>
          </w:tcPr>
          <w:p w14:paraId="24F791EF" w14:textId="77777777" w:rsidR="00EE0694" w:rsidRPr="00367552" w:rsidRDefault="00EE0694" w:rsidP="00EE0694">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Calibri"/>
                <w:b w:val="0"/>
                <w:color w:val="auto"/>
                <w:sz w:val="20"/>
                <w:szCs w:val="20"/>
                <w:lang w:val="en-GB" w:eastAsia="en-GB"/>
              </w:rPr>
              <w:t>Dissection 4</w:t>
            </w:r>
          </w:p>
        </w:tc>
        <w:tc>
          <w:tcPr>
            <w:tcW w:w="287" w:type="pct"/>
            <w:tcBorders>
              <w:top w:val="single" w:sz="4" w:space="0" w:color="auto"/>
              <w:left w:val="nil"/>
              <w:bottom w:val="single" w:sz="8" w:space="0" w:color="auto"/>
              <w:right w:val="single" w:sz="8" w:space="0" w:color="auto"/>
            </w:tcBorders>
            <w:shd w:val="clear" w:color="auto" w:fill="FFFF00"/>
            <w:tcMar>
              <w:top w:w="0" w:type="dxa"/>
              <w:left w:w="108" w:type="dxa"/>
              <w:bottom w:w="0" w:type="dxa"/>
              <w:right w:w="108" w:type="dxa"/>
            </w:tcMar>
          </w:tcPr>
          <w:p w14:paraId="3A38F5A1" w14:textId="77777777" w:rsidR="00EE0694" w:rsidRDefault="00EE0694" w:rsidP="00EE0694">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Calibri"/>
                <w:b w:val="0"/>
                <w:color w:val="auto"/>
                <w:sz w:val="20"/>
                <w:szCs w:val="20"/>
                <w:lang w:val="en-GB" w:eastAsia="en-GB"/>
              </w:rPr>
              <w:t>Practical</w:t>
            </w:r>
          </w:p>
          <w:p w14:paraId="48A63FB0" w14:textId="7866D010" w:rsidR="00EE0694" w:rsidRPr="00367552" w:rsidRDefault="00EE0694" w:rsidP="00EE0694">
            <w:pPr>
              <w:spacing w:after="0" w:line="254" w:lineRule="auto"/>
              <w:rPr>
                <w:rFonts w:ascii="Calibri" w:eastAsia="Calibri" w:hAnsi="Calibri" w:cs="Calibri"/>
                <w:b w:val="0"/>
                <w:color w:val="000000"/>
                <w:sz w:val="20"/>
                <w:szCs w:val="20"/>
                <w:lang w:val="en-GB" w:eastAsia="en-GB"/>
              </w:rPr>
            </w:pPr>
            <w:r>
              <w:rPr>
                <w:rFonts w:ascii="Calibri" w:eastAsia="Calibri" w:hAnsi="Calibri" w:cs="Calibri"/>
                <w:b w:val="0"/>
                <w:color w:val="000000"/>
                <w:sz w:val="20"/>
                <w:szCs w:val="20"/>
                <w:lang w:val="en-GB" w:eastAsia="en-GB"/>
              </w:rPr>
              <w:t>&amp; Assess</w:t>
            </w:r>
          </w:p>
        </w:tc>
        <w:tc>
          <w:tcPr>
            <w:tcW w:w="433" w:type="pct"/>
            <w:tcBorders>
              <w:top w:val="single" w:sz="4" w:space="0" w:color="auto"/>
              <w:left w:val="nil"/>
              <w:bottom w:val="single" w:sz="8" w:space="0" w:color="auto"/>
              <w:right w:val="single" w:sz="8" w:space="0" w:color="auto"/>
            </w:tcBorders>
            <w:shd w:val="clear" w:color="auto" w:fill="B4C6E7"/>
            <w:tcMar>
              <w:top w:w="0" w:type="dxa"/>
              <w:left w:w="108" w:type="dxa"/>
              <w:bottom w:w="0" w:type="dxa"/>
              <w:right w:w="108" w:type="dxa"/>
            </w:tcMar>
          </w:tcPr>
          <w:p w14:paraId="2CE60FD1" w14:textId="77777777" w:rsidR="00EE0694" w:rsidRPr="00367552" w:rsidRDefault="00EE0694" w:rsidP="00EE0694">
            <w:pPr>
              <w:spacing w:after="0" w:line="254" w:lineRule="auto"/>
              <w:rPr>
                <w:rFonts w:ascii="Calibri" w:eastAsia="Calibri" w:hAnsi="Calibri" w:cs="Calibri"/>
                <w:b w:val="0"/>
                <w:color w:val="000000"/>
                <w:sz w:val="20"/>
                <w:szCs w:val="20"/>
                <w:lang w:val="en-GB" w:eastAsia="en-GB"/>
              </w:rPr>
            </w:pPr>
            <w:r w:rsidRPr="00367552">
              <w:rPr>
                <w:rFonts w:ascii="Calibri" w:eastAsia="Calibri" w:hAnsi="Calibri" w:cs="Calibri"/>
                <w:b w:val="0"/>
                <w:color w:val="auto"/>
                <w:sz w:val="20"/>
                <w:szCs w:val="20"/>
                <w:lang w:val="en-GB" w:eastAsia="en-GB"/>
              </w:rPr>
              <w:t>PB</w:t>
            </w:r>
          </w:p>
        </w:tc>
      </w:tr>
      <w:tr w:rsidR="00EE0694" w:rsidRPr="00367552" w14:paraId="0DCAD779" w14:textId="77777777" w:rsidTr="00367552">
        <w:trPr>
          <w:gridAfter w:val="5"/>
          <w:wAfter w:w="2156" w:type="pct"/>
          <w:trHeight w:val="601"/>
        </w:trPr>
        <w:tc>
          <w:tcPr>
            <w:tcW w:w="355" w:type="pc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FA38109" w14:textId="77777777" w:rsidR="00EE0694" w:rsidRPr="00367552" w:rsidRDefault="00EE0694" w:rsidP="00EE0694">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Calibri"/>
                <w:b w:val="0"/>
                <w:color w:val="auto"/>
                <w:sz w:val="20"/>
                <w:szCs w:val="20"/>
                <w:lang w:val="en-GB" w:eastAsia="en-GB"/>
              </w:rPr>
              <w:t>Thu 19 Oct</w:t>
            </w:r>
          </w:p>
        </w:tc>
        <w:tc>
          <w:tcPr>
            <w:tcW w:w="283" w:type="pct"/>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4E9A1068" w14:textId="77777777" w:rsidR="00EE0694" w:rsidRPr="00367552" w:rsidRDefault="00EE0694" w:rsidP="00EE0694">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Calibri"/>
                <w:b w:val="0"/>
                <w:color w:val="auto"/>
                <w:sz w:val="20"/>
                <w:szCs w:val="20"/>
                <w:lang w:val="en-GB" w:eastAsia="en-GB"/>
              </w:rPr>
              <w:t>15:00-17:00</w:t>
            </w:r>
          </w:p>
        </w:tc>
        <w:tc>
          <w:tcPr>
            <w:tcW w:w="432" w:type="pct"/>
            <w:tcBorders>
              <w:top w:val="single" w:sz="4" w:space="0" w:color="auto"/>
              <w:left w:val="nil"/>
              <w:bottom w:val="single" w:sz="8" w:space="0" w:color="auto"/>
              <w:right w:val="single" w:sz="8" w:space="0" w:color="auto"/>
            </w:tcBorders>
            <w:shd w:val="clear" w:color="auto" w:fill="B4C6E7"/>
            <w:tcMar>
              <w:top w:w="0" w:type="dxa"/>
              <w:left w:w="108" w:type="dxa"/>
              <w:bottom w:w="0" w:type="dxa"/>
              <w:right w:w="108" w:type="dxa"/>
            </w:tcMar>
          </w:tcPr>
          <w:p w14:paraId="07745355" w14:textId="77777777" w:rsidR="00EE0694" w:rsidRPr="00367552" w:rsidRDefault="00EE0694" w:rsidP="00EE0694">
            <w:pPr>
              <w:spacing w:after="0"/>
              <w:rPr>
                <w:rFonts w:ascii="Calibri" w:eastAsia="Times New Roman" w:hAnsi="Calibri" w:cs="Calibri"/>
                <w:b w:val="0"/>
                <w:bCs/>
                <w:color w:val="auto"/>
                <w:sz w:val="20"/>
                <w:szCs w:val="20"/>
                <w:lang w:val="en-GB" w:eastAsia="en-GB"/>
              </w:rPr>
            </w:pPr>
            <w:r w:rsidRPr="00367552">
              <w:rPr>
                <w:rFonts w:ascii="Calibri" w:eastAsia="Times New Roman" w:hAnsi="Calibri" w:cs="Calibri"/>
                <w:b w:val="0"/>
                <w:bCs/>
                <w:color w:val="auto"/>
                <w:sz w:val="20"/>
                <w:szCs w:val="20"/>
                <w:lang w:val="en-GB" w:eastAsia="en-GB"/>
              </w:rPr>
              <w:t>Polwarth 1M:001</w:t>
            </w:r>
          </w:p>
          <w:p w14:paraId="14AD866C" w14:textId="77777777" w:rsidR="00EE0694" w:rsidRPr="00367552" w:rsidRDefault="00EE0694" w:rsidP="00EE0694">
            <w:pPr>
              <w:spacing w:after="0"/>
              <w:rPr>
                <w:rFonts w:ascii="Calibri" w:eastAsia="Calibri" w:hAnsi="Calibri" w:cs="Calibri"/>
                <w:b w:val="0"/>
                <w:color w:val="auto"/>
                <w:sz w:val="20"/>
                <w:szCs w:val="20"/>
                <w:lang w:val="en-GB" w:eastAsia="en-GB"/>
              </w:rPr>
            </w:pPr>
          </w:p>
        </w:tc>
        <w:tc>
          <w:tcPr>
            <w:tcW w:w="1054" w:type="pct"/>
            <w:tcBorders>
              <w:top w:val="single" w:sz="4" w:space="0" w:color="auto"/>
              <w:left w:val="nil"/>
              <w:bottom w:val="single" w:sz="8" w:space="0" w:color="auto"/>
              <w:right w:val="single" w:sz="8" w:space="0" w:color="auto"/>
            </w:tcBorders>
            <w:shd w:val="clear" w:color="auto" w:fill="B4C6E7"/>
            <w:tcMar>
              <w:top w:w="0" w:type="dxa"/>
              <w:left w:w="108" w:type="dxa"/>
              <w:bottom w:w="0" w:type="dxa"/>
              <w:right w:w="108" w:type="dxa"/>
            </w:tcMar>
          </w:tcPr>
          <w:p w14:paraId="600AACF5" w14:textId="77777777" w:rsidR="00EE0694" w:rsidRPr="00367552" w:rsidRDefault="00EE0694" w:rsidP="00EE0694">
            <w:pPr>
              <w:spacing w:after="40" w:line="254" w:lineRule="auto"/>
              <w:rPr>
                <w:rFonts w:ascii="Calibri" w:eastAsia="Calibri" w:hAnsi="Calibri" w:cs="Calibri"/>
                <w:color w:val="auto"/>
                <w:sz w:val="20"/>
                <w:szCs w:val="20"/>
                <w:lang w:val="en-GB" w:eastAsia="en-GB"/>
              </w:rPr>
            </w:pPr>
            <w:r w:rsidRPr="00367552">
              <w:rPr>
                <w:rFonts w:ascii="Calibri" w:eastAsia="Times New Roman" w:hAnsi="Calibri" w:cs="Calibri"/>
                <w:b w:val="0"/>
                <w:color w:val="auto"/>
                <w:sz w:val="20"/>
                <w:szCs w:val="20"/>
                <w:lang w:val="en-GB" w:eastAsia="en-GB"/>
              </w:rPr>
              <w:t xml:space="preserve">L10: Delirium  / </w:t>
            </w:r>
            <w:r w:rsidRPr="00367552">
              <w:rPr>
                <w:rFonts w:ascii="Calibri" w:eastAsia="Calibri" w:hAnsi="Calibri" w:cs="Calibri"/>
                <w:b w:val="0"/>
                <w:color w:val="auto"/>
                <w:sz w:val="20"/>
                <w:szCs w:val="20"/>
                <w:lang w:val="en-GB" w:eastAsia="en-GB"/>
              </w:rPr>
              <w:t xml:space="preserve">Brain Swelling, oedema and intracranial pressure / The Vagus </w:t>
            </w:r>
          </w:p>
          <w:p w14:paraId="149A1709" w14:textId="77777777" w:rsidR="00EE0694" w:rsidRPr="00367552" w:rsidRDefault="00EE0694" w:rsidP="00EE0694">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Calibri"/>
                <w:b w:val="0"/>
                <w:color w:val="auto"/>
                <w:sz w:val="20"/>
                <w:szCs w:val="20"/>
                <w:lang w:val="en-GB" w:eastAsia="en-GB"/>
              </w:rPr>
              <w:t>(AN4003 only)</w:t>
            </w:r>
          </w:p>
        </w:tc>
        <w:tc>
          <w:tcPr>
            <w:tcW w:w="287" w:type="pct"/>
            <w:tcBorders>
              <w:top w:val="single" w:sz="4" w:space="0" w:color="auto"/>
              <w:left w:val="nil"/>
              <w:bottom w:val="single" w:sz="8" w:space="0" w:color="auto"/>
              <w:right w:val="single" w:sz="8" w:space="0" w:color="auto"/>
            </w:tcBorders>
            <w:shd w:val="clear" w:color="auto" w:fill="B4C6E7"/>
            <w:tcMar>
              <w:top w:w="0" w:type="dxa"/>
              <w:left w:w="108" w:type="dxa"/>
              <w:bottom w:w="0" w:type="dxa"/>
              <w:right w:w="108" w:type="dxa"/>
            </w:tcMar>
          </w:tcPr>
          <w:p w14:paraId="76727A8D" w14:textId="77777777" w:rsidR="00EE0694" w:rsidRPr="00367552" w:rsidRDefault="00EE0694" w:rsidP="00EE0694">
            <w:pPr>
              <w:spacing w:after="0" w:line="254" w:lineRule="auto"/>
              <w:rPr>
                <w:rFonts w:ascii="Calibri" w:eastAsia="Calibri" w:hAnsi="Calibri" w:cs="Calibri"/>
                <w:b w:val="0"/>
                <w:color w:val="000000"/>
                <w:sz w:val="20"/>
                <w:szCs w:val="20"/>
                <w:lang w:val="en-GB" w:eastAsia="en-GB"/>
              </w:rPr>
            </w:pPr>
            <w:r w:rsidRPr="00367552">
              <w:rPr>
                <w:rFonts w:ascii="Calibri" w:eastAsia="Times New Roman" w:hAnsi="Calibri" w:cs="Calibri"/>
                <w:b w:val="0"/>
                <w:color w:val="auto"/>
                <w:sz w:val="20"/>
                <w:szCs w:val="20"/>
                <w:lang w:val="en-GB" w:eastAsia="en-GB"/>
              </w:rPr>
              <w:t>Lecture</w:t>
            </w:r>
          </w:p>
        </w:tc>
        <w:tc>
          <w:tcPr>
            <w:tcW w:w="433" w:type="pct"/>
            <w:tcBorders>
              <w:top w:val="single" w:sz="4" w:space="0" w:color="auto"/>
              <w:left w:val="nil"/>
              <w:bottom w:val="single" w:sz="8" w:space="0" w:color="auto"/>
              <w:right w:val="single" w:sz="8" w:space="0" w:color="auto"/>
            </w:tcBorders>
            <w:shd w:val="clear" w:color="auto" w:fill="B4C6E7"/>
            <w:tcMar>
              <w:top w:w="0" w:type="dxa"/>
              <w:left w:w="108" w:type="dxa"/>
              <w:bottom w:w="0" w:type="dxa"/>
              <w:right w:w="108" w:type="dxa"/>
            </w:tcMar>
          </w:tcPr>
          <w:p w14:paraId="20D45B9A" w14:textId="77777777" w:rsidR="00EE0694" w:rsidRPr="00367552" w:rsidRDefault="00EE0694" w:rsidP="00EE0694">
            <w:pPr>
              <w:spacing w:after="0" w:line="254" w:lineRule="auto"/>
              <w:rPr>
                <w:rFonts w:ascii="Calibri" w:eastAsia="Calibri" w:hAnsi="Calibri" w:cs="Calibri"/>
                <w:b w:val="0"/>
                <w:color w:val="000000"/>
                <w:sz w:val="20"/>
                <w:szCs w:val="20"/>
                <w:lang w:val="en-GB" w:eastAsia="en-GB"/>
              </w:rPr>
            </w:pPr>
            <w:r w:rsidRPr="00367552">
              <w:rPr>
                <w:rFonts w:ascii="Calibri" w:eastAsia="Times New Roman" w:hAnsi="Calibri" w:cs="Calibri"/>
                <w:b w:val="0"/>
                <w:color w:val="auto"/>
                <w:sz w:val="20"/>
                <w:szCs w:val="20"/>
                <w:lang w:val="en-GB" w:eastAsia="en-GB"/>
              </w:rPr>
              <w:t>DS</w:t>
            </w:r>
          </w:p>
        </w:tc>
      </w:tr>
      <w:tr w:rsidR="00100AF0" w:rsidRPr="00367552" w14:paraId="309A8D31" w14:textId="77777777" w:rsidTr="00367552">
        <w:trPr>
          <w:gridAfter w:val="5"/>
          <w:wAfter w:w="2156" w:type="pct"/>
          <w:trHeight w:val="68"/>
        </w:trPr>
        <w:tc>
          <w:tcPr>
            <w:tcW w:w="355" w:type="pct"/>
            <w:tcBorders>
              <w:top w:val="single" w:sz="4" w:space="0" w:color="auto"/>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9B8FD19" w14:textId="77777777" w:rsidR="00100AF0" w:rsidRPr="00367552" w:rsidRDefault="00100AF0" w:rsidP="00100AF0">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Calibri"/>
                <w:b w:val="0"/>
                <w:color w:val="auto"/>
                <w:sz w:val="20"/>
                <w:szCs w:val="20"/>
                <w:lang w:val="en-GB" w:eastAsia="en-GB"/>
              </w:rPr>
              <w:t>Fri 20 Oct</w:t>
            </w:r>
          </w:p>
        </w:tc>
        <w:tc>
          <w:tcPr>
            <w:tcW w:w="283" w:type="pct"/>
            <w:tcBorders>
              <w:top w:val="single" w:sz="4" w:space="0" w:color="auto"/>
              <w:left w:val="nil"/>
              <w:bottom w:val="single" w:sz="8" w:space="0" w:color="auto"/>
              <w:right w:val="single" w:sz="8" w:space="0" w:color="auto"/>
            </w:tcBorders>
            <w:shd w:val="clear" w:color="auto" w:fill="B4C6E7"/>
            <w:tcMar>
              <w:top w:w="0" w:type="dxa"/>
              <w:left w:w="108" w:type="dxa"/>
              <w:bottom w:w="0" w:type="dxa"/>
              <w:right w:w="108" w:type="dxa"/>
            </w:tcMar>
          </w:tcPr>
          <w:p w14:paraId="08D26E25" w14:textId="6F81D44B" w:rsidR="00100AF0" w:rsidRPr="00367552" w:rsidRDefault="00100AF0" w:rsidP="00100AF0">
            <w:pPr>
              <w:spacing w:after="0" w:line="254" w:lineRule="auto"/>
              <w:rPr>
                <w:rFonts w:ascii="Calibri" w:eastAsia="Calibri" w:hAnsi="Calibri" w:cs="Calibri"/>
                <w:b w:val="0"/>
                <w:color w:val="auto"/>
                <w:sz w:val="20"/>
                <w:szCs w:val="20"/>
                <w:lang w:val="en-GB" w:eastAsia="en-GB"/>
              </w:rPr>
            </w:pPr>
            <w:r w:rsidRPr="00497024">
              <w:rPr>
                <w:rFonts w:ascii="Calibri" w:eastAsia="Calibri" w:hAnsi="Calibri" w:cs="Times New Roman"/>
                <w:b w:val="0"/>
                <w:color w:val="auto"/>
                <w:sz w:val="20"/>
                <w:szCs w:val="20"/>
                <w:lang w:val="en-GB" w:eastAsia="en-GB"/>
              </w:rPr>
              <w:t>1</w:t>
            </w:r>
            <w:r>
              <w:rPr>
                <w:rFonts w:ascii="Calibri" w:eastAsia="Calibri" w:hAnsi="Calibri" w:cs="Times New Roman"/>
                <w:b w:val="0"/>
                <w:color w:val="auto"/>
                <w:sz w:val="20"/>
                <w:szCs w:val="20"/>
                <w:lang w:val="en-GB" w:eastAsia="en-GB"/>
              </w:rPr>
              <w:t>0</w:t>
            </w:r>
            <w:r w:rsidRPr="00497024">
              <w:rPr>
                <w:rFonts w:ascii="Calibri" w:eastAsia="Calibri" w:hAnsi="Calibri" w:cs="Times New Roman"/>
                <w:b w:val="0"/>
                <w:color w:val="auto"/>
                <w:sz w:val="20"/>
                <w:szCs w:val="20"/>
                <w:lang w:val="en-GB" w:eastAsia="en-GB"/>
              </w:rPr>
              <w:t>:00-1</w:t>
            </w:r>
            <w:r>
              <w:rPr>
                <w:rFonts w:ascii="Calibri" w:eastAsia="Calibri" w:hAnsi="Calibri" w:cs="Times New Roman"/>
                <w:b w:val="0"/>
                <w:color w:val="auto"/>
                <w:sz w:val="20"/>
                <w:szCs w:val="20"/>
                <w:lang w:val="en-GB" w:eastAsia="en-GB"/>
              </w:rPr>
              <w:t>2</w:t>
            </w:r>
            <w:r w:rsidRPr="00497024">
              <w:rPr>
                <w:rFonts w:ascii="Calibri" w:eastAsia="Calibri" w:hAnsi="Calibri" w:cs="Times New Roman"/>
                <w:b w:val="0"/>
                <w:color w:val="auto"/>
                <w:sz w:val="20"/>
                <w:szCs w:val="20"/>
                <w:lang w:val="en-GB" w:eastAsia="en-GB"/>
              </w:rPr>
              <w:t>:00</w:t>
            </w:r>
          </w:p>
        </w:tc>
        <w:tc>
          <w:tcPr>
            <w:tcW w:w="432" w:type="pct"/>
            <w:tcBorders>
              <w:top w:val="single" w:sz="4" w:space="0" w:color="auto"/>
              <w:left w:val="nil"/>
              <w:bottom w:val="single" w:sz="8" w:space="0" w:color="auto"/>
              <w:right w:val="single" w:sz="8" w:space="0" w:color="auto"/>
            </w:tcBorders>
            <w:shd w:val="clear" w:color="auto" w:fill="B4C6E7"/>
            <w:tcMar>
              <w:top w:w="0" w:type="dxa"/>
              <w:left w:w="108" w:type="dxa"/>
              <w:bottom w:w="0" w:type="dxa"/>
              <w:right w:w="108" w:type="dxa"/>
            </w:tcMar>
          </w:tcPr>
          <w:p w14:paraId="0BD82E8D" w14:textId="1EA727F1" w:rsidR="00100AF0" w:rsidRPr="00367552" w:rsidRDefault="00100AF0" w:rsidP="00100AF0">
            <w:pPr>
              <w:spacing w:after="0" w:line="254" w:lineRule="auto"/>
              <w:rPr>
                <w:rFonts w:ascii="Calibri" w:eastAsia="Calibri" w:hAnsi="Calibri" w:cs="Calibri"/>
                <w:b w:val="0"/>
                <w:color w:val="auto"/>
                <w:sz w:val="20"/>
                <w:szCs w:val="20"/>
                <w:lang w:val="en-GB" w:eastAsia="en-GB"/>
              </w:rPr>
            </w:pPr>
            <w:r>
              <w:rPr>
                <w:rFonts w:ascii="Calibri" w:eastAsia="Calibri" w:hAnsi="Calibri" w:cs="Times New Roman"/>
                <w:b w:val="0"/>
                <w:color w:val="auto"/>
                <w:sz w:val="20"/>
                <w:szCs w:val="20"/>
                <w:lang w:val="en-GB" w:eastAsia="en-GB"/>
              </w:rPr>
              <w:t>Biomed Physics Lecture Theatre</w:t>
            </w:r>
            <w:r w:rsidRPr="00367552">
              <w:rPr>
                <w:rFonts w:ascii="Calibri" w:eastAsia="Calibri" w:hAnsi="Calibri" w:cs="Calibri"/>
                <w:b w:val="0"/>
                <w:color w:val="auto"/>
                <w:sz w:val="20"/>
                <w:szCs w:val="20"/>
                <w:lang w:val="en-GB" w:eastAsia="en-GB"/>
              </w:rPr>
              <w:t xml:space="preserve"> </w:t>
            </w:r>
          </w:p>
        </w:tc>
        <w:tc>
          <w:tcPr>
            <w:tcW w:w="1054" w:type="pct"/>
            <w:tcBorders>
              <w:top w:val="single" w:sz="4" w:space="0" w:color="auto"/>
              <w:left w:val="nil"/>
              <w:bottom w:val="single" w:sz="8" w:space="0" w:color="auto"/>
              <w:right w:val="single" w:sz="8" w:space="0" w:color="auto"/>
            </w:tcBorders>
            <w:shd w:val="clear" w:color="auto" w:fill="B4C6E7"/>
            <w:tcMar>
              <w:top w:w="0" w:type="dxa"/>
              <w:left w:w="108" w:type="dxa"/>
              <w:bottom w:w="0" w:type="dxa"/>
              <w:right w:w="108" w:type="dxa"/>
            </w:tcMar>
          </w:tcPr>
          <w:p w14:paraId="7F7E9808" w14:textId="77777777" w:rsidR="00100AF0" w:rsidRPr="00367552" w:rsidRDefault="00100AF0" w:rsidP="00100AF0">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Calibri"/>
                <w:b w:val="0"/>
                <w:color w:val="auto"/>
                <w:sz w:val="20"/>
                <w:szCs w:val="20"/>
                <w:lang w:val="en-GB" w:eastAsia="en-GB"/>
              </w:rPr>
              <w:t xml:space="preserve">Lecture 8: </w:t>
            </w:r>
            <w:bookmarkStart w:id="34" w:name="_Hlk109039011"/>
            <w:r w:rsidRPr="00367552">
              <w:rPr>
                <w:rFonts w:ascii="Calibri" w:eastAsia="Calibri" w:hAnsi="Calibri" w:cs="Calibri"/>
                <w:b w:val="0"/>
                <w:color w:val="auto"/>
                <w:sz w:val="20"/>
                <w:szCs w:val="20"/>
                <w:lang w:val="en-GB" w:eastAsia="en-GB"/>
              </w:rPr>
              <w:t>Brain control of food intake</w:t>
            </w:r>
            <w:bookmarkEnd w:id="34"/>
          </w:p>
        </w:tc>
        <w:tc>
          <w:tcPr>
            <w:tcW w:w="287" w:type="pct"/>
            <w:tcBorders>
              <w:top w:val="single" w:sz="4" w:space="0" w:color="auto"/>
              <w:left w:val="nil"/>
              <w:bottom w:val="single" w:sz="8" w:space="0" w:color="auto"/>
              <w:right w:val="single" w:sz="8" w:space="0" w:color="auto"/>
            </w:tcBorders>
            <w:shd w:val="clear" w:color="auto" w:fill="B4C6E7"/>
            <w:tcMar>
              <w:top w:w="0" w:type="dxa"/>
              <w:left w:w="108" w:type="dxa"/>
              <w:bottom w:w="0" w:type="dxa"/>
              <w:right w:w="108" w:type="dxa"/>
            </w:tcMar>
          </w:tcPr>
          <w:p w14:paraId="369B6FAE" w14:textId="77777777" w:rsidR="00100AF0" w:rsidRPr="00367552" w:rsidRDefault="00100AF0" w:rsidP="00100AF0">
            <w:pPr>
              <w:spacing w:after="0" w:line="254" w:lineRule="auto"/>
              <w:rPr>
                <w:rFonts w:ascii="Calibri" w:eastAsia="Calibri" w:hAnsi="Calibri" w:cs="Calibri"/>
                <w:b w:val="0"/>
                <w:color w:val="000000"/>
                <w:sz w:val="20"/>
                <w:szCs w:val="20"/>
                <w:lang w:val="en-GB" w:eastAsia="en-GB"/>
              </w:rPr>
            </w:pPr>
            <w:r w:rsidRPr="00367552">
              <w:rPr>
                <w:rFonts w:ascii="Calibri" w:eastAsia="Calibri" w:hAnsi="Calibri" w:cs="Calibri"/>
                <w:b w:val="0"/>
                <w:color w:val="auto"/>
                <w:sz w:val="20"/>
                <w:szCs w:val="20"/>
                <w:lang w:val="en-GB" w:eastAsia="en-GB"/>
              </w:rPr>
              <w:t>Lecture</w:t>
            </w:r>
          </w:p>
        </w:tc>
        <w:tc>
          <w:tcPr>
            <w:tcW w:w="433" w:type="pct"/>
            <w:tcBorders>
              <w:top w:val="single" w:sz="4" w:space="0" w:color="auto"/>
              <w:left w:val="nil"/>
              <w:bottom w:val="single" w:sz="8" w:space="0" w:color="auto"/>
              <w:right w:val="single" w:sz="8" w:space="0" w:color="auto"/>
            </w:tcBorders>
            <w:shd w:val="clear" w:color="auto" w:fill="B4C6E7"/>
            <w:tcMar>
              <w:top w:w="0" w:type="dxa"/>
              <w:left w:w="108" w:type="dxa"/>
              <w:bottom w:w="0" w:type="dxa"/>
              <w:right w:w="108" w:type="dxa"/>
            </w:tcMar>
          </w:tcPr>
          <w:p w14:paraId="04183AF5" w14:textId="77777777" w:rsidR="00100AF0" w:rsidRPr="00367552" w:rsidRDefault="00100AF0" w:rsidP="00100AF0">
            <w:pPr>
              <w:spacing w:after="0" w:line="254" w:lineRule="auto"/>
              <w:rPr>
                <w:rFonts w:ascii="Calibri" w:eastAsia="Calibri" w:hAnsi="Calibri" w:cs="Calibri"/>
                <w:b w:val="0"/>
                <w:color w:val="auto"/>
                <w:sz w:val="20"/>
                <w:szCs w:val="20"/>
                <w:lang w:val="en-GB" w:eastAsia="en-GB"/>
              </w:rPr>
            </w:pPr>
            <w:r w:rsidRPr="00367552">
              <w:rPr>
                <w:rFonts w:ascii="Calibri" w:eastAsia="Calibri" w:hAnsi="Calibri" w:cs="Calibri"/>
                <w:b w:val="0"/>
                <w:color w:val="000000"/>
                <w:sz w:val="20"/>
                <w:szCs w:val="20"/>
                <w:lang w:val="en-GB" w:eastAsia="en-GB"/>
              </w:rPr>
              <w:t>FN</w:t>
            </w:r>
          </w:p>
        </w:tc>
      </w:tr>
    </w:tbl>
    <w:p w14:paraId="34274F84" w14:textId="77777777" w:rsidR="00367552" w:rsidRPr="00367552" w:rsidRDefault="00367552" w:rsidP="00367552">
      <w:pPr>
        <w:spacing w:after="0"/>
        <w:contextualSpacing/>
        <w:rPr>
          <w:rFonts w:ascii="Calibri" w:eastAsia="Calibri" w:hAnsi="Calibri" w:cs="Calibri"/>
          <w:b w:val="0"/>
          <w:color w:val="auto"/>
          <w:sz w:val="20"/>
          <w:szCs w:val="20"/>
          <w:lang w:val="en-GB" w:eastAsia="en-GB"/>
        </w:rPr>
      </w:pPr>
    </w:p>
    <w:p w14:paraId="63225610" w14:textId="77777777" w:rsidR="00367552" w:rsidRPr="00367552" w:rsidRDefault="00367552" w:rsidP="00367552">
      <w:pPr>
        <w:spacing w:after="0"/>
        <w:jc w:val="center"/>
        <w:rPr>
          <w:rFonts w:ascii="Calibri" w:eastAsia="Calibri" w:hAnsi="Calibri" w:cs="Calibri"/>
          <w:bCs/>
          <w:color w:val="auto"/>
          <w:sz w:val="20"/>
          <w:szCs w:val="20"/>
          <w:lang w:val="en-GB" w:eastAsia="en-GB"/>
        </w:rPr>
      </w:pPr>
      <w:r w:rsidRPr="00367552">
        <w:rPr>
          <w:rFonts w:ascii="Calibri" w:eastAsia="Calibri" w:hAnsi="Calibri" w:cs="Calibri"/>
          <w:bCs/>
          <w:color w:val="auto"/>
          <w:sz w:val="20"/>
          <w:szCs w:val="20"/>
          <w:lang w:val="en-GB" w:eastAsia="en-GB"/>
        </w:rPr>
        <w:t xml:space="preserve">Staff </w:t>
      </w:r>
    </w:p>
    <w:p w14:paraId="374C9F38" w14:textId="77777777" w:rsidR="00367552" w:rsidRPr="00367552" w:rsidRDefault="00367552" w:rsidP="00367552">
      <w:pPr>
        <w:spacing w:after="0"/>
        <w:jc w:val="center"/>
        <w:rPr>
          <w:rFonts w:ascii="Calibri" w:eastAsia="Calibri" w:hAnsi="Calibri" w:cs="Times New Roman"/>
          <w:b w:val="0"/>
          <w:color w:val="auto"/>
          <w:sz w:val="24"/>
          <w:szCs w:val="24"/>
          <w:lang w:val="en-GB" w:eastAsia="en-GB"/>
        </w:rPr>
      </w:pPr>
    </w:p>
    <w:p w14:paraId="11850768" w14:textId="77777777" w:rsidR="00367552" w:rsidRPr="00367552" w:rsidRDefault="00367552" w:rsidP="00367552">
      <w:pPr>
        <w:spacing w:after="0"/>
        <w:ind w:firstLine="709"/>
        <w:rPr>
          <w:rFonts w:ascii="Calibri" w:eastAsia="Calibri" w:hAnsi="Calibri" w:cs="Arial"/>
          <w:b w:val="0"/>
          <w:color w:val="auto"/>
          <w:sz w:val="24"/>
          <w:szCs w:val="24"/>
          <w:lang w:val="en-GB" w:eastAsia="en-GB"/>
        </w:rPr>
      </w:pPr>
      <w:r w:rsidRPr="00367552">
        <w:rPr>
          <w:rFonts w:ascii="Calibri" w:eastAsia="Calibri" w:hAnsi="Calibri" w:cs="Arial"/>
          <w:b w:val="0"/>
          <w:color w:val="auto"/>
          <w:sz w:val="24"/>
          <w:szCs w:val="24"/>
          <w:lang w:val="en-GB" w:eastAsia="en-GB"/>
        </w:rPr>
        <w:t xml:space="preserve">Prof Bettina Platt (BP) (Joint Course Co-ordinator) </w:t>
      </w:r>
    </w:p>
    <w:p w14:paraId="3779CF03" w14:textId="77777777" w:rsidR="00367552" w:rsidRDefault="00367552" w:rsidP="00367552">
      <w:pPr>
        <w:spacing w:after="0"/>
        <w:ind w:firstLine="709"/>
        <w:rPr>
          <w:rFonts w:ascii="Calibri" w:eastAsia="Calibri" w:hAnsi="Calibri" w:cs="Arial"/>
          <w:b w:val="0"/>
          <w:color w:val="auto"/>
          <w:sz w:val="24"/>
          <w:szCs w:val="24"/>
          <w:lang w:val="en-GB" w:eastAsia="en-GB"/>
        </w:rPr>
      </w:pPr>
      <w:r w:rsidRPr="00367552">
        <w:rPr>
          <w:rFonts w:ascii="Calibri" w:eastAsia="Calibri" w:hAnsi="Calibri" w:cs="Arial"/>
          <w:b w:val="0"/>
          <w:color w:val="auto"/>
          <w:sz w:val="24"/>
          <w:szCs w:val="24"/>
          <w:lang w:val="en-GB" w:eastAsia="en-GB"/>
        </w:rPr>
        <w:t>Prof Derek Scott (DS) (Joint Course Co-ordinator)</w:t>
      </w:r>
    </w:p>
    <w:p w14:paraId="4B2F674B" w14:textId="485D110D" w:rsidR="00F9192A" w:rsidRPr="00367552" w:rsidRDefault="00F9192A" w:rsidP="00F9192A">
      <w:pPr>
        <w:pStyle w:val="NoSpacing"/>
        <w:ind w:firstLine="709"/>
        <w:rPr>
          <w:rFonts w:ascii="Calibri" w:eastAsia="Calibri" w:hAnsi="Calibri" w:cs="Arial"/>
          <w:b w:val="0"/>
          <w:color w:val="auto"/>
          <w:sz w:val="24"/>
          <w:szCs w:val="24"/>
          <w:lang w:eastAsia="en-GB"/>
        </w:rPr>
      </w:pPr>
      <w:r w:rsidRPr="00FA7FA9">
        <w:rPr>
          <w:rFonts w:eastAsia="Calibri" w:cs="Arial"/>
          <w:b w:val="0"/>
          <w:bCs/>
          <w:color w:val="auto"/>
          <w:sz w:val="24"/>
          <w:szCs w:val="24"/>
        </w:rPr>
        <w:t>Dr Prem Ballal (PB) (Supervisor ‘Dissections’)</w:t>
      </w:r>
    </w:p>
    <w:p w14:paraId="570782B3" w14:textId="77777777" w:rsidR="00367552" w:rsidRPr="00367552" w:rsidRDefault="00367552" w:rsidP="00367552">
      <w:pPr>
        <w:spacing w:after="0"/>
        <w:ind w:firstLine="709"/>
        <w:rPr>
          <w:rFonts w:ascii="Calibri" w:eastAsia="Calibri" w:hAnsi="Calibri" w:cs="Arial"/>
          <w:b w:val="0"/>
          <w:color w:val="auto"/>
          <w:sz w:val="24"/>
          <w:szCs w:val="24"/>
          <w:lang w:val="de-DE" w:eastAsia="en-GB"/>
        </w:rPr>
      </w:pPr>
      <w:r w:rsidRPr="00367552">
        <w:rPr>
          <w:rFonts w:ascii="Calibri" w:eastAsia="Calibri" w:hAnsi="Calibri" w:cs="Arial"/>
          <w:b w:val="0"/>
          <w:color w:val="auto"/>
          <w:sz w:val="24"/>
          <w:szCs w:val="24"/>
          <w:lang w:val="de-DE" w:eastAsia="en-GB"/>
        </w:rPr>
        <w:t>Prof Gernot Riedel (GR)</w:t>
      </w:r>
    </w:p>
    <w:p w14:paraId="562DFA59" w14:textId="77777777" w:rsidR="00367552" w:rsidRPr="00367552" w:rsidRDefault="00367552" w:rsidP="00367552">
      <w:pPr>
        <w:spacing w:after="0"/>
        <w:ind w:firstLine="709"/>
        <w:rPr>
          <w:rFonts w:ascii="Calibri" w:eastAsia="Calibri" w:hAnsi="Calibri" w:cs="Arial"/>
          <w:b w:val="0"/>
          <w:color w:val="auto"/>
          <w:sz w:val="24"/>
          <w:szCs w:val="24"/>
          <w:lang w:val="de-DE" w:eastAsia="en-GB"/>
        </w:rPr>
      </w:pPr>
      <w:r w:rsidRPr="00367552">
        <w:rPr>
          <w:rFonts w:ascii="Calibri" w:eastAsia="Calibri" w:hAnsi="Calibri" w:cs="Arial"/>
          <w:b w:val="0"/>
          <w:color w:val="auto"/>
          <w:sz w:val="24"/>
          <w:szCs w:val="24"/>
          <w:lang w:val="de-DE" w:eastAsia="en-GB"/>
        </w:rPr>
        <w:t>Prof Simon Parsons (SP)</w:t>
      </w:r>
    </w:p>
    <w:p w14:paraId="3CEA02B2" w14:textId="77777777" w:rsidR="00367552" w:rsidRPr="00367552" w:rsidRDefault="00367552" w:rsidP="00367552">
      <w:pPr>
        <w:spacing w:after="0"/>
        <w:ind w:firstLine="709"/>
        <w:rPr>
          <w:rFonts w:ascii="Calibri" w:eastAsia="Calibri" w:hAnsi="Calibri" w:cs="Arial"/>
          <w:b w:val="0"/>
          <w:color w:val="auto"/>
          <w:sz w:val="24"/>
          <w:szCs w:val="24"/>
          <w:lang w:val="de-DE" w:eastAsia="en-GB"/>
        </w:rPr>
      </w:pPr>
      <w:r w:rsidRPr="00367552">
        <w:rPr>
          <w:rFonts w:ascii="Calibri" w:eastAsia="Calibri" w:hAnsi="Calibri" w:cs="Arial"/>
          <w:b w:val="0"/>
          <w:color w:val="auto"/>
          <w:sz w:val="24"/>
          <w:szCs w:val="24"/>
          <w:lang w:val="de-DE" w:eastAsia="en-GB"/>
        </w:rPr>
        <w:t xml:space="preserve">Dr Derryck Shewan (DAS) </w:t>
      </w:r>
    </w:p>
    <w:p w14:paraId="787642BF" w14:textId="77777777" w:rsidR="00367552" w:rsidRPr="00367552" w:rsidRDefault="00367552" w:rsidP="00367552">
      <w:pPr>
        <w:spacing w:after="0"/>
        <w:ind w:firstLine="709"/>
        <w:rPr>
          <w:rFonts w:ascii="Calibri" w:eastAsia="Calibri" w:hAnsi="Calibri" w:cs="Arial"/>
          <w:b w:val="0"/>
          <w:color w:val="auto"/>
          <w:sz w:val="24"/>
          <w:szCs w:val="24"/>
          <w:lang w:val="de-DE" w:eastAsia="en-GB"/>
        </w:rPr>
      </w:pPr>
      <w:r w:rsidRPr="00367552">
        <w:rPr>
          <w:rFonts w:ascii="Calibri" w:eastAsia="Calibri" w:hAnsi="Calibri" w:cs="Arial"/>
          <w:b w:val="0"/>
          <w:color w:val="auto"/>
          <w:sz w:val="24"/>
          <w:szCs w:val="24"/>
          <w:lang w:val="de-DE" w:eastAsia="en-GB"/>
        </w:rPr>
        <w:t xml:space="preserve">Dr Ann Rajnicek (AMR) </w:t>
      </w:r>
    </w:p>
    <w:p w14:paraId="6BEBA2A7" w14:textId="77777777" w:rsidR="00367552" w:rsidRPr="00367552" w:rsidRDefault="00367552" w:rsidP="00367552">
      <w:pPr>
        <w:spacing w:after="0"/>
        <w:ind w:firstLine="709"/>
        <w:rPr>
          <w:rFonts w:ascii="Calibri" w:eastAsia="Calibri" w:hAnsi="Calibri" w:cs="Arial"/>
          <w:b w:val="0"/>
          <w:color w:val="auto"/>
          <w:sz w:val="24"/>
          <w:szCs w:val="24"/>
          <w:lang w:val="de-DE" w:eastAsia="en-GB"/>
        </w:rPr>
      </w:pPr>
      <w:r w:rsidRPr="00367552">
        <w:rPr>
          <w:rFonts w:ascii="Calibri" w:eastAsia="Calibri" w:hAnsi="Calibri" w:cs="Arial"/>
          <w:b w:val="0"/>
          <w:color w:val="auto"/>
          <w:sz w:val="24"/>
          <w:szCs w:val="24"/>
          <w:lang w:val="de-DE" w:eastAsia="en-GB"/>
        </w:rPr>
        <w:t>Dr Eunchai Kang (EK)</w:t>
      </w:r>
    </w:p>
    <w:p w14:paraId="49CBD7E1" w14:textId="77777777" w:rsidR="00367552" w:rsidRPr="00367552" w:rsidRDefault="00367552" w:rsidP="00367552">
      <w:pPr>
        <w:spacing w:after="0"/>
        <w:ind w:firstLine="709"/>
        <w:rPr>
          <w:rFonts w:ascii="Calibri" w:eastAsia="Calibri" w:hAnsi="Calibri" w:cs="Arial"/>
          <w:b w:val="0"/>
          <w:color w:val="auto"/>
          <w:sz w:val="24"/>
          <w:szCs w:val="24"/>
          <w:lang w:val="de-DE" w:eastAsia="en-GB"/>
        </w:rPr>
      </w:pPr>
      <w:r w:rsidRPr="00367552">
        <w:rPr>
          <w:rFonts w:ascii="Calibri" w:eastAsia="Calibri" w:hAnsi="Calibri" w:cs="Arial"/>
          <w:b w:val="0"/>
          <w:color w:val="auto"/>
          <w:sz w:val="24"/>
          <w:szCs w:val="24"/>
          <w:lang w:val="de-DE" w:eastAsia="en-GB"/>
        </w:rPr>
        <w:t>Dr Daniel Berg (DB)</w:t>
      </w:r>
    </w:p>
    <w:p w14:paraId="2C25AC47" w14:textId="77777777" w:rsidR="00367552" w:rsidRPr="00367552" w:rsidRDefault="00367552" w:rsidP="00367552">
      <w:pPr>
        <w:spacing w:after="0"/>
        <w:ind w:firstLine="709"/>
        <w:rPr>
          <w:rFonts w:ascii="Calibri" w:eastAsia="Calibri" w:hAnsi="Calibri" w:cs="Arial"/>
          <w:b w:val="0"/>
          <w:color w:val="auto"/>
          <w:sz w:val="24"/>
          <w:szCs w:val="24"/>
          <w:lang w:val="de-DE" w:eastAsia="en-GB"/>
        </w:rPr>
      </w:pPr>
      <w:r w:rsidRPr="00367552">
        <w:rPr>
          <w:rFonts w:ascii="Calibri" w:eastAsia="Calibri" w:hAnsi="Calibri" w:cs="Arial"/>
          <w:b w:val="0"/>
          <w:color w:val="auto"/>
          <w:sz w:val="24"/>
          <w:szCs w:val="24"/>
          <w:lang w:val="de-DE" w:eastAsia="en-GB"/>
        </w:rPr>
        <w:t>Dr Fabien Naneix (FN)</w:t>
      </w:r>
    </w:p>
    <w:p w14:paraId="3B991485" w14:textId="77777777" w:rsidR="0080167E" w:rsidRDefault="0080167E" w:rsidP="008705C9">
      <w:pPr>
        <w:rPr>
          <w:rFonts w:cstheme="minorHAnsi"/>
          <w:bCs/>
          <w:color w:val="002060"/>
          <w:szCs w:val="28"/>
          <w:lang w:val="de-DE"/>
        </w:rPr>
      </w:pPr>
    </w:p>
    <w:p w14:paraId="1DE3C618" w14:textId="77777777" w:rsidR="00367552" w:rsidRDefault="00367552" w:rsidP="008705C9">
      <w:pPr>
        <w:rPr>
          <w:rFonts w:cstheme="minorHAnsi"/>
          <w:bCs/>
          <w:color w:val="002060"/>
          <w:szCs w:val="28"/>
          <w:lang w:val="de-DE"/>
        </w:rPr>
      </w:pPr>
    </w:p>
    <w:p w14:paraId="39DB98D7" w14:textId="77777777" w:rsidR="00367552" w:rsidRDefault="00367552" w:rsidP="008705C9">
      <w:pPr>
        <w:rPr>
          <w:rFonts w:cstheme="minorHAnsi"/>
          <w:bCs/>
          <w:color w:val="002060"/>
          <w:szCs w:val="28"/>
          <w:lang w:val="de-DE"/>
        </w:rPr>
      </w:pPr>
    </w:p>
    <w:p w14:paraId="1F59BEDB" w14:textId="77777777" w:rsidR="00367552" w:rsidRPr="005931D1" w:rsidRDefault="00367552" w:rsidP="008705C9">
      <w:pPr>
        <w:rPr>
          <w:rFonts w:cstheme="minorHAnsi"/>
          <w:bCs/>
          <w:color w:val="002060"/>
          <w:szCs w:val="28"/>
          <w:lang w:val="de-DE"/>
        </w:rPr>
      </w:pPr>
    </w:p>
    <w:p w14:paraId="0DEDF43A" w14:textId="77777777" w:rsidR="0080167E" w:rsidRPr="005931D1" w:rsidRDefault="0080167E" w:rsidP="008705C9">
      <w:pPr>
        <w:rPr>
          <w:rFonts w:cstheme="minorHAnsi"/>
          <w:bCs/>
          <w:color w:val="002060"/>
          <w:szCs w:val="28"/>
          <w:lang w:val="de-DE"/>
        </w:rPr>
      </w:pPr>
    </w:p>
    <w:p w14:paraId="1E5743DD" w14:textId="77777777" w:rsidR="0080167E" w:rsidRPr="005931D1" w:rsidRDefault="0080167E" w:rsidP="008705C9">
      <w:pPr>
        <w:rPr>
          <w:rFonts w:cstheme="minorHAnsi"/>
          <w:bCs/>
          <w:color w:val="002060"/>
          <w:szCs w:val="28"/>
          <w:lang w:val="de-DE"/>
        </w:rPr>
      </w:pPr>
    </w:p>
    <w:p w14:paraId="0506048C" w14:textId="77777777" w:rsidR="0080167E" w:rsidRPr="005931D1" w:rsidRDefault="0080167E" w:rsidP="008705C9">
      <w:pPr>
        <w:rPr>
          <w:rFonts w:cstheme="minorHAnsi"/>
          <w:bCs/>
          <w:color w:val="002060"/>
          <w:szCs w:val="28"/>
          <w:lang w:val="de-DE"/>
        </w:rPr>
      </w:pPr>
    </w:p>
    <w:p w14:paraId="5710354E" w14:textId="77777777" w:rsidR="0080167E" w:rsidRPr="005931D1" w:rsidRDefault="0080167E" w:rsidP="008705C9">
      <w:pPr>
        <w:rPr>
          <w:rFonts w:cstheme="minorHAnsi"/>
          <w:bCs/>
          <w:color w:val="002060"/>
          <w:szCs w:val="28"/>
          <w:lang w:val="de-DE"/>
        </w:rPr>
      </w:pPr>
    </w:p>
    <w:p w14:paraId="79761F6D" w14:textId="77777777" w:rsidR="0080167E" w:rsidRPr="005931D1" w:rsidRDefault="0080167E" w:rsidP="008705C9">
      <w:pPr>
        <w:rPr>
          <w:rFonts w:cstheme="minorHAnsi"/>
          <w:bCs/>
          <w:color w:val="002060"/>
          <w:szCs w:val="28"/>
          <w:lang w:val="de-DE"/>
        </w:rPr>
      </w:pPr>
    </w:p>
    <w:p w14:paraId="7FF3A62B" w14:textId="77777777" w:rsidR="0080167E" w:rsidRPr="005931D1" w:rsidRDefault="0080167E" w:rsidP="008705C9">
      <w:pPr>
        <w:rPr>
          <w:rFonts w:cstheme="minorHAnsi"/>
          <w:bCs/>
          <w:color w:val="002060"/>
          <w:szCs w:val="28"/>
          <w:lang w:val="de-DE"/>
        </w:rPr>
      </w:pPr>
    </w:p>
    <w:p w14:paraId="060EB121" w14:textId="77777777" w:rsidR="0080167E" w:rsidRPr="005931D1" w:rsidRDefault="0080167E" w:rsidP="008705C9">
      <w:pPr>
        <w:rPr>
          <w:rFonts w:cstheme="minorHAnsi"/>
          <w:bCs/>
          <w:color w:val="002060"/>
          <w:szCs w:val="28"/>
          <w:lang w:val="de-DE"/>
        </w:rPr>
      </w:pPr>
    </w:p>
    <w:p w14:paraId="6787847D" w14:textId="77777777" w:rsidR="00F9192A" w:rsidRPr="00F41564" w:rsidRDefault="00F9192A" w:rsidP="008705C9">
      <w:pPr>
        <w:rPr>
          <w:color w:val="17365D" w:themeColor="text2" w:themeShade="BF"/>
          <w:szCs w:val="28"/>
          <w:lang w:val="de-DE"/>
        </w:rPr>
      </w:pPr>
    </w:p>
    <w:p w14:paraId="7817E774" w14:textId="77777777" w:rsidR="00F9192A" w:rsidRPr="00F41564" w:rsidRDefault="00F9192A" w:rsidP="008705C9">
      <w:pPr>
        <w:rPr>
          <w:color w:val="17365D" w:themeColor="text2" w:themeShade="BF"/>
          <w:szCs w:val="28"/>
          <w:lang w:val="de-DE"/>
        </w:rPr>
      </w:pPr>
    </w:p>
    <w:p w14:paraId="3ECB9410" w14:textId="77777777" w:rsidR="00F9192A" w:rsidRPr="00F41564" w:rsidRDefault="00F9192A" w:rsidP="008705C9">
      <w:pPr>
        <w:rPr>
          <w:color w:val="17365D" w:themeColor="text2" w:themeShade="BF"/>
          <w:szCs w:val="28"/>
          <w:lang w:val="de-DE"/>
        </w:rPr>
      </w:pPr>
    </w:p>
    <w:p w14:paraId="3A6F8078" w14:textId="77777777" w:rsidR="00F9192A" w:rsidRPr="00F41564" w:rsidRDefault="00F9192A" w:rsidP="008705C9">
      <w:pPr>
        <w:rPr>
          <w:color w:val="17365D" w:themeColor="text2" w:themeShade="BF"/>
          <w:szCs w:val="28"/>
          <w:lang w:val="de-DE"/>
        </w:rPr>
      </w:pPr>
    </w:p>
    <w:p w14:paraId="7B17A7D0" w14:textId="22FC0C45" w:rsidR="008705C9" w:rsidRDefault="008705C9" w:rsidP="008705C9">
      <w:pPr>
        <w:rPr>
          <w:color w:val="17365D" w:themeColor="text2" w:themeShade="BF"/>
          <w:szCs w:val="28"/>
        </w:rPr>
      </w:pPr>
      <w:r w:rsidRPr="00596FCB">
        <w:rPr>
          <w:color w:val="17365D" w:themeColor="text2" w:themeShade="BF"/>
          <w:szCs w:val="28"/>
        </w:rPr>
        <w:t xml:space="preserve">Campus Maps </w:t>
      </w:r>
      <w:r>
        <w:rPr>
          <w:color w:val="17365D" w:themeColor="text2" w:themeShade="BF"/>
          <w:szCs w:val="28"/>
        </w:rPr>
        <w:t>–</w:t>
      </w:r>
      <w:r w:rsidRPr="00596FCB">
        <w:rPr>
          <w:color w:val="17365D" w:themeColor="text2" w:themeShade="BF"/>
          <w:szCs w:val="28"/>
        </w:rPr>
        <w:t xml:space="preserve"> Foresterhill</w:t>
      </w:r>
    </w:p>
    <w:p w14:paraId="4BA74C41" w14:textId="77777777" w:rsidR="008705C9" w:rsidRPr="00596FCB" w:rsidRDefault="008705C9" w:rsidP="008705C9">
      <w:pPr>
        <w:rPr>
          <w:color w:val="17365D" w:themeColor="text2" w:themeShade="BF"/>
          <w:szCs w:val="28"/>
        </w:rPr>
      </w:pPr>
    </w:p>
    <w:p w14:paraId="558DE167" w14:textId="77777777" w:rsidR="008705C9" w:rsidRDefault="008705C9" w:rsidP="008705C9">
      <w:pPr>
        <w:rPr>
          <w:sz w:val="24"/>
          <w:szCs w:val="24"/>
        </w:rPr>
      </w:pPr>
    </w:p>
    <w:p w14:paraId="3F0D1C96" w14:textId="77777777" w:rsidR="008705C9" w:rsidRDefault="008705C9" w:rsidP="008705C9">
      <w:pPr>
        <w:rPr>
          <w:sz w:val="24"/>
          <w:szCs w:val="24"/>
        </w:rPr>
      </w:pPr>
    </w:p>
    <w:p w14:paraId="750E7D1B" w14:textId="77777777" w:rsidR="008705C9" w:rsidRDefault="008705C9" w:rsidP="008705C9">
      <w:pPr>
        <w:rPr>
          <w:sz w:val="24"/>
          <w:szCs w:val="24"/>
        </w:rPr>
      </w:pPr>
    </w:p>
    <w:p w14:paraId="47E2741D" w14:textId="77777777" w:rsidR="008705C9" w:rsidRDefault="008705C9" w:rsidP="008705C9">
      <w:pPr>
        <w:rPr>
          <w:sz w:val="24"/>
          <w:szCs w:val="24"/>
        </w:rPr>
      </w:pPr>
    </w:p>
    <w:p w14:paraId="0AEC42ED" w14:textId="77777777" w:rsidR="008705C9" w:rsidRDefault="008705C9" w:rsidP="008705C9">
      <w:pPr>
        <w:rPr>
          <w:sz w:val="24"/>
          <w:szCs w:val="24"/>
        </w:rPr>
      </w:pPr>
    </w:p>
    <w:p w14:paraId="24D03147" w14:textId="77777777" w:rsidR="008705C9" w:rsidRDefault="008705C9" w:rsidP="008705C9">
      <w:pPr>
        <w:rPr>
          <w:sz w:val="24"/>
          <w:szCs w:val="24"/>
        </w:rPr>
      </w:pPr>
      <w:r w:rsidRPr="00CC0537">
        <w:rPr>
          <w:noProof/>
        </w:rPr>
        <w:drawing>
          <wp:anchor distT="0" distB="0" distL="114300" distR="114300" simplePos="0" relativeHeight="251658240" behindDoc="1" locked="0" layoutInCell="1" allowOverlap="1" wp14:anchorId="5EAECF3C" wp14:editId="73512622">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F2697" w14:textId="77777777" w:rsidR="008705C9" w:rsidRDefault="008705C9" w:rsidP="008705C9">
      <w:pPr>
        <w:rPr>
          <w:sz w:val="24"/>
          <w:szCs w:val="24"/>
        </w:rPr>
      </w:pPr>
    </w:p>
    <w:bookmarkEnd w:id="29"/>
    <w:p w14:paraId="147858BB" w14:textId="77777777" w:rsidR="008705C9" w:rsidRDefault="008705C9" w:rsidP="008705C9">
      <w:pPr>
        <w:rPr>
          <w:sz w:val="24"/>
          <w:szCs w:val="24"/>
        </w:rPr>
      </w:pPr>
    </w:p>
    <w:p w14:paraId="67F0CAA8" w14:textId="77777777" w:rsidR="008705C9" w:rsidRDefault="008705C9" w:rsidP="008705C9">
      <w:pPr>
        <w:rPr>
          <w:sz w:val="24"/>
          <w:szCs w:val="24"/>
        </w:rPr>
      </w:pPr>
    </w:p>
    <w:p w14:paraId="1B9B8F3C" w14:textId="77777777" w:rsidR="008705C9" w:rsidRDefault="008705C9" w:rsidP="008705C9">
      <w:pPr>
        <w:rPr>
          <w:sz w:val="24"/>
          <w:szCs w:val="24"/>
        </w:rPr>
      </w:pPr>
    </w:p>
    <w:p w14:paraId="39D2C278" w14:textId="77777777" w:rsidR="008705C9" w:rsidRDefault="008705C9" w:rsidP="008705C9">
      <w:pPr>
        <w:rPr>
          <w:sz w:val="24"/>
          <w:szCs w:val="24"/>
        </w:rPr>
      </w:pPr>
    </w:p>
    <w:p w14:paraId="657B4EFB" w14:textId="77777777" w:rsidR="008705C9" w:rsidRDefault="008705C9" w:rsidP="008705C9">
      <w:pPr>
        <w:rPr>
          <w:sz w:val="24"/>
          <w:szCs w:val="24"/>
        </w:rPr>
      </w:pPr>
    </w:p>
    <w:p w14:paraId="4691E7C6" w14:textId="77777777" w:rsidR="008705C9" w:rsidRDefault="008705C9" w:rsidP="008705C9">
      <w:pPr>
        <w:rPr>
          <w:sz w:val="24"/>
          <w:szCs w:val="24"/>
        </w:rPr>
      </w:pPr>
    </w:p>
    <w:p w14:paraId="667562AE" w14:textId="77777777" w:rsidR="008705C9" w:rsidRDefault="008705C9" w:rsidP="008705C9">
      <w:pPr>
        <w:rPr>
          <w:sz w:val="24"/>
          <w:szCs w:val="24"/>
        </w:rPr>
      </w:pPr>
    </w:p>
    <w:p w14:paraId="40579F8D" w14:textId="77777777" w:rsidR="008705C9" w:rsidRDefault="008705C9" w:rsidP="008705C9">
      <w:pPr>
        <w:rPr>
          <w:sz w:val="24"/>
          <w:szCs w:val="24"/>
        </w:rPr>
      </w:pPr>
    </w:p>
    <w:p w14:paraId="7C90C51A" w14:textId="77777777" w:rsidR="008705C9" w:rsidRDefault="008705C9" w:rsidP="008705C9">
      <w:pPr>
        <w:rPr>
          <w:sz w:val="24"/>
          <w:szCs w:val="24"/>
        </w:rPr>
      </w:pPr>
    </w:p>
    <w:p w14:paraId="58E67154" w14:textId="77777777" w:rsidR="008705C9" w:rsidRDefault="008705C9" w:rsidP="008705C9">
      <w:pPr>
        <w:rPr>
          <w:sz w:val="24"/>
          <w:szCs w:val="24"/>
        </w:rPr>
      </w:pPr>
    </w:p>
    <w:p w14:paraId="1B967929" w14:textId="77777777" w:rsidR="008705C9" w:rsidRDefault="008705C9" w:rsidP="008705C9">
      <w:pPr>
        <w:rPr>
          <w:sz w:val="24"/>
          <w:szCs w:val="24"/>
        </w:rPr>
      </w:pPr>
    </w:p>
    <w:p w14:paraId="76B2E4F8" w14:textId="77777777" w:rsidR="008705C9" w:rsidRDefault="008705C9" w:rsidP="008705C9">
      <w:pPr>
        <w:rPr>
          <w:sz w:val="24"/>
          <w:szCs w:val="24"/>
        </w:rPr>
      </w:pPr>
    </w:p>
    <w:p w14:paraId="4806FE72" w14:textId="77777777" w:rsidR="008705C9" w:rsidRDefault="008705C9" w:rsidP="008705C9">
      <w:pPr>
        <w:rPr>
          <w:sz w:val="24"/>
          <w:szCs w:val="24"/>
        </w:rPr>
      </w:pPr>
    </w:p>
    <w:p w14:paraId="4F5C3B19" w14:textId="77777777" w:rsidR="008705C9" w:rsidRDefault="008705C9" w:rsidP="008705C9">
      <w:pPr>
        <w:rPr>
          <w:sz w:val="24"/>
          <w:szCs w:val="24"/>
        </w:rPr>
      </w:pPr>
    </w:p>
    <w:p w14:paraId="20540633" w14:textId="77777777" w:rsidR="008705C9" w:rsidRDefault="008705C9" w:rsidP="008705C9">
      <w:pPr>
        <w:rPr>
          <w:sz w:val="24"/>
          <w:szCs w:val="24"/>
        </w:rPr>
      </w:pPr>
    </w:p>
    <w:p w14:paraId="527E9D61" w14:textId="77777777" w:rsidR="008705C9" w:rsidRDefault="008705C9" w:rsidP="008705C9">
      <w:pPr>
        <w:rPr>
          <w:sz w:val="24"/>
          <w:szCs w:val="24"/>
        </w:rPr>
      </w:pPr>
    </w:p>
    <w:p w14:paraId="5E687DAF" w14:textId="77777777" w:rsidR="008705C9" w:rsidRDefault="008705C9" w:rsidP="008705C9">
      <w:pPr>
        <w:rPr>
          <w:sz w:val="24"/>
          <w:szCs w:val="24"/>
        </w:rPr>
      </w:pPr>
    </w:p>
    <w:p w14:paraId="69AA8E8B" w14:textId="77777777" w:rsidR="008705C9" w:rsidRDefault="008705C9" w:rsidP="008705C9">
      <w:pPr>
        <w:rPr>
          <w:sz w:val="24"/>
          <w:szCs w:val="24"/>
        </w:rPr>
      </w:pPr>
    </w:p>
    <w:p w14:paraId="4F2B60E2" w14:textId="77777777" w:rsidR="008705C9" w:rsidRDefault="008705C9" w:rsidP="008705C9">
      <w:pPr>
        <w:rPr>
          <w:sz w:val="24"/>
          <w:szCs w:val="24"/>
        </w:rPr>
      </w:pPr>
    </w:p>
    <w:p w14:paraId="4E3097A4" w14:textId="77777777" w:rsidR="008705C9" w:rsidRDefault="008705C9" w:rsidP="008705C9">
      <w:pPr>
        <w:rPr>
          <w:sz w:val="24"/>
          <w:szCs w:val="24"/>
        </w:rPr>
      </w:pPr>
    </w:p>
    <w:p w14:paraId="39364ABE" w14:textId="77777777" w:rsidR="008705C9" w:rsidRDefault="008705C9" w:rsidP="008705C9">
      <w:pPr>
        <w:rPr>
          <w:sz w:val="24"/>
          <w:szCs w:val="24"/>
        </w:rPr>
      </w:pPr>
    </w:p>
    <w:p w14:paraId="72DE1E88" w14:textId="77777777" w:rsidR="008705C9" w:rsidRDefault="008705C9" w:rsidP="008705C9">
      <w:pPr>
        <w:rPr>
          <w:sz w:val="24"/>
          <w:szCs w:val="24"/>
        </w:rPr>
      </w:pPr>
    </w:p>
    <w:p w14:paraId="4E463A7F" w14:textId="77777777" w:rsidR="008705C9" w:rsidRDefault="008705C9" w:rsidP="008705C9">
      <w:pPr>
        <w:rPr>
          <w:sz w:val="24"/>
          <w:szCs w:val="24"/>
        </w:rPr>
      </w:pPr>
    </w:p>
    <w:p w14:paraId="773EF3F9" w14:textId="77777777" w:rsidR="008705C9" w:rsidRDefault="008705C9" w:rsidP="008705C9">
      <w:pPr>
        <w:rPr>
          <w:sz w:val="24"/>
          <w:szCs w:val="24"/>
        </w:rPr>
      </w:pPr>
    </w:p>
    <w:bookmarkEnd w:id="30"/>
    <w:p w14:paraId="45228F7E" w14:textId="77777777" w:rsidR="008705C9" w:rsidRDefault="008705C9" w:rsidP="008705C9">
      <w:pPr>
        <w:rPr>
          <w:sz w:val="24"/>
          <w:szCs w:val="24"/>
        </w:rPr>
      </w:pPr>
    </w:p>
    <w:p w14:paraId="59E7AE50" w14:textId="77777777" w:rsidR="008705C9" w:rsidRDefault="008705C9" w:rsidP="008705C9">
      <w:pPr>
        <w:rPr>
          <w:sz w:val="24"/>
          <w:szCs w:val="24"/>
        </w:rPr>
      </w:pPr>
    </w:p>
    <w:bookmarkEnd w:id="31"/>
    <w:p w14:paraId="28170F3A" w14:textId="5E6ADCC3" w:rsidR="008705C9" w:rsidRDefault="008705C9" w:rsidP="008705C9">
      <w:pPr>
        <w:rPr>
          <w:sz w:val="24"/>
          <w:szCs w:val="24"/>
        </w:rPr>
      </w:pPr>
    </w:p>
    <w:p w14:paraId="44A3FB9B" w14:textId="61F8502F" w:rsidR="00881F75" w:rsidRDefault="00881F75" w:rsidP="008705C9">
      <w:pPr>
        <w:rPr>
          <w:sz w:val="24"/>
          <w:szCs w:val="24"/>
        </w:rPr>
      </w:pPr>
    </w:p>
    <w:p w14:paraId="0E2903FA" w14:textId="568A4CAF" w:rsidR="00881F75" w:rsidRDefault="00881F75" w:rsidP="008705C9">
      <w:pPr>
        <w:rPr>
          <w:sz w:val="24"/>
          <w:szCs w:val="24"/>
        </w:rPr>
      </w:pPr>
    </w:p>
    <w:p w14:paraId="12ACBEA0" w14:textId="0819CCEE" w:rsidR="00881F75" w:rsidRDefault="00881F75" w:rsidP="008705C9">
      <w:pPr>
        <w:rPr>
          <w:sz w:val="24"/>
          <w:szCs w:val="24"/>
        </w:rPr>
      </w:pPr>
    </w:p>
    <w:bookmarkEnd w:id="32"/>
    <w:p w14:paraId="39E0CD2E" w14:textId="77777777" w:rsidR="00F9192A" w:rsidRDefault="00F9192A" w:rsidP="00E37EFF">
      <w:pPr>
        <w:rPr>
          <w:color w:val="002060"/>
          <w:szCs w:val="28"/>
        </w:rPr>
      </w:pPr>
    </w:p>
    <w:p w14:paraId="18A93238" w14:textId="62A0476B" w:rsidR="00E37EFF" w:rsidRDefault="00E37EFF" w:rsidP="00E37EFF">
      <w:pPr>
        <w:rPr>
          <w:color w:val="002060"/>
          <w:szCs w:val="28"/>
        </w:rPr>
      </w:pPr>
      <w:r w:rsidRPr="00CF6977">
        <w:rPr>
          <w:color w:val="002060"/>
          <w:szCs w:val="28"/>
        </w:rPr>
        <w:t>Polwarth Floor Plans</w:t>
      </w:r>
    </w:p>
    <w:p w14:paraId="2DF85753" w14:textId="77777777" w:rsidR="00E37EFF" w:rsidRPr="005F65C5" w:rsidRDefault="00E37EFF" w:rsidP="00E37EFF">
      <w:pPr>
        <w:rPr>
          <w:color w:val="002060"/>
          <w:szCs w:val="28"/>
        </w:rPr>
      </w:pPr>
    </w:p>
    <w:p w14:paraId="2B3AE1D9" w14:textId="77777777" w:rsidR="00E37EFF" w:rsidRDefault="00E37EFF" w:rsidP="00E37EFF">
      <w:pPr>
        <w:rPr>
          <w:sz w:val="24"/>
          <w:szCs w:val="24"/>
        </w:rPr>
      </w:pPr>
      <w:r>
        <w:rPr>
          <w:noProof/>
        </w:rPr>
        <w:lastRenderedPageBreak/>
        <w:drawing>
          <wp:anchor distT="0" distB="0" distL="114300" distR="114300" simplePos="0" relativeHeight="251658241" behindDoc="1" locked="0" layoutInCell="1" allowOverlap="1" wp14:anchorId="677C70FA" wp14:editId="2C070934">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F6FB61" w14:textId="77777777" w:rsidR="00E37EFF" w:rsidRDefault="00E37EFF" w:rsidP="00E37EFF">
      <w:pPr>
        <w:rPr>
          <w:sz w:val="24"/>
          <w:szCs w:val="24"/>
        </w:rPr>
      </w:pPr>
    </w:p>
    <w:p w14:paraId="7A167EE4" w14:textId="77777777" w:rsidR="00E37EFF" w:rsidRDefault="00E37EFF" w:rsidP="00E37EFF">
      <w:pPr>
        <w:rPr>
          <w:sz w:val="24"/>
          <w:szCs w:val="24"/>
        </w:rPr>
      </w:pPr>
    </w:p>
    <w:p w14:paraId="4C0EFC0B" w14:textId="77777777" w:rsidR="00E37EFF" w:rsidRDefault="00E37EFF" w:rsidP="00E37EFF">
      <w:pPr>
        <w:rPr>
          <w:sz w:val="24"/>
          <w:szCs w:val="24"/>
        </w:rPr>
      </w:pPr>
    </w:p>
    <w:p w14:paraId="75E81EB7" w14:textId="77777777" w:rsidR="00E37EFF" w:rsidRDefault="00E37EFF" w:rsidP="00E37EFF">
      <w:pPr>
        <w:rPr>
          <w:sz w:val="24"/>
          <w:szCs w:val="24"/>
        </w:rPr>
      </w:pPr>
    </w:p>
    <w:p w14:paraId="64EF41D2" w14:textId="77777777" w:rsidR="00E37EFF" w:rsidRDefault="00E37EFF" w:rsidP="00E37EFF">
      <w:pPr>
        <w:rPr>
          <w:sz w:val="24"/>
          <w:szCs w:val="24"/>
        </w:rPr>
      </w:pPr>
    </w:p>
    <w:p w14:paraId="49BD127E" w14:textId="77777777" w:rsidR="00E37EFF" w:rsidRDefault="00E37EFF" w:rsidP="00E37EFF">
      <w:pPr>
        <w:rPr>
          <w:sz w:val="24"/>
          <w:szCs w:val="24"/>
        </w:rPr>
      </w:pPr>
    </w:p>
    <w:p w14:paraId="757B599E" w14:textId="77777777" w:rsidR="00E37EFF" w:rsidRDefault="00E37EFF" w:rsidP="00E37EFF">
      <w:pPr>
        <w:rPr>
          <w:sz w:val="24"/>
          <w:szCs w:val="24"/>
        </w:rPr>
      </w:pPr>
    </w:p>
    <w:p w14:paraId="1829E72E" w14:textId="77777777" w:rsidR="00E37EFF" w:rsidRDefault="00E37EFF" w:rsidP="00E37EFF">
      <w:pPr>
        <w:rPr>
          <w:sz w:val="24"/>
          <w:szCs w:val="24"/>
        </w:rPr>
      </w:pPr>
    </w:p>
    <w:p w14:paraId="1A968F07" w14:textId="77777777" w:rsidR="00E37EFF" w:rsidRDefault="00E37EFF" w:rsidP="00E37EFF">
      <w:pPr>
        <w:rPr>
          <w:sz w:val="24"/>
          <w:szCs w:val="24"/>
        </w:rPr>
      </w:pPr>
    </w:p>
    <w:p w14:paraId="1CF9C5AE" w14:textId="77777777" w:rsidR="00E37EFF" w:rsidRDefault="00E37EFF" w:rsidP="00E37EFF">
      <w:pPr>
        <w:rPr>
          <w:sz w:val="24"/>
          <w:szCs w:val="24"/>
        </w:rPr>
      </w:pPr>
    </w:p>
    <w:p w14:paraId="35215849" w14:textId="77777777" w:rsidR="00E37EFF" w:rsidRDefault="00E37EFF" w:rsidP="00E37EFF">
      <w:pPr>
        <w:rPr>
          <w:sz w:val="24"/>
          <w:szCs w:val="24"/>
        </w:rPr>
      </w:pPr>
    </w:p>
    <w:p w14:paraId="5B44CB93" w14:textId="77777777" w:rsidR="00E37EFF" w:rsidRDefault="00E37EFF" w:rsidP="00E37EFF">
      <w:pPr>
        <w:rPr>
          <w:sz w:val="24"/>
          <w:szCs w:val="24"/>
        </w:rPr>
      </w:pPr>
    </w:p>
    <w:p w14:paraId="7942A52F" w14:textId="77777777" w:rsidR="00E37EFF" w:rsidRDefault="00E37EFF" w:rsidP="00E37EFF">
      <w:pPr>
        <w:rPr>
          <w:sz w:val="24"/>
          <w:szCs w:val="24"/>
        </w:rPr>
      </w:pPr>
    </w:p>
    <w:p w14:paraId="0CC7F3AA" w14:textId="77777777" w:rsidR="00E37EFF" w:rsidRDefault="00E37EFF" w:rsidP="00E37EFF">
      <w:pPr>
        <w:rPr>
          <w:sz w:val="24"/>
          <w:szCs w:val="24"/>
        </w:rPr>
      </w:pPr>
    </w:p>
    <w:p w14:paraId="6DDB7056" w14:textId="77777777" w:rsidR="00E37EFF" w:rsidRDefault="00E37EFF" w:rsidP="00E37EFF">
      <w:pPr>
        <w:rPr>
          <w:sz w:val="24"/>
          <w:szCs w:val="24"/>
        </w:rPr>
      </w:pPr>
    </w:p>
    <w:p w14:paraId="16717A32" w14:textId="77777777" w:rsidR="00E37EFF" w:rsidRDefault="00E37EFF" w:rsidP="00E37EFF">
      <w:pPr>
        <w:rPr>
          <w:sz w:val="24"/>
          <w:szCs w:val="24"/>
        </w:rPr>
      </w:pPr>
    </w:p>
    <w:p w14:paraId="1A6999D2" w14:textId="77777777" w:rsidR="00E37EFF" w:rsidRDefault="00E37EFF" w:rsidP="00E37EFF">
      <w:pPr>
        <w:rPr>
          <w:sz w:val="24"/>
          <w:szCs w:val="24"/>
        </w:rPr>
      </w:pPr>
    </w:p>
    <w:p w14:paraId="603ED5F8" w14:textId="77777777" w:rsidR="00E37EFF" w:rsidRDefault="00E37EFF" w:rsidP="00E37EFF">
      <w:pPr>
        <w:rPr>
          <w:sz w:val="24"/>
          <w:szCs w:val="24"/>
        </w:rPr>
      </w:pPr>
    </w:p>
    <w:p w14:paraId="65A36C46" w14:textId="77777777" w:rsidR="00E37EFF" w:rsidRDefault="00E37EFF" w:rsidP="00E37EFF">
      <w:pPr>
        <w:rPr>
          <w:sz w:val="24"/>
          <w:szCs w:val="24"/>
        </w:rPr>
      </w:pPr>
    </w:p>
    <w:p w14:paraId="497DA9D2" w14:textId="77777777" w:rsidR="00E37EFF" w:rsidRDefault="00E37EFF" w:rsidP="00E37EFF">
      <w:pPr>
        <w:rPr>
          <w:sz w:val="24"/>
          <w:szCs w:val="24"/>
        </w:rPr>
      </w:pPr>
    </w:p>
    <w:p w14:paraId="74E8C8CF" w14:textId="77777777" w:rsidR="00E37EFF" w:rsidRDefault="00E37EFF" w:rsidP="00E37EFF">
      <w:pPr>
        <w:rPr>
          <w:sz w:val="24"/>
          <w:szCs w:val="24"/>
        </w:rPr>
      </w:pPr>
    </w:p>
    <w:p w14:paraId="216CA024" w14:textId="77777777" w:rsidR="00E37EFF" w:rsidRDefault="00E37EFF" w:rsidP="00E37EFF">
      <w:pPr>
        <w:rPr>
          <w:sz w:val="24"/>
          <w:szCs w:val="24"/>
        </w:rPr>
      </w:pPr>
    </w:p>
    <w:p w14:paraId="5F485121" w14:textId="77777777" w:rsidR="00E37EFF" w:rsidRDefault="00E37EFF" w:rsidP="00E37EFF">
      <w:pPr>
        <w:rPr>
          <w:sz w:val="24"/>
          <w:szCs w:val="24"/>
        </w:rPr>
      </w:pPr>
    </w:p>
    <w:p w14:paraId="745D46D6" w14:textId="77777777" w:rsidR="00E37EFF" w:rsidRDefault="00E37EFF" w:rsidP="00E37EFF">
      <w:pPr>
        <w:rPr>
          <w:sz w:val="24"/>
          <w:szCs w:val="24"/>
        </w:rPr>
      </w:pPr>
    </w:p>
    <w:p w14:paraId="39737681" w14:textId="77777777" w:rsidR="00E37EFF" w:rsidRDefault="00E37EFF" w:rsidP="00E37EFF">
      <w:pPr>
        <w:spacing w:after="160" w:line="259" w:lineRule="auto"/>
        <w:rPr>
          <w:sz w:val="24"/>
          <w:szCs w:val="24"/>
        </w:rPr>
      </w:pPr>
      <w:r>
        <w:rPr>
          <w:sz w:val="24"/>
          <w:szCs w:val="24"/>
        </w:rPr>
        <w:br w:type="page"/>
      </w:r>
    </w:p>
    <w:p w14:paraId="1D9608F5" w14:textId="77777777" w:rsidR="00E37EFF" w:rsidRDefault="00E37EFF" w:rsidP="00E37EFF">
      <w:pPr>
        <w:rPr>
          <w:sz w:val="24"/>
          <w:szCs w:val="24"/>
        </w:rPr>
      </w:pPr>
      <w:r>
        <w:rPr>
          <w:noProof/>
          <w:sz w:val="24"/>
          <w:szCs w:val="24"/>
        </w:rPr>
        <w:lastRenderedPageBreak/>
        <w:drawing>
          <wp:anchor distT="0" distB="0" distL="114300" distR="114300" simplePos="0" relativeHeight="251658242" behindDoc="1" locked="0" layoutInCell="1" allowOverlap="1" wp14:anchorId="24F8D653" wp14:editId="7942FE19">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1FE26D88" w14:textId="77777777" w:rsidR="00E37EFF" w:rsidRPr="00BF3F63" w:rsidRDefault="00E37EFF" w:rsidP="00E37EFF">
      <w:pPr>
        <w:rPr>
          <w:sz w:val="24"/>
          <w:szCs w:val="24"/>
        </w:rPr>
      </w:pPr>
    </w:p>
    <w:p w14:paraId="4C90BBAB" w14:textId="77777777" w:rsidR="00E37EFF" w:rsidRPr="00C3085C" w:rsidRDefault="00E37EFF" w:rsidP="00E37EFF">
      <w:pPr>
        <w:rPr>
          <w:bCs/>
          <w:color w:val="244061" w:themeColor="accent1" w:themeShade="80"/>
          <w:szCs w:val="28"/>
        </w:rPr>
      </w:pPr>
      <w:r>
        <w:rPr>
          <w:noProof/>
          <w:sz w:val="24"/>
          <w:szCs w:val="24"/>
        </w:rPr>
        <w:lastRenderedPageBreak/>
        <w:drawing>
          <wp:anchor distT="0" distB="0" distL="114300" distR="114300" simplePos="0" relativeHeight="251658243" behindDoc="1" locked="0" layoutInCell="1" allowOverlap="1" wp14:anchorId="1A1AFE05" wp14:editId="188FBFE3">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562AD83D" w14:textId="77777777" w:rsidR="000746C7" w:rsidRPr="007E314C" w:rsidRDefault="000746C7" w:rsidP="00E37EFF">
      <w:pPr>
        <w:rPr>
          <w:rFonts w:cstheme="minorHAnsi"/>
          <w:bCs/>
          <w:color w:val="002060"/>
          <w:szCs w:val="28"/>
        </w:rPr>
      </w:pPr>
    </w:p>
    <w:sectPr w:rsidR="000746C7" w:rsidRPr="007E314C" w:rsidSect="005826B2">
      <w:footerReference w:type="default" r:id="rId29"/>
      <w:pgSz w:w="11906" w:h="16838"/>
      <w:pgMar w:top="426"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84AB3" w14:textId="77777777" w:rsidR="00685EDA" w:rsidRDefault="00685EDA" w:rsidP="008705C9">
      <w:pPr>
        <w:spacing w:after="0"/>
      </w:pPr>
      <w:r>
        <w:separator/>
      </w:r>
    </w:p>
  </w:endnote>
  <w:endnote w:type="continuationSeparator" w:id="0">
    <w:p w14:paraId="42EAF1C1" w14:textId="77777777" w:rsidR="00685EDA" w:rsidRDefault="00685EDA" w:rsidP="008705C9">
      <w:pPr>
        <w:spacing w:after="0"/>
      </w:pPr>
      <w:r>
        <w:continuationSeparator/>
      </w:r>
    </w:p>
  </w:endnote>
  <w:endnote w:type="continuationNotice" w:id="1">
    <w:p w14:paraId="77204D6B" w14:textId="77777777" w:rsidR="00685EDA" w:rsidRDefault="00685ED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Source Sans Pro SemiBold">
    <w:altName w:val="Arial"/>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4977179"/>
      <w:docPartObj>
        <w:docPartGallery w:val="Page Numbers (Bottom of Page)"/>
        <w:docPartUnique/>
      </w:docPartObj>
    </w:sdtPr>
    <w:sdtEndPr>
      <w:rPr>
        <w:noProof/>
      </w:rPr>
    </w:sdtEndPr>
    <w:sdtContent>
      <w:p w14:paraId="4DB2783B" w14:textId="2F55D730" w:rsidR="00056083" w:rsidRDefault="0005608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E9FEEF" w14:textId="77777777" w:rsidR="008705C9" w:rsidRDefault="008705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E2847" w14:textId="77777777" w:rsidR="00685EDA" w:rsidRDefault="00685EDA" w:rsidP="008705C9">
      <w:pPr>
        <w:spacing w:after="0"/>
      </w:pPr>
      <w:r>
        <w:separator/>
      </w:r>
    </w:p>
  </w:footnote>
  <w:footnote w:type="continuationSeparator" w:id="0">
    <w:p w14:paraId="14508E41" w14:textId="77777777" w:rsidR="00685EDA" w:rsidRDefault="00685EDA" w:rsidP="008705C9">
      <w:pPr>
        <w:spacing w:after="0"/>
      </w:pPr>
      <w:r>
        <w:continuationSeparator/>
      </w:r>
    </w:p>
  </w:footnote>
  <w:footnote w:type="continuationNotice" w:id="1">
    <w:p w14:paraId="27F2ADEC" w14:textId="77777777" w:rsidR="00685EDA" w:rsidRDefault="00685EDA">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58BB"/>
    <w:multiLevelType w:val="hybridMultilevel"/>
    <w:tmpl w:val="22101946"/>
    <w:lvl w:ilvl="0" w:tplc="08090001">
      <w:start w:val="1"/>
      <w:numFmt w:val="bullet"/>
      <w:lvlText w:val=""/>
      <w:lvlJc w:val="left"/>
      <w:pPr>
        <w:ind w:left="720" w:hanging="360"/>
      </w:pPr>
      <w:rPr>
        <w:rFonts w:ascii="Symbol" w:hAnsi="Symbol" w:hint="default"/>
      </w:rPr>
    </w:lvl>
    <w:lvl w:ilvl="1" w:tplc="E1BA4AD2">
      <w:numFmt w:val="bullet"/>
      <w:lvlText w:val="·"/>
      <w:lvlJc w:val="left"/>
      <w:pPr>
        <w:ind w:left="1635" w:hanging="555"/>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FD269D"/>
    <w:multiLevelType w:val="hybridMultilevel"/>
    <w:tmpl w:val="285819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76165D2"/>
    <w:multiLevelType w:val="hybridMultilevel"/>
    <w:tmpl w:val="EF4CB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3A1D30"/>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4" w15:restartNumberingAfterBreak="0">
    <w:nsid w:val="314D1D0D"/>
    <w:multiLevelType w:val="hybridMultilevel"/>
    <w:tmpl w:val="6F5C9DEA"/>
    <w:lvl w:ilvl="0" w:tplc="A574DF76">
      <w:start w:val="1"/>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B54518"/>
    <w:multiLevelType w:val="hybridMultilevel"/>
    <w:tmpl w:val="D69CB180"/>
    <w:lvl w:ilvl="0" w:tplc="0946195A">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450BD4"/>
    <w:multiLevelType w:val="hybridMultilevel"/>
    <w:tmpl w:val="CE926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B60F5D"/>
    <w:multiLevelType w:val="hybridMultilevel"/>
    <w:tmpl w:val="0734CA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4EC48CB"/>
    <w:multiLevelType w:val="hybridMultilevel"/>
    <w:tmpl w:val="A934A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2492952">
    <w:abstractNumId w:val="6"/>
  </w:num>
  <w:num w:numId="2" w16cid:durableId="1075933001">
    <w:abstractNumId w:val="3"/>
  </w:num>
  <w:num w:numId="3" w16cid:durableId="1867138280">
    <w:abstractNumId w:val="9"/>
  </w:num>
  <w:num w:numId="4" w16cid:durableId="566497763">
    <w:abstractNumId w:val="2"/>
  </w:num>
  <w:num w:numId="5" w16cid:durableId="1957828914">
    <w:abstractNumId w:val="8"/>
  </w:num>
  <w:num w:numId="6" w16cid:durableId="991133459">
    <w:abstractNumId w:val="0"/>
  </w:num>
  <w:num w:numId="7" w16cid:durableId="469129224">
    <w:abstractNumId w:val="7"/>
  </w:num>
  <w:num w:numId="8" w16cid:durableId="2006350246">
    <w:abstractNumId w:val="5"/>
  </w:num>
  <w:num w:numId="9" w16cid:durableId="1907258004">
    <w:abstractNumId w:val="1"/>
  </w:num>
  <w:num w:numId="10" w16cid:durableId="12140796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C88"/>
    <w:rsid w:val="00051397"/>
    <w:rsid w:val="00056083"/>
    <w:rsid w:val="000746C7"/>
    <w:rsid w:val="000B4677"/>
    <w:rsid w:val="000C34A9"/>
    <w:rsid w:val="00100AF0"/>
    <w:rsid w:val="00124867"/>
    <w:rsid w:val="001A60A9"/>
    <w:rsid w:val="001F03D7"/>
    <w:rsid w:val="002023D1"/>
    <w:rsid w:val="00256FE6"/>
    <w:rsid w:val="002723B4"/>
    <w:rsid w:val="002759E0"/>
    <w:rsid w:val="002D0FE9"/>
    <w:rsid w:val="00300B31"/>
    <w:rsid w:val="00362FFA"/>
    <w:rsid w:val="00367552"/>
    <w:rsid w:val="0038604F"/>
    <w:rsid w:val="0040576B"/>
    <w:rsid w:val="00416AE8"/>
    <w:rsid w:val="00442BE3"/>
    <w:rsid w:val="004430D7"/>
    <w:rsid w:val="00455B9F"/>
    <w:rsid w:val="00486260"/>
    <w:rsid w:val="004C7A6B"/>
    <w:rsid w:val="005050EC"/>
    <w:rsid w:val="00507403"/>
    <w:rsid w:val="005221C0"/>
    <w:rsid w:val="00536A69"/>
    <w:rsid w:val="005826B2"/>
    <w:rsid w:val="005931D1"/>
    <w:rsid w:val="00610EE6"/>
    <w:rsid w:val="00611211"/>
    <w:rsid w:val="00632185"/>
    <w:rsid w:val="00685EDA"/>
    <w:rsid w:val="006A68AA"/>
    <w:rsid w:val="006D15BD"/>
    <w:rsid w:val="006E4BCC"/>
    <w:rsid w:val="00716700"/>
    <w:rsid w:val="007229FA"/>
    <w:rsid w:val="00724476"/>
    <w:rsid w:val="00736F4E"/>
    <w:rsid w:val="00750153"/>
    <w:rsid w:val="007D6DFD"/>
    <w:rsid w:val="007E314C"/>
    <w:rsid w:val="0080167E"/>
    <w:rsid w:val="00846D8A"/>
    <w:rsid w:val="008642F8"/>
    <w:rsid w:val="008705C9"/>
    <w:rsid w:val="00881F75"/>
    <w:rsid w:val="008A2994"/>
    <w:rsid w:val="008C6737"/>
    <w:rsid w:val="00921601"/>
    <w:rsid w:val="009327C9"/>
    <w:rsid w:val="00964FEC"/>
    <w:rsid w:val="00971978"/>
    <w:rsid w:val="00993C88"/>
    <w:rsid w:val="009A082D"/>
    <w:rsid w:val="009C7496"/>
    <w:rsid w:val="009F62A0"/>
    <w:rsid w:val="00A46594"/>
    <w:rsid w:val="00A73CC2"/>
    <w:rsid w:val="00AC4F90"/>
    <w:rsid w:val="00B639C1"/>
    <w:rsid w:val="00B874A2"/>
    <w:rsid w:val="00B97AB4"/>
    <w:rsid w:val="00BB42F3"/>
    <w:rsid w:val="00BC532A"/>
    <w:rsid w:val="00BF0987"/>
    <w:rsid w:val="00C3089A"/>
    <w:rsid w:val="00C53A3E"/>
    <w:rsid w:val="00D01816"/>
    <w:rsid w:val="00D2204E"/>
    <w:rsid w:val="00D3346C"/>
    <w:rsid w:val="00DB3458"/>
    <w:rsid w:val="00DB799D"/>
    <w:rsid w:val="00E37EFF"/>
    <w:rsid w:val="00E44820"/>
    <w:rsid w:val="00E4686E"/>
    <w:rsid w:val="00E60C14"/>
    <w:rsid w:val="00E96144"/>
    <w:rsid w:val="00EB7B04"/>
    <w:rsid w:val="00EE0694"/>
    <w:rsid w:val="00F20011"/>
    <w:rsid w:val="00F41564"/>
    <w:rsid w:val="00F4245A"/>
    <w:rsid w:val="00F9192A"/>
    <w:rsid w:val="00FA7FA9"/>
    <w:rsid w:val="00FB0525"/>
    <w:rsid w:val="00FD74D6"/>
    <w:rsid w:val="073BF0DC"/>
    <w:rsid w:val="0DA28740"/>
    <w:rsid w:val="26DB0B14"/>
    <w:rsid w:val="532C8D6B"/>
    <w:rsid w:val="68D589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1231E"/>
  <w15:chartTrackingRefBased/>
  <w15:docId w15:val="{79D527A2-EC50-4C2E-9CCA-18C29E5E6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C88"/>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993C88"/>
    <w:pPr>
      <w:keepNext/>
      <w:keepLines/>
      <w:spacing w:before="480" w:after="0" w:line="276" w:lineRule="auto"/>
      <w:outlineLvl w:val="0"/>
    </w:pPr>
    <w:rPr>
      <w:rFonts w:asciiTheme="majorHAnsi" w:eastAsiaTheme="majorEastAsia" w:hAnsiTheme="majorHAnsi" w:cstheme="majorBidi"/>
      <w:bCs/>
      <w:color w:val="365F91" w:themeColor="accent1" w:themeShade="BF"/>
      <w:szCs w:val="28"/>
      <w:lang w:val="en-GB"/>
    </w:rPr>
  </w:style>
  <w:style w:type="paragraph" w:styleId="Heading3">
    <w:name w:val="heading 3"/>
    <w:basedOn w:val="Normal"/>
    <w:next w:val="Normal"/>
    <w:link w:val="Heading3Char"/>
    <w:uiPriority w:val="9"/>
    <w:semiHidden/>
    <w:unhideWhenUsed/>
    <w:qFormat/>
    <w:rsid w:val="0005608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993C88"/>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993C88"/>
    <w:rPr>
      <w:b/>
      <w:bCs/>
      <w:strike w:val="0"/>
      <w:dstrike w:val="0"/>
      <w:color w:val="003366"/>
      <w:u w:val="none"/>
      <w:effect w:val="none"/>
      <w:shd w:val="clear" w:color="auto" w:fill="FFFFFF"/>
    </w:rPr>
  </w:style>
  <w:style w:type="paragraph" w:customStyle="1" w:styleId="Default">
    <w:name w:val="Default"/>
    <w:rsid w:val="00993C88"/>
    <w:pPr>
      <w:autoSpaceDE w:val="0"/>
      <w:autoSpaceDN w:val="0"/>
      <w:adjustRightInd w:val="0"/>
      <w:spacing w:after="0" w:line="240" w:lineRule="auto"/>
    </w:pPr>
    <w:rPr>
      <w:rFonts w:ascii="Symbol" w:hAnsi="Symbol" w:cs="Symbol"/>
      <w:color w:val="000000"/>
      <w:sz w:val="24"/>
      <w:szCs w:val="24"/>
      <w:lang w:val="en-GB"/>
    </w:rPr>
  </w:style>
  <w:style w:type="character" w:customStyle="1" w:styleId="Heading1Char">
    <w:name w:val="Heading 1 Char"/>
    <w:basedOn w:val="DefaultParagraphFont"/>
    <w:link w:val="Heading1"/>
    <w:uiPriority w:val="9"/>
    <w:rsid w:val="00993C88"/>
    <w:rPr>
      <w:rFonts w:asciiTheme="majorHAnsi" w:eastAsiaTheme="majorEastAsia" w:hAnsiTheme="majorHAnsi" w:cstheme="majorBidi"/>
      <w:b/>
      <w:bCs/>
      <w:color w:val="365F91" w:themeColor="accent1" w:themeShade="BF"/>
      <w:sz w:val="28"/>
      <w:szCs w:val="28"/>
      <w:lang w:val="en-GB"/>
    </w:rPr>
  </w:style>
  <w:style w:type="paragraph" w:styleId="NormalWeb">
    <w:name w:val="Normal (Web)"/>
    <w:basedOn w:val="Normal"/>
    <w:link w:val="NormalWebChar"/>
    <w:rsid w:val="00993C88"/>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993C88"/>
    <w:rPr>
      <w:rFonts w:ascii="Times New Roman" w:eastAsia="Times New Roman" w:hAnsi="Times New Roman" w:cs="Times New Roman"/>
      <w:sz w:val="24"/>
      <w:szCs w:val="24"/>
      <w:lang w:val="en-GB"/>
    </w:rPr>
  </w:style>
  <w:style w:type="paragraph" w:styleId="NoSpacing">
    <w:name w:val="No Spacing"/>
    <w:link w:val="NoSpacingChar"/>
    <w:uiPriority w:val="1"/>
    <w:qFormat/>
    <w:rsid w:val="00FA7FA9"/>
    <w:pPr>
      <w:spacing w:after="0" w:line="240" w:lineRule="auto"/>
    </w:pPr>
    <w:rPr>
      <w:rFonts w:eastAsiaTheme="minorEastAsia"/>
      <w:b/>
      <w:color w:val="1F497D" w:themeColor="text2"/>
      <w:sz w:val="28"/>
    </w:rPr>
  </w:style>
  <w:style w:type="paragraph" w:styleId="ListParagraph">
    <w:name w:val="List Paragraph"/>
    <w:basedOn w:val="Normal"/>
    <w:uiPriority w:val="1"/>
    <w:qFormat/>
    <w:rsid w:val="007E314C"/>
    <w:pPr>
      <w:spacing w:after="200" w:line="276" w:lineRule="auto"/>
      <w:ind w:left="720"/>
      <w:contextualSpacing/>
    </w:pPr>
    <w:rPr>
      <w:rFonts w:eastAsiaTheme="minorHAnsi"/>
      <w:b w:val="0"/>
      <w:color w:val="auto"/>
      <w:sz w:val="22"/>
      <w:lang w:val="en-GB"/>
    </w:rPr>
  </w:style>
  <w:style w:type="character" w:styleId="Strong">
    <w:name w:val="Strong"/>
    <w:qFormat/>
    <w:rsid w:val="007E314C"/>
    <w:rPr>
      <w:b/>
      <w:bCs/>
    </w:rPr>
  </w:style>
  <w:style w:type="paragraph" w:styleId="Header">
    <w:name w:val="header"/>
    <w:basedOn w:val="Normal"/>
    <w:link w:val="HeaderChar"/>
    <w:uiPriority w:val="99"/>
    <w:unhideWhenUsed/>
    <w:rsid w:val="008705C9"/>
    <w:pPr>
      <w:tabs>
        <w:tab w:val="center" w:pos="4513"/>
        <w:tab w:val="right" w:pos="9026"/>
      </w:tabs>
      <w:spacing w:after="0"/>
    </w:pPr>
  </w:style>
  <w:style w:type="character" w:customStyle="1" w:styleId="HeaderChar">
    <w:name w:val="Header Char"/>
    <w:basedOn w:val="DefaultParagraphFont"/>
    <w:link w:val="Header"/>
    <w:uiPriority w:val="99"/>
    <w:rsid w:val="008705C9"/>
    <w:rPr>
      <w:rFonts w:eastAsiaTheme="minorEastAsia"/>
      <w:b/>
      <w:color w:val="1F497D" w:themeColor="text2"/>
      <w:sz w:val="28"/>
    </w:rPr>
  </w:style>
  <w:style w:type="paragraph" w:styleId="Footer">
    <w:name w:val="footer"/>
    <w:basedOn w:val="Normal"/>
    <w:link w:val="FooterChar"/>
    <w:uiPriority w:val="99"/>
    <w:unhideWhenUsed/>
    <w:rsid w:val="008705C9"/>
    <w:pPr>
      <w:tabs>
        <w:tab w:val="center" w:pos="4513"/>
        <w:tab w:val="right" w:pos="9026"/>
      </w:tabs>
      <w:spacing w:after="0"/>
    </w:pPr>
  </w:style>
  <w:style w:type="character" w:customStyle="1" w:styleId="FooterChar">
    <w:name w:val="Footer Char"/>
    <w:basedOn w:val="DefaultParagraphFont"/>
    <w:link w:val="Footer"/>
    <w:uiPriority w:val="99"/>
    <w:rsid w:val="008705C9"/>
    <w:rPr>
      <w:rFonts w:eastAsiaTheme="minorEastAsia"/>
      <w:b/>
      <w:color w:val="1F497D" w:themeColor="text2"/>
      <w:sz w:val="28"/>
    </w:rPr>
  </w:style>
  <w:style w:type="character" w:customStyle="1" w:styleId="NoSpacingChar">
    <w:name w:val="No Spacing Char"/>
    <w:basedOn w:val="DefaultParagraphFont"/>
    <w:link w:val="NoSpacing"/>
    <w:uiPriority w:val="1"/>
    <w:rsid w:val="009C7496"/>
    <w:rPr>
      <w:rFonts w:eastAsiaTheme="minorEastAsia"/>
      <w:b/>
      <w:color w:val="1F497D" w:themeColor="text2"/>
      <w:sz w:val="28"/>
    </w:rPr>
  </w:style>
  <w:style w:type="character" w:customStyle="1" w:styleId="Heading3Char">
    <w:name w:val="Heading 3 Char"/>
    <w:basedOn w:val="DefaultParagraphFont"/>
    <w:link w:val="Heading3"/>
    <w:uiPriority w:val="9"/>
    <w:semiHidden/>
    <w:rsid w:val="00056083"/>
    <w:rPr>
      <w:rFonts w:asciiTheme="majorHAnsi" w:eastAsiaTheme="majorEastAsia" w:hAnsiTheme="majorHAnsi" w:cstheme="majorBidi"/>
      <w:b/>
      <w:color w:val="243F60" w:themeColor="accent1" w:themeShade="7F"/>
      <w:sz w:val="24"/>
      <w:szCs w:val="24"/>
    </w:rPr>
  </w:style>
  <w:style w:type="paragraph" w:styleId="BodyText3">
    <w:name w:val="Body Text 3"/>
    <w:basedOn w:val="Normal"/>
    <w:link w:val="BodyText3Char"/>
    <w:rsid w:val="00056083"/>
    <w:pPr>
      <w:spacing w:after="0"/>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056083"/>
    <w:rPr>
      <w:rFonts w:ascii="Times New Roman" w:eastAsia="Times New Roman" w:hAnsi="Times New Roman" w:cs="Times New Roman"/>
      <w:b/>
      <w:color w:val="FF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19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ausa.org.uk"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mailto:medsci@abdn.ac.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b.platt@abdn.ac.uk" TargetMode="External"/><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yperlink" Target="mailto:d.scott@abdn.ac.uk" TargetMode="External"/><Relationship Id="rId20" Type="http://schemas.openxmlformats.org/officeDocument/2006/relationships/hyperlink" Target="http://www.abdn.ac.uk/career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bdn.ac.uk/studenthub/login"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abdn.ac.uk/students/" TargetMode="External"/><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mailto:vped@abdn.ac.uk"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abdn.ac.uk/staffnet/teaching/key-education-policies-for-students-11809.php" TargetMode="External"/><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91FC71-01CE-419B-9C84-1C369AB289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B89925-285D-4D49-ADB3-57FE9C071E06}">
  <ds:schemaRefs>
    <ds:schemaRef ds:uri="http://schemas.openxmlformats.org/officeDocument/2006/bibliography"/>
  </ds:schemaRefs>
</ds:datastoreItem>
</file>

<file path=customXml/itemProps3.xml><?xml version="1.0" encoding="utf-8"?>
<ds:datastoreItem xmlns:ds="http://schemas.openxmlformats.org/officeDocument/2006/customXml" ds:itemID="{C7DBC6CD-81E7-4C2A-8D46-86A01D2F6578}">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customXml/itemProps4.xml><?xml version="1.0" encoding="utf-8"?>
<ds:datastoreItem xmlns:ds="http://schemas.openxmlformats.org/officeDocument/2006/customXml" ds:itemID="{59B9FAB7-54D4-44B9-97FA-C5639A0415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4370</Words>
  <Characters>24911</Characters>
  <Application>Microsoft Office Word</Application>
  <DocSecurity>0</DocSecurity>
  <Lines>207</Lines>
  <Paragraphs>58</Paragraphs>
  <ScaleCrop>false</ScaleCrop>
  <Company>University of Aberdeen</Company>
  <LinksUpToDate>false</LinksUpToDate>
  <CharactersWithSpaces>29223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2023-09-15T12:06:00Z</dcterms:created>
  <dcterms:modified xsi:type="dcterms:W3CDTF">2023-09-15T12:06:00Z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