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E391C" w14:textId="592F092B" w:rsidR="00280F10" w:rsidRDefault="00280F10" w:rsidP="00280F10">
      <w:pPr>
        <w:tabs>
          <w:tab w:val="center" w:pos="5593"/>
        </w:tabs>
        <w:ind w:left="-709" w:right="-720" w:firstLine="709"/>
        <w:jc w:val="center"/>
        <w:rPr>
          <w:sz w:val="52"/>
          <w:szCs w:val="52"/>
        </w:rPr>
      </w:pPr>
      <w:r>
        <w:rPr>
          <w:noProof/>
        </w:rPr>
        <w:drawing>
          <wp:anchor distT="0" distB="0" distL="114300" distR="114300" simplePos="0" relativeHeight="251691008" behindDoc="1" locked="0" layoutInCell="1" allowOverlap="1" wp14:anchorId="5501C4D5" wp14:editId="3FE8FB2B">
            <wp:simplePos x="0" y="0"/>
            <wp:positionH relativeFrom="margin">
              <wp:posOffset>3397561</wp:posOffset>
            </wp:positionH>
            <wp:positionV relativeFrom="paragraph">
              <wp:posOffset>340468</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9984" behindDoc="0" locked="0" layoutInCell="1" allowOverlap="1" wp14:anchorId="1582997E" wp14:editId="15BC62C4">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3995067" id="Group 10" o:spid="_x0000_s1026" style="position:absolute;margin-left:365.15pt;margin-top:215.45pt;width:416.35pt;height:563.25pt;z-index:251689984;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3D1E4FB4" w14:textId="77777777" w:rsidR="00280F10" w:rsidRDefault="00280F10"/>
    <w:p w14:paraId="2FA53B1E" w14:textId="7C7F92C8" w:rsidR="00280F10" w:rsidRDefault="00280F10">
      <w:pPr>
        <w:spacing w:after="160" w:line="259" w:lineRule="auto"/>
      </w:pPr>
      <w:r w:rsidRPr="00451A0D">
        <w:rPr>
          <w:bCs/>
          <w:noProof/>
          <w:color w:val="323E4F" w:themeColor="text2" w:themeShade="BF"/>
          <w:szCs w:val="28"/>
        </w:rPr>
        <mc:AlternateContent>
          <mc:Choice Requires="wps">
            <w:drawing>
              <wp:anchor distT="45720" distB="45720" distL="114300" distR="114300" simplePos="0" relativeHeight="251693056" behindDoc="1" locked="0" layoutInCell="1" allowOverlap="1" wp14:anchorId="7755FEF6" wp14:editId="452EEC88">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1A4D8D81" w14:textId="5ADCFA62" w:rsidR="00280F10" w:rsidRPr="0068292F" w:rsidRDefault="00280F10" w:rsidP="00280F1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AN3</w:t>
                            </w:r>
                            <w:r>
                              <w:rPr>
                                <w:rFonts w:ascii="Source Sans Pro SemiBold" w:hAnsi="Source Sans Pro SemiBold"/>
                                <w:b w:val="0"/>
                                <w:bCs/>
                                <w:i/>
                                <w:iCs/>
                                <w:color w:val="002060"/>
                                <w:sz w:val="52"/>
                                <w:szCs w:val="52"/>
                              </w:rPr>
                              <w:t>301</w:t>
                            </w:r>
                            <w:r w:rsidRPr="0068292F">
                              <w:rPr>
                                <w:rFonts w:ascii="Source Sans Pro SemiBold" w:hAnsi="Source Sans Pro SemiBold"/>
                                <w:b w:val="0"/>
                                <w:bCs/>
                                <w:i/>
                                <w:iCs/>
                                <w:color w:val="002060"/>
                                <w:sz w:val="52"/>
                                <w:szCs w:val="52"/>
                              </w:rPr>
                              <w:t xml:space="preserve"> – </w:t>
                            </w:r>
                            <w:r>
                              <w:rPr>
                                <w:rFonts w:ascii="Source Sans Pro SemiBold" w:hAnsi="Source Sans Pro SemiBold"/>
                                <w:b w:val="0"/>
                                <w:bCs/>
                                <w:i/>
                                <w:iCs/>
                                <w:color w:val="002060"/>
                                <w:sz w:val="52"/>
                                <w:szCs w:val="52"/>
                              </w:rPr>
                              <w:t>Human Embryonic Development</w:t>
                            </w:r>
                          </w:p>
                          <w:p w14:paraId="2C3A5366" w14:textId="77777777" w:rsidR="00280F10" w:rsidRPr="0068292F" w:rsidRDefault="00280F10" w:rsidP="00280F1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5FEF6"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234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1A4D8D81" w14:textId="5ADCFA62" w:rsidR="00280F10" w:rsidRPr="0068292F" w:rsidRDefault="00280F10" w:rsidP="00280F1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AN3</w:t>
                      </w:r>
                      <w:r>
                        <w:rPr>
                          <w:rFonts w:ascii="Source Sans Pro SemiBold" w:hAnsi="Source Sans Pro SemiBold"/>
                          <w:b w:val="0"/>
                          <w:bCs/>
                          <w:i/>
                          <w:iCs/>
                          <w:color w:val="002060"/>
                          <w:sz w:val="52"/>
                          <w:szCs w:val="52"/>
                        </w:rPr>
                        <w:t>301</w:t>
                      </w:r>
                      <w:r w:rsidRPr="0068292F">
                        <w:rPr>
                          <w:rFonts w:ascii="Source Sans Pro SemiBold" w:hAnsi="Source Sans Pro SemiBold"/>
                          <w:b w:val="0"/>
                          <w:bCs/>
                          <w:i/>
                          <w:iCs/>
                          <w:color w:val="002060"/>
                          <w:sz w:val="52"/>
                          <w:szCs w:val="52"/>
                        </w:rPr>
                        <w:t xml:space="preserve"> – </w:t>
                      </w:r>
                      <w:r>
                        <w:rPr>
                          <w:rFonts w:ascii="Source Sans Pro SemiBold" w:hAnsi="Source Sans Pro SemiBold"/>
                          <w:b w:val="0"/>
                          <w:bCs/>
                          <w:i/>
                          <w:iCs/>
                          <w:color w:val="002060"/>
                          <w:sz w:val="52"/>
                          <w:szCs w:val="52"/>
                        </w:rPr>
                        <w:t>Human Embryonic Development</w:t>
                      </w:r>
                    </w:p>
                    <w:p w14:paraId="2C3A5366" w14:textId="77777777" w:rsidR="00280F10" w:rsidRPr="0068292F" w:rsidRDefault="00280F10" w:rsidP="00280F10">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92032" behindDoc="0" locked="0" layoutInCell="1" allowOverlap="1" wp14:anchorId="67F867A7" wp14:editId="19A6BC09">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0D9AD96" w14:textId="77777777" w:rsidR="00280F10" w:rsidRPr="00ED7CBC" w:rsidRDefault="00280F10" w:rsidP="00280F1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9E53C77" w14:textId="77777777" w:rsidR="00280F10" w:rsidRPr="00ED7CBC" w:rsidRDefault="00280F10" w:rsidP="00280F1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67A7" id="Text Box 8" o:spid="_x0000_s1027" type="#_x0000_t202" style="position:absolute;margin-left:0;margin-top:265.1pt;width:899.4pt;height:66pt;rotation:-90;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70D9AD96" w14:textId="77777777" w:rsidR="00280F10" w:rsidRPr="00ED7CBC" w:rsidRDefault="00280F10" w:rsidP="00280F10">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9E53C77" w14:textId="77777777" w:rsidR="00280F10" w:rsidRPr="00ED7CBC" w:rsidRDefault="00280F10" w:rsidP="00280F10">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7874EE4E" w14:textId="4EE483E8" w:rsidR="00EA3A4B" w:rsidRDefault="00372939">
      <w:r w:rsidRPr="004073FA">
        <w:rPr>
          <w:noProof/>
        </w:rPr>
        <w:lastRenderedPageBreak/>
        <mc:AlternateContent>
          <mc:Choice Requires="wps">
            <w:drawing>
              <wp:anchor distT="0" distB="0" distL="114300" distR="114300" simplePos="0" relativeHeight="251674624" behindDoc="0" locked="0" layoutInCell="1" allowOverlap="1" wp14:anchorId="35BBDF65" wp14:editId="6E45FBB1">
                <wp:simplePos x="0" y="0"/>
                <wp:positionH relativeFrom="column">
                  <wp:posOffset>658167</wp:posOffset>
                </wp:positionH>
                <wp:positionV relativeFrom="paragraph">
                  <wp:posOffset>-286378</wp:posOffset>
                </wp:positionV>
                <wp:extent cx="4310743" cy="9716722"/>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310743" cy="9716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90B79" w14:textId="77777777" w:rsidR="00280F10" w:rsidRDefault="00280F10" w:rsidP="00EA3A4B">
                            <w:pPr>
                              <w:ind w:firstLine="720"/>
                              <w:rPr>
                                <w:rFonts w:cstheme="minorHAnsi"/>
                                <w:bCs/>
                                <w:color w:val="1F3864" w:themeColor="accent1" w:themeShade="80"/>
                                <w:sz w:val="40"/>
                                <w:szCs w:val="40"/>
                              </w:rPr>
                            </w:pPr>
                          </w:p>
                          <w:p w14:paraId="300CD6D3" w14:textId="30152BAB" w:rsidR="00EA3A4B" w:rsidRPr="00EA3A4B" w:rsidRDefault="00EA3A4B" w:rsidP="00EA3A4B">
                            <w:pPr>
                              <w:ind w:firstLine="720"/>
                              <w:rPr>
                                <w:rFonts w:cstheme="minorHAnsi"/>
                                <w:b w:val="0"/>
                                <w:bCs/>
                                <w:color w:val="1F3864" w:themeColor="accent1" w:themeShade="80"/>
                                <w:sz w:val="40"/>
                                <w:szCs w:val="40"/>
                              </w:rPr>
                            </w:pPr>
                            <w:r w:rsidRPr="003D77DB">
                              <w:rPr>
                                <w:rFonts w:cstheme="minorHAnsi"/>
                                <w:bCs/>
                                <w:color w:val="1F3864" w:themeColor="accent1" w:themeShade="80"/>
                                <w:sz w:val="40"/>
                                <w:szCs w:val="40"/>
                              </w:rPr>
                              <w:t>Contents</w:t>
                            </w:r>
                          </w:p>
                          <w:p w14:paraId="779A23C2" w14:textId="77777777" w:rsidR="00EA3A4B" w:rsidRPr="00D71319" w:rsidRDefault="00EA3A4B" w:rsidP="00EA3A4B">
                            <w:pPr>
                              <w:ind w:left="720"/>
                              <w:rPr>
                                <w:rFonts w:cstheme="minorHAnsi"/>
                                <w:color w:val="323E4F" w:themeColor="text2" w:themeShade="BF"/>
                                <w:sz w:val="32"/>
                                <w:szCs w:val="32"/>
                                <w:u w:val="single"/>
                                <w:lang w:eastAsia="en-GB"/>
                              </w:rPr>
                            </w:pPr>
                          </w:p>
                          <w:p w14:paraId="6F5AB1C6" w14:textId="57C0FD11" w:rsidR="00EA3A4B" w:rsidRPr="003D77DB" w:rsidRDefault="00B279F0" w:rsidP="00EA3A4B">
                            <w:pPr>
                              <w:numPr>
                                <w:ilvl w:val="0"/>
                                <w:numId w:val="1"/>
                              </w:numPr>
                              <w:rPr>
                                <w:rFonts w:cstheme="minorHAnsi"/>
                                <w:color w:val="1F3864" w:themeColor="accent1" w:themeShade="80"/>
                                <w:szCs w:val="28"/>
                                <w:lang w:eastAsia="en-GB"/>
                              </w:rPr>
                            </w:pPr>
                            <w:hyperlink w:anchor="_Toc78464226" w:history="1">
                              <w:r w:rsidR="00EA3A4B" w:rsidRPr="003D77DB">
                                <w:rPr>
                                  <w:rFonts w:cstheme="minorHAnsi"/>
                                  <w:color w:val="1F3864" w:themeColor="accent1" w:themeShade="80"/>
                                  <w:szCs w:val="28"/>
                                </w:rPr>
                                <w:t>Course Summary</w:t>
                              </w:r>
                            </w:hyperlink>
                            <w:r w:rsidR="001F2A14">
                              <w:rPr>
                                <w:rFonts w:cstheme="minorHAnsi"/>
                                <w:color w:val="1F3864" w:themeColor="accent1" w:themeShade="80"/>
                                <w:szCs w:val="28"/>
                              </w:rPr>
                              <w:t xml:space="preserve"> </w:t>
                            </w:r>
                            <w:r w:rsidR="004168DD" w:rsidRPr="004168DD">
                              <w:rPr>
                                <w:rFonts w:cstheme="minorHAnsi"/>
                                <w:b w:val="0"/>
                                <w:bCs/>
                                <w:color w:val="1F3864" w:themeColor="accent1" w:themeShade="80"/>
                                <w:szCs w:val="28"/>
                              </w:rPr>
                              <w:t>– (</w:t>
                            </w:r>
                            <w:r w:rsidR="001F2A14" w:rsidRPr="004168DD">
                              <w:rPr>
                                <w:rFonts w:cstheme="minorHAnsi"/>
                                <w:b w:val="0"/>
                                <w:bCs/>
                                <w:color w:val="1F3864" w:themeColor="accent1" w:themeShade="80"/>
                                <w:szCs w:val="28"/>
                              </w:rPr>
                              <w:t>3</w:t>
                            </w:r>
                            <w:r w:rsidR="004168DD" w:rsidRPr="004168DD">
                              <w:rPr>
                                <w:rFonts w:cstheme="minorHAnsi"/>
                                <w:b w:val="0"/>
                                <w:bCs/>
                                <w:color w:val="1F3864" w:themeColor="accent1" w:themeShade="80"/>
                                <w:szCs w:val="28"/>
                              </w:rPr>
                              <w:t>)</w:t>
                            </w:r>
                          </w:p>
                          <w:p w14:paraId="0562F324" w14:textId="416ECC63" w:rsidR="00EA3A4B" w:rsidRPr="003D77DB" w:rsidRDefault="00B279F0" w:rsidP="00EA3A4B">
                            <w:pPr>
                              <w:numPr>
                                <w:ilvl w:val="0"/>
                                <w:numId w:val="1"/>
                              </w:numPr>
                              <w:rPr>
                                <w:rFonts w:cstheme="minorHAnsi"/>
                                <w:color w:val="1F3864" w:themeColor="accent1" w:themeShade="80"/>
                                <w:szCs w:val="28"/>
                                <w:lang w:eastAsia="en-GB"/>
                              </w:rPr>
                            </w:pPr>
                            <w:hyperlink w:anchor="_Toc78464227" w:history="1">
                              <w:r w:rsidR="00EA3A4B" w:rsidRPr="003D77DB">
                                <w:rPr>
                                  <w:rFonts w:cstheme="minorHAnsi"/>
                                  <w:color w:val="1F3864" w:themeColor="accent1" w:themeShade="80"/>
                                  <w:szCs w:val="28"/>
                                </w:rPr>
                                <w:t>Course Aims &amp; Learning Outcomes</w:t>
                              </w:r>
                            </w:hyperlink>
                            <w:r w:rsidR="004A6E9F">
                              <w:rPr>
                                <w:rFonts w:cstheme="minorHAnsi"/>
                                <w:b w:val="0"/>
                                <w:bCs/>
                                <w:color w:val="1F3864" w:themeColor="accent1" w:themeShade="80"/>
                                <w:szCs w:val="28"/>
                              </w:rPr>
                              <w:t xml:space="preserve"> – (3)</w:t>
                            </w:r>
                          </w:p>
                          <w:p w14:paraId="40166972" w14:textId="2F39F23E" w:rsidR="00EA3A4B" w:rsidRPr="003D77DB" w:rsidRDefault="00B279F0" w:rsidP="00EA3A4B">
                            <w:pPr>
                              <w:numPr>
                                <w:ilvl w:val="0"/>
                                <w:numId w:val="1"/>
                              </w:numPr>
                              <w:rPr>
                                <w:rFonts w:cstheme="minorHAnsi"/>
                                <w:color w:val="1F3864" w:themeColor="accent1" w:themeShade="80"/>
                                <w:szCs w:val="28"/>
                                <w:lang w:eastAsia="en-GB"/>
                              </w:rPr>
                            </w:pPr>
                            <w:hyperlink w:anchor="_Toc78464228" w:history="1">
                              <w:r w:rsidR="00EA3A4B" w:rsidRPr="003D77DB">
                                <w:rPr>
                                  <w:rFonts w:cstheme="minorHAnsi"/>
                                  <w:color w:val="1F3864" w:themeColor="accent1" w:themeShade="80"/>
                                  <w:szCs w:val="28"/>
                                </w:rPr>
                                <w:t>Course Teaching Staff</w:t>
                              </w:r>
                            </w:hyperlink>
                            <w:r w:rsidR="004A6E9F">
                              <w:rPr>
                                <w:rFonts w:cstheme="minorHAnsi"/>
                                <w:b w:val="0"/>
                                <w:bCs/>
                                <w:color w:val="1F3864" w:themeColor="accent1" w:themeShade="80"/>
                                <w:szCs w:val="28"/>
                              </w:rPr>
                              <w:t xml:space="preserve"> – (3) </w:t>
                            </w:r>
                          </w:p>
                          <w:p w14:paraId="36D80B30" w14:textId="314148B0" w:rsidR="00EA3A4B" w:rsidRPr="003D77DB" w:rsidRDefault="00B279F0" w:rsidP="00EA3A4B">
                            <w:pPr>
                              <w:numPr>
                                <w:ilvl w:val="0"/>
                                <w:numId w:val="1"/>
                              </w:numPr>
                              <w:rPr>
                                <w:rFonts w:cstheme="minorHAnsi"/>
                                <w:color w:val="1F3864" w:themeColor="accent1" w:themeShade="80"/>
                                <w:szCs w:val="28"/>
                                <w:lang w:eastAsia="en-GB"/>
                              </w:rPr>
                            </w:pPr>
                            <w:hyperlink w:anchor="_Toc78464229" w:history="1">
                              <w:r w:rsidR="00EA3A4B" w:rsidRPr="003D77DB">
                                <w:rPr>
                                  <w:rFonts w:cstheme="minorHAnsi"/>
                                  <w:color w:val="1F3864" w:themeColor="accent1" w:themeShade="80"/>
                                  <w:szCs w:val="28"/>
                                </w:rPr>
                                <w:t>Assessments &amp; Examinations</w:t>
                              </w:r>
                            </w:hyperlink>
                            <w:r w:rsidR="001F2A14">
                              <w:rPr>
                                <w:rFonts w:cstheme="minorHAnsi"/>
                                <w:color w:val="1F3864" w:themeColor="accent1" w:themeShade="80"/>
                                <w:szCs w:val="28"/>
                              </w:rPr>
                              <w:t xml:space="preserve"> </w:t>
                            </w:r>
                            <w:r w:rsidR="004168DD" w:rsidRPr="004168DD">
                              <w:rPr>
                                <w:rFonts w:cstheme="minorHAnsi"/>
                                <w:b w:val="0"/>
                                <w:bCs/>
                                <w:color w:val="1F3864" w:themeColor="accent1" w:themeShade="80"/>
                                <w:szCs w:val="28"/>
                              </w:rPr>
                              <w:t>–</w:t>
                            </w:r>
                            <w:r w:rsidR="001F2A14" w:rsidRPr="004168DD">
                              <w:rPr>
                                <w:rFonts w:cstheme="minorHAnsi"/>
                                <w:b w:val="0"/>
                                <w:bCs/>
                                <w:color w:val="1F3864" w:themeColor="accent1" w:themeShade="80"/>
                                <w:szCs w:val="28"/>
                              </w:rPr>
                              <w:t xml:space="preserve"> </w:t>
                            </w:r>
                            <w:r w:rsidR="004168DD" w:rsidRPr="004168DD">
                              <w:rPr>
                                <w:rFonts w:cstheme="minorHAnsi"/>
                                <w:b w:val="0"/>
                                <w:bCs/>
                                <w:color w:val="1F3864" w:themeColor="accent1" w:themeShade="80"/>
                                <w:szCs w:val="28"/>
                              </w:rPr>
                              <w:t>(</w:t>
                            </w:r>
                            <w:r w:rsidR="001F2A14" w:rsidRPr="004168DD">
                              <w:rPr>
                                <w:rFonts w:cstheme="minorHAnsi"/>
                                <w:b w:val="0"/>
                                <w:bCs/>
                                <w:color w:val="1F3864" w:themeColor="accent1" w:themeShade="80"/>
                                <w:szCs w:val="28"/>
                              </w:rPr>
                              <w:t>4</w:t>
                            </w:r>
                            <w:r w:rsidR="004168DD" w:rsidRPr="004168DD">
                              <w:rPr>
                                <w:rFonts w:cstheme="minorHAnsi"/>
                                <w:b w:val="0"/>
                                <w:bCs/>
                                <w:color w:val="1F3864" w:themeColor="accent1" w:themeShade="80"/>
                                <w:szCs w:val="28"/>
                              </w:rPr>
                              <w:t>)</w:t>
                            </w:r>
                          </w:p>
                          <w:p w14:paraId="193202F0" w14:textId="3B98993E" w:rsidR="00EA3A4B" w:rsidRPr="003D77DB" w:rsidRDefault="00B279F0" w:rsidP="00EA3A4B">
                            <w:pPr>
                              <w:numPr>
                                <w:ilvl w:val="0"/>
                                <w:numId w:val="1"/>
                              </w:numPr>
                              <w:rPr>
                                <w:rFonts w:cstheme="minorHAnsi"/>
                                <w:color w:val="1F3864" w:themeColor="accent1" w:themeShade="80"/>
                                <w:szCs w:val="28"/>
                                <w:lang w:eastAsia="en-GB"/>
                              </w:rPr>
                            </w:pPr>
                            <w:hyperlink w:anchor="_Toc78464230" w:history="1">
                              <w:r w:rsidR="00EA3A4B" w:rsidRPr="003D77DB">
                                <w:rPr>
                                  <w:rFonts w:cstheme="minorHAnsi"/>
                                  <w:color w:val="1F3864" w:themeColor="accent1" w:themeShade="80"/>
                                  <w:szCs w:val="28"/>
                                </w:rPr>
                                <w:t>Class Representatives</w:t>
                              </w:r>
                            </w:hyperlink>
                            <w:r w:rsidR="00463ACA">
                              <w:rPr>
                                <w:rFonts w:cstheme="minorHAnsi"/>
                                <w:color w:val="1F3864" w:themeColor="accent1" w:themeShade="80"/>
                                <w:szCs w:val="28"/>
                              </w:rPr>
                              <w:t xml:space="preserve"> </w:t>
                            </w:r>
                            <w:r w:rsidR="004168DD" w:rsidRPr="004168DD">
                              <w:rPr>
                                <w:rFonts w:cstheme="minorHAnsi"/>
                                <w:b w:val="0"/>
                                <w:bCs/>
                                <w:color w:val="1F3864" w:themeColor="accent1" w:themeShade="80"/>
                                <w:szCs w:val="28"/>
                              </w:rPr>
                              <w:t>–</w:t>
                            </w:r>
                            <w:r w:rsidR="00463ACA" w:rsidRPr="004168DD">
                              <w:rPr>
                                <w:rFonts w:cstheme="minorHAnsi"/>
                                <w:b w:val="0"/>
                                <w:bCs/>
                                <w:color w:val="1F3864" w:themeColor="accent1" w:themeShade="80"/>
                                <w:szCs w:val="28"/>
                              </w:rPr>
                              <w:t xml:space="preserve"> </w:t>
                            </w:r>
                            <w:r w:rsidR="004168DD" w:rsidRPr="004168DD">
                              <w:rPr>
                                <w:rFonts w:cstheme="minorHAnsi"/>
                                <w:b w:val="0"/>
                                <w:bCs/>
                                <w:color w:val="1F3864" w:themeColor="accent1" w:themeShade="80"/>
                                <w:szCs w:val="28"/>
                              </w:rPr>
                              <w:t>(</w:t>
                            </w:r>
                            <w:r w:rsidR="00463ACA" w:rsidRPr="004168DD">
                              <w:rPr>
                                <w:rFonts w:cstheme="minorHAnsi"/>
                                <w:b w:val="0"/>
                                <w:bCs/>
                                <w:color w:val="1F3864" w:themeColor="accent1" w:themeShade="80"/>
                                <w:szCs w:val="28"/>
                              </w:rPr>
                              <w:t>5</w:t>
                            </w:r>
                            <w:r w:rsidR="004168DD" w:rsidRPr="004168DD">
                              <w:rPr>
                                <w:rFonts w:cstheme="minorHAnsi"/>
                                <w:b w:val="0"/>
                                <w:bCs/>
                                <w:color w:val="1F3864" w:themeColor="accent1" w:themeShade="80"/>
                                <w:szCs w:val="28"/>
                              </w:rPr>
                              <w:t>)</w:t>
                            </w:r>
                          </w:p>
                          <w:p w14:paraId="2EA76424" w14:textId="2A827AD3" w:rsidR="00EA3A4B" w:rsidRPr="003D77DB" w:rsidRDefault="00B279F0" w:rsidP="00EA3A4B">
                            <w:pPr>
                              <w:numPr>
                                <w:ilvl w:val="0"/>
                                <w:numId w:val="1"/>
                              </w:numPr>
                              <w:rPr>
                                <w:rFonts w:cstheme="minorHAnsi"/>
                                <w:color w:val="1F3864" w:themeColor="accent1" w:themeShade="80"/>
                                <w:szCs w:val="28"/>
                                <w:lang w:eastAsia="en-GB"/>
                              </w:rPr>
                            </w:pPr>
                            <w:hyperlink w:anchor="_Toc78464231" w:history="1">
                              <w:r w:rsidR="00EA3A4B" w:rsidRPr="003D77DB">
                                <w:rPr>
                                  <w:rFonts w:cstheme="minorHAnsi"/>
                                  <w:color w:val="1F3864" w:themeColor="accent1" w:themeShade="80"/>
                                  <w:szCs w:val="28"/>
                                </w:rPr>
                                <w:t>Problems with Coursework</w:t>
                              </w:r>
                            </w:hyperlink>
                            <w:r w:rsidR="004A6E9F">
                              <w:rPr>
                                <w:rFonts w:cstheme="minorHAnsi"/>
                                <w:b w:val="0"/>
                                <w:bCs/>
                                <w:color w:val="1F3864" w:themeColor="accent1" w:themeShade="80"/>
                                <w:szCs w:val="28"/>
                              </w:rPr>
                              <w:t xml:space="preserve"> – (5)</w:t>
                            </w:r>
                          </w:p>
                          <w:p w14:paraId="011D562B" w14:textId="7C33AE96" w:rsidR="004168DD" w:rsidRPr="004168DD" w:rsidRDefault="00B279F0" w:rsidP="004168DD">
                            <w:pPr>
                              <w:numPr>
                                <w:ilvl w:val="0"/>
                                <w:numId w:val="1"/>
                              </w:numPr>
                              <w:rPr>
                                <w:rFonts w:cstheme="minorHAnsi"/>
                                <w:color w:val="1F3864" w:themeColor="accent1" w:themeShade="80"/>
                                <w:szCs w:val="28"/>
                                <w:lang w:eastAsia="en-GB"/>
                              </w:rPr>
                            </w:pPr>
                            <w:hyperlink w:anchor="_Toc78464232" w:history="1">
                              <w:r w:rsidR="00EA3A4B" w:rsidRPr="003D77DB">
                                <w:rPr>
                                  <w:rFonts w:cstheme="minorHAnsi"/>
                                  <w:color w:val="1F3864" w:themeColor="accent1" w:themeShade="80"/>
                                  <w:szCs w:val="28"/>
                                </w:rPr>
                                <w:t>Course Reading List</w:t>
                              </w:r>
                            </w:hyperlink>
                            <w:r w:rsidR="00463ACA">
                              <w:rPr>
                                <w:rFonts w:cstheme="minorHAnsi"/>
                                <w:color w:val="1F3864" w:themeColor="accent1" w:themeShade="80"/>
                                <w:szCs w:val="28"/>
                              </w:rPr>
                              <w:t xml:space="preserve"> </w:t>
                            </w:r>
                            <w:r w:rsidR="004168DD">
                              <w:rPr>
                                <w:rFonts w:cstheme="minorHAnsi"/>
                                <w:b w:val="0"/>
                                <w:bCs/>
                                <w:color w:val="1F3864" w:themeColor="accent1" w:themeShade="80"/>
                                <w:szCs w:val="28"/>
                              </w:rPr>
                              <w:t>– (6)</w:t>
                            </w:r>
                          </w:p>
                          <w:p w14:paraId="5F1ED180" w14:textId="542B19C7" w:rsidR="00EA3A4B" w:rsidRPr="003D77DB" w:rsidRDefault="00EA3A4B" w:rsidP="00EA3A4B">
                            <w:pPr>
                              <w:numPr>
                                <w:ilvl w:val="0"/>
                                <w:numId w:val="1"/>
                              </w:numPr>
                              <w:rPr>
                                <w:rFonts w:cstheme="minorHAnsi"/>
                                <w:color w:val="1F3864" w:themeColor="accent1" w:themeShade="80"/>
                                <w:szCs w:val="28"/>
                                <w:lang w:eastAsia="en-GB"/>
                              </w:rPr>
                            </w:pPr>
                            <w:r>
                              <w:rPr>
                                <w:rFonts w:cstheme="minorHAnsi"/>
                                <w:color w:val="1F3864" w:themeColor="accent1" w:themeShade="80"/>
                                <w:szCs w:val="28"/>
                                <w:lang w:eastAsia="en-GB"/>
                              </w:rPr>
                              <w:t>Lecture/ Course Content Synopsis</w:t>
                            </w:r>
                            <w:r w:rsidR="004A6E9F">
                              <w:rPr>
                                <w:rFonts w:cstheme="minorHAnsi"/>
                                <w:b w:val="0"/>
                                <w:bCs/>
                                <w:color w:val="1F3864" w:themeColor="accent1" w:themeShade="80"/>
                                <w:szCs w:val="28"/>
                                <w:lang w:eastAsia="en-GB"/>
                              </w:rPr>
                              <w:t xml:space="preserve"> – (6)</w:t>
                            </w:r>
                          </w:p>
                          <w:p w14:paraId="3C57FFFB" w14:textId="0DD59CEE" w:rsidR="00EA3A4B" w:rsidRPr="003D77DB" w:rsidRDefault="004168DD" w:rsidP="00EA3A4B">
                            <w:pPr>
                              <w:numPr>
                                <w:ilvl w:val="0"/>
                                <w:numId w:val="1"/>
                              </w:numPr>
                              <w:rPr>
                                <w:rFonts w:cstheme="minorHAnsi"/>
                                <w:color w:val="1F3864" w:themeColor="accent1" w:themeShade="80"/>
                                <w:szCs w:val="28"/>
                                <w:lang w:eastAsia="en-GB"/>
                              </w:rPr>
                            </w:pPr>
                            <w:r>
                              <w:rPr>
                                <w:rFonts w:cstheme="minorHAnsi"/>
                                <w:color w:val="1F3864" w:themeColor="accent1" w:themeShade="80"/>
                                <w:szCs w:val="28"/>
                                <w:lang w:eastAsia="en-GB"/>
                              </w:rPr>
                              <w:t xml:space="preserve">Workshop/Tutorial </w:t>
                            </w:r>
                            <w:r>
                              <w:rPr>
                                <w:rFonts w:cstheme="minorHAnsi"/>
                                <w:b w:val="0"/>
                                <w:bCs/>
                                <w:color w:val="1F3864" w:themeColor="accent1" w:themeShade="80"/>
                                <w:szCs w:val="28"/>
                                <w:lang w:eastAsia="en-GB"/>
                              </w:rPr>
                              <w:t>–</w:t>
                            </w:r>
                            <w:r w:rsidR="004A6E9F">
                              <w:rPr>
                                <w:rFonts w:cstheme="minorHAnsi"/>
                                <w:b w:val="0"/>
                                <w:bCs/>
                                <w:color w:val="1F3864" w:themeColor="accent1" w:themeShade="80"/>
                                <w:szCs w:val="28"/>
                                <w:lang w:eastAsia="en-GB"/>
                              </w:rPr>
                              <w:t xml:space="preserve"> </w:t>
                            </w:r>
                            <w:r>
                              <w:rPr>
                                <w:rFonts w:cstheme="minorHAnsi"/>
                                <w:b w:val="0"/>
                                <w:bCs/>
                                <w:color w:val="1F3864" w:themeColor="accent1" w:themeShade="80"/>
                                <w:szCs w:val="28"/>
                                <w:lang w:eastAsia="en-GB"/>
                              </w:rPr>
                              <w:t>(9)</w:t>
                            </w:r>
                          </w:p>
                          <w:p w14:paraId="170409EA" w14:textId="11D930A0" w:rsidR="00EA3A4B" w:rsidRPr="003D77DB" w:rsidRDefault="00B279F0" w:rsidP="00EA3A4B">
                            <w:pPr>
                              <w:numPr>
                                <w:ilvl w:val="0"/>
                                <w:numId w:val="1"/>
                              </w:numPr>
                              <w:rPr>
                                <w:rFonts w:cstheme="minorHAnsi"/>
                                <w:color w:val="1F3864" w:themeColor="accent1" w:themeShade="80"/>
                                <w:szCs w:val="28"/>
                                <w:lang w:eastAsia="en-GB"/>
                              </w:rPr>
                            </w:pPr>
                            <w:hyperlink w:anchor="_Toc78464236" w:history="1">
                              <w:r w:rsidR="00EA3A4B" w:rsidRPr="003D77DB">
                                <w:rPr>
                                  <w:rFonts w:cstheme="minorHAnsi"/>
                                  <w:color w:val="1F3864" w:themeColor="accent1" w:themeShade="80"/>
                                  <w:szCs w:val="28"/>
                                </w:rPr>
                                <w:t>University Policies</w:t>
                              </w:r>
                            </w:hyperlink>
                            <w:r w:rsidR="004A6E9F">
                              <w:rPr>
                                <w:rFonts w:cstheme="minorHAnsi"/>
                                <w:b w:val="0"/>
                                <w:bCs/>
                                <w:color w:val="1F3864" w:themeColor="accent1" w:themeShade="80"/>
                                <w:szCs w:val="28"/>
                              </w:rPr>
                              <w:t xml:space="preserve"> – (9)</w:t>
                            </w:r>
                          </w:p>
                          <w:p w14:paraId="10FD25A9" w14:textId="6D96EC25" w:rsidR="00EA3A4B" w:rsidRPr="003D77DB" w:rsidRDefault="00B279F0" w:rsidP="00EA3A4B">
                            <w:pPr>
                              <w:numPr>
                                <w:ilvl w:val="0"/>
                                <w:numId w:val="1"/>
                              </w:numPr>
                              <w:rPr>
                                <w:rFonts w:cstheme="minorHAnsi"/>
                                <w:color w:val="1F3864" w:themeColor="accent1" w:themeShade="80"/>
                                <w:szCs w:val="28"/>
                                <w:lang w:eastAsia="en-GB"/>
                              </w:rPr>
                            </w:pPr>
                            <w:hyperlink w:anchor="_Toc78464237" w:history="1">
                              <w:r w:rsidR="00EA3A4B" w:rsidRPr="003D77DB">
                                <w:rPr>
                                  <w:rFonts w:cstheme="minorHAnsi"/>
                                  <w:color w:val="1F3864" w:themeColor="accent1" w:themeShade="80"/>
                                  <w:szCs w:val="28"/>
                                </w:rPr>
                                <w:t>Academic Language &amp; Skills support</w:t>
                              </w:r>
                            </w:hyperlink>
                            <w:r w:rsidR="004168DD">
                              <w:rPr>
                                <w:rFonts w:cstheme="minorHAnsi"/>
                                <w:color w:val="1F3864" w:themeColor="accent1" w:themeShade="80"/>
                                <w:szCs w:val="28"/>
                              </w:rPr>
                              <w:t xml:space="preserve"> </w:t>
                            </w:r>
                            <w:r w:rsidR="00E739B5">
                              <w:rPr>
                                <w:rFonts w:cstheme="minorHAnsi"/>
                                <w:b w:val="0"/>
                                <w:bCs/>
                                <w:color w:val="1F3864" w:themeColor="accent1" w:themeShade="80"/>
                                <w:szCs w:val="28"/>
                              </w:rPr>
                              <w:t>– (10)</w:t>
                            </w:r>
                          </w:p>
                          <w:p w14:paraId="5A9A7B17" w14:textId="2D543701" w:rsidR="00EA3A4B" w:rsidRPr="003D77DB" w:rsidRDefault="00B279F0" w:rsidP="00EA3A4B">
                            <w:pPr>
                              <w:numPr>
                                <w:ilvl w:val="0"/>
                                <w:numId w:val="1"/>
                              </w:numPr>
                              <w:rPr>
                                <w:rFonts w:cstheme="minorHAnsi"/>
                                <w:color w:val="1F3864" w:themeColor="accent1" w:themeShade="80"/>
                                <w:szCs w:val="28"/>
                                <w:lang w:eastAsia="en-GB"/>
                              </w:rPr>
                            </w:pPr>
                            <w:hyperlink w:anchor="_Toc78464244" w:history="1">
                              <w:r w:rsidR="00EA3A4B" w:rsidRPr="003D77DB">
                                <w:rPr>
                                  <w:rFonts w:cstheme="minorHAnsi"/>
                                  <w:color w:val="1F3864" w:themeColor="accent1" w:themeShade="80"/>
                                  <w:szCs w:val="28"/>
                                </w:rPr>
                                <w:t>Medical Sciences Common Grading Scale</w:t>
                              </w:r>
                            </w:hyperlink>
                            <w:r w:rsidR="00E739B5">
                              <w:rPr>
                                <w:rFonts w:cstheme="minorHAnsi"/>
                                <w:color w:val="1F3864" w:themeColor="accent1" w:themeShade="80"/>
                                <w:szCs w:val="28"/>
                              </w:rPr>
                              <w:t xml:space="preserve"> </w:t>
                            </w:r>
                            <w:r w:rsidR="00E739B5">
                              <w:rPr>
                                <w:rFonts w:cstheme="minorHAnsi"/>
                                <w:b w:val="0"/>
                                <w:bCs/>
                                <w:color w:val="1F3864" w:themeColor="accent1" w:themeShade="80"/>
                                <w:szCs w:val="28"/>
                              </w:rPr>
                              <w:t>– (11)</w:t>
                            </w:r>
                          </w:p>
                          <w:p w14:paraId="7371121F" w14:textId="38C81758" w:rsidR="00EA3A4B" w:rsidRPr="007B7602" w:rsidRDefault="00B279F0" w:rsidP="00EA3A4B">
                            <w:pPr>
                              <w:numPr>
                                <w:ilvl w:val="0"/>
                                <w:numId w:val="1"/>
                              </w:numPr>
                              <w:rPr>
                                <w:rFonts w:cstheme="minorHAnsi"/>
                                <w:color w:val="002060"/>
                                <w:szCs w:val="28"/>
                              </w:rPr>
                            </w:pPr>
                            <w:hyperlink w:anchor="_Toc78464245" w:history="1">
                              <w:r w:rsidR="00EA3A4B" w:rsidRPr="007B7602">
                                <w:rPr>
                                  <w:rFonts w:cstheme="minorHAnsi"/>
                                  <w:color w:val="002060"/>
                                  <w:szCs w:val="28"/>
                                </w:rPr>
                                <w:t>Course Timetable AN3301: 202</w:t>
                              </w:r>
                              <w:r w:rsidR="004812AA">
                                <w:rPr>
                                  <w:rFonts w:cstheme="minorHAnsi"/>
                                  <w:color w:val="002060"/>
                                  <w:szCs w:val="28"/>
                                </w:rPr>
                                <w:t>3</w:t>
                              </w:r>
                              <w:r w:rsidR="00EA3A4B" w:rsidRPr="007B7602">
                                <w:rPr>
                                  <w:rFonts w:cstheme="minorHAnsi"/>
                                  <w:color w:val="002060"/>
                                  <w:szCs w:val="28"/>
                                </w:rPr>
                                <w:t>-202</w:t>
                              </w:r>
                              <w:r w:rsidR="004812AA">
                                <w:rPr>
                                  <w:rFonts w:cstheme="minorHAnsi"/>
                                  <w:color w:val="002060"/>
                                  <w:szCs w:val="28"/>
                                </w:rPr>
                                <w:t>4</w:t>
                              </w:r>
                            </w:hyperlink>
                            <w:r w:rsidR="00E739B5">
                              <w:rPr>
                                <w:rFonts w:cstheme="minorHAnsi"/>
                                <w:color w:val="002060"/>
                                <w:szCs w:val="28"/>
                              </w:rPr>
                              <w:t xml:space="preserve"> </w:t>
                            </w:r>
                            <w:r w:rsidR="00E739B5">
                              <w:rPr>
                                <w:rFonts w:cstheme="minorHAnsi"/>
                                <w:b w:val="0"/>
                                <w:bCs/>
                                <w:color w:val="002060"/>
                                <w:szCs w:val="28"/>
                              </w:rPr>
                              <w:t>– (12)</w:t>
                            </w:r>
                          </w:p>
                          <w:p w14:paraId="53D11743" w14:textId="3E88FB07" w:rsidR="00EA3A4B" w:rsidRPr="007B7602" w:rsidRDefault="00EA3A4B" w:rsidP="00EA3A4B">
                            <w:pPr>
                              <w:pStyle w:val="ListParagraph"/>
                              <w:numPr>
                                <w:ilvl w:val="0"/>
                                <w:numId w:val="1"/>
                              </w:numPr>
                              <w:rPr>
                                <w:color w:val="002060"/>
                              </w:rPr>
                            </w:pPr>
                            <w:r w:rsidRPr="007B7602">
                              <w:rPr>
                                <w:color w:val="002060"/>
                              </w:rPr>
                              <w:t>Campus and Floor Maps</w:t>
                            </w:r>
                            <w:r w:rsidR="00A938C3">
                              <w:rPr>
                                <w:color w:val="002060"/>
                              </w:rPr>
                              <w:t xml:space="preserve"> </w:t>
                            </w:r>
                            <w:r w:rsidR="00A938C3">
                              <w:rPr>
                                <w:b w:val="0"/>
                                <w:bCs/>
                                <w:color w:val="002060"/>
                              </w:rPr>
                              <w:t>– (13)</w:t>
                            </w:r>
                          </w:p>
                          <w:p w14:paraId="177643AD" w14:textId="77777777" w:rsidR="00EA3A4B" w:rsidRPr="006F63C0" w:rsidRDefault="00EA3A4B" w:rsidP="00EA3A4B">
                            <w:pPr>
                              <w:spacing w:before="120"/>
                              <w:ind w:left="720"/>
                              <w:rPr>
                                <w:rFonts w:cstheme="minorHAns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BDF65" id="Text Box 3" o:spid="_x0000_s1028" type="#_x0000_t202" style="position:absolute;margin-left:51.8pt;margin-top:-22.55pt;width:339.45pt;height:765.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" filled="f" stroked="f" strokeweight=".5pt">
                <v:textbox inset="0,0,0,0">
                  <w:txbxContent>
                    <w:p w14:paraId="37390B79" w14:textId="77777777" w:rsidR="00280F10" w:rsidRDefault="00280F10" w:rsidP="00EA3A4B">
                      <w:pPr>
                        <w:ind w:firstLine="720"/>
                        <w:rPr>
                          <w:rFonts w:cstheme="minorHAnsi"/>
                          <w:bCs/>
                          <w:color w:val="1F3864" w:themeColor="accent1" w:themeShade="80"/>
                          <w:sz w:val="40"/>
                          <w:szCs w:val="40"/>
                        </w:rPr>
                      </w:pPr>
                    </w:p>
                    <w:p w14:paraId="300CD6D3" w14:textId="30152BAB" w:rsidR="00EA3A4B" w:rsidRPr="00EA3A4B" w:rsidRDefault="00EA3A4B" w:rsidP="00EA3A4B">
                      <w:pPr>
                        <w:ind w:firstLine="720"/>
                        <w:rPr>
                          <w:rFonts w:cstheme="minorHAnsi"/>
                          <w:b w:val="0"/>
                          <w:bCs/>
                          <w:color w:val="1F3864" w:themeColor="accent1" w:themeShade="80"/>
                          <w:sz w:val="40"/>
                          <w:szCs w:val="40"/>
                        </w:rPr>
                      </w:pPr>
                      <w:r w:rsidRPr="003D77DB">
                        <w:rPr>
                          <w:rFonts w:cstheme="minorHAnsi"/>
                          <w:bCs/>
                          <w:color w:val="1F3864" w:themeColor="accent1" w:themeShade="80"/>
                          <w:sz w:val="40"/>
                          <w:szCs w:val="40"/>
                        </w:rPr>
                        <w:t>Contents</w:t>
                      </w:r>
                    </w:p>
                    <w:p w14:paraId="779A23C2" w14:textId="77777777" w:rsidR="00EA3A4B" w:rsidRPr="00D71319" w:rsidRDefault="00EA3A4B" w:rsidP="00EA3A4B">
                      <w:pPr>
                        <w:ind w:left="720"/>
                        <w:rPr>
                          <w:rFonts w:cstheme="minorHAnsi"/>
                          <w:color w:val="323E4F" w:themeColor="text2" w:themeShade="BF"/>
                          <w:sz w:val="32"/>
                          <w:szCs w:val="32"/>
                          <w:u w:val="single"/>
                          <w:lang w:eastAsia="en-GB"/>
                        </w:rPr>
                      </w:pPr>
                    </w:p>
                    <w:p w14:paraId="6F5AB1C6" w14:textId="57C0FD11" w:rsidR="00EA3A4B" w:rsidRPr="003D77DB" w:rsidRDefault="00B279F0" w:rsidP="00EA3A4B">
                      <w:pPr>
                        <w:numPr>
                          <w:ilvl w:val="0"/>
                          <w:numId w:val="1"/>
                        </w:numPr>
                        <w:rPr>
                          <w:rFonts w:cstheme="minorHAnsi"/>
                          <w:color w:val="1F3864" w:themeColor="accent1" w:themeShade="80"/>
                          <w:szCs w:val="28"/>
                          <w:lang w:eastAsia="en-GB"/>
                        </w:rPr>
                      </w:pPr>
                      <w:hyperlink w:anchor="_Toc78464226" w:history="1">
                        <w:r w:rsidR="00EA3A4B" w:rsidRPr="003D77DB">
                          <w:rPr>
                            <w:rFonts w:cstheme="minorHAnsi"/>
                            <w:color w:val="1F3864" w:themeColor="accent1" w:themeShade="80"/>
                            <w:szCs w:val="28"/>
                          </w:rPr>
                          <w:t>Course Summary</w:t>
                        </w:r>
                      </w:hyperlink>
                      <w:r w:rsidR="001F2A14">
                        <w:rPr>
                          <w:rFonts w:cstheme="minorHAnsi"/>
                          <w:color w:val="1F3864" w:themeColor="accent1" w:themeShade="80"/>
                          <w:szCs w:val="28"/>
                        </w:rPr>
                        <w:t xml:space="preserve"> </w:t>
                      </w:r>
                      <w:r w:rsidR="004168DD" w:rsidRPr="004168DD">
                        <w:rPr>
                          <w:rFonts w:cstheme="minorHAnsi"/>
                          <w:b w:val="0"/>
                          <w:bCs/>
                          <w:color w:val="1F3864" w:themeColor="accent1" w:themeShade="80"/>
                          <w:szCs w:val="28"/>
                        </w:rPr>
                        <w:t>– (</w:t>
                      </w:r>
                      <w:r w:rsidR="001F2A14" w:rsidRPr="004168DD">
                        <w:rPr>
                          <w:rFonts w:cstheme="minorHAnsi"/>
                          <w:b w:val="0"/>
                          <w:bCs/>
                          <w:color w:val="1F3864" w:themeColor="accent1" w:themeShade="80"/>
                          <w:szCs w:val="28"/>
                        </w:rPr>
                        <w:t>3</w:t>
                      </w:r>
                      <w:r w:rsidR="004168DD" w:rsidRPr="004168DD">
                        <w:rPr>
                          <w:rFonts w:cstheme="minorHAnsi"/>
                          <w:b w:val="0"/>
                          <w:bCs/>
                          <w:color w:val="1F3864" w:themeColor="accent1" w:themeShade="80"/>
                          <w:szCs w:val="28"/>
                        </w:rPr>
                        <w:t>)</w:t>
                      </w:r>
                    </w:p>
                    <w:p w14:paraId="0562F324" w14:textId="416ECC63" w:rsidR="00EA3A4B" w:rsidRPr="003D77DB" w:rsidRDefault="00B279F0" w:rsidP="00EA3A4B">
                      <w:pPr>
                        <w:numPr>
                          <w:ilvl w:val="0"/>
                          <w:numId w:val="1"/>
                        </w:numPr>
                        <w:rPr>
                          <w:rFonts w:cstheme="minorHAnsi"/>
                          <w:color w:val="1F3864" w:themeColor="accent1" w:themeShade="80"/>
                          <w:szCs w:val="28"/>
                          <w:lang w:eastAsia="en-GB"/>
                        </w:rPr>
                      </w:pPr>
                      <w:hyperlink w:anchor="_Toc78464227" w:history="1">
                        <w:r w:rsidR="00EA3A4B" w:rsidRPr="003D77DB">
                          <w:rPr>
                            <w:rFonts w:cstheme="minorHAnsi"/>
                            <w:color w:val="1F3864" w:themeColor="accent1" w:themeShade="80"/>
                            <w:szCs w:val="28"/>
                          </w:rPr>
                          <w:t>Course Aims &amp; Learning Outcomes</w:t>
                        </w:r>
                      </w:hyperlink>
                      <w:r w:rsidR="004A6E9F">
                        <w:rPr>
                          <w:rFonts w:cstheme="minorHAnsi"/>
                          <w:b w:val="0"/>
                          <w:bCs/>
                          <w:color w:val="1F3864" w:themeColor="accent1" w:themeShade="80"/>
                          <w:szCs w:val="28"/>
                        </w:rPr>
                        <w:t xml:space="preserve"> – (3)</w:t>
                      </w:r>
                    </w:p>
                    <w:p w14:paraId="40166972" w14:textId="2F39F23E" w:rsidR="00EA3A4B" w:rsidRPr="003D77DB" w:rsidRDefault="00B279F0" w:rsidP="00EA3A4B">
                      <w:pPr>
                        <w:numPr>
                          <w:ilvl w:val="0"/>
                          <w:numId w:val="1"/>
                        </w:numPr>
                        <w:rPr>
                          <w:rFonts w:cstheme="minorHAnsi"/>
                          <w:color w:val="1F3864" w:themeColor="accent1" w:themeShade="80"/>
                          <w:szCs w:val="28"/>
                          <w:lang w:eastAsia="en-GB"/>
                        </w:rPr>
                      </w:pPr>
                      <w:hyperlink w:anchor="_Toc78464228" w:history="1">
                        <w:r w:rsidR="00EA3A4B" w:rsidRPr="003D77DB">
                          <w:rPr>
                            <w:rFonts w:cstheme="minorHAnsi"/>
                            <w:color w:val="1F3864" w:themeColor="accent1" w:themeShade="80"/>
                            <w:szCs w:val="28"/>
                          </w:rPr>
                          <w:t>Course Teaching Staff</w:t>
                        </w:r>
                      </w:hyperlink>
                      <w:r w:rsidR="004A6E9F">
                        <w:rPr>
                          <w:rFonts w:cstheme="minorHAnsi"/>
                          <w:b w:val="0"/>
                          <w:bCs/>
                          <w:color w:val="1F3864" w:themeColor="accent1" w:themeShade="80"/>
                          <w:szCs w:val="28"/>
                        </w:rPr>
                        <w:t xml:space="preserve"> – (3) </w:t>
                      </w:r>
                    </w:p>
                    <w:p w14:paraId="36D80B30" w14:textId="314148B0" w:rsidR="00EA3A4B" w:rsidRPr="003D77DB" w:rsidRDefault="00B279F0" w:rsidP="00EA3A4B">
                      <w:pPr>
                        <w:numPr>
                          <w:ilvl w:val="0"/>
                          <w:numId w:val="1"/>
                        </w:numPr>
                        <w:rPr>
                          <w:rFonts w:cstheme="minorHAnsi"/>
                          <w:color w:val="1F3864" w:themeColor="accent1" w:themeShade="80"/>
                          <w:szCs w:val="28"/>
                          <w:lang w:eastAsia="en-GB"/>
                        </w:rPr>
                      </w:pPr>
                      <w:hyperlink w:anchor="_Toc78464229" w:history="1">
                        <w:r w:rsidR="00EA3A4B" w:rsidRPr="003D77DB">
                          <w:rPr>
                            <w:rFonts w:cstheme="minorHAnsi"/>
                            <w:color w:val="1F3864" w:themeColor="accent1" w:themeShade="80"/>
                            <w:szCs w:val="28"/>
                          </w:rPr>
                          <w:t>Assessments &amp; Examinations</w:t>
                        </w:r>
                      </w:hyperlink>
                      <w:r w:rsidR="001F2A14">
                        <w:rPr>
                          <w:rFonts w:cstheme="minorHAnsi"/>
                          <w:color w:val="1F3864" w:themeColor="accent1" w:themeShade="80"/>
                          <w:szCs w:val="28"/>
                        </w:rPr>
                        <w:t xml:space="preserve"> </w:t>
                      </w:r>
                      <w:r w:rsidR="004168DD" w:rsidRPr="004168DD">
                        <w:rPr>
                          <w:rFonts w:cstheme="minorHAnsi"/>
                          <w:b w:val="0"/>
                          <w:bCs/>
                          <w:color w:val="1F3864" w:themeColor="accent1" w:themeShade="80"/>
                          <w:szCs w:val="28"/>
                        </w:rPr>
                        <w:t>–</w:t>
                      </w:r>
                      <w:r w:rsidR="001F2A14" w:rsidRPr="004168DD">
                        <w:rPr>
                          <w:rFonts w:cstheme="minorHAnsi"/>
                          <w:b w:val="0"/>
                          <w:bCs/>
                          <w:color w:val="1F3864" w:themeColor="accent1" w:themeShade="80"/>
                          <w:szCs w:val="28"/>
                        </w:rPr>
                        <w:t xml:space="preserve"> </w:t>
                      </w:r>
                      <w:r w:rsidR="004168DD" w:rsidRPr="004168DD">
                        <w:rPr>
                          <w:rFonts w:cstheme="minorHAnsi"/>
                          <w:b w:val="0"/>
                          <w:bCs/>
                          <w:color w:val="1F3864" w:themeColor="accent1" w:themeShade="80"/>
                          <w:szCs w:val="28"/>
                        </w:rPr>
                        <w:t>(</w:t>
                      </w:r>
                      <w:r w:rsidR="001F2A14" w:rsidRPr="004168DD">
                        <w:rPr>
                          <w:rFonts w:cstheme="minorHAnsi"/>
                          <w:b w:val="0"/>
                          <w:bCs/>
                          <w:color w:val="1F3864" w:themeColor="accent1" w:themeShade="80"/>
                          <w:szCs w:val="28"/>
                        </w:rPr>
                        <w:t>4</w:t>
                      </w:r>
                      <w:r w:rsidR="004168DD" w:rsidRPr="004168DD">
                        <w:rPr>
                          <w:rFonts w:cstheme="minorHAnsi"/>
                          <w:b w:val="0"/>
                          <w:bCs/>
                          <w:color w:val="1F3864" w:themeColor="accent1" w:themeShade="80"/>
                          <w:szCs w:val="28"/>
                        </w:rPr>
                        <w:t>)</w:t>
                      </w:r>
                    </w:p>
                    <w:p w14:paraId="193202F0" w14:textId="3B98993E" w:rsidR="00EA3A4B" w:rsidRPr="003D77DB" w:rsidRDefault="00B279F0" w:rsidP="00EA3A4B">
                      <w:pPr>
                        <w:numPr>
                          <w:ilvl w:val="0"/>
                          <w:numId w:val="1"/>
                        </w:numPr>
                        <w:rPr>
                          <w:rFonts w:cstheme="minorHAnsi"/>
                          <w:color w:val="1F3864" w:themeColor="accent1" w:themeShade="80"/>
                          <w:szCs w:val="28"/>
                          <w:lang w:eastAsia="en-GB"/>
                        </w:rPr>
                      </w:pPr>
                      <w:hyperlink w:anchor="_Toc78464230" w:history="1">
                        <w:r w:rsidR="00EA3A4B" w:rsidRPr="003D77DB">
                          <w:rPr>
                            <w:rFonts w:cstheme="minorHAnsi"/>
                            <w:color w:val="1F3864" w:themeColor="accent1" w:themeShade="80"/>
                            <w:szCs w:val="28"/>
                          </w:rPr>
                          <w:t>Class Representatives</w:t>
                        </w:r>
                      </w:hyperlink>
                      <w:r w:rsidR="00463ACA">
                        <w:rPr>
                          <w:rFonts w:cstheme="minorHAnsi"/>
                          <w:color w:val="1F3864" w:themeColor="accent1" w:themeShade="80"/>
                          <w:szCs w:val="28"/>
                        </w:rPr>
                        <w:t xml:space="preserve"> </w:t>
                      </w:r>
                      <w:r w:rsidR="004168DD" w:rsidRPr="004168DD">
                        <w:rPr>
                          <w:rFonts w:cstheme="minorHAnsi"/>
                          <w:b w:val="0"/>
                          <w:bCs/>
                          <w:color w:val="1F3864" w:themeColor="accent1" w:themeShade="80"/>
                          <w:szCs w:val="28"/>
                        </w:rPr>
                        <w:t>–</w:t>
                      </w:r>
                      <w:r w:rsidR="00463ACA" w:rsidRPr="004168DD">
                        <w:rPr>
                          <w:rFonts w:cstheme="minorHAnsi"/>
                          <w:b w:val="0"/>
                          <w:bCs/>
                          <w:color w:val="1F3864" w:themeColor="accent1" w:themeShade="80"/>
                          <w:szCs w:val="28"/>
                        </w:rPr>
                        <w:t xml:space="preserve"> </w:t>
                      </w:r>
                      <w:r w:rsidR="004168DD" w:rsidRPr="004168DD">
                        <w:rPr>
                          <w:rFonts w:cstheme="minorHAnsi"/>
                          <w:b w:val="0"/>
                          <w:bCs/>
                          <w:color w:val="1F3864" w:themeColor="accent1" w:themeShade="80"/>
                          <w:szCs w:val="28"/>
                        </w:rPr>
                        <w:t>(</w:t>
                      </w:r>
                      <w:r w:rsidR="00463ACA" w:rsidRPr="004168DD">
                        <w:rPr>
                          <w:rFonts w:cstheme="minorHAnsi"/>
                          <w:b w:val="0"/>
                          <w:bCs/>
                          <w:color w:val="1F3864" w:themeColor="accent1" w:themeShade="80"/>
                          <w:szCs w:val="28"/>
                        </w:rPr>
                        <w:t>5</w:t>
                      </w:r>
                      <w:r w:rsidR="004168DD" w:rsidRPr="004168DD">
                        <w:rPr>
                          <w:rFonts w:cstheme="minorHAnsi"/>
                          <w:b w:val="0"/>
                          <w:bCs/>
                          <w:color w:val="1F3864" w:themeColor="accent1" w:themeShade="80"/>
                          <w:szCs w:val="28"/>
                        </w:rPr>
                        <w:t>)</w:t>
                      </w:r>
                    </w:p>
                    <w:p w14:paraId="2EA76424" w14:textId="2A827AD3" w:rsidR="00EA3A4B" w:rsidRPr="003D77DB" w:rsidRDefault="00B279F0" w:rsidP="00EA3A4B">
                      <w:pPr>
                        <w:numPr>
                          <w:ilvl w:val="0"/>
                          <w:numId w:val="1"/>
                        </w:numPr>
                        <w:rPr>
                          <w:rFonts w:cstheme="minorHAnsi"/>
                          <w:color w:val="1F3864" w:themeColor="accent1" w:themeShade="80"/>
                          <w:szCs w:val="28"/>
                          <w:lang w:eastAsia="en-GB"/>
                        </w:rPr>
                      </w:pPr>
                      <w:hyperlink w:anchor="_Toc78464231" w:history="1">
                        <w:r w:rsidR="00EA3A4B" w:rsidRPr="003D77DB">
                          <w:rPr>
                            <w:rFonts w:cstheme="minorHAnsi"/>
                            <w:color w:val="1F3864" w:themeColor="accent1" w:themeShade="80"/>
                            <w:szCs w:val="28"/>
                          </w:rPr>
                          <w:t>Problems with Coursework</w:t>
                        </w:r>
                      </w:hyperlink>
                      <w:r w:rsidR="004A6E9F">
                        <w:rPr>
                          <w:rFonts w:cstheme="minorHAnsi"/>
                          <w:b w:val="0"/>
                          <w:bCs/>
                          <w:color w:val="1F3864" w:themeColor="accent1" w:themeShade="80"/>
                          <w:szCs w:val="28"/>
                        </w:rPr>
                        <w:t xml:space="preserve"> – (5)</w:t>
                      </w:r>
                    </w:p>
                    <w:p w14:paraId="011D562B" w14:textId="7C33AE96" w:rsidR="004168DD" w:rsidRPr="004168DD" w:rsidRDefault="00B279F0" w:rsidP="004168DD">
                      <w:pPr>
                        <w:numPr>
                          <w:ilvl w:val="0"/>
                          <w:numId w:val="1"/>
                        </w:numPr>
                        <w:rPr>
                          <w:rFonts w:cstheme="minorHAnsi"/>
                          <w:color w:val="1F3864" w:themeColor="accent1" w:themeShade="80"/>
                          <w:szCs w:val="28"/>
                          <w:lang w:eastAsia="en-GB"/>
                        </w:rPr>
                      </w:pPr>
                      <w:hyperlink w:anchor="_Toc78464232" w:history="1">
                        <w:r w:rsidR="00EA3A4B" w:rsidRPr="003D77DB">
                          <w:rPr>
                            <w:rFonts w:cstheme="minorHAnsi"/>
                            <w:color w:val="1F3864" w:themeColor="accent1" w:themeShade="80"/>
                            <w:szCs w:val="28"/>
                          </w:rPr>
                          <w:t>Course Reading List</w:t>
                        </w:r>
                      </w:hyperlink>
                      <w:r w:rsidR="00463ACA">
                        <w:rPr>
                          <w:rFonts w:cstheme="minorHAnsi"/>
                          <w:color w:val="1F3864" w:themeColor="accent1" w:themeShade="80"/>
                          <w:szCs w:val="28"/>
                        </w:rPr>
                        <w:t xml:space="preserve"> </w:t>
                      </w:r>
                      <w:r w:rsidR="004168DD">
                        <w:rPr>
                          <w:rFonts w:cstheme="minorHAnsi"/>
                          <w:b w:val="0"/>
                          <w:bCs/>
                          <w:color w:val="1F3864" w:themeColor="accent1" w:themeShade="80"/>
                          <w:szCs w:val="28"/>
                        </w:rPr>
                        <w:t>– (6)</w:t>
                      </w:r>
                    </w:p>
                    <w:p w14:paraId="5F1ED180" w14:textId="542B19C7" w:rsidR="00EA3A4B" w:rsidRPr="003D77DB" w:rsidRDefault="00EA3A4B" w:rsidP="00EA3A4B">
                      <w:pPr>
                        <w:numPr>
                          <w:ilvl w:val="0"/>
                          <w:numId w:val="1"/>
                        </w:numPr>
                        <w:rPr>
                          <w:rFonts w:cstheme="minorHAnsi"/>
                          <w:color w:val="1F3864" w:themeColor="accent1" w:themeShade="80"/>
                          <w:szCs w:val="28"/>
                          <w:lang w:eastAsia="en-GB"/>
                        </w:rPr>
                      </w:pPr>
                      <w:r>
                        <w:rPr>
                          <w:rFonts w:cstheme="minorHAnsi"/>
                          <w:color w:val="1F3864" w:themeColor="accent1" w:themeShade="80"/>
                          <w:szCs w:val="28"/>
                          <w:lang w:eastAsia="en-GB"/>
                        </w:rPr>
                        <w:t>Lecture/ Course Content Synopsis</w:t>
                      </w:r>
                      <w:r w:rsidR="004A6E9F">
                        <w:rPr>
                          <w:rFonts w:cstheme="minorHAnsi"/>
                          <w:b w:val="0"/>
                          <w:bCs/>
                          <w:color w:val="1F3864" w:themeColor="accent1" w:themeShade="80"/>
                          <w:szCs w:val="28"/>
                          <w:lang w:eastAsia="en-GB"/>
                        </w:rPr>
                        <w:t xml:space="preserve"> – (6)</w:t>
                      </w:r>
                    </w:p>
                    <w:p w14:paraId="3C57FFFB" w14:textId="0DD59CEE" w:rsidR="00EA3A4B" w:rsidRPr="003D77DB" w:rsidRDefault="004168DD" w:rsidP="00EA3A4B">
                      <w:pPr>
                        <w:numPr>
                          <w:ilvl w:val="0"/>
                          <w:numId w:val="1"/>
                        </w:numPr>
                        <w:rPr>
                          <w:rFonts w:cstheme="minorHAnsi"/>
                          <w:color w:val="1F3864" w:themeColor="accent1" w:themeShade="80"/>
                          <w:szCs w:val="28"/>
                          <w:lang w:eastAsia="en-GB"/>
                        </w:rPr>
                      </w:pPr>
                      <w:r>
                        <w:rPr>
                          <w:rFonts w:cstheme="minorHAnsi"/>
                          <w:color w:val="1F3864" w:themeColor="accent1" w:themeShade="80"/>
                          <w:szCs w:val="28"/>
                          <w:lang w:eastAsia="en-GB"/>
                        </w:rPr>
                        <w:t xml:space="preserve">Workshop/Tutorial </w:t>
                      </w:r>
                      <w:r>
                        <w:rPr>
                          <w:rFonts w:cstheme="minorHAnsi"/>
                          <w:b w:val="0"/>
                          <w:bCs/>
                          <w:color w:val="1F3864" w:themeColor="accent1" w:themeShade="80"/>
                          <w:szCs w:val="28"/>
                          <w:lang w:eastAsia="en-GB"/>
                        </w:rPr>
                        <w:t>–</w:t>
                      </w:r>
                      <w:r w:rsidR="004A6E9F">
                        <w:rPr>
                          <w:rFonts w:cstheme="minorHAnsi"/>
                          <w:b w:val="0"/>
                          <w:bCs/>
                          <w:color w:val="1F3864" w:themeColor="accent1" w:themeShade="80"/>
                          <w:szCs w:val="28"/>
                          <w:lang w:eastAsia="en-GB"/>
                        </w:rPr>
                        <w:t xml:space="preserve"> </w:t>
                      </w:r>
                      <w:r>
                        <w:rPr>
                          <w:rFonts w:cstheme="minorHAnsi"/>
                          <w:b w:val="0"/>
                          <w:bCs/>
                          <w:color w:val="1F3864" w:themeColor="accent1" w:themeShade="80"/>
                          <w:szCs w:val="28"/>
                          <w:lang w:eastAsia="en-GB"/>
                        </w:rPr>
                        <w:t>(9)</w:t>
                      </w:r>
                    </w:p>
                    <w:p w14:paraId="170409EA" w14:textId="11D930A0" w:rsidR="00EA3A4B" w:rsidRPr="003D77DB" w:rsidRDefault="00B279F0" w:rsidP="00EA3A4B">
                      <w:pPr>
                        <w:numPr>
                          <w:ilvl w:val="0"/>
                          <w:numId w:val="1"/>
                        </w:numPr>
                        <w:rPr>
                          <w:rFonts w:cstheme="minorHAnsi"/>
                          <w:color w:val="1F3864" w:themeColor="accent1" w:themeShade="80"/>
                          <w:szCs w:val="28"/>
                          <w:lang w:eastAsia="en-GB"/>
                        </w:rPr>
                      </w:pPr>
                      <w:hyperlink w:anchor="_Toc78464236" w:history="1">
                        <w:r w:rsidR="00EA3A4B" w:rsidRPr="003D77DB">
                          <w:rPr>
                            <w:rFonts w:cstheme="minorHAnsi"/>
                            <w:color w:val="1F3864" w:themeColor="accent1" w:themeShade="80"/>
                            <w:szCs w:val="28"/>
                          </w:rPr>
                          <w:t>University Policies</w:t>
                        </w:r>
                      </w:hyperlink>
                      <w:r w:rsidR="004A6E9F">
                        <w:rPr>
                          <w:rFonts w:cstheme="minorHAnsi"/>
                          <w:b w:val="0"/>
                          <w:bCs/>
                          <w:color w:val="1F3864" w:themeColor="accent1" w:themeShade="80"/>
                          <w:szCs w:val="28"/>
                        </w:rPr>
                        <w:t xml:space="preserve"> – (9)</w:t>
                      </w:r>
                    </w:p>
                    <w:p w14:paraId="10FD25A9" w14:textId="6D96EC25" w:rsidR="00EA3A4B" w:rsidRPr="003D77DB" w:rsidRDefault="00B279F0" w:rsidP="00EA3A4B">
                      <w:pPr>
                        <w:numPr>
                          <w:ilvl w:val="0"/>
                          <w:numId w:val="1"/>
                        </w:numPr>
                        <w:rPr>
                          <w:rFonts w:cstheme="minorHAnsi"/>
                          <w:color w:val="1F3864" w:themeColor="accent1" w:themeShade="80"/>
                          <w:szCs w:val="28"/>
                          <w:lang w:eastAsia="en-GB"/>
                        </w:rPr>
                      </w:pPr>
                      <w:hyperlink w:anchor="_Toc78464237" w:history="1">
                        <w:r w:rsidR="00EA3A4B" w:rsidRPr="003D77DB">
                          <w:rPr>
                            <w:rFonts w:cstheme="minorHAnsi"/>
                            <w:color w:val="1F3864" w:themeColor="accent1" w:themeShade="80"/>
                            <w:szCs w:val="28"/>
                          </w:rPr>
                          <w:t>Academic Language &amp; Skills support</w:t>
                        </w:r>
                      </w:hyperlink>
                      <w:r w:rsidR="004168DD">
                        <w:rPr>
                          <w:rFonts w:cstheme="minorHAnsi"/>
                          <w:color w:val="1F3864" w:themeColor="accent1" w:themeShade="80"/>
                          <w:szCs w:val="28"/>
                        </w:rPr>
                        <w:t xml:space="preserve"> </w:t>
                      </w:r>
                      <w:r w:rsidR="00E739B5">
                        <w:rPr>
                          <w:rFonts w:cstheme="minorHAnsi"/>
                          <w:b w:val="0"/>
                          <w:bCs/>
                          <w:color w:val="1F3864" w:themeColor="accent1" w:themeShade="80"/>
                          <w:szCs w:val="28"/>
                        </w:rPr>
                        <w:t>– (10)</w:t>
                      </w:r>
                    </w:p>
                    <w:p w14:paraId="5A9A7B17" w14:textId="2D543701" w:rsidR="00EA3A4B" w:rsidRPr="003D77DB" w:rsidRDefault="00B279F0" w:rsidP="00EA3A4B">
                      <w:pPr>
                        <w:numPr>
                          <w:ilvl w:val="0"/>
                          <w:numId w:val="1"/>
                        </w:numPr>
                        <w:rPr>
                          <w:rFonts w:cstheme="minorHAnsi"/>
                          <w:color w:val="1F3864" w:themeColor="accent1" w:themeShade="80"/>
                          <w:szCs w:val="28"/>
                          <w:lang w:eastAsia="en-GB"/>
                        </w:rPr>
                      </w:pPr>
                      <w:hyperlink w:anchor="_Toc78464244" w:history="1">
                        <w:r w:rsidR="00EA3A4B" w:rsidRPr="003D77DB">
                          <w:rPr>
                            <w:rFonts w:cstheme="minorHAnsi"/>
                            <w:color w:val="1F3864" w:themeColor="accent1" w:themeShade="80"/>
                            <w:szCs w:val="28"/>
                          </w:rPr>
                          <w:t>Medical Sciences Common Grading Scale</w:t>
                        </w:r>
                      </w:hyperlink>
                      <w:r w:rsidR="00E739B5">
                        <w:rPr>
                          <w:rFonts w:cstheme="minorHAnsi"/>
                          <w:color w:val="1F3864" w:themeColor="accent1" w:themeShade="80"/>
                          <w:szCs w:val="28"/>
                        </w:rPr>
                        <w:t xml:space="preserve"> </w:t>
                      </w:r>
                      <w:r w:rsidR="00E739B5">
                        <w:rPr>
                          <w:rFonts w:cstheme="minorHAnsi"/>
                          <w:b w:val="0"/>
                          <w:bCs/>
                          <w:color w:val="1F3864" w:themeColor="accent1" w:themeShade="80"/>
                          <w:szCs w:val="28"/>
                        </w:rPr>
                        <w:t>– (11)</w:t>
                      </w:r>
                    </w:p>
                    <w:p w14:paraId="7371121F" w14:textId="38C81758" w:rsidR="00EA3A4B" w:rsidRPr="007B7602" w:rsidRDefault="00B279F0" w:rsidP="00EA3A4B">
                      <w:pPr>
                        <w:numPr>
                          <w:ilvl w:val="0"/>
                          <w:numId w:val="1"/>
                        </w:numPr>
                        <w:rPr>
                          <w:rFonts w:cstheme="minorHAnsi"/>
                          <w:color w:val="002060"/>
                          <w:szCs w:val="28"/>
                        </w:rPr>
                      </w:pPr>
                      <w:hyperlink w:anchor="_Toc78464245" w:history="1">
                        <w:r w:rsidR="00EA3A4B" w:rsidRPr="007B7602">
                          <w:rPr>
                            <w:rFonts w:cstheme="minorHAnsi"/>
                            <w:color w:val="002060"/>
                            <w:szCs w:val="28"/>
                          </w:rPr>
                          <w:t>Course Timetable AN3301: 202</w:t>
                        </w:r>
                        <w:r w:rsidR="004812AA">
                          <w:rPr>
                            <w:rFonts w:cstheme="minorHAnsi"/>
                            <w:color w:val="002060"/>
                            <w:szCs w:val="28"/>
                          </w:rPr>
                          <w:t>3</w:t>
                        </w:r>
                        <w:r w:rsidR="00EA3A4B" w:rsidRPr="007B7602">
                          <w:rPr>
                            <w:rFonts w:cstheme="minorHAnsi"/>
                            <w:color w:val="002060"/>
                            <w:szCs w:val="28"/>
                          </w:rPr>
                          <w:t>-202</w:t>
                        </w:r>
                        <w:r w:rsidR="004812AA">
                          <w:rPr>
                            <w:rFonts w:cstheme="minorHAnsi"/>
                            <w:color w:val="002060"/>
                            <w:szCs w:val="28"/>
                          </w:rPr>
                          <w:t>4</w:t>
                        </w:r>
                      </w:hyperlink>
                      <w:r w:rsidR="00E739B5">
                        <w:rPr>
                          <w:rFonts w:cstheme="minorHAnsi"/>
                          <w:color w:val="002060"/>
                          <w:szCs w:val="28"/>
                        </w:rPr>
                        <w:t xml:space="preserve"> </w:t>
                      </w:r>
                      <w:r w:rsidR="00E739B5">
                        <w:rPr>
                          <w:rFonts w:cstheme="minorHAnsi"/>
                          <w:b w:val="0"/>
                          <w:bCs/>
                          <w:color w:val="002060"/>
                          <w:szCs w:val="28"/>
                        </w:rPr>
                        <w:t>– (12)</w:t>
                      </w:r>
                    </w:p>
                    <w:p w14:paraId="53D11743" w14:textId="3E88FB07" w:rsidR="00EA3A4B" w:rsidRPr="007B7602" w:rsidRDefault="00EA3A4B" w:rsidP="00EA3A4B">
                      <w:pPr>
                        <w:pStyle w:val="ListParagraph"/>
                        <w:numPr>
                          <w:ilvl w:val="0"/>
                          <w:numId w:val="1"/>
                        </w:numPr>
                        <w:rPr>
                          <w:color w:val="002060"/>
                        </w:rPr>
                      </w:pPr>
                      <w:r w:rsidRPr="007B7602">
                        <w:rPr>
                          <w:color w:val="002060"/>
                        </w:rPr>
                        <w:t>Campus and Floor Maps</w:t>
                      </w:r>
                      <w:r w:rsidR="00A938C3">
                        <w:rPr>
                          <w:color w:val="002060"/>
                        </w:rPr>
                        <w:t xml:space="preserve"> </w:t>
                      </w:r>
                      <w:r w:rsidR="00A938C3">
                        <w:rPr>
                          <w:b w:val="0"/>
                          <w:bCs/>
                          <w:color w:val="002060"/>
                        </w:rPr>
                        <w:t>– (13)</w:t>
                      </w:r>
                    </w:p>
                    <w:p w14:paraId="177643AD" w14:textId="77777777" w:rsidR="00EA3A4B" w:rsidRPr="006F63C0" w:rsidRDefault="00EA3A4B" w:rsidP="00EA3A4B">
                      <w:pPr>
                        <w:spacing w:before="120"/>
                        <w:ind w:left="720"/>
                        <w:rPr>
                          <w:rFonts w:cstheme="minorHAnsi"/>
                          <w:color w:val="auto"/>
                        </w:rPr>
                      </w:pPr>
                    </w:p>
                  </w:txbxContent>
                </v:textbox>
              </v:shape>
            </w:pict>
          </mc:Fallback>
        </mc:AlternateContent>
      </w:r>
    </w:p>
    <w:p w14:paraId="7023EF6E" w14:textId="7A56625C" w:rsidR="00EA3A4B" w:rsidRDefault="00EA3A4B" w:rsidP="00EA3A4B">
      <w:r>
        <w:br w:type="page"/>
      </w:r>
    </w:p>
    <w:p w14:paraId="12ECBF84" w14:textId="1D9ADE1C" w:rsidR="00610EE6" w:rsidRPr="003B28E7" w:rsidRDefault="00EA3A4B">
      <w:pPr>
        <w:rPr>
          <w:color w:val="002060"/>
        </w:rPr>
      </w:pPr>
      <w:r w:rsidRPr="003B28E7">
        <w:rPr>
          <w:color w:val="002060"/>
        </w:rPr>
        <w:lastRenderedPageBreak/>
        <w:t>Course Summary</w:t>
      </w:r>
    </w:p>
    <w:p w14:paraId="022181A7" w14:textId="26CB7437" w:rsidR="00EA3A4B" w:rsidRPr="00914C3D" w:rsidRDefault="00EA3A4B" w:rsidP="00EA3A4B">
      <w:pPr>
        <w:pStyle w:val="NormalWeb"/>
        <w:spacing w:after="0"/>
        <w:jc w:val="both"/>
        <w:rPr>
          <w:rFonts w:ascii="Calibri" w:hAnsi="Calibri"/>
        </w:rPr>
      </w:pPr>
      <w:r w:rsidRPr="00914C3D">
        <w:rPr>
          <w:rFonts w:ascii="Calibri" w:hAnsi="Calibri"/>
        </w:rPr>
        <w:t>Focusing on human development, this course will examine the question of how a single fertilised cell develops into a fully functioning organism with a complex, highly patterned body structure. The course will begin with an overview of embryonic and f</w:t>
      </w:r>
      <w:r>
        <w:rPr>
          <w:rFonts w:ascii="Calibri" w:hAnsi="Calibri"/>
        </w:rPr>
        <w:t>o</w:t>
      </w:r>
      <w:r w:rsidRPr="00914C3D">
        <w:rPr>
          <w:rFonts w:ascii="Calibri" w:hAnsi="Calibri"/>
        </w:rPr>
        <w:t>etal development, the major signalling systems sculpting normal development</w:t>
      </w:r>
      <w:r w:rsidR="0035239E">
        <w:rPr>
          <w:rFonts w:ascii="Calibri" w:hAnsi="Calibri"/>
        </w:rPr>
        <w:t>,</w:t>
      </w:r>
      <w:r w:rsidRPr="00914C3D">
        <w:rPr>
          <w:rFonts w:ascii="Calibri" w:hAnsi="Calibri"/>
        </w:rPr>
        <w:t xml:space="preserve"> and causes of birth </w:t>
      </w:r>
      <w:r w:rsidR="004314B0">
        <w:rPr>
          <w:rFonts w:ascii="Calibri" w:hAnsi="Calibri"/>
        </w:rPr>
        <w:t>differences</w:t>
      </w:r>
      <w:r w:rsidRPr="00914C3D">
        <w:rPr>
          <w:rFonts w:ascii="Calibri" w:hAnsi="Calibri"/>
        </w:rPr>
        <w:t xml:space="preserve">. The structural changes underlying the development of each of the major tissues and organs of the body will be discussed in turn, and the genes and signalling pathways involved will be introduced briefly. </w:t>
      </w:r>
    </w:p>
    <w:p w14:paraId="5A778E73" w14:textId="7DC78D59" w:rsidR="00EA3A4B" w:rsidRPr="00914C3D" w:rsidRDefault="00EA3A4B" w:rsidP="00EA3A4B">
      <w:pPr>
        <w:pStyle w:val="NormalWeb"/>
        <w:spacing w:after="0"/>
        <w:jc w:val="both"/>
        <w:rPr>
          <w:rFonts w:ascii="Calibri" w:hAnsi="Calibri"/>
        </w:rPr>
      </w:pPr>
      <w:r w:rsidRPr="00914C3D">
        <w:rPr>
          <w:rFonts w:ascii="Calibri" w:hAnsi="Calibri"/>
        </w:rPr>
        <w:t xml:space="preserve">The course consists of </w:t>
      </w:r>
      <w:r w:rsidR="00A626BB">
        <w:rPr>
          <w:rFonts w:ascii="Calibri" w:hAnsi="Calibri"/>
        </w:rPr>
        <w:t>a mixture of lectures</w:t>
      </w:r>
      <w:r w:rsidRPr="00914C3D">
        <w:rPr>
          <w:rFonts w:ascii="Calibri" w:hAnsi="Calibri"/>
        </w:rPr>
        <w:t xml:space="preserve">, </w:t>
      </w:r>
      <w:r w:rsidR="00A626BB">
        <w:rPr>
          <w:rFonts w:ascii="Calibri" w:hAnsi="Calibri"/>
        </w:rPr>
        <w:t xml:space="preserve">tutorials, </w:t>
      </w:r>
      <w:r>
        <w:rPr>
          <w:rFonts w:ascii="Calibri" w:hAnsi="Calibri"/>
        </w:rPr>
        <w:t>a</w:t>
      </w:r>
      <w:r w:rsidRPr="00914C3D">
        <w:rPr>
          <w:rFonts w:ascii="Calibri" w:hAnsi="Calibri"/>
        </w:rPr>
        <w:t xml:space="preserve"> </w:t>
      </w:r>
      <w:r>
        <w:rPr>
          <w:rFonts w:ascii="Calibri" w:hAnsi="Calibri"/>
        </w:rPr>
        <w:t>workshop</w:t>
      </w:r>
      <w:r w:rsidRPr="00914C3D">
        <w:rPr>
          <w:rFonts w:ascii="Calibri" w:hAnsi="Calibri"/>
        </w:rPr>
        <w:t xml:space="preserve">, </w:t>
      </w:r>
      <w:r w:rsidR="00A626BB">
        <w:rPr>
          <w:rFonts w:ascii="Calibri" w:hAnsi="Calibri"/>
        </w:rPr>
        <w:t>a</w:t>
      </w:r>
      <w:r w:rsidRPr="00914C3D">
        <w:rPr>
          <w:rFonts w:ascii="Calibri" w:hAnsi="Calibri"/>
        </w:rPr>
        <w:t xml:space="preserve"> </w:t>
      </w:r>
      <w:r w:rsidR="00A626BB">
        <w:rPr>
          <w:rFonts w:ascii="Calibri" w:hAnsi="Calibri"/>
        </w:rPr>
        <w:t>group</w:t>
      </w:r>
      <w:r w:rsidRPr="00914C3D">
        <w:rPr>
          <w:rFonts w:ascii="Calibri" w:hAnsi="Calibri"/>
        </w:rPr>
        <w:t xml:space="preserve"> oral presentation on a specific aspect of </w:t>
      </w:r>
      <w:r w:rsidR="00FE1DB9">
        <w:rPr>
          <w:rFonts w:ascii="Calibri" w:hAnsi="Calibri"/>
        </w:rPr>
        <w:t>altered</w:t>
      </w:r>
      <w:r w:rsidRPr="00914C3D">
        <w:rPr>
          <w:rFonts w:ascii="Calibri" w:hAnsi="Calibri"/>
        </w:rPr>
        <w:t xml:space="preserve"> development</w:t>
      </w:r>
      <w:r>
        <w:rPr>
          <w:rFonts w:ascii="Calibri" w:hAnsi="Calibri"/>
        </w:rPr>
        <w:t xml:space="preserve"> </w:t>
      </w:r>
      <w:r w:rsidR="00A626BB">
        <w:rPr>
          <w:rFonts w:ascii="Calibri" w:hAnsi="Calibri"/>
        </w:rPr>
        <w:t>and</w:t>
      </w:r>
      <w:r>
        <w:rPr>
          <w:rFonts w:ascii="Calibri" w:hAnsi="Calibri"/>
        </w:rPr>
        <w:t xml:space="preserve"> completion of other course work</w:t>
      </w:r>
      <w:r w:rsidRPr="00914C3D">
        <w:rPr>
          <w:rFonts w:ascii="Calibri" w:hAnsi="Calibri"/>
        </w:rPr>
        <w:t>.</w:t>
      </w:r>
    </w:p>
    <w:p w14:paraId="37A0C71E" w14:textId="25409508" w:rsidR="00EA3A4B" w:rsidRPr="00914C3D" w:rsidRDefault="00EA3A4B" w:rsidP="00EA3A4B">
      <w:pPr>
        <w:pStyle w:val="NormalWeb"/>
        <w:spacing w:after="0"/>
        <w:jc w:val="both"/>
        <w:rPr>
          <w:rFonts w:ascii="Calibri" w:hAnsi="Calibri"/>
        </w:rPr>
      </w:pPr>
      <w:r w:rsidRPr="00914C3D">
        <w:rPr>
          <w:rFonts w:ascii="Calibri" w:hAnsi="Calibri"/>
        </w:rPr>
        <w:t xml:space="preserve">The course is assessed by </w:t>
      </w:r>
      <w:r w:rsidR="00A626BB">
        <w:rPr>
          <w:rFonts w:ascii="Calibri" w:hAnsi="Calibri"/>
        </w:rPr>
        <w:t>continuous assessment</w:t>
      </w:r>
      <w:r w:rsidRPr="00914C3D">
        <w:rPr>
          <w:rFonts w:ascii="Calibri" w:hAnsi="Calibri"/>
        </w:rPr>
        <w:t xml:space="preserve"> (</w:t>
      </w:r>
      <w:r w:rsidR="00A626BB">
        <w:rPr>
          <w:rFonts w:ascii="Calibri" w:hAnsi="Calibri"/>
        </w:rPr>
        <w:t>5</w:t>
      </w:r>
      <w:r w:rsidRPr="00914C3D">
        <w:rPr>
          <w:rFonts w:ascii="Calibri" w:hAnsi="Calibri"/>
        </w:rPr>
        <w:t xml:space="preserve">0%) and </w:t>
      </w:r>
      <w:r w:rsidR="00A626BB">
        <w:rPr>
          <w:rFonts w:ascii="Calibri" w:hAnsi="Calibri"/>
        </w:rPr>
        <w:t xml:space="preserve">written exam </w:t>
      </w:r>
      <w:r w:rsidRPr="00914C3D">
        <w:rPr>
          <w:rFonts w:ascii="Calibri" w:hAnsi="Calibri"/>
        </w:rPr>
        <w:t>(</w:t>
      </w:r>
      <w:r w:rsidR="00A626BB">
        <w:rPr>
          <w:rFonts w:ascii="Calibri" w:hAnsi="Calibri"/>
        </w:rPr>
        <w:t>5</w:t>
      </w:r>
      <w:r w:rsidRPr="00914C3D">
        <w:rPr>
          <w:rFonts w:ascii="Calibri" w:hAnsi="Calibri"/>
        </w:rPr>
        <w:t>0%).</w:t>
      </w:r>
    </w:p>
    <w:p w14:paraId="419EC7BA" w14:textId="4D785C15" w:rsidR="00EA3A4B" w:rsidRDefault="00EA3A4B">
      <w:pPr>
        <w:rPr>
          <w:color w:val="323E4F" w:themeColor="text2" w:themeShade="BF"/>
        </w:rPr>
      </w:pPr>
    </w:p>
    <w:p w14:paraId="1D716E9E" w14:textId="0DADF7C9" w:rsidR="00EA3A4B" w:rsidRPr="003B28E7" w:rsidRDefault="00EA3A4B">
      <w:pPr>
        <w:rPr>
          <w:color w:val="002060"/>
        </w:rPr>
      </w:pPr>
      <w:r w:rsidRPr="003B28E7">
        <w:rPr>
          <w:color w:val="002060"/>
        </w:rPr>
        <w:t>Course Aims and Learning Outcomes</w:t>
      </w:r>
    </w:p>
    <w:p w14:paraId="33CCA369" w14:textId="0D8D8245" w:rsidR="00EA3A4B" w:rsidRPr="00914C3D" w:rsidRDefault="00EA3A4B" w:rsidP="00EA3A4B">
      <w:pPr>
        <w:pStyle w:val="NormalWeb"/>
        <w:spacing w:after="0"/>
        <w:jc w:val="both"/>
        <w:rPr>
          <w:rFonts w:ascii="Calibri" w:hAnsi="Calibri"/>
        </w:rPr>
      </w:pPr>
      <w:r w:rsidRPr="00914C3D">
        <w:rPr>
          <w:rFonts w:ascii="Calibri" w:hAnsi="Calibri"/>
        </w:rPr>
        <w:t xml:space="preserve">1. Provide a broad understanding of the major structural changes underlying the development of the mature body </w:t>
      </w:r>
      <w:r w:rsidR="0035239E">
        <w:rPr>
          <w:rFonts w:ascii="Calibri" w:hAnsi="Calibri"/>
        </w:rPr>
        <w:t>form</w:t>
      </w:r>
      <w:r w:rsidRPr="00914C3D">
        <w:rPr>
          <w:rFonts w:ascii="Calibri" w:hAnsi="Calibri"/>
        </w:rPr>
        <w:t xml:space="preserve"> from an initial single cell.</w:t>
      </w:r>
    </w:p>
    <w:p w14:paraId="4CA5CE42" w14:textId="77777777" w:rsidR="00EA3A4B" w:rsidRPr="00914C3D" w:rsidRDefault="00EA3A4B" w:rsidP="00EA3A4B">
      <w:pPr>
        <w:pStyle w:val="NormalWeb"/>
        <w:jc w:val="both"/>
        <w:rPr>
          <w:rFonts w:ascii="Calibri" w:hAnsi="Calibri"/>
        </w:rPr>
      </w:pPr>
      <w:r w:rsidRPr="00914C3D">
        <w:rPr>
          <w:rFonts w:ascii="Calibri" w:hAnsi="Calibri"/>
        </w:rPr>
        <w:t>2. Describe the early stages in the development of the body plan, and the major developmental events defining the embryonic and f</w:t>
      </w:r>
      <w:r>
        <w:rPr>
          <w:rFonts w:ascii="Calibri" w:hAnsi="Calibri"/>
        </w:rPr>
        <w:t>o</w:t>
      </w:r>
      <w:r w:rsidRPr="00914C3D">
        <w:rPr>
          <w:rFonts w:ascii="Calibri" w:hAnsi="Calibri"/>
        </w:rPr>
        <w:t>etal periods.</w:t>
      </w:r>
    </w:p>
    <w:p w14:paraId="0FE68F06" w14:textId="77777777" w:rsidR="00EA3A4B" w:rsidRPr="00914C3D" w:rsidRDefault="00EA3A4B" w:rsidP="00EA3A4B">
      <w:pPr>
        <w:pStyle w:val="NormalWeb"/>
        <w:jc w:val="both"/>
        <w:rPr>
          <w:rFonts w:ascii="Calibri" w:hAnsi="Calibri"/>
        </w:rPr>
      </w:pPr>
      <w:r w:rsidRPr="00914C3D">
        <w:rPr>
          <w:rFonts w:ascii="Calibri" w:hAnsi="Calibri"/>
        </w:rPr>
        <w:t>3. Explore how specific tissues and organs develop, and the timescale and progression of events, including processes that may continue after birth.</w:t>
      </w:r>
    </w:p>
    <w:p w14:paraId="1B0992E1" w14:textId="344E4297" w:rsidR="00EA3A4B" w:rsidRPr="00914C3D" w:rsidRDefault="00EA3A4B" w:rsidP="00EA3A4B">
      <w:pPr>
        <w:pStyle w:val="NormalWeb"/>
        <w:jc w:val="both"/>
        <w:rPr>
          <w:rFonts w:ascii="Calibri" w:hAnsi="Calibri"/>
        </w:rPr>
      </w:pPr>
      <w:r w:rsidRPr="00914C3D">
        <w:rPr>
          <w:rFonts w:ascii="Calibri" w:hAnsi="Calibri"/>
        </w:rPr>
        <w:t xml:space="preserve">4. Explain the major causes of birth </w:t>
      </w:r>
      <w:r w:rsidR="00FE1DB9">
        <w:rPr>
          <w:rFonts w:ascii="Calibri" w:hAnsi="Calibri"/>
        </w:rPr>
        <w:t>differences</w:t>
      </w:r>
      <w:r w:rsidRPr="00914C3D">
        <w:rPr>
          <w:rFonts w:ascii="Calibri" w:hAnsi="Calibri"/>
        </w:rPr>
        <w:t>, including teratogenic agents, and their effects.</w:t>
      </w:r>
    </w:p>
    <w:p w14:paraId="12255A10" w14:textId="1E9E5EF1" w:rsidR="00EA3A4B" w:rsidRDefault="00EA3A4B">
      <w:pPr>
        <w:rPr>
          <w:color w:val="323E4F" w:themeColor="text2" w:themeShade="BF"/>
        </w:rPr>
      </w:pPr>
    </w:p>
    <w:p w14:paraId="3CAD0DF5" w14:textId="4BA5C257" w:rsidR="00EA3A4B" w:rsidRPr="003B28E7" w:rsidRDefault="00EA3A4B">
      <w:pPr>
        <w:rPr>
          <w:color w:val="002060"/>
        </w:rPr>
      </w:pPr>
      <w:r w:rsidRPr="003B28E7">
        <w:rPr>
          <w:color w:val="002060"/>
        </w:rPr>
        <w:t>Course Teaching Staff</w:t>
      </w:r>
    </w:p>
    <w:p w14:paraId="311D72BA" w14:textId="28B97D27" w:rsidR="00EA3A4B" w:rsidRDefault="00EA3A4B">
      <w:pPr>
        <w:rPr>
          <w:color w:val="auto"/>
          <w:sz w:val="24"/>
          <w:szCs w:val="24"/>
        </w:rPr>
      </w:pPr>
      <w:r>
        <w:rPr>
          <w:color w:val="auto"/>
          <w:sz w:val="24"/>
          <w:szCs w:val="24"/>
        </w:rPr>
        <w:t>Course Co-ordinator:</w:t>
      </w:r>
    </w:p>
    <w:p w14:paraId="2F6743CC" w14:textId="77777777" w:rsidR="00EA3A4B" w:rsidRPr="0091693C" w:rsidRDefault="00EA3A4B" w:rsidP="00EA3A4B">
      <w:pPr>
        <w:pStyle w:val="NormalWeb"/>
        <w:spacing w:after="0"/>
        <w:jc w:val="both"/>
        <w:rPr>
          <w:rFonts w:ascii="Calibri" w:hAnsi="Calibri"/>
        </w:rPr>
      </w:pPr>
      <w:r w:rsidRPr="00914C3D">
        <w:rPr>
          <w:rFonts w:ascii="Calibri" w:hAnsi="Calibri"/>
        </w:rPr>
        <w:t xml:space="preserve">LE – Professor Lynda Erskine, </w:t>
      </w:r>
      <w:hyperlink r:id="rId16" w:history="1">
        <w:r w:rsidRPr="00EA3A4B">
          <w:rPr>
            <w:rStyle w:val="Hyperlink"/>
            <w:rFonts w:ascii="Calibri" w:hAnsi="Calibri"/>
            <w:color w:val="2F5496" w:themeColor="accent1" w:themeShade="BF"/>
          </w:rPr>
          <w:t>l.erskine@abdn.ac.uk</w:t>
        </w:r>
      </w:hyperlink>
      <w:r w:rsidRPr="00EA3A4B">
        <w:rPr>
          <w:rFonts w:ascii="Calibri" w:hAnsi="Calibri"/>
          <w:color w:val="2F5496" w:themeColor="accent1" w:themeShade="BF"/>
        </w:rPr>
        <w:t xml:space="preserve"> </w:t>
      </w:r>
    </w:p>
    <w:p w14:paraId="27A0B4DD" w14:textId="77777777" w:rsidR="00EA3A4B" w:rsidRPr="00EA3A4B" w:rsidRDefault="00EA3A4B" w:rsidP="00EA3A4B">
      <w:pPr>
        <w:spacing w:after="0"/>
        <w:rPr>
          <w:b w:val="0"/>
          <w:color w:val="auto"/>
          <w:sz w:val="24"/>
          <w:szCs w:val="24"/>
        </w:rPr>
      </w:pPr>
      <w:r w:rsidRPr="00EA3A4B">
        <w:rPr>
          <w:color w:val="auto"/>
          <w:sz w:val="24"/>
          <w:szCs w:val="24"/>
        </w:rPr>
        <w:t>Other Staff:</w:t>
      </w:r>
    </w:p>
    <w:p w14:paraId="5B474E43" w14:textId="77777777" w:rsidR="00EA3A4B" w:rsidRDefault="00EA3A4B" w:rsidP="00600F6A">
      <w:pPr>
        <w:pStyle w:val="NormalWeb"/>
        <w:spacing w:after="240" w:afterAutospacing="0"/>
        <w:jc w:val="both"/>
        <w:rPr>
          <w:rFonts w:ascii="Calibri" w:hAnsi="Calibri"/>
        </w:rPr>
      </w:pPr>
      <w:r w:rsidRPr="00914C3D">
        <w:rPr>
          <w:rFonts w:ascii="Calibri" w:hAnsi="Calibri"/>
        </w:rPr>
        <w:t xml:space="preserve">CDB – Professor Cosimo de Bari, </w:t>
      </w:r>
      <w:hyperlink r:id="rId17" w:history="1">
        <w:r w:rsidRPr="00EA3A4B">
          <w:rPr>
            <w:rStyle w:val="Hyperlink"/>
            <w:rFonts w:ascii="Calibri" w:hAnsi="Calibri"/>
            <w:color w:val="2F5496" w:themeColor="accent1" w:themeShade="BF"/>
          </w:rPr>
          <w:t>c.debari@abdn.ac.uk</w:t>
        </w:r>
      </w:hyperlink>
      <w:r w:rsidRPr="00EA3A4B">
        <w:rPr>
          <w:rFonts w:ascii="Calibri" w:hAnsi="Calibri"/>
          <w:color w:val="2F5496" w:themeColor="accent1" w:themeShade="BF"/>
        </w:rPr>
        <w:t xml:space="preserve"> </w:t>
      </w:r>
    </w:p>
    <w:p w14:paraId="59924139" w14:textId="77777777" w:rsidR="00EA3A4B" w:rsidRPr="00914C3D" w:rsidRDefault="00EA3A4B" w:rsidP="00600F6A">
      <w:pPr>
        <w:pStyle w:val="NormalWeb"/>
        <w:spacing w:after="240" w:afterAutospacing="0"/>
        <w:jc w:val="both"/>
        <w:rPr>
          <w:rFonts w:ascii="Calibri" w:hAnsi="Calibri"/>
        </w:rPr>
      </w:pPr>
      <w:r w:rsidRPr="00914C3D">
        <w:rPr>
          <w:rFonts w:ascii="Calibri" w:hAnsi="Calibri"/>
        </w:rPr>
        <w:t xml:space="preserve">JMC – Professor Martin Collinson, </w:t>
      </w:r>
      <w:hyperlink r:id="rId18" w:history="1">
        <w:r w:rsidRPr="00EA3A4B">
          <w:rPr>
            <w:rStyle w:val="Hyperlink"/>
            <w:rFonts w:ascii="Calibri" w:hAnsi="Calibri"/>
            <w:color w:val="2F5496" w:themeColor="accent1" w:themeShade="BF"/>
          </w:rPr>
          <w:t>m.collinson@abdn.ac.uk</w:t>
        </w:r>
      </w:hyperlink>
      <w:r w:rsidRPr="00EA3A4B">
        <w:rPr>
          <w:rFonts w:ascii="Calibri" w:hAnsi="Calibri"/>
          <w:color w:val="2F5496" w:themeColor="accent1" w:themeShade="BF"/>
        </w:rPr>
        <w:t xml:space="preserve"> </w:t>
      </w:r>
    </w:p>
    <w:p w14:paraId="5ADCFC3A" w14:textId="64F8B1F7" w:rsidR="00EA3A4B" w:rsidRPr="00EA3A4B" w:rsidRDefault="00F72856" w:rsidP="00600F6A">
      <w:pPr>
        <w:spacing w:after="240"/>
        <w:rPr>
          <w:b w:val="0"/>
          <w:bCs/>
          <w:color w:val="auto"/>
          <w:sz w:val="24"/>
          <w:szCs w:val="24"/>
        </w:rPr>
      </w:pPr>
      <w:r>
        <w:rPr>
          <w:rFonts w:ascii="Calibri" w:hAnsi="Calibri"/>
          <w:b w:val="0"/>
          <w:bCs/>
          <w:color w:val="auto"/>
          <w:sz w:val="24"/>
          <w:szCs w:val="24"/>
          <w:lang w:val="de-DE"/>
        </w:rPr>
        <w:t>SM</w:t>
      </w:r>
      <w:r w:rsidR="00EA3A4B" w:rsidRPr="00EA3A4B">
        <w:rPr>
          <w:rFonts w:ascii="Calibri" w:hAnsi="Calibri"/>
          <w:b w:val="0"/>
          <w:bCs/>
          <w:color w:val="auto"/>
          <w:sz w:val="24"/>
          <w:szCs w:val="24"/>
          <w:lang w:val="de-DE"/>
        </w:rPr>
        <w:t xml:space="preserve"> – Dr </w:t>
      </w:r>
      <w:r w:rsidR="00617B2D">
        <w:rPr>
          <w:rFonts w:ascii="Calibri" w:hAnsi="Calibri"/>
          <w:b w:val="0"/>
          <w:bCs/>
          <w:color w:val="auto"/>
          <w:sz w:val="24"/>
          <w:szCs w:val="24"/>
          <w:lang w:val="de-DE"/>
        </w:rPr>
        <w:t>Silvia Mazzotta</w:t>
      </w:r>
      <w:r w:rsidR="00EA3A4B" w:rsidRPr="00EA3A4B">
        <w:rPr>
          <w:rFonts w:ascii="Calibri" w:hAnsi="Calibri"/>
          <w:b w:val="0"/>
          <w:bCs/>
          <w:color w:val="auto"/>
          <w:sz w:val="24"/>
          <w:szCs w:val="24"/>
          <w:lang w:val="de-DE"/>
        </w:rPr>
        <w:t>,</w:t>
      </w:r>
      <w:r w:rsidR="00EA3A4B" w:rsidRPr="00BE5168">
        <w:rPr>
          <w:rFonts w:ascii="Calibri" w:hAnsi="Calibri"/>
          <w:b w:val="0"/>
          <w:bCs/>
          <w:color w:val="2F5496" w:themeColor="accent1" w:themeShade="BF"/>
          <w:sz w:val="24"/>
          <w:szCs w:val="24"/>
          <w:lang w:val="de-DE"/>
        </w:rPr>
        <w:t xml:space="preserve"> </w:t>
      </w:r>
      <w:r w:rsidR="00BE5168" w:rsidRPr="00BE5168">
        <w:rPr>
          <w:rFonts w:cstheme="minorHAnsi"/>
          <w:color w:val="2F5496" w:themeColor="accent1" w:themeShade="BF"/>
          <w:sz w:val="24"/>
          <w:szCs w:val="24"/>
        </w:rPr>
        <w:t>silvia.mazzotta@abdn.ac.uk</w:t>
      </w:r>
    </w:p>
    <w:p w14:paraId="6F030C2B" w14:textId="095FCD28" w:rsidR="00EA3A4B" w:rsidRDefault="00EA3A4B" w:rsidP="00600F6A">
      <w:pPr>
        <w:spacing w:after="240"/>
        <w:rPr>
          <w:rStyle w:val="Hyperlink"/>
          <w:rFonts w:ascii="Calibri" w:hAnsi="Calibri"/>
          <w:b/>
          <w:bCs w:val="0"/>
          <w:color w:val="2F5496" w:themeColor="accent1" w:themeShade="BF"/>
          <w:sz w:val="24"/>
          <w:szCs w:val="24"/>
          <w:shd w:val="clear" w:color="auto" w:fill="auto"/>
        </w:rPr>
      </w:pPr>
      <w:r w:rsidRPr="00EA3A4B">
        <w:rPr>
          <w:rFonts w:ascii="Calibri" w:hAnsi="Calibri"/>
          <w:b w:val="0"/>
          <w:bCs/>
          <w:color w:val="auto"/>
          <w:sz w:val="24"/>
          <w:szCs w:val="24"/>
        </w:rPr>
        <w:t xml:space="preserve">NV – Professor Neil Vargesson, </w:t>
      </w:r>
      <w:hyperlink r:id="rId19" w:history="1">
        <w:r w:rsidRPr="00EA3A4B">
          <w:rPr>
            <w:rStyle w:val="Hyperlink"/>
            <w:rFonts w:ascii="Calibri" w:hAnsi="Calibri"/>
            <w:b/>
            <w:bCs w:val="0"/>
            <w:color w:val="2F5496" w:themeColor="accent1" w:themeShade="BF"/>
            <w:sz w:val="24"/>
            <w:szCs w:val="24"/>
          </w:rPr>
          <w:t>n.vargesson@abdn.ac.uk</w:t>
        </w:r>
      </w:hyperlink>
    </w:p>
    <w:p w14:paraId="3B4E3396" w14:textId="421DDE97" w:rsidR="00EA3A4B" w:rsidRDefault="00EA3A4B" w:rsidP="00EA3A4B">
      <w:pPr>
        <w:rPr>
          <w:rStyle w:val="Hyperlink"/>
          <w:rFonts w:ascii="Calibri" w:hAnsi="Calibri"/>
          <w:b/>
          <w:bCs w:val="0"/>
          <w:color w:val="2F5496" w:themeColor="accent1" w:themeShade="BF"/>
          <w:sz w:val="24"/>
          <w:szCs w:val="24"/>
          <w:shd w:val="clear" w:color="auto" w:fill="auto"/>
        </w:rPr>
      </w:pPr>
    </w:p>
    <w:p w14:paraId="0EF127F7" w14:textId="5496F1CA" w:rsidR="00EA3A4B" w:rsidRDefault="00EA3A4B" w:rsidP="00EA3A4B">
      <w:pPr>
        <w:rPr>
          <w:rStyle w:val="Hyperlink"/>
          <w:rFonts w:ascii="Calibri" w:hAnsi="Calibri"/>
          <w:b/>
          <w:bCs w:val="0"/>
          <w:color w:val="2F5496" w:themeColor="accent1" w:themeShade="BF"/>
          <w:sz w:val="24"/>
          <w:szCs w:val="24"/>
          <w:shd w:val="clear" w:color="auto" w:fill="auto"/>
        </w:rPr>
      </w:pPr>
    </w:p>
    <w:p w14:paraId="3DC6C207" w14:textId="0D0E52C0" w:rsidR="00EA3A4B" w:rsidRDefault="00EA3A4B" w:rsidP="00EA3A4B">
      <w:pPr>
        <w:rPr>
          <w:rStyle w:val="Hyperlink"/>
          <w:rFonts w:ascii="Calibri" w:hAnsi="Calibri"/>
          <w:b/>
          <w:bCs w:val="0"/>
          <w:color w:val="2F5496" w:themeColor="accent1" w:themeShade="BF"/>
          <w:sz w:val="24"/>
          <w:szCs w:val="24"/>
          <w:shd w:val="clear" w:color="auto" w:fill="auto"/>
        </w:rPr>
      </w:pPr>
    </w:p>
    <w:p w14:paraId="757BFF18" w14:textId="77777777" w:rsidR="00275EB7" w:rsidRDefault="00275EB7" w:rsidP="00EA3A4B">
      <w:pPr>
        <w:rPr>
          <w:rStyle w:val="Hyperlink"/>
          <w:rFonts w:ascii="Calibri" w:hAnsi="Calibri"/>
          <w:b/>
          <w:bCs w:val="0"/>
          <w:color w:val="002060"/>
          <w:szCs w:val="28"/>
          <w:shd w:val="clear" w:color="auto" w:fill="auto"/>
        </w:rPr>
      </w:pPr>
    </w:p>
    <w:p w14:paraId="798938CF" w14:textId="1B1F20B3" w:rsidR="00EA3A4B" w:rsidRPr="003B28E7" w:rsidRDefault="00A626BB" w:rsidP="00600F6A">
      <w:pPr>
        <w:spacing w:after="160" w:line="259" w:lineRule="auto"/>
        <w:rPr>
          <w:rStyle w:val="Hyperlink"/>
          <w:rFonts w:ascii="Calibri" w:hAnsi="Calibri"/>
          <w:b/>
          <w:bCs w:val="0"/>
          <w:color w:val="002060"/>
          <w:szCs w:val="28"/>
          <w:shd w:val="clear" w:color="auto" w:fill="auto"/>
        </w:rPr>
      </w:pPr>
      <w:r>
        <w:rPr>
          <w:rStyle w:val="Hyperlink"/>
          <w:rFonts w:ascii="Calibri" w:hAnsi="Calibri"/>
          <w:b/>
          <w:bCs w:val="0"/>
          <w:color w:val="002060"/>
          <w:szCs w:val="28"/>
          <w:shd w:val="clear" w:color="auto" w:fill="auto"/>
        </w:rPr>
        <w:br w:type="page"/>
      </w:r>
      <w:r w:rsidR="00EA3A4B" w:rsidRPr="003B28E7">
        <w:rPr>
          <w:rStyle w:val="Hyperlink"/>
          <w:rFonts w:ascii="Calibri" w:hAnsi="Calibri"/>
          <w:b/>
          <w:bCs w:val="0"/>
          <w:color w:val="002060"/>
          <w:szCs w:val="28"/>
          <w:shd w:val="clear" w:color="auto" w:fill="auto"/>
        </w:rPr>
        <w:lastRenderedPageBreak/>
        <w:t>Assessments and Examinations</w:t>
      </w:r>
    </w:p>
    <w:p w14:paraId="3E25E874" w14:textId="38342430" w:rsidR="00275EB7" w:rsidRPr="00914C3D" w:rsidRDefault="00275EB7" w:rsidP="00275EB7">
      <w:pPr>
        <w:pStyle w:val="NormalWeb"/>
        <w:spacing w:after="0"/>
        <w:jc w:val="both"/>
        <w:rPr>
          <w:rFonts w:ascii="Calibri" w:hAnsi="Calibri"/>
        </w:rPr>
      </w:pPr>
      <w:r w:rsidRPr="00914C3D">
        <w:rPr>
          <w:rFonts w:ascii="Calibri" w:hAnsi="Calibri"/>
        </w:rPr>
        <w:t xml:space="preserve">Students are expected to </w:t>
      </w:r>
      <w:r w:rsidR="00CA3576">
        <w:rPr>
          <w:rFonts w:ascii="Calibri" w:hAnsi="Calibri"/>
        </w:rPr>
        <w:t>attend all</w:t>
      </w:r>
      <w:r>
        <w:rPr>
          <w:rFonts w:ascii="Calibri" w:hAnsi="Calibri"/>
        </w:rPr>
        <w:t xml:space="preserve"> lectures, attend and actively engage in the workshops</w:t>
      </w:r>
      <w:r w:rsidR="00183A73">
        <w:rPr>
          <w:rFonts w:ascii="Calibri" w:hAnsi="Calibri"/>
        </w:rPr>
        <w:t>, presentation session</w:t>
      </w:r>
      <w:r w:rsidRPr="00914C3D">
        <w:rPr>
          <w:rFonts w:ascii="Calibri" w:hAnsi="Calibri"/>
        </w:rPr>
        <w:t xml:space="preserve"> and tutorials, and to complete all assignments by </w:t>
      </w:r>
      <w:r w:rsidR="008A6710">
        <w:rPr>
          <w:rFonts w:ascii="Calibri" w:hAnsi="Calibri"/>
        </w:rPr>
        <w:t xml:space="preserve">the </w:t>
      </w:r>
      <w:r w:rsidRPr="00914C3D">
        <w:rPr>
          <w:rFonts w:ascii="Calibri" w:hAnsi="Calibri"/>
        </w:rPr>
        <w:t xml:space="preserve">stated deadlines. The minimum acceptable performance is </w:t>
      </w:r>
      <w:r w:rsidR="00CA3576">
        <w:rPr>
          <w:rFonts w:ascii="Calibri" w:hAnsi="Calibri"/>
        </w:rPr>
        <w:t>attendance of 70% of the lectures/tutorials</w:t>
      </w:r>
      <w:r w:rsidR="00183A73">
        <w:rPr>
          <w:rFonts w:ascii="Calibri" w:hAnsi="Calibri"/>
        </w:rPr>
        <w:t>,</w:t>
      </w:r>
      <w:r>
        <w:rPr>
          <w:rFonts w:ascii="Calibri" w:hAnsi="Calibri"/>
        </w:rPr>
        <w:t xml:space="preserve"> </w:t>
      </w:r>
      <w:r w:rsidRPr="00914C3D">
        <w:rPr>
          <w:rFonts w:ascii="Calibri" w:hAnsi="Calibri"/>
        </w:rPr>
        <w:t xml:space="preserve">attendance at </w:t>
      </w:r>
      <w:r>
        <w:rPr>
          <w:rFonts w:ascii="Calibri" w:hAnsi="Calibri"/>
        </w:rPr>
        <w:t>the workshop</w:t>
      </w:r>
      <w:r w:rsidR="00183A73">
        <w:rPr>
          <w:rFonts w:ascii="Calibri" w:hAnsi="Calibri"/>
        </w:rPr>
        <w:t xml:space="preserve"> and presentations</w:t>
      </w:r>
      <w:r>
        <w:rPr>
          <w:rFonts w:ascii="Calibri" w:hAnsi="Calibri"/>
        </w:rPr>
        <w:t xml:space="preserve"> and </w:t>
      </w:r>
      <w:r w:rsidR="00183A73">
        <w:rPr>
          <w:rFonts w:ascii="Calibri" w:hAnsi="Calibri"/>
        </w:rPr>
        <w:t>s</w:t>
      </w:r>
      <w:r w:rsidRPr="00914C3D">
        <w:rPr>
          <w:rFonts w:ascii="Calibri" w:hAnsi="Calibri"/>
        </w:rPr>
        <w:t>ubmission of all set course work, written and oral.</w:t>
      </w:r>
    </w:p>
    <w:p w14:paraId="4F5384A7" w14:textId="7FA36400" w:rsidR="00275EB7" w:rsidRPr="00914C3D" w:rsidRDefault="00275EB7" w:rsidP="00275EB7">
      <w:pPr>
        <w:pStyle w:val="NormalWeb"/>
        <w:jc w:val="both"/>
        <w:rPr>
          <w:rFonts w:ascii="Calibri" w:hAnsi="Calibri"/>
        </w:rPr>
      </w:pPr>
      <w:r w:rsidRPr="00914C3D">
        <w:rPr>
          <w:rFonts w:ascii="Calibri" w:hAnsi="Calibri"/>
        </w:rPr>
        <w:t>Assessment is derived from</w:t>
      </w:r>
      <w:r w:rsidR="008A6710">
        <w:rPr>
          <w:rFonts w:ascii="Calibri" w:hAnsi="Calibri"/>
        </w:rPr>
        <w:t>:</w:t>
      </w:r>
    </w:p>
    <w:p w14:paraId="5214E4B1" w14:textId="481ACCBE" w:rsidR="00275EB7" w:rsidRPr="00914C3D" w:rsidRDefault="00275EB7" w:rsidP="00275EB7">
      <w:pPr>
        <w:pStyle w:val="NormalWeb"/>
        <w:jc w:val="both"/>
        <w:rPr>
          <w:rFonts w:ascii="Calibri" w:hAnsi="Calibri"/>
        </w:rPr>
      </w:pPr>
      <w:r w:rsidRPr="00914C3D">
        <w:rPr>
          <w:rFonts w:ascii="Calibri" w:hAnsi="Calibri"/>
        </w:rPr>
        <w:t xml:space="preserve">Continuous assessment: </w:t>
      </w:r>
      <w:r w:rsidR="00371564">
        <w:rPr>
          <w:rFonts w:ascii="Calibri" w:hAnsi="Calibri"/>
        </w:rPr>
        <w:t>50</w:t>
      </w:r>
      <w:r w:rsidRPr="00914C3D">
        <w:rPr>
          <w:rFonts w:ascii="Calibri" w:hAnsi="Calibri"/>
        </w:rPr>
        <w:t>% of the total marks, consisting of:</w:t>
      </w:r>
    </w:p>
    <w:p w14:paraId="069634F8" w14:textId="61136086" w:rsidR="00275EB7" w:rsidRPr="00914C3D" w:rsidRDefault="00A626BB" w:rsidP="00275EB7">
      <w:pPr>
        <w:pStyle w:val="NormalWeb"/>
        <w:numPr>
          <w:ilvl w:val="0"/>
          <w:numId w:val="2"/>
        </w:numPr>
        <w:jc w:val="both"/>
        <w:rPr>
          <w:rFonts w:ascii="Calibri" w:hAnsi="Calibri"/>
        </w:rPr>
      </w:pPr>
      <w:r>
        <w:rPr>
          <w:rFonts w:ascii="Calibri" w:hAnsi="Calibri"/>
        </w:rPr>
        <w:t xml:space="preserve">MCQs throughout the course </w:t>
      </w:r>
      <w:r w:rsidR="00275EB7" w:rsidRPr="00914C3D">
        <w:rPr>
          <w:rFonts w:ascii="Calibri" w:hAnsi="Calibri"/>
        </w:rPr>
        <w:t xml:space="preserve">– </w:t>
      </w:r>
      <w:r>
        <w:rPr>
          <w:rFonts w:ascii="Calibri" w:hAnsi="Calibri"/>
        </w:rPr>
        <w:t>2</w:t>
      </w:r>
      <w:r w:rsidR="00275EB7" w:rsidRPr="00914C3D">
        <w:rPr>
          <w:rFonts w:ascii="Calibri" w:hAnsi="Calibri"/>
        </w:rPr>
        <w:t>0%</w:t>
      </w:r>
    </w:p>
    <w:p w14:paraId="4B7AB954" w14:textId="641E5840" w:rsidR="00275EB7" w:rsidRPr="00914C3D" w:rsidRDefault="00275EB7" w:rsidP="00275EB7">
      <w:pPr>
        <w:pStyle w:val="NormalWeb"/>
        <w:numPr>
          <w:ilvl w:val="0"/>
          <w:numId w:val="2"/>
        </w:numPr>
        <w:jc w:val="both"/>
        <w:rPr>
          <w:rFonts w:ascii="Calibri" w:hAnsi="Calibri"/>
        </w:rPr>
      </w:pPr>
      <w:r w:rsidRPr="00914C3D">
        <w:rPr>
          <w:rFonts w:ascii="Calibri" w:hAnsi="Calibri"/>
        </w:rPr>
        <w:t>A</w:t>
      </w:r>
      <w:r w:rsidR="00A626BB">
        <w:rPr>
          <w:rFonts w:ascii="Calibri" w:hAnsi="Calibri"/>
        </w:rPr>
        <w:t xml:space="preserve"> group</w:t>
      </w:r>
      <w:r w:rsidRPr="00914C3D">
        <w:rPr>
          <w:rFonts w:ascii="Calibri" w:hAnsi="Calibri"/>
        </w:rPr>
        <w:t xml:space="preserve"> oral presentation on a selected aspect of </w:t>
      </w:r>
      <w:r w:rsidR="00D072AB">
        <w:rPr>
          <w:rFonts w:ascii="Calibri" w:hAnsi="Calibri"/>
        </w:rPr>
        <w:t>altered</w:t>
      </w:r>
      <w:r w:rsidRPr="00914C3D">
        <w:rPr>
          <w:rFonts w:ascii="Calibri" w:hAnsi="Calibri"/>
        </w:rPr>
        <w:t xml:space="preserve"> development</w:t>
      </w:r>
      <w:r w:rsidR="00A626BB">
        <w:rPr>
          <w:rFonts w:ascii="Calibri" w:hAnsi="Calibri"/>
        </w:rPr>
        <w:t xml:space="preserve"> – 20% </w:t>
      </w:r>
    </w:p>
    <w:p w14:paraId="3686F480" w14:textId="349AFB7D" w:rsidR="00371564" w:rsidRDefault="00A626BB" w:rsidP="00371564">
      <w:pPr>
        <w:pStyle w:val="NormalWeb"/>
        <w:numPr>
          <w:ilvl w:val="0"/>
          <w:numId w:val="2"/>
        </w:numPr>
        <w:jc w:val="both"/>
        <w:rPr>
          <w:rFonts w:ascii="Calibri" w:hAnsi="Calibri"/>
        </w:rPr>
      </w:pPr>
      <w:r>
        <w:rPr>
          <w:rFonts w:ascii="Calibri" w:hAnsi="Calibri"/>
        </w:rPr>
        <w:t>Workshop write up</w:t>
      </w:r>
      <w:r w:rsidR="00275EB7" w:rsidRPr="00914C3D">
        <w:rPr>
          <w:rFonts w:ascii="Calibri" w:hAnsi="Calibri"/>
        </w:rPr>
        <w:t xml:space="preserve"> – </w:t>
      </w:r>
      <w:r w:rsidR="00275EB7">
        <w:rPr>
          <w:rFonts w:ascii="Calibri" w:hAnsi="Calibri"/>
        </w:rPr>
        <w:t>10</w:t>
      </w:r>
      <w:r w:rsidR="00275EB7" w:rsidRPr="00914C3D">
        <w:rPr>
          <w:rFonts w:ascii="Calibri" w:hAnsi="Calibri"/>
        </w:rPr>
        <w:t>%</w:t>
      </w:r>
    </w:p>
    <w:p w14:paraId="75918A4D" w14:textId="6944721F" w:rsidR="00275EB7" w:rsidRPr="00A83CF5" w:rsidRDefault="00371564" w:rsidP="00371564">
      <w:pPr>
        <w:pStyle w:val="NormalWeb"/>
        <w:jc w:val="both"/>
        <w:rPr>
          <w:rFonts w:ascii="Calibri" w:hAnsi="Calibri"/>
        </w:rPr>
      </w:pPr>
      <w:r>
        <w:rPr>
          <w:rFonts w:ascii="Calibri" w:hAnsi="Calibri"/>
        </w:rPr>
        <w:t>W</w:t>
      </w:r>
      <w:r w:rsidR="00275EB7">
        <w:rPr>
          <w:rFonts w:ascii="Calibri" w:hAnsi="Calibri"/>
        </w:rPr>
        <w:t xml:space="preserve">ritten </w:t>
      </w:r>
      <w:r>
        <w:rPr>
          <w:rFonts w:ascii="Calibri" w:hAnsi="Calibri"/>
        </w:rPr>
        <w:t>exam:</w:t>
      </w:r>
      <w:r w:rsidR="00275EB7">
        <w:rPr>
          <w:rFonts w:ascii="Calibri" w:hAnsi="Calibri"/>
        </w:rPr>
        <w:t xml:space="preserve"> </w:t>
      </w:r>
      <w:r w:rsidR="00A626BB">
        <w:rPr>
          <w:rFonts w:ascii="Calibri" w:hAnsi="Calibri"/>
        </w:rPr>
        <w:t>5</w:t>
      </w:r>
      <w:r w:rsidR="00275EB7">
        <w:rPr>
          <w:rFonts w:ascii="Calibri" w:hAnsi="Calibri"/>
        </w:rPr>
        <w:t>0%</w:t>
      </w:r>
      <w:r>
        <w:rPr>
          <w:rFonts w:ascii="Calibri" w:hAnsi="Calibri"/>
        </w:rPr>
        <w:t xml:space="preserve"> of the total marks</w:t>
      </w:r>
    </w:p>
    <w:p w14:paraId="6B73A175" w14:textId="0B3B5539" w:rsidR="00275EB7" w:rsidRPr="00914C3D" w:rsidRDefault="00275EB7" w:rsidP="00275EB7">
      <w:pPr>
        <w:pStyle w:val="NormalWeb"/>
        <w:jc w:val="both"/>
        <w:rPr>
          <w:rFonts w:ascii="Calibri" w:hAnsi="Calibri"/>
        </w:rPr>
      </w:pPr>
      <w:r w:rsidRPr="00914C3D">
        <w:rPr>
          <w:rFonts w:ascii="Calibri" w:hAnsi="Calibri"/>
        </w:rPr>
        <w:t>Topics for the oral presentations will be selected during the 1</w:t>
      </w:r>
      <w:r w:rsidRPr="00914C3D">
        <w:rPr>
          <w:rFonts w:ascii="Calibri" w:hAnsi="Calibri"/>
          <w:vertAlign w:val="superscript"/>
        </w:rPr>
        <w:t>st</w:t>
      </w:r>
      <w:r w:rsidRPr="00914C3D">
        <w:rPr>
          <w:rFonts w:ascii="Calibri" w:hAnsi="Calibri"/>
        </w:rPr>
        <w:t xml:space="preserve"> week of the course. Preparation time has been included throughout the course</w:t>
      </w:r>
      <w:r>
        <w:rPr>
          <w:rFonts w:ascii="Calibri" w:hAnsi="Calibri"/>
        </w:rPr>
        <w:t>.</w:t>
      </w:r>
    </w:p>
    <w:p w14:paraId="4E05FE83" w14:textId="6EC35EE6" w:rsidR="00275EB7" w:rsidRPr="00914C3D" w:rsidRDefault="00E70A85" w:rsidP="00275EB7">
      <w:pPr>
        <w:pStyle w:val="NormalWeb"/>
        <w:jc w:val="both"/>
        <w:rPr>
          <w:rFonts w:ascii="Calibri" w:hAnsi="Calibri"/>
        </w:rPr>
      </w:pPr>
      <w:r>
        <w:rPr>
          <w:rFonts w:ascii="Calibri" w:hAnsi="Calibri"/>
          <w:b/>
        </w:rPr>
        <w:t>Key a</w:t>
      </w:r>
      <w:r w:rsidR="008B48FB">
        <w:rPr>
          <w:rFonts w:ascii="Calibri" w:hAnsi="Calibri"/>
          <w:b/>
        </w:rPr>
        <w:t xml:space="preserve">ssessment </w:t>
      </w:r>
      <w:r w:rsidR="00E65F47">
        <w:rPr>
          <w:rFonts w:ascii="Calibri" w:hAnsi="Calibri"/>
          <w:b/>
        </w:rPr>
        <w:t xml:space="preserve">information and </w:t>
      </w:r>
      <w:r w:rsidR="00275EB7" w:rsidRPr="00914C3D">
        <w:rPr>
          <w:rFonts w:ascii="Calibri" w:hAnsi="Calibri"/>
          <w:b/>
        </w:rPr>
        <w:t>dates</w:t>
      </w:r>
      <w:r w:rsidR="00275EB7">
        <w:rPr>
          <w:rFonts w:ascii="Calibri" w:hAnsi="Calibri"/>
        </w:rPr>
        <w:t>:</w:t>
      </w:r>
    </w:p>
    <w:p w14:paraId="1A819132" w14:textId="243095EB" w:rsidR="00D66137" w:rsidRPr="00D66137" w:rsidRDefault="00D66137" w:rsidP="00275EB7">
      <w:pPr>
        <w:pStyle w:val="NormalWeb"/>
        <w:spacing w:after="0"/>
        <w:jc w:val="both"/>
        <w:rPr>
          <w:rFonts w:ascii="Calibri" w:hAnsi="Calibri"/>
        </w:rPr>
      </w:pPr>
      <w:r w:rsidRPr="00914C3D">
        <w:rPr>
          <w:rFonts w:ascii="Calibri" w:hAnsi="Calibri"/>
          <w:b/>
        </w:rPr>
        <w:t>Oral presentations</w:t>
      </w:r>
      <w:r w:rsidRPr="00914C3D">
        <w:rPr>
          <w:rFonts w:ascii="Calibri" w:hAnsi="Calibri"/>
        </w:rPr>
        <w:t xml:space="preserve"> – at the start of the course </w:t>
      </w:r>
      <w:r>
        <w:rPr>
          <w:rFonts w:ascii="Calibri" w:hAnsi="Calibri"/>
        </w:rPr>
        <w:t>groups</w:t>
      </w:r>
      <w:r w:rsidRPr="00914C3D">
        <w:rPr>
          <w:rFonts w:ascii="Calibri" w:hAnsi="Calibri"/>
        </w:rPr>
        <w:t xml:space="preserve"> will be assigned a 10 min slot for their presentation. The presentations will take place on </w:t>
      </w:r>
      <w:r w:rsidRPr="002D5260">
        <w:rPr>
          <w:rFonts w:ascii="Calibri" w:hAnsi="Calibri"/>
          <w:b/>
          <w:bCs/>
        </w:rPr>
        <w:t xml:space="preserve">Tuesday </w:t>
      </w:r>
      <w:r>
        <w:rPr>
          <w:rFonts w:ascii="Calibri" w:hAnsi="Calibri"/>
          <w:b/>
          <w:bCs/>
        </w:rPr>
        <w:t>1</w:t>
      </w:r>
      <w:r w:rsidR="00964109">
        <w:rPr>
          <w:rFonts w:ascii="Calibri" w:hAnsi="Calibri"/>
          <w:b/>
          <w:bCs/>
        </w:rPr>
        <w:t>4</w:t>
      </w:r>
      <w:r w:rsidRPr="00D66137">
        <w:rPr>
          <w:rFonts w:ascii="Calibri" w:hAnsi="Calibri"/>
          <w:b/>
          <w:bCs/>
          <w:vertAlign w:val="superscript"/>
        </w:rPr>
        <w:t>th</w:t>
      </w:r>
      <w:r>
        <w:rPr>
          <w:rFonts w:ascii="Calibri" w:hAnsi="Calibri"/>
          <w:b/>
          <w:bCs/>
        </w:rPr>
        <w:t xml:space="preserve"> November</w:t>
      </w:r>
      <w:r>
        <w:rPr>
          <w:rFonts w:ascii="Calibri" w:hAnsi="Calibri"/>
        </w:rPr>
        <w:t xml:space="preserve"> </w:t>
      </w:r>
      <w:r w:rsidRPr="00914C3D">
        <w:rPr>
          <w:rFonts w:ascii="Calibri" w:hAnsi="Calibri"/>
        </w:rPr>
        <w:t>(10</w:t>
      </w:r>
      <w:r>
        <w:rPr>
          <w:rFonts w:ascii="Calibri" w:hAnsi="Calibri"/>
        </w:rPr>
        <w:t>:00</w:t>
      </w:r>
      <w:r w:rsidRPr="00914C3D">
        <w:rPr>
          <w:rFonts w:ascii="Calibri" w:hAnsi="Calibri"/>
        </w:rPr>
        <w:t>-</w:t>
      </w:r>
      <w:r>
        <w:rPr>
          <w:rFonts w:ascii="Calibri" w:hAnsi="Calibri"/>
        </w:rPr>
        <w:t>13:00</w:t>
      </w:r>
      <w:r w:rsidRPr="00914C3D">
        <w:rPr>
          <w:rFonts w:ascii="Calibri" w:hAnsi="Calibri"/>
        </w:rPr>
        <w:t xml:space="preserve">). </w:t>
      </w:r>
      <w:r w:rsidRPr="00914C3D">
        <w:rPr>
          <w:rFonts w:ascii="Calibri" w:hAnsi="Calibri"/>
          <w:u w:val="single"/>
        </w:rPr>
        <w:t>Everyone is expected to attend these presentations.</w:t>
      </w:r>
    </w:p>
    <w:p w14:paraId="7B6BD35A" w14:textId="3DB3DC27" w:rsidR="00275EB7" w:rsidRDefault="00275EB7" w:rsidP="00275EB7">
      <w:pPr>
        <w:pStyle w:val="NormalWeb"/>
        <w:spacing w:after="0"/>
        <w:jc w:val="both"/>
        <w:rPr>
          <w:rFonts w:ascii="Calibri" w:hAnsi="Calibri"/>
          <w:u w:val="single"/>
        </w:rPr>
      </w:pPr>
      <w:r>
        <w:rPr>
          <w:rFonts w:ascii="Calibri" w:hAnsi="Calibri"/>
          <w:b/>
        </w:rPr>
        <w:t>Workshop</w:t>
      </w:r>
      <w:r w:rsidRPr="00914C3D">
        <w:rPr>
          <w:rFonts w:ascii="Calibri" w:hAnsi="Calibri"/>
        </w:rPr>
        <w:t xml:space="preserve"> - write up to be submitted on the day (</w:t>
      </w:r>
      <w:r w:rsidRPr="002D5260">
        <w:rPr>
          <w:rFonts w:ascii="Calibri" w:hAnsi="Calibri"/>
          <w:b/>
          <w:bCs/>
        </w:rPr>
        <w:t xml:space="preserve">Tuesday </w:t>
      </w:r>
      <w:r w:rsidR="00D66137">
        <w:rPr>
          <w:rFonts w:ascii="Calibri" w:hAnsi="Calibri"/>
          <w:b/>
          <w:bCs/>
        </w:rPr>
        <w:t>2</w:t>
      </w:r>
      <w:r w:rsidR="005B51C2">
        <w:rPr>
          <w:rFonts w:ascii="Calibri" w:hAnsi="Calibri"/>
          <w:b/>
          <w:bCs/>
        </w:rPr>
        <w:t>1</w:t>
      </w:r>
      <w:r w:rsidR="005B51C2" w:rsidRPr="005B51C2">
        <w:rPr>
          <w:rFonts w:ascii="Calibri" w:hAnsi="Calibri"/>
          <w:b/>
          <w:bCs/>
          <w:vertAlign w:val="superscript"/>
        </w:rPr>
        <w:t>st</w:t>
      </w:r>
      <w:r>
        <w:rPr>
          <w:rFonts w:ascii="Calibri" w:hAnsi="Calibri"/>
          <w:b/>
          <w:bCs/>
        </w:rPr>
        <w:t xml:space="preserve"> November</w:t>
      </w:r>
      <w:r w:rsidRPr="00914C3D">
        <w:rPr>
          <w:rFonts w:ascii="Calibri" w:hAnsi="Calibri"/>
        </w:rPr>
        <w:t>).</w:t>
      </w:r>
      <w:r>
        <w:rPr>
          <w:rFonts w:ascii="Calibri" w:hAnsi="Calibri"/>
        </w:rPr>
        <w:t xml:space="preserve"> </w:t>
      </w:r>
      <w:r w:rsidRPr="00BD4831">
        <w:rPr>
          <w:rFonts w:ascii="Calibri" w:hAnsi="Calibri"/>
          <w:u w:val="single"/>
        </w:rPr>
        <w:t xml:space="preserve">Attendance </w:t>
      </w:r>
      <w:r>
        <w:rPr>
          <w:rFonts w:ascii="Calibri" w:hAnsi="Calibri"/>
          <w:u w:val="single"/>
        </w:rPr>
        <w:t>and active engagement at</w:t>
      </w:r>
      <w:r w:rsidRPr="00BD4831">
        <w:rPr>
          <w:rFonts w:ascii="Calibri" w:hAnsi="Calibri"/>
          <w:u w:val="single"/>
        </w:rPr>
        <w:t xml:space="preserve"> the workshop is</w:t>
      </w:r>
      <w:r>
        <w:rPr>
          <w:rFonts w:ascii="Calibri" w:hAnsi="Calibri"/>
          <w:u w:val="single"/>
        </w:rPr>
        <w:t xml:space="preserve"> </w:t>
      </w:r>
      <w:r w:rsidRPr="00BD4831">
        <w:rPr>
          <w:rFonts w:ascii="Calibri" w:hAnsi="Calibri"/>
          <w:u w:val="single"/>
        </w:rPr>
        <w:t>compulsory.</w:t>
      </w:r>
    </w:p>
    <w:p w14:paraId="3B70C9DE" w14:textId="691BAD8C" w:rsidR="00275EB7" w:rsidRDefault="00275EB7" w:rsidP="003619F7">
      <w:pPr>
        <w:pStyle w:val="NormalWeb"/>
        <w:spacing w:after="0" w:afterAutospacing="0"/>
        <w:jc w:val="both"/>
        <w:rPr>
          <w:rFonts w:ascii="Calibri" w:hAnsi="Calibri"/>
        </w:rPr>
      </w:pPr>
      <w:r w:rsidRPr="002D5260">
        <w:rPr>
          <w:rFonts w:ascii="Calibri" w:hAnsi="Calibri"/>
          <w:b/>
          <w:bCs/>
        </w:rPr>
        <w:t>MCQs</w:t>
      </w:r>
      <w:r w:rsidR="00FE291D">
        <w:rPr>
          <w:rFonts w:ascii="Calibri" w:hAnsi="Calibri"/>
        </w:rPr>
        <w:t>:</w:t>
      </w:r>
    </w:p>
    <w:p w14:paraId="07379CDB" w14:textId="56D34BBA" w:rsidR="00FE291D" w:rsidRDefault="00FE291D" w:rsidP="003619F7">
      <w:pPr>
        <w:pStyle w:val="NormalWeb"/>
        <w:spacing w:before="0" w:beforeAutospacing="0"/>
        <w:jc w:val="both"/>
        <w:rPr>
          <w:rFonts w:ascii="Calibri" w:hAnsi="Calibri"/>
        </w:rPr>
      </w:pPr>
      <w:r>
        <w:rPr>
          <w:rFonts w:ascii="Calibri" w:hAnsi="Calibri"/>
        </w:rPr>
        <w:t xml:space="preserve">Set 1 released </w:t>
      </w:r>
      <w:r w:rsidR="004F066E" w:rsidRPr="003619F7">
        <w:rPr>
          <w:rFonts w:ascii="Calibri" w:hAnsi="Calibri"/>
          <w:b/>
          <w:bCs/>
          <w:color w:val="000000" w:themeColor="text1"/>
        </w:rPr>
        <w:t>Monday 6</w:t>
      </w:r>
      <w:r w:rsidR="004F066E" w:rsidRPr="003619F7">
        <w:rPr>
          <w:rFonts w:ascii="Calibri" w:hAnsi="Calibri"/>
          <w:b/>
          <w:bCs/>
          <w:color w:val="000000" w:themeColor="text1"/>
          <w:vertAlign w:val="superscript"/>
        </w:rPr>
        <w:t>th</w:t>
      </w:r>
      <w:r w:rsidR="004F066E" w:rsidRPr="003619F7">
        <w:rPr>
          <w:rFonts w:ascii="Calibri" w:hAnsi="Calibri"/>
          <w:b/>
          <w:bCs/>
          <w:color w:val="000000" w:themeColor="text1"/>
        </w:rPr>
        <w:t xml:space="preserve"> November 09:00</w:t>
      </w:r>
      <w:r w:rsidR="004F066E">
        <w:rPr>
          <w:rFonts w:ascii="Calibri" w:hAnsi="Calibri"/>
        </w:rPr>
        <w:t xml:space="preserve">, </w:t>
      </w:r>
      <w:r w:rsidR="003619F7">
        <w:rPr>
          <w:rFonts w:ascii="Calibri" w:hAnsi="Calibri"/>
        </w:rPr>
        <w:t>d</w:t>
      </w:r>
      <w:r w:rsidR="004F066E">
        <w:rPr>
          <w:rFonts w:ascii="Calibri" w:hAnsi="Calibri"/>
        </w:rPr>
        <w:t xml:space="preserve">eadline for </w:t>
      </w:r>
      <w:r w:rsidR="00480ADE">
        <w:rPr>
          <w:rFonts w:ascii="Calibri" w:hAnsi="Calibri"/>
        </w:rPr>
        <w:t>everyone to have completed</w:t>
      </w:r>
      <w:r w:rsidR="004F066E">
        <w:rPr>
          <w:rFonts w:ascii="Calibri" w:hAnsi="Calibri"/>
        </w:rPr>
        <w:t xml:space="preserve"> </w:t>
      </w:r>
      <w:r w:rsidR="004F066E" w:rsidRPr="003619F7">
        <w:rPr>
          <w:rFonts w:ascii="Calibri" w:hAnsi="Calibri"/>
          <w:b/>
          <w:bCs/>
        </w:rPr>
        <w:t>Friday 10</w:t>
      </w:r>
      <w:r w:rsidR="004F066E" w:rsidRPr="003619F7">
        <w:rPr>
          <w:rFonts w:ascii="Calibri" w:hAnsi="Calibri"/>
          <w:b/>
          <w:bCs/>
          <w:vertAlign w:val="superscript"/>
        </w:rPr>
        <w:t>th</w:t>
      </w:r>
      <w:r w:rsidR="004F066E" w:rsidRPr="003619F7">
        <w:rPr>
          <w:rFonts w:ascii="Calibri" w:hAnsi="Calibri"/>
          <w:b/>
          <w:bCs/>
        </w:rPr>
        <w:t xml:space="preserve"> November 17:00</w:t>
      </w:r>
      <w:r w:rsidR="004F066E">
        <w:rPr>
          <w:rFonts w:ascii="Calibri" w:hAnsi="Calibri"/>
        </w:rPr>
        <w:t xml:space="preserve"> (once start the assessment you will have 90 min to </w:t>
      </w:r>
      <w:r w:rsidR="003619F7">
        <w:rPr>
          <w:rFonts w:ascii="Calibri" w:hAnsi="Calibri"/>
        </w:rPr>
        <w:t>complete</w:t>
      </w:r>
      <w:r w:rsidR="004F066E">
        <w:rPr>
          <w:rFonts w:ascii="Calibri" w:hAnsi="Calibri"/>
        </w:rPr>
        <w:t xml:space="preserve">). </w:t>
      </w:r>
    </w:p>
    <w:p w14:paraId="50AAD1C4" w14:textId="707C9872" w:rsidR="00480ADE" w:rsidRDefault="00480ADE" w:rsidP="003619F7">
      <w:pPr>
        <w:pStyle w:val="NormalWeb"/>
        <w:spacing w:before="0" w:beforeAutospacing="0"/>
        <w:jc w:val="both"/>
        <w:rPr>
          <w:rFonts w:ascii="Calibri" w:hAnsi="Calibri"/>
        </w:rPr>
      </w:pPr>
      <w:r>
        <w:rPr>
          <w:rFonts w:ascii="Calibri" w:hAnsi="Calibri"/>
        </w:rPr>
        <w:t xml:space="preserve">Set 2 released </w:t>
      </w:r>
      <w:r w:rsidR="0041231C">
        <w:rPr>
          <w:rFonts w:ascii="Calibri" w:hAnsi="Calibri"/>
          <w:b/>
          <w:bCs/>
          <w:color w:val="000000" w:themeColor="text1"/>
        </w:rPr>
        <w:t>Friday 24</w:t>
      </w:r>
      <w:r w:rsidR="0041231C" w:rsidRPr="0041231C">
        <w:rPr>
          <w:rFonts w:ascii="Calibri" w:hAnsi="Calibri"/>
          <w:b/>
          <w:bCs/>
          <w:color w:val="000000" w:themeColor="text1"/>
          <w:vertAlign w:val="superscript"/>
        </w:rPr>
        <w:t>th</w:t>
      </w:r>
      <w:r w:rsidR="0041231C">
        <w:rPr>
          <w:rFonts w:ascii="Calibri" w:hAnsi="Calibri"/>
          <w:b/>
          <w:bCs/>
          <w:color w:val="000000" w:themeColor="text1"/>
        </w:rPr>
        <w:t xml:space="preserve"> November</w:t>
      </w:r>
      <w:r w:rsidRPr="003619F7">
        <w:rPr>
          <w:rFonts w:ascii="Calibri" w:hAnsi="Calibri"/>
          <w:b/>
          <w:bCs/>
          <w:color w:val="000000" w:themeColor="text1"/>
        </w:rPr>
        <w:t xml:space="preserve"> 09:00</w:t>
      </w:r>
      <w:r>
        <w:rPr>
          <w:rFonts w:ascii="Calibri" w:hAnsi="Calibri"/>
        </w:rPr>
        <w:t xml:space="preserve">, deadline for everyone to have completed </w:t>
      </w:r>
      <w:r w:rsidRPr="003619F7">
        <w:rPr>
          <w:rFonts w:ascii="Calibri" w:hAnsi="Calibri"/>
          <w:b/>
          <w:bCs/>
        </w:rPr>
        <w:t xml:space="preserve">Friday </w:t>
      </w:r>
      <w:r w:rsidR="0041231C">
        <w:rPr>
          <w:rFonts w:ascii="Calibri" w:hAnsi="Calibri"/>
          <w:b/>
          <w:bCs/>
        </w:rPr>
        <w:t>1</w:t>
      </w:r>
      <w:r w:rsidR="0041231C" w:rsidRPr="0041231C">
        <w:rPr>
          <w:rFonts w:ascii="Calibri" w:hAnsi="Calibri"/>
          <w:b/>
          <w:bCs/>
          <w:vertAlign w:val="superscript"/>
        </w:rPr>
        <w:t>st</w:t>
      </w:r>
      <w:r w:rsidR="0041231C">
        <w:rPr>
          <w:rFonts w:ascii="Calibri" w:hAnsi="Calibri"/>
          <w:b/>
          <w:bCs/>
        </w:rPr>
        <w:t xml:space="preserve"> December </w:t>
      </w:r>
      <w:r w:rsidRPr="003619F7">
        <w:rPr>
          <w:rFonts w:ascii="Calibri" w:hAnsi="Calibri"/>
          <w:b/>
          <w:bCs/>
        </w:rPr>
        <w:t>17:00</w:t>
      </w:r>
      <w:r>
        <w:rPr>
          <w:rFonts w:ascii="Calibri" w:hAnsi="Calibri"/>
        </w:rPr>
        <w:t xml:space="preserve"> (once start the assessment you will have 90 min to complete). </w:t>
      </w:r>
    </w:p>
    <w:p w14:paraId="70FD24C2" w14:textId="6DDE2E86" w:rsidR="00275EB7" w:rsidRPr="00546BB8" w:rsidRDefault="00371564" w:rsidP="00275EB7">
      <w:pPr>
        <w:pStyle w:val="NormalWeb"/>
        <w:jc w:val="both"/>
        <w:rPr>
          <w:rFonts w:ascii="Calibri" w:hAnsi="Calibri"/>
          <w:b/>
          <w:bCs/>
        </w:rPr>
      </w:pPr>
      <w:r>
        <w:rPr>
          <w:rFonts w:ascii="Calibri" w:hAnsi="Calibri"/>
          <w:b/>
          <w:bCs/>
        </w:rPr>
        <w:t>Written Exam</w:t>
      </w:r>
      <w:r w:rsidR="00275EB7">
        <w:rPr>
          <w:rFonts w:ascii="Calibri" w:hAnsi="Calibri"/>
        </w:rPr>
        <w:t xml:space="preserve"> – </w:t>
      </w:r>
      <w:r w:rsidR="00EF371C">
        <w:rPr>
          <w:rFonts w:ascii="Calibri" w:hAnsi="Calibri"/>
        </w:rPr>
        <w:t xml:space="preserve">released </w:t>
      </w:r>
      <w:r w:rsidR="00EF371C" w:rsidRPr="007D11EC">
        <w:rPr>
          <w:rFonts w:ascii="Calibri" w:hAnsi="Calibri"/>
          <w:b/>
          <w:bCs/>
        </w:rPr>
        <w:t>Monday 4</w:t>
      </w:r>
      <w:r w:rsidR="00EF371C" w:rsidRPr="007D11EC">
        <w:rPr>
          <w:rFonts w:ascii="Calibri" w:hAnsi="Calibri"/>
          <w:b/>
          <w:bCs/>
          <w:vertAlign w:val="superscript"/>
        </w:rPr>
        <w:t>th</w:t>
      </w:r>
      <w:r w:rsidR="00EF371C" w:rsidRPr="007D11EC">
        <w:rPr>
          <w:rFonts w:ascii="Calibri" w:hAnsi="Calibri"/>
          <w:b/>
          <w:bCs/>
        </w:rPr>
        <w:t xml:space="preserve"> December</w:t>
      </w:r>
      <w:r w:rsidR="00FF202B" w:rsidRPr="007D11EC">
        <w:rPr>
          <w:rFonts w:ascii="Calibri" w:hAnsi="Calibri"/>
          <w:b/>
          <w:bCs/>
        </w:rPr>
        <w:t xml:space="preserve"> 09:00</w:t>
      </w:r>
      <w:r w:rsidR="00EF371C" w:rsidRPr="007D11EC">
        <w:rPr>
          <w:rFonts w:ascii="Calibri" w:hAnsi="Calibri"/>
          <w:b/>
          <w:bCs/>
        </w:rPr>
        <w:t>,</w:t>
      </w:r>
      <w:r w:rsidR="00EF371C">
        <w:rPr>
          <w:rFonts w:ascii="Calibri" w:hAnsi="Calibri"/>
        </w:rPr>
        <w:t xml:space="preserve"> deadline for everyone to have completed </w:t>
      </w:r>
      <w:r w:rsidR="00FF202B" w:rsidRPr="007D11EC">
        <w:rPr>
          <w:rFonts w:ascii="Calibri" w:hAnsi="Calibri"/>
          <w:b/>
          <w:bCs/>
        </w:rPr>
        <w:t>Friday 8</w:t>
      </w:r>
      <w:r w:rsidR="00FF202B" w:rsidRPr="007D11EC">
        <w:rPr>
          <w:rFonts w:ascii="Calibri" w:hAnsi="Calibri"/>
          <w:b/>
          <w:bCs/>
          <w:vertAlign w:val="superscript"/>
        </w:rPr>
        <w:t>th</w:t>
      </w:r>
      <w:r w:rsidR="00FF202B" w:rsidRPr="007D11EC">
        <w:rPr>
          <w:rFonts w:ascii="Calibri" w:hAnsi="Calibri"/>
          <w:b/>
          <w:bCs/>
        </w:rPr>
        <w:t xml:space="preserve"> December 17:00</w:t>
      </w:r>
      <w:r w:rsidR="00FF202B">
        <w:rPr>
          <w:rFonts w:ascii="Calibri" w:hAnsi="Calibri"/>
        </w:rPr>
        <w:t xml:space="preserve"> </w:t>
      </w:r>
      <w:r w:rsidR="007D11EC">
        <w:rPr>
          <w:rFonts w:ascii="Calibri" w:hAnsi="Calibri"/>
        </w:rPr>
        <w:t>(</w:t>
      </w:r>
      <w:r w:rsidR="00FF202B">
        <w:rPr>
          <w:rFonts w:ascii="Calibri" w:hAnsi="Calibri"/>
        </w:rPr>
        <w:t xml:space="preserve">once open the assessment link you will have 2.5 hrs to complete and submit). </w:t>
      </w:r>
    </w:p>
    <w:p w14:paraId="3A7821E2" w14:textId="7F3295F1" w:rsidR="00275EB7" w:rsidRDefault="00275EB7" w:rsidP="00275EB7">
      <w:pPr>
        <w:pStyle w:val="NormalWeb"/>
        <w:spacing w:before="0" w:beforeAutospacing="0" w:after="0" w:afterAutospacing="0" w:line="276" w:lineRule="auto"/>
        <w:jc w:val="both"/>
        <w:rPr>
          <w:rFonts w:ascii="Calibri" w:eastAsia="Calibri" w:hAnsi="Calibri" w:cs="Calibri"/>
        </w:rPr>
      </w:pPr>
      <w:r w:rsidRPr="3BFCACC0">
        <w:rPr>
          <w:rFonts w:ascii="Calibri" w:eastAsia="Calibri" w:hAnsi="Calibri" w:cs="Calibri"/>
        </w:rPr>
        <w:t xml:space="preserve">Resit assessment will be based on </w:t>
      </w:r>
      <w:r w:rsidR="00D66137">
        <w:rPr>
          <w:rFonts w:ascii="Calibri" w:eastAsia="Calibri" w:hAnsi="Calibri" w:cs="Calibri"/>
        </w:rPr>
        <w:t xml:space="preserve">resitting the </w:t>
      </w:r>
      <w:r w:rsidR="00371564">
        <w:rPr>
          <w:rFonts w:ascii="Calibri" w:eastAsia="Calibri" w:hAnsi="Calibri" w:cs="Calibri"/>
        </w:rPr>
        <w:t>exam</w:t>
      </w:r>
      <w:r w:rsidR="00D66137">
        <w:rPr>
          <w:rFonts w:ascii="Calibri" w:eastAsia="Calibri" w:hAnsi="Calibri" w:cs="Calibri"/>
        </w:rPr>
        <w:t xml:space="preserve"> and</w:t>
      </w:r>
      <w:r w:rsidR="00371564">
        <w:rPr>
          <w:rFonts w:ascii="Calibri" w:eastAsia="Calibri" w:hAnsi="Calibri" w:cs="Calibri"/>
        </w:rPr>
        <w:t>/or</w:t>
      </w:r>
      <w:r w:rsidR="00D66137">
        <w:rPr>
          <w:rFonts w:ascii="Calibri" w:eastAsia="Calibri" w:hAnsi="Calibri" w:cs="Calibri"/>
        </w:rPr>
        <w:t xml:space="preserve"> resubmission of any failed</w:t>
      </w:r>
      <w:r w:rsidR="00D706E1">
        <w:rPr>
          <w:rFonts w:ascii="Calibri" w:eastAsia="Calibri" w:hAnsi="Calibri" w:cs="Calibri"/>
        </w:rPr>
        <w:t xml:space="preserve"> or </w:t>
      </w:r>
      <w:r w:rsidR="00D66137">
        <w:rPr>
          <w:rFonts w:ascii="Calibri" w:eastAsia="Calibri" w:hAnsi="Calibri" w:cs="Calibri"/>
        </w:rPr>
        <w:t xml:space="preserve">missing in course assessments as relevant. </w:t>
      </w:r>
    </w:p>
    <w:p w14:paraId="2DB8BB3C" w14:textId="77777777" w:rsidR="00275EB7" w:rsidRDefault="00275EB7" w:rsidP="00275EB7">
      <w:pPr>
        <w:pStyle w:val="NormalWeb"/>
        <w:spacing w:before="0" w:beforeAutospacing="0" w:after="0" w:afterAutospacing="0" w:line="276" w:lineRule="auto"/>
        <w:jc w:val="both"/>
        <w:rPr>
          <w:rFonts w:ascii="Calibri" w:eastAsia="Calibri" w:hAnsi="Calibri" w:cs="Calibri"/>
        </w:rPr>
      </w:pPr>
    </w:p>
    <w:p w14:paraId="22F3C85D" w14:textId="77777777" w:rsidR="00275EB7" w:rsidRPr="00642253" w:rsidRDefault="00275EB7" w:rsidP="00275EB7">
      <w:pPr>
        <w:pStyle w:val="NormalWeb"/>
        <w:spacing w:before="0" w:beforeAutospacing="0" w:after="0" w:afterAutospacing="0" w:line="276" w:lineRule="auto"/>
        <w:jc w:val="both"/>
        <w:rPr>
          <w:rFonts w:ascii="Calibri" w:eastAsia="Calibri" w:hAnsi="Calibri" w:cs="Calibri"/>
        </w:rPr>
      </w:pPr>
      <w:r w:rsidRPr="3BFCACC0">
        <w:rPr>
          <w:rFonts w:ascii="Calibri" w:eastAsia="Calibri" w:hAnsi="Calibri" w:cs="Calibri"/>
        </w:rPr>
        <w:t>Your overall performance will be expressed as a grade awarded on the Common Grading Scale (CGS).</w:t>
      </w:r>
    </w:p>
    <w:p w14:paraId="2CEA9369" w14:textId="39AA997C" w:rsidR="00275EB7" w:rsidRDefault="00275EB7" w:rsidP="00EA3A4B">
      <w:pPr>
        <w:rPr>
          <w:b w:val="0"/>
          <w:bCs/>
          <w:color w:val="002060"/>
          <w:szCs w:val="28"/>
        </w:rPr>
      </w:pPr>
    </w:p>
    <w:p w14:paraId="60CEF6EC" w14:textId="7EE3A382" w:rsidR="00275EB7" w:rsidRDefault="00275EB7" w:rsidP="00EA3A4B">
      <w:pPr>
        <w:rPr>
          <w:b w:val="0"/>
          <w:bCs/>
          <w:color w:val="002060"/>
          <w:szCs w:val="28"/>
        </w:rPr>
      </w:pPr>
    </w:p>
    <w:p w14:paraId="7E04A204" w14:textId="12C873F5" w:rsidR="00275EB7" w:rsidRDefault="00275EB7" w:rsidP="00EA3A4B">
      <w:pPr>
        <w:rPr>
          <w:b w:val="0"/>
          <w:bCs/>
          <w:color w:val="002060"/>
          <w:szCs w:val="28"/>
        </w:rPr>
      </w:pPr>
    </w:p>
    <w:p w14:paraId="2F154543" w14:textId="5E0EEB36" w:rsidR="00275EB7" w:rsidRDefault="00275EB7" w:rsidP="00EA3A4B">
      <w:pPr>
        <w:rPr>
          <w:b w:val="0"/>
          <w:bCs/>
          <w:color w:val="002060"/>
          <w:szCs w:val="28"/>
        </w:rPr>
      </w:pPr>
    </w:p>
    <w:p w14:paraId="5BB25401" w14:textId="7FABBF57" w:rsidR="00D66137" w:rsidRDefault="00D66137">
      <w:pPr>
        <w:spacing w:after="160" w:line="259" w:lineRule="auto"/>
        <w:rPr>
          <w:color w:val="002060"/>
        </w:rPr>
      </w:pPr>
    </w:p>
    <w:p w14:paraId="2293748A" w14:textId="4EF6589D" w:rsidR="00463ACA" w:rsidRPr="00463ACA" w:rsidRDefault="00463ACA" w:rsidP="00463ACA">
      <w:pPr>
        <w:pStyle w:val="NoSpacing"/>
        <w:rPr>
          <w:color w:val="002060"/>
        </w:rPr>
      </w:pPr>
      <w:r w:rsidRPr="00463ACA">
        <w:rPr>
          <w:color w:val="002060"/>
        </w:rPr>
        <w:lastRenderedPageBreak/>
        <w:t>Class Representatives</w:t>
      </w:r>
    </w:p>
    <w:p w14:paraId="0DEAA3A8" w14:textId="77777777" w:rsidR="00463ACA" w:rsidRPr="005D01A1" w:rsidRDefault="00463ACA" w:rsidP="00463ACA">
      <w:pPr>
        <w:rPr>
          <w:sz w:val="24"/>
          <w:szCs w:val="24"/>
        </w:rPr>
      </w:pPr>
    </w:p>
    <w:p w14:paraId="7D952F7B" w14:textId="77777777" w:rsidR="00463ACA" w:rsidRPr="00C3085C" w:rsidRDefault="00463ACA" w:rsidP="00463ACA">
      <w:pPr>
        <w:pStyle w:val="BodyText3"/>
        <w:spacing w:line="276" w:lineRule="auto"/>
        <w:rPr>
          <w:color w:val="auto"/>
          <w:sz w:val="24"/>
          <w:szCs w:val="24"/>
        </w:rPr>
      </w:pPr>
      <w:r w:rsidRPr="00C3085C">
        <w:rPr>
          <w:color w:val="auto"/>
          <w:sz w:val="24"/>
          <w:szCs w:val="24"/>
        </w:rPr>
        <w:t>We value students’ opinions in regard to enhancing the quality of teaching and its delivery; therefore, in conjunction with the Students’ Association we support the Class Representative system.</w:t>
      </w:r>
    </w:p>
    <w:p w14:paraId="5F4B7E83" w14:textId="77777777" w:rsidR="00463ACA" w:rsidRPr="00C3085C" w:rsidRDefault="00463ACA" w:rsidP="00463ACA">
      <w:pPr>
        <w:spacing w:after="0"/>
        <w:jc w:val="both"/>
        <w:rPr>
          <w:rFonts w:cs="Arial"/>
          <w:iCs/>
          <w:sz w:val="24"/>
          <w:szCs w:val="24"/>
        </w:rPr>
      </w:pPr>
    </w:p>
    <w:p w14:paraId="6E41591B" w14:textId="77777777" w:rsidR="00463ACA" w:rsidRPr="00FA3B1E" w:rsidRDefault="00463ACA" w:rsidP="00463ACA">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C0441C4" w14:textId="77777777" w:rsidR="00463ACA" w:rsidRPr="008C0568" w:rsidRDefault="00463ACA" w:rsidP="00463ACA">
      <w:pPr>
        <w:jc w:val="both"/>
        <w:rPr>
          <w:b w:val="0"/>
          <w:bCs/>
          <w:color w:val="auto"/>
          <w:sz w:val="24"/>
          <w:szCs w:val="24"/>
        </w:rPr>
      </w:pPr>
    </w:p>
    <w:p w14:paraId="2A5BD7D8" w14:textId="77777777" w:rsidR="00463ACA" w:rsidRPr="008C0568" w:rsidRDefault="00463ACA" w:rsidP="00463ACA">
      <w:pPr>
        <w:jc w:val="both"/>
        <w:rPr>
          <w:rFonts w:cstheme="minorHAnsi"/>
          <w:b w:val="0"/>
          <w:bCs/>
          <w:iCs/>
          <w:color w:val="auto"/>
          <w:sz w:val="24"/>
          <w:szCs w:val="24"/>
        </w:rPr>
      </w:pPr>
    </w:p>
    <w:p w14:paraId="20743291" w14:textId="77777777" w:rsidR="00463ACA" w:rsidRPr="00FA3B1E" w:rsidRDefault="00463ACA" w:rsidP="00463ACA">
      <w:pPr>
        <w:jc w:val="both"/>
        <w:rPr>
          <w:color w:val="auto"/>
          <w:sz w:val="24"/>
          <w:szCs w:val="24"/>
        </w:rPr>
      </w:pPr>
      <w:r w:rsidRPr="00FA3B1E">
        <w:rPr>
          <w:rFonts w:eastAsia="Arial"/>
          <w:color w:val="auto"/>
          <w:sz w:val="24"/>
          <w:szCs w:val="24"/>
        </w:rPr>
        <w:t>What will it involve?</w:t>
      </w:r>
    </w:p>
    <w:p w14:paraId="24C4A7E3" w14:textId="77777777" w:rsidR="00463ACA" w:rsidRPr="008C0568" w:rsidRDefault="00463ACA" w:rsidP="00463ACA">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76986AF" w14:textId="77777777" w:rsidR="00463ACA" w:rsidRDefault="00463ACA" w:rsidP="00463ACA">
      <w:pPr>
        <w:rPr>
          <w:bCs/>
          <w:color w:val="auto"/>
          <w:sz w:val="24"/>
          <w:szCs w:val="24"/>
        </w:rPr>
      </w:pPr>
    </w:p>
    <w:p w14:paraId="1660AB89" w14:textId="77777777" w:rsidR="00463ACA" w:rsidRPr="00FA3B1E" w:rsidRDefault="00463ACA" w:rsidP="00463ACA">
      <w:pPr>
        <w:tabs>
          <w:tab w:val="left" w:pos="426"/>
        </w:tabs>
        <w:jc w:val="both"/>
        <w:rPr>
          <w:color w:val="auto"/>
          <w:sz w:val="24"/>
          <w:szCs w:val="24"/>
        </w:rPr>
      </w:pPr>
      <w:r w:rsidRPr="00FA3B1E">
        <w:rPr>
          <w:rFonts w:eastAsia="Arial"/>
          <w:color w:val="auto"/>
          <w:sz w:val="24"/>
          <w:szCs w:val="24"/>
        </w:rPr>
        <w:t>Training</w:t>
      </w:r>
    </w:p>
    <w:p w14:paraId="15A176F2" w14:textId="77777777" w:rsidR="00463ACA" w:rsidRPr="00FA3B1E" w:rsidRDefault="00463ACA" w:rsidP="00463ACA">
      <w:pPr>
        <w:spacing w:after="0"/>
        <w:jc w:val="both"/>
        <w:rPr>
          <w:rFonts w:eastAsia="Arial" w:cstheme="minorHAnsi"/>
          <w:b w:val="0"/>
          <w:bCs/>
          <w:color w:val="auto"/>
          <w:sz w:val="24"/>
          <w:szCs w:val="24"/>
        </w:rPr>
      </w:pPr>
      <w:bookmarkStart w:id="0" w:name="_Toc394920388"/>
      <w:bookmarkStart w:id="1" w:name="_Toc394928788"/>
      <w:bookmarkStart w:id="2" w:name="_Toc395527701"/>
      <w:bookmarkStart w:id="3" w:name="_Toc395527721"/>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0">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1">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2">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6E5CE306" w14:textId="77777777" w:rsidR="00463ACA" w:rsidRDefault="00463ACA" w:rsidP="00463ACA">
      <w:pPr>
        <w:jc w:val="both"/>
        <w:rPr>
          <w:rFonts w:cstheme="minorHAnsi"/>
          <w:bCs/>
          <w:sz w:val="24"/>
          <w:szCs w:val="24"/>
        </w:rPr>
      </w:pPr>
    </w:p>
    <w:p w14:paraId="7C7E5776" w14:textId="77777777" w:rsidR="00463ACA" w:rsidRDefault="00463ACA" w:rsidP="00463ACA">
      <w:pPr>
        <w:jc w:val="both"/>
        <w:rPr>
          <w:rFonts w:cstheme="minorHAnsi"/>
          <w:bCs/>
          <w:sz w:val="24"/>
          <w:szCs w:val="24"/>
        </w:rPr>
      </w:pPr>
    </w:p>
    <w:p w14:paraId="15EE347E" w14:textId="77777777" w:rsidR="00463ACA" w:rsidRPr="00596FCB" w:rsidRDefault="00463ACA" w:rsidP="00463ACA">
      <w:pPr>
        <w:jc w:val="both"/>
        <w:rPr>
          <w:b w:val="0"/>
          <w:bCs/>
          <w:color w:val="323E4F" w:themeColor="text2" w:themeShade="BF"/>
          <w:szCs w:val="28"/>
        </w:rPr>
      </w:pPr>
      <w:r w:rsidRPr="00596FCB">
        <w:rPr>
          <w:rFonts w:cstheme="minorHAnsi"/>
          <w:bCs/>
          <w:color w:val="323E4F" w:themeColor="text2" w:themeShade="BF"/>
          <w:szCs w:val="28"/>
        </w:rPr>
        <w:t>Problems with Coursework</w:t>
      </w:r>
      <w:bookmarkEnd w:id="0"/>
      <w:bookmarkEnd w:id="1"/>
      <w:bookmarkEnd w:id="2"/>
      <w:bookmarkEnd w:id="3"/>
    </w:p>
    <w:p w14:paraId="6E608B87" w14:textId="77777777" w:rsidR="00463ACA" w:rsidRPr="005D01A1" w:rsidRDefault="00463ACA" w:rsidP="00463ACA">
      <w:pPr>
        <w:rPr>
          <w:sz w:val="24"/>
          <w:szCs w:val="24"/>
        </w:rPr>
      </w:pPr>
    </w:p>
    <w:p w14:paraId="08D5BE5F" w14:textId="15F546F1" w:rsidR="00463ACA" w:rsidRPr="008C0568" w:rsidRDefault="00463ACA" w:rsidP="00463ACA">
      <w:pPr>
        <w:jc w:val="both"/>
        <w:rPr>
          <w:b w:val="0"/>
          <w:bCs/>
          <w:color w:val="auto"/>
          <w:sz w:val="24"/>
          <w:szCs w:val="24"/>
        </w:rPr>
      </w:pPr>
      <w:r w:rsidRPr="008C0568">
        <w:rPr>
          <w:b w:val="0"/>
          <w:bCs/>
          <w:color w:val="auto"/>
          <w:sz w:val="24"/>
          <w:szCs w:val="24"/>
        </w:rPr>
        <w:t xml:space="preserve">If students have difficulties with any part of the course that they cannot cope with alone they should notify the course coordinator immediately. If the problem relates to the subject matter </w:t>
      </w:r>
      <w:r w:rsidR="005C28A3">
        <w:rPr>
          <w:b w:val="0"/>
          <w:bCs/>
          <w:color w:val="auto"/>
          <w:sz w:val="24"/>
          <w:szCs w:val="24"/>
        </w:rPr>
        <w:t xml:space="preserve">in </w:t>
      </w:r>
      <w:r w:rsidRPr="008C0568">
        <w:rPr>
          <w:b w:val="0"/>
          <w:bCs/>
          <w:color w:val="auto"/>
          <w:sz w:val="24"/>
          <w:szCs w:val="24"/>
        </w:rPr>
        <w:t>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3">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0AF4ED99" w14:textId="77777777" w:rsidR="00463ACA" w:rsidRPr="008C0568" w:rsidRDefault="00463ACA" w:rsidP="00463ACA">
      <w:pPr>
        <w:jc w:val="both"/>
        <w:rPr>
          <w:b w:val="0"/>
          <w:bCs/>
          <w:color w:val="auto"/>
          <w:sz w:val="24"/>
          <w:szCs w:val="24"/>
        </w:rPr>
      </w:pPr>
    </w:p>
    <w:p w14:paraId="714BCB10" w14:textId="77777777" w:rsidR="00463ACA" w:rsidRPr="008C0568" w:rsidRDefault="00463ACA" w:rsidP="00463ACA">
      <w:pPr>
        <w:pStyle w:val="TOC1"/>
        <w:rPr>
          <w:b w:val="0"/>
        </w:rPr>
      </w:pPr>
      <w:r w:rsidRPr="008C0568">
        <w:t>Course student representatives</w:t>
      </w:r>
    </w:p>
    <w:p w14:paraId="03BA25C5" w14:textId="77777777" w:rsidR="00463ACA" w:rsidRPr="008C0568" w:rsidRDefault="00463ACA" w:rsidP="00463ACA">
      <w:pPr>
        <w:pStyle w:val="TOC1"/>
        <w:rPr>
          <w:b w:val="0"/>
        </w:rPr>
      </w:pPr>
      <w:r w:rsidRPr="008C0568">
        <w:t>Course co-ordinator</w:t>
      </w:r>
    </w:p>
    <w:p w14:paraId="17479AE9" w14:textId="6B89FA05" w:rsidR="00463ACA" w:rsidRPr="008C0568" w:rsidRDefault="00463ACA" w:rsidP="00463ACA">
      <w:pPr>
        <w:pStyle w:val="TOC1"/>
        <w:rPr>
          <w:b w:val="0"/>
        </w:rPr>
      </w:pPr>
      <w:r w:rsidRPr="008C0568">
        <w:t xml:space="preserve">Convenor of the Medical Sciences Staff/Student Liaison Committee </w:t>
      </w:r>
    </w:p>
    <w:p w14:paraId="310E93CB" w14:textId="77777777" w:rsidR="00463ACA" w:rsidRPr="008C0568" w:rsidRDefault="00463ACA" w:rsidP="00463ACA">
      <w:pPr>
        <w:pStyle w:val="TOC1"/>
        <w:rPr>
          <w:b w:val="0"/>
        </w:rPr>
      </w:pPr>
      <w:r w:rsidRPr="008C0568">
        <w:t>Personal Tutor</w:t>
      </w:r>
    </w:p>
    <w:p w14:paraId="1748A099" w14:textId="77777777" w:rsidR="00463ACA" w:rsidRDefault="00463ACA" w:rsidP="00463ACA">
      <w:pPr>
        <w:pStyle w:val="TOC1"/>
        <w:jc w:val="both"/>
      </w:pPr>
      <w:r w:rsidRPr="00A642EA">
        <w:t>Medical Sciences Disabilities Co-ordinator (Dr Derryck Shewan)</w:t>
      </w:r>
    </w:p>
    <w:p w14:paraId="5845DCDB" w14:textId="77777777" w:rsidR="00463ACA" w:rsidRPr="00FA3B1E" w:rsidRDefault="00463ACA" w:rsidP="00463ACA">
      <w:pPr>
        <w:rPr>
          <w:lang w:val="en-GB"/>
        </w:rPr>
      </w:pPr>
    </w:p>
    <w:p w14:paraId="0B369E25" w14:textId="5D7301CD" w:rsidR="00463ACA" w:rsidRPr="00621BB8" w:rsidRDefault="00463ACA" w:rsidP="00463ACA">
      <w:pPr>
        <w:jc w:val="both"/>
        <w:rPr>
          <w:b w:val="0"/>
          <w:bCs/>
          <w:color w:val="auto"/>
          <w:sz w:val="24"/>
          <w:szCs w:val="24"/>
        </w:rPr>
      </w:pPr>
      <w:r w:rsidRPr="00621BB8">
        <w:rPr>
          <w:b w:val="0"/>
          <w:bCs/>
          <w:color w:val="auto"/>
          <w:sz w:val="24"/>
          <w:szCs w:val="24"/>
        </w:rPr>
        <w:lastRenderedPageBreak/>
        <w:t>All staff are based at Foresterhill and we strongly encourage the use of email or telephone. You may have a wasted journey travelling to Foresterhill only to find staff unavailable.</w:t>
      </w:r>
    </w:p>
    <w:p w14:paraId="495DAA16" w14:textId="77777777" w:rsidR="00463ACA" w:rsidRPr="00621BB8" w:rsidRDefault="00463ACA" w:rsidP="00463ACA">
      <w:pPr>
        <w:jc w:val="both"/>
        <w:rPr>
          <w:b w:val="0"/>
          <w:bCs/>
          <w:color w:val="auto"/>
          <w:sz w:val="24"/>
          <w:szCs w:val="24"/>
        </w:rPr>
      </w:pPr>
    </w:p>
    <w:p w14:paraId="2952F41F" w14:textId="77777777" w:rsidR="00463ACA" w:rsidRPr="008C0568" w:rsidRDefault="00463ACA" w:rsidP="00463ACA">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6E6C12D7" w14:textId="77777777" w:rsidR="00463ACA" w:rsidRPr="008C0568" w:rsidRDefault="00463ACA" w:rsidP="00463ACA">
      <w:pPr>
        <w:jc w:val="both"/>
        <w:rPr>
          <w:b w:val="0"/>
          <w:bCs/>
          <w:color w:val="auto"/>
          <w:sz w:val="24"/>
          <w:szCs w:val="24"/>
        </w:rPr>
      </w:pPr>
    </w:p>
    <w:p w14:paraId="215DB272" w14:textId="77777777" w:rsidR="00463ACA" w:rsidRDefault="00463ACA" w:rsidP="00EA3A4B">
      <w:pPr>
        <w:rPr>
          <w:color w:val="002060"/>
          <w:szCs w:val="28"/>
        </w:rPr>
      </w:pPr>
    </w:p>
    <w:p w14:paraId="62484A87" w14:textId="222C87AD" w:rsidR="00275EB7" w:rsidRDefault="00275EB7" w:rsidP="00EA3A4B">
      <w:pPr>
        <w:rPr>
          <w:color w:val="002060"/>
          <w:szCs w:val="28"/>
        </w:rPr>
      </w:pPr>
      <w:r>
        <w:rPr>
          <w:color w:val="002060"/>
          <w:szCs w:val="28"/>
        </w:rPr>
        <w:t>Course Reading List</w:t>
      </w:r>
    </w:p>
    <w:p w14:paraId="1DB3FB3C" w14:textId="77777777" w:rsidR="00275EB7" w:rsidRPr="00914C3D" w:rsidRDefault="00275EB7" w:rsidP="00275EB7">
      <w:pPr>
        <w:pStyle w:val="NormalWeb"/>
        <w:spacing w:after="0"/>
        <w:jc w:val="both"/>
        <w:rPr>
          <w:rFonts w:ascii="Calibri" w:hAnsi="Calibri"/>
        </w:rPr>
      </w:pPr>
      <w:r w:rsidRPr="00914C3D">
        <w:rPr>
          <w:rFonts w:ascii="Calibri" w:hAnsi="Calibri"/>
        </w:rPr>
        <w:t>Langman’s Medical Embryology</w:t>
      </w:r>
      <w:r>
        <w:rPr>
          <w:rFonts w:ascii="Calibri" w:hAnsi="Calibri"/>
        </w:rPr>
        <w:t>., Lippincott, Williams &amp;Wilkin</w:t>
      </w:r>
    </w:p>
    <w:p w14:paraId="1CB9E42C" w14:textId="77777777" w:rsidR="00275EB7" w:rsidRPr="00914C3D" w:rsidRDefault="00275EB7" w:rsidP="00275EB7">
      <w:pPr>
        <w:pStyle w:val="NormalWeb"/>
        <w:jc w:val="both"/>
        <w:rPr>
          <w:rFonts w:ascii="Calibri" w:hAnsi="Calibri"/>
          <w:bCs/>
        </w:rPr>
      </w:pPr>
      <w:r w:rsidRPr="00914C3D">
        <w:rPr>
          <w:rFonts w:ascii="Calibri" w:hAnsi="Calibri"/>
        </w:rPr>
        <w:t>Moore</w:t>
      </w:r>
      <w:r w:rsidRPr="00914C3D">
        <w:rPr>
          <w:rFonts w:ascii="Calibri" w:hAnsi="Calibri"/>
          <w:b/>
          <w:bCs/>
        </w:rPr>
        <w:t xml:space="preserve"> </w:t>
      </w:r>
      <w:r w:rsidRPr="00914C3D">
        <w:rPr>
          <w:rFonts w:ascii="Calibri" w:hAnsi="Calibri"/>
          <w:bCs/>
        </w:rPr>
        <w:t>KL. Persaud TVN</w:t>
      </w:r>
      <w:r>
        <w:rPr>
          <w:rFonts w:ascii="Calibri" w:hAnsi="Calibri"/>
          <w:bCs/>
        </w:rPr>
        <w:t>.</w:t>
      </w:r>
      <w:r w:rsidRPr="00914C3D">
        <w:rPr>
          <w:rFonts w:ascii="Calibri" w:hAnsi="Calibri"/>
          <w:b/>
          <w:bCs/>
        </w:rPr>
        <w:t xml:space="preserve"> </w:t>
      </w:r>
      <w:r w:rsidRPr="00914C3D">
        <w:rPr>
          <w:rFonts w:ascii="Calibri" w:hAnsi="Calibri"/>
          <w:bCs/>
        </w:rPr>
        <w:t>The developing human: clinically oriented embryology. Saunders/Elsevier.</w:t>
      </w:r>
      <w:r w:rsidRPr="00914C3D" w:rsidDel="00E76F8F">
        <w:rPr>
          <w:rFonts w:ascii="Calibri" w:hAnsi="Calibri"/>
          <w:bCs/>
        </w:rPr>
        <w:t xml:space="preserve"> </w:t>
      </w:r>
    </w:p>
    <w:p w14:paraId="22732861" w14:textId="77777777" w:rsidR="00275EB7" w:rsidRPr="00914C3D" w:rsidRDefault="00275EB7" w:rsidP="00275EB7">
      <w:pPr>
        <w:pStyle w:val="NormalWeb"/>
        <w:jc w:val="both"/>
        <w:rPr>
          <w:rFonts w:ascii="Calibri" w:hAnsi="Calibri"/>
        </w:rPr>
      </w:pPr>
      <w:r>
        <w:rPr>
          <w:rFonts w:ascii="Calibri" w:hAnsi="Calibri"/>
        </w:rPr>
        <w:t xml:space="preserve">[Related text book: </w:t>
      </w:r>
      <w:r w:rsidRPr="00914C3D">
        <w:rPr>
          <w:rFonts w:ascii="Calibri" w:hAnsi="Calibri"/>
        </w:rPr>
        <w:t>Moore KL, Persuad TVN. Before we are born: essentials o</w:t>
      </w:r>
      <w:r>
        <w:rPr>
          <w:rFonts w:ascii="Calibri" w:hAnsi="Calibri"/>
        </w:rPr>
        <w:t>f embryology and birth defects]</w:t>
      </w:r>
    </w:p>
    <w:p w14:paraId="215498D0" w14:textId="6D44B290" w:rsidR="00275EB7" w:rsidRDefault="00275EB7" w:rsidP="00275EB7">
      <w:pPr>
        <w:rPr>
          <w:rFonts w:ascii="Calibri" w:hAnsi="Calibri"/>
          <w:b w:val="0"/>
          <w:bCs/>
          <w:color w:val="auto"/>
          <w:sz w:val="24"/>
          <w:szCs w:val="24"/>
        </w:rPr>
      </w:pPr>
      <w:r w:rsidRPr="00275EB7">
        <w:rPr>
          <w:rFonts w:ascii="Calibri" w:hAnsi="Calibri"/>
          <w:b w:val="0"/>
          <w:bCs/>
          <w:color w:val="auto"/>
          <w:sz w:val="24"/>
          <w:szCs w:val="24"/>
        </w:rPr>
        <w:t>Additional, specific references, may be provided by individual members of the teaching staff</w:t>
      </w:r>
    </w:p>
    <w:p w14:paraId="7F833705" w14:textId="67E2ACA1" w:rsidR="00275EB7" w:rsidRDefault="00275EB7" w:rsidP="00275EB7">
      <w:pPr>
        <w:rPr>
          <w:rFonts w:ascii="Calibri" w:hAnsi="Calibri"/>
          <w:b w:val="0"/>
          <w:bCs/>
          <w:color w:val="auto"/>
          <w:sz w:val="24"/>
          <w:szCs w:val="24"/>
        </w:rPr>
      </w:pPr>
    </w:p>
    <w:p w14:paraId="6335F6DF" w14:textId="77777777" w:rsidR="00275EB7" w:rsidRDefault="00275EB7" w:rsidP="00275EB7">
      <w:pPr>
        <w:rPr>
          <w:rFonts w:ascii="Calibri" w:hAnsi="Calibri"/>
          <w:color w:val="002060"/>
          <w:szCs w:val="28"/>
        </w:rPr>
      </w:pPr>
    </w:p>
    <w:p w14:paraId="7E059964" w14:textId="6EA88D4B" w:rsidR="00275EB7" w:rsidRDefault="00275EB7" w:rsidP="00275EB7">
      <w:pPr>
        <w:rPr>
          <w:rFonts w:ascii="Calibri" w:hAnsi="Calibri"/>
          <w:color w:val="002060"/>
          <w:szCs w:val="28"/>
        </w:rPr>
      </w:pPr>
      <w:r>
        <w:rPr>
          <w:rFonts w:ascii="Calibri" w:hAnsi="Calibri"/>
          <w:color w:val="002060"/>
          <w:szCs w:val="28"/>
        </w:rPr>
        <w:t>Lecture Synopsis</w:t>
      </w:r>
    </w:p>
    <w:p w14:paraId="1999B6A2" w14:textId="512250A9" w:rsidR="00275EB7" w:rsidRPr="00914C3D" w:rsidRDefault="00275EB7" w:rsidP="00275EB7">
      <w:pPr>
        <w:pStyle w:val="NormalWeb"/>
        <w:jc w:val="both"/>
        <w:rPr>
          <w:rFonts w:ascii="Calibri" w:hAnsi="Calibri"/>
        </w:rPr>
      </w:pPr>
      <w:r w:rsidRPr="00914C3D">
        <w:rPr>
          <w:rFonts w:ascii="Calibri" w:hAnsi="Calibri"/>
          <w:b/>
          <w:szCs w:val="22"/>
        </w:rPr>
        <w:t xml:space="preserve">Lecture </w:t>
      </w:r>
      <w:r>
        <w:rPr>
          <w:rFonts w:ascii="Calibri" w:hAnsi="Calibri"/>
          <w:b/>
          <w:szCs w:val="22"/>
        </w:rPr>
        <w:t>1</w:t>
      </w:r>
      <w:r w:rsidRPr="00914C3D">
        <w:rPr>
          <w:rFonts w:ascii="Calibri" w:hAnsi="Calibri"/>
          <w:b/>
          <w:szCs w:val="22"/>
        </w:rPr>
        <w:t>:</w:t>
      </w:r>
      <w:r>
        <w:rPr>
          <w:rFonts w:ascii="Calibri" w:hAnsi="Calibri"/>
          <w:szCs w:val="22"/>
        </w:rPr>
        <w:tab/>
      </w:r>
      <w:r w:rsidRPr="00914C3D">
        <w:rPr>
          <w:rFonts w:ascii="Calibri" w:hAnsi="Calibri"/>
          <w:b/>
        </w:rPr>
        <w:t xml:space="preserve">Embryonic development – </w:t>
      </w:r>
      <w:r>
        <w:rPr>
          <w:rFonts w:ascii="Calibri" w:hAnsi="Calibri"/>
          <w:b/>
        </w:rPr>
        <w:t>Professor</w:t>
      </w:r>
      <w:r w:rsidRPr="00914C3D">
        <w:rPr>
          <w:rFonts w:ascii="Calibri" w:hAnsi="Calibri"/>
          <w:b/>
        </w:rPr>
        <w:t xml:space="preserve"> Neil Vargesson</w:t>
      </w:r>
      <w:r w:rsidR="00A67644">
        <w:rPr>
          <w:rFonts w:ascii="Calibri" w:hAnsi="Calibri"/>
          <w:b/>
        </w:rPr>
        <w:t xml:space="preserve"> </w:t>
      </w:r>
    </w:p>
    <w:p w14:paraId="39002C8F" w14:textId="77777777" w:rsidR="00275EB7" w:rsidRPr="00914C3D" w:rsidRDefault="00275EB7" w:rsidP="00275EB7">
      <w:pPr>
        <w:pStyle w:val="NormalWeb"/>
        <w:jc w:val="both"/>
        <w:rPr>
          <w:rFonts w:ascii="Calibri" w:hAnsi="Calibri"/>
        </w:rPr>
      </w:pPr>
      <w:r w:rsidRPr="00914C3D">
        <w:rPr>
          <w:rFonts w:ascii="Calibri" w:hAnsi="Calibri"/>
        </w:rPr>
        <w:t>This lecture will examine the early events in embryonic development. Topics that will be covered include, fertilisation and the pre-implantation stages of development, implantation, formation of the bilaminar germ disc, formation of the trilaminar germ disc, and origins of the ectoderm, mesoderm, endoderm and their functions.</w:t>
      </w:r>
    </w:p>
    <w:p w14:paraId="56BA3D45" w14:textId="705A2A23" w:rsidR="00275EB7" w:rsidRPr="00914C3D" w:rsidRDefault="00275EB7" w:rsidP="00275EB7">
      <w:pPr>
        <w:pStyle w:val="NormalWeb"/>
        <w:jc w:val="both"/>
        <w:rPr>
          <w:rFonts w:ascii="Calibri" w:hAnsi="Calibri"/>
          <w:b/>
        </w:rPr>
      </w:pPr>
      <w:r w:rsidRPr="00914C3D">
        <w:rPr>
          <w:rFonts w:ascii="Calibri" w:hAnsi="Calibri"/>
          <w:b/>
          <w:szCs w:val="22"/>
        </w:rPr>
        <w:t xml:space="preserve">Lecture </w:t>
      </w:r>
      <w:r>
        <w:rPr>
          <w:rFonts w:ascii="Calibri" w:hAnsi="Calibri"/>
          <w:b/>
          <w:szCs w:val="22"/>
        </w:rPr>
        <w:t>2</w:t>
      </w:r>
      <w:r w:rsidRPr="00914C3D">
        <w:rPr>
          <w:rFonts w:ascii="Calibri" w:hAnsi="Calibri"/>
          <w:b/>
          <w:szCs w:val="22"/>
        </w:rPr>
        <w:t>:</w:t>
      </w:r>
      <w:r>
        <w:rPr>
          <w:rFonts w:ascii="Calibri" w:hAnsi="Calibri"/>
          <w:szCs w:val="22"/>
        </w:rPr>
        <w:tab/>
      </w:r>
      <w:r w:rsidRPr="00914C3D">
        <w:rPr>
          <w:rFonts w:ascii="Calibri" w:hAnsi="Calibri"/>
          <w:b/>
        </w:rPr>
        <w:t xml:space="preserve">The foetal Period; Teratogens – </w:t>
      </w:r>
      <w:r>
        <w:rPr>
          <w:rFonts w:ascii="Calibri" w:hAnsi="Calibri"/>
          <w:b/>
        </w:rPr>
        <w:t>Professor</w:t>
      </w:r>
      <w:r w:rsidRPr="00914C3D">
        <w:rPr>
          <w:rFonts w:ascii="Calibri" w:hAnsi="Calibri"/>
          <w:b/>
        </w:rPr>
        <w:t xml:space="preserve"> Neil Vargesson</w:t>
      </w:r>
    </w:p>
    <w:p w14:paraId="41CD594E" w14:textId="1E7C92E0" w:rsidR="00275EB7" w:rsidRDefault="00275EB7" w:rsidP="00275EB7">
      <w:pPr>
        <w:pStyle w:val="NormalWeb"/>
        <w:jc w:val="both"/>
        <w:rPr>
          <w:rFonts w:ascii="Calibri" w:hAnsi="Calibri"/>
        </w:rPr>
      </w:pPr>
      <w:r w:rsidRPr="00914C3D">
        <w:rPr>
          <w:rFonts w:ascii="Calibri" w:hAnsi="Calibri"/>
        </w:rPr>
        <w:t xml:space="preserve">Following on from embryonic development, this lecture will cover pattern formation, organogenesis, formation of the placenta, growth and foetal milestones. The main causes and risk factors for birth </w:t>
      </w:r>
      <w:r w:rsidR="00076A98">
        <w:rPr>
          <w:rFonts w:ascii="Calibri" w:hAnsi="Calibri"/>
        </w:rPr>
        <w:t>differences also</w:t>
      </w:r>
      <w:r w:rsidRPr="00914C3D">
        <w:rPr>
          <w:rFonts w:ascii="Calibri" w:hAnsi="Calibri"/>
        </w:rPr>
        <w:t xml:space="preserve"> will be discussed.</w:t>
      </w:r>
    </w:p>
    <w:p w14:paraId="13D9F1C9" w14:textId="4E0F7261" w:rsidR="005C28A3" w:rsidRPr="00914C3D" w:rsidRDefault="005C28A3" w:rsidP="005C28A3">
      <w:pPr>
        <w:pStyle w:val="NormalWeb"/>
        <w:jc w:val="both"/>
        <w:rPr>
          <w:rFonts w:ascii="Calibri" w:hAnsi="Calibri"/>
          <w:b/>
        </w:rPr>
      </w:pPr>
      <w:r w:rsidRPr="00914C3D">
        <w:rPr>
          <w:rFonts w:ascii="Calibri" w:hAnsi="Calibri"/>
          <w:b/>
          <w:szCs w:val="22"/>
        </w:rPr>
        <w:t xml:space="preserve">Lecture </w:t>
      </w:r>
      <w:r w:rsidR="009C5D11">
        <w:rPr>
          <w:rFonts w:ascii="Calibri" w:hAnsi="Calibri"/>
          <w:b/>
          <w:szCs w:val="22"/>
        </w:rPr>
        <w:t>3</w:t>
      </w:r>
      <w:r w:rsidRPr="00914C3D">
        <w:rPr>
          <w:rFonts w:ascii="Calibri" w:hAnsi="Calibri"/>
          <w:b/>
          <w:szCs w:val="22"/>
        </w:rPr>
        <w:t>:</w:t>
      </w:r>
      <w:r>
        <w:rPr>
          <w:rFonts w:ascii="Calibri" w:hAnsi="Calibri"/>
          <w:szCs w:val="22"/>
        </w:rPr>
        <w:tab/>
      </w:r>
      <w:r w:rsidRPr="00914C3D">
        <w:rPr>
          <w:rFonts w:ascii="Calibri" w:hAnsi="Calibri"/>
          <w:b/>
        </w:rPr>
        <w:t>Signa</w:t>
      </w:r>
      <w:r>
        <w:rPr>
          <w:rFonts w:ascii="Calibri" w:hAnsi="Calibri"/>
          <w:b/>
        </w:rPr>
        <w:t>lling systems in development – Professor</w:t>
      </w:r>
      <w:r w:rsidRPr="00914C3D">
        <w:rPr>
          <w:rFonts w:ascii="Calibri" w:hAnsi="Calibri"/>
          <w:b/>
        </w:rPr>
        <w:t xml:space="preserve"> Martin Collinson</w:t>
      </w:r>
    </w:p>
    <w:p w14:paraId="509F8C65" w14:textId="20E55CD0" w:rsidR="005C28A3" w:rsidRDefault="005C28A3" w:rsidP="00275EB7">
      <w:pPr>
        <w:pStyle w:val="NormalWeb"/>
        <w:jc w:val="both"/>
        <w:rPr>
          <w:rFonts w:ascii="Calibri" w:hAnsi="Calibri"/>
        </w:rPr>
      </w:pPr>
      <w:r w:rsidRPr="00914C3D">
        <w:rPr>
          <w:rFonts w:ascii="Calibri" w:hAnsi="Calibri"/>
        </w:rPr>
        <w:t>In order to understand human embryology, we need to understand how cells talk to each other.  Despite the incredible complexity of embryonic development, most developmental processes are controlled by a few, highly conserved families of signalling molecules. This lecture will introduce the major players, including the fibroblast growth factors (FGFs), wingless-family proteins (Wnts), bone morphogenetic proteins (BMPs) an</w:t>
      </w:r>
      <w:r>
        <w:rPr>
          <w:rFonts w:ascii="Calibri" w:hAnsi="Calibri"/>
        </w:rPr>
        <w:t>d Hedgehog-family ligands (Hh).</w:t>
      </w:r>
    </w:p>
    <w:p w14:paraId="4C85B473" w14:textId="41A3E235" w:rsidR="005C28A3" w:rsidRPr="00914C3D" w:rsidRDefault="005C28A3" w:rsidP="005C28A3">
      <w:pPr>
        <w:pStyle w:val="NormalWeb"/>
        <w:jc w:val="both"/>
        <w:rPr>
          <w:rFonts w:ascii="Calibri" w:hAnsi="Calibri"/>
          <w:b/>
        </w:rPr>
      </w:pPr>
      <w:r w:rsidRPr="00914C3D">
        <w:rPr>
          <w:rFonts w:ascii="Calibri" w:hAnsi="Calibri"/>
          <w:b/>
          <w:szCs w:val="22"/>
        </w:rPr>
        <w:t xml:space="preserve">Lecture </w:t>
      </w:r>
      <w:r>
        <w:rPr>
          <w:rFonts w:ascii="Calibri" w:hAnsi="Calibri"/>
          <w:b/>
          <w:szCs w:val="22"/>
        </w:rPr>
        <w:t>4</w:t>
      </w:r>
      <w:r w:rsidRPr="00914C3D">
        <w:rPr>
          <w:rFonts w:ascii="Calibri" w:hAnsi="Calibri"/>
          <w:b/>
          <w:szCs w:val="22"/>
        </w:rPr>
        <w:t>:</w:t>
      </w:r>
      <w:r>
        <w:rPr>
          <w:rFonts w:ascii="Calibri" w:hAnsi="Calibri"/>
          <w:szCs w:val="22"/>
        </w:rPr>
        <w:tab/>
      </w:r>
      <w:r w:rsidRPr="00914C3D">
        <w:rPr>
          <w:rFonts w:ascii="Calibri" w:hAnsi="Calibri"/>
          <w:b/>
        </w:rPr>
        <w:t>Head and neck development – Professor Lynda Erskine</w:t>
      </w:r>
    </w:p>
    <w:p w14:paraId="0FC9D1E3" w14:textId="21F9E743" w:rsidR="005C28A3" w:rsidRDefault="005C28A3" w:rsidP="005C28A3">
      <w:pPr>
        <w:pStyle w:val="NormalWeb"/>
        <w:jc w:val="both"/>
        <w:rPr>
          <w:rFonts w:ascii="Calibri" w:hAnsi="Calibri"/>
        </w:rPr>
      </w:pPr>
      <w:r w:rsidRPr="00914C3D">
        <w:rPr>
          <w:rFonts w:ascii="Calibri" w:hAnsi="Calibri"/>
        </w:rPr>
        <w:t>This lecture will consider the structural development of the head and neck. Major playe</w:t>
      </w:r>
      <w:r>
        <w:rPr>
          <w:rFonts w:ascii="Calibri" w:hAnsi="Calibri"/>
        </w:rPr>
        <w:t>rs in this process are the phary</w:t>
      </w:r>
      <w:r w:rsidRPr="00914C3D">
        <w:rPr>
          <w:rFonts w:ascii="Calibri" w:hAnsi="Calibri"/>
        </w:rPr>
        <w:t xml:space="preserve">ngeal (branchial) arches. The composition of the pharyngeal arches and the various structures derived from them will be described. The development of the face from mesenchyme surrounding the </w:t>
      </w:r>
      <w:r w:rsidRPr="00914C3D">
        <w:rPr>
          <w:rFonts w:ascii="Calibri" w:hAnsi="Calibri"/>
        </w:rPr>
        <w:lastRenderedPageBreak/>
        <w:t xml:space="preserve">mouth, the separation of the oral and nasal cavities through formation of the palate and the development of the skull </w:t>
      </w:r>
      <w:r>
        <w:rPr>
          <w:rFonts w:ascii="Calibri" w:hAnsi="Calibri"/>
        </w:rPr>
        <w:t>(cranium) will also be covered.</w:t>
      </w:r>
    </w:p>
    <w:p w14:paraId="58272CA2" w14:textId="4729E578" w:rsidR="005C28A3" w:rsidRPr="00914C3D" w:rsidRDefault="005C28A3" w:rsidP="005C28A3">
      <w:pPr>
        <w:pStyle w:val="NormalWeb"/>
        <w:jc w:val="both"/>
        <w:rPr>
          <w:rFonts w:ascii="Calibri" w:hAnsi="Calibri"/>
          <w:b/>
        </w:rPr>
      </w:pPr>
      <w:r w:rsidRPr="00914C3D">
        <w:rPr>
          <w:rFonts w:ascii="Calibri" w:hAnsi="Calibri"/>
          <w:b/>
          <w:szCs w:val="22"/>
        </w:rPr>
        <w:t xml:space="preserve">Lecture </w:t>
      </w:r>
      <w:r>
        <w:rPr>
          <w:rFonts w:ascii="Calibri" w:hAnsi="Calibri"/>
          <w:b/>
          <w:szCs w:val="22"/>
        </w:rPr>
        <w:t>5</w:t>
      </w:r>
      <w:r w:rsidRPr="00914C3D">
        <w:rPr>
          <w:rFonts w:ascii="Calibri" w:hAnsi="Calibri"/>
          <w:b/>
          <w:szCs w:val="22"/>
        </w:rPr>
        <w:t>:</w:t>
      </w:r>
      <w:r>
        <w:rPr>
          <w:rFonts w:ascii="Calibri" w:hAnsi="Calibri"/>
          <w:szCs w:val="22"/>
        </w:rPr>
        <w:tab/>
      </w:r>
      <w:r w:rsidRPr="00914C3D">
        <w:rPr>
          <w:rFonts w:ascii="Calibri" w:hAnsi="Calibri"/>
          <w:b/>
        </w:rPr>
        <w:t>Re</w:t>
      </w:r>
      <w:r>
        <w:rPr>
          <w:rFonts w:ascii="Calibri" w:hAnsi="Calibri"/>
          <w:b/>
        </w:rPr>
        <w:t xml:space="preserve">spiratory system development – </w:t>
      </w:r>
      <w:r w:rsidRPr="00914C3D">
        <w:rPr>
          <w:rFonts w:ascii="Calibri" w:hAnsi="Calibri"/>
          <w:b/>
        </w:rPr>
        <w:t>Professor Lynda Erskine</w:t>
      </w:r>
    </w:p>
    <w:p w14:paraId="71E816D8" w14:textId="6DB15E86" w:rsidR="005C28A3" w:rsidRPr="00914C3D" w:rsidRDefault="005C28A3" w:rsidP="005C28A3">
      <w:pPr>
        <w:pStyle w:val="NormalWeb"/>
        <w:jc w:val="both"/>
        <w:rPr>
          <w:rFonts w:ascii="Calibri" w:hAnsi="Calibri"/>
        </w:rPr>
      </w:pPr>
      <w:r w:rsidRPr="00914C3D">
        <w:rPr>
          <w:rFonts w:ascii="Calibri" w:hAnsi="Calibri"/>
        </w:rPr>
        <w:t>Breathing is essential to life, and a major cause of neonatal lethality in premature infants is under</w:t>
      </w:r>
      <w:r>
        <w:rPr>
          <w:rFonts w:ascii="Calibri" w:hAnsi="Calibri"/>
        </w:rPr>
        <w:t xml:space="preserve"> </w:t>
      </w:r>
      <w:r w:rsidRPr="00914C3D">
        <w:rPr>
          <w:rFonts w:ascii="Calibri" w:hAnsi="Calibri"/>
        </w:rPr>
        <w:t xml:space="preserve">development of the lungs. This lecture will describe the development of the thoracic and abdominal cavities, the formation of the lung buds from the foregut, the development of the trachea, oesophagus, larynx and bronchi, and the maturation of the lungs. </w:t>
      </w:r>
      <w:r w:rsidR="00263C50">
        <w:rPr>
          <w:rFonts w:ascii="Calibri" w:hAnsi="Calibri"/>
        </w:rPr>
        <w:t>Variances</w:t>
      </w:r>
      <w:r w:rsidRPr="00914C3D">
        <w:rPr>
          <w:rFonts w:ascii="Calibri" w:hAnsi="Calibri"/>
        </w:rPr>
        <w:t xml:space="preserve"> of respiratory system developme</w:t>
      </w:r>
      <w:r>
        <w:rPr>
          <w:rFonts w:ascii="Calibri" w:hAnsi="Calibri"/>
        </w:rPr>
        <w:t xml:space="preserve">nt will also be introduced.    </w:t>
      </w:r>
    </w:p>
    <w:p w14:paraId="6FC14E0F" w14:textId="2D54FABF" w:rsidR="005C28A3" w:rsidRPr="00914C3D" w:rsidRDefault="005C28A3" w:rsidP="005C28A3">
      <w:pPr>
        <w:pStyle w:val="NormalWeb"/>
        <w:jc w:val="both"/>
        <w:rPr>
          <w:rFonts w:ascii="Calibri" w:hAnsi="Calibri"/>
          <w:b/>
        </w:rPr>
      </w:pPr>
      <w:r w:rsidRPr="00914C3D">
        <w:rPr>
          <w:rFonts w:ascii="Calibri" w:hAnsi="Calibri"/>
          <w:b/>
          <w:szCs w:val="22"/>
        </w:rPr>
        <w:t xml:space="preserve">Lecture </w:t>
      </w:r>
      <w:r>
        <w:rPr>
          <w:rFonts w:ascii="Calibri" w:hAnsi="Calibri"/>
          <w:b/>
          <w:szCs w:val="22"/>
        </w:rPr>
        <w:t>6</w:t>
      </w:r>
      <w:r w:rsidRPr="00914C3D">
        <w:rPr>
          <w:rFonts w:ascii="Calibri" w:hAnsi="Calibri"/>
          <w:b/>
          <w:szCs w:val="22"/>
        </w:rPr>
        <w:t>:</w:t>
      </w:r>
      <w:r>
        <w:rPr>
          <w:rFonts w:ascii="Calibri" w:hAnsi="Calibri"/>
          <w:szCs w:val="22"/>
        </w:rPr>
        <w:tab/>
      </w:r>
      <w:r w:rsidRPr="00914C3D">
        <w:rPr>
          <w:rFonts w:ascii="Calibri" w:hAnsi="Calibri"/>
          <w:b/>
        </w:rPr>
        <w:t>Digestive system development - Professor Lynda Erskine</w:t>
      </w:r>
    </w:p>
    <w:p w14:paraId="0B29A838" w14:textId="5F6292A4" w:rsidR="005C28A3" w:rsidRPr="008D13ED" w:rsidRDefault="005C28A3" w:rsidP="005C28A3">
      <w:pPr>
        <w:pStyle w:val="NormalWeb"/>
        <w:jc w:val="both"/>
        <w:rPr>
          <w:rFonts w:ascii="Calibri" w:hAnsi="Calibri"/>
        </w:rPr>
      </w:pPr>
      <w:r w:rsidRPr="00914C3D">
        <w:rPr>
          <w:rFonts w:ascii="Calibri" w:hAnsi="Calibri"/>
        </w:rPr>
        <w:t xml:space="preserve">This lecture covers the development of the major derivatives of the foregut (e.g. stomach, liver, pancreas), midgut (most of the intestines) and hindgut (distal part of the colon and anorectal canal). </w:t>
      </w:r>
      <w:r w:rsidR="00263C50">
        <w:rPr>
          <w:rFonts w:ascii="Calibri" w:hAnsi="Calibri"/>
        </w:rPr>
        <w:t>Variances</w:t>
      </w:r>
      <w:r w:rsidRPr="00914C3D">
        <w:rPr>
          <w:rFonts w:ascii="Calibri" w:hAnsi="Calibri"/>
        </w:rPr>
        <w:t xml:space="preserve"> of gut developm</w:t>
      </w:r>
      <w:r>
        <w:rPr>
          <w:rFonts w:ascii="Calibri" w:hAnsi="Calibri"/>
        </w:rPr>
        <w:t>ent will be introduced briefly.</w:t>
      </w:r>
    </w:p>
    <w:p w14:paraId="7DE7EBFC" w14:textId="22B7FF98" w:rsidR="00275EB7" w:rsidRPr="00914C3D" w:rsidRDefault="00275EB7" w:rsidP="00275EB7">
      <w:pPr>
        <w:pStyle w:val="NormalWeb"/>
        <w:jc w:val="both"/>
        <w:rPr>
          <w:rFonts w:ascii="Calibri" w:hAnsi="Calibri"/>
          <w:b/>
        </w:rPr>
      </w:pPr>
      <w:r w:rsidRPr="00914C3D">
        <w:rPr>
          <w:rFonts w:ascii="Calibri" w:hAnsi="Calibri"/>
          <w:b/>
          <w:szCs w:val="22"/>
        </w:rPr>
        <w:t xml:space="preserve">Lecture </w:t>
      </w:r>
      <w:r w:rsidR="009C5D11">
        <w:rPr>
          <w:rFonts w:ascii="Calibri" w:hAnsi="Calibri"/>
          <w:b/>
          <w:szCs w:val="22"/>
        </w:rPr>
        <w:t>7</w:t>
      </w:r>
      <w:r w:rsidRPr="00914C3D">
        <w:rPr>
          <w:rFonts w:ascii="Calibri" w:hAnsi="Calibri"/>
          <w:b/>
          <w:szCs w:val="22"/>
        </w:rPr>
        <w:t>:</w:t>
      </w:r>
      <w:r>
        <w:rPr>
          <w:rFonts w:ascii="Calibri" w:hAnsi="Calibri"/>
          <w:szCs w:val="22"/>
        </w:rPr>
        <w:tab/>
      </w:r>
      <w:r w:rsidRPr="00914C3D">
        <w:rPr>
          <w:rFonts w:ascii="Calibri" w:hAnsi="Calibri"/>
          <w:b/>
        </w:rPr>
        <w:t>Bone development – Professor Cosimo de Bari</w:t>
      </w:r>
    </w:p>
    <w:p w14:paraId="45551CE8" w14:textId="0400334B" w:rsidR="00275EB7" w:rsidRDefault="00275EB7" w:rsidP="00275EB7">
      <w:pPr>
        <w:pStyle w:val="NormalWeb"/>
        <w:jc w:val="both"/>
        <w:rPr>
          <w:rFonts w:ascii="Calibri" w:hAnsi="Calibri"/>
        </w:rPr>
      </w:pPr>
      <w:r w:rsidRPr="00914C3D">
        <w:rPr>
          <w:rFonts w:ascii="Calibri" w:hAnsi="Calibri"/>
        </w:rPr>
        <w:t>This lecture explores the processes of cellular condensation that lead to the formation of cartilage and bone.  Processes of intramembranous and endochondral ossification will be studied, and the genetic and cellular pathways that lead to the formation and maintenance of bone.  We will all fall off a wall and break a bone at some point in our lives – this lecture will briefly describe the process of bone repair with hi</w:t>
      </w:r>
      <w:r>
        <w:rPr>
          <w:rFonts w:ascii="Calibri" w:hAnsi="Calibri"/>
        </w:rPr>
        <w:t>nts of bone tissue engineering.</w:t>
      </w:r>
    </w:p>
    <w:p w14:paraId="1F6A5BC4" w14:textId="345707AC" w:rsidR="005B591F" w:rsidRPr="00914C3D" w:rsidRDefault="005B591F" w:rsidP="005B591F">
      <w:pPr>
        <w:pStyle w:val="NormalWeb"/>
        <w:jc w:val="both"/>
        <w:rPr>
          <w:rFonts w:ascii="Calibri" w:hAnsi="Calibri"/>
          <w:b/>
        </w:rPr>
      </w:pPr>
      <w:r>
        <w:rPr>
          <w:rFonts w:ascii="Calibri" w:hAnsi="Calibri"/>
          <w:b/>
          <w:szCs w:val="22"/>
        </w:rPr>
        <w:t>L</w:t>
      </w:r>
      <w:r w:rsidRPr="00914C3D">
        <w:rPr>
          <w:rFonts w:ascii="Calibri" w:hAnsi="Calibri"/>
          <w:b/>
          <w:szCs w:val="22"/>
        </w:rPr>
        <w:t xml:space="preserve">ecture </w:t>
      </w:r>
      <w:r>
        <w:rPr>
          <w:rFonts w:ascii="Calibri" w:hAnsi="Calibri"/>
          <w:b/>
          <w:szCs w:val="22"/>
        </w:rPr>
        <w:t>8</w:t>
      </w:r>
      <w:r w:rsidRPr="00914C3D">
        <w:rPr>
          <w:rFonts w:ascii="Calibri" w:hAnsi="Calibri"/>
          <w:b/>
          <w:szCs w:val="22"/>
        </w:rPr>
        <w:t>:</w:t>
      </w:r>
      <w:r>
        <w:rPr>
          <w:rFonts w:ascii="Calibri" w:hAnsi="Calibri"/>
          <w:szCs w:val="22"/>
        </w:rPr>
        <w:tab/>
      </w:r>
      <w:r w:rsidRPr="00914C3D">
        <w:rPr>
          <w:rFonts w:ascii="Calibri" w:hAnsi="Calibri"/>
          <w:b/>
        </w:rPr>
        <w:t>Nervous system development – Professor Lynda Erskine</w:t>
      </w:r>
    </w:p>
    <w:p w14:paraId="014DC424" w14:textId="332AAFD4" w:rsidR="005B591F" w:rsidRDefault="005B591F" w:rsidP="00275EB7">
      <w:pPr>
        <w:pStyle w:val="NormalWeb"/>
        <w:jc w:val="both"/>
        <w:rPr>
          <w:rFonts w:ascii="Calibri" w:hAnsi="Calibri"/>
        </w:rPr>
      </w:pPr>
      <w:r w:rsidRPr="00914C3D">
        <w:rPr>
          <w:rFonts w:ascii="Calibri" w:hAnsi="Calibri"/>
        </w:rPr>
        <w:t xml:space="preserve">The nervous system is arguably the most complex tissue in our body, composed of billions of cells connected together in a very precise fashion. Normal nervous system development is essential for making us who we are and defining all of our interactions with the world around us. This lecture will introduce the development of the central nervous system (brain and spinal cord) from the neural tube, and generation of the different neuronal and glial cell types. Neural tube </w:t>
      </w:r>
      <w:r>
        <w:rPr>
          <w:rFonts w:ascii="Calibri" w:hAnsi="Calibri"/>
        </w:rPr>
        <w:t>variations</w:t>
      </w:r>
      <w:r w:rsidRPr="00914C3D">
        <w:rPr>
          <w:rFonts w:ascii="Calibri" w:hAnsi="Calibri"/>
        </w:rPr>
        <w:t xml:space="preserve">, such as spina bifida as well as other brain </w:t>
      </w:r>
      <w:r>
        <w:rPr>
          <w:rFonts w:ascii="Calibri" w:hAnsi="Calibri"/>
        </w:rPr>
        <w:t>differences</w:t>
      </w:r>
      <w:r w:rsidRPr="00914C3D">
        <w:rPr>
          <w:rFonts w:ascii="Calibri" w:hAnsi="Calibri"/>
        </w:rPr>
        <w:t xml:space="preserve"> will be discussed. The formation of the ventricular system and the development of major brain regions will be described briefly. The development of the peripheral nervous system from neural crest cells</w:t>
      </w:r>
      <w:r>
        <w:rPr>
          <w:rFonts w:ascii="Calibri" w:hAnsi="Calibri"/>
        </w:rPr>
        <w:t xml:space="preserve"> and cranial placodes</w:t>
      </w:r>
      <w:r w:rsidRPr="00914C3D">
        <w:rPr>
          <w:rFonts w:ascii="Calibri" w:hAnsi="Calibri"/>
        </w:rPr>
        <w:t xml:space="preserve"> also </w:t>
      </w:r>
      <w:r>
        <w:rPr>
          <w:rFonts w:ascii="Calibri" w:hAnsi="Calibri"/>
        </w:rPr>
        <w:t xml:space="preserve">will </w:t>
      </w:r>
      <w:r w:rsidRPr="00914C3D">
        <w:rPr>
          <w:rFonts w:ascii="Calibri" w:hAnsi="Calibri"/>
        </w:rPr>
        <w:t xml:space="preserve">be </w:t>
      </w:r>
      <w:r>
        <w:rPr>
          <w:rFonts w:ascii="Calibri" w:hAnsi="Calibri"/>
        </w:rPr>
        <w:t>considered.</w:t>
      </w:r>
    </w:p>
    <w:p w14:paraId="7CE6D499" w14:textId="056FD02F" w:rsidR="005C28A3" w:rsidRDefault="005C28A3" w:rsidP="005C28A3">
      <w:pPr>
        <w:pStyle w:val="NormalWeb"/>
        <w:jc w:val="both"/>
        <w:rPr>
          <w:rFonts w:ascii="Calibri" w:hAnsi="Calibri"/>
          <w:b/>
          <w:szCs w:val="22"/>
        </w:rPr>
      </w:pPr>
      <w:r>
        <w:rPr>
          <w:rFonts w:ascii="Calibri" w:hAnsi="Calibri"/>
          <w:b/>
          <w:szCs w:val="22"/>
        </w:rPr>
        <w:t xml:space="preserve">Lecture </w:t>
      </w:r>
      <w:r w:rsidR="00B405D6">
        <w:rPr>
          <w:rFonts w:ascii="Calibri" w:hAnsi="Calibri"/>
          <w:b/>
          <w:szCs w:val="22"/>
        </w:rPr>
        <w:t>9</w:t>
      </w:r>
      <w:r>
        <w:rPr>
          <w:rFonts w:ascii="Calibri" w:hAnsi="Calibri"/>
          <w:b/>
          <w:szCs w:val="22"/>
        </w:rPr>
        <w:t xml:space="preserve">: </w:t>
      </w:r>
      <w:r>
        <w:rPr>
          <w:rFonts w:ascii="Calibri" w:hAnsi="Calibri"/>
          <w:b/>
          <w:szCs w:val="22"/>
        </w:rPr>
        <w:tab/>
      </w:r>
      <w:r w:rsidR="009A324E">
        <w:rPr>
          <w:rFonts w:ascii="Calibri" w:hAnsi="Calibri"/>
          <w:b/>
          <w:szCs w:val="22"/>
        </w:rPr>
        <w:t>I</w:t>
      </w:r>
      <w:r>
        <w:rPr>
          <w:rFonts w:ascii="Calibri" w:hAnsi="Calibri"/>
          <w:b/>
          <w:szCs w:val="22"/>
        </w:rPr>
        <w:t>ntegumentary system</w:t>
      </w:r>
      <w:r w:rsidR="009A324E">
        <w:rPr>
          <w:rFonts w:ascii="Calibri" w:hAnsi="Calibri"/>
          <w:b/>
          <w:szCs w:val="22"/>
        </w:rPr>
        <w:t xml:space="preserve"> development</w:t>
      </w:r>
      <w:r>
        <w:rPr>
          <w:rFonts w:ascii="Calibri" w:hAnsi="Calibri"/>
          <w:b/>
          <w:szCs w:val="22"/>
        </w:rPr>
        <w:t xml:space="preserve"> – Professor Neil Vargesson</w:t>
      </w:r>
    </w:p>
    <w:p w14:paraId="3E76F9F4" w14:textId="77777777" w:rsidR="005C28A3" w:rsidRPr="00BF1C15" w:rsidRDefault="005C28A3" w:rsidP="005C28A3">
      <w:pPr>
        <w:pStyle w:val="NormalWeb"/>
        <w:jc w:val="both"/>
        <w:rPr>
          <w:rFonts w:ascii="Calibri" w:hAnsi="Calibri"/>
          <w:b/>
        </w:rPr>
      </w:pPr>
      <w:r w:rsidRPr="005E1BD9">
        <w:rPr>
          <w:rFonts w:ascii="Calibri" w:hAnsi="Calibri" w:cs="Calibri"/>
          <w:lang w:val="en-US"/>
        </w:rPr>
        <w:t> The integumentary system protects the body from various kinds of damage, including water loss or abrasion from outside. The system comprises the skin and its appendages. This lecture will discuss the development of the epidermis, dermis, and role of neural crest cells in skin development. Formation of nails, hair, sebaceous and sweat glands</w:t>
      </w:r>
      <w:r>
        <w:rPr>
          <w:rFonts w:ascii="Calibri" w:hAnsi="Calibri" w:cs="Calibri"/>
          <w:lang w:val="en-US"/>
        </w:rPr>
        <w:t xml:space="preserve"> will be discussed. </w:t>
      </w:r>
      <w:r w:rsidRPr="005E1BD9">
        <w:rPr>
          <w:rFonts w:ascii="Calibri" w:hAnsi="Calibri" w:cs="Calibri"/>
          <w:lang w:val="en-US"/>
        </w:rPr>
        <w:t xml:space="preserve">In addition, we also </w:t>
      </w:r>
      <w:r>
        <w:rPr>
          <w:rFonts w:ascii="Calibri" w:hAnsi="Calibri" w:cs="Calibri"/>
          <w:lang w:val="en-US"/>
        </w:rPr>
        <w:t xml:space="preserve">will </w:t>
      </w:r>
      <w:r w:rsidRPr="005E1BD9">
        <w:rPr>
          <w:rFonts w:ascii="Calibri" w:hAnsi="Calibri" w:cs="Calibri"/>
          <w:lang w:val="en-US"/>
        </w:rPr>
        <w:t>look at the development of the teeth.</w:t>
      </w:r>
    </w:p>
    <w:p w14:paraId="1AC1988B" w14:textId="31FD3D65" w:rsidR="005C28A3" w:rsidRPr="00914C3D" w:rsidRDefault="005C28A3" w:rsidP="005C28A3">
      <w:pPr>
        <w:pStyle w:val="NormalWeb"/>
        <w:jc w:val="both"/>
        <w:rPr>
          <w:rFonts w:ascii="Calibri" w:hAnsi="Calibri"/>
          <w:b/>
        </w:rPr>
      </w:pPr>
      <w:r w:rsidRPr="00914C3D">
        <w:rPr>
          <w:rFonts w:ascii="Calibri" w:hAnsi="Calibri"/>
          <w:b/>
          <w:szCs w:val="22"/>
        </w:rPr>
        <w:t xml:space="preserve">Lecture </w:t>
      </w:r>
      <w:r w:rsidR="009C5D11">
        <w:rPr>
          <w:rFonts w:ascii="Calibri" w:hAnsi="Calibri"/>
          <w:b/>
          <w:szCs w:val="22"/>
        </w:rPr>
        <w:t>1</w:t>
      </w:r>
      <w:r w:rsidR="00B405D6">
        <w:rPr>
          <w:rFonts w:ascii="Calibri" w:hAnsi="Calibri"/>
          <w:b/>
          <w:szCs w:val="22"/>
        </w:rPr>
        <w:t>0</w:t>
      </w:r>
      <w:r w:rsidRPr="00914C3D">
        <w:rPr>
          <w:rFonts w:ascii="Calibri" w:hAnsi="Calibri"/>
          <w:b/>
          <w:szCs w:val="22"/>
        </w:rPr>
        <w:t>:</w:t>
      </w:r>
      <w:r>
        <w:rPr>
          <w:rFonts w:ascii="Calibri" w:hAnsi="Calibri"/>
          <w:szCs w:val="22"/>
        </w:rPr>
        <w:tab/>
      </w:r>
      <w:r w:rsidRPr="00914C3D">
        <w:rPr>
          <w:rFonts w:ascii="Calibri" w:hAnsi="Calibri"/>
          <w:b/>
        </w:rPr>
        <w:t xml:space="preserve">Urinary system development – </w:t>
      </w:r>
      <w:r>
        <w:rPr>
          <w:rFonts w:ascii="Calibri" w:hAnsi="Calibri"/>
          <w:b/>
        </w:rPr>
        <w:t>Professor</w:t>
      </w:r>
      <w:r w:rsidRPr="00914C3D">
        <w:rPr>
          <w:rFonts w:ascii="Calibri" w:hAnsi="Calibri"/>
          <w:b/>
        </w:rPr>
        <w:t xml:space="preserve"> Neil Vargesson</w:t>
      </w:r>
    </w:p>
    <w:p w14:paraId="1005D002" w14:textId="77777777" w:rsidR="005C28A3" w:rsidRDefault="005C28A3" w:rsidP="005C28A3">
      <w:pPr>
        <w:pStyle w:val="NormalWeb"/>
        <w:jc w:val="both"/>
        <w:rPr>
          <w:rFonts w:ascii="Calibri" w:hAnsi="Calibri"/>
          <w:b/>
          <w:szCs w:val="22"/>
        </w:rPr>
      </w:pPr>
      <w:r w:rsidRPr="00914C3D">
        <w:rPr>
          <w:rFonts w:ascii="Calibri" w:hAnsi="Calibri"/>
        </w:rPr>
        <w:t xml:space="preserve">This lecture will begin by examining the relationship between the development of the urinary and reproductive systems. The development of the kidneys via a series of successively more complex excretory organs, the pronephros, mesonephros and metanephros will be described. The development of bladder and the renal tubules, collecting ducts and resulting structure of the kidneys also </w:t>
      </w:r>
      <w:r>
        <w:rPr>
          <w:rFonts w:ascii="Calibri" w:hAnsi="Calibri"/>
        </w:rPr>
        <w:t xml:space="preserve">will </w:t>
      </w:r>
      <w:r w:rsidRPr="00914C3D">
        <w:rPr>
          <w:rFonts w:ascii="Calibri" w:hAnsi="Calibri"/>
        </w:rPr>
        <w:t>be discussed.</w:t>
      </w:r>
    </w:p>
    <w:p w14:paraId="4A09A974" w14:textId="525E3D6D" w:rsidR="005C28A3" w:rsidRPr="00914C3D" w:rsidRDefault="005C28A3" w:rsidP="005C28A3">
      <w:pPr>
        <w:pStyle w:val="NormalWeb"/>
        <w:jc w:val="both"/>
        <w:rPr>
          <w:rFonts w:ascii="Calibri" w:hAnsi="Calibri"/>
          <w:b/>
        </w:rPr>
      </w:pPr>
      <w:r w:rsidRPr="00914C3D">
        <w:rPr>
          <w:rFonts w:ascii="Calibri" w:hAnsi="Calibri"/>
          <w:b/>
          <w:szCs w:val="22"/>
        </w:rPr>
        <w:lastRenderedPageBreak/>
        <w:t>Lecture 1</w:t>
      </w:r>
      <w:r w:rsidR="00B405D6">
        <w:rPr>
          <w:rFonts w:ascii="Calibri" w:hAnsi="Calibri"/>
          <w:b/>
          <w:szCs w:val="22"/>
        </w:rPr>
        <w:t>1</w:t>
      </w:r>
      <w:r w:rsidRPr="00914C3D">
        <w:rPr>
          <w:rFonts w:ascii="Calibri" w:hAnsi="Calibri"/>
          <w:b/>
          <w:szCs w:val="22"/>
        </w:rPr>
        <w:t>:</w:t>
      </w:r>
      <w:r>
        <w:rPr>
          <w:rFonts w:ascii="Calibri" w:hAnsi="Calibri"/>
          <w:szCs w:val="22"/>
        </w:rPr>
        <w:tab/>
      </w:r>
      <w:r w:rsidRPr="00914C3D">
        <w:rPr>
          <w:rFonts w:ascii="Calibri" w:hAnsi="Calibri"/>
          <w:b/>
        </w:rPr>
        <w:t xml:space="preserve">Genital system development - </w:t>
      </w:r>
      <w:r>
        <w:rPr>
          <w:rFonts w:ascii="Calibri" w:hAnsi="Calibri"/>
          <w:b/>
        </w:rPr>
        <w:t>Professor</w:t>
      </w:r>
      <w:r w:rsidRPr="00914C3D">
        <w:rPr>
          <w:rFonts w:ascii="Calibri" w:hAnsi="Calibri"/>
          <w:b/>
        </w:rPr>
        <w:t xml:space="preserve"> Neil Vargesson</w:t>
      </w:r>
    </w:p>
    <w:p w14:paraId="6FB6A0FA" w14:textId="2C957398" w:rsidR="005C28A3" w:rsidRDefault="005C28A3" w:rsidP="005C28A3">
      <w:pPr>
        <w:pStyle w:val="NormalWeb"/>
        <w:jc w:val="both"/>
        <w:rPr>
          <w:rFonts w:ascii="Calibri" w:hAnsi="Calibri"/>
        </w:rPr>
      </w:pPr>
      <w:r w:rsidRPr="00914C3D">
        <w:rPr>
          <w:rFonts w:ascii="Calibri" w:hAnsi="Calibri"/>
        </w:rPr>
        <w:t xml:space="preserve">This lecture will describe the development of the male and female reproductive systems.  Topics that will be covered include formation of the testis, formation of the excretory ducts, descent of the testis, the female genital tract, ovarian development, the development of the uterine tubes, uterus and vagina. Urinary-genital </w:t>
      </w:r>
      <w:r w:rsidR="00EF44EA">
        <w:rPr>
          <w:rFonts w:ascii="Calibri" w:hAnsi="Calibri"/>
        </w:rPr>
        <w:t>variations</w:t>
      </w:r>
      <w:r>
        <w:rPr>
          <w:rFonts w:ascii="Calibri" w:hAnsi="Calibri"/>
        </w:rPr>
        <w:t xml:space="preserve"> also will be considered. </w:t>
      </w:r>
    </w:p>
    <w:p w14:paraId="0EF9C504" w14:textId="40FCF364" w:rsidR="00275EB7" w:rsidRPr="00914C3D" w:rsidRDefault="00275EB7" w:rsidP="00275EB7">
      <w:pPr>
        <w:pStyle w:val="NormalWeb"/>
        <w:jc w:val="both"/>
        <w:rPr>
          <w:rFonts w:ascii="Calibri" w:hAnsi="Calibri"/>
          <w:b/>
        </w:rPr>
      </w:pPr>
      <w:r w:rsidRPr="00914C3D">
        <w:rPr>
          <w:rFonts w:ascii="Calibri" w:hAnsi="Calibri"/>
          <w:b/>
          <w:szCs w:val="22"/>
        </w:rPr>
        <w:t xml:space="preserve">Lecture </w:t>
      </w:r>
      <w:r w:rsidR="009C5D11">
        <w:rPr>
          <w:rFonts w:ascii="Calibri" w:hAnsi="Calibri"/>
          <w:b/>
          <w:szCs w:val="22"/>
        </w:rPr>
        <w:t>1</w:t>
      </w:r>
      <w:r w:rsidR="005B591F">
        <w:rPr>
          <w:rFonts w:ascii="Calibri" w:hAnsi="Calibri"/>
          <w:b/>
          <w:szCs w:val="22"/>
        </w:rPr>
        <w:t>2</w:t>
      </w:r>
      <w:r w:rsidRPr="00914C3D">
        <w:rPr>
          <w:rFonts w:ascii="Calibri" w:hAnsi="Calibri"/>
          <w:b/>
          <w:szCs w:val="22"/>
        </w:rPr>
        <w:t>:</w:t>
      </w:r>
      <w:r>
        <w:rPr>
          <w:rFonts w:ascii="Calibri" w:hAnsi="Calibri"/>
          <w:szCs w:val="22"/>
        </w:rPr>
        <w:tab/>
      </w:r>
      <w:r w:rsidR="009A324E">
        <w:rPr>
          <w:rFonts w:ascii="Calibri" w:hAnsi="Calibri"/>
          <w:b/>
        </w:rPr>
        <w:t>E</w:t>
      </w:r>
      <w:r w:rsidRPr="00914C3D">
        <w:rPr>
          <w:rFonts w:ascii="Calibri" w:hAnsi="Calibri"/>
          <w:b/>
        </w:rPr>
        <w:t>ye and ear</w:t>
      </w:r>
      <w:r w:rsidR="009A324E">
        <w:rPr>
          <w:rFonts w:ascii="Calibri" w:hAnsi="Calibri"/>
          <w:b/>
        </w:rPr>
        <w:t xml:space="preserve"> development</w:t>
      </w:r>
      <w:r w:rsidRPr="00914C3D">
        <w:rPr>
          <w:rFonts w:ascii="Calibri" w:hAnsi="Calibri"/>
          <w:b/>
        </w:rPr>
        <w:t xml:space="preserve"> – Professor Lynda Erskine</w:t>
      </w:r>
    </w:p>
    <w:p w14:paraId="1F07E37A" w14:textId="77777777" w:rsidR="00275EB7" w:rsidRPr="00914C3D" w:rsidRDefault="00275EB7" w:rsidP="00275EB7">
      <w:pPr>
        <w:pStyle w:val="NormalWeb"/>
        <w:jc w:val="both"/>
        <w:rPr>
          <w:rFonts w:ascii="Calibri" w:hAnsi="Calibri"/>
        </w:rPr>
      </w:pPr>
      <w:r w:rsidRPr="00914C3D">
        <w:rPr>
          <w:rFonts w:ascii="Calibri" w:hAnsi="Calibri"/>
        </w:rPr>
        <w:t>Vision and hearing are two of our most precious senses. This lecture will look at the development of the anatomical structures important for these senses - the eye and ear. Topics that will be discussed include:</w:t>
      </w:r>
    </w:p>
    <w:p w14:paraId="0CAE7B91" w14:textId="4D812753" w:rsidR="00275EB7" w:rsidRPr="00914C3D" w:rsidRDefault="00275EB7" w:rsidP="00275EB7">
      <w:pPr>
        <w:pStyle w:val="NormalWeb"/>
        <w:jc w:val="both"/>
        <w:rPr>
          <w:rFonts w:ascii="Calibri" w:hAnsi="Calibri"/>
        </w:rPr>
      </w:pPr>
      <w:r w:rsidRPr="00914C3D">
        <w:rPr>
          <w:rFonts w:ascii="Calibri" w:hAnsi="Calibri"/>
        </w:rPr>
        <w:t xml:space="preserve">Eye development: Development of the optic vesicle, lens induction and development, cellular differentiation in the retina, development of the other structures of the eye (iris, ciliary body, sclera, choroid and vitreous), development of the eye lids, eye </w:t>
      </w:r>
      <w:r w:rsidR="00ED66AF">
        <w:rPr>
          <w:rFonts w:ascii="Calibri" w:hAnsi="Calibri"/>
        </w:rPr>
        <w:t>variations</w:t>
      </w:r>
      <w:r w:rsidRPr="00914C3D">
        <w:rPr>
          <w:rFonts w:ascii="Calibri" w:hAnsi="Calibri"/>
        </w:rPr>
        <w:t xml:space="preserve">. </w:t>
      </w:r>
    </w:p>
    <w:p w14:paraId="1CC71EA7" w14:textId="45E6CB0E" w:rsidR="00275EB7" w:rsidRDefault="00275EB7" w:rsidP="00275EB7">
      <w:pPr>
        <w:pStyle w:val="NormalWeb"/>
        <w:jc w:val="both"/>
        <w:rPr>
          <w:rFonts w:ascii="Calibri" w:hAnsi="Calibri"/>
          <w:b/>
          <w:szCs w:val="22"/>
        </w:rPr>
      </w:pPr>
      <w:r w:rsidRPr="00914C3D">
        <w:rPr>
          <w:rFonts w:ascii="Calibri" w:hAnsi="Calibri"/>
        </w:rPr>
        <w:t xml:space="preserve">Ear Development: Development of the external, middle and inner ear. Deafness and external ear </w:t>
      </w:r>
      <w:r w:rsidR="00ED66AF">
        <w:rPr>
          <w:rFonts w:ascii="Calibri" w:hAnsi="Calibri"/>
        </w:rPr>
        <w:t>differences</w:t>
      </w:r>
      <w:r w:rsidRPr="00914C3D">
        <w:rPr>
          <w:rFonts w:ascii="Calibri" w:hAnsi="Calibri"/>
        </w:rPr>
        <w:t xml:space="preserve"> will be </w:t>
      </w:r>
      <w:r>
        <w:rPr>
          <w:rFonts w:ascii="Calibri" w:hAnsi="Calibri"/>
        </w:rPr>
        <w:t>introduced</w:t>
      </w:r>
      <w:r w:rsidRPr="00914C3D">
        <w:rPr>
          <w:rFonts w:ascii="Calibri" w:hAnsi="Calibri"/>
        </w:rPr>
        <w:t>.</w:t>
      </w:r>
      <w:r w:rsidRPr="00864C14">
        <w:rPr>
          <w:rFonts w:ascii="Calibri" w:hAnsi="Calibri"/>
          <w:b/>
          <w:szCs w:val="22"/>
        </w:rPr>
        <w:t xml:space="preserve"> </w:t>
      </w:r>
    </w:p>
    <w:p w14:paraId="075DC3E6" w14:textId="743A10AB" w:rsidR="005B591F" w:rsidRPr="00914C3D" w:rsidRDefault="005B591F" w:rsidP="005B591F">
      <w:pPr>
        <w:pStyle w:val="NormalWeb"/>
        <w:jc w:val="both"/>
        <w:rPr>
          <w:rFonts w:ascii="Calibri" w:hAnsi="Calibri"/>
          <w:b/>
        </w:rPr>
      </w:pPr>
      <w:r w:rsidRPr="00914C3D">
        <w:rPr>
          <w:rFonts w:ascii="Calibri" w:hAnsi="Calibri"/>
          <w:b/>
          <w:szCs w:val="22"/>
        </w:rPr>
        <w:t xml:space="preserve">Lecture </w:t>
      </w:r>
      <w:r>
        <w:rPr>
          <w:rFonts w:ascii="Calibri" w:hAnsi="Calibri"/>
          <w:b/>
          <w:szCs w:val="22"/>
        </w:rPr>
        <w:t>13</w:t>
      </w:r>
      <w:r w:rsidRPr="00914C3D">
        <w:rPr>
          <w:rFonts w:ascii="Calibri" w:hAnsi="Calibri"/>
          <w:b/>
          <w:szCs w:val="22"/>
        </w:rPr>
        <w:t>:</w:t>
      </w:r>
      <w:r>
        <w:rPr>
          <w:rFonts w:ascii="Calibri" w:hAnsi="Calibri"/>
          <w:szCs w:val="22"/>
        </w:rPr>
        <w:tab/>
      </w:r>
      <w:r w:rsidRPr="00914C3D">
        <w:rPr>
          <w:rFonts w:ascii="Calibri" w:hAnsi="Calibri"/>
          <w:b/>
        </w:rPr>
        <w:t xml:space="preserve">Cardiovascular system development </w:t>
      </w:r>
      <w:r>
        <w:rPr>
          <w:rFonts w:ascii="Calibri" w:hAnsi="Calibri"/>
          <w:b/>
        </w:rPr>
        <w:t>–</w:t>
      </w:r>
      <w:r w:rsidRPr="00914C3D">
        <w:rPr>
          <w:rFonts w:ascii="Calibri" w:hAnsi="Calibri"/>
          <w:b/>
        </w:rPr>
        <w:t xml:space="preserve"> </w:t>
      </w:r>
      <w:r>
        <w:rPr>
          <w:rFonts w:ascii="Calibri" w:hAnsi="Calibri"/>
          <w:b/>
        </w:rPr>
        <w:t>Dr Silvia Mazzota</w:t>
      </w:r>
    </w:p>
    <w:p w14:paraId="3331021B" w14:textId="77777777" w:rsidR="005B591F" w:rsidRPr="00914C3D" w:rsidRDefault="005B591F" w:rsidP="005B591F">
      <w:pPr>
        <w:pStyle w:val="NormalWeb"/>
        <w:jc w:val="both"/>
        <w:rPr>
          <w:rFonts w:ascii="Calibri" w:hAnsi="Calibri"/>
        </w:rPr>
      </w:pPr>
      <w:r w:rsidRPr="00914C3D">
        <w:rPr>
          <w:rFonts w:ascii="Calibri" w:hAnsi="Calibri"/>
        </w:rPr>
        <w:t xml:space="preserve">The cardiovascular system is the first functional organ system to develop in the human embryo, and cardiovascular function is from then on required continuously throughout life. The heart also </w:t>
      </w:r>
      <w:r>
        <w:rPr>
          <w:rFonts w:ascii="Calibri" w:hAnsi="Calibri"/>
        </w:rPr>
        <w:t xml:space="preserve">is </w:t>
      </w:r>
      <w:r w:rsidRPr="00914C3D">
        <w:rPr>
          <w:rFonts w:ascii="Calibri" w:hAnsi="Calibri"/>
        </w:rPr>
        <w:t xml:space="preserve">one of the most complex organs to develop and, as a consequence, congenital heart </w:t>
      </w:r>
      <w:r>
        <w:rPr>
          <w:rFonts w:ascii="Calibri" w:hAnsi="Calibri"/>
        </w:rPr>
        <w:t>differences</w:t>
      </w:r>
      <w:r w:rsidRPr="00914C3D">
        <w:rPr>
          <w:rFonts w:ascii="Calibri" w:hAnsi="Calibri"/>
        </w:rPr>
        <w:t xml:space="preserve"> account for approximately a quarter of all human congenital </w:t>
      </w:r>
      <w:r>
        <w:rPr>
          <w:rFonts w:ascii="Calibri" w:hAnsi="Calibri"/>
        </w:rPr>
        <w:t>variations</w:t>
      </w:r>
      <w:r w:rsidRPr="00914C3D">
        <w:rPr>
          <w:rFonts w:ascii="Calibri" w:hAnsi="Calibri"/>
        </w:rPr>
        <w:t>.</w:t>
      </w:r>
    </w:p>
    <w:p w14:paraId="5FD19C15" w14:textId="6F03C7D2" w:rsidR="005B591F" w:rsidRPr="005B591F" w:rsidRDefault="005B591F" w:rsidP="00275EB7">
      <w:pPr>
        <w:pStyle w:val="NormalWeb"/>
        <w:jc w:val="both"/>
        <w:rPr>
          <w:rFonts w:ascii="Calibri" w:hAnsi="Calibri"/>
        </w:rPr>
      </w:pPr>
      <w:r w:rsidRPr="00914C3D">
        <w:rPr>
          <w:rFonts w:ascii="Calibri" w:hAnsi="Calibri"/>
        </w:rPr>
        <w:t>This lecture focuses on introducing the normal development of the cardiovascular system; its origin in the lateral plate mesoderm, the formation of the linear heart tube and the major arteries and veins connected to the heart, the morphogenesis of the linear heart tube into a four-chambered heart, and the changes at birth that give rise to separate system</w:t>
      </w:r>
      <w:r>
        <w:rPr>
          <w:rFonts w:ascii="Calibri" w:hAnsi="Calibri"/>
        </w:rPr>
        <w:t xml:space="preserve">ic and pulmonary circulation.  </w:t>
      </w:r>
    </w:p>
    <w:p w14:paraId="10438BA7" w14:textId="1F047569" w:rsidR="005C28A3" w:rsidRPr="00914C3D" w:rsidRDefault="005C28A3" w:rsidP="005C28A3">
      <w:pPr>
        <w:pStyle w:val="NormalWeb"/>
        <w:jc w:val="both"/>
        <w:rPr>
          <w:rFonts w:ascii="Calibri" w:hAnsi="Calibri"/>
          <w:b/>
        </w:rPr>
      </w:pPr>
      <w:r w:rsidRPr="00914C3D">
        <w:rPr>
          <w:rFonts w:ascii="Calibri" w:hAnsi="Calibri"/>
          <w:b/>
          <w:szCs w:val="22"/>
        </w:rPr>
        <w:t xml:space="preserve">Lecture </w:t>
      </w:r>
      <w:r>
        <w:rPr>
          <w:rFonts w:ascii="Calibri" w:hAnsi="Calibri"/>
          <w:b/>
          <w:szCs w:val="22"/>
        </w:rPr>
        <w:t>1</w:t>
      </w:r>
      <w:r w:rsidR="009C5D11">
        <w:rPr>
          <w:rFonts w:ascii="Calibri" w:hAnsi="Calibri"/>
          <w:b/>
          <w:szCs w:val="22"/>
        </w:rPr>
        <w:t>4</w:t>
      </w:r>
      <w:r w:rsidRPr="00914C3D">
        <w:rPr>
          <w:rFonts w:ascii="Calibri" w:hAnsi="Calibri"/>
          <w:b/>
          <w:szCs w:val="22"/>
        </w:rPr>
        <w:t>:</w:t>
      </w:r>
      <w:r>
        <w:rPr>
          <w:rFonts w:ascii="Calibri" w:hAnsi="Calibri"/>
          <w:szCs w:val="22"/>
        </w:rPr>
        <w:tab/>
      </w:r>
      <w:r w:rsidRPr="00914C3D">
        <w:rPr>
          <w:rFonts w:ascii="Calibri" w:hAnsi="Calibri"/>
          <w:b/>
        </w:rPr>
        <w:t>So</w:t>
      </w:r>
      <w:r>
        <w:rPr>
          <w:rFonts w:ascii="Calibri" w:hAnsi="Calibri"/>
          <w:b/>
        </w:rPr>
        <w:t>mite and Muscle development - Professor</w:t>
      </w:r>
      <w:r w:rsidRPr="00914C3D">
        <w:rPr>
          <w:rFonts w:ascii="Calibri" w:hAnsi="Calibri"/>
          <w:b/>
        </w:rPr>
        <w:t xml:space="preserve"> Martin Collinson</w:t>
      </w:r>
    </w:p>
    <w:p w14:paraId="4A085115" w14:textId="683E06CB" w:rsidR="005C28A3" w:rsidRPr="005C28A3" w:rsidRDefault="005C28A3" w:rsidP="00275EB7">
      <w:pPr>
        <w:pStyle w:val="NormalWeb"/>
        <w:jc w:val="both"/>
        <w:rPr>
          <w:rFonts w:ascii="Calibri" w:hAnsi="Calibri"/>
        </w:rPr>
      </w:pPr>
      <w:r w:rsidRPr="00914C3D">
        <w:rPr>
          <w:rFonts w:ascii="Calibri" w:hAnsi="Calibri"/>
        </w:rPr>
        <w:t>Many tissues in the body have their origins in the somites, balls of mesodermal tissue that form on either side of the developing body axis, and are the clearest physical evidence that we are segmented animals. The development of somites is one of the most spectacular examples of how dynamic changes in gene expression control morphogenesis, and this lecture will describe this process. The somites also give rise to muscles of the axis, body wall and limbs, and the dynamic processes of cell specification, migration and muscle block formation will be explained.</w:t>
      </w:r>
    </w:p>
    <w:p w14:paraId="6B2538F4" w14:textId="0919024F" w:rsidR="00275EB7" w:rsidRPr="00914C3D" w:rsidRDefault="00275EB7" w:rsidP="00275EB7">
      <w:pPr>
        <w:pStyle w:val="NormalWeb"/>
        <w:jc w:val="both"/>
        <w:rPr>
          <w:rFonts w:ascii="Calibri" w:hAnsi="Calibri"/>
        </w:rPr>
      </w:pPr>
      <w:r>
        <w:rPr>
          <w:rFonts w:ascii="Calibri" w:hAnsi="Calibri"/>
          <w:b/>
          <w:szCs w:val="22"/>
        </w:rPr>
        <w:t>Lecture 1</w:t>
      </w:r>
      <w:r w:rsidR="009C5D11">
        <w:rPr>
          <w:rFonts w:ascii="Calibri" w:hAnsi="Calibri"/>
          <w:b/>
          <w:szCs w:val="22"/>
        </w:rPr>
        <w:t>5</w:t>
      </w:r>
      <w:r w:rsidRPr="00914C3D">
        <w:rPr>
          <w:rFonts w:ascii="Calibri" w:hAnsi="Calibri"/>
          <w:b/>
          <w:szCs w:val="22"/>
        </w:rPr>
        <w:t>:</w:t>
      </w:r>
      <w:r>
        <w:rPr>
          <w:rFonts w:ascii="Calibri" w:hAnsi="Calibri"/>
          <w:szCs w:val="22"/>
        </w:rPr>
        <w:tab/>
      </w:r>
      <w:r w:rsidRPr="00914C3D">
        <w:rPr>
          <w:rFonts w:ascii="Calibri" w:hAnsi="Calibri"/>
          <w:b/>
        </w:rPr>
        <w:t xml:space="preserve">Limb development – </w:t>
      </w:r>
      <w:r>
        <w:rPr>
          <w:rFonts w:ascii="Calibri" w:hAnsi="Calibri"/>
          <w:b/>
        </w:rPr>
        <w:t>Professor</w:t>
      </w:r>
      <w:r w:rsidRPr="00914C3D">
        <w:rPr>
          <w:rFonts w:ascii="Calibri" w:hAnsi="Calibri"/>
          <w:b/>
        </w:rPr>
        <w:t xml:space="preserve"> Neil Vargesson</w:t>
      </w:r>
    </w:p>
    <w:p w14:paraId="0E06D956" w14:textId="77777777" w:rsidR="00275EB7" w:rsidRDefault="00275EB7" w:rsidP="00275EB7">
      <w:pPr>
        <w:pStyle w:val="NormalWeb"/>
        <w:jc w:val="both"/>
        <w:rPr>
          <w:rFonts w:ascii="Calibri" w:hAnsi="Calibri"/>
        </w:rPr>
      </w:pPr>
      <w:r w:rsidRPr="00914C3D">
        <w:rPr>
          <w:rFonts w:ascii="Calibri" w:hAnsi="Calibri"/>
        </w:rPr>
        <w:t>Although vertebrate limbs take many different shapes and functions, for walking, flight, swimming and manipulation, the basic growth and patterning of the pentadactyl l</w:t>
      </w:r>
      <w:r>
        <w:rPr>
          <w:rFonts w:ascii="Calibri" w:hAnsi="Calibri"/>
        </w:rPr>
        <w:t>imb has a very uniform and well-</w:t>
      </w:r>
      <w:r w:rsidRPr="00914C3D">
        <w:rPr>
          <w:rFonts w:ascii="Calibri" w:hAnsi="Calibri"/>
        </w:rPr>
        <w:t xml:space="preserve">studied basis, which will be covered in this lecture.  The origins of the limb bud and the two-way interaction between the apical ectodermal ridge and the underlying limb mesenchyme will be studied. The genes and signalling pathways that make forelimbs different from hindlimbs, arms different from hands, and fingers from </w:t>
      </w:r>
      <w:r>
        <w:rPr>
          <w:rFonts w:ascii="Calibri" w:hAnsi="Calibri"/>
        </w:rPr>
        <w:t>thumbs also will be discussed.</w:t>
      </w:r>
      <w:r w:rsidRPr="00914C3D" w:rsidDel="00E93190">
        <w:rPr>
          <w:rFonts w:ascii="Calibri" w:hAnsi="Calibri"/>
        </w:rPr>
        <w:t xml:space="preserve"> </w:t>
      </w:r>
    </w:p>
    <w:p w14:paraId="1864D0BC" w14:textId="77777777" w:rsidR="00A67644" w:rsidRPr="00A67644" w:rsidRDefault="00A67644" w:rsidP="00A67644">
      <w:pPr>
        <w:pStyle w:val="NormalWeb"/>
        <w:jc w:val="both"/>
        <w:rPr>
          <w:rFonts w:ascii="Calibri" w:hAnsi="Calibri"/>
        </w:rPr>
      </w:pPr>
    </w:p>
    <w:p w14:paraId="1F32D551" w14:textId="116B2CE6" w:rsidR="00275EB7" w:rsidRDefault="00275EB7" w:rsidP="00275EB7">
      <w:pPr>
        <w:rPr>
          <w:color w:val="002060"/>
          <w:szCs w:val="28"/>
        </w:rPr>
      </w:pPr>
      <w:r>
        <w:rPr>
          <w:color w:val="002060"/>
          <w:szCs w:val="28"/>
        </w:rPr>
        <w:lastRenderedPageBreak/>
        <w:t>Workshop/Tutorial Work</w:t>
      </w:r>
    </w:p>
    <w:p w14:paraId="6805440C" w14:textId="69FB5681" w:rsidR="00275EB7" w:rsidRPr="00914C3D" w:rsidRDefault="00275EB7" w:rsidP="00275EB7">
      <w:pPr>
        <w:pStyle w:val="NormalWeb"/>
        <w:spacing w:after="0"/>
        <w:jc w:val="both"/>
        <w:rPr>
          <w:rFonts w:ascii="Calibri" w:hAnsi="Calibri"/>
        </w:rPr>
      </w:pPr>
      <w:r>
        <w:rPr>
          <w:rFonts w:ascii="Calibri" w:hAnsi="Calibri"/>
        </w:rPr>
        <w:t xml:space="preserve">Participation and active engagement in the workshop is compulsory. </w:t>
      </w:r>
    </w:p>
    <w:p w14:paraId="2D105C26" w14:textId="77777777" w:rsidR="00275EB7" w:rsidRPr="00914C3D" w:rsidRDefault="00275EB7" w:rsidP="00275EB7">
      <w:pPr>
        <w:pStyle w:val="NormalWeb"/>
        <w:jc w:val="both"/>
        <w:rPr>
          <w:rFonts w:ascii="Calibri" w:hAnsi="Calibri"/>
        </w:rPr>
      </w:pPr>
      <w:r w:rsidRPr="00914C3D">
        <w:rPr>
          <w:rFonts w:ascii="Calibri" w:hAnsi="Calibri"/>
        </w:rPr>
        <w:t xml:space="preserve">Handouts detailing the work to be carried out in the </w:t>
      </w:r>
      <w:r>
        <w:rPr>
          <w:rFonts w:ascii="Calibri" w:hAnsi="Calibri"/>
        </w:rPr>
        <w:t>workshop</w:t>
      </w:r>
      <w:r w:rsidRPr="00914C3D">
        <w:rPr>
          <w:rFonts w:ascii="Calibri" w:hAnsi="Calibri"/>
        </w:rPr>
        <w:t xml:space="preserve"> will be </w:t>
      </w:r>
      <w:r>
        <w:rPr>
          <w:rFonts w:ascii="Calibri" w:hAnsi="Calibri"/>
        </w:rPr>
        <w:t>posted on MyAberdeen.</w:t>
      </w:r>
    </w:p>
    <w:p w14:paraId="67ABE4D6" w14:textId="074297A1" w:rsidR="00275EB7" w:rsidRPr="00914C3D" w:rsidRDefault="00275EB7" w:rsidP="00275EB7">
      <w:pPr>
        <w:pStyle w:val="NormalWeb"/>
        <w:jc w:val="both"/>
        <w:rPr>
          <w:rFonts w:ascii="Calibri" w:hAnsi="Calibri"/>
        </w:rPr>
      </w:pPr>
      <w:r>
        <w:rPr>
          <w:rFonts w:ascii="Calibri" w:hAnsi="Calibri"/>
        </w:rPr>
        <w:t>The tutorial in week 1</w:t>
      </w:r>
      <w:r w:rsidR="00E40F14">
        <w:rPr>
          <w:rFonts w:ascii="Calibri" w:hAnsi="Calibri"/>
        </w:rPr>
        <w:t>7</w:t>
      </w:r>
      <w:r>
        <w:rPr>
          <w:rFonts w:ascii="Calibri" w:hAnsi="Calibri"/>
        </w:rPr>
        <w:t xml:space="preserve"> (</w:t>
      </w:r>
      <w:r w:rsidR="001107CF">
        <w:rPr>
          <w:rFonts w:ascii="Calibri" w:hAnsi="Calibri"/>
        </w:rPr>
        <w:t>2</w:t>
      </w:r>
      <w:r w:rsidR="00B10396">
        <w:rPr>
          <w:rFonts w:ascii="Calibri" w:hAnsi="Calibri"/>
        </w:rPr>
        <w:t>4</w:t>
      </w:r>
      <w:r w:rsidR="001107CF" w:rsidRPr="001107CF">
        <w:rPr>
          <w:rFonts w:ascii="Calibri" w:hAnsi="Calibri"/>
          <w:vertAlign w:val="superscript"/>
        </w:rPr>
        <w:t>th</w:t>
      </w:r>
      <w:r w:rsidR="001107CF">
        <w:rPr>
          <w:rFonts w:ascii="Calibri" w:hAnsi="Calibri"/>
        </w:rPr>
        <w:t xml:space="preserve"> November</w:t>
      </w:r>
      <w:r>
        <w:rPr>
          <w:rFonts w:ascii="Calibri" w:hAnsi="Calibri"/>
        </w:rPr>
        <w:t xml:space="preserve">) will focus on preparation for the </w:t>
      </w:r>
      <w:r w:rsidR="006D0A68">
        <w:rPr>
          <w:rFonts w:ascii="Calibri" w:hAnsi="Calibri"/>
        </w:rPr>
        <w:t>written exam</w:t>
      </w:r>
      <w:r>
        <w:rPr>
          <w:rFonts w:ascii="Calibri" w:hAnsi="Calibri"/>
        </w:rPr>
        <w:t xml:space="preserve"> and student feedback on the course. </w:t>
      </w:r>
    </w:p>
    <w:p w14:paraId="5D75FCFE" w14:textId="623EAA16" w:rsidR="00275EB7" w:rsidRDefault="00275EB7" w:rsidP="00275EB7">
      <w:pPr>
        <w:rPr>
          <w:color w:val="002060"/>
          <w:szCs w:val="28"/>
        </w:rPr>
      </w:pPr>
    </w:p>
    <w:p w14:paraId="191002BC" w14:textId="63FACD1D" w:rsidR="0048607D" w:rsidRDefault="0048607D" w:rsidP="00275EB7">
      <w:pPr>
        <w:rPr>
          <w:color w:val="002060"/>
          <w:szCs w:val="28"/>
        </w:rPr>
      </w:pPr>
      <w:r>
        <w:rPr>
          <w:color w:val="002060"/>
          <w:szCs w:val="28"/>
        </w:rPr>
        <w:t>University Policies</w:t>
      </w:r>
    </w:p>
    <w:p w14:paraId="462BF670" w14:textId="77777777" w:rsidR="0048607D" w:rsidRDefault="0048607D" w:rsidP="0048607D">
      <w:pPr>
        <w:jc w:val="both"/>
        <w:rPr>
          <w:rFonts w:cstheme="minorHAnsi"/>
          <w:b w:val="0"/>
          <w:bCs/>
          <w:color w:val="000000"/>
          <w:sz w:val="24"/>
          <w:szCs w:val="24"/>
        </w:rPr>
      </w:pPr>
      <w:bookmarkStart w:id="4" w:name="_Hlk52451904"/>
    </w:p>
    <w:p w14:paraId="4447CA09" w14:textId="4CC1E99C" w:rsidR="0048607D" w:rsidRPr="0048607D" w:rsidRDefault="0048607D" w:rsidP="0048607D">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4" w:history="1">
        <w:r w:rsidRPr="0048607D">
          <w:rPr>
            <w:rStyle w:val="Hyperlink"/>
            <w:rFonts w:cstheme="minorHAnsi"/>
            <w:b/>
            <w:bCs w:val="0"/>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111E8B12" w14:textId="3B6DC4A0" w:rsidR="0048607D" w:rsidRPr="0048607D" w:rsidRDefault="0048607D" w:rsidP="0048607D">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280F10">
        <w:rPr>
          <w:rFonts w:cstheme="minorHAnsi"/>
          <w:b w:val="0"/>
          <w:bCs/>
          <w:color w:val="000000"/>
          <w:sz w:val="24"/>
          <w:szCs w:val="24"/>
        </w:rPr>
        <w:t>3</w:t>
      </w:r>
      <w:r w:rsidRPr="0048607D">
        <w:rPr>
          <w:rFonts w:cstheme="minorHAnsi"/>
          <w:b w:val="0"/>
          <w:bCs/>
          <w:color w:val="000000"/>
          <w:sz w:val="24"/>
          <w:szCs w:val="24"/>
        </w:rPr>
        <w:t>/2</w:t>
      </w:r>
      <w:r w:rsidR="00280F10">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5" w:history="1">
        <w:r w:rsidRPr="0048607D">
          <w:rPr>
            <w:rStyle w:val="Hyperlink"/>
            <w:rFonts w:cstheme="minorHAnsi"/>
            <w:b/>
            <w:bCs w:val="0"/>
            <w:sz w:val="24"/>
            <w:szCs w:val="24"/>
          </w:rPr>
          <w:t>University’s Infohub webpage</w:t>
        </w:r>
      </w:hyperlink>
      <w:r w:rsidRPr="0048607D">
        <w:rPr>
          <w:rFonts w:cstheme="minorHAnsi"/>
          <w:b w:val="0"/>
          <w:bCs/>
          <w:color w:val="000000"/>
          <w:sz w:val="24"/>
          <w:szCs w:val="24"/>
        </w:rPr>
        <w:t xml:space="preserve"> or by visiting the Infohub.</w:t>
      </w:r>
    </w:p>
    <w:p w14:paraId="79DDCB01" w14:textId="77777777" w:rsidR="0048607D" w:rsidRDefault="0048607D" w:rsidP="0048607D">
      <w:pPr>
        <w:jc w:val="both"/>
        <w:rPr>
          <w:b w:val="0"/>
          <w:bCs/>
          <w:color w:val="000000"/>
          <w:sz w:val="24"/>
          <w:szCs w:val="24"/>
        </w:rPr>
      </w:pPr>
    </w:p>
    <w:p w14:paraId="5BC9F62C" w14:textId="53B98C13" w:rsidR="0048607D" w:rsidRPr="0048607D" w:rsidRDefault="0048607D" w:rsidP="0048607D">
      <w:pPr>
        <w:jc w:val="both"/>
        <w:rPr>
          <w:b w:val="0"/>
          <w:bCs/>
          <w:sz w:val="24"/>
          <w:szCs w:val="24"/>
        </w:rPr>
      </w:pPr>
      <w:r w:rsidRPr="0048607D">
        <w:rPr>
          <w:b w:val="0"/>
          <w:bCs/>
          <w:color w:val="000000"/>
          <w:sz w:val="24"/>
          <w:szCs w:val="24"/>
        </w:rPr>
        <w:t>The information included in the institutional area for 202</w:t>
      </w:r>
      <w:r w:rsidR="00280F10">
        <w:rPr>
          <w:b w:val="0"/>
          <w:bCs/>
          <w:color w:val="000000"/>
          <w:sz w:val="24"/>
          <w:szCs w:val="24"/>
        </w:rPr>
        <w:t>3-</w:t>
      </w:r>
      <w:r w:rsidRPr="0048607D">
        <w:rPr>
          <w:b w:val="0"/>
          <w:bCs/>
          <w:color w:val="000000"/>
          <w:sz w:val="24"/>
          <w:szCs w:val="24"/>
        </w:rPr>
        <w:t>2</w:t>
      </w:r>
      <w:r w:rsidR="00280F10">
        <w:rPr>
          <w:b w:val="0"/>
          <w:bCs/>
          <w:color w:val="000000"/>
          <w:sz w:val="24"/>
          <w:szCs w:val="24"/>
        </w:rPr>
        <w:t>4</w:t>
      </w:r>
      <w:r w:rsidRPr="0048607D">
        <w:rPr>
          <w:b w:val="0"/>
          <w:bCs/>
          <w:color w:val="000000"/>
          <w:sz w:val="24"/>
          <w:szCs w:val="24"/>
        </w:rPr>
        <w:t xml:space="preserve"> includes the following:</w:t>
      </w:r>
    </w:p>
    <w:p w14:paraId="6DF5DE82" w14:textId="75B00C04" w:rsidR="0048607D" w:rsidRPr="0048607D" w:rsidRDefault="0048607D" w:rsidP="0048607D">
      <w:pPr>
        <w:pStyle w:val="ListParagraph"/>
        <w:widowControl w:val="0"/>
        <w:numPr>
          <w:ilvl w:val="0"/>
          <w:numId w:val="3"/>
        </w:numPr>
        <w:autoSpaceDE w:val="0"/>
        <w:autoSpaceDN w:val="0"/>
        <w:adjustRightInd w:val="0"/>
        <w:spacing w:after="0"/>
        <w:contextualSpacing w:val="0"/>
        <w:jc w:val="both"/>
        <w:rPr>
          <w:b w:val="0"/>
          <w:bCs/>
          <w:sz w:val="24"/>
          <w:szCs w:val="24"/>
        </w:rPr>
      </w:pPr>
      <w:r w:rsidRPr="0048607D">
        <w:rPr>
          <w:b w:val="0"/>
          <w:bCs/>
          <w:color w:val="000000"/>
          <w:sz w:val="24"/>
          <w:szCs w:val="24"/>
        </w:rPr>
        <w:t>A</w:t>
      </w:r>
      <w:r w:rsidR="009D5529">
        <w:rPr>
          <w:b w:val="0"/>
          <w:bCs/>
          <w:color w:val="000000"/>
          <w:sz w:val="24"/>
          <w:szCs w:val="24"/>
        </w:rPr>
        <w:t>ssessment</w:t>
      </w:r>
    </w:p>
    <w:p w14:paraId="0C6609FB" w14:textId="1645D368" w:rsidR="0048607D" w:rsidRPr="0048607D" w:rsidRDefault="009D5529" w:rsidP="0048607D">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Pr>
          <w:b w:val="0"/>
          <w:bCs/>
          <w:color w:val="000000"/>
          <w:sz w:val="24"/>
          <w:szCs w:val="24"/>
        </w:rPr>
        <w:t>Feedback</w:t>
      </w:r>
    </w:p>
    <w:p w14:paraId="41999343" w14:textId="5152DF0F" w:rsidR="0048607D" w:rsidRPr="0048607D" w:rsidRDefault="0048607D" w:rsidP="0048607D">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sidR="009D5529">
        <w:rPr>
          <w:b w:val="0"/>
          <w:bCs/>
          <w:color w:val="000000"/>
          <w:sz w:val="24"/>
          <w:szCs w:val="24"/>
        </w:rPr>
        <w:t>cademic Integrity</w:t>
      </w:r>
    </w:p>
    <w:p w14:paraId="3BB34A35" w14:textId="089EE2E0" w:rsidR="0048607D" w:rsidRPr="0048607D" w:rsidRDefault="0048607D" w:rsidP="0048607D">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sidRPr="0048607D">
        <w:rPr>
          <w:b w:val="0"/>
          <w:bCs/>
          <w:color w:val="000000"/>
          <w:sz w:val="24"/>
          <w:szCs w:val="24"/>
        </w:rPr>
        <w:t>A</w:t>
      </w:r>
      <w:r w:rsidR="009D5529">
        <w:rPr>
          <w:b w:val="0"/>
          <w:bCs/>
          <w:color w:val="000000"/>
          <w:sz w:val="24"/>
          <w:szCs w:val="24"/>
        </w:rPr>
        <w:t>bsence</w:t>
      </w:r>
    </w:p>
    <w:p w14:paraId="68329710" w14:textId="3D4E12F6" w:rsidR="0048607D" w:rsidRPr="0048607D" w:rsidRDefault="009D5529" w:rsidP="0048607D">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Pr>
          <w:b w:val="0"/>
          <w:bCs/>
          <w:color w:val="000000"/>
          <w:sz w:val="24"/>
          <w:szCs w:val="24"/>
        </w:rPr>
        <w:t>Student Monitoring/ Class Certificates</w:t>
      </w:r>
    </w:p>
    <w:p w14:paraId="77DA2969" w14:textId="3BAC001C" w:rsidR="0048607D" w:rsidRPr="0048607D" w:rsidRDefault="005752E5" w:rsidP="0048607D">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Late Submission of Work</w:t>
      </w:r>
    </w:p>
    <w:p w14:paraId="077390DE" w14:textId="09A358C5" w:rsidR="0048607D" w:rsidRPr="0048607D" w:rsidRDefault="005752E5" w:rsidP="0048607D">
      <w:pPr>
        <w:pStyle w:val="ListParagraph"/>
        <w:widowControl w:val="0"/>
        <w:numPr>
          <w:ilvl w:val="0"/>
          <w:numId w:val="3"/>
        </w:numPr>
        <w:autoSpaceDE w:val="0"/>
        <w:autoSpaceDN w:val="0"/>
        <w:adjustRightInd w:val="0"/>
        <w:spacing w:after="0"/>
        <w:contextualSpacing w:val="0"/>
        <w:jc w:val="both"/>
        <w:rPr>
          <w:b w:val="0"/>
          <w:bCs/>
          <w:color w:val="000000"/>
          <w:sz w:val="24"/>
          <w:szCs w:val="24"/>
        </w:rPr>
      </w:pPr>
      <w:r>
        <w:rPr>
          <w:b w:val="0"/>
          <w:bCs/>
          <w:color w:val="000000"/>
          <w:sz w:val="24"/>
          <w:szCs w:val="24"/>
        </w:rPr>
        <w:t>Student Discipline</w:t>
      </w:r>
    </w:p>
    <w:p w14:paraId="77894187" w14:textId="65721AAB" w:rsidR="0048607D" w:rsidRPr="0048607D" w:rsidRDefault="005752E5" w:rsidP="0048607D">
      <w:pPr>
        <w:pStyle w:val="ListParagraph"/>
        <w:widowControl w:val="0"/>
        <w:numPr>
          <w:ilvl w:val="0"/>
          <w:numId w:val="3"/>
        </w:numPr>
        <w:autoSpaceDE w:val="0"/>
        <w:autoSpaceDN w:val="0"/>
        <w:adjustRightInd w:val="0"/>
        <w:spacing w:after="0"/>
        <w:contextualSpacing w:val="0"/>
        <w:jc w:val="both"/>
        <w:rPr>
          <w:b w:val="0"/>
          <w:bCs/>
          <w:sz w:val="24"/>
          <w:szCs w:val="24"/>
        </w:rPr>
      </w:pPr>
      <w:r>
        <w:rPr>
          <w:b w:val="0"/>
          <w:bCs/>
          <w:color w:val="000000"/>
          <w:sz w:val="24"/>
          <w:szCs w:val="24"/>
        </w:rPr>
        <w:t>The co-curriculum</w:t>
      </w:r>
    </w:p>
    <w:p w14:paraId="67A3D0AD" w14:textId="0C1E2CB4" w:rsidR="0048607D" w:rsidRPr="0048607D" w:rsidRDefault="0048607D" w:rsidP="0048607D">
      <w:pPr>
        <w:pStyle w:val="ListParagraph"/>
        <w:widowControl w:val="0"/>
        <w:numPr>
          <w:ilvl w:val="0"/>
          <w:numId w:val="3"/>
        </w:numPr>
        <w:tabs>
          <w:tab w:val="left" w:pos="2610"/>
        </w:tabs>
        <w:kinsoku w:val="0"/>
        <w:overflowPunct w:val="0"/>
        <w:autoSpaceDE w:val="0"/>
        <w:autoSpaceDN w:val="0"/>
        <w:adjustRightInd w:val="0"/>
        <w:spacing w:before="46" w:after="0" w:line="276" w:lineRule="auto"/>
        <w:contextualSpacing w:val="0"/>
        <w:jc w:val="both"/>
        <w:rPr>
          <w:b w:val="0"/>
          <w:bCs/>
          <w:color w:val="000000"/>
          <w:sz w:val="24"/>
          <w:szCs w:val="24"/>
        </w:rPr>
      </w:pPr>
      <w:r w:rsidRPr="0048607D">
        <w:rPr>
          <w:b w:val="0"/>
          <w:bCs/>
          <w:color w:val="000000"/>
          <w:sz w:val="24"/>
          <w:szCs w:val="24"/>
        </w:rPr>
        <w:t>Stude</w:t>
      </w:r>
      <w:r w:rsidR="00B97D71">
        <w:rPr>
          <w:b w:val="0"/>
          <w:bCs/>
          <w:color w:val="000000"/>
          <w:sz w:val="24"/>
          <w:szCs w:val="24"/>
        </w:rPr>
        <w:t>nt Learning Service (SLS)</w:t>
      </w:r>
    </w:p>
    <w:p w14:paraId="128967C6" w14:textId="2518D002" w:rsidR="0048607D" w:rsidRPr="0048607D" w:rsidRDefault="00B97D71" w:rsidP="0048607D">
      <w:pPr>
        <w:pStyle w:val="ListParagraph"/>
        <w:widowControl w:val="0"/>
        <w:numPr>
          <w:ilvl w:val="0"/>
          <w:numId w:val="3"/>
        </w:numPr>
        <w:autoSpaceDE w:val="0"/>
        <w:autoSpaceDN w:val="0"/>
        <w:adjustRightInd w:val="0"/>
        <w:spacing w:after="0" w:line="276" w:lineRule="auto"/>
        <w:contextualSpacing w:val="0"/>
        <w:jc w:val="both"/>
        <w:rPr>
          <w:b w:val="0"/>
          <w:bCs/>
          <w:color w:val="000000"/>
          <w:sz w:val="24"/>
          <w:szCs w:val="24"/>
        </w:rPr>
      </w:pPr>
      <w:r>
        <w:rPr>
          <w:b w:val="0"/>
          <w:bCs/>
          <w:color w:val="000000"/>
          <w:sz w:val="24"/>
          <w:szCs w:val="24"/>
        </w:rPr>
        <w:t>Professional and Academic Development</w:t>
      </w:r>
    </w:p>
    <w:p w14:paraId="3C5ED220" w14:textId="34870346" w:rsidR="0048607D" w:rsidRPr="00AE62EA" w:rsidRDefault="00AE62EA" w:rsidP="0048607D">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Graduate Attributes</w:t>
      </w:r>
    </w:p>
    <w:p w14:paraId="3A955684" w14:textId="53A9701A" w:rsidR="00AE62EA" w:rsidRPr="00AE62EA" w:rsidRDefault="00AE62EA" w:rsidP="0048607D">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Email Use</w:t>
      </w:r>
    </w:p>
    <w:p w14:paraId="263E6AA4" w14:textId="3AE7923B" w:rsidR="00AE62EA" w:rsidRPr="00AE62EA" w:rsidRDefault="00AE62EA" w:rsidP="0048607D">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MyAberdeen</w:t>
      </w:r>
    </w:p>
    <w:p w14:paraId="60E1BEB8" w14:textId="3B643C0D" w:rsidR="00AE62EA" w:rsidRPr="0048607D" w:rsidRDefault="00AE62EA" w:rsidP="0048607D">
      <w:pPr>
        <w:pStyle w:val="ListParagraph"/>
        <w:widowControl w:val="0"/>
        <w:numPr>
          <w:ilvl w:val="0"/>
          <w:numId w:val="3"/>
        </w:numPr>
        <w:autoSpaceDE w:val="0"/>
        <w:autoSpaceDN w:val="0"/>
        <w:adjustRightInd w:val="0"/>
        <w:spacing w:after="0" w:line="276" w:lineRule="auto"/>
        <w:contextualSpacing w:val="0"/>
        <w:jc w:val="both"/>
        <w:rPr>
          <w:b w:val="0"/>
          <w:bCs/>
          <w:sz w:val="24"/>
          <w:szCs w:val="24"/>
        </w:rPr>
      </w:pPr>
      <w:r>
        <w:rPr>
          <w:b w:val="0"/>
          <w:bCs/>
          <w:color w:val="000000"/>
          <w:sz w:val="24"/>
          <w:szCs w:val="24"/>
        </w:rPr>
        <w:t>Appeals and Complaints</w:t>
      </w:r>
    </w:p>
    <w:p w14:paraId="74325445" w14:textId="6A4A3D06" w:rsidR="0048607D" w:rsidRDefault="0048607D" w:rsidP="0048607D">
      <w:pPr>
        <w:widowControl w:val="0"/>
        <w:autoSpaceDE w:val="0"/>
        <w:autoSpaceDN w:val="0"/>
        <w:adjustRightInd w:val="0"/>
        <w:spacing w:after="0" w:line="276" w:lineRule="auto"/>
        <w:jc w:val="both"/>
        <w:rPr>
          <w:b w:val="0"/>
          <w:bCs/>
          <w:sz w:val="24"/>
          <w:szCs w:val="24"/>
        </w:rPr>
      </w:pPr>
    </w:p>
    <w:p w14:paraId="3D1410BB" w14:textId="34B9BC2A" w:rsidR="0048607D" w:rsidRDefault="0048607D" w:rsidP="0048607D">
      <w:pPr>
        <w:widowControl w:val="0"/>
        <w:autoSpaceDE w:val="0"/>
        <w:autoSpaceDN w:val="0"/>
        <w:adjustRightInd w:val="0"/>
        <w:spacing w:after="0" w:line="276" w:lineRule="auto"/>
        <w:jc w:val="both"/>
        <w:rPr>
          <w:b w:val="0"/>
          <w:bCs/>
          <w:sz w:val="24"/>
          <w:szCs w:val="24"/>
        </w:rPr>
      </w:pPr>
    </w:p>
    <w:p w14:paraId="54747059" w14:textId="376ED710" w:rsidR="0048607D" w:rsidRDefault="0048607D" w:rsidP="0048607D">
      <w:pPr>
        <w:widowControl w:val="0"/>
        <w:autoSpaceDE w:val="0"/>
        <w:autoSpaceDN w:val="0"/>
        <w:adjustRightInd w:val="0"/>
        <w:spacing w:after="0" w:line="276" w:lineRule="auto"/>
        <w:jc w:val="both"/>
        <w:rPr>
          <w:b w:val="0"/>
          <w:bCs/>
          <w:sz w:val="24"/>
          <w:szCs w:val="24"/>
        </w:rPr>
      </w:pPr>
    </w:p>
    <w:p w14:paraId="4B6C9E1B" w14:textId="77777777" w:rsidR="0048607D" w:rsidRPr="00CF3086" w:rsidRDefault="0048607D" w:rsidP="0048607D">
      <w:pPr>
        <w:jc w:val="both"/>
        <w:rPr>
          <w:rFonts w:ascii="Calibri" w:eastAsia="Calibri" w:hAnsi="Calibri" w:cs="Calibri"/>
          <w:b w:val="0"/>
          <w:bCs/>
          <w:sz w:val="24"/>
          <w:szCs w:val="24"/>
        </w:rPr>
      </w:pPr>
      <w:r w:rsidRPr="00596FCB">
        <w:rPr>
          <w:rFonts w:cstheme="minorHAnsi"/>
          <w:bCs/>
          <w:color w:val="323E4F" w:themeColor="text2" w:themeShade="BF"/>
          <w:szCs w:val="28"/>
        </w:rPr>
        <w:t>Academic Language &amp; Skills support</w:t>
      </w:r>
    </w:p>
    <w:p w14:paraId="20FA49B4" w14:textId="77777777" w:rsidR="0048607D" w:rsidRPr="005D01A1" w:rsidRDefault="0048607D" w:rsidP="0048607D">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3CEA3457" w14:textId="77777777" w:rsidR="0048607D" w:rsidRPr="005D01A1" w:rsidRDefault="0048607D" w:rsidP="0048607D">
      <w:pPr>
        <w:keepNext/>
        <w:keepLines/>
        <w:spacing w:before="40" w:line="259" w:lineRule="auto"/>
        <w:outlineLvl w:val="1"/>
        <w:rPr>
          <w:rFonts w:asciiTheme="majorHAnsi" w:eastAsiaTheme="majorEastAsia" w:hAnsiTheme="majorHAnsi" w:cstheme="majorBidi"/>
          <w:b w:val="0"/>
          <w:bCs/>
          <w:color w:val="2F5496" w:themeColor="accent1" w:themeShade="BF"/>
          <w:sz w:val="24"/>
          <w:szCs w:val="24"/>
        </w:rPr>
      </w:pPr>
    </w:p>
    <w:p w14:paraId="7FE6BF0D" w14:textId="77777777" w:rsidR="0048607D" w:rsidRPr="00CF3086" w:rsidRDefault="0048607D" w:rsidP="0048607D">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23C4092" w14:textId="77777777" w:rsidR="0048607D" w:rsidRPr="00CF3086" w:rsidRDefault="0048607D" w:rsidP="0048607D">
      <w:pPr>
        <w:pStyle w:val="TOC1"/>
        <w:rPr>
          <w:b w:val="0"/>
          <w:bCs w:val="0"/>
          <w:color w:val="auto"/>
          <w:sz w:val="24"/>
          <w:szCs w:val="24"/>
        </w:rPr>
      </w:pPr>
      <w:r w:rsidRPr="00CF3086">
        <w:rPr>
          <w:b w:val="0"/>
          <w:bCs w:val="0"/>
          <w:color w:val="auto"/>
          <w:sz w:val="24"/>
          <w:szCs w:val="24"/>
        </w:rPr>
        <w:t>Responding to a writing task: Focusing on the question</w:t>
      </w:r>
    </w:p>
    <w:p w14:paraId="6C85FBC6" w14:textId="77777777" w:rsidR="0048607D" w:rsidRPr="00CF3086" w:rsidRDefault="0048607D" w:rsidP="0048607D">
      <w:pPr>
        <w:pStyle w:val="TOC1"/>
        <w:rPr>
          <w:b w:val="0"/>
          <w:bCs w:val="0"/>
          <w:color w:val="auto"/>
          <w:sz w:val="24"/>
          <w:szCs w:val="24"/>
        </w:rPr>
      </w:pPr>
      <w:r w:rsidRPr="00CF3086">
        <w:rPr>
          <w:b w:val="0"/>
          <w:bCs w:val="0"/>
          <w:color w:val="auto"/>
          <w:sz w:val="24"/>
          <w:szCs w:val="24"/>
        </w:rPr>
        <w:t>Organising your writing: within &amp; between paragraphs</w:t>
      </w:r>
    </w:p>
    <w:p w14:paraId="6B18D9DB" w14:textId="77777777" w:rsidR="0048607D" w:rsidRPr="00CF3086" w:rsidRDefault="0048607D" w:rsidP="0048607D">
      <w:pPr>
        <w:pStyle w:val="TOC1"/>
        <w:rPr>
          <w:b w:val="0"/>
          <w:bCs w:val="0"/>
          <w:color w:val="auto"/>
          <w:sz w:val="24"/>
          <w:szCs w:val="24"/>
        </w:rPr>
      </w:pPr>
      <w:bookmarkStart w:id="5" w:name="_Hlk70079452"/>
      <w:r w:rsidRPr="00CF3086">
        <w:rPr>
          <w:b w:val="0"/>
          <w:bCs w:val="0"/>
          <w:color w:val="auto"/>
          <w:sz w:val="24"/>
          <w:szCs w:val="24"/>
        </w:rPr>
        <w:t xml:space="preserve">Using sources to support your writing (including writing in your own words, and </w:t>
      </w:r>
    </w:p>
    <w:p w14:paraId="336A9B5F" w14:textId="77777777" w:rsidR="0048607D" w:rsidRPr="00CF3086" w:rsidRDefault="0048607D" w:rsidP="0048607D">
      <w:pPr>
        <w:spacing w:after="160" w:line="259" w:lineRule="auto"/>
        <w:ind w:left="720"/>
        <w:contextualSpacing/>
        <w:rPr>
          <w:b w:val="0"/>
          <w:color w:val="auto"/>
          <w:sz w:val="24"/>
          <w:szCs w:val="24"/>
        </w:rPr>
      </w:pPr>
      <w:r w:rsidRPr="00CF3086">
        <w:rPr>
          <w:b w:val="0"/>
          <w:color w:val="auto"/>
          <w:sz w:val="24"/>
          <w:szCs w:val="24"/>
        </w:rPr>
        <w:t>citing &amp; referencing conventions)</w:t>
      </w:r>
    </w:p>
    <w:bookmarkEnd w:id="5"/>
    <w:p w14:paraId="1BD76C3F" w14:textId="77777777" w:rsidR="0048607D" w:rsidRPr="00CF3086" w:rsidRDefault="0048607D" w:rsidP="0048607D">
      <w:pPr>
        <w:pStyle w:val="TOC1"/>
        <w:rPr>
          <w:b w:val="0"/>
          <w:bCs w:val="0"/>
          <w:color w:val="auto"/>
          <w:sz w:val="24"/>
          <w:szCs w:val="24"/>
        </w:rPr>
      </w:pPr>
      <w:r w:rsidRPr="00CF3086">
        <w:rPr>
          <w:b w:val="0"/>
          <w:bCs w:val="0"/>
          <w:color w:val="auto"/>
          <w:sz w:val="24"/>
          <w:szCs w:val="24"/>
        </w:rPr>
        <w:t>Using academic language</w:t>
      </w:r>
    </w:p>
    <w:p w14:paraId="32607378" w14:textId="77777777" w:rsidR="0048607D" w:rsidRPr="00CF3086" w:rsidRDefault="0048607D" w:rsidP="0048607D">
      <w:pPr>
        <w:pStyle w:val="TOC1"/>
        <w:rPr>
          <w:b w:val="0"/>
          <w:bCs w:val="0"/>
          <w:color w:val="auto"/>
          <w:sz w:val="24"/>
          <w:szCs w:val="24"/>
        </w:rPr>
      </w:pPr>
      <w:r w:rsidRPr="00CF3086">
        <w:rPr>
          <w:b w:val="0"/>
          <w:bCs w:val="0"/>
          <w:color w:val="auto"/>
          <w:sz w:val="24"/>
          <w:szCs w:val="24"/>
        </w:rPr>
        <w:t xml:space="preserve">Critical Thinking </w:t>
      </w:r>
    </w:p>
    <w:p w14:paraId="393AA07B" w14:textId="77777777" w:rsidR="0048607D" w:rsidRPr="00E47C33" w:rsidRDefault="0048607D" w:rsidP="0048607D">
      <w:pPr>
        <w:pStyle w:val="TOC1"/>
      </w:pPr>
      <w:r w:rsidRPr="00CF3086">
        <w:rPr>
          <w:b w:val="0"/>
          <w:bCs w:val="0"/>
          <w:color w:val="auto"/>
          <w:sz w:val="24"/>
          <w:szCs w:val="24"/>
        </w:rPr>
        <w:t>Proofreading &amp; Editing</w:t>
      </w:r>
    </w:p>
    <w:p w14:paraId="192B5904" w14:textId="77777777" w:rsidR="0048607D" w:rsidRPr="00E47C33" w:rsidRDefault="0048607D" w:rsidP="0048607D">
      <w:pPr>
        <w:spacing w:after="160" w:line="259" w:lineRule="auto"/>
        <w:ind w:left="720"/>
        <w:contextualSpacing/>
        <w:rPr>
          <w:b w:val="0"/>
          <w:bCs/>
          <w:color w:val="000000" w:themeColor="text1"/>
          <w:sz w:val="24"/>
          <w:szCs w:val="24"/>
        </w:rPr>
      </w:pPr>
    </w:p>
    <w:p w14:paraId="2F02A920" w14:textId="77777777" w:rsidR="0048607D" w:rsidRPr="005D01A1" w:rsidRDefault="0048607D" w:rsidP="0048607D">
      <w:pPr>
        <w:spacing w:after="160" w:line="259" w:lineRule="auto"/>
        <w:ind w:left="720"/>
        <w:contextualSpacing/>
        <w:rPr>
          <w:color w:val="002060"/>
          <w:sz w:val="24"/>
          <w:szCs w:val="24"/>
        </w:rPr>
      </w:pPr>
    </w:p>
    <w:p w14:paraId="141EECB8" w14:textId="77777777" w:rsidR="0048607D" w:rsidRPr="00CF3086" w:rsidRDefault="0048607D" w:rsidP="0048607D">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016C1C40" w14:textId="77777777" w:rsidR="0048607D" w:rsidRPr="00CF3086" w:rsidRDefault="0048607D" w:rsidP="0048607D">
      <w:pPr>
        <w:pStyle w:val="TOC1"/>
        <w:rPr>
          <w:b w:val="0"/>
          <w:bCs w:val="0"/>
          <w:color w:val="auto"/>
          <w:sz w:val="24"/>
          <w:szCs w:val="24"/>
        </w:rPr>
      </w:pPr>
      <w:r w:rsidRPr="00CF3086">
        <w:rPr>
          <w:b w:val="0"/>
          <w:bCs w:val="0"/>
          <w:color w:val="auto"/>
          <w:sz w:val="24"/>
          <w:szCs w:val="24"/>
        </w:rPr>
        <w:t>Developing skills for effective communication in an academic context</w:t>
      </w:r>
    </w:p>
    <w:p w14:paraId="2B8468B7" w14:textId="77777777" w:rsidR="0048607D" w:rsidRPr="00CF3086" w:rsidRDefault="0048607D" w:rsidP="0048607D">
      <w:pPr>
        <w:pStyle w:val="TOC1"/>
        <w:rPr>
          <w:b w:val="0"/>
          <w:bCs w:val="0"/>
          <w:color w:val="auto"/>
          <w:sz w:val="24"/>
          <w:szCs w:val="24"/>
        </w:rPr>
      </w:pPr>
      <w:r w:rsidRPr="00CF3086">
        <w:rPr>
          <w:b w:val="0"/>
          <w:bCs w:val="0"/>
          <w:color w:val="auto"/>
          <w:sz w:val="24"/>
          <w:szCs w:val="24"/>
        </w:rPr>
        <w:t xml:space="preserve">Promoting critical thinking and evaluation </w:t>
      </w:r>
    </w:p>
    <w:p w14:paraId="11B2076E" w14:textId="77777777" w:rsidR="0048607D" w:rsidRPr="00CF3086" w:rsidRDefault="0048607D" w:rsidP="0048607D">
      <w:pPr>
        <w:pStyle w:val="TOC1"/>
        <w:rPr>
          <w:b w:val="0"/>
          <w:bCs w:val="0"/>
          <w:color w:val="auto"/>
          <w:sz w:val="24"/>
          <w:szCs w:val="24"/>
        </w:rPr>
      </w:pPr>
      <w:r w:rsidRPr="00CF3086">
        <w:rPr>
          <w:b w:val="0"/>
          <w:bCs w:val="0"/>
          <w:color w:val="auto"/>
          <w:sz w:val="24"/>
          <w:szCs w:val="24"/>
        </w:rPr>
        <w:t xml:space="preserve">Giving opportunities to develop confidence in communicating in English </w:t>
      </w:r>
    </w:p>
    <w:p w14:paraId="75D3C8DB" w14:textId="77777777" w:rsidR="0048607D" w:rsidRPr="00CF3086" w:rsidRDefault="0048607D" w:rsidP="0048607D">
      <w:pPr>
        <w:pStyle w:val="TOC1"/>
        <w:rPr>
          <w:b w:val="0"/>
          <w:bCs w:val="0"/>
          <w:color w:val="auto"/>
          <w:sz w:val="24"/>
          <w:szCs w:val="24"/>
        </w:rPr>
      </w:pPr>
      <w:r w:rsidRPr="00CF3086">
        <w:rPr>
          <w:b w:val="0"/>
          <w:bCs w:val="0"/>
          <w:color w:val="auto"/>
          <w:sz w:val="24"/>
          <w:szCs w:val="24"/>
        </w:rPr>
        <w:t>Developing interactive competence: contributing and responding to seminar discussions</w:t>
      </w:r>
    </w:p>
    <w:p w14:paraId="58CD8377" w14:textId="77777777" w:rsidR="0048607D" w:rsidRPr="00CF3086" w:rsidRDefault="0048607D" w:rsidP="0048607D">
      <w:pPr>
        <w:pStyle w:val="TOC1"/>
        <w:rPr>
          <w:b w:val="0"/>
          <w:bCs w:val="0"/>
          <w:color w:val="auto"/>
          <w:sz w:val="24"/>
          <w:szCs w:val="24"/>
        </w:rPr>
      </w:pPr>
      <w:r w:rsidRPr="00CF3086">
        <w:rPr>
          <w:b w:val="0"/>
          <w:bCs w:val="0"/>
          <w:color w:val="auto"/>
          <w:sz w:val="24"/>
          <w:szCs w:val="24"/>
        </w:rPr>
        <w:t>Useful vocabulary and expressions for taking part in discussions</w:t>
      </w:r>
    </w:p>
    <w:p w14:paraId="5F393EE0" w14:textId="77777777" w:rsidR="0048607D" w:rsidRPr="00CF3086" w:rsidRDefault="0048607D" w:rsidP="0048607D">
      <w:pPr>
        <w:spacing w:after="160" w:line="259" w:lineRule="auto"/>
        <w:ind w:left="360"/>
        <w:rPr>
          <w:b w:val="0"/>
          <w:color w:val="auto"/>
          <w:sz w:val="24"/>
          <w:szCs w:val="24"/>
        </w:rPr>
      </w:pPr>
    </w:p>
    <w:p w14:paraId="322DFEA1" w14:textId="77777777" w:rsidR="0048607D" w:rsidRDefault="0048607D" w:rsidP="0048607D">
      <w:pPr>
        <w:spacing w:after="160" w:line="259" w:lineRule="auto"/>
        <w:rPr>
          <w:rFonts w:cstheme="minorHAnsi"/>
          <w:b w:val="0"/>
          <w:bCs/>
          <w:color w:val="0563C1"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563C1" w:themeColor="hyperlink"/>
          <w:sz w:val="24"/>
          <w:szCs w:val="24"/>
          <w:u w:val="single"/>
        </w:rPr>
        <w:t>here</w:t>
      </w:r>
    </w:p>
    <w:p w14:paraId="7193DF8D" w14:textId="7A176931" w:rsidR="0048607D" w:rsidRDefault="0048607D" w:rsidP="0048607D">
      <w:pPr>
        <w:widowControl w:val="0"/>
        <w:autoSpaceDE w:val="0"/>
        <w:autoSpaceDN w:val="0"/>
        <w:adjustRightInd w:val="0"/>
        <w:spacing w:after="0" w:line="276" w:lineRule="auto"/>
        <w:jc w:val="both"/>
        <w:rPr>
          <w:b w:val="0"/>
          <w:bCs/>
          <w:sz w:val="24"/>
          <w:szCs w:val="24"/>
        </w:rPr>
      </w:pPr>
    </w:p>
    <w:p w14:paraId="6F2B6A45" w14:textId="45456BC4" w:rsidR="0048607D" w:rsidRDefault="0048607D" w:rsidP="0048607D">
      <w:pPr>
        <w:widowControl w:val="0"/>
        <w:autoSpaceDE w:val="0"/>
        <w:autoSpaceDN w:val="0"/>
        <w:adjustRightInd w:val="0"/>
        <w:spacing w:after="0" w:line="276" w:lineRule="auto"/>
        <w:jc w:val="both"/>
        <w:rPr>
          <w:b w:val="0"/>
          <w:bCs/>
          <w:sz w:val="24"/>
          <w:szCs w:val="24"/>
        </w:rPr>
      </w:pPr>
    </w:p>
    <w:p w14:paraId="13440B3C" w14:textId="0A61B925" w:rsidR="0048607D" w:rsidRDefault="0048607D" w:rsidP="0048607D">
      <w:pPr>
        <w:widowControl w:val="0"/>
        <w:autoSpaceDE w:val="0"/>
        <w:autoSpaceDN w:val="0"/>
        <w:adjustRightInd w:val="0"/>
        <w:spacing w:after="0" w:line="276" w:lineRule="auto"/>
        <w:jc w:val="both"/>
        <w:rPr>
          <w:b w:val="0"/>
          <w:bCs/>
          <w:sz w:val="24"/>
          <w:szCs w:val="24"/>
        </w:rPr>
      </w:pPr>
    </w:p>
    <w:p w14:paraId="62088094" w14:textId="16F9099C" w:rsidR="0048607D" w:rsidRDefault="0048607D" w:rsidP="0048607D">
      <w:pPr>
        <w:widowControl w:val="0"/>
        <w:autoSpaceDE w:val="0"/>
        <w:autoSpaceDN w:val="0"/>
        <w:adjustRightInd w:val="0"/>
        <w:spacing w:after="0" w:line="276" w:lineRule="auto"/>
        <w:jc w:val="both"/>
        <w:rPr>
          <w:b w:val="0"/>
          <w:bCs/>
          <w:sz w:val="24"/>
          <w:szCs w:val="24"/>
        </w:rPr>
      </w:pPr>
    </w:p>
    <w:p w14:paraId="6AF26BBA" w14:textId="36D41B72" w:rsidR="0048607D" w:rsidRDefault="0048607D" w:rsidP="0048607D">
      <w:pPr>
        <w:widowControl w:val="0"/>
        <w:autoSpaceDE w:val="0"/>
        <w:autoSpaceDN w:val="0"/>
        <w:adjustRightInd w:val="0"/>
        <w:spacing w:after="0" w:line="276" w:lineRule="auto"/>
        <w:jc w:val="both"/>
        <w:rPr>
          <w:b w:val="0"/>
          <w:bCs/>
          <w:sz w:val="24"/>
          <w:szCs w:val="24"/>
        </w:rPr>
      </w:pPr>
    </w:p>
    <w:p w14:paraId="75E71D0B" w14:textId="77777777" w:rsidR="00B10396" w:rsidRDefault="00B10396">
      <w:pPr>
        <w:spacing w:after="160" w:line="259" w:lineRule="auto"/>
        <w:rPr>
          <w:color w:val="002060"/>
          <w:szCs w:val="28"/>
        </w:rPr>
      </w:pPr>
      <w:r>
        <w:rPr>
          <w:color w:val="002060"/>
          <w:szCs w:val="28"/>
        </w:rPr>
        <w:br w:type="page"/>
      </w:r>
    </w:p>
    <w:p w14:paraId="3FC6E7B5" w14:textId="20BFB749" w:rsidR="0048607D" w:rsidRPr="0048607D" w:rsidRDefault="0048607D" w:rsidP="0048607D">
      <w:pPr>
        <w:widowControl w:val="0"/>
        <w:autoSpaceDE w:val="0"/>
        <w:autoSpaceDN w:val="0"/>
        <w:adjustRightInd w:val="0"/>
        <w:spacing w:after="0" w:line="276" w:lineRule="auto"/>
        <w:jc w:val="both"/>
        <w:rPr>
          <w:color w:val="002060"/>
          <w:szCs w:val="28"/>
        </w:rPr>
      </w:pPr>
      <w:r w:rsidRPr="0048607D">
        <w:rPr>
          <w:color w:val="002060"/>
          <w:szCs w:val="28"/>
        </w:rPr>
        <w:lastRenderedPageBreak/>
        <w:t>Medical Sciences Common Grading Scale</w:t>
      </w:r>
    </w:p>
    <w:p w14:paraId="54852189" w14:textId="5348CE1D" w:rsidR="0048607D" w:rsidRDefault="0048607D" w:rsidP="0048607D">
      <w:pPr>
        <w:widowControl w:val="0"/>
        <w:autoSpaceDE w:val="0"/>
        <w:autoSpaceDN w:val="0"/>
        <w:adjustRightInd w:val="0"/>
        <w:spacing w:after="0" w:line="276" w:lineRule="auto"/>
        <w:jc w:val="both"/>
        <w:rPr>
          <w:b w:val="0"/>
          <w:bCs/>
          <w:sz w:val="24"/>
          <w:szCs w:val="24"/>
        </w:rPr>
      </w:pPr>
    </w:p>
    <w:p w14:paraId="2B181856" w14:textId="19CF20AB" w:rsidR="0048607D" w:rsidRDefault="0048607D" w:rsidP="0048607D">
      <w:pPr>
        <w:widowControl w:val="0"/>
        <w:autoSpaceDE w:val="0"/>
        <w:autoSpaceDN w:val="0"/>
        <w:adjustRightInd w:val="0"/>
        <w:spacing w:after="0" w:line="276" w:lineRule="auto"/>
        <w:jc w:val="both"/>
        <w:rPr>
          <w:b w:val="0"/>
          <w:bCs/>
          <w:sz w:val="24"/>
          <w:szCs w:val="24"/>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48607D" w:rsidRPr="000419C2" w14:paraId="246C2079" w14:textId="77777777" w:rsidTr="007D279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9E6BD" w14:textId="77777777" w:rsidR="0048607D" w:rsidRPr="000419C2" w:rsidRDefault="0048607D" w:rsidP="007D2792">
            <w:pPr>
              <w:spacing w:after="0"/>
              <w:jc w:val="center"/>
              <w:rPr>
                <w:rFonts w:ascii="Calibri" w:eastAsia="Times New Roman" w:hAnsi="Calibri" w:cs="Calibri"/>
                <w:bCs/>
                <w:color w:val="000000"/>
                <w:sz w:val="22"/>
                <w:lang w:val="en-GB" w:eastAsia="en-GB"/>
              </w:rPr>
            </w:pPr>
            <w:bookmarkStart w:id="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F5B8EE" w14:textId="77777777" w:rsidR="0048607D" w:rsidRPr="000419C2" w:rsidRDefault="0048607D" w:rsidP="007D279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C434E3" w14:textId="77777777" w:rsidR="0048607D" w:rsidRPr="000419C2" w:rsidRDefault="0048607D" w:rsidP="007D279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2DCBAC" w14:textId="77777777" w:rsidR="0048607D" w:rsidRPr="000419C2" w:rsidRDefault="0048607D" w:rsidP="007D279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EB4BD9" w14:textId="77777777" w:rsidR="0048607D" w:rsidRPr="000419C2" w:rsidRDefault="0048607D" w:rsidP="007D279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C96674" w14:textId="77777777" w:rsidR="0048607D" w:rsidRPr="000419C2" w:rsidRDefault="0048607D" w:rsidP="007D279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48607D" w:rsidRPr="000419C2" w14:paraId="1C1CEC04" w14:textId="77777777" w:rsidTr="007D2792">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326928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CF42D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43319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D2CD71"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20427D"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A39878"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48607D" w:rsidRPr="000419C2" w14:paraId="57A63423" w14:textId="77777777" w:rsidTr="007D2792">
        <w:trPr>
          <w:trHeight w:val="79"/>
        </w:trPr>
        <w:tc>
          <w:tcPr>
            <w:tcW w:w="0" w:type="auto"/>
            <w:vMerge/>
            <w:tcBorders>
              <w:top w:val="nil"/>
              <w:left w:val="single" w:sz="4" w:space="0" w:color="auto"/>
              <w:bottom w:val="single" w:sz="4" w:space="0" w:color="auto"/>
              <w:right w:val="single" w:sz="4" w:space="0" w:color="auto"/>
            </w:tcBorders>
            <w:vAlign w:val="center"/>
            <w:hideMark/>
          </w:tcPr>
          <w:p w14:paraId="1C9726A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B390C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C67C5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9CB8E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6E183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A496F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F40E536" w14:textId="77777777" w:rsidR="0048607D" w:rsidRPr="000419C2" w:rsidRDefault="0048607D" w:rsidP="007D2792">
            <w:pPr>
              <w:spacing w:after="0"/>
              <w:rPr>
                <w:rFonts w:ascii="Calibri" w:eastAsia="Times New Roman" w:hAnsi="Calibri" w:cs="Calibri"/>
                <w:b w:val="0"/>
                <w:color w:val="000000"/>
                <w:sz w:val="22"/>
                <w:lang w:val="en-GB" w:eastAsia="en-GB"/>
              </w:rPr>
            </w:pPr>
          </w:p>
        </w:tc>
      </w:tr>
      <w:tr w:rsidR="0048607D" w:rsidRPr="000419C2" w14:paraId="55EA004B"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E2B15A8"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EA99EE"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203FBD"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43A0E4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3753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F59A1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792685DA"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3A92AABA" w14:textId="77777777" w:rsidTr="007D2792">
        <w:trPr>
          <w:trHeight w:val="71"/>
        </w:trPr>
        <w:tc>
          <w:tcPr>
            <w:tcW w:w="0" w:type="auto"/>
            <w:vMerge/>
            <w:tcBorders>
              <w:top w:val="nil"/>
              <w:left w:val="single" w:sz="4" w:space="0" w:color="auto"/>
              <w:bottom w:val="single" w:sz="4" w:space="0" w:color="auto"/>
              <w:right w:val="single" w:sz="4" w:space="0" w:color="auto"/>
            </w:tcBorders>
            <w:vAlign w:val="center"/>
            <w:hideMark/>
          </w:tcPr>
          <w:p w14:paraId="0D1A201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4D692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C78E0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A0775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0FF5F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5AD92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E493C1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4E2DB53E"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7AC64C8"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A323E0"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A40C55"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1C7A0F6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AE3CF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66637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4702B6DA"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0635A65E" w14:textId="77777777" w:rsidTr="007D2792">
        <w:trPr>
          <w:trHeight w:val="98"/>
        </w:trPr>
        <w:tc>
          <w:tcPr>
            <w:tcW w:w="0" w:type="auto"/>
            <w:vMerge/>
            <w:tcBorders>
              <w:top w:val="nil"/>
              <w:left w:val="single" w:sz="4" w:space="0" w:color="auto"/>
              <w:bottom w:val="single" w:sz="4" w:space="0" w:color="auto"/>
              <w:right w:val="single" w:sz="4" w:space="0" w:color="auto"/>
            </w:tcBorders>
            <w:vAlign w:val="center"/>
            <w:hideMark/>
          </w:tcPr>
          <w:p w14:paraId="4A8EE28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94B75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B940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7B76B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8602C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24696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EC4C3D"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4D90BB11"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33C0E55"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FEB6D5"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B8EF0E"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8B7D89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FCA69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8EEBB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47F643B8"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A80D433" w14:textId="77777777" w:rsidTr="007D2792">
        <w:trPr>
          <w:trHeight w:val="178"/>
        </w:trPr>
        <w:tc>
          <w:tcPr>
            <w:tcW w:w="0" w:type="auto"/>
            <w:vMerge/>
            <w:tcBorders>
              <w:top w:val="nil"/>
              <w:left w:val="single" w:sz="4" w:space="0" w:color="auto"/>
              <w:bottom w:val="single" w:sz="4" w:space="0" w:color="auto"/>
              <w:right w:val="single" w:sz="4" w:space="0" w:color="auto"/>
            </w:tcBorders>
            <w:vAlign w:val="center"/>
            <w:hideMark/>
          </w:tcPr>
          <w:p w14:paraId="4465511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E5D2D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D6BEB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5EBA3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1A73B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D64C6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3E279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5AB60390"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B59590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B86936"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A8FB08"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BB3478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CB2BC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5A69A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0F94CE2B"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20B0ED8B" w14:textId="77777777" w:rsidTr="007D2792">
        <w:trPr>
          <w:trHeight w:val="102"/>
        </w:trPr>
        <w:tc>
          <w:tcPr>
            <w:tcW w:w="0" w:type="auto"/>
            <w:vMerge/>
            <w:tcBorders>
              <w:top w:val="nil"/>
              <w:left w:val="single" w:sz="4" w:space="0" w:color="auto"/>
              <w:bottom w:val="single" w:sz="4" w:space="0" w:color="auto"/>
              <w:right w:val="single" w:sz="4" w:space="0" w:color="auto"/>
            </w:tcBorders>
            <w:vAlign w:val="center"/>
            <w:hideMark/>
          </w:tcPr>
          <w:p w14:paraId="13B3912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D3E62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1120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8C6DE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02F7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09190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612220C"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502CD2BB"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E95B667"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835D25"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99121C"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588274"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918484"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9596D8"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9C89C9B"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D844A30" w14:textId="77777777" w:rsidTr="007D2792">
        <w:trPr>
          <w:trHeight w:val="181"/>
        </w:trPr>
        <w:tc>
          <w:tcPr>
            <w:tcW w:w="0" w:type="auto"/>
            <w:vMerge/>
            <w:tcBorders>
              <w:top w:val="nil"/>
              <w:left w:val="single" w:sz="4" w:space="0" w:color="auto"/>
              <w:bottom w:val="single" w:sz="4" w:space="0" w:color="auto"/>
              <w:right w:val="single" w:sz="4" w:space="0" w:color="auto"/>
            </w:tcBorders>
            <w:vAlign w:val="center"/>
            <w:hideMark/>
          </w:tcPr>
          <w:p w14:paraId="629D236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640D9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6A5EA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BD1B3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CA90F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28D24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172F75" w14:textId="77777777" w:rsidR="0048607D" w:rsidRPr="000419C2" w:rsidRDefault="0048607D" w:rsidP="007D2792">
            <w:pPr>
              <w:spacing w:after="0"/>
              <w:rPr>
                <w:rFonts w:ascii="Calibri" w:eastAsia="Times New Roman" w:hAnsi="Calibri" w:cs="Calibri"/>
                <w:b w:val="0"/>
                <w:color w:val="000000"/>
                <w:sz w:val="22"/>
                <w:lang w:val="en-GB" w:eastAsia="en-GB"/>
              </w:rPr>
            </w:pPr>
          </w:p>
        </w:tc>
      </w:tr>
      <w:tr w:rsidR="0048607D" w:rsidRPr="000419C2" w14:paraId="32F4DF7F"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71ECD2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B065F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43D19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31CCCEF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2BF72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B45EF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10AC097E"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2818953" w14:textId="77777777" w:rsidTr="007D2792">
        <w:trPr>
          <w:trHeight w:val="119"/>
        </w:trPr>
        <w:tc>
          <w:tcPr>
            <w:tcW w:w="0" w:type="auto"/>
            <w:vMerge/>
            <w:tcBorders>
              <w:top w:val="nil"/>
              <w:left w:val="single" w:sz="4" w:space="0" w:color="auto"/>
              <w:bottom w:val="single" w:sz="4" w:space="0" w:color="auto"/>
              <w:right w:val="single" w:sz="4" w:space="0" w:color="auto"/>
            </w:tcBorders>
            <w:vAlign w:val="center"/>
            <w:hideMark/>
          </w:tcPr>
          <w:p w14:paraId="772ED1D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361D7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156D1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0800A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0DB79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49339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44CD48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042815CB"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E7DDF9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F669D0"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46038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601A63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52357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DAEE6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5DF7BD5A"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7C35AB89" w14:textId="77777777" w:rsidTr="007D2792">
        <w:trPr>
          <w:trHeight w:val="523"/>
        </w:trPr>
        <w:tc>
          <w:tcPr>
            <w:tcW w:w="0" w:type="auto"/>
            <w:vMerge/>
            <w:tcBorders>
              <w:top w:val="nil"/>
              <w:left w:val="single" w:sz="4" w:space="0" w:color="auto"/>
              <w:bottom w:val="single" w:sz="4" w:space="0" w:color="auto"/>
              <w:right w:val="single" w:sz="4" w:space="0" w:color="auto"/>
            </w:tcBorders>
            <w:vAlign w:val="center"/>
            <w:hideMark/>
          </w:tcPr>
          <w:p w14:paraId="10D8B60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CC2DF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0C4D8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05E92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CDC20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9A3A7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C308CE"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622EB236"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202ABC5"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8467EE"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93D44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427D54"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CEF6CD"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DEF6E7"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6EB2F35A"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791DEC7B" w14:textId="77777777" w:rsidTr="007D2792">
        <w:trPr>
          <w:trHeight w:val="137"/>
        </w:trPr>
        <w:tc>
          <w:tcPr>
            <w:tcW w:w="0" w:type="auto"/>
            <w:vMerge/>
            <w:tcBorders>
              <w:top w:val="nil"/>
              <w:left w:val="single" w:sz="4" w:space="0" w:color="auto"/>
              <w:bottom w:val="single" w:sz="4" w:space="0" w:color="auto"/>
              <w:right w:val="single" w:sz="4" w:space="0" w:color="auto"/>
            </w:tcBorders>
            <w:vAlign w:val="center"/>
            <w:hideMark/>
          </w:tcPr>
          <w:p w14:paraId="3477BED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E06C2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A1392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98CA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36425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9B71E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6E5774" w14:textId="77777777" w:rsidR="0048607D" w:rsidRPr="000419C2" w:rsidRDefault="0048607D" w:rsidP="007D2792">
            <w:pPr>
              <w:spacing w:after="0"/>
              <w:rPr>
                <w:rFonts w:ascii="Calibri" w:eastAsia="Times New Roman" w:hAnsi="Calibri" w:cs="Calibri"/>
                <w:b w:val="0"/>
                <w:color w:val="000000"/>
                <w:sz w:val="22"/>
                <w:lang w:val="en-GB" w:eastAsia="en-GB"/>
              </w:rPr>
            </w:pPr>
          </w:p>
        </w:tc>
      </w:tr>
      <w:tr w:rsidR="0048607D" w:rsidRPr="000419C2" w14:paraId="34B3005C"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C0627BE"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2F5DA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285092"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44A7AB6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67A1B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B43A7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1E3364E9"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EDA6E40" w14:textId="77777777" w:rsidTr="007D2792">
        <w:trPr>
          <w:trHeight w:val="75"/>
        </w:trPr>
        <w:tc>
          <w:tcPr>
            <w:tcW w:w="0" w:type="auto"/>
            <w:vMerge/>
            <w:tcBorders>
              <w:top w:val="nil"/>
              <w:left w:val="single" w:sz="4" w:space="0" w:color="auto"/>
              <w:bottom w:val="single" w:sz="4" w:space="0" w:color="auto"/>
              <w:right w:val="single" w:sz="4" w:space="0" w:color="auto"/>
            </w:tcBorders>
            <w:vAlign w:val="center"/>
            <w:hideMark/>
          </w:tcPr>
          <w:p w14:paraId="5221885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79217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04B4B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964B4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D247A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44E6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1092BF"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25519E9B"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CC43DF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899607"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4D62F5"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6FDA37B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98DBF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3BAD9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0C7FFE76"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96A643E" w14:textId="77777777" w:rsidTr="007D2792">
        <w:trPr>
          <w:trHeight w:val="155"/>
        </w:trPr>
        <w:tc>
          <w:tcPr>
            <w:tcW w:w="0" w:type="auto"/>
            <w:vMerge/>
            <w:tcBorders>
              <w:top w:val="nil"/>
              <w:left w:val="single" w:sz="4" w:space="0" w:color="auto"/>
              <w:bottom w:val="single" w:sz="4" w:space="0" w:color="auto"/>
              <w:right w:val="single" w:sz="4" w:space="0" w:color="auto"/>
            </w:tcBorders>
            <w:vAlign w:val="center"/>
            <w:hideMark/>
          </w:tcPr>
          <w:p w14:paraId="473E68D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48776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1884A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A6C2C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8B35A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95BD4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88A36EF"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407B0037"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1944F4E"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B3205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EC0ACF"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678E4C"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CAF76B"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827672"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106E48E"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691D872F" w14:textId="77777777" w:rsidTr="007D2792">
        <w:trPr>
          <w:trHeight w:val="94"/>
        </w:trPr>
        <w:tc>
          <w:tcPr>
            <w:tcW w:w="0" w:type="auto"/>
            <w:vMerge/>
            <w:tcBorders>
              <w:top w:val="nil"/>
              <w:left w:val="single" w:sz="4" w:space="0" w:color="auto"/>
              <w:bottom w:val="single" w:sz="4" w:space="0" w:color="auto"/>
              <w:right w:val="single" w:sz="4" w:space="0" w:color="auto"/>
            </w:tcBorders>
            <w:vAlign w:val="center"/>
            <w:hideMark/>
          </w:tcPr>
          <w:p w14:paraId="49C415A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7F48B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154BE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0EACD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08F07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FD1E6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8533B5" w14:textId="77777777" w:rsidR="0048607D" w:rsidRPr="000419C2" w:rsidRDefault="0048607D" w:rsidP="007D2792">
            <w:pPr>
              <w:spacing w:after="0"/>
              <w:rPr>
                <w:rFonts w:ascii="Calibri" w:eastAsia="Times New Roman" w:hAnsi="Calibri" w:cs="Calibri"/>
                <w:b w:val="0"/>
                <w:color w:val="000000"/>
                <w:sz w:val="22"/>
                <w:lang w:val="en-GB" w:eastAsia="en-GB"/>
              </w:rPr>
            </w:pPr>
          </w:p>
        </w:tc>
      </w:tr>
      <w:tr w:rsidR="0048607D" w:rsidRPr="000419C2" w14:paraId="6ADFE23A"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CD80D83"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8B2298"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BB106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6717B4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92A17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4A24A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056E131D"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28668DEC" w14:textId="77777777" w:rsidTr="007D2792">
        <w:trPr>
          <w:trHeight w:val="71"/>
        </w:trPr>
        <w:tc>
          <w:tcPr>
            <w:tcW w:w="0" w:type="auto"/>
            <w:vMerge/>
            <w:tcBorders>
              <w:top w:val="nil"/>
              <w:left w:val="single" w:sz="4" w:space="0" w:color="auto"/>
              <w:bottom w:val="single" w:sz="4" w:space="0" w:color="auto"/>
              <w:right w:val="single" w:sz="4" w:space="0" w:color="auto"/>
            </w:tcBorders>
            <w:vAlign w:val="center"/>
            <w:hideMark/>
          </w:tcPr>
          <w:p w14:paraId="29F6A8B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B3E9D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1FE4F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A04A6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53F7F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5C735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C14AFD"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04EE45ED"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15F718D"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93E765"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20D7DF"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4506649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4D17B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93D02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32A527A2"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71A40232" w14:textId="77777777" w:rsidTr="007D2792">
        <w:trPr>
          <w:trHeight w:val="112"/>
        </w:trPr>
        <w:tc>
          <w:tcPr>
            <w:tcW w:w="0" w:type="auto"/>
            <w:vMerge/>
            <w:tcBorders>
              <w:top w:val="nil"/>
              <w:left w:val="single" w:sz="4" w:space="0" w:color="auto"/>
              <w:bottom w:val="single" w:sz="4" w:space="0" w:color="auto"/>
              <w:right w:val="single" w:sz="4" w:space="0" w:color="auto"/>
            </w:tcBorders>
            <w:vAlign w:val="center"/>
            <w:hideMark/>
          </w:tcPr>
          <w:p w14:paraId="43FD40E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B0CE4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E5DE7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9389C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19E41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4F70B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8A3DEB7"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2B61BAFC"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BF531B3"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806B7B"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A82428"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7FB72C"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A2E603"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5EA399"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DB6DDA4"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55C69FF8" w14:textId="77777777" w:rsidTr="007D2792">
        <w:trPr>
          <w:trHeight w:val="71"/>
        </w:trPr>
        <w:tc>
          <w:tcPr>
            <w:tcW w:w="0" w:type="auto"/>
            <w:vMerge/>
            <w:tcBorders>
              <w:top w:val="nil"/>
              <w:left w:val="single" w:sz="4" w:space="0" w:color="auto"/>
              <w:bottom w:val="single" w:sz="4" w:space="0" w:color="auto"/>
              <w:right w:val="single" w:sz="4" w:space="0" w:color="auto"/>
            </w:tcBorders>
            <w:vAlign w:val="center"/>
            <w:hideMark/>
          </w:tcPr>
          <w:p w14:paraId="5F4F22A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F1109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17873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AA3E2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1EAEA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1F837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02CEDC" w14:textId="77777777" w:rsidR="0048607D" w:rsidRPr="000419C2" w:rsidRDefault="0048607D" w:rsidP="007D2792">
            <w:pPr>
              <w:spacing w:after="0"/>
              <w:rPr>
                <w:rFonts w:ascii="Calibri" w:eastAsia="Times New Roman" w:hAnsi="Calibri" w:cs="Calibri"/>
                <w:b w:val="0"/>
                <w:color w:val="000000"/>
                <w:sz w:val="22"/>
                <w:lang w:val="en-GB" w:eastAsia="en-GB"/>
              </w:rPr>
            </w:pPr>
          </w:p>
        </w:tc>
      </w:tr>
      <w:tr w:rsidR="0048607D" w:rsidRPr="000419C2" w14:paraId="07947318"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FF3C2F6"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58B375B"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D74552"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58B3B8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774A4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68CA3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4F22DD66"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9A39538" w14:textId="77777777" w:rsidTr="007D2792">
        <w:trPr>
          <w:trHeight w:val="101"/>
        </w:trPr>
        <w:tc>
          <w:tcPr>
            <w:tcW w:w="0" w:type="auto"/>
            <w:vMerge/>
            <w:tcBorders>
              <w:top w:val="nil"/>
              <w:left w:val="single" w:sz="4" w:space="0" w:color="auto"/>
              <w:bottom w:val="single" w:sz="4" w:space="0" w:color="auto"/>
              <w:right w:val="single" w:sz="4" w:space="0" w:color="auto"/>
            </w:tcBorders>
            <w:vAlign w:val="center"/>
            <w:hideMark/>
          </w:tcPr>
          <w:p w14:paraId="651003D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6FF15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8ABD8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96720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A0A1D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6EDE7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59A88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6F137A0E"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3A04C1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9360B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F281A8"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0164EBD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B765F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CFF25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519227F3"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576E04C6" w14:textId="77777777" w:rsidTr="007D2792">
        <w:trPr>
          <w:trHeight w:val="71"/>
        </w:trPr>
        <w:tc>
          <w:tcPr>
            <w:tcW w:w="0" w:type="auto"/>
            <w:vMerge/>
            <w:tcBorders>
              <w:top w:val="nil"/>
              <w:left w:val="single" w:sz="4" w:space="0" w:color="auto"/>
              <w:bottom w:val="single" w:sz="4" w:space="0" w:color="auto"/>
              <w:right w:val="single" w:sz="4" w:space="0" w:color="auto"/>
            </w:tcBorders>
            <w:vAlign w:val="center"/>
            <w:hideMark/>
          </w:tcPr>
          <w:p w14:paraId="593E50B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AA557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9D94C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61EC1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AA041E"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6CD8B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C32BA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477D066F"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2BA03BC"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2E1B0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D01D0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F5AF6A"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575FAE"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FE7EE3"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5A569AC9"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D16BE97" w14:textId="77777777" w:rsidTr="007D2792">
        <w:trPr>
          <w:trHeight w:val="97"/>
        </w:trPr>
        <w:tc>
          <w:tcPr>
            <w:tcW w:w="0" w:type="auto"/>
            <w:vMerge/>
            <w:tcBorders>
              <w:top w:val="nil"/>
              <w:left w:val="single" w:sz="4" w:space="0" w:color="auto"/>
              <w:bottom w:val="single" w:sz="4" w:space="0" w:color="auto"/>
              <w:right w:val="single" w:sz="4" w:space="0" w:color="auto"/>
            </w:tcBorders>
            <w:vAlign w:val="center"/>
            <w:hideMark/>
          </w:tcPr>
          <w:p w14:paraId="226C9C0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A9975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20FC8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84281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03205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FBD07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78530C" w14:textId="77777777" w:rsidR="0048607D" w:rsidRPr="000419C2" w:rsidRDefault="0048607D" w:rsidP="007D2792">
            <w:pPr>
              <w:spacing w:after="0"/>
              <w:rPr>
                <w:rFonts w:ascii="Calibri" w:eastAsia="Times New Roman" w:hAnsi="Calibri" w:cs="Calibri"/>
                <w:b w:val="0"/>
                <w:color w:val="000000"/>
                <w:sz w:val="22"/>
                <w:lang w:val="en-GB" w:eastAsia="en-GB"/>
              </w:rPr>
            </w:pPr>
          </w:p>
        </w:tc>
      </w:tr>
      <w:tr w:rsidR="0048607D" w:rsidRPr="000419C2" w14:paraId="6B7CCEEB"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C9A686C"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A4A83D"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D6FE0F"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07DD4D6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EE6A7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77241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5DB10795"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772C1B4F" w14:textId="77777777" w:rsidTr="007D2792">
        <w:trPr>
          <w:trHeight w:val="104"/>
        </w:trPr>
        <w:tc>
          <w:tcPr>
            <w:tcW w:w="0" w:type="auto"/>
            <w:vMerge/>
            <w:tcBorders>
              <w:top w:val="nil"/>
              <w:left w:val="single" w:sz="4" w:space="0" w:color="auto"/>
              <w:bottom w:val="single" w:sz="4" w:space="0" w:color="auto"/>
              <w:right w:val="single" w:sz="4" w:space="0" w:color="auto"/>
            </w:tcBorders>
            <w:vAlign w:val="center"/>
            <w:hideMark/>
          </w:tcPr>
          <w:p w14:paraId="2E1B0DE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F011A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E143BA"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F0022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90366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835D1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D970F21"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65F9EE90"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22099FC"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C05527"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8F95B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176F00B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7C578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35F1F0"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318F6A9E"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401E5BA2" w14:textId="77777777" w:rsidTr="007D2792">
        <w:trPr>
          <w:trHeight w:val="71"/>
        </w:trPr>
        <w:tc>
          <w:tcPr>
            <w:tcW w:w="0" w:type="auto"/>
            <w:vMerge/>
            <w:tcBorders>
              <w:top w:val="nil"/>
              <w:left w:val="single" w:sz="4" w:space="0" w:color="auto"/>
              <w:bottom w:val="single" w:sz="4" w:space="0" w:color="auto"/>
              <w:right w:val="single" w:sz="4" w:space="0" w:color="auto"/>
            </w:tcBorders>
            <w:vAlign w:val="center"/>
            <w:hideMark/>
          </w:tcPr>
          <w:p w14:paraId="4041E8D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8F95B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6E899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A1E52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E043C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95483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0049DC"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50B535EB"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7AE201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1285E0"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A6A297"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B847E1"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AA7873"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DBBB54" w14:textId="77777777" w:rsidR="0048607D" w:rsidRPr="000419C2" w:rsidRDefault="0048607D" w:rsidP="007D279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24AE6068"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760F1AC3" w14:textId="77777777" w:rsidTr="007D2792">
        <w:trPr>
          <w:trHeight w:val="88"/>
        </w:trPr>
        <w:tc>
          <w:tcPr>
            <w:tcW w:w="0" w:type="auto"/>
            <w:vMerge/>
            <w:tcBorders>
              <w:top w:val="nil"/>
              <w:left w:val="single" w:sz="4" w:space="0" w:color="auto"/>
              <w:bottom w:val="single" w:sz="4" w:space="0" w:color="auto"/>
              <w:right w:val="single" w:sz="4" w:space="0" w:color="auto"/>
            </w:tcBorders>
            <w:vAlign w:val="center"/>
            <w:hideMark/>
          </w:tcPr>
          <w:p w14:paraId="52E264C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419337"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B98C2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42B8F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BDCA4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0689CC"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E115D4" w14:textId="77777777" w:rsidR="0048607D" w:rsidRPr="000419C2" w:rsidRDefault="0048607D" w:rsidP="007D2792">
            <w:pPr>
              <w:spacing w:after="0"/>
              <w:rPr>
                <w:rFonts w:ascii="Calibri" w:eastAsia="Times New Roman" w:hAnsi="Calibri" w:cs="Calibri"/>
                <w:b w:val="0"/>
                <w:color w:val="000000"/>
                <w:sz w:val="22"/>
                <w:lang w:val="en-GB" w:eastAsia="en-GB"/>
              </w:rPr>
            </w:pPr>
          </w:p>
        </w:tc>
      </w:tr>
      <w:tr w:rsidR="0048607D" w:rsidRPr="000419C2" w14:paraId="305BCE20"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C82A63F"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309F0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515E62"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339E87E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CF980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7535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6A1485BF"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11717043" w14:textId="77777777" w:rsidTr="007D2792">
        <w:trPr>
          <w:trHeight w:val="164"/>
        </w:trPr>
        <w:tc>
          <w:tcPr>
            <w:tcW w:w="0" w:type="auto"/>
            <w:vMerge/>
            <w:tcBorders>
              <w:top w:val="nil"/>
              <w:left w:val="single" w:sz="4" w:space="0" w:color="auto"/>
              <w:bottom w:val="single" w:sz="4" w:space="0" w:color="auto"/>
              <w:right w:val="single" w:sz="4" w:space="0" w:color="auto"/>
            </w:tcBorders>
            <w:vAlign w:val="center"/>
            <w:hideMark/>
          </w:tcPr>
          <w:p w14:paraId="4CFF5E0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C6A8B9"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43C94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8D7D3D"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0A5BD5"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71EFF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0ECA3D"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tr w:rsidR="0048607D" w:rsidRPr="000419C2" w14:paraId="1616EE8E" w14:textId="77777777" w:rsidTr="007D279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7EC759C"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68AF26"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14179A"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19DA3DC6"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808BB3"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7C49C4"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Align w:val="center"/>
            <w:hideMark/>
          </w:tcPr>
          <w:p w14:paraId="6526A1B8" w14:textId="77777777" w:rsidR="0048607D" w:rsidRPr="000419C2" w:rsidRDefault="0048607D" w:rsidP="007D2792">
            <w:pPr>
              <w:spacing w:after="0"/>
              <w:rPr>
                <w:rFonts w:ascii="Times New Roman" w:eastAsia="Times New Roman" w:hAnsi="Times New Roman" w:cs="Times New Roman"/>
                <w:b w:val="0"/>
                <w:color w:val="auto"/>
                <w:sz w:val="20"/>
                <w:szCs w:val="20"/>
                <w:lang w:val="en-GB" w:eastAsia="en-GB"/>
              </w:rPr>
            </w:pPr>
          </w:p>
        </w:tc>
      </w:tr>
      <w:tr w:rsidR="0048607D" w:rsidRPr="000419C2" w14:paraId="460CBC57" w14:textId="77777777" w:rsidTr="007D2792">
        <w:trPr>
          <w:trHeight w:val="300"/>
        </w:trPr>
        <w:tc>
          <w:tcPr>
            <w:tcW w:w="0" w:type="auto"/>
            <w:vMerge/>
            <w:tcBorders>
              <w:top w:val="nil"/>
              <w:left w:val="single" w:sz="4" w:space="0" w:color="auto"/>
              <w:bottom w:val="single" w:sz="4" w:space="0" w:color="auto"/>
              <w:right w:val="single" w:sz="4" w:space="0" w:color="auto"/>
            </w:tcBorders>
            <w:vAlign w:val="center"/>
            <w:hideMark/>
          </w:tcPr>
          <w:p w14:paraId="08CA87D8"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CA1D2B"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CDE132"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452E8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17CCEF"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1DD461" w14:textId="77777777" w:rsidR="0048607D" w:rsidRPr="000419C2" w:rsidRDefault="0048607D" w:rsidP="007D279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6941C4" w14:textId="77777777" w:rsidR="0048607D" w:rsidRPr="000419C2" w:rsidRDefault="0048607D" w:rsidP="007D2792">
            <w:pPr>
              <w:spacing w:after="0"/>
              <w:jc w:val="center"/>
              <w:rPr>
                <w:rFonts w:ascii="Calibri" w:eastAsia="Times New Roman" w:hAnsi="Calibri" w:cs="Calibri"/>
                <w:b w:val="0"/>
                <w:color w:val="000000"/>
                <w:sz w:val="22"/>
                <w:lang w:val="en-GB" w:eastAsia="en-GB"/>
              </w:rPr>
            </w:pPr>
          </w:p>
        </w:tc>
      </w:tr>
      <w:bookmarkEnd w:id="6"/>
    </w:tbl>
    <w:p w14:paraId="3A24F6AB" w14:textId="77777777" w:rsidR="0048607D" w:rsidRPr="0048607D" w:rsidRDefault="0048607D" w:rsidP="0048607D">
      <w:pPr>
        <w:widowControl w:val="0"/>
        <w:autoSpaceDE w:val="0"/>
        <w:autoSpaceDN w:val="0"/>
        <w:adjustRightInd w:val="0"/>
        <w:spacing w:after="0" w:line="276" w:lineRule="auto"/>
        <w:jc w:val="both"/>
        <w:rPr>
          <w:b w:val="0"/>
          <w:bCs/>
          <w:sz w:val="24"/>
          <w:szCs w:val="24"/>
        </w:rPr>
      </w:pPr>
    </w:p>
    <w:p w14:paraId="674E35D5" w14:textId="77777777" w:rsidR="00280F10" w:rsidRDefault="00280F10" w:rsidP="004C714F">
      <w:pPr>
        <w:pStyle w:val="Heading1"/>
        <w:rPr>
          <w:rFonts w:asciiTheme="minorHAnsi" w:hAnsiTheme="minorHAnsi" w:cstheme="minorHAnsi"/>
          <w:color w:val="002060"/>
        </w:rPr>
      </w:pPr>
      <w:bookmarkStart w:id="7" w:name="_Toc394928793"/>
      <w:bookmarkStart w:id="8" w:name="_Toc395527706"/>
      <w:bookmarkStart w:id="9" w:name="_Toc396290533"/>
      <w:bookmarkStart w:id="10" w:name="_Toc394920393"/>
      <w:bookmarkEnd w:id="4"/>
    </w:p>
    <w:p w14:paraId="1763910D" w14:textId="77777777" w:rsidR="00280F10" w:rsidRDefault="00280F10" w:rsidP="00280F10">
      <w:pPr>
        <w:pStyle w:val="NoSpacing"/>
      </w:pPr>
    </w:p>
    <w:p w14:paraId="2B2FEFB0" w14:textId="77777777" w:rsidR="005E6E3B" w:rsidRDefault="005E6E3B" w:rsidP="005E6E3B">
      <w:pPr>
        <w:pStyle w:val="Heading1"/>
        <w:spacing w:before="0"/>
      </w:pPr>
      <w:r>
        <w:lastRenderedPageBreak/>
        <w:t>Course Timetable AN3301:  2023-2024</w:t>
      </w:r>
    </w:p>
    <w:tbl>
      <w:tblPr>
        <w:tblW w:w="5000" w:type="pct"/>
        <w:jc w:val="center"/>
        <w:tblLook w:val="04A0" w:firstRow="1" w:lastRow="0" w:firstColumn="1" w:lastColumn="0" w:noHBand="0" w:noVBand="1"/>
      </w:tblPr>
      <w:tblGrid>
        <w:gridCol w:w="1411"/>
        <w:gridCol w:w="1389"/>
        <w:gridCol w:w="1240"/>
        <w:gridCol w:w="3609"/>
        <w:gridCol w:w="1487"/>
        <w:gridCol w:w="1320"/>
      </w:tblGrid>
      <w:tr w:rsidR="005E6E3B" w:rsidRPr="00D5093E" w14:paraId="31A396AE" w14:textId="77777777" w:rsidTr="00752604">
        <w:trPr>
          <w:trHeight w:val="330"/>
          <w:jc w:val="center"/>
        </w:trPr>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690AED4E"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Date</w:t>
            </w:r>
          </w:p>
        </w:tc>
        <w:tc>
          <w:tcPr>
            <w:tcW w:w="664" w:type="pct"/>
            <w:tcBorders>
              <w:top w:val="single" w:sz="4" w:space="0" w:color="auto"/>
              <w:left w:val="nil"/>
              <w:bottom w:val="single" w:sz="4" w:space="0" w:color="auto"/>
              <w:right w:val="single" w:sz="4" w:space="0" w:color="auto"/>
            </w:tcBorders>
            <w:shd w:val="clear" w:color="auto" w:fill="auto"/>
            <w:hideMark/>
          </w:tcPr>
          <w:p w14:paraId="633EB648"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Time</w:t>
            </w:r>
          </w:p>
        </w:tc>
        <w:tc>
          <w:tcPr>
            <w:tcW w:w="593" w:type="pct"/>
            <w:tcBorders>
              <w:top w:val="single" w:sz="4" w:space="0" w:color="auto"/>
              <w:left w:val="nil"/>
              <w:bottom w:val="single" w:sz="4" w:space="0" w:color="auto"/>
              <w:right w:val="single" w:sz="4" w:space="0" w:color="auto"/>
            </w:tcBorders>
            <w:shd w:val="clear" w:color="auto" w:fill="auto"/>
            <w:hideMark/>
          </w:tcPr>
          <w:p w14:paraId="77E3C60A"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Place</w:t>
            </w:r>
          </w:p>
        </w:tc>
        <w:tc>
          <w:tcPr>
            <w:tcW w:w="1726" w:type="pct"/>
            <w:tcBorders>
              <w:top w:val="single" w:sz="4" w:space="0" w:color="auto"/>
              <w:left w:val="nil"/>
              <w:bottom w:val="single" w:sz="4" w:space="0" w:color="auto"/>
              <w:right w:val="single" w:sz="4" w:space="0" w:color="auto"/>
            </w:tcBorders>
            <w:shd w:val="clear" w:color="auto" w:fill="auto"/>
            <w:hideMark/>
          </w:tcPr>
          <w:p w14:paraId="78315E52"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Subject</w:t>
            </w:r>
          </w:p>
        </w:tc>
        <w:tc>
          <w:tcPr>
            <w:tcW w:w="711" w:type="pct"/>
            <w:tcBorders>
              <w:top w:val="single" w:sz="4" w:space="0" w:color="auto"/>
              <w:left w:val="nil"/>
              <w:bottom w:val="single" w:sz="4" w:space="0" w:color="auto"/>
              <w:right w:val="single" w:sz="4" w:space="0" w:color="auto"/>
            </w:tcBorders>
            <w:shd w:val="clear" w:color="auto" w:fill="auto"/>
            <w:hideMark/>
          </w:tcPr>
          <w:p w14:paraId="18FC7730"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Session Type</w:t>
            </w:r>
          </w:p>
        </w:tc>
        <w:tc>
          <w:tcPr>
            <w:tcW w:w="631" w:type="pct"/>
            <w:tcBorders>
              <w:top w:val="single" w:sz="4" w:space="0" w:color="auto"/>
              <w:left w:val="nil"/>
              <w:bottom w:val="single" w:sz="4" w:space="0" w:color="auto"/>
              <w:right w:val="single" w:sz="4" w:space="0" w:color="auto"/>
            </w:tcBorders>
            <w:shd w:val="clear" w:color="auto" w:fill="auto"/>
            <w:hideMark/>
          </w:tcPr>
          <w:p w14:paraId="2875289B"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D5093E">
              <w:rPr>
                <w:rFonts w:ascii="Calibri" w:eastAsia="Times New Roman" w:hAnsi="Calibri" w:cs="Calibri"/>
                <w:bCs/>
                <w:color w:val="000000"/>
                <w:sz w:val="20"/>
                <w:szCs w:val="20"/>
                <w:lang w:eastAsia="en-GB"/>
              </w:rPr>
              <w:t>Staff</w:t>
            </w:r>
          </w:p>
        </w:tc>
      </w:tr>
      <w:tr w:rsidR="005E6E3B" w:rsidRPr="00D5093E" w14:paraId="65D802B0"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BD858EA"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4206B6">
              <w:rPr>
                <w:rFonts w:ascii="Calibri" w:eastAsia="Times New Roman" w:hAnsi="Calibri" w:cs="Calibri"/>
                <w:bCs/>
                <w:color w:val="000000" w:themeColor="text1"/>
                <w:sz w:val="20"/>
                <w:szCs w:val="20"/>
                <w:lang w:eastAsia="en-GB"/>
              </w:rPr>
              <w:t>Week 13</w:t>
            </w:r>
          </w:p>
        </w:tc>
      </w:tr>
      <w:tr w:rsidR="005E6E3B" w:rsidRPr="00D5093E" w14:paraId="1E2CD487" w14:textId="77777777" w:rsidTr="00752604">
        <w:trPr>
          <w:trHeight w:val="300"/>
          <w:jc w:val="center"/>
        </w:trPr>
        <w:tc>
          <w:tcPr>
            <w:tcW w:w="675" w:type="pct"/>
            <w:vMerge w:val="restart"/>
            <w:tcBorders>
              <w:top w:val="nil"/>
              <w:left w:val="single" w:sz="4" w:space="0" w:color="auto"/>
              <w:right w:val="single" w:sz="4" w:space="0" w:color="auto"/>
            </w:tcBorders>
            <w:shd w:val="clear" w:color="auto" w:fill="auto"/>
          </w:tcPr>
          <w:p w14:paraId="2AEC198B"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Mon 23</w:t>
            </w:r>
            <w:r w:rsidRPr="000D2A65">
              <w:rPr>
                <w:rFonts w:ascii="Calibri" w:eastAsia="Times New Roman" w:hAnsi="Calibri" w:cs="Calibri"/>
                <w:bCs/>
                <w:color w:val="000000"/>
                <w:sz w:val="20"/>
                <w:szCs w:val="20"/>
                <w:vertAlign w:val="superscript"/>
                <w:lang w:eastAsia="en-GB"/>
              </w:rPr>
              <w:t>rd</w:t>
            </w:r>
            <w:r w:rsidRPr="000D2A65">
              <w:rPr>
                <w:rFonts w:ascii="Calibri" w:eastAsia="Times New Roman" w:hAnsi="Calibri" w:cs="Calibri"/>
                <w:bCs/>
                <w:color w:val="000000"/>
                <w:sz w:val="20"/>
                <w:szCs w:val="20"/>
                <w:lang w:eastAsia="en-GB"/>
              </w:rPr>
              <w:t xml:space="preserve"> Oct</w:t>
            </w:r>
          </w:p>
        </w:tc>
        <w:tc>
          <w:tcPr>
            <w:tcW w:w="664" w:type="pct"/>
            <w:tcBorders>
              <w:top w:val="nil"/>
              <w:left w:val="nil"/>
              <w:bottom w:val="single" w:sz="4" w:space="0" w:color="auto"/>
              <w:right w:val="single" w:sz="4" w:space="0" w:color="auto"/>
            </w:tcBorders>
            <w:shd w:val="clear" w:color="auto" w:fill="auto"/>
          </w:tcPr>
          <w:p w14:paraId="3E9CA9C9"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15:00-16:00</w:t>
            </w:r>
          </w:p>
        </w:tc>
        <w:tc>
          <w:tcPr>
            <w:tcW w:w="593" w:type="pct"/>
            <w:tcBorders>
              <w:top w:val="nil"/>
              <w:left w:val="nil"/>
              <w:bottom w:val="single" w:sz="4" w:space="0" w:color="auto"/>
              <w:right w:val="single" w:sz="4" w:space="0" w:color="auto"/>
            </w:tcBorders>
            <w:shd w:val="clear" w:color="auto" w:fill="auto"/>
          </w:tcPr>
          <w:p w14:paraId="1B2A5804"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427F5CAE"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Introduction; Embryonic Development</w:t>
            </w:r>
          </w:p>
        </w:tc>
        <w:tc>
          <w:tcPr>
            <w:tcW w:w="711" w:type="pct"/>
            <w:tcBorders>
              <w:top w:val="nil"/>
              <w:left w:val="nil"/>
              <w:bottom w:val="single" w:sz="4" w:space="0" w:color="auto"/>
              <w:right w:val="single" w:sz="4" w:space="0" w:color="auto"/>
            </w:tcBorders>
            <w:shd w:val="clear" w:color="auto" w:fill="auto"/>
          </w:tcPr>
          <w:p w14:paraId="2B136723"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22688115"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LE/NV</w:t>
            </w:r>
          </w:p>
        </w:tc>
      </w:tr>
      <w:tr w:rsidR="005E6E3B" w:rsidRPr="00D5093E" w14:paraId="79701B4A" w14:textId="77777777" w:rsidTr="00752604">
        <w:trPr>
          <w:trHeight w:val="300"/>
          <w:jc w:val="center"/>
        </w:trPr>
        <w:tc>
          <w:tcPr>
            <w:tcW w:w="675" w:type="pct"/>
            <w:vMerge/>
            <w:tcBorders>
              <w:left w:val="single" w:sz="4" w:space="0" w:color="auto"/>
              <w:bottom w:val="single" w:sz="4" w:space="0" w:color="auto"/>
              <w:right w:val="single" w:sz="4" w:space="0" w:color="auto"/>
            </w:tcBorders>
            <w:shd w:val="clear" w:color="auto" w:fill="auto"/>
            <w:vAlign w:val="center"/>
          </w:tcPr>
          <w:p w14:paraId="38E206FA"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523266AE"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16:00-17:00</w:t>
            </w:r>
          </w:p>
        </w:tc>
        <w:tc>
          <w:tcPr>
            <w:tcW w:w="593" w:type="pct"/>
            <w:tcBorders>
              <w:top w:val="nil"/>
              <w:left w:val="nil"/>
              <w:bottom w:val="single" w:sz="4" w:space="0" w:color="auto"/>
              <w:right w:val="single" w:sz="4" w:space="0" w:color="auto"/>
            </w:tcBorders>
            <w:shd w:val="clear" w:color="auto" w:fill="auto"/>
          </w:tcPr>
          <w:p w14:paraId="729A1473"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1C0F678E"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The Foetal Period/Teratogens</w:t>
            </w:r>
          </w:p>
        </w:tc>
        <w:tc>
          <w:tcPr>
            <w:tcW w:w="711" w:type="pct"/>
            <w:tcBorders>
              <w:top w:val="nil"/>
              <w:left w:val="nil"/>
              <w:bottom w:val="single" w:sz="4" w:space="0" w:color="auto"/>
              <w:right w:val="single" w:sz="4" w:space="0" w:color="auto"/>
            </w:tcBorders>
            <w:shd w:val="clear" w:color="auto" w:fill="auto"/>
          </w:tcPr>
          <w:p w14:paraId="16047C18"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45195F76"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NV</w:t>
            </w:r>
          </w:p>
        </w:tc>
      </w:tr>
      <w:tr w:rsidR="005E6E3B" w:rsidRPr="00D5093E" w14:paraId="37FA7E43" w14:textId="77777777" w:rsidTr="00752604">
        <w:trPr>
          <w:trHeight w:val="300"/>
          <w:jc w:val="center"/>
        </w:trPr>
        <w:tc>
          <w:tcPr>
            <w:tcW w:w="675" w:type="pct"/>
            <w:vMerge w:val="restart"/>
            <w:tcBorders>
              <w:top w:val="nil"/>
              <w:left w:val="single" w:sz="4" w:space="0" w:color="auto"/>
              <w:right w:val="single" w:sz="4" w:space="0" w:color="auto"/>
            </w:tcBorders>
            <w:shd w:val="clear" w:color="auto" w:fill="auto"/>
          </w:tcPr>
          <w:p w14:paraId="5CD3D586"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Tues 24</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Oct</w:t>
            </w:r>
          </w:p>
        </w:tc>
        <w:tc>
          <w:tcPr>
            <w:tcW w:w="664" w:type="pct"/>
            <w:tcBorders>
              <w:top w:val="nil"/>
              <w:left w:val="nil"/>
              <w:bottom w:val="single" w:sz="4" w:space="0" w:color="auto"/>
              <w:right w:val="single" w:sz="4" w:space="0" w:color="auto"/>
            </w:tcBorders>
            <w:shd w:val="clear" w:color="auto" w:fill="auto"/>
          </w:tcPr>
          <w:p w14:paraId="45B3683F"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14:00-15:00</w:t>
            </w:r>
          </w:p>
        </w:tc>
        <w:tc>
          <w:tcPr>
            <w:tcW w:w="593" w:type="pct"/>
            <w:tcBorders>
              <w:top w:val="nil"/>
              <w:left w:val="nil"/>
              <w:bottom w:val="single" w:sz="4" w:space="0" w:color="auto"/>
              <w:right w:val="single" w:sz="4" w:space="0" w:color="auto"/>
            </w:tcBorders>
            <w:shd w:val="clear" w:color="auto" w:fill="auto"/>
          </w:tcPr>
          <w:p w14:paraId="0EB30850"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0552AD39"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Signalling Systems</w:t>
            </w:r>
          </w:p>
        </w:tc>
        <w:tc>
          <w:tcPr>
            <w:tcW w:w="711" w:type="pct"/>
            <w:tcBorders>
              <w:top w:val="nil"/>
              <w:left w:val="nil"/>
              <w:bottom w:val="single" w:sz="4" w:space="0" w:color="auto"/>
              <w:right w:val="single" w:sz="4" w:space="0" w:color="auto"/>
            </w:tcBorders>
            <w:shd w:val="clear" w:color="auto" w:fill="auto"/>
          </w:tcPr>
          <w:p w14:paraId="4FCC141C"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632C5D0C"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JMC</w:t>
            </w:r>
          </w:p>
        </w:tc>
      </w:tr>
      <w:tr w:rsidR="005E6E3B" w:rsidRPr="00D5093E" w14:paraId="6D9ACF21" w14:textId="77777777" w:rsidTr="00752604">
        <w:trPr>
          <w:trHeight w:val="300"/>
          <w:jc w:val="center"/>
        </w:trPr>
        <w:tc>
          <w:tcPr>
            <w:tcW w:w="675" w:type="pct"/>
            <w:vMerge/>
            <w:tcBorders>
              <w:left w:val="single" w:sz="4" w:space="0" w:color="auto"/>
              <w:bottom w:val="single" w:sz="4" w:space="0" w:color="auto"/>
              <w:right w:val="single" w:sz="4" w:space="0" w:color="auto"/>
            </w:tcBorders>
            <w:shd w:val="clear" w:color="auto" w:fill="auto"/>
          </w:tcPr>
          <w:p w14:paraId="1FCA8F35"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38E4A6F1"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15:00-16:00</w:t>
            </w:r>
          </w:p>
        </w:tc>
        <w:tc>
          <w:tcPr>
            <w:tcW w:w="593" w:type="pct"/>
            <w:tcBorders>
              <w:top w:val="nil"/>
              <w:left w:val="nil"/>
              <w:bottom w:val="single" w:sz="4" w:space="0" w:color="auto"/>
              <w:right w:val="single" w:sz="4" w:space="0" w:color="auto"/>
            </w:tcBorders>
            <w:shd w:val="clear" w:color="auto" w:fill="auto"/>
          </w:tcPr>
          <w:p w14:paraId="36E5385A"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12AFB581" w14:textId="77777777" w:rsidR="005E6E3B" w:rsidRPr="005E6E3B" w:rsidRDefault="005E6E3B" w:rsidP="00752604">
            <w:pPr>
              <w:spacing w:after="0"/>
              <w:rPr>
                <w:rFonts w:ascii="Calibri" w:eastAsia="Times New Roman" w:hAnsi="Calibri" w:cs="Calibri"/>
                <w:bCs/>
                <w:sz w:val="20"/>
                <w:szCs w:val="20"/>
                <w:lang w:eastAsia="en-GB"/>
              </w:rPr>
            </w:pPr>
            <w:r w:rsidRPr="005E6E3B">
              <w:rPr>
                <w:rFonts w:ascii="Calibri" w:eastAsia="Times New Roman" w:hAnsi="Calibri" w:cs="Calibri"/>
                <w:bCs/>
                <w:color w:val="000000" w:themeColor="text1"/>
                <w:sz w:val="20"/>
                <w:szCs w:val="20"/>
                <w:lang w:eastAsia="en-GB"/>
              </w:rPr>
              <w:t xml:space="preserve">Presentation Topic Selection </w:t>
            </w:r>
          </w:p>
        </w:tc>
        <w:tc>
          <w:tcPr>
            <w:tcW w:w="711" w:type="pct"/>
            <w:tcBorders>
              <w:top w:val="nil"/>
              <w:left w:val="nil"/>
              <w:bottom w:val="single" w:sz="4" w:space="0" w:color="auto"/>
              <w:right w:val="single" w:sz="4" w:space="0" w:color="auto"/>
            </w:tcBorders>
            <w:shd w:val="clear" w:color="auto" w:fill="auto"/>
          </w:tcPr>
          <w:p w14:paraId="79D2E369" w14:textId="77777777" w:rsidR="005E6E3B" w:rsidRPr="000D2A65" w:rsidRDefault="005E6E3B" w:rsidP="00752604">
            <w:pPr>
              <w:spacing w:after="0"/>
              <w:rPr>
                <w:rFonts w:ascii="Calibri" w:eastAsia="Times New Roman" w:hAnsi="Calibri" w:cs="Calibri"/>
                <w:b w:val="0"/>
                <w:bCs/>
                <w:sz w:val="20"/>
                <w:szCs w:val="20"/>
                <w:lang w:eastAsia="en-GB"/>
              </w:rPr>
            </w:pPr>
            <w:r w:rsidRPr="002A764B">
              <w:rPr>
                <w:rFonts w:ascii="Calibri" w:eastAsia="Times New Roman" w:hAnsi="Calibri" w:cs="Calibri"/>
                <w:bCs/>
                <w:color w:val="000000" w:themeColor="text1"/>
                <w:sz w:val="20"/>
                <w:szCs w:val="20"/>
                <w:lang w:eastAsia="en-GB"/>
              </w:rPr>
              <w:t>Tutorial</w:t>
            </w:r>
          </w:p>
        </w:tc>
        <w:tc>
          <w:tcPr>
            <w:tcW w:w="631" w:type="pct"/>
            <w:tcBorders>
              <w:top w:val="nil"/>
              <w:left w:val="nil"/>
              <w:bottom w:val="single" w:sz="4" w:space="0" w:color="auto"/>
              <w:right w:val="single" w:sz="4" w:space="0" w:color="auto"/>
            </w:tcBorders>
            <w:shd w:val="clear" w:color="auto" w:fill="auto"/>
          </w:tcPr>
          <w:p w14:paraId="2A6B3346"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LE</w:t>
            </w:r>
          </w:p>
        </w:tc>
      </w:tr>
      <w:tr w:rsidR="005E6E3B" w:rsidRPr="00D5093E" w14:paraId="175D419A"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670928DC"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65717422"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4C8131FD"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1367977F"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082B9BC9"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0C042DC9"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1DDD8458"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6FAA72A8"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78FD7C55"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2F97B8E6"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6A9D184F"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27BA76DA"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376E4F1B"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22A0DEDE"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562AED06"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Fri 27</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Oct</w:t>
            </w:r>
          </w:p>
        </w:tc>
        <w:tc>
          <w:tcPr>
            <w:tcW w:w="664" w:type="pct"/>
            <w:tcBorders>
              <w:top w:val="nil"/>
              <w:left w:val="nil"/>
              <w:bottom w:val="single" w:sz="4" w:space="0" w:color="auto"/>
              <w:right w:val="single" w:sz="4" w:space="0" w:color="auto"/>
            </w:tcBorders>
            <w:shd w:val="clear" w:color="auto" w:fill="auto"/>
          </w:tcPr>
          <w:p w14:paraId="47D3DCD7"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14:00-15:00</w:t>
            </w:r>
          </w:p>
        </w:tc>
        <w:tc>
          <w:tcPr>
            <w:tcW w:w="593" w:type="pct"/>
            <w:tcBorders>
              <w:top w:val="nil"/>
              <w:left w:val="nil"/>
              <w:bottom w:val="single" w:sz="4" w:space="0" w:color="auto"/>
              <w:right w:val="single" w:sz="4" w:space="0" w:color="auto"/>
            </w:tcBorders>
            <w:shd w:val="clear" w:color="auto" w:fill="auto"/>
          </w:tcPr>
          <w:p w14:paraId="25CBFFE5"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1E24BB3A"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Head and Neck</w:t>
            </w:r>
          </w:p>
        </w:tc>
        <w:tc>
          <w:tcPr>
            <w:tcW w:w="711" w:type="pct"/>
            <w:tcBorders>
              <w:top w:val="nil"/>
              <w:left w:val="nil"/>
              <w:bottom w:val="single" w:sz="4" w:space="0" w:color="auto"/>
              <w:right w:val="single" w:sz="4" w:space="0" w:color="auto"/>
            </w:tcBorders>
            <w:shd w:val="clear" w:color="auto" w:fill="auto"/>
          </w:tcPr>
          <w:p w14:paraId="022F5B0B"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6DC46699"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w:t>
            </w:r>
          </w:p>
        </w:tc>
      </w:tr>
      <w:tr w:rsidR="005E6E3B" w:rsidRPr="00D5093E" w14:paraId="655B7130"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092A89E" w14:textId="77777777" w:rsidR="005E6E3B" w:rsidRPr="000B75C0" w:rsidRDefault="005E6E3B" w:rsidP="00752604">
            <w:pPr>
              <w:spacing w:after="0"/>
              <w:jc w:val="center"/>
              <w:rPr>
                <w:rFonts w:ascii="Calibri" w:eastAsia="Times New Roman" w:hAnsi="Calibri" w:cs="Calibri"/>
                <w:b w:val="0"/>
                <w:bCs/>
                <w:color w:val="000000"/>
                <w:sz w:val="20"/>
                <w:szCs w:val="20"/>
                <w:highlight w:val="cyan"/>
                <w:lang w:eastAsia="en-GB"/>
              </w:rPr>
            </w:pPr>
          </w:p>
        </w:tc>
      </w:tr>
      <w:tr w:rsidR="005E6E3B" w:rsidRPr="00D5093E" w14:paraId="56AF2E9D"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123CB2"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4206B6">
              <w:rPr>
                <w:rFonts w:ascii="Calibri" w:eastAsia="Times New Roman" w:hAnsi="Calibri" w:cs="Calibri"/>
                <w:bCs/>
                <w:color w:val="000000"/>
                <w:sz w:val="20"/>
                <w:szCs w:val="20"/>
                <w:lang w:eastAsia="en-GB"/>
              </w:rPr>
              <w:t>Week 14</w:t>
            </w:r>
          </w:p>
        </w:tc>
      </w:tr>
      <w:tr w:rsidR="005E6E3B" w:rsidRPr="00D5093E" w14:paraId="00A6C3CC" w14:textId="77777777" w:rsidTr="00752604">
        <w:trPr>
          <w:trHeight w:val="300"/>
          <w:jc w:val="center"/>
        </w:trPr>
        <w:tc>
          <w:tcPr>
            <w:tcW w:w="675" w:type="pct"/>
            <w:vMerge w:val="restart"/>
            <w:tcBorders>
              <w:top w:val="nil"/>
              <w:left w:val="single" w:sz="4" w:space="0" w:color="auto"/>
              <w:right w:val="single" w:sz="4" w:space="0" w:color="auto"/>
            </w:tcBorders>
            <w:shd w:val="clear" w:color="auto" w:fill="auto"/>
          </w:tcPr>
          <w:p w14:paraId="199C0E7C"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Mon 30</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Oct</w:t>
            </w:r>
          </w:p>
        </w:tc>
        <w:tc>
          <w:tcPr>
            <w:tcW w:w="664" w:type="pct"/>
            <w:tcBorders>
              <w:top w:val="nil"/>
              <w:left w:val="nil"/>
              <w:bottom w:val="single" w:sz="4" w:space="0" w:color="auto"/>
              <w:right w:val="single" w:sz="4" w:space="0" w:color="auto"/>
            </w:tcBorders>
            <w:shd w:val="clear" w:color="auto" w:fill="auto"/>
          </w:tcPr>
          <w:p w14:paraId="12E47D2C" w14:textId="77777777" w:rsidR="005E6E3B" w:rsidRPr="000D2A65" w:rsidRDefault="005E6E3B" w:rsidP="00752604">
            <w:pPr>
              <w:spacing w:after="0"/>
              <w:rPr>
                <w:rFonts w:ascii="Calibri" w:eastAsia="Times New Roman" w:hAnsi="Calibri" w:cs="Calibri"/>
                <w:b w:val="0"/>
                <w:bCs/>
                <w:sz w:val="20"/>
                <w:szCs w:val="20"/>
                <w:lang w:eastAsia="en-GB"/>
              </w:rPr>
            </w:pPr>
            <w:r w:rsidRPr="000D2A65">
              <w:rPr>
                <w:rFonts w:ascii="Calibri" w:eastAsia="Times New Roman" w:hAnsi="Calibri" w:cs="Calibri"/>
                <w:bCs/>
                <w:color w:val="000000"/>
                <w:sz w:val="20"/>
                <w:szCs w:val="20"/>
                <w:lang w:eastAsia="en-GB"/>
              </w:rPr>
              <w:t>15:00-16:00</w:t>
            </w:r>
          </w:p>
        </w:tc>
        <w:tc>
          <w:tcPr>
            <w:tcW w:w="593" w:type="pct"/>
            <w:tcBorders>
              <w:top w:val="nil"/>
              <w:left w:val="nil"/>
              <w:bottom w:val="single" w:sz="4" w:space="0" w:color="auto"/>
              <w:right w:val="single" w:sz="4" w:space="0" w:color="auto"/>
            </w:tcBorders>
            <w:shd w:val="clear" w:color="auto" w:fill="auto"/>
          </w:tcPr>
          <w:p w14:paraId="62A2B775" w14:textId="77777777" w:rsidR="005E6E3B" w:rsidRPr="000D2A65" w:rsidRDefault="005E6E3B" w:rsidP="00752604">
            <w:pPr>
              <w:spacing w:after="0"/>
              <w:rPr>
                <w:rFonts w:ascii="Calibri" w:eastAsia="Times New Roman" w:hAnsi="Calibri" w:cs="Calibri"/>
                <w:b w:val="0"/>
                <w:bCs/>
                <w:sz w:val="20"/>
                <w:szCs w:val="20"/>
                <w:lang w:eastAsia="en-GB"/>
              </w:rPr>
            </w:pPr>
            <w:r>
              <w:rPr>
                <w:rFonts w:ascii="Calibri" w:eastAsia="Times New Roman" w:hAnsi="Calibri" w:cs="Calibri"/>
                <w:bCs/>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1764DF5E" w14:textId="77777777" w:rsidR="005E6E3B" w:rsidRPr="000D2A65" w:rsidRDefault="005E6E3B" w:rsidP="00752604">
            <w:pPr>
              <w:spacing w:after="0"/>
              <w:rPr>
                <w:rFonts w:ascii="Calibri" w:eastAsia="Times New Roman" w:hAnsi="Calibri" w:cs="Calibri"/>
                <w:b w:val="0"/>
                <w:bCs/>
                <w:sz w:val="20"/>
                <w:szCs w:val="20"/>
                <w:lang w:eastAsia="en-GB"/>
              </w:rPr>
            </w:pPr>
            <w:r w:rsidRPr="005E6E3B">
              <w:rPr>
                <w:rFonts w:ascii="Calibri" w:eastAsia="Times New Roman" w:hAnsi="Calibri" w:cs="Calibri"/>
                <w:bCs/>
                <w:color w:val="000000" w:themeColor="text1"/>
                <w:sz w:val="20"/>
                <w:szCs w:val="20"/>
                <w:lang w:eastAsia="en-GB"/>
              </w:rPr>
              <w:t>Respiratory System</w:t>
            </w:r>
          </w:p>
        </w:tc>
        <w:tc>
          <w:tcPr>
            <w:tcW w:w="711" w:type="pct"/>
            <w:tcBorders>
              <w:top w:val="nil"/>
              <w:left w:val="nil"/>
              <w:bottom w:val="single" w:sz="4" w:space="0" w:color="auto"/>
              <w:right w:val="single" w:sz="4" w:space="0" w:color="auto"/>
            </w:tcBorders>
            <w:shd w:val="clear" w:color="auto" w:fill="auto"/>
          </w:tcPr>
          <w:p w14:paraId="13D9E727" w14:textId="77777777" w:rsidR="005E6E3B" w:rsidRPr="000D2A65" w:rsidRDefault="005E6E3B" w:rsidP="00752604">
            <w:pPr>
              <w:spacing w:after="0"/>
              <w:rPr>
                <w:rFonts w:ascii="Calibri" w:eastAsia="Times New Roman" w:hAnsi="Calibri" w:cs="Calibri"/>
                <w:b w:val="0"/>
                <w:bCs/>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29857A04" w14:textId="77777777" w:rsidR="005E6E3B" w:rsidRPr="000D2A65" w:rsidRDefault="005E6E3B" w:rsidP="00752604">
            <w:pPr>
              <w:spacing w:after="0"/>
              <w:rPr>
                <w:rFonts w:ascii="Calibri" w:eastAsia="Times New Roman" w:hAnsi="Calibri" w:cs="Calibri"/>
                <w:b w:val="0"/>
                <w:bCs/>
                <w:sz w:val="20"/>
                <w:szCs w:val="20"/>
                <w:lang w:eastAsia="en-GB"/>
              </w:rPr>
            </w:pPr>
            <w:r w:rsidRPr="00162BD6">
              <w:rPr>
                <w:rFonts w:ascii="Calibri" w:eastAsia="Times New Roman" w:hAnsi="Calibri" w:cs="Calibri"/>
                <w:bCs/>
                <w:color w:val="000000" w:themeColor="text1"/>
                <w:sz w:val="20"/>
                <w:szCs w:val="20"/>
                <w:lang w:eastAsia="en-GB"/>
              </w:rPr>
              <w:t>LE</w:t>
            </w:r>
          </w:p>
        </w:tc>
      </w:tr>
      <w:tr w:rsidR="005E6E3B" w:rsidRPr="00D5093E" w14:paraId="26AA9A89" w14:textId="77777777" w:rsidTr="00752604">
        <w:trPr>
          <w:trHeight w:val="300"/>
          <w:jc w:val="center"/>
        </w:trPr>
        <w:tc>
          <w:tcPr>
            <w:tcW w:w="675" w:type="pct"/>
            <w:vMerge/>
            <w:tcBorders>
              <w:left w:val="single" w:sz="4" w:space="0" w:color="auto"/>
              <w:bottom w:val="single" w:sz="4" w:space="0" w:color="auto"/>
              <w:right w:val="single" w:sz="4" w:space="0" w:color="auto"/>
            </w:tcBorders>
            <w:shd w:val="clear" w:color="auto" w:fill="auto"/>
            <w:vAlign w:val="center"/>
          </w:tcPr>
          <w:p w14:paraId="18B22282"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04E28DF4"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16:00-17:00</w:t>
            </w:r>
          </w:p>
        </w:tc>
        <w:tc>
          <w:tcPr>
            <w:tcW w:w="593" w:type="pct"/>
            <w:tcBorders>
              <w:top w:val="nil"/>
              <w:left w:val="nil"/>
              <w:bottom w:val="single" w:sz="4" w:space="0" w:color="auto"/>
              <w:right w:val="single" w:sz="4" w:space="0" w:color="auto"/>
            </w:tcBorders>
            <w:shd w:val="clear" w:color="auto" w:fill="auto"/>
          </w:tcPr>
          <w:p w14:paraId="026C7584"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15E4F6B3"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Digestive System</w:t>
            </w:r>
          </w:p>
        </w:tc>
        <w:tc>
          <w:tcPr>
            <w:tcW w:w="711" w:type="pct"/>
            <w:tcBorders>
              <w:top w:val="nil"/>
              <w:left w:val="nil"/>
              <w:bottom w:val="single" w:sz="4" w:space="0" w:color="auto"/>
              <w:right w:val="single" w:sz="4" w:space="0" w:color="auto"/>
            </w:tcBorders>
            <w:shd w:val="clear" w:color="auto" w:fill="auto"/>
          </w:tcPr>
          <w:p w14:paraId="0BD8F388"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1D03679C"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w:t>
            </w:r>
          </w:p>
        </w:tc>
      </w:tr>
      <w:tr w:rsidR="005E6E3B" w:rsidRPr="00D5093E" w14:paraId="33BA4D3C"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79F74734"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1E739EC0"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549DE96A"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49107427"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1744E48C"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4900834F"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3BF2F7E2"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0D31C0FB"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48C509EA"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4A1A40B5"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6C312C67"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358164A7"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3FFF3076"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5D74E0F8"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731C6AD8"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243BE731"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29210CE8"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73F8EC68"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2F92409A"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18C5204D"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013D943B"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67E7705E"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Fri 3</w:t>
            </w:r>
            <w:r w:rsidRPr="000D2A65">
              <w:rPr>
                <w:rFonts w:ascii="Calibri" w:eastAsia="Times New Roman" w:hAnsi="Calibri" w:cs="Calibri"/>
                <w:bCs/>
                <w:color w:val="000000"/>
                <w:sz w:val="20"/>
                <w:szCs w:val="20"/>
                <w:vertAlign w:val="superscript"/>
                <w:lang w:eastAsia="en-GB"/>
              </w:rPr>
              <w:t>rd</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auto"/>
          </w:tcPr>
          <w:p w14:paraId="34CEC407"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14:00-15:00</w:t>
            </w:r>
          </w:p>
        </w:tc>
        <w:tc>
          <w:tcPr>
            <w:tcW w:w="593" w:type="pct"/>
            <w:tcBorders>
              <w:top w:val="nil"/>
              <w:left w:val="nil"/>
              <w:bottom w:val="single" w:sz="4" w:space="0" w:color="auto"/>
              <w:right w:val="single" w:sz="4" w:space="0" w:color="auto"/>
            </w:tcBorders>
            <w:shd w:val="clear" w:color="auto" w:fill="auto"/>
          </w:tcPr>
          <w:p w14:paraId="7B43205F"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NK3</w:t>
            </w:r>
          </w:p>
        </w:tc>
        <w:tc>
          <w:tcPr>
            <w:tcW w:w="1726" w:type="pct"/>
            <w:tcBorders>
              <w:top w:val="nil"/>
              <w:left w:val="nil"/>
              <w:bottom w:val="single" w:sz="4" w:space="0" w:color="auto"/>
              <w:right w:val="single" w:sz="4" w:space="0" w:color="auto"/>
            </w:tcBorders>
            <w:shd w:val="clear" w:color="auto" w:fill="auto"/>
          </w:tcPr>
          <w:p w14:paraId="593DE8ED"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Bone</w:t>
            </w:r>
          </w:p>
        </w:tc>
        <w:tc>
          <w:tcPr>
            <w:tcW w:w="711" w:type="pct"/>
            <w:tcBorders>
              <w:top w:val="nil"/>
              <w:left w:val="nil"/>
              <w:bottom w:val="single" w:sz="4" w:space="0" w:color="auto"/>
              <w:right w:val="single" w:sz="4" w:space="0" w:color="auto"/>
            </w:tcBorders>
            <w:shd w:val="clear" w:color="auto" w:fill="auto"/>
          </w:tcPr>
          <w:p w14:paraId="371DB513"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09B85FBD"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CDB</w:t>
            </w:r>
          </w:p>
        </w:tc>
      </w:tr>
      <w:tr w:rsidR="005E6E3B" w:rsidRPr="00D5093E" w14:paraId="7E36482C"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26C423F" w14:textId="77777777" w:rsidR="005E6E3B" w:rsidRPr="000B75C0" w:rsidRDefault="005E6E3B" w:rsidP="00752604">
            <w:pPr>
              <w:spacing w:after="0"/>
              <w:jc w:val="center"/>
              <w:rPr>
                <w:rFonts w:ascii="Calibri" w:eastAsia="Times New Roman" w:hAnsi="Calibri" w:cs="Calibri"/>
                <w:b w:val="0"/>
                <w:bCs/>
                <w:color w:val="000000"/>
                <w:sz w:val="20"/>
                <w:szCs w:val="20"/>
                <w:highlight w:val="cyan"/>
                <w:lang w:eastAsia="en-GB"/>
              </w:rPr>
            </w:pPr>
          </w:p>
        </w:tc>
      </w:tr>
      <w:tr w:rsidR="005E6E3B" w:rsidRPr="00D5093E" w14:paraId="3A541812"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7BAACC"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4206B6">
              <w:rPr>
                <w:rFonts w:ascii="Calibri" w:eastAsia="Times New Roman" w:hAnsi="Calibri" w:cs="Calibri"/>
                <w:bCs/>
                <w:color w:val="000000"/>
                <w:sz w:val="20"/>
                <w:szCs w:val="20"/>
                <w:lang w:eastAsia="en-GB"/>
              </w:rPr>
              <w:t>Week 15</w:t>
            </w:r>
          </w:p>
        </w:tc>
      </w:tr>
      <w:tr w:rsidR="005E6E3B" w:rsidRPr="00D5093E" w14:paraId="63A4B1CB"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472C3AB6"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Mon 6</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auto"/>
          </w:tcPr>
          <w:p w14:paraId="06D53F99"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15:00-16:00</w:t>
            </w:r>
          </w:p>
        </w:tc>
        <w:tc>
          <w:tcPr>
            <w:tcW w:w="593" w:type="pct"/>
            <w:tcBorders>
              <w:top w:val="nil"/>
              <w:left w:val="nil"/>
              <w:bottom w:val="single" w:sz="4" w:space="0" w:color="auto"/>
              <w:right w:val="single" w:sz="4" w:space="0" w:color="auto"/>
            </w:tcBorders>
            <w:shd w:val="clear" w:color="auto" w:fill="auto"/>
          </w:tcPr>
          <w:p w14:paraId="3DF57E24"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0DF4EF57" w14:textId="62D99A24" w:rsidR="005E6E3B" w:rsidRPr="005E6E3B" w:rsidRDefault="00381F41" w:rsidP="0075260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Nervous system</w:t>
            </w:r>
          </w:p>
        </w:tc>
        <w:tc>
          <w:tcPr>
            <w:tcW w:w="711" w:type="pct"/>
            <w:tcBorders>
              <w:top w:val="nil"/>
              <w:left w:val="nil"/>
              <w:bottom w:val="single" w:sz="4" w:space="0" w:color="auto"/>
              <w:right w:val="single" w:sz="4" w:space="0" w:color="auto"/>
            </w:tcBorders>
            <w:shd w:val="clear" w:color="auto" w:fill="auto"/>
          </w:tcPr>
          <w:p w14:paraId="088EA24B"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62F4C7DF" w14:textId="5A38D93F" w:rsidR="005E6E3B" w:rsidRPr="00162BD6" w:rsidRDefault="00381F41" w:rsidP="00752604">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LE</w:t>
            </w:r>
          </w:p>
        </w:tc>
      </w:tr>
      <w:tr w:rsidR="005E6E3B" w:rsidRPr="00D5093E" w14:paraId="78913E74"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FFF00"/>
          </w:tcPr>
          <w:p w14:paraId="40459548"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Mon 6</w:t>
            </w:r>
            <w:r w:rsidRPr="005E6E3B">
              <w:rPr>
                <w:rFonts w:ascii="Calibri" w:eastAsia="Times New Roman" w:hAnsi="Calibri" w:cs="Calibri"/>
                <w:color w:val="000000"/>
                <w:sz w:val="20"/>
                <w:szCs w:val="20"/>
                <w:vertAlign w:val="superscript"/>
                <w:lang w:eastAsia="en-GB"/>
              </w:rPr>
              <w:t>th</w:t>
            </w:r>
            <w:r w:rsidRPr="005E6E3B">
              <w:rPr>
                <w:rFonts w:ascii="Calibri" w:eastAsia="Times New Roman" w:hAnsi="Calibri" w:cs="Calibri"/>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FFFF00"/>
          </w:tcPr>
          <w:p w14:paraId="487CD182"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09:00</w:t>
            </w:r>
          </w:p>
        </w:tc>
        <w:tc>
          <w:tcPr>
            <w:tcW w:w="593" w:type="pct"/>
            <w:tcBorders>
              <w:top w:val="nil"/>
              <w:left w:val="nil"/>
              <w:bottom w:val="single" w:sz="4" w:space="0" w:color="auto"/>
              <w:right w:val="single" w:sz="4" w:space="0" w:color="auto"/>
            </w:tcBorders>
            <w:shd w:val="clear" w:color="auto" w:fill="FFFF00"/>
          </w:tcPr>
          <w:p w14:paraId="777E46B5"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1726" w:type="pct"/>
            <w:tcBorders>
              <w:top w:val="nil"/>
              <w:left w:val="nil"/>
              <w:bottom w:val="single" w:sz="4" w:space="0" w:color="auto"/>
              <w:right w:val="single" w:sz="4" w:space="0" w:color="auto"/>
            </w:tcBorders>
            <w:shd w:val="clear" w:color="auto" w:fill="FFFF00"/>
          </w:tcPr>
          <w:p w14:paraId="426B8FD4" w14:textId="77777777" w:rsidR="005E6E3B" w:rsidRPr="005E6E3B" w:rsidRDefault="005E6E3B" w:rsidP="00752604">
            <w:pPr>
              <w:spacing w:after="0"/>
              <w:rPr>
                <w:rFonts w:ascii="Calibri" w:eastAsia="Times New Roman" w:hAnsi="Calibri" w:cs="Calibri"/>
                <w:color w:val="000000" w:themeColor="text1"/>
                <w:sz w:val="20"/>
                <w:szCs w:val="20"/>
                <w:lang w:eastAsia="en-GB"/>
              </w:rPr>
            </w:pPr>
            <w:r w:rsidRPr="005E6E3B">
              <w:rPr>
                <w:rFonts w:ascii="Calibri" w:eastAsia="Times New Roman" w:hAnsi="Calibri" w:cs="Calibri"/>
                <w:color w:val="000000" w:themeColor="text1"/>
                <w:sz w:val="20"/>
                <w:szCs w:val="20"/>
                <w:lang w:eastAsia="en-GB"/>
              </w:rPr>
              <w:t>MCQ Set 1 Released</w:t>
            </w:r>
          </w:p>
        </w:tc>
        <w:tc>
          <w:tcPr>
            <w:tcW w:w="711" w:type="pct"/>
            <w:tcBorders>
              <w:top w:val="nil"/>
              <w:left w:val="nil"/>
              <w:bottom w:val="single" w:sz="4" w:space="0" w:color="auto"/>
              <w:right w:val="single" w:sz="4" w:space="0" w:color="auto"/>
            </w:tcBorders>
            <w:shd w:val="clear" w:color="auto" w:fill="FFFF00"/>
          </w:tcPr>
          <w:p w14:paraId="33799E72"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nil"/>
              <w:left w:val="nil"/>
              <w:bottom w:val="single" w:sz="4" w:space="0" w:color="auto"/>
              <w:right w:val="single" w:sz="4" w:space="0" w:color="auto"/>
            </w:tcBorders>
            <w:shd w:val="clear" w:color="auto" w:fill="FFFF00"/>
          </w:tcPr>
          <w:p w14:paraId="5BC03A81" w14:textId="77777777" w:rsidR="005E6E3B" w:rsidRPr="00162BD6" w:rsidRDefault="005E6E3B" w:rsidP="00752604">
            <w:pPr>
              <w:spacing w:after="0"/>
              <w:rPr>
                <w:rFonts w:ascii="Calibri" w:eastAsia="Times New Roman" w:hAnsi="Calibri" w:cs="Calibri"/>
                <w:color w:val="000000" w:themeColor="text1"/>
                <w:sz w:val="20"/>
                <w:szCs w:val="20"/>
                <w:lang w:eastAsia="en-GB"/>
              </w:rPr>
            </w:pPr>
          </w:p>
        </w:tc>
      </w:tr>
      <w:tr w:rsidR="005E6E3B" w:rsidRPr="00D5093E" w14:paraId="799C9BD8" w14:textId="77777777" w:rsidTr="00752604">
        <w:trPr>
          <w:trHeight w:val="300"/>
          <w:jc w:val="center"/>
        </w:trPr>
        <w:tc>
          <w:tcPr>
            <w:tcW w:w="675" w:type="pct"/>
            <w:vMerge w:val="restart"/>
            <w:tcBorders>
              <w:top w:val="single" w:sz="4" w:space="0" w:color="auto"/>
              <w:left w:val="single" w:sz="4" w:space="0" w:color="auto"/>
              <w:right w:val="single" w:sz="4" w:space="0" w:color="auto"/>
            </w:tcBorders>
            <w:shd w:val="clear" w:color="auto" w:fill="auto"/>
          </w:tcPr>
          <w:p w14:paraId="7715CEF0"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Tues 7</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auto"/>
          </w:tcPr>
          <w:p w14:paraId="1AB0D57C"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12:00-13:00</w:t>
            </w:r>
          </w:p>
        </w:tc>
        <w:tc>
          <w:tcPr>
            <w:tcW w:w="593" w:type="pct"/>
            <w:tcBorders>
              <w:top w:val="nil"/>
              <w:left w:val="nil"/>
              <w:bottom w:val="single" w:sz="4" w:space="0" w:color="auto"/>
              <w:right w:val="single" w:sz="4" w:space="0" w:color="auto"/>
            </w:tcBorders>
            <w:shd w:val="clear" w:color="auto" w:fill="auto"/>
          </w:tcPr>
          <w:p w14:paraId="0CFAB91C"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099C3075"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Integumentary System</w:t>
            </w:r>
          </w:p>
        </w:tc>
        <w:tc>
          <w:tcPr>
            <w:tcW w:w="711" w:type="pct"/>
            <w:tcBorders>
              <w:top w:val="nil"/>
              <w:left w:val="nil"/>
              <w:bottom w:val="single" w:sz="4" w:space="0" w:color="auto"/>
              <w:right w:val="single" w:sz="4" w:space="0" w:color="auto"/>
            </w:tcBorders>
            <w:shd w:val="clear" w:color="auto" w:fill="auto"/>
          </w:tcPr>
          <w:p w14:paraId="47FB9E58"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1AF66565" w14:textId="77777777" w:rsidR="005E6E3B" w:rsidRPr="00162BD6" w:rsidRDefault="005E6E3B" w:rsidP="00752604">
            <w:pPr>
              <w:spacing w:after="0"/>
              <w:rPr>
                <w:rFonts w:ascii="Calibri" w:eastAsia="Times New Roman" w:hAnsi="Calibri" w:cs="Calibri"/>
                <w:color w:val="000000" w:themeColor="text1"/>
                <w:sz w:val="20"/>
                <w:szCs w:val="20"/>
                <w:lang w:eastAsia="en-GB"/>
              </w:rPr>
            </w:pPr>
            <w:r w:rsidRPr="00162BD6">
              <w:rPr>
                <w:rFonts w:ascii="Calibri" w:eastAsia="Times New Roman" w:hAnsi="Calibri" w:cs="Calibri"/>
                <w:color w:val="000000" w:themeColor="text1"/>
                <w:sz w:val="20"/>
                <w:szCs w:val="20"/>
                <w:lang w:eastAsia="en-GB"/>
              </w:rPr>
              <w:t>NV</w:t>
            </w:r>
          </w:p>
        </w:tc>
      </w:tr>
      <w:tr w:rsidR="005E6E3B" w:rsidRPr="00D5093E" w14:paraId="752A6199" w14:textId="77777777" w:rsidTr="00752604">
        <w:trPr>
          <w:trHeight w:val="300"/>
          <w:jc w:val="center"/>
        </w:trPr>
        <w:tc>
          <w:tcPr>
            <w:tcW w:w="675" w:type="pct"/>
            <w:vMerge/>
            <w:tcBorders>
              <w:left w:val="single" w:sz="4" w:space="0" w:color="auto"/>
              <w:right w:val="single" w:sz="4" w:space="0" w:color="auto"/>
            </w:tcBorders>
            <w:shd w:val="clear" w:color="auto" w:fill="auto"/>
          </w:tcPr>
          <w:p w14:paraId="0813AA9A"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75849675"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14:00-15:00</w:t>
            </w:r>
          </w:p>
        </w:tc>
        <w:tc>
          <w:tcPr>
            <w:tcW w:w="593" w:type="pct"/>
            <w:tcBorders>
              <w:top w:val="nil"/>
              <w:left w:val="nil"/>
              <w:bottom w:val="single" w:sz="4" w:space="0" w:color="auto"/>
              <w:right w:val="single" w:sz="4" w:space="0" w:color="auto"/>
            </w:tcBorders>
            <w:shd w:val="clear" w:color="auto" w:fill="auto"/>
          </w:tcPr>
          <w:p w14:paraId="7A8CEF66"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0BC927A6"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Urinary System</w:t>
            </w:r>
          </w:p>
        </w:tc>
        <w:tc>
          <w:tcPr>
            <w:tcW w:w="711" w:type="pct"/>
            <w:tcBorders>
              <w:top w:val="nil"/>
              <w:left w:val="nil"/>
              <w:bottom w:val="single" w:sz="4" w:space="0" w:color="auto"/>
              <w:right w:val="single" w:sz="4" w:space="0" w:color="auto"/>
            </w:tcBorders>
            <w:shd w:val="clear" w:color="auto" w:fill="auto"/>
          </w:tcPr>
          <w:p w14:paraId="3F02CE11"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69A835F2"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NV</w:t>
            </w:r>
          </w:p>
        </w:tc>
      </w:tr>
      <w:tr w:rsidR="005E6E3B" w:rsidRPr="00D5093E" w14:paraId="016854E4" w14:textId="77777777" w:rsidTr="00752604">
        <w:trPr>
          <w:trHeight w:val="300"/>
          <w:jc w:val="center"/>
        </w:trPr>
        <w:tc>
          <w:tcPr>
            <w:tcW w:w="675" w:type="pct"/>
            <w:vMerge/>
            <w:tcBorders>
              <w:left w:val="single" w:sz="4" w:space="0" w:color="auto"/>
              <w:bottom w:val="single" w:sz="4" w:space="0" w:color="auto"/>
              <w:right w:val="single" w:sz="4" w:space="0" w:color="auto"/>
            </w:tcBorders>
            <w:shd w:val="clear" w:color="auto" w:fill="auto"/>
          </w:tcPr>
          <w:p w14:paraId="75EF1EDE"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71802740"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15:00-16:00</w:t>
            </w:r>
          </w:p>
        </w:tc>
        <w:tc>
          <w:tcPr>
            <w:tcW w:w="593" w:type="pct"/>
            <w:tcBorders>
              <w:top w:val="nil"/>
              <w:left w:val="nil"/>
              <w:bottom w:val="single" w:sz="4" w:space="0" w:color="auto"/>
              <w:right w:val="single" w:sz="4" w:space="0" w:color="auto"/>
            </w:tcBorders>
            <w:shd w:val="clear" w:color="auto" w:fill="auto"/>
          </w:tcPr>
          <w:p w14:paraId="5C6EC526"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208E293C"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Genital System</w:t>
            </w:r>
          </w:p>
        </w:tc>
        <w:tc>
          <w:tcPr>
            <w:tcW w:w="711" w:type="pct"/>
            <w:tcBorders>
              <w:top w:val="nil"/>
              <w:left w:val="nil"/>
              <w:bottom w:val="single" w:sz="4" w:space="0" w:color="auto"/>
              <w:right w:val="single" w:sz="4" w:space="0" w:color="auto"/>
            </w:tcBorders>
            <w:shd w:val="clear" w:color="auto" w:fill="auto"/>
          </w:tcPr>
          <w:p w14:paraId="08D0A1E4"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46DF590E"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NV</w:t>
            </w:r>
          </w:p>
        </w:tc>
      </w:tr>
      <w:tr w:rsidR="005E6E3B" w:rsidRPr="00D5093E" w14:paraId="05DF5DCA"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1A8D6A66"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3E378E0B"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745109CE"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63F22935"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5C23BC61"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61FEC52E"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4FF08E5C"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651DCD52"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435AB2CF"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098A77E2"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2025D3EC"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663FCEC3"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38EBFA5D"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32DCC225"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5A9251B0"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Fri 10</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auto"/>
          </w:tcPr>
          <w:p w14:paraId="3A54A6DA"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14:00-15:00</w:t>
            </w:r>
          </w:p>
        </w:tc>
        <w:tc>
          <w:tcPr>
            <w:tcW w:w="593" w:type="pct"/>
            <w:tcBorders>
              <w:top w:val="nil"/>
              <w:left w:val="nil"/>
              <w:bottom w:val="single" w:sz="4" w:space="0" w:color="auto"/>
              <w:right w:val="single" w:sz="4" w:space="0" w:color="auto"/>
            </w:tcBorders>
            <w:shd w:val="clear" w:color="auto" w:fill="auto"/>
          </w:tcPr>
          <w:p w14:paraId="5C91D1D6"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NK3</w:t>
            </w:r>
          </w:p>
        </w:tc>
        <w:tc>
          <w:tcPr>
            <w:tcW w:w="1726" w:type="pct"/>
            <w:tcBorders>
              <w:top w:val="nil"/>
              <w:left w:val="nil"/>
              <w:bottom w:val="single" w:sz="4" w:space="0" w:color="auto"/>
              <w:right w:val="single" w:sz="4" w:space="0" w:color="auto"/>
            </w:tcBorders>
            <w:shd w:val="clear" w:color="auto" w:fill="auto"/>
          </w:tcPr>
          <w:p w14:paraId="612BD402" w14:textId="01CAE45C" w:rsidR="005E6E3B" w:rsidRPr="000D2A65" w:rsidRDefault="00381F41"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Eye and Ear</w:t>
            </w:r>
          </w:p>
        </w:tc>
        <w:tc>
          <w:tcPr>
            <w:tcW w:w="711" w:type="pct"/>
            <w:tcBorders>
              <w:top w:val="nil"/>
              <w:left w:val="nil"/>
              <w:bottom w:val="single" w:sz="4" w:space="0" w:color="auto"/>
              <w:right w:val="single" w:sz="4" w:space="0" w:color="auto"/>
            </w:tcBorders>
            <w:shd w:val="clear" w:color="auto" w:fill="auto"/>
          </w:tcPr>
          <w:p w14:paraId="697145B0"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398B5F88"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w:t>
            </w:r>
          </w:p>
        </w:tc>
      </w:tr>
      <w:tr w:rsidR="005E6E3B" w:rsidRPr="00D5093E" w14:paraId="1A705994"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FFFF00"/>
          </w:tcPr>
          <w:p w14:paraId="5A10C1D5"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Fri 10</w:t>
            </w:r>
            <w:r w:rsidRPr="005E6E3B">
              <w:rPr>
                <w:rFonts w:ascii="Calibri" w:eastAsia="Times New Roman" w:hAnsi="Calibri" w:cs="Calibri"/>
                <w:color w:val="000000"/>
                <w:sz w:val="20"/>
                <w:szCs w:val="20"/>
                <w:vertAlign w:val="superscript"/>
                <w:lang w:eastAsia="en-GB"/>
              </w:rPr>
              <w:t>th</w:t>
            </w:r>
            <w:r w:rsidRPr="005E6E3B">
              <w:rPr>
                <w:rFonts w:ascii="Calibri" w:eastAsia="Times New Roman" w:hAnsi="Calibri" w:cs="Calibri"/>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FFFF00"/>
          </w:tcPr>
          <w:p w14:paraId="4FE8F1A7"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17:00</w:t>
            </w:r>
          </w:p>
        </w:tc>
        <w:tc>
          <w:tcPr>
            <w:tcW w:w="593" w:type="pct"/>
            <w:tcBorders>
              <w:top w:val="nil"/>
              <w:left w:val="nil"/>
              <w:bottom w:val="single" w:sz="4" w:space="0" w:color="auto"/>
              <w:right w:val="single" w:sz="4" w:space="0" w:color="auto"/>
            </w:tcBorders>
            <w:shd w:val="clear" w:color="auto" w:fill="FFFF00"/>
          </w:tcPr>
          <w:p w14:paraId="368B7560" w14:textId="77777777" w:rsidR="005E6E3B" w:rsidRPr="005E6E3B"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FFFF00"/>
          </w:tcPr>
          <w:p w14:paraId="1F22B852"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Deadline Completion MCQ Set 1</w:t>
            </w:r>
          </w:p>
        </w:tc>
        <w:tc>
          <w:tcPr>
            <w:tcW w:w="711" w:type="pct"/>
            <w:tcBorders>
              <w:top w:val="nil"/>
              <w:left w:val="nil"/>
              <w:bottom w:val="single" w:sz="4" w:space="0" w:color="auto"/>
              <w:right w:val="single" w:sz="4" w:space="0" w:color="auto"/>
            </w:tcBorders>
            <w:shd w:val="clear" w:color="auto" w:fill="FFFF00"/>
          </w:tcPr>
          <w:p w14:paraId="1205F078"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nil"/>
              <w:left w:val="nil"/>
              <w:bottom w:val="single" w:sz="4" w:space="0" w:color="auto"/>
              <w:right w:val="single" w:sz="4" w:space="0" w:color="auto"/>
            </w:tcBorders>
            <w:shd w:val="clear" w:color="auto" w:fill="FFFF00"/>
          </w:tcPr>
          <w:p w14:paraId="08E6D46F"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r w:rsidR="005E6E3B" w:rsidRPr="00D5093E" w14:paraId="40772A29"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3293F88" w14:textId="77777777" w:rsidR="005E6E3B" w:rsidRPr="000B75C0" w:rsidRDefault="005E6E3B" w:rsidP="00752604">
            <w:pPr>
              <w:spacing w:after="0"/>
              <w:jc w:val="center"/>
              <w:rPr>
                <w:rFonts w:ascii="Calibri" w:eastAsia="Times New Roman" w:hAnsi="Calibri" w:cs="Calibri"/>
                <w:b w:val="0"/>
                <w:bCs/>
                <w:color w:val="000000"/>
                <w:sz w:val="20"/>
                <w:szCs w:val="20"/>
                <w:highlight w:val="cyan"/>
                <w:lang w:eastAsia="en-GB"/>
              </w:rPr>
            </w:pPr>
          </w:p>
        </w:tc>
      </w:tr>
      <w:tr w:rsidR="005E6E3B" w:rsidRPr="00D5093E" w14:paraId="2E6C93F5"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9933FF"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4206B6">
              <w:rPr>
                <w:rFonts w:ascii="Calibri" w:eastAsia="Times New Roman" w:hAnsi="Calibri" w:cs="Calibri"/>
                <w:bCs/>
                <w:color w:val="000000"/>
                <w:sz w:val="20"/>
                <w:szCs w:val="20"/>
                <w:lang w:eastAsia="en-GB"/>
              </w:rPr>
              <w:t>Week 16</w:t>
            </w:r>
          </w:p>
        </w:tc>
      </w:tr>
      <w:tr w:rsidR="005E6E3B" w:rsidRPr="00D5093E" w14:paraId="2AB68108"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1674DB13"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Mon 13</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auto"/>
          </w:tcPr>
          <w:p w14:paraId="1C051CCE"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14:00-15:00</w:t>
            </w:r>
          </w:p>
        </w:tc>
        <w:tc>
          <w:tcPr>
            <w:tcW w:w="593" w:type="pct"/>
            <w:tcBorders>
              <w:top w:val="nil"/>
              <w:left w:val="nil"/>
              <w:bottom w:val="single" w:sz="4" w:space="0" w:color="auto"/>
              <w:right w:val="single" w:sz="4" w:space="0" w:color="auto"/>
            </w:tcBorders>
            <w:shd w:val="clear" w:color="auto" w:fill="auto"/>
          </w:tcPr>
          <w:p w14:paraId="0B2EC775"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1CA684F6" w14:textId="0B6D33E8" w:rsidR="005E6E3B" w:rsidRPr="005E6E3B" w:rsidRDefault="00B21AA6" w:rsidP="00752604">
            <w:pPr>
              <w:spacing w:after="0"/>
              <w:rPr>
                <w:rFonts w:ascii="Calibri" w:eastAsia="Times New Roman" w:hAnsi="Calibri" w:cs="Calibri"/>
                <w:bCs/>
                <w:color w:val="000000" w:themeColor="text1"/>
                <w:sz w:val="20"/>
                <w:szCs w:val="20"/>
                <w:lang w:eastAsia="en-GB"/>
              </w:rPr>
            </w:pPr>
            <w:r>
              <w:rPr>
                <w:rFonts w:ascii="Calibri" w:eastAsia="Times New Roman" w:hAnsi="Calibri" w:cs="Calibri"/>
                <w:bCs/>
                <w:color w:val="000000" w:themeColor="text1"/>
                <w:sz w:val="20"/>
                <w:szCs w:val="20"/>
                <w:lang w:eastAsia="en-GB"/>
              </w:rPr>
              <w:t>Cardiovascular system</w:t>
            </w:r>
          </w:p>
        </w:tc>
        <w:tc>
          <w:tcPr>
            <w:tcW w:w="711" w:type="pct"/>
            <w:tcBorders>
              <w:top w:val="nil"/>
              <w:left w:val="nil"/>
              <w:bottom w:val="single" w:sz="4" w:space="0" w:color="auto"/>
              <w:right w:val="single" w:sz="4" w:space="0" w:color="auto"/>
            </w:tcBorders>
            <w:shd w:val="clear" w:color="auto" w:fill="auto"/>
          </w:tcPr>
          <w:p w14:paraId="3B478059"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4113ABE7"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LE</w:t>
            </w:r>
          </w:p>
        </w:tc>
      </w:tr>
      <w:tr w:rsidR="005E6E3B" w:rsidRPr="00D5093E" w14:paraId="0CF4EF84"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FFF00"/>
          </w:tcPr>
          <w:p w14:paraId="3680C7A7"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Tues 14</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FFFF00"/>
          </w:tcPr>
          <w:p w14:paraId="057830E8"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10:00-13:00</w:t>
            </w:r>
          </w:p>
        </w:tc>
        <w:tc>
          <w:tcPr>
            <w:tcW w:w="593" w:type="pct"/>
            <w:tcBorders>
              <w:top w:val="nil"/>
              <w:left w:val="nil"/>
              <w:bottom w:val="single" w:sz="4" w:space="0" w:color="auto"/>
              <w:right w:val="single" w:sz="4" w:space="0" w:color="auto"/>
            </w:tcBorders>
            <w:shd w:val="clear" w:color="auto" w:fill="FFFF00"/>
          </w:tcPr>
          <w:p w14:paraId="6EF8E296"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FFFF00"/>
          </w:tcPr>
          <w:p w14:paraId="5D197812"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Assessed Group Presentations</w:t>
            </w:r>
          </w:p>
        </w:tc>
        <w:tc>
          <w:tcPr>
            <w:tcW w:w="711" w:type="pct"/>
            <w:tcBorders>
              <w:top w:val="nil"/>
              <w:left w:val="nil"/>
              <w:bottom w:val="single" w:sz="4" w:space="0" w:color="auto"/>
              <w:right w:val="single" w:sz="4" w:space="0" w:color="auto"/>
            </w:tcBorders>
            <w:shd w:val="clear" w:color="auto" w:fill="FFFF00"/>
          </w:tcPr>
          <w:p w14:paraId="352033D0"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Presentations</w:t>
            </w:r>
          </w:p>
        </w:tc>
        <w:tc>
          <w:tcPr>
            <w:tcW w:w="631" w:type="pct"/>
            <w:tcBorders>
              <w:top w:val="nil"/>
              <w:left w:val="nil"/>
              <w:bottom w:val="single" w:sz="4" w:space="0" w:color="auto"/>
              <w:right w:val="single" w:sz="4" w:space="0" w:color="auto"/>
            </w:tcBorders>
            <w:shd w:val="clear" w:color="auto" w:fill="FFFF00"/>
          </w:tcPr>
          <w:p w14:paraId="2F709445"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LE/NV</w:t>
            </w:r>
          </w:p>
        </w:tc>
      </w:tr>
      <w:tr w:rsidR="005E6E3B" w:rsidRPr="00D5093E" w14:paraId="013339FA"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auto"/>
          </w:tcPr>
          <w:p w14:paraId="2B954344"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184256E8"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440CB588"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369D058A"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40EA3E86"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756D67C7"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r w:rsidR="005E6E3B" w:rsidRPr="00D5093E" w14:paraId="4CD4F5AE"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2543E8E4"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394A27BB"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6CE2F90D"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5A794E39"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7ABACD20"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6B5C3E75"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r w:rsidR="005E6E3B" w:rsidRPr="00D5093E" w14:paraId="4B156117"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20E1F2B3"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Fri 17</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auto"/>
          </w:tcPr>
          <w:p w14:paraId="17287261"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14:00-15:00</w:t>
            </w:r>
          </w:p>
        </w:tc>
        <w:tc>
          <w:tcPr>
            <w:tcW w:w="593" w:type="pct"/>
            <w:tcBorders>
              <w:top w:val="nil"/>
              <w:left w:val="nil"/>
              <w:bottom w:val="single" w:sz="4" w:space="0" w:color="auto"/>
              <w:right w:val="single" w:sz="4" w:space="0" w:color="auto"/>
            </w:tcBorders>
            <w:shd w:val="clear" w:color="auto" w:fill="auto"/>
          </w:tcPr>
          <w:p w14:paraId="05B8B34E"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NK3</w:t>
            </w:r>
          </w:p>
        </w:tc>
        <w:tc>
          <w:tcPr>
            <w:tcW w:w="1726" w:type="pct"/>
            <w:tcBorders>
              <w:top w:val="nil"/>
              <w:left w:val="nil"/>
              <w:bottom w:val="single" w:sz="4" w:space="0" w:color="auto"/>
              <w:right w:val="single" w:sz="4" w:space="0" w:color="auto"/>
            </w:tcBorders>
            <w:shd w:val="clear" w:color="auto" w:fill="auto"/>
          </w:tcPr>
          <w:p w14:paraId="19C3766E"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Somite and Muscle</w:t>
            </w:r>
          </w:p>
        </w:tc>
        <w:tc>
          <w:tcPr>
            <w:tcW w:w="711" w:type="pct"/>
            <w:tcBorders>
              <w:top w:val="nil"/>
              <w:left w:val="nil"/>
              <w:bottom w:val="single" w:sz="4" w:space="0" w:color="auto"/>
              <w:right w:val="single" w:sz="4" w:space="0" w:color="auto"/>
            </w:tcBorders>
            <w:shd w:val="clear" w:color="auto" w:fill="auto"/>
          </w:tcPr>
          <w:p w14:paraId="7AA30B30"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5BF1173D"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JMC</w:t>
            </w:r>
          </w:p>
        </w:tc>
      </w:tr>
      <w:tr w:rsidR="005E6E3B" w:rsidRPr="00D5093E" w14:paraId="79011A10"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E3A98B5" w14:textId="77777777" w:rsidR="005E6E3B" w:rsidRPr="000B75C0" w:rsidRDefault="005E6E3B" w:rsidP="00752604">
            <w:pPr>
              <w:spacing w:after="0"/>
              <w:jc w:val="center"/>
              <w:rPr>
                <w:rFonts w:ascii="Calibri" w:eastAsia="Times New Roman" w:hAnsi="Calibri" w:cs="Calibri"/>
                <w:b w:val="0"/>
                <w:bCs/>
                <w:color w:val="000000"/>
                <w:sz w:val="20"/>
                <w:szCs w:val="20"/>
                <w:highlight w:val="cyan"/>
                <w:lang w:eastAsia="en-GB"/>
              </w:rPr>
            </w:pPr>
          </w:p>
        </w:tc>
      </w:tr>
      <w:tr w:rsidR="005E6E3B" w:rsidRPr="00D5093E" w14:paraId="6F6BD38C"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51CE80" w14:textId="77777777" w:rsidR="005E6E3B" w:rsidRPr="00D5093E" w:rsidRDefault="005E6E3B" w:rsidP="00752604">
            <w:pPr>
              <w:spacing w:after="0"/>
              <w:jc w:val="center"/>
              <w:rPr>
                <w:rFonts w:ascii="Calibri" w:eastAsia="Times New Roman" w:hAnsi="Calibri" w:cs="Calibri"/>
                <w:b w:val="0"/>
                <w:bCs/>
                <w:color w:val="000000"/>
                <w:sz w:val="20"/>
                <w:szCs w:val="20"/>
                <w:lang w:eastAsia="en-GB"/>
              </w:rPr>
            </w:pPr>
            <w:r w:rsidRPr="004206B6">
              <w:rPr>
                <w:rFonts w:ascii="Calibri" w:eastAsia="Times New Roman" w:hAnsi="Calibri" w:cs="Calibri"/>
                <w:bCs/>
                <w:color w:val="000000"/>
                <w:sz w:val="20"/>
                <w:szCs w:val="20"/>
                <w:lang w:eastAsia="en-GB"/>
              </w:rPr>
              <w:t>Week 17</w:t>
            </w:r>
          </w:p>
        </w:tc>
      </w:tr>
      <w:tr w:rsidR="005E6E3B" w:rsidRPr="00D5093E" w14:paraId="6785FB0C"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169F93E7"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02F9C9EE"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43C46E1A"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61C0AF97"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381D2406" w14:textId="77777777" w:rsidR="005E6E3B" w:rsidRPr="00D5093E" w:rsidRDefault="005E6E3B" w:rsidP="00752604">
            <w:pPr>
              <w:spacing w:after="0"/>
              <w:rPr>
                <w:rFonts w:ascii="Calibri" w:eastAsia="Times New Roman" w:hAnsi="Calibri" w:cs="Calibri"/>
                <w:color w:val="000000"/>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50FBD0CC" w14:textId="77777777" w:rsidR="005E6E3B" w:rsidRPr="00D5093E" w:rsidRDefault="005E6E3B" w:rsidP="00752604">
            <w:pPr>
              <w:spacing w:after="0"/>
              <w:rPr>
                <w:rFonts w:ascii="Calibri" w:eastAsia="Times New Roman" w:hAnsi="Calibri" w:cs="Calibri"/>
                <w:color w:val="000000"/>
                <w:sz w:val="20"/>
                <w:szCs w:val="20"/>
                <w:lang w:eastAsia="en-GB"/>
              </w:rPr>
            </w:pPr>
          </w:p>
        </w:tc>
      </w:tr>
      <w:tr w:rsidR="005E6E3B" w:rsidRPr="00D5093E" w14:paraId="7EBB0405"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FFFF00"/>
            <w:vAlign w:val="center"/>
          </w:tcPr>
          <w:p w14:paraId="19FCEC81"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Tues 21</w:t>
            </w:r>
            <w:r w:rsidRPr="000D2A65">
              <w:rPr>
                <w:rFonts w:ascii="Calibri" w:eastAsia="Times New Roman" w:hAnsi="Calibri" w:cs="Calibri"/>
                <w:bCs/>
                <w:color w:val="000000"/>
                <w:sz w:val="20"/>
                <w:szCs w:val="20"/>
                <w:vertAlign w:val="superscript"/>
                <w:lang w:eastAsia="en-GB"/>
              </w:rPr>
              <w:t>st</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FFFF00"/>
          </w:tcPr>
          <w:p w14:paraId="1709CEFB"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10:00-16:00</w:t>
            </w:r>
          </w:p>
        </w:tc>
        <w:tc>
          <w:tcPr>
            <w:tcW w:w="593" w:type="pct"/>
            <w:tcBorders>
              <w:top w:val="nil"/>
              <w:left w:val="nil"/>
              <w:bottom w:val="single" w:sz="4" w:space="0" w:color="auto"/>
              <w:right w:val="single" w:sz="4" w:space="0" w:color="auto"/>
            </w:tcBorders>
            <w:shd w:val="clear" w:color="auto" w:fill="FFFF00"/>
          </w:tcPr>
          <w:p w14:paraId="6E563CE9" w14:textId="77777777" w:rsidR="005E6E3B" w:rsidRPr="000D2A65" w:rsidRDefault="005E6E3B" w:rsidP="00752604">
            <w:pPr>
              <w:spacing w:after="0"/>
              <w:rPr>
                <w:rFonts w:ascii="Calibri" w:eastAsia="Times New Roman" w:hAnsi="Calibri" w:cs="Calibri"/>
                <w:b w:val="0"/>
                <w:bCs/>
                <w:color w:val="000000"/>
                <w:sz w:val="20"/>
                <w:szCs w:val="20"/>
                <w:lang w:eastAsia="en-GB"/>
              </w:rPr>
            </w:pPr>
            <w:r>
              <w:rPr>
                <w:rFonts w:ascii="Calibri" w:eastAsia="Times New Roman" w:hAnsi="Calibri" w:cs="Calibri"/>
                <w:bCs/>
                <w:color w:val="000000"/>
                <w:sz w:val="20"/>
                <w:szCs w:val="20"/>
                <w:lang w:eastAsia="en-GB"/>
              </w:rPr>
              <w:t>ZB03</w:t>
            </w:r>
          </w:p>
        </w:tc>
        <w:tc>
          <w:tcPr>
            <w:tcW w:w="1726" w:type="pct"/>
            <w:tcBorders>
              <w:top w:val="nil"/>
              <w:left w:val="nil"/>
              <w:bottom w:val="single" w:sz="4" w:space="0" w:color="auto"/>
              <w:right w:val="single" w:sz="4" w:space="0" w:color="auto"/>
            </w:tcBorders>
            <w:shd w:val="clear" w:color="auto" w:fill="FFFF00"/>
          </w:tcPr>
          <w:p w14:paraId="7D6BACA7"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Workshop – Comparative Embryology</w:t>
            </w:r>
          </w:p>
        </w:tc>
        <w:tc>
          <w:tcPr>
            <w:tcW w:w="711" w:type="pct"/>
            <w:tcBorders>
              <w:top w:val="nil"/>
              <w:left w:val="nil"/>
              <w:bottom w:val="single" w:sz="4" w:space="0" w:color="auto"/>
              <w:right w:val="single" w:sz="4" w:space="0" w:color="auto"/>
            </w:tcBorders>
            <w:shd w:val="clear" w:color="auto" w:fill="FFFF00"/>
          </w:tcPr>
          <w:p w14:paraId="26CB862B"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Workshop</w:t>
            </w:r>
          </w:p>
        </w:tc>
        <w:tc>
          <w:tcPr>
            <w:tcW w:w="631" w:type="pct"/>
            <w:tcBorders>
              <w:top w:val="nil"/>
              <w:left w:val="nil"/>
              <w:bottom w:val="single" w:sz="4" w:space="0" w:color="auto"/>
              <w:right w:val="single" w:sz="4" w:space="0" w:color="auto"/>
            </w:tcBorders>
            <w:shd w:val="clear" w:color="auto" w:fill="FFFF00"/>
          </w:tcPr>
          <w:p w14:paraId="68E6F111"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LE</w:t>
            </w:r>
          </w:p>
        </w:tc>
      </w:tr>
      <w:tr w:rsidR="005E6E3B" w:rsidRPr="00D5093E" w14:paraId="6D90F12F"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tcPr>
          <w:p w14:paraId="679634C4"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nil"/>
              <w:left w:val="nil"/>
              <w:bottom w:val="single" w:sz="4" w:space="0" w:color="auto"/>
              <w:right w:val="single" w:sz="4" w:space="0" w:color="auto"/>
            </w:tcBorders>
            <w:shd w:val="clear" w:color="auto" w:fill="auto"/>
          </w:tcPr>
          <w:p w14:paraId="08733446" w14:textId="77777777" w:rsidR="005E6E3B" w:rsidRPr="000D2A65" w:rsidRDefault="005E6E3B" w:rsidP="00752604">
            <w:pPr>
              <w:spacing w:after="0"/>
              <w:rPr>
                <w:rFonts w:ascii="Calibri" w:eastAsia="Times New Roman" w:hAnsi="Calibri" w:cs="Calibri"/>
                <w:b w:val="0"/>
                <w:bCs/>
                <w:sz w:val="20"/>
                <w:szCs w:val="20"/>
                <w:lang w:eastAsia="en-GB"/>
              </w:rPr>
            </w:pPr>
          </w:p>
        </w:tc>
        <w:tc>
          <w:tcPr>
            <w:tcW w:w="593" w:type="pct"/>
            <w:tcBorders>
              <w:top w:val="nil"/>
              <w:left w:val="nil"/>
              <w:bottom w:val="single" w:sz="4" w:space="0" w:color="auto"/>
              <w:right w:val="single" w:sz="4" w:space="0" w:color="auto"/>
            </w:tcBorders>
            <w:shd w:val="clear" w:color="auto" w:fill="auto"/>
          </w:tcPr>
          <w:p w14:paraId="46A91894" w14:textId="77777777" w:rsidR="005E6E3B" w:rsidRPr="000D2A65" w:rsidRDefault="005E6E3B" w:rsidP="00752604">
            <w:pPr>
              <w:spacing w:after="0"/>
              <w:rPr>
                <w:rFonts w:ascii="Calibri" w:eastAsia="Times New Roman" w:hAnsi="Calibri" w:cs="Calibri"/>
                <w:b w:val="0"/>
                <w:bCs/>
                <w:sz w:val="20"/>
                <w:szCs w:val="20"/>
                <w:lang w:eastAsia="en-GB"/>
              </w:rPr>
            </w:pPr>
          </w:p>
        </w:tc>
        <w:tc>
          <w:tcPr>
            <w:tcW w:w="1726" w:type="pct"/>
            <w:tcBorders>
              <w:top w:val="nil"/>
              <w:left w:val="nil"/>
              <w:bottom w:val="single" w:sz="4" w:space="0" w:color="auto"/>
              <w:right w:val="single" w:sz="4" w:space="0" w:color="auto"/>
            </w:tcBorders>
            <w:shd w:val="clear" w:color="auto" w:fill="auto"/>
          </w:tcPr>
          <w:p w14:paraId="6020B39D" w14:textId="77777777" w:rsidR="005E6E3B" w:rsidRPr="000D2A65" w:rsidRDefault="005E6E3B" w:rsidP="00752604">
            <w:pPr>
              <w:spacing w:after="0"/>
              <w:rPr>
                <w:rFonts w:ascii="Calibri" w:eastAsia="Times New Roman" w:hAnsi="Calibri" w:cs="Calibri"/>
                <w:b w:val="0"/>
                <w:bCs/>
                <w:sz w:val="20"/>
                <w:szCs w:val="20"/>
                <w:lang w:eastAsia="en-GB"/>
              </w:rPr>
            </w:pPr>
          </w:p>
        </w:tc>
        <w:tc>
          <w:tcPr>
            <w:tcW w:w="711" w:type="pct"/>
            <w:tcBorders>
              <w:top w:val="nil"/>
              <w:left w:val="nil"/>
              <w:bottom w:val="single" w:sz="4" w:space="0" w:color="auto"/>
              <w:right w:val="single" w:sz="4" w:space="0" w:color="auto"/>
            </w:tcBorders>
            <w:shd w:val="clear" w:color="auto" w:fill="auto"/>
          </w:tcPr>
          <w:p w14:paraId="619783AC" w14:textId="77777777" w:rsidR="005E6E3B" w:rsidRPr="000D2A65" w:rsidRDefault="005E6E3B" w:rsidP="00752604">
            <w:pPr>
              <w:spacing w:after="0"/>
              <w:rPr>
                <w:rFonts w:ascii="Calibri" w:eastAsia="Times New Roman" w:hAnsi="Calibri" w:cs="Calibri"/>
                <w:b w:val="0"/>
                <w:bCs/>
                <w:sz w:val="20"/>
                <w:szCs w:val="20"/>
                <w:lang w:eastAsia="en-GB"/>
              </w:rPr>
            </w:pPr>
          </w:p>
        </w:tc>
        <w:tc>
          <w:tcPr>
            <w:tcW w:w="631" w:type="pct"/>
            <w:tcBorders>
              <w:top w:val="nil"/>
              <w:left w:val="nil"/>
              <w:bottom w:val="single" w:sz="4" w:space="0" w:color="auto"/>
              <w:right w:val="single" w:sz="4" w:space="0" w:color="auto"/>
            </w:tcBorders>
            <w:shd w:val="clear" w:color="auto" w:fill="auto"/>
          </w:tcPr>
          <w:p w14:paraId="0CA33E12" w14:textId="77777777" w:rsidR="005E6E3B" w:rsidRPr="000D2A65" w:rsidRDefault="005E6E3B" w:rsidP="00752604">
            <w:pPr>
              <w:spacing w:after="0"/>
              <w:rPr>
                <w:rFonts w:ascii="Calibri" w:eastAsia="Times New Roman" w:hAnsi="Calibri" w:cs="Calibri"/>
                <w:b w:val="0"/>
                <w:bCs/>
                <w:sz w:val="20"/>
                <w:szCs w:val="20"/>
                <w:lang w:eastAsia="en-GB"/>
              </w:rPr>
            </w:pPr>
          </w:p>
        </w:tc>
      </w:tr>
      <w:tr w:rsidR="005E6E3B" w:rsidRPr="00D5093E" w14:paraId="3FEC5B93" w14:textId="77777777" w:rsidTr="00752604">
        <w:trPr>
          <w:trHeight w:val="300"/>
          <w:jc w:val="center"/>
        </w:trPr>
        <w:tc>
          <w:tcPr>
            <w:tcW w:w="675" w:type="pct"/>
            <w:tcBorders>
              <w:top w:val="nil"/>
              <w:left w:val="single" w:sz="4" w:space="0" w:color="auto"/>
              <w:bottom w:val="single" w:sz="4" w:space="0" w:color="auto"/>
              <w:right w:val="single" w:sz="4" w:space="0" w:color="auto"/>
            </w:tcBorders>
            <w:shd w:val="clear" w:color="auto" w:fill="auto"/>
            <w:vAlign w:val="center"/>
          </w:tcPr>
          <w:p w14:paraId="6C817E33"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Thur 23</w:t>
            </w:r>
            <w:r w:rsidRPr="000D2A65">
              <w:rPr>
                <w:rFonts w:ascii="Calibri" w:eastAsia="Times New Roman" w:hAnsi="Calibri" w:cs="Calibri"/>
                <w:bCs/>
                <w:color w:val="000000"/>
                <w:sz w:val="20"/>
                <w:szCs w:val="20"/>
                <w:vertAlign w:val="superscript"/>
                <w:lang w:eastAsia="en-GB"/>
              </w:rPr>
              <w:t>rd</w:t>
            </w:r>
            <w:r w:rsidRPr="000D2A65">
              <w:rPr>
                <w:rFonts w:ascii="Calibri" w:eastAsia="Times New Roman" w:hAnsi="Calibri" w:cs="Calibri"/>
                <w:bCs/>
                <w:color w:val="000000"/>
                <w:sz w:val="20"/>
                <w:szCs w:val="20"/>
                <w:lang w:eastAsia="en-GB"/>
              </w:rPr>
              <w:t xml:space="preserve"> Nov</w:t>
            </w:r>
          </w:p>
        </w:tc>
        <w:tc>
          <w:tcPr>
            <w:tcW w:w="664" w:type="pct"/>
            <w:tcBorders>
              <w:top w:val="nil"/>
              <w:left w:val="nil"/>
              <w:bottom w:val="single" w:sz="4" w:space="0" w:color="auto"/>
              <w:right w:val="single" w:sz="4" w:space="0" w:color="auto"/>
            </w:tcBorders>
            <w:shd w:val="clear" w:color="auto" w:fill="auto"/>
          </w:tcPr>
          <w:p w14:paraId="3ED35A8C"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12:00-13:00</w:t>
            </w:r>
          </w:p>
        </w:tc>
        <w:tc>
          <w:tcPr>
            <w:tcW w:w="593" w:type="pct"/>
            <w:tcBorders>
              <w:top w:val="nil"/>
              <w:left w:val="nil"/>
              <w:bottom w:val="single" w:sz="4" w:space="0" w:color="auto"/>
              <w:right w:val="single" w:sz="4" w:space="0" w:color="auto"/>
            </w:tcBorders>
            <w:shd w:val="clear" w:color="auto" w:fill="auto"/>
          </w:tcPr>
          <w:p w14:paraId="4D45759D"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ZB03</w:t>
            </w:r>
          </w:p>
        </w:tc>
        <w:tc>
          <w:tcPr>
            <w:tcW w:w="1726" w:type="pct"/>
            <w:tcBorders>
              <w:top w:val="nil"/>
              <w:left w:val="nil"/>
              <w:bottom w:val="single" w:sz="4" w:space="0" w:color="auto"/>
              <w:right w:val="single" w:sz="4" w:space="0" w:color="auto"/>
            </w:tcBorders>
            <w:shd w:val="clear" w:color="auto" w:fill="auto"/>
          </w:tcPr>
          <w:p w14:paraId="7CBDF02F"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Limb</w:t>
            </w:r>
          </w:p>
        </w:tc>
        <w:tc>
          <w:tcPr>
            <w:tcW w:w="711" w:type="pct"/>
            <w:tcBorders>
              <w:top w:val="nil"/>
              <w:left w:val="nil"/>
              <w:bottom w:val="single" w:sz="4" w:space="0" w:color="auto"/>
              <w:right w:val="single" w:sz="4" w:space="0" w:color="auto"/>
            </w:tcBorders>
            <w:shd w:val="clear" w:color="auto" w:fill="auto"/>
          </w:tcPr>
          <w:p w14:paraId="1DB42759"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Lecture</w:t>
            </w:r>
          </w:p>
        </w:tc>
        <w:tc>
          <w:tcPr>
            <w:tcW w:w="631" w:type="pct"/>
            <w:tcBorders>
              <w:top w:val="nil"/>
              <w:left w:val="nil"/>
              <w:bottom w:val="single" w:sz="4" w:space="0" w:color="auto"/>
              <w:right w:val="single" w:sz="4" w:space="0" w:color="auto"/>
            </w:tcBorders>
            <w:shd w:val="clear" w:color="auto" w:fill="auto"/>
          </w:tcPr>
          <w:p w14:paraId="235646F1"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NV</w:t>
            </w:r>
          </w:p>
        </w:tc>
      </w:tr>
      <w:tr w:rsidR="005E6E3B" w:rsidRPr="00D5093E" w14:paraId="5898DDAE"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auto"/>
          </w:tcPr>
          <w:p w14:paraId="6981EFF0" w14:textId="77777777" w:rsidR="005E6E3B" w:rsidRPr="000D2A65" w:rsidRDefault="005E6E3B" w:rsidP="00752604">
            <w:pPr>
              <w:spacing w:after="0"/>
              <w:rPr>
                <w:rFonts w:ascii="Calibri" w:eastAsia="Times New Roman" w:hAnsi="Calibri" w:cs="Calibri"/>
                <w:b w:val="0"/>
                <w:bCs/>
                <w:color w:val="000000"/>
                <w:sz w:val="20"/>
                <w:szCs w:val="20"/>
                <w:lang w:eastAsia="en-GB"/>
              </w:rPr>
            </w:pPr>
            <w:r w:rsidRPr="000D2A65">
              <w:rPr>
                <w:rFonts w:ascii="Calibri" w:eastAsia="Times New Roman" w:hAnsi="Calibri" w:cs="Calibri"/>
                <w:bCs/>
                <w:color w:val="000000"/>
                <w:sz w:val="20"/>
                <w:szCs w:val="20"/>
                <w:lang w:eastAsia="en-GB"/>
              </w:rPr>
              <w:t>Fri 24</w:t>
            </w:r>
            <w:r w:rsidRPr="000D2A65">
              <w:rPr>
                <w:rFonts w:ascii="Calibri" w:eastAsia="Times New Roman" w:hAnsi="Calibri" w:cs="Calibri"/>
                <w:bCs/>
                <w:color w:val="000000"/>
                <w:sz w:val="20"/>
                <w:szCs w:val="20"/>
                <w:vertAlign w:val="superscript"/>
                <w:lang w:eastAsia="en-GB"/>
              </w:rPr>
              <w:t>th</w:t>
            </w:r>
            <w:r w:rsidRPr="000D2A65">
              <w:rPr>
                <w:rFonts w:ascii="Calibri" w:eastAsia="Times New Roman" w:hAnsi="Calibri" w:cs="Calibri"/>
                <w:bCs/>
                <w:color w:val="000000"/>
                <w:sz w:val="20"/>
                <w:szCs w:val="20"/>
                <w:lang w:eastAsia="en-GB"/>
              </w:rPr>
              <w:t xml:space="preserve"> Nov</w:t>
            </w:r>
          </w:p>
        </w:tc>
        <w:tc>
          <w:tcPr>
            <w:tcW w:w="664" w:type="pct"/>
            <w:tcBorders>
              <w:top w:val="single" w:sz="4" w:space="0" w:color="auto"/>
              <w:left w:val="nil"/>
              <w:bottom w:val="single" w:sz="4" w:space="0" w:color="auto"/>
              <w:right w:val="single" w:sz="4" w:space="0" w:color="auto"/>
            </w:tcBorders>
            <w:shd w:val="clear" w:color="auto" w:fill="auto"/>
          </w:tcPr>
          <w:p w14:paraId="38DECCB7"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14:00-15:00</w:t>
            </w:r>
          </w:p>
        </w:tc>
        <w:tc>
          <w:tcPr>
            <w:tcW w:w="593" w:type="pct"/>
            <w:tcBorders>
              <w:top w:val="single" w:sz="4" w:space="0" w:color="auto"/>
              <w:left w:val="nil"/>
              <w:bottom w:val="single" w:sz="4" w:space="0" w:color="auto"/>
              <w:right w:val="single" w:sz="4" w:space="0" w:color="auto"/>
            </w:tcBorders>
            <w:shd w:val="clear" w:color="auto" w:fill="auto"/>
          </w:tcPr>
          <w:p w14:paraId="56604BFD"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NK3</w:t>
            </w:r>
          </w:p>
        </w:tc>
        <w:tc>
          <w:tcPr>
            <w:tcW w:w="1726" w:type="pct"/>
            <w:tcBorders>
              <w:top w:val="single" w:sz="4" w:space="0" w:color="auto"/>
              <w:left w:val="nil"/>
              <w:bottom w:val="single" w:sz="4" w:space="0" w:color="auto"/>
              <w:right w:val="single" w:sz="4" w:space="0" w:color="auto"/>
            </w:tcBorders>
            <w:shd w:val="clear" w:color="auto" w:fill="auto"/>
          </w:tcPr>
          <w:p w14:paraId="47501C00"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Feedback/Exam prep</w:t>
            </w:r>
          </w:p>
        </w:tc>
        <w:tc>
          <w:tcPr>
            <w:tcW w:w="711" w:type="pct"/>
            <w:tcBorders>
              <w:top w:val="single" w:sz="4" w:space="0" w:color="auto"/>
              <w:left w:val="nil"/>
              <w:bottom w:val="single" w:sz="4" w:space="0" w:color="auto"/>
              <w:right w:val="single" w:sz="4" w:space="0" w:color="auto"/>
            </w:tcBorders>
            <w:shd w:val="clear" w:color="auto" w:fill="auto"/>
          </w:tcPr>
          <w:p w14:paraId="674F05D6"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Tutorial</w:t>
            </w:r>
          </w:p>
        </w:tc>
        <w:tc>
          <w:tcPr>
            <w:tcW w:w="631" w:type="pct"/>
            <w:tcBorders>
              <w:top w:val="single" w:sz="4" w:space="0" w:color="auto"/>
              <w:left w:val="nil"/>
              <w:bottom w:val="single" w:sz="4" w:space="0" w:color="auto"/>
              <w:right w:val="single" w:sz="4" w:space="0" w:color="auto"/>
            </w:tcBorders>
            <w:shd w:val="clear" w:color="auto" w:fill="auto"/>
          </w:tcPr>
          <w:p w14:paraId="5D9FDAC7"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LE</w:t>
            </w:r>
          </w:p>
        </w:tc>
      </w:tr>
      <w:tr w:rsidR="005E6E3B" w:rsidRPr="00D5093E" w14:paraId="1249AE07"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FFF00"/>
          </w:tcPr>
          <w:p w14:paraId="7B7D50CC"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Fri 24</w:t>
            </w:r>
            <w:r w:rsidRPr="005E6E3B">
              <w:rPr>
                <w:rFonts w:ascii="Calibri" w:eastAsia="Times New Roman" w:hAnsi="Calibri" w:cs="Calibri"/>
                <w:color w:val="000000"/>
                <w:sz w:val="20"/>
                <w:szCs w:val="20"/>
                <w:vertAlign w:val="superscript"/>
                <w:lang w:eastAsia="en-GB"/>
              </w:rPr>
              <w:t>th</w:t>
            </w:r>
            <w:r w:rsidRPr="005E6E3B">
              <w:rPr>
                <w:rFonts w:ascii="Calibri" w:eastAsia="Times New Roman" w:hAnsi="Calibri" w:cs="Calibri"/>
                <w:color w:val="000000"/>
                <w:sz w:val="20"/>
                <w:szCs w:val="20"/>
                <w:lang w:eastAsia="en-GB"/>
              </w:rPr>
              <w:t xml:space="preserve"> Nov</w:t>
            </w:r>
          </w:p>
        </w:tc>
        <w:tc>
          <w:tcPr>
            <w:tcW w:w="664" w:type="pct"/>
            <w:tcBorders>
              <w:top w:val="single" w:sz="4" w:space="0" w:color="auto"/>
              <w:left w:val="nil"/>
              <w:bottom w:val="single" w:sz="4" w:space="0" w:color="auto"/>
              <w:right w:val="single" w:sz="4" w:space="0" w:color="auto"/>
            </w:tcBorders>
            <w:shd w:val="clear" w:color="auto" w:fill="FFFF00"/>
          </w:tcPr>
          <w:p w14:paraId="1191943A" w14:textId="77777777" w:rsidR="005E6E3B" w:rsidRPr="005E6E3B" w:rsidRDefault="005E6E3B" w:rsidP="00752604">
            <w:pPr>
              <w:spacing w:after="0"/>
              <w:rPr>
                <w:rFonts w:ascii="Calibri" w:eastAsia="Times New Roman" w:hAnsi="Calibri" w:cs="Calibri"/>
                <w:color w:val="000000" w:themeColor="text1"/>
                <w:sz w:val="20"/>
                <w:szCs w:val="20"/>
                <w:lang w:eastAsia="en-GB"/>
              </w:rPr>
            </w:pPr>
            <w:r w:rsidRPr="005E6E3B">
              <w:rPr>
                <w:rFonts w:ascii="Calibri" w:eastAsia="Times New Roman" w:hAnsi="Calibri" w:cs="Calibri"/>
                <w:color w:val="000000" w:themeColor="text1"/>
                <w:sz w:val="20"/>
                <w:szCs w:val="20"/>
                <w:lang w:eastAsia="en-GB"/>
              </w:rPr>
              <w:t>09:00</w:t>
            </w:r>
          </w:p>
        </w:tc>
        <w:tc>
          <w:tcPr>
            <w:tcW w:w="593" w:type="pct"/>
            <w:tcBorders>
              <w:top w:val="single" w:sz="4" w:space="0" w:color="auto"/>
              <w:left w:val="nil"/>
              <w:bottom w:val="single" w:sz="4" w:space="0" w:color="auto"/>
              <w:right w:val="single" w:sz="4" w:space="0" w:color="auto"/>
            </w:tcBorders>
            <w:shd w:val="clear" w:color="auto" w:fill="FFFF00"/>
          </w:tcPr>
          <w:p w14:paraId="18F04120"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FFFF00"/>
          </w:tcPr>
          <w:p w14:paraId="53FF2A1D"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r w:rsidRPr="005E6E3B">
              <w:rPr>
                <w:rFonts w:ascii="Calibri" w:eastAsia="Times New Roman" w:hAnsi="Calibri" w:cs="Calibri"/>
                <w:bCs/>
                <w:color w:val="000000" w:themeColor="text1"/>
                <w:sz w:val="20"/>
                <w:szCs w:val="20"/>
                <w:lang w:eastAsia="en-GB"/>
              </w:rPr>
              <w:t>MCQ Set 2 Released</w:t>
            </w:r>
          </w:p>
        </w:tc>
        <w:tc>
          <w:tcPr>
            <w:tcW w:w="711" w:type="pct"/>
            <w:tcBorders>
              <w:top w:val="single" w:sz="4" w:space="0" w:color="auto"/>
              <w:left w:val="nil"/>
              <w:bottom w:val="single" w:sz="4" w:space="0" w:color="auto"/>
              <w:right w:val="single" w:sz="4" w:space="0" w:color="auto"/>
            </w:tcBorders>
            <w:shd w:val="clear" w:color="auto" w:fill="FFFF00"/>
          </w:tcPr>
          <w:p w14:paraId="7EFF6AEE"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FFFF00"/>
          </w:tcPr>
          <w:p w14:paraId="27B628D8"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r>
      <w:tr w:rsidR="005E6E3B" w:rsidRPr="00D5093E" w14:paraId="5FE49AA7"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auto"/>
          </w:tcPr>
          <w:p w14:paraId="2FA607EE"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single" w:sz="4" w:space="0" w:color="auto"/>
              <w:left w:val="nil"/>
              <w:bottom w:val="single" w:sz="4" w:space="0" w:color="auto"/>
              <w:right w:val="single" w:sz="4" w:space="0" w:color="auto"/>
            </w:tcBorders>
            <w:shd w:val="clear" w:color="auto" w:fill="auto"/>
          </w:tcPr>
          <w:p w14:paraId="0F8AF095"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c>
          <w:tcPr>
            <w:tcW w:w="593" w:type="pct"/>
            <w:tcBorders>
              <w:top w:val="single" w:sz="4" w:space="0" w:color="auto"/>
              <w:left w:val="nil"/>
              <w:bottom w:val="single" w:sz="4" w:space="0" w:color="auto"/>
              <w:right w:val="single" w:sz="4" w:space="0" w:color="auto"/>
            </w:tcBorders>
            <w:shd w:val="clear" w:color="auto" w:fill="auto"/>
          </w:tcPr>
          <w:p w14:paraId="603C43AB"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auto"/>
          </w:tcPr>
          <w:p w14:paraId="02FCD22A"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c>
          <w:tcPr>
            <w:tcW w:w="711" w:type="pct"/>
            <w:tcBorders>
              <w:top w:val="single" w:sz="4" w:space="0" w:color="auto"/>
              <w:left w:val="nil"/>
              <w:bottom w:val="single" w:sz="4" w:space="0" w:color="auto"/>
              <w:right w:val="single" w:sz="4" w:space="0" w:color="auto"/>
            </w:tcBorders>
            <w:shd w:val="clear" w:color="auto" w:fill="auto"/>
          </w:tcPr>
          <w:p w14:paraId="38173CF8"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auto"/>
          </w:tcPr>
          <w:p w14:paraId="6E8ADA46" w14:textId="77777777" w:rsidR="005E6E3B" w:rsidRPr="005E6E3B" w:rsidRDefault="005E6E3B" w:rsidP="00752604">
            <w:pPr>
              <w:spacing w:after="0"/>
              <w:rPr>
                <w:rFonts w:ascii="Calibri" w:eastAsia="Times New Roman" w:hAnsi="Calibri" w:cs="Calibri"/>
                <w:bCs/>
                <w:color w:val="000000" w:themeColor="text1"/>
                <w:sz w:val="20"/>
                <w:szCs w:val="20"/>
                <w:lang w:eastAsia="en-GB"/>
              </w:rPr>
            </w:pPr>
          </w:p>
        </w:tc>
      </w:tr>
      <w:tr w:rsidR="005E6E3B" w:rsidRPr="00D5093E" w14:paraId="0CEA1B8F"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0DCFCF" w14:textId="77777777" w:rsidR="005E6E3B" w:rsidRPr="005E6E3B" w:rsidRDefault="005E6E3B" w:rsidP="00752604">
            <w:pPr>
              <w:spacing w:after="0"/>
              <w:jc w:val="center"/>
              <w:rPr>
                <w:rFonts w:ascii="Calibri" w:eastAsia="Times New Roman" w:hAnsi="Calibri" w:cs="Calibri"/>
                <w:color w:val="000000" w:themeColor="text1"/>
                <w:sz w:val="20"/>
                <w:szCs w:val="20"/>
                <w:lang w:eastAsia="en-GB"/>
              </w:rPr>
            </w:pPr>
            <w:r w:rsidRPr="005E6E3B">
              <w:rPr>
                <w:rFonts w:ascii="Calibri" w:eastAsia="Times New Roman" w:hAnsi="Calibri" w:cs="Calibri"/>
                <w:color w:val="000000" w:themeColor="text1"/>
                <w:sz w:val="20"/>
                <w:szCs w:val="20"/>
                <w:lang w:eastAsia="en-GB"/>
              </w:rPr>
              <w:t>Week 18</w:t>
            </w:r>
          </w:p>
        </w:tc>
      </w:tr>
      <w:tr w:rsidR="005E6E3B" w:rsidRPr="00D5093E" w14:paraId="007B8777"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FFF00"/>
          </w:tcPr>
          <w:p w14:paraId="0C2FEAE2"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Fri 1</w:t>
            </w:r>
            <w:r w:rsidRPr="005E6E3B">
              <w:rPr>
                <w:rFonts w:ascii="Calibri" w:eastAsia="Times New Roman" w:hAnsi="Calibri" w:cs="Calibri"/>
                <w:color w:val="000000"/>
                <w:sz w:val="20"/>
                <w:szCs w:val="20"/>
                <w:vertAlign w:val="superscript"/>
                <w:lang w:eastAsia="en-GB"/>
              </w:rPr>
              <w:t>st</w:t>
            </w:r>
            <w:r w:rsidRPr="005E6E3B">
              <w:rPr>
                <w:rFonts w:ascii="Calibri" w:eastAsia="Times New Roman" w:hAnsi="Calibri" w:cs="Calibri"/>
                <w:color w:val="000000"/>
                <w:sz w:val="20"/>
                <w:szCs w:val="20"/>
                <w:lang w:eastAsia="en-GB"/>
              </w:rPr>
              <w:t xml:space="preserve"> Dec</w:t>
            </w:r>
          </w:p>
        </w:tc>
        <w:tc>
          <w:tcPr>
            <w:tcW w:w="664" w:type="pct"/>
            <w:tcBorders>
              <w:top w:val="single" w:sz="4" w:space="0" w:color="auto"/>
              <w:left w:val="nil"/>
              <w:bottom w:val="single" w:sz="4" w:space="0" w:color="auto"/>
              <w:right w:val="single" w:sz="4" w:space="0" w:color="auto"/>
            </w:tcBorders>
            <w:shd w:val="clear" w:color="auto" w:fill="FFFF00"/>
          </w:tcPr>
          <w:p w14:paraId="2552A0D7"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17:00</w:t>
            </w:r>
          </w:p>
        </w:tc>
        <w:tc>
          <w:tcPr>
            <w:tcW w:w="593" w:type="pct"/>
            <w:tcBorders>
              <w:top w:val="single" w:sz="4" w:space="0" w:color="auto"/>
              <w:left w:val="nil"/>
              <w:bottom w:val="single" w:sz="4" w:space="0" w:color="auto"/>
              <w:right w:val="single" w:sz="4" w:space="0" w:color="auto"/>
            </w:tcBorders>
            <w:shd w:val="clear" w:color="auto" w:fill="FFFF00"/>
          </w:tcPr>
          <w:p w14:paraId="6DF12F8B"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FFFF00"/>
          </w:tcPr>
          <w:p w14:paraId="58B9E6B9" w14:textId="77777777" w:rsidR="005E6E3B" w:rsidRPr="005E6E3B" w:rsidRDefault="005E6E3B" w:rsidP="00752604">
            <w:pPr>
              <w:spacing w:after="0"/>
              <w:rPr>
                <w:rFonts w:ascii="Calibri" w:eastAsia="Times New Roman" w:hAnsi="Calibri" w:cs="Calibri"/>
                <w:color w:val="000000" w:themeColor="text1"/>
                <w:sz w:val="20"/>
                <w:szCs w:val="20"/>
                <w:lang w:eastAsia="en-GB"/>
              </w:rPr>
            </w:pPr>
            <w:r w:rsidRPr="005E6E3B">
              <w:rPr>
                <w:rFonts w:ascii="Calibri" w:eastAsia="Times New Roman" w:hAnsi="Calibri" w:cs="Calibri"/>
                <w:color w:val="000000" w:themeColor="text1"/>
                <w:sz w:val="20"/>
                <w:szCs w:val="20"/>
                <w:lang w:eastAsia="en-GB"/>
              </w:rPr>
              <w:t>Deadline Completion MCQ Set 2</w:t>
            </w:r>
          </w:p>
        </w:tc>
        <w:tc>
          <w:tcPr>
            <w:tcW w:w="711" w:type="pct"/>
            <w:tcBorders>
              <w:top w:val="single" w:sz="4" w:space="0" w:color="auto"/>
              <w:left w:val="nil"/>
              <w:bottom w:val="single" w:sz="4" w:space="0" w:color="auto"/>
              <w:right w:val="single" w:sz="4" w:space="0" w:color="auto"/>
            </w:tcBorders>
            <w:shd w:val="clear" w:color="auto" w:fill="FFFF00"/>
          </w:tcPr>
          <w:p w14:paraId="6ED53161" w14:textId="77777777" w:rsidR="005E6E3B" w:rsidRPr="005E6E3B" w:rsidRDefault="005E6E3B" w:rsidP="00752604">
            <w:pPr>
              <w:spacing w:after="0"/>
              <w:rPr>
                <w:rFonts w:ascii="Calibri" w:eastAsia="Times New Roman" w:hAnsi="Calibri" w:cs="Calibri"/>
                <w:color w:val="000000" w:themeColor="text1"/>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FFFF00"/>
          </w:tcPr>
          <w:p w14:paraId="03D43ED8"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bl>
    <w:p w14:paraId="1E088D0A" w14:textId="77777777" w:rsidR="005E6E3B" w:rsidRDefault="005E6E3B" w:rsidP="005E6E3B">
      <w:pPr>
        <w:spacing w:after="0"/>
        <w:jc w:val="center"/>
        <w:rPr>
          <w:rFonts w:cs="Arial"/>
          <w:b w:val="0"/>
          <w:iCs/>
          <w:sz w:val="24"/>
        </w:rPr>
      </w:pPr>
    </w:p>
    <w:p w14:paraId="491783F0" w14:textId="77777777" w:rsidR="005E6E3B" w:rsidRDefault="005E6E3B" w:rsidP="005E6E3B">
      <w:pPr>
        <w:spacing w:after="0"/>
        <w:jc w:val="center"/>
        <w:rPr>
          <w:rFonts w:cs="Arial"/>
          <w:b w:val="0"/>
          <w:iCs/>
          <w:sz w:val="24"/>
        </w:rPr>
      </w:pPr>
    </w:p>
    <w:p w14:paraId="262D6239" w14:textId="77777777" w:rsidR="005E6E3B" w:rsidRDefault="005E6E3B" w:rsidP="005E6E3B">
      <w:pPr>
        <w:pStyle w:val="Heading1"/>
        <w:spacing w:before="0"/>
      </w:pPr>
    </w:p>
    <w:tbl>
      <w:tblPr>
        <w:tblW w:w="5000" w:type="pct"/>
        <w:jc w:val="center"/>
        <w:tblLook w:val="04A0" w:firstRow="1" w:lastRow="0" w:firstColumn="1" w:lastColumn="0" w:noHBand="0" w:noVBand="1"/>
      </w:tblPr>
      <w:tblGrid>
        <w:gridCol w:w="1411"/>
        <w:gridCol w:w="1389"/>
        <w:gridCol w:w="1240"/>
        <w:gridCol w:w="3609"/>
        <w:gridCol w:w="1487"/>
        <w:gridCol w:w="1320"/>
      </w:tblGrid>
      <w:tr w:rsidR="005E6E3B" w:rsidRPr="00D5093E" w14:paraId="3331C6C8" w14:textId="77777777" w:rsidTr="0075260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1DE047" w14:textId="77777777" w:rsidR="005E6E3B" w:rsidRPr="005E6E3B" w:rsidRDefault="005E6E3B" w:rsidP="00752604">
            <w:pPr>
              <w:spacing w:after="0"/>
              <w:jc w:val="center"/>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Week 19</w:t>
            </w:r>
          </w:p>
        </w:tc>
      </w:tr>
      <w:tr w:rsidR="005E6E3B" w:rsidRPr="00D5093E" w14:paraId="490BA45A"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FFF00"/>
          </w:tcPr>
          <w:p w14:paraId="17A3A8F8"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Mon 4</w:t>
            </w:r>
            <w:r w:rsidRPr="005E6E3B">
              <w:rPr>
                <w:rFonts w:ascii="Calibri" w:eastAsia="Times New Roman" w:hAnsi="Calibri" w:cs="Calibri"/>
                <w:color w:val="000000"/>
                <w:sz w:val="20"/>
                <w:szCs w:val="20"/>
                <w:vertAlign w:val="superscript"/>
                <w:lang w:eastAsia="en-GB"/>
              </w:rPr>
              <w:t>th</w:t>
            </w:r>
            <w:r w:rsidRPr="005E6E3B">
              <w:rPr>
                <w:rFonts w:ascii="Calibri" w:eastAsia="Times New Roman" w:hAnsi="Calibri" w:cs="Calibri"/>
                <w:color w:val="000000"/>
                <w:sz w:val="20"/>
                <w:szCs w:val="20"/>
                <w:lang w:eastAsia="en-GB"/>
              </w:rPr>
              <w:t xml:space="preserve"> Dec</w:t>
            </w:r>
          </w:p>
        </w:tc>
        <w:tc>
          <w:tcPr>
            <w:tcW w:w="664" w:type="pct"/>
            <w:tcBorders>
              <w:top w:val="single" w:sz="4" w:space="0" w:color="auto"/>
              <w:left w:val="nil"/>
              <w:bottom w:val="single" w:sz="4" w:space="0" w:color="auto"/>
              <w:right w:val="single" w:sz="4" w:space="0" w:color="auto"/>
            </w:tcBorders>
            <w:shd w:val="clear" w:color="auto" w:fill="FFFF00"/>
          </w:tcPr>
          <w:p w14:paraId="7C96026A"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09:00</w:t>
            </w:r>
          </w:p>
        </w:tc>
        <w:tc>
          <w:tcPr>
            <w:tcW w:w="593" w:type="pct"/>
            <w:tcBorders>
              <w:top w:val="single" w:sz="4" w:space="0" w:color="auto"/>
              <w:left w:val="nil"/>
              <w:bottom w:val="single" w:sz="4" w:space="0" w:color="auto"/>
              <w:right w:val="single" w:sz="4" w:space="0" w:color="auto"/>
            </w:tcBorders>
            <w:shd w:val="clear" w:color="auto" w:fill="FFFF00"/>
          </w:tcPr>
          <w:p w14:paraId="21E791EC" w14:textId="77777777" w:rsidR="005E6E3B" w:rsidRPr="005E6E3B" w:rsidRDefault="005E6E3B" w:rsidP="00752604">
            <w:pPr>
              <w:spacing w:after="0"/>
              <w:rPr>
                <w:rFonts w:ascii="Calibri" w:eastAsia="Times New Roman" w:hAnsi="Calibri" w:cs="Calibri"/>
                <w:color w:val="000000"/>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FFFF00"/>
          </w:tcPr>
          <w:p w14:paraId="4BD5D67D"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Final Assessment released</w:t>
            </w:r>
          </w:p>
        </w:tc>
        <w:tc>
          <w:tcPr>
            <w:tcW w:w="711" w:type="pct"/>
            <w:tcBorders>
              <w:top w:val="single" w:sz="4" w:space="0" w:color="auto"/>
              <w:left w:val="nil"/>
              <w:bottom w:val="single" w:sz="4" w:space="0" w:color="auto"/>
              <w:right w:val="single" w:sz="4" w:space="0" w:color="auto"/>
            </w:tcBorders>
            <w:shd w:val="clear" w:color="auto" w:fill="FFFF00"/>
          </w:tcPr>
          <w:p w14:paraId="65924563"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FFFF00"/>
          </w:tcPr>
          <w:p w14:paraId="377CC7D9"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r w:rsidR="005E6E3B" w:rsidRPr="00D5093E" w14:paraId="01E836FB"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auto"/>
          </w:tcPr>
          <w:p w14:paraId="5EACE656"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single" w:sz="4" w:space="0" w:color="auto"/>
              <w:left w:val="nil"/>
              <w:bottom w:val="single" w:sz="4" w:space="0" w:color="auto"/>
              <w:right w:val="single" w:sz="4" w:space="0" w:color="auto"/>
            </w:tcBorders>
            <w:shd w:val="clear" w:color="auto" w:fill="auto"/>
          </w:tcPr>
          <w:p w14:paraId="2A0D62AF"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593" w:type="pct"/>
            <w:tcBorders>
              <w:top w:val="single" w:sz="4" w:space="0" w:color="auto"/>
              <w:left w:val="nil"/>
              <w:bottom w:val="single" w:sz="4" w:space="0" w:color="auto"/>
              <w:right w:val="single" w:sz="4" w:space="0" w:color="auto"/>
            </w:tcBorders>
            <w:shd w:val="clear" w:color="auto" w:fill="auto"/>
          </w:tcPr>
          <w:p w14:paraId="5E8FAD90"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auto"/>
          </w:tcPr>
          <w:p w14:paraId="49024CEC"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711" w:type="pct"/>
            <w:tcBorders>
              <w:top w:val="single" w:sz="4" w:space="0" w:color="auto"/>
              <w:left w:val="nil"/>
              <w:bottom w:val="single" w:sz="4" w:space="0" w:color="auto"/>
              <w:right w:val="single" w:sz="4" w:space="0" w:color="auto"/>
            </w:tcBorders>
            <w:shd w:val="clear" w:color="auto" w:fill="auto"/>
          </w:tcPr>
          <w:p w14:paraId="784DCAE1"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auto"/>
          </w:tcPr>
          <w:p w14:paraId="5B6D0F13"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r w:rsidR="005E6E3B" w:rsidRPr="00D5093E" w14:paraId="559B6A75"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auto"/>
          </w:tcPr>
          <w:p w14:paraId="4491DDF3"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single" w:sz="4" w:space="0" w:color="auto"/>
              <w:left w:val="nil"/>
              <w:bottom w:val="single" w:sz="4" w:space="0" w:color="auto"/>
              <w:right w:val="single" w:sz="4" w:space="0" w:color="auto"/>
            </w:tcBorders>
            <w:shd w:val="clear" w:color="auto" w:fill="auto"/>
          </w:tcPr>
          <w:p w14:paraId="2AFC97E9"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593" w:type="pct"/>
            <w:tcBorders>
              <w:top w:val="single" w:sz="4" w:space="0" w:color="auto"/>
              <w:left w:val="nil"/>
              <w:bottom w:val="single" w:sz="4" w:space="0" w:color="auto"/>
              <w:right w:val="single" w:sz="4" w:space="0" w:color="auto"/>
            </w:tcBorders>
            <w:shd w:val="clear" w:color="auto" w:fill="auto"/>
          </w:tcPr>
          <w:p w14:paraId="375C8DF4"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auto"/>
          </w:tcPr>
          <w:p w14:paraId="74BE87FA"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711" w:type="pct"/>
            <w:tcBorders>
              <w:top w:val="single" w:sz="4" w:space="0" w:color="auto"/>
              <w:left w:val="nil"/>
              <w:bottom w:val="single" w:sz="4" w:space="0" w:color="auto"/>
              <w:right w:val="single" w:sz="4" w:space="0" w:color="auto"/>
            </w:tcBorders>
            <w:shd w:val="clear" w:color="auto" w:fill="auto"/>
          </w:tcPr>
          <w:p w14:paraId="4C7386D1"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auto"/>
          </w:tcPr>
          <w:p w14:paraId="0707E9A7"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r w:rsidR="005E6E3B" w:rsidRPr="00D5093E" w14:paraId="67F4F85F"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auto"/>
          </w:tcPr>
          <w:p w14:paraId="464FEC96"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664" w:type="pct"/>
            <w:tcBorders>
              <w:top w:val="single" w:sz="4" w:space="0" w:color="auto"/>
              <w:left w:val="nil"/>
              <w:bottom w:val="single" w:sz="4" w:space="0" w:color="auto"/>
              <w:right w:val="single" w:sz="4" w:space="0" w:color="auto"/>
            </w:tcBorders>
            <w:shd w:val="clear" w:color="auto" w:fill="auto"/>
          </w:tcPr>
          <w:p w14:paraId="0334076B"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593" w:type="pct"/>
            <w:tcBorders>
              <w:top w:val="single" w:sz="4" w:space="0" w:color="auto"/>
              <w:left w:val="nil"/>
              <w:bottom w:val="single" w:sz="4" w:space="0" w:color="auto"/>
              <w:right w:val="single" w:sz="4" w:space="0" w:color="auto"/>
            </w:tcBorders>
            <w:shd w:val="clear" w:color="auto" w:fill="auto"/>
          </w:tcPr>
          <w:p w14:paraId="7E0D4DF0"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auto"/>
          </w:tcPr>
          <w:p w14:paraId="5F73E7A0" w14:textId="77777777" w:rsidR="005E6E3B" w:rsidRDefault="005E6E3B" w:rsidP="00752604">
            <w:pPr>
              <w:spacing w:after="0"/>
              <w:rPr>
                <w:rFonts w:ascii="Calibri" w:eastAsia="Times New Roman" w:hAnsi="Calibri" w:cs="Calibri"/>
                <w:b w:val="0"/>
                <w:bCs/>
                <w:color w:val="000000"/>
                <w:sz w:val="20"/>
                <w:szCs w:val="20"/>
                <w:lang w:eastAsia="en-GB"/>
              </w:rPr>
            </w:pPr>
          </w:p>
        </w:tc>
        <w:tc>
          <w:tcPr>
            <w:tcW w:w="711" w:type="pct"/>
            <w:tcBorders>
              <w:top w:val="single" w:sz="4" w:space="0" w:color="auto"/>
              <w:left w:val="nil"/>
              <w:bottom w:val="single" w:sz="4" w:space="0" w:color="auto"/>
              <w:right w:val="single" w:sz="4" w:space="0" w:color="auto"/>
            </w:tcBorders>
            <w:shd w:val="clear" w:color="auto" w:fill="auto"/>
          </w:tcPr>
          <w:p w14:paraId="7C89C40E"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auto"/>
          </w:tcPr>
          <w:p w14:paraId="4C33529C"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r w:rsidR="005E6E3B" w:rsidRPr="00D5093E" w14:paraId="3A028B9C" w14:textId="77777777" w:rsidTr="00752604">
        <w:trPr>
          <w:trHeight w:val="300"/>
          <w:jc w:val="center"/>
        </w:trPr>
        <w:tc>
          <w:tcPr>
            <w:tcW w:w="675" w:type="pct"/>
            <w:tcBorders>
              <w:top w:val="single" w:sz="4" w:space="0" w:color="auto"/>
              <w:left w:val="single" w:sz="4" w:space="0" w:color="auto"/>
              <w:bottom w:val="single" w:sz="4" w:space="0" w:color="auto"/>
              <w:right w:val="single" w:sz="4" w:space="0" w:color="auto"/>
            </w:tcBorders>
            <w:shd w:val="clear" w:color="auto" w:fill="FFFF00"/>
          </w:tcPr>
          <w:p w14:paraId="3BE93C37"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Fri 8</w:t>
            </w:r>
            <w:r w:rsidRPr="005E6E3B">
              <w:rPr>
                <w:rFonts w:ascii="Calibri" w:eastAsia="Times New Roman" w:hAnsi="Calibri" w:cs="Calibri"/>
                <w:color w:val="000000"/>
                <w:sz w:val="20"/>
                <w:szCs w:val="20"/>
                <w:vertAlign w:val="superscript"/>
                <w:lang w:eastAsia="en-GB"/>
              </w:rPr>
              <w:t>th</w:t>
            </w:r>
            <w:r w:rsidRPr="005E6E3B">
              <w:rPr>
                <w:rFonts w:ascii="Calibri" w:eastAsia="Times New Roman" w:hAnsi="Calibri" w:cs="Calibri"/>
                <w:color w:val="000000"/>
                <w:sz w:val="20"/>
                <w:szCs w:val="20"/>
                <w:lang w:eastAsia="en-GB"/>
              </w:rPr>
              <w:t xml:space="preserve"> Dec</w:t>
            </w:r>
          </w:p>
        </w:tc>
        <w:tc>
          <w:tcPr>
            <w:tcW w:w="664" w:type="pct"/>
            <w:tcBorders>
              <w:top w:val="single" w:sz="4" w:space="0" w:color="auto"/>
              <w:left w:val="nil"/>
              <w:bottom w:val="single" w:sz="4" w:space="0" w:color="auto"/>
              <w:right w:val="single" w:sz="4" w:space="0" w:color="auto"/>
            </w:tcBorders>
            <w:shd w:val="clear" w:color="auto" w:fill="FFFF00"/>
          </w:tcPr>
          <w:p w14:paraId="7DB7CC70"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17:00</w:t>
            </w:r>
          </w:p>
        </w:tc>
        <w:tc>
          <w:tcPr>
            <w:tcW w:w="593" w:type="pct"/>
            <w:tcBorders>
              <w:top w:val="single" w:sz="4" w:space="0" w:color="auto"/>
              <w:left w:val="nil"/>
              <w:bottom w:val="single" w:sz="4" w:space="0" w:color="auto"/>
              <w:right w:val="single" w:sz="4" w:space="0" w:color="auto"/>
            </w:tcBorders>
            <w:shd w:val="clear" w:color="auto" w:fill="FFFF00"/>
          </w:tcPr>
          <w:p w14:paraId="0F2AE950" w14:textId="77777777" w:rsidR="005E6E3B" w:rsidRPr="005E6E3B" w:rsidRDefault="005E6E3B" w:rsidP="00752604">
            <w:pPr>
              <w:spacing w:after="0"/>
              <w:rPr>
                <w:rFonts w:ascii="Calibri" w:eastAsia="Times New Roman" w:hAnsi="Calibri" w:cs="Calibri"/>
                <w:color w:val="000000"/>
                <w:sz w:val="20"/>
                <w:szCs w:val="20"/>
                <w:lang w:eastAsia="en-GB"/>
              </w:rPr>
            </w:pPr>
          </w:p>
        </w:tc>
        <w:tc>
          <w:tcPr>
            <w:tcW w:w="1726" w:type="pct"/>
            <w:tcBorders>
              <w:top w:val="single" w:sz="4" w:space="0" w:color="auto"/>
              <w:left w:val="nil"/>
              <w:bottom w:val="single" w:sz="4" w:space="0" w:color="auto"/>
              <w:right w:val="single" w:sz="4" w:space="0" w:color="auto"/>
            </w:tcBorders>
            <w:shd w:val="clear" w:color="auto" w:fill="FFFF00"/>
          </w:tcPr>
          <w:p w14:paraId="7C4568DE" w14:textId="77777777" w:rsidR="005E6E3B" w:rsidRPr="005E6E3B" w:rsidRDefault="005E6E3B" w:rsidP="00752604">
            <w:pPr>
              <w:spacing w:after="0"/>
              <w:rPr>
                <w:rFonts w:ascii="Calibri" w:eastAsia="Times New Roman" w:hAnsi="Calibri" w:cs="Calibri"/>
                <w:color w:val="000000"/>
                <w:sz w:val="20"/>
                <w:szCs w:val="20"/>
                <w:lang w:eastAsia="en-GB"/>
              </w:rPr>
            </w:pPr>
            <w:r w:rsidRPr="005E6E3B">
              <w:rPr>
                <w:rFonts w:ascii="Calibri" w:eastAsia="Times New Roman" w:hAnsi="Calibri" w:cs="Calibri"/>
                <w:color w:val="000000"/>
                <w:sz w:val="20"/>
                <w:szCs w:val="20"/>
                <w:lang w:eastAsia="en-GB"/>
              </w:rPr>
              <w:t>Deadline Submission Final Assessment</w:t>
            </w:r>
          </w:p>
        </w:tc>
        <w:tc>
          <w:tcPr>
            <w:tcW w:w="711" w:type="pct"/>
            <w:tcBorders>
              <w:top w:val="single" w:sz="4" w:space="0" w:color="auto"/>
              <w:left w:val="nil"/>
              <w:bottom w:val="single" w:sz="4" w:space="0" w:color="auto"/>
              <w:right w:val="single" w:sz="4" w:space="0" w:color="auto"/>
            </w:tcBorders>
            <w:shd w:val="clear" w:color="auto" w:fill="FFFF00"/>
          </w:tcPr>
          <w:p w14:paraId="0DD4FF71"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c>
          <w:tcPr>
            <w:tcW w:w="631" w:type="pct"/>
            <w:tcBorders>
              <w:top w:val="single" w:sz="4" w:space="0" w:color="auto"/>
              <w:left w:val="nil"/>
              <w:bottom w:val="single" w:sz="4" w:space="0" w:color="auto"/>
              <w:right w:val="single" w:sz="4" w:space="0" w:color="auto"/>
            </w:tcBorders>
            <w:shd w:val="clear" w:color="auto" w:fill="FFFF00"/>
          </w:tcPr>
          <w:p w14:paraId="3F585004" w14:textId="77777777" w:rsidR="005E6E3B" w:rsidRPr="000D2A65" w:rsidRDefault="005E6E3B" w:rsidP="00752604">
            <w:pPr>
              <w:spacing w:after="0"/>
              <w:rPr>
                <w:rFonts w:ascii="Calibri" w:eastAsia="Times New Roman" w:hAnsi="Calibri" w:cs="Calibri"/>
                <w:b w:val="0"/>
                <w:bCs/>
                <w:color w:val="000000"/>
                <w:sz w:val="20"/>
                <w:szCs w:val="20"/>
                <w:lang w:eastAsia="en-GB"/>
              </w:rPr>
            </w:pPr>
          </w:p>
        </w:tc>
      </w:tr>
    </w:tbl>
    <w:p w14:paraId="0EB2B791" w14:textId="77777777" w:rsidR="005E6E3B" w:rsidRDefault="005E6E3B" w:rsidP="005E6E3B">
      <w:pPr>
        <w:spacing w:after="0"/>
        <w:jc w:val="center"/>
        <w:rPr>
          <w:rFonts w:cs="Arial"/>
          <w:b w:val="0"/>
          <w:iCs/>
          <w:sz w:val="24"/>
        </w:rPr>
      </w:pPr>
    </w:p>
    <w:p w14:paraId="7938EB9F" w14:textId="77777777" w:rsidR="005E6E3B" w:rsidRPr="005E6E3B" w:rsidRDefault="005E6E3B" w:rsidP="005E6E3B">
      <w:pPr>
        <w:spacing w:after="0"/>
        <w:rPr>
          <w:rFonts w:cs="Arial"/>
          <w:bCs/>
          <w:iCs/>
          <w:color w:val="000000" w:themeColor="text1"/>
          <w:sz w:val="24"/>
        </w:rPr>
      </w:pPr>
      <w:r w:rsidRPr="005E6E3B">
        <w:rPr>
          <w:rFonts w:cs="Arial"/>
          <w:bCs/>
          <w:iCs/>
          <w:color w:val="000000" w:themeColor="text1"/>
          <w:sz w:val="24"/>
        </w:rPr>
        <w:t>MCQs – once start assessment you will have 90 min to complete</w:t>
      </w:r>
    </w:p>
    <w:p w14:paraId="17B42A93" w14:textId="77777777" w:rsidR="005E6E3B" w:rsidRPr="005E6E3B" w:rsidRDefault="005E6E3B" w:rsidP="005E6E3B">
      <w:pPr>
        <w:spacing w:after="0"/>
        <w:rPr>
          <w:rFonts w:cs="Arial"/>
          <w:bCs/>
          <w:iCs/>
          <w:color w:val="000000" w:themeColor="text1"/>
          <w:sz w:val="24"/>
        </w:rPr>
      </w:pPr>
      <w:r w:rsidRPr="005E6E3B">
        <w:rPr>
          <w:rFonts w:cs="Arial"/>
          <w:bCs/>
          <w:iCs/>
          <w:color w:val="000000" w:themeColor="text1"/>
          <w:sz w:val="24"/>
        </w:rPr>
        <w:t>Final assessment – once open assessment link you will have 2.5hrs to complete and submit.</w:t>
      </w:r>
    </w:p>
    <w:p w14:paraId="75D20DF5" w14:textId="77777777" w:rsidR="005E6E3B" w:rsidRDefault="005E6E3B" w:rsidP="005E6E3B">
      <w:pPr>
        <w:spacing w:after="0"/>
        <w:rPr>
          <w:rFonts w:cs="Arial"/>
          <w:b w:val="0"/>
          <w:iCs/>
          <w:sz w:val="24"/>
        </w:rPr>
      </w:pPr>
    </w:p>
    <w:p w14:paraId="166E77ED" w14:textId="77777777" w:rsidR="005E6E3B" w:rsidRDefault="005E6E3B" w:rsidP="005E6E3B">
      <w:pPr>
        <w:spacing w:after="0"/>
        <w:rPr>
          <w:rFonts w:cs="Arial"/>
          <w:b w:val="0"/>
          <w:iCs/>
          <w:sz w:val="24"/>
        </w:rPr>
      </w:pPr>
    </w:p>
    <w:p w14:paraId="26FB859B" w14:textId="77777777" w:rsidR="005E6E3B" w:rsidRDefault="005E6E3B" w:rsidP="005E6E3B">
      <w:pPr>
        <w:spacing w:after="0"/>
        <w:rPr>
          <w:rFonts w:cs="Arial"/>
          <w:b w:val="0"/>
          <w:iCs/>
          <w:sz w:val="24"/>
        </w:rPr>
      </w:pPr>
    </w:p>
    <w:p w14:paraId="1A41623A" w14:textId="77777777" w:rsidR="005E6E3B" w:rsidRDefault="005E6E3B" w:rsidP="005E6E3B">
      <w:pPr>
        <w:spacing w:after="0"/>
        <w:rPr>
          <w:rFonts w:cs="Arial"/>
          <w:b w:val="0"/>
          <w:iCs/>
          <w:sz w:val="24"/>
        </w:rPr>
      </w:pPr>
    </w:p>
    <w:p w14:paraId="59621985" w14:textId="77777777" w:rsidR="005E6E3B" w:rsidRDefault="005E6E3B" w:rsidP="005E6E3B">
      <w:pPr>
        <w:spacing w:after="0"/>
        <w:rPr>
          <w:rFonts w:cs="Arial"/>
          <w:b w:val="0"/>
          <w:iCs/>
          <w:sz w:val="24"/>
        </w:rPr>
      </w:pPr>
    </w:p>
    <w:p w14:paraId="2379E3FA" w14:textId="77777777" w:rsidR="005E6E3B" w:rsidRDefault="005E6E3B" w:rsidP="005E6E3B">
      <w:pPr>
        <w:spacing w:after="0"/>
        <w:rPr>
          <w:rFonts w:cs="Arial"/>
          <w:b w:val="0"/>
          <w:iCs/>
          <w:sz w:val="24"/>
        </w:rPr>
      </w:pPr>
    </w:p>
    <w:p w14:paraId="162BAD70" w14:textId="77777777" w:rsidR="005E6E3B" w:rsidRPr="005E6E3B" w:rsidRDefault="005E6E3B" w:rsidP="005E6E3B">
      <w:pPr>
        <w:spacing w:after="0"/>
        <w:jc w:val="center"/>
        <w:rPr>
          <w:rFonts w:cs="Arial"/>
          <w:iCs/>
          <w:color w:val="000000" w:themeColor="text1"/>
          <w:sz w:val="24"/>
        </w:rPr>
      </w:pPr>
      <w:r w:rsidRPr="005E6E3B">
        <w:rPr>
          <w:rFonts w:cs="Arial"/>
          <w:iCs/>
          <w:color w:val="000000" w:themeColor="text1"/>
          <w:sz w:val="24"/>
        </w:rPr>
        <w:t>Staff</w:t>
      </w:r>
    </w:p>
    <w:p w14:paraId="24A95D55" w14:textId="77777777" w:rsidR="005E6E3B" w:rsidRPr="005E6E3B" w:rsidRDefault="005E6E3B" w:rsidP="005E6E3B">
      <w:pPr>
        <w:spacing w:after="0"/>
        <w:jc w:val="center"/>
        <w:rPr>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tblGrid>
      <w:tr w:rsidR="005E6E3B" w:rsidRPr="005E6E3B" w14:paraId="72F982EE" w14:textId="77777777" w:rsidTr="00752604">
        <w:trPr>
          <w:jc w:val="center"/>
        </w:trPr>
        <w:tc>
          <w:tcPr>
            <w:tcW w:w="5341" w:type="dxa"/>
          </w:tcPr>
          <w:p w14:paraId="106E4FD6" w14:textId="77777777" w:rsidR="005E6E3B" w:rsidRPr="005E6E3B" w:rsidRDefault="005E6E3B" w:rsidP="00752604">
            <w:pPr>
              <w:pStyle w:val="NormalWeb"/>
              <w:spacing w:before="0" w:beforeAutospacing="0" w:after="0" w:afterAutospacing="0"/>
              <w:jc w:val="center"/>
              <w:rPr>
                <w:rFonts w:ascii="Calibri" w:hAnsi="Calibri"/>
                <w:b/>
                <w:color w:val="000000" w:themeColor="text1"/>
                <w:szCs w:val="22"/>
              </w:rPr>
            </w:pPr>
            <w:bookmarkStart w:id="11" w:name="_Toc394920394"/>
            <w:r w:rsidRPr="005E6E3B">
              <w:rPr>
                <w:rFonts w:ascii="Calibri" w:hAnsi="Calibri"/>
                <w:b/>
                <w:color w:val="000000" w:themeColor="text1"/>
                <w:szCs w:val="22"/>
              </w:rPr>
              <w:t>CDB – Professor Cosimo de Bari</w:t>
            </w:r>
          </w:p>
        </w:tc>
      </w:tr>
      <w:tr w:rsidR="005E6E3B" w:rsidRPr="005E6E3B" w14:paraId="2C926F49" w14:textId="77777777" w:rsidTr="00752604">
        <w:trPr>
          <w:jc w:val="center"/>
        </w:trPr>
        <w:tc>
          <w:tcPr>
            <w:tcW w:w="5341" w:type="dxa"/>
          </w:tcPr>
          <w:p w14:paraId="6920DB85" w14:textId="77777777" w:rsidR="005E6E3B" w:rsidRPr="005E6E3B" w:rsidRDefault="005E6E3B" w:rsidP="00752604">
            <w:pPr>
              <w:pStyle w:val="NormalWeb"/>
              <w:spacing w:before="0" w:beforeAutospacing="0" w:after="0" w:afterAutospacing="0"/>
              <w:jc w:val="center"/>
              <w:rPr>
                <w:rFonts w:ascii="Calibri" w:hAnsi="Calibri"/>
                <w:b/>
                <w:color w:val="000000" w:themeColor="text1"/>
                <w:szCs w:val="22"/>
              </w:rPr>
            </w:pPr>
            <w:r w:rsidRPr="005E6E3B">
              <w:rPr>
                <w:rFonts w:ascii="Calibri" w:hAnsi="Calibri"/>
                <w:b/>
                <w:color w:val="000000" w:themeColor="text1"/>
                <w:szCs w:val="22"/>
              </w:rPr>
              <w:t>JMC – Professor Martin Collinson</w:t>
            </w:r>
          </w:p>
        </w:tc>
      </w:tr>
      <w:tr w:rsidR="005E6E3B" w:rsidRPr="005E6E3B" w14:paraId="627CB412" w14:textId="77777777" w:rsidTr="00752604">
        <w:trPr>
          <w:jc w:val="center"/>
        </w:trPr>
        <w:tc>
          <w:tcPr>
            <w:tcW w:w="5341" w:type="dxa"/>
          </w:tcPr>
          <w:p w14:paraId="08C40190" w14:textId="77777777" w:rsidR="005E6E3B" w:rsidRPr="005E6E3B" w:rsidRDefault="005E6E3B" w:rsidP="00752604">
            <w:pPr>
              <w:pStyle w:val="NormalWeb"/>
              <w:spacing w:before="0" w:beforeAutospacing="0" w:after="0" w:afterAutospacing="0"/>
              <w:jc w:val="center"/>
              <w:rPr>
                <w:rFonts w:ascii="Calibri" w:hAnsi="Calibri"/>
                <w:b/>
                <w:color w:val="000000" w:themeColor="text1"/>
                <w:szCs w:val="22"/>
              </w:rPr>
            </w:pPr>
            <w:r w:rsidRPr="005E6E3B">
              <w:rPr>
                <w:rFonts w:ascii="Calibri" w:hAnsi="Calibri"/>
                <w:b/>
                <w:color w:val="000000" w:themeColor="text1"/>
                <w:szCs w:val="22"/>
              </w:rPr>
              <w:t>LE – Professor Lynda Erskine (Course co-ordinator)</w:t>
            </w:r>
          </w:p>
        </w:tc>
      </w:tr>
      <w:tr w:rsidR="005E6E3B" w:rsidRPr="005E6E3B" w14:paraId="742D732B" w14:textId="77777777" w:rsidTr="00752604">
        <w:trPr>
          <w:jc w:val="center"/>
        </w:trPr>
        <w:tc>
          <w:tcPr>
            <w:tcW w:w="5341" w:type="dxa"/>
          </w:tcPr>
          <w:p w14:paraId="651510AC" w14:textId="77777777" w:rsidR="005E6E3B" w:rsidRPr="005E6E3B" w:rsidRDefault="005E6E3B" w:rsidP="00752604">
            <w:pPr>
              <w:pStyle w:val="NormalWeb"/>
              <w:spacing w:before="0" w:beforeAutospacing="0" w:after="0" w:afterAutospacing="0"/>
              <w:jc w:val="center"/>
              <w:rPr>
                <w:rFonts w:ascii="Calibri" w:hAnsi="Calibri"/>
                <w:b/>
                <w:color w:val="000000" w:themeColor="text1"/>
                <w:szCs w:val="22"/>
              </w:rPr>
            </w:pPr>
            <w:r w:rsidRPr="005E6E3B">
              <w:rPr>
                <w:rFonts w:ascii="Calibri" w:hAnsi="Calibri"/>
                <w:b/>
                <w:color w:val="000000" w:themeColor="text1"/>
                <w:szCs w:val="22"/>
              </w:rPr>
              <w:t>SM – Dr Silvia Mazzotta</w:t>
            </w:r>
          </w:p>
        </w:tc>
      </w:tr>
      <w:tr w:rsidR="005E6E3B" w:rsidRPr="005E6E3B" w14:paraId="64CFBCE3" w14:textId="77777777" w:rsidTr="00752604">
        <w:trPr>
          <w:jc w:val="center"/>
        </w:trPr>
        <w:tc>
          <w:tcPr>
            <w:tcW w:w="5341" w:type="dxa"/>
          </w:tcPr>
          <w:p w14:paraId="0EA82CEA" w14:textId="77777777" w:rsidR="005E6E3B" w:rsidRPr="005E6E3B" w:rsidRDefault="005E6E3B" w:rsidP="00752604">
            <w:pPr>
              <w:pStyle w:val="NormalWeb"/>
              <w:spacing w:before="0" w:beforeAutospacing="0" w:after="0" w:afterAutospacing="0"/>
              <w:jc w:val="center"/>
              <w:rPr>
                <w:rFonts w:ascii="Calibri" w:hAnsi="Calibri"/>
                <w:b/>
                <w:color w:val="000000" w:themeColor="text1"/>
                <w:szCs w:val="22"/>
              </w:rPr>
            </w:pPr>
            <w:r w:rsidRPr="005E6E3B">
              <w:rPr>
                <w:rFonts w:ascii="Calibri" w:hAnsi="Calibri"/>
                <w:b/>
                <w:color w:val="000000" w:themeColor="text1"/>
                <w:szCs w:val="22"/>
              </w:rPr>
              <w:t>NV – Professor Neil Vargesson</w:t>
            </w:r>
          </w:p>
        </w:tc>
      </w:tr>
    </w:tbl>
    <w:p w14:paraId="108E2CEE" w14:textId="77777777" w:rsidR="005E6E3B" w:rsidRPr="005E6E3B" w:rsidRDefault="005E6E3B" w:rsidP="005E6E3B">
      <w:pPr>
        <w:pStyle w:val="NormalWeb"/>
        <w:spacing w:before="0" w:beforeAutospacing="0" w:after="0" w:afterAutospacing="0"/>
        <w:jc w:val="center"/>
        <w:rPr>
          <w:rFonts w:ascii="Calibri" w:hAnsi="Calibri"/>
          <w:b/>
          <w:color w:val="000000" w:themeColor="text1"/>
          <w:szCs w:val="22"/>
        </w:rPr>
      </w:pPr>
    </w:p>
    <w:p w14:paraId="395E5F7B" w14:textId="77777777" w:rsidR="005E6E3B" w:rsidRPr="005E6E3B" w:rsidRDefault="005E6E3B" w:rsidP="005E6E3B">
      <w:pPr>
        <w:spacing w:after="0"/>
        <w:jc w:val="center"/>
        <w:rPr>
          <w:rFonts w:cs="Arial"/>
          <w:iCs/>
          <w:color w:val="000000" w:themeColor="text1"/>
          <w:sz w:val="24"/>
        </w:rPr>
      </w:pPr>
    </w:p>
    <w:p w14:paraId="7481D449" w14:textId="77777777" w:rsidR="005E6E3B" w:rsidRPr="005E6E3B" w:rsidRDefault="005E6E3B" w:rsidP="005E6E3B">
      <w:pPr>
        <w:spacing w:after="0"/>
        <w:jc w:val="center"/>
        <w:rPr>
          <w:rFonts w:cs="Arial"/>
          <w:iCs/>
          <w:color w:val="000000" w:themeColor="text1"/>
          <w:sz w:val="24"/>
        </w:rPr>
      </w:pPr>
    </w:p>
    <w:p w14:paraId="33B9F639" w14:textId="77777777" w:rsidR="005E6E3B" w:rsidRPr="005E6E3B" w:rsidRDefault="005E6E3B" w:rsidP="005E6E3B">
      <w:pPr>
        <w:spacing w:after="0"/>
        <w:jc w:val="center"/>
        <w:rPr>
          <w:rFonts w:cs="Arial"/>
          <w:iCs/>
          <w:color w:val="000000" w:themeColor="text1"/>
          <w:sz w:val="24"/>
        </w:rPr>
      </w:pPr>
      <w:r w:rsidRPr="005E6E3B">
        <w:rPr>
          <w:rFonts w:cs="Arial"/>
          <w:iCs/>
          <w:color w:val="000000" w:themeColor="text1"/>
          <w:sz w:val="24"/>
        </w:rPr>
        <w:t>Venues</w:t>
      </w:r>
      <w:bookmarkEnd w:id="11"/>
    </w:p>
    <w:p w14:paraId="0027AC5F" w14:textId="77777777" w:rsidR="005E6E3B" w:rsidRPr="005E6E3B" w:rsidRDefault="005E6E3B" w:rsidP="005E6E3B">
      <w:pPr>
        <w:spacing w:after="0"/>
        <w:jc w:val="center"/>
        <w:rPr>
          <w:rFonts w:cs="Arial"/>
          <w:iCs/>
          <w:color w:val="000000" w:themeColor="text1"/>
          <w:sz w:val="24"/>
        </w:rPr>
      </w:pPr>
    </w:p>
    <w:p w14:paraId="0D0C6CD1" w14:textId="77777777" w:rsidR="005E6E3B" w:rsidRPr="005E6E3B" w:rsidRDefault="005E6E3B" w:rsidP="005E6E3B">
      <w:pPr>
        <w:spacing w:after="0"/>
        <w:jc w:val="center"/>
        <w:rPr>
          <w:rFonts w:cs="Arial"/>
          <w:iCs/>
          <w:color w:val="000000" w:themeColor="text1"/>
          <w:sz w:val="24"/>
        </w:rPr>
      </w:pPr>
      <w:r w:rsidRPr="005E6E3B">
        <w:rPr>
          <w:rFonts w:cs="Arial"/>
          <w:iCs/>
          <w:color w:val="000000" w:themeColor="text1"/>
          <w:sz w:val="24"/>
        </w:rPr>
        <w:t>ZB03 – Zoology Building, Old Aberdeen</w:t>
      </w:r>
    </w:p>
    <w:p w14:paraId="30B7392A" w14:textId="77777777" w:rsidR="005E6E3B" w:rsidRPr="005E6E3B" w:rsidRDefault="005E6E3B" w:rsidP="005E6E3B">
      <w:pPr>
        <w:spacing w:after="0"/>
        <w:jc w:val="center"/>
        <w:rPr>
          <w:rFonts w:cs="Arial"/>
          <w:iCs/>
          <w:color w:val="000000" w:themeColor="text1"/>
          <w:sz w:val="24"/>
        </w:rPr>
      </w:pPr>
      <w:r w:rsidRPr="005E6E3B">
        <w:rPr>
          <w:rFonts w:cs="Arial"/>
          <w:iCs/>
          <w:color w:val="000000" w:themeColor="text1"/>
          <w:sz w:val="24"/>
        </w:rPr>
        <w:t>NK3 – New King’s Old Aberdeen</w:t>
      </w:r>
    </w:p>
    <w:p w14:paraId="0018BAB2" w14:textId="77777777" w:rsidR="005E6E3B" w:rsidRPr="00F631A8" w:rsidRDefault="005E6E3B" w:rsidP="005E6E3B">
      <w:pPr>
        <w:spacing w:after="0"/>
        <w:jc w:val="center"/>
        <w:rPr>
          <w:rFonts w:cs="Arial"/>
          <w:iCs/>
          <w:sz w:val="24"/>
        </w:rPr>
      </w:pPr>
    </w:p>
    <w:p w14:paraId="4FBEFCF7" w14:textId="77777777" w:rsidR="005E6E3B" w:rsidRDefault="005E6E3B" w:rsidP="005E6E3B"/>
    <w:bookmarkEnd w:id="7"/>
    <w:bookmarkEnd w:id="8"/>
    <w:bookmarkEnd w:id="9"/>
    <w:bookmarkEnd w:id="10"/>
    <w:p w14:paraId="0F418DC3" w14:textId="49285A9E" w:rsidR="00CC2477" w:rsidRPr="005E6E3B" w:rsidRDefault="00CC2477" w:rsidP="005E6E3B">
      <w:pPr>
        <w:spacing w:after="160" w:line="259" w:lineRule="auto"/>
        <w:rPr>
          <w:color w:val="323E4F" w:themeColor="text2" w:themeShade="BF"/>
          <w:szCs w:val="28"/>
        </w:rPr>
      </w:pPr>
    </w:p>
    <w:sectPr w:rsidR="00CC2477" w:rsidRPr="005E6E3B" w:rsidSect="001F2A14">
      <w:footerReference w:type="default" r:id="rId26"/>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DED31" w14:textId="77777777" w:rsidR="00C650B2" w:rsidRDefault="00C650B2" w:rsidP="00EA3A4B">
      <w:pPr>
        <w:spacing w:after="0"/>
      </w:pPr>
      <w:r>
        <w:separator/>
      </w:r>
    </w:p>
  </w:endnote>
  <w:endnote w:type="continuationSeparator" w:id="0">
    <w:p w14:paraId="7593ACDD" w14:textId="77777777" w:rsidR="00C650B2" w:rsidRDefault="00C650B2" w:rsidP="00EA3A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659160"/>
      <w:docPartObj>
        <w:docPartGallery w:val="Page Numbers (Bottom of Page)"/>
        <w:docPartUnique/>
      </w:docPartObj>
    </w:sdtPr>
    <w:sdtEndPr>
      <w:rPr>
        <w:noProof/>
      </w:rPr>
    </w:sdtEndPr>
    <w:sdtContent>
      <w:p w14:paraId="36294AF5" w14:textId="0D157FF0" w:rsidR="001F2A14" w:rsidRDefault="001F2A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C529BA" w14:textId="42B5090F" w:rsidR="00EA3A4B" w:rsidRDefault="00EA3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8ABD8" w14:textId="77777777" w:rsidR="00C650B2" w:rsidRDefault="00C650B2" w:rsidP="00EA3A4B">
      <w:pPr>
        <w:spacing w:after="0"/>
      </w:pPr>
      <w:r>
        <w:separator/>
      </w:r>
    </w:p>
  </w:footnote>
  <w:footnote w:type="continuationSeparator" w:id="0">
    <w:p w14:paraId="275E9318" w14:textId="77777777" w:rsidR="00C650B2" w:rsidRDefault="00C650B2" w:rsidP="00EA3A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CEC"/>
    <w:multiLevelType w:val="hybridMultilevel"/>
    <w:tmpl w:val="5C06C600"/>
    <w:lvl w:ilvl="0" w:tplc="6E647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0C93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AC93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2E31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4C28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245A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D8A3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24F5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E62F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54518"/>
    <w:multiLevelType w:val="hybridMultilevel"/>
    <w:tmpl w:val="F7926040"/>
    <w:lvl w:ilvl="0" w:tplc="0FA6BCF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E26EBD"/>
    <w:multiLevelType w:val="hybridMultilevel"/>
    <w:tmpl w:val="05E2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A81D1B"/>
    <w:multiLevelType w:val="hybridMultilevel"/>
    <w:tmpl w:val="F1BEA14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500466804">
    <w:abstractNumId w:val="4"/>
  </w:num>
  <w:num w:numId="2" w16cid:durableId="964965780">
    <w:abstractNumId w:val="5"/>
  </w:num>
  <w:num w:numId="3" w16cid:durableId="1168710887">
    <w:abstractNumId w:val="2"/>
  </w:num>
  <w:num w:numId="4" w16cid:durableId="212815428">
    <w:abstractNumId w:val="3"/>
  </w:num>
  <w:num w:numId="5" w16cid:durableId="1081022847">
    <w:abstractNumId w:val="1"/>
  </w:num>
  <w:num w:numId="6" w16cid:durableId="1798985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19"/>
    <w:rsid w:val="000235D7"/>
    <w:rsid w:val="00076A98"/>
    <w:rsid w:val="001107CF"/>
    <w:rsid w:val="00162BD6"/>
    <w:rsid w:val="00172C3A"/>
    <w:rsid w:val="00183A73"/>
    <w:rsid w:val="001901CB"/>
    <w:rsid w:val="001F2A14"/>
    <w:rsid w:val="002074B4"/>
    <w:rsid w:val="00251FBD"/>
    <w:rsid w:val="00263C50"/>
    <w:rsid w:val="00275EB7"/>
    <w:rsid w:val="00280F10"/>
    <w:rsid w:val="002A764B"/>
    <w:rsid w:val="002B1D16"/>
    <w:rsid w:val="00310CEE"/>
    <w:rsid w:val="0035239E"/>
    <w:rsid w:val="003619F7"/>
    <w:rsid w:val="00371564"/>
    <w:rsid w:val="00372939"/>
    <w:rsid w:val="00381F41"/>
    <w:rsid w:val="003B28E7"/>
    <w:rsid w:val="0041231C"/>
    <w:rsid w:val="004168DD"/>
    <w:rsid w:val="004314B0"/>
    <w:rsid w:val="00463ACA"/>
    <w:rsid w:val="00480ADE"/>
    <w:rsid w:val="004812AA"/>
    <w:rsid w:val="0048607D"/>
    <w:rsid w:val="004A6E9F"/>
    <w:rsid w:val="004C714F"/>
    <w:rsid w:val="004F066E"/>
    <w:rsid w:val="005752E5"/>
    <w:rsid w:val="00580543"/>
    <w:rsid w:val="00594014"/>
    <w:rsid w:val="005A674D"/>
    <w:rsid w:val="005B51C2"/>
    <w:rsid w:val="005B591F"/>
    <w:rsid w:val="005C28A3"/>
    <w:rsid w:val="005C707F"/>
    <w:rsid w:val="005E6E3B"/>
    <w:rsid w:val="00600F6A"/>
    <w:rsid w:val="00610EE6"/>
    <w:rsid w:val="00617B2D"/>
    <w:rsid w:val="006D0A68"/>
    <w:rsid w:val="00726D41"/>
    <w:rsid w:val="00746BDA"/>
    <w:rsid w:val="00784F85"/>
    <w:rsid w:val="00793253"/>
    <w:rsid w:val="007B7602"/>
    <w:rsid w:val="007D11EC"/>
    <w:rsid w:val="007F7BC7"/>
    <w:rsid w:val="00850182"/>
    <w:rsid w:val="00883EE3"/>
    <w:rsid w:val="008A6710"/>
    <w:rsid w:val="008B3CA6"/>
    <w:rsid w:val="008B48FB"/>
    <w:rsid w:val="009332F5"/>
    <w:rsid w:val="00964109"/>
    <w:rsid w:val="00971272"/>
    <w:rsid w:val="009A324E"/>
    <w:rsid w:val="009C5D11"/>
    <w:rsid w:val="009D5529"/>
    <w:rsid w:val="00A16D10"/>
    <w:rsid w:val="00A208E8"/>
    <w:rsid w:val="00A626BB"/>
    <w:rsid w:val="00A67644"/>
    <w:rsid w:val="00A938C3"/>
    <w:rsid w:val="00AE62EA"/>
    <w:rsid w:val="00B10396"/>
    <w:rsid w:val="00B21AA6"/>
    <w:rsid w:val="00B279F0"/>
    <w:rsid w:val="00B351A2"/>
    <w:rsid w:val="00B405D6"/>
    <w:rsid w:val="00B97D71"/>
    <w:rsid w:val="00BE5168"/>
    <w:rsid w:val="00C13410"/>
    <w:rsid w:val="00C22733"/>
    <w:rsid w:val="00C650B2"/>
    <w:rsid w:val="00CA3576"/>
    <w:rsid w:val="00CC1EB5"/>
    <w:rsid w:val="00CC2477"/>
    <w:rsid w:val="00CF414A"/>
    <w:rsid w:val="00D072AB"/>
    <w:rsid w:val="00D07F32"/>
    <w:rsid w:val="00D21013"/>
    <w:rsid w:val="00D66137"/>
    <w:rsid w:val="00D706E1"/>
    <w:rsid w:val="00D71319"/>
    <w:rsid w:val="00E40F14"/>
    <w:rsid w:val="00E65F47"/>
    <w:rsid w:val="00E70A85"/>
    <w:rsid w:val="00E739B5"/>
    <w:rsid w:val="00E87F45"/>
    <w:rsid w:val="00EA3A4B"/>
    <w:rsid w:val="00ED66AF"/>
    <w:rsid w:val="00EF371C"/>
    <w:rsid w:val="00EF44EA"/>
    <w:rsid w:val="00F72856"/>
    <w:rsid w:val="00FE1DB9"/>
    <w:rsid w:val="00FE291D"/>
    <w:rsid w:val="00FF2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FC936"/>
  <w15:chartTrackingRefBased/>
  <w15:docId w15:val="{B507B8AA-8F80-4233-9A9A-7FFD4DC71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319"/>
    <w:pPr>
      <w:spacing w:after="80" w:line="240" w:lineRule="auto"/>
    </w:pPr>
    <w:rPr>
      <w:rFonts w:eastAsiaTheme="minorEastAsia"/>
      <w:b/>
      <w:color w:val="44546A" w:themeColor="text2"/>
      <w:sz w:val="28"/>
    </w:rPr>
  </w:style>
  <w:style w:type="paragraph" w:styleId="Heading1">
    <w:name w:val="heading 1"/>
    <w:basedOn w:val="Normal"/>
    <w:next w:val="Normal"/>
    <w:link w:val="Heading1Char"/>
    <w:uiPriority w:val="9"/>
    <w:qFormat/>
    <w:rsid w:val="00CC2477"/>
    <w:pPr>
      <w:keepNext/>
      <w:keepLines/>
      <w:spacing w:before="480" w:after="0" w:line="276" w:lineRule="auto"/>
      <w:outlineLvl w:val="0"/>
    </w:pPr>
    <w:rPr>
      <w:rFonts w:asciiTheme="majorHAnsi" w:eastAsiaTheme="majorEastAsia" w:hAnsiTheme="majorHAnsi" w:cstheme="majorBidi"/>
      <w:bCs/>
      <w:color w:val="2F5496"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71319"/>
    <w:pPr>
      <w:ind w:left="720"/>
      <w:contextualSpacing/>
    </w:pPr>
  </w:style>
  <w:style w:type="paragraph" w:styleId="Header">
    <w:name w:val="header"/>
    <w:basedOn w:val="Normal"/>
    <w:link w:val="HeaderChar"/>
    <w:uiPriority w:val="99"/>
    <w:unhideWhenUsed/>
    <w:rsid w:val="00EA3A4B"/>
    <w:pPr>
      <w:tabs>
        <w:tab w:val="center" w:pos="4513"/>
        <w:tab w:val="right" w:pos="9026"/>
      </w:tabs>
      <w:spacing w:after="0"/>
    </w:pPr>
  </w:style>
  <w:style w:type="character" w:customStyle="1" w:styleId="HeaderChar">
    <w:name w:val="Header Char"/>
    <w:basedOn w:val="DefaultParagraphFont"/>
    <w:link w:val="Header"/>
    <w:uiPriority w:val="99"/>
    <w:rsid w:val="00EA3A4B"/>
    <w:rPr>
      <w:rFonts w:eastAsiaTheme="minorEastAsia"/>
      <w:b/>
      <w:color w:val="44546A" w:themeColor="text2"/>
      <w:sz w:val="28"/>
    </w:rPr>
  </w:style>
  <w:style w:type="paragraph" w:styleId="Footer">
    <w:name w:val="footer"/>
    <w:basedOn w:val="Normal"/>
    <w:link w:val="FooterChar"/>
    <w:uiPriority w:val="99"/>
    <w:unhideWhenUsed/>
    <w:rsid w:val="00EA3A4B"/>
    <w:pPr>
      <w:tabs>
        <w:tab w:val="center" w:pos="4513"/>
        <w:tab w:val="right" w:pos="9026"/>
      </w:tabs>
      <w:spacing w:after="0"/>
    </w:pPr>
  </w:style>
  <w:style w:type="character" w:customStyle="1" w:styleId="FooterChar">
    <w:name w:val="Footer Char"/>
    <w:basedOn w:val="DefaultParagraphFont"/>
    <w:link w:val="Footer"/>
    <w:uiPriority w:val="99"/>
    <w:rsid w:val="00EA3A4B"/>
    <w:rPr>
      <w:rFonts w:eastAsiaTheme="minorEastAsia"/>
      <w:b/>
      <w:color w:val="44546A" w:themeColor="text2"/>
      <w:sz w:val="28"/>
    </w:rPr>
  </w:style>
  <w:style w:type="paragraph" w:styleId="NormalWeb">
    <w:name w:val="Normal (Web)"/>
    <w:basedOn w:val="Normal"/>
    <w:link w:val="NormalWebChar"/>
    <w:rsid w:val="00EA3A4B"/>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EA3A4B"/>
    <w:rPr>
      <w:rFonts w:ascii="Times New Roman" w:eastAsia="Times New Roman" w:hAnsi="Times New Roman" w:cs="Times New Roman"/>
      <w:sz w:val="24"/>
      <w:szCs w:val="24"/>
      <w:lang w:val="en-GB"/>
    </w:rPr>
  </w:style>
  <w:style w:type="character" w:styleId="Hyperlink">
    <w:name w:val="Hyperlink"/>
    <w:uiPriority w:val="99"/>
    <w:rsid w:val="00EA3A4B"/>
    <w:rPr>
      <w:b/>
      <w:bCs/>
      <w:strike w:val="0"/>
      <w:dstrike w:val="0"/>
      <w:color w:val="003366"/>
      <w:u w:val="none"/>
      <w:effect w:val="none"/>
      <w:shd w:val="clear" w:color="auto" w:fill="FFFFFF"/>
    </w:rPr>
  </w:style>
  <w:style w:type="paragraph" w:styleId="TOC1">
    <w:name w:val="toc 1"/>
    <w:basedOn w:val="Normal"/>
    <w:next w:val="Normal"/>
    <w:autoRedefine/>
    <w:uiPriority w:val="39"/>
    <w:unhideWhenUsed/>
    <w:qFormat/>
    <w:rsid w:val="0048607D"/>
    <w:pPr>
      <w:numPr>
        <w:numId w:val="4"/>
      </w:numPr>
      <w:spacing w:after="100" w:line="264" w:lineRule="auto"/>
    </w:pPr>
    <w:rPr>
      <w:rFonts w:eastAsiaTheme="majorEastAsia" w:cstheme="minorHAnsi"/>
      <w:bCs/>
      <w:noProof/>
      <w:color w:val="323E4F" w:themeColor="text2" w:themeShade="BF"/>
      <w:szCs w:val="28"/>
      <w:shd w:val="clear" w:color="auto" w:fill="FFFFFF"/>
      <w:lang w:val="en-GB"/>
    </w:rPr>
  </w:style>
  <w:style w:type="character" w:customStyle="1" w:styleId="Heading1Char">
    <w:name w:val="Heading 1 Char"/>
    <w:basedOn w:val="DefaultParagraphFont"/>
    <w:link w:val="Heading1"/>
    <w:uiPriority w:val="9"/>
    <w:rsid w:val="00CC2477"/>
    <w:rPr>
      <w:rFonts w:asciiTheme="majorHAnsi" w:eastAsiaTheme="majorEastAsia" w:hAnsiTheme="majorHAnsi" w:cstheme="majorBidi"/>
      <w:b/>
      <w:bCs/>
      <w:color w:val="2F5496" w:themeColor="accent1" w:themeShade="BF"/>
      <w:sz w:val="28"/>
      <w:szCs w:val="28"/>
      <w:lang w:val="en-GB"/>
    </w:rPr>
  </w:style>
  <w:style w:type="paragraph" w:styleId="NoSpacing">
    <w:name w:val="No Spacing"/>
    <w:link w:val="NoSpacingChar"/>
    <w:uiPriority w:val="1"/>
    <w:qFormat/>
    <w:rsid w:val="005C707F"/>
    <w:pPr>
      <w:spacing w:after="0" w:line="240" w:lineRule="auto"/>
    </w:pPr>
    <w:rPr>
      <w:rFonts w:eastAsiaTheme="minorEastAsia"/>
      <w:b/>
      <w:color w:val="44546A" w:themeColor="text2"/>
      <w:sz w:val="28"/>
    </w:rPr>
  </w:style>
  <w:style w:type="character" w:customStyle="1" w:styleId="NoSpacingChar">
    <w:name w:val="No Spacing Char"/>
    <w:basedOn w:val="DefaultParagraphFont"/>
    <w:link w:val="NoSpacing"/>
    <w:uiPriority w:val="1"/>
    <w:rsid w:val="005C707F"/>
    <w:rPr>
      <w:rFonts w:eastAsiaTheme="minorEastAsia"/>
      <w:b/>
      <w:color w:val="44546A" w:themeColor="text2"/>
      <w:sz w:val="28"/>
    </w:rPr>
  </w:style>
  <w:style w:type="paragraph" w:styleId="BodyText3">
    <w:name w:val="Body Text 3"/>
    <w:basedOn w:val="Normal"/>
    <w:link w:val="BodyText3Char"/>
    <w:uiPriority w:val="99"/>
    <w:semiHidden/>
    <w:unhideWhenUsed/>
    <w:rsid w:val="00463ACA"/>
    <w:pPr>
      <w:spacing w:after="120"/>
    </w:pPr>
    <w:rPr>
      <w:sz w:val="16"/>
      <w:szCs w:val="16"/>
    </w:rPr>
  </w:style>
  <w:style w:type="character" w:customStyle="1" w:styleId="BodyText3Char">
    <w:name w:val="Body Text 3 Char"/>
    <w:basedOn w:val="DefaultParagraphFont"/>
    <w:link w:val="BodyText3"/>
    <w:uiPriority w:val="99"/>
    <w:semiHidden/>
    <w:rsid w:val="00463ACA"/>
    <w:rPr>
      <w:rFonts w:eastAsiaTheme="minorEastAsia"/>
      <w:b/>
      <w:color w:val="44546A" w:themeColor="text2"/>
      <w:sz w:val="16"/>
      <w:szCs w:val="16"/>
    </w:rPr>
  </w:style>
  <w:style w:type="paragraph" w:customStyle="1" w:styleId="Default">
    <w:name w:val="Default"/>
    <w:rsid w:val="00793253"/>
    <w:pPr>
      <w:autoSpaceDE w:val="0"/>
      <w:autoSpaceDN w:val="0"/>
      <w:adjustRightInd w:val="0"/>
      <w:spacing w:after="0" w:line="240" w:lineRule="auto"/>
    </w:pPr>
    <w:rPr>
      <w:rFonts w:ascii="Symbol" w:hAnsi="Symbol" w:cs="Symbol"/>
      <w:color w:val="000000"/>
      <w:sz w:val="24"/>
      <w:szCs w:val="24"/>
      <w:lang w:val="en-GB"/>
    </w:rPr>
  </w:style>
  <w:style w:type="character" w:customStyle="1" w:styleId="NoneA">
    <w:name w:val="None A"/>
    <w:rsid w:val="00580543"/>
  </w:style>
  <w:style w:type="character" w:customStyle="1" w:styleId="Hyperlink6">
    <w:name w:val="Hyperlink.6"/>
    <w:rsid w:val="00580543"/>
    <w:rPr>
      <w:lang w:val="en-US"/>
    </w:rPr>
  </w:style>
  <w:style w:type="character" w:customStyle="1" w:styleId="None">
    <w:name w:val="None"/>
    <w:rsid w:val="00580543"/>
  </w:style>
  <w:style w:type="character" w:customStyle="1" w:styleId="Hyperlink0">
    <w:name w:val="Hyperlink.0"/>
    <w:basedOn w:val="None"/>
    <w:rsid w:val="00580543"/>
    <w:rPr>
      <w:rFonts w:ascii="Calibri" w:eastAsia="Calibri" w:hAnsi="Calibri" w:cs="Calibri"/>
      <w:strike w:val="0"/>
      <w:dstrike w:val="0"/>
      <w:outline w:val="0"/>
      <w:color w:val="003366"/>
      <w:u w:val="none" w:color="003366"/>
      <w:shd w:val="clear" w:color="auto" w:fill="FFFFFF"/>
      <w:lang w:val="en-US"/>
    </w:rPr>
  </w:style>
  <w:style w:type="character" w:customStyle="1" w:styleId="Hyperlink1">
    <w:name w:val="Hyperlink.1"/>
    <w:basedOn w:val="None"/>
    <w:rsid w:val="00580543"/>
    <w:rPr>
      <w:rFonts w:ascii="Calibri" w:eastAsia="Calibri" w:hAnsi="Calibri" w:cs="Calibri"/>
      <w:strike w:val="0"/>
      <w:dstrike w:val="0"/>
      <w:outline w:val="0"/>
      <w:color w:val="003366"/>
      <w:u w:val="none" w:color="003366"/>
      <w:shd w:val="clear" w:color="auto" w:fill="FFFFFF"/>
      <w:lang w:val="fr-FR"/>
    </w:rPr>
  </w:style>
  <w:style w:type="table" w:styleId="TableGrid">
    <w:name w:val="Table Grid"/>
    <w:basedOn w:val="TableNormal"/>
    <w:uiPriority w:val="59"/>
    <w:rsid w:val="005E6E3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collinson@abdn.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vped@abdn.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debari@abdn.ac.uk" TargetMode="External"/><Relationship Id="rId25" Type="http://schemas.openxmlformats.org/officeDocument/2006/relationships/hyperlink" Target="https://www.abdn.ac.uk/students/" TargetMode="External"/><Relationship Id="rId2" Type="http://schemas.openxmlformats.org/officeDocument/2006/relationships/customXml" Target="../customXml/item2.xml"/><Relationship Id="rId16" Type="http://schemas.openxmlformats.org/officeDocument/2006/relationships/hyperlink" Target="mailto:l.erskine@abdn.ac.uk" TargetMode="External"/><Relationship Id="rId20" Type="http://schemas.openxmlformats.org/officeDocument/2006/relationships/hyperlink" Target="http://www.aus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bdn.ac.uk/staffnet/teaching/key-education-policies-for-students-11809.php"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medsci@abdn.ac.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n.vargesson@abdn.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bdn.ac.uk/caree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0E9B3189-6F05-44E5-85A1-04634120D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6CFF7-7596-46FB-A3C3-015C52EED014}">
  <ds:schemaRefs>
    <ds:schemaRef ds:uri="http://schemas.microsoft.com/sharepoint/v3/contenttype/forms"/>
  </ds:schemaRefs>
</ds:datastoreItem>
</file>

<file path=customXml/itemProps3.xml><?xml version="1.0" encoding="utf-8"?>
<ds:datastoreItem xmlns:ds="http://schemas.openxmlformats.org/officeDocument/2006/customXml" ds:itemID="{90C690D7-4B00-481D-976E-5A18611F74AC}">
  <ds:schemaRefs>
    <ds:schemaRef ds:uri="http://schemas.openxmlformats.org/officeDocument/2006/bibliography"/>
  </ds:schemaRefs>
</ds:datastoreItem>
</file>

<file path=customXml/itemProps4.xml><?xml version="1.0" encoding="utf-8"?>
<ds:datastoreItem xmlns:ds="http://schemas.openxmlformats.org/officeDocument/2006/customXml" ds:itemID="{871A95C6-48B3-4BB2-9A00-D9B866876325}">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3239</Words>
  <Characters>18467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2023-09-15T12:05:00Z</dcterms:created>
  <dcterms:modified xsi:type="dcterms:W3CDTF">2023-09-15T12:05:00Z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