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DF" w:rsidRDefault="00D512DF" w:rsidP="00D512DF">
      <w:pPr>
        <w:jc w:val="center"/>
        <w:rPr>
          <w:b/>
        </w:rPr>
      </w:pPr>
      <w:r>
        <w:rPr>
          <w:b/>
        </w:rPr>
        <w:t>UNIVERSITY OF ABERDEEN</w:t>
      </w:r>
    </w:p>
    <w:p w:rsidR="00D512DF" w:rsidRDefault="00D512DF" w:rsidP="00D512DF">
      <w:pPr>
        <w:jc w:val="center"/>
        <w:rPr>
          <w:b/>
        </w:rPr>
      </w:pPr>
    </w:p>
    <w:p w:rsidR="00D512DF" w:rsidRPr="00BE5639" w:rsidRDefault="00D512DF" w:rsidP="00D512DF">
      <w:pPr>
        <w:jc w:val="center"/>
        <w:rPr>
          <w:b/>
        </w:rPr>
      </w:pPr>
      <w:r>
        <w:rPr>
          <w:b/>
        </w:rPr>
        <w:t>PURE - REF2014 MODULE - GUIDANCE NOTE</w:t>
      </w:r>
    </w:p>
    <w:p w:rsidR="00BE5639" w:rsidRDefault="00BE5639" w:rsidP="00D512DF">
      <w:pPr>
        <w:jc w:val="center"/>
        <w:rPr>
          <w:b/>
        </w:rPr>
      </w:pPr>
    </w:p>
    <w:p w:rsidR="00BE5639" w:rsidRPr="002431ED" w:rsidRDefault="00D512DF" w:rsidP="002431ED">
      <w:pPr>
        <w:jc w:val="center"/>
        <w:rPr>
          <w:b/>
        </w:rPr>
      </w:pPr>
      <w:r>
        <w:rPr>
          <w:b/>
        </w:rPr>
        <w:t>NOMINATING RESEARCH OUTPUTS FOR POTENTIAL REF2014 SUBMISSION IN PURE</w:t>
      </w:r>
    </w:p>
    <w:p w:rsidR="00BE5639" w:rsidRDefault="00BE5639" w:rsidP="00D512DF">
      <w:pPr>
        <w:jc w:val="both"/>
      </w:pPr>
    </w:p>
    <w:p w:rsidR="003528AE" w:rsidRPr="003528AE" w:rsidRDefault="003528AE" w:rsidP="00D512DF">
      <w:pPr>
        <w:pStyle w:val="ListParagraph"/>
        <w:ind w:left="0"/>
        <w:jc w:val="both"/>
        <w:rPr>
          <w:b/>
        </w:rPr>
      </w:pPr>
      <w:r w:rsidRPr="003528AE">
        <w:rPr>
          <w:b/>
        </w:rPr>
        <w:t>Summary</w:t>
      </w:r>
    </w:p>
    <w:p w:rsidR="003528AE" w:rsidRDefault="003528AE" w:rsidP="00D512DF">
      <w:pPr>
        <w:pStyle w:val="ListParagraph"/>
        <w:ind w:left="0"/>
        <w:jc w:val="both"/>
      </w:pPr>
    </w:p>
    <w:p w:rsidR="008B7E70" w:rsidRDefault="008B7E70" w:rsidP="00D512DF">
      <w:pPr>
        <w:pStyle w:val="ListParagraph"/>
        <w:ind w:left="0"/>
        <w:jc w:val="both"/>
      </w:pPr>
      <w:r>
        <w:t xml:space="preserve">The University will be using the new REF2014 Module in Pure to coordinate and submit the output element of the REF2014 submission. </w:t>
      </w:r>
    </w:p>
    <w:p w:rsidR="00D934E5" w:rsidRDefault="00D934E5" w:rsidP="00D512DF">
      <w:pPr>
        <w:pStyle w:val="ListParagraph"/>
        <w:ind w:left="0"/>
        <w:jc w:val="both"/>
      </w:pPr>
    </w:p>
    <w:p w:rsidR="00D934E5" w:rsidRDefault="008B7E70" w:rsidP="00D512DF">
      <w:pPr>
        <w:pStyle w:val="ListParagraph"/>
        <w:ind w:left="0"/>
        <w:jc w:val="both"/>
      </w:pPr>
      <w:r>
        <w:t>In order to do so</w:t>
      </w:r>
      <w:r w:rsidR="00BE5639">
        <w:t xml:space="preserve">, we </w:t>
      </w:r>
      <w:r w:rsidR="0068230E">
        <w:t>need</w:t>
      </w:r>
      <w:r w:rsidR="00BE5639">
        <w:t xml:space="preserve"> all research </w:t>
      </w:r>
      <w:r w:rsidR="0068230E">
        <w:t xml:space="preserve">active </w:t>
      </w:r>
      <w:r w:rsidR="00BE5639">
        <w:t xml:space="preserve">staff </w:t>
      </w:r>
      <w:r w:rsidR="0068230E">
        <w:t xml:space="preserve">to </w:t>
      </w:r>
      <w:r w:rsidR="00BE5639">
        <w:t xml:space="preserve">upload </w:t>
      </w:r>
      <w:r w:rsidR="0068230E">
        <w:t xml:space="preserve">details of </w:t>
      </w:r>
      <w:r w:rsidR="00BE5639">
        <w:t xml:space="preserve">all research outputs </w:t>
      </w:r>
      <w:r w:rsidR="0068230E">
        <w:t xml:space="preserve">that </w:t>
      </w:r>
      <w:r w:rsidR="00BE5639">
        <w:t xml:space="preserve">they have </w:t>
      </w:r>
      <w:r w:rsidR="0068230E">
        <w:t xml:space="preserve">produced </w:t>
      </w:r>
      <w:r w:rsidR="00BE5639">
        <w:t xml:space="preserve">since 1 January 2008 (the start of the REF2014 assessment period) </w:t>
      </w:r>
      <w:r w:rsidR="0068230E">
        <w:t xml:space="preserve">onto Pure.  This will enable us to see what outputs are available for each researcher for possible selection for REF.  Researchers also have the opportunity to indicate which </w:t>
      </w:r>
      <w:r w:rsidR="00D934E5">
        <w:t xml:space="preserve">outputs </w:t>
      </w:r>
      <w:r w:rsidR="0068230E">
        <w:t xml:space="preserve">they think the University should consider when preparing its submission to </w:t>
      </w:r>
      <w:r w:rsidR="00D934E5">
        <w:t>REF2014</w:t>
      </w:r>
      <w:r w:rsidR="00BE5639">
        <w:t xml:space="preserve">. </w:t>
      </w:r>
    </w:p>
    <w:p w:rsidR="00D934E5" w:rsidRDefault="00D934E5" w:rsidP="00D512DF">
      <w:pPr>
        <w:pStyle w:val="ListParagraph"/>
        <w:ind w:left="0"/>
        <w:jc w:val="both"/>
      </w:pPr>
    </w:p>
    <w:p w:rsidR="00D42E04" w:rsidDel="00D42E04" w:rsidRDefault="00D934E5" w:rsidP="00D42E04">
      <w:pPr>
        <w:pStyle w:val="ListParagraph"/>
        <w:ind w:left="0"/>
        <w:jc w:val="both"/>
      </w:pPr>
      <w:r>
        <w:t>Please note, that researchers can nominate</w:t>
      </w:r>
      <w:r w:rsidR="006224BD" w:rsidRPr="006224BD">
        <w:t xml:space="preserve"> </w:t>
      </w:r>
      <w:r w:rsidR="006224BD">
        <w:t>more than four research outputs for consideration to REF2014</w:t>
      </w:r>
      <w:r>
        <w:t xml:space="preserve"> </w:t>
      </w:r>
      <w:r w:rsidR="0068230E">
        <w:t>via the REF2014 module in Pure, although only a maximum of four outputs will be submitted (</w:t>
      </w:r>
      <w:r>
        <w:t xml:space="preserve">less </w:t>
      </w:r>
      <w:r w:rsidR="0068230E">
        <w:t xml:space="preserve">if there are </w:t>
      </w:r>
      <w:r>
        <w:t>individual staff circumstances)</w:t>
      </w:r>
      <w:r w:rsidR="0068230E">
        <w:t xml:space="preserve">. </w:t>
      </w:r>
      <w:r w:rsidR="00D42E04">
        <w:t xml:space="preserve">Nominating </w:t>
      </w:r>
      <w:r w:rsidR="00954DE9">
        <w:t xml:space="preserve">outputs </w:t>
      </w:r>
      <w:r w:rsidR="00D42E04">
        <w:t xml:space="preserve">does not mean that the University will use these outputs in the submission, or that a researcher will be included in the final submission.  </w:t>
      </w:r>
    </w:p>
    <w:p w:rsidR="006224BD" w:rsidRDefault="006224BD" w:rsidP="00D512DF">
      <w:pPr>
        <w:pStyle w:val="ListParagraph"/>
        <w:ind w:left="0"/>
        <w:jc w:val="both"/>
      </w:pPr>
    </w:p>
    <w:p w:rsidR="003528AE" w:rsidRDefault="003528AE" w:rsidP="00D512DF">
      <w:pPr>
        <w:pStyle w:val="ListParagraph"/>
        <w:ind w:left="0"/>
        <w:jc w:val="both"/>
      </w:pPr>
      <w:r>
        <w:t xml:space="preserve">Decisions on selection of staff </w:t>
      </w:r>
      <w:r w:rsidR="00D42E04">
        <w:t xml:space="preserve">for </w:t>
      </w:r>
      <w:r>
        <w:t>the REF2014 exercise will be made in due course.</w:t>
      </w:r>
    </w:p>
    <w:p w:rsidR="003528AE" w:rsidRDefault="003528AE" w:rsidP="00D512DF">
      <w:pPr>
        <w:pStyle w:val="ListParagraph"/>
        <w:ind w:left="0"/>
        <w:jc w:val="both"/>
      </w:pPr>
    </w:p>
    <w:p w:rsidR="00954DE9" w:rsidRPr="003528AE" w:rsidRDefault="003528AE" w:rsidP="00D512DF">
      <w:pPr>
        <w:pStyle w:val="ListParagraph"/>
        <w:ind w:left="0"/>
        <w:jc w:val="both"/>
        <w:rPr>
          <w:b/>
        </w:rPr>
      </w:pPr>
      <w:r w:rsidRPr="003528AE">
        <w:rPr>
          <w:b/>
        </w:rPr>
        <w:t xml:space="preserve">Uploading Research Outputs into Pure </w:t>
      </w:r>
    </w:p>
    <w:p w:rsidR="006A35A3" w:rsidRDefault="006A35A3" w:rsidP="00D512DF">
      <w:pPr>
        <w:pStyle w:val="ListParagraph"/>
        <w:ind w:left="0"/>
        <w:jc w:val="both"/>
      </w:pPr>
    </w:p>
    <w:p w:rsidR="00BE5639" w:rsidRDefault="00DA270C" w:rsidP="00D512DF">
      <w:pPr>
        <w:pStyle w:val="ListParagraph"/>
        <w:ind w:left="0"/>
        <w:jc w:val="both"/>
      </w:pPr>
      <w:r>
        <w:t>For a reminder on how to upload research outputs in to Pure</w:t>
      </w:r>
      <w:r w:rsidR="004019A5">
        <w:t xml:space="preserve"> (or for those who have never done this)</w:t>
      </w:r>
      <w:r>
        <w:t>, i</w:t>
      </w:r>
      <w:r w:rsidR="00BE5639">
        <w:t xml:space="preserve">nstructions </w:t>
      </w:r>
      <w:r>
        <w:t>are available in</w:t>
      </w:r>
      <w:r w:rsidR="00BE5639">
        <w:t xml:space="preserve"> the Pure guidance document “Adding New Content”, </w:t>
      </w:r>
      <w:r>
        <w:t xml:space="preserve">accessed </w:t>
      </w:r>
      <w:r w:rsidR="00BE5639">
        <w:t xml:space="preserve">via the following page: </w:t>
      </w:r>
      <w:hyperlink r:id="rId5" w:history="1">
        <w:r w:rsidR="00BE5639">
          <w:rPr>
            <w:rStyle w:val="Hyperlink"/>
          </w:rPr>
          <w:t>http://www.abdn.ac.uk/staff/pure</w:t>
        </w:r>
      </w:hyperlink>
      <w:r w:rsidR="00BE5639">
        <w:t xml:space="preserve"> </w:t>
      </w:r>
    </w:p>
    <w:p w:rsidR="00BE5639" w:rsidRDefault="00BE5639" w:rsidP="00D512DF">
      <w:pPr>
        <w:pStyle w:val="ListParagraph"/>
        <w:ind w:left="0"/>
        <w:jc w:val="both"/>
      </w:pPr>
    </w:p>
    <w:p w:rsidR="006A35A3" w:rsidRDefault="006A35A3" w:rsidP="00D512DF">
      <w:pPr>
        <w:pStyle w:val="ListParagraph"/>
        <w:ind w:left="0"/>
        <w:jc w:val="both"/>
      </w:pPr>
      <w:r w:rsidRPr="003528AE">
        <w:rPr>
          <w:b/>
        </w:rPr>
        <w:t xml:space="preserve">Proposing </w:t>
      </w:r>
      <w:r>
        <w:rPr>
          <w:b/>
        </w:rPr>
        <w:t xml:space="preserve">Research Outputs </w:t>
      </w:r>
      <w:r w:rsidRPr="003528AE">
        <w:rPr>
          <w:b/>
        </w:rPr>
        <w:t>for REF2014</w:t>
      </w:r>
    </w:p>
    <w:p w:rsidR="006A35A3" w:rsidRDefault="006A35A3" w:rsidP="00D512DF">
      <w:pPr>
        <w:pStyle w:val="ListParagraph"/>
        <w:ind w:left="0"/>
        <w:jc w:val="both"/>
      </w:pPr>
    </w:p>
    <w:p w:rsidR="00BE5639" w:rsidRDefault="00BE5639" w:rsidP="00D512DF">
      <w:pPr>
        <w:pStyle w:val="ListParagraph"/>
        <w:ind w:left="0"/>
        <w:jc w:val="both"/>
      </w:pPr>
      <w:r>
        <w:t xml:space="preserve">Once your </w:t>
      </w:r>
      <w:r w:rsidR="009E1DE3">
        <w:t xml:space="preserve">Pure </w:t>
      </w:r>
      <w:r w:rsidR="00D42E04">
        <w:t>record</w:t>
      </w:r>
      <w:r>
        <w:t xml:space="preserve"> has been updated</w:t>
      </w:r>
      <w:r w:rsidR="00D42E04">
        <w:t>, you can indicate which outputs you think should be considered for REF2014.</w:t>
      </w:r>
      <w:r>
        <w:t xml:space="preserve"> In order to do this, please:</w:t>
      </w:r>
    </w:p>
    <w:p w:rsidR="00BE5639" w:rsidRDefault="00BE5639" w:rsidP="00D512DF">
      <w:pPr>
        <w:pStyle w:val="ListParagraph"/>
        <w:ind w:left="0"/>
        <w:jc w:val="both"/>
      </w:pPr>
    </w:p>
    <w:p w:rsidR="00BE5639" w:rsidRDefault="00BE5639" w:rsidP="003528AE">
      <w:pPr>
        <w:pStyle w:val="ListParagraph"/>
        <w:numPr>
          <w:ilvl w:val="0"/>
          <w:numId w:val="2"/>
        </w:numPr>
        <w:ind w:left="720"/>
        <w:jc w:val="both"/>
      </w:pPr>
      <w:r>
        <w:t xml:space="preserve">Log in to your Pure account via </w:t>
      </w:r>
      <w:hyperlink r:id="rId6" w:history="1">
        <w:r>
          <w:rPr>
            <w:rStyle w:val="Hyperlink"/>
          </w:rPr>
          <w:t>www.abdn.ac.uk/staff/pure</w:t>
        </w:r>
      </w:hyperlink>
      <w:r>
        <w:t xml:space="preserve"> </w:t>
      </w:r>
    </w:p>
    <w:p w:rsidR="00BE5639" w:rsidRDefault="00BE5639" w:rsidP="003528AE">
      <w:pPr>
        <w:pStyle w:val="ListParagraph"/>
        <w:numPr>
          <w:ilvl w:val="0"/>
          <w:numId w:val="2"/>
        </w:numPr>
        <w:ind w:left="720"/>
        <w:jc w:val="both"/>
      </w:pPr>
      <w:r>
        <w:t xml:space="preserve">On your homepage, please select “Propose outputs for REF2014” from the row of headings located underneath your personal information at the top of the screen. Please see the screenshot </w:t>
      </w:r>
      <w:r w:rsidR="003528AE">
        <w:t>on the next page</w:t>
      </w:r>
      <w:r>
        <w:t xml:space="preserve"> for an example of a personal </w:t>
      </w:r>
      <w:r w:rsidR="006224BD">
        <w:t>profile</w:t>
      </w:r>
      <w:r>
        <w:t xml:space="preserve">.  </w:t>
      </w:r>
    </w:p>
    <w:p w:rsidR="00F31D31" w:rsidRDefault="00F31D31" w:rsidP="003528AE">
      <w:pPr>
        <w:pStyle w:val="ListParagraph"/>
        <w:jc w:val="both"/>
      </w:pPr>
    </w:p>
    <w:p w:rsidR="00BE5639" w:rsidRDefault="00BE5639" w:rsidP="00D512DF">
      <w:pPr>
        <w:pStyle w:val="ListParagraph"/>
        <w:ind w:left="0"/>
      </w:pPr>
    </w:p>
    <w:p w:rsidR="00D512DF" w:rsidRDefault="00DA270C" w:rsidP="00D512DF">
      <w:pPr>
        <w:pStyle w:val="ListParagraph"/>
        <w:ind w:left="0"/>
      </w:pPr>
      <w:r>
        <w:rPr>
          <w:noProof/>
          <w:lang w:eastAsia="en-GB"/>
        </w:rPr>
        <w:lastRenderedPageBreak/>
        <w:drawing>
          <wp:inline distT="0" distB="0" distL="0" distR="0">
            <wp:extent cx="5734050" cy="3705225"/>
            <wp:effectExtent l="19050" t="19050" r="19050" b="2857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05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AE" w:rsidRDefault="003528AE" w:rsidP="00D512DF">
      <w:pPr>
        <w:pStyle w:val="ListParagraph"/>
        <w:ind w:left="0"/>
      </w:pPr>
    </w:p>
    <w:p w:rsidR="00DA270C" w:rsidRDefault="00DA270C" w:rsidP="006224BD">
      <w:pPr>
        <w:pStyle w:val="ListParagraph"/>
        <w:ind w:left="0"/>
        <w:jc w:val="both"/>
      </w:pPr>
    </w:p>
    <w:p w:rsidR="00BE5639" w:rsidRDefault="004019A5" w:rsidP="006224BD">
      <w:pPr>
        <w:pStyle w:val="ListParagraph"/>
        <w:ind w:left="0"/>
        <w:jc w:val="both"/>
      </w:pPr>
      <w:r>
        <w:t>Once you have selected “Propose outputs for REF2014), t</w:t>
      </w:r>
      <w:r w:rsidR="00D42E04">
        <w:t xml:space="preserve">he </w:t>
      </w:r>
      <w:r w:rsidR="00BE5639">
        <w:t xml:space="preserve">following screen (please see screenshot </w:t>
      </w:r>
      <w:r w:rsidR="003528AE">
        <w:t>on the next page</w:t>
      </w:r>
      <w:r w:rsidR="00DA270C">
        <w:t xml:space="preserve">) then </w:t>
      </w:r>
      <w:r w:rsidR="00BE5639">
        <w:t>list</w:t>
      </w:r>
      <w:r w:rsidR="00D42E04">
        <w:t>s</w:t>
      </w:r>
      <w:r w:rsidR="00BE5639">
        <w:t xml:space="preserve"> all research outputs </w:t>
      </w:r>
      <w:r w:rsidR="00D42E04">
        <w:t xml:space="preserve">that </w:t>
      </w:r>
      <w:r w:rsidR="00BE5639">
        <w:t xml:space="preserve">you have </w:t>
      </w:r>
      <w:r w:rsidR="00D42E04">
        <w:t xml:space="preserve">recorded in Pure </w:t>
      </w:r>
      <w:r w:rsidR="00BE5639">
        <w:t>during the REF2014 submission period (</w:t>
      </w:r>
      <w:r w:rsidR="00D42E04">
        <w:t xml:space="preserve">i.e. </w:t>
      </w:r>
      <w:r w:rsidR="00BE5639">
        <w:t xml:space="preserve">since 1 January 2008). Underneath each research output, you will see a tick-box </w:t>
      </w:r>
      <w:r w:rsidR="002431ED">
        <w:t>for</w:t>
      </w:r>
      <w:r w:rsidR="00BE5639">
        <w:t xml:space="preserve"> “Proposed for REF2014”. In order to select the outputs you wish to put forward for REF2014 submission, please:</w:t>
      </w:r>
    </w:p>
    <w:p w:rsidR="00BE5639" w:rsidRDefault="00BE5639" w:rsidP="006224BD">
      <w:pPr>
        <w:pStyle w:val="ListParagraph"/>
        <w:ind w:left="0"/>
        <w:jc w:val="both"/>
      </w:pPr>
    </w:p>
    <w:p w:rsidR="00D512DF" w:rsidRDefault="00D512DF" w:rsidP="006224BD">
      <w:pPr>
        <w:pStyle w:val="ListParagraph"/>
        <w:numPr>
          <w:ilvl w:val="0"/>
          <w:numId w:val="3"/>
        </w:numPr>
        <w:ind w:left="567"/>
        <w:jc w:val="both"/>
      </w:pPr>
      <w:r>
        <w:t>Left click and select the</w:t>
      </w:r>
      <w:r w:rsidR="00BE5639">
        <w:t xml:space="preserve"> “Proposed for REF2014” tick-box, under</w:t>
      </w:r>
      <w:r>
        <w:t>neath</w:t>
      </w:r>
      <w:r w:rsidR="00BE5639">
        <w:t xml:space="preserve"> the chosen output</w:t>
      </w:r>
      <w:r>
        <w:t>.</w:t>
      </w:r>
    </w:p>
    <w:p w:rsidR="00BE5639" w:rsidRDefault="00BE5639" w:rsidP="006224BD">
      <w:pPr>
        <w:pStyle w:val="ListParagraph"/>
        <w:numPr>
          <w:ilvl w:val="0"/>
          <w:numId w:val="3"/>
        </w:numPr>
        <w:ind w:left="567"/>
        <w:jc w:val="both"/>
      </w:pPr>
      <w:r>
        <w:t xml:space="preserve">This will open a text-box which </w:t>
      </w:r>
      <w:r w:rsidR="00866081">
        <w:t>enables you to provide information about why you think the output should be considered</w:t>
      </w:r>
      <w:r w:rsidR="006224BD">
        <w:t>. The text-box states</w:t>
      </w:r>
      <w:r>
        <w:t>:</w:t>
      </w:r>
    </w:p>
    <w:p w:rsidR="00BE5639" w:rsidRDefault="00BE5639" w:rsidP="006224BD">
      <w:pPr>
        <w:pStyle w:val="ListParagraph"/>
        <w:ind w:left="0"/>
        <w:jc w:val="both"/>
      </w:pPr>
    </w:p>
    <w:p w:rsidR="00BE5639" w:rsidRDefault="00BE5639" w:rsidP="006224BD">
      <w:pPr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en-GB"/>
        </w:rPr>
      </w:pPr>
      <w:r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“Give your reason for proposing this output: </w:t>
      </w:r>
    </w:p>
    <w:p w:rsidR="00BE5639" w:rsidRDefault="00BE5639" w:rsidP="006224BD">
      <w:pPr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en-GB"/>
        </w:rPr>
      </w:pPr>
      <w:r>
        <w:rPr>
          <w:rFonts w:ascii="Arial" w:eastAsia="Times New Roman" w:hAnsi="Arial" w:cs="Arial"/>
          <w:i/>
          <w:sz w:val="20"/>
          <w:szCs w:val="20"/>
          <w:lang w:eastAsia="en-GB"/>
        </w:rPr>
        <w:t>Please consider if it</w:t>
      </w:r>
      <w:r w:rsidR="002431ED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 is interdisciplinary research? </w:t>
      </w:r>
      <w:r>
        <w:rPr>
          <w:rFonts w:ascii="Arial" w:eastAsia="Times New Roman" w:hAnsi="Arial" w:cs="Arial"/>
          <w:i/>
          <w:sz w:val="20"/>
          <w:szCs w:val="20"/>
          <w:lang w:eastAsia="en-GB"/>
        </w:rPr>
        <w:t>Should it be cross-referred to another UoA? Do you judge this output to be doub</w:t>
      </w:r>
      <w:r w:rsidR="002431ED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le-weighted? </w:t>
      </w:r>
      <w:r>
        <w:rPr>
          <w:rFonts w:ascii="Arial" w:eastAsia="Times New Roman" w:hAnsi="Arial" w:cs="Arial"/>
          <w:i/>
          <w:sz w:val="20"/>
          <w:szCs w:val="20"/>
          <w:lang w:eastAsia="en-GB"/>
        </w:rPr>
        <w:t>Please justify why.”</w:t>
      </w:r>
    </w:p>
    <w:p w:rsidR="00BE5639" w:rsidRDefault="00BE5639" w:rsidP="006224BD">
      <w:pPr>
        <w:jc w:val="both"/>
      </w:pPr>
    </w:p>
    <w:p w:rsidR="00BE5639" w:rsidRDefault="00BE5639" w:rsidP="006224BD">
      <w:pPr>
        <w:pStyle w:val="ListParagraph"/>
        <w:numPr>
          <w:ilvl w:val="0"/>
          <w:numId w:val="3"/>
        </w:numPr>
        <w:ind w:left="567"/>
        <w:jc w:val="both"/>
      </w:pPr>
      <w:r>
        <w:t xml:space="preserve">Please provide </w:t>
      </w:r>
      <w:r w:rsidR="00866081">
        <w:t xml:space="preserve">any information that you feel would be helpful when considering </w:t>
      </w:r>
      <w:r w:rsidR="006224BD">
        <w:t>y</w:t>
      </w:r>
      <w:r w:rsidR="00866081">
        <w:t>our submission</w:t>
      </w:r>
      <w:r>
        <w:t xml:space="preserve">. </w:t>
      </w:r>
    </w:p>
    <w:p w:rsidR="00BE5639" w:rsidRDefault="00BE5639" w:rsidP="006224BD">
      <w:pPr>
        <w:pStyle w:val="ListParagraph"/>
        <w:numPr>
          <w:ilvl w:val="0"/>
          <w:numId w:val="3"/>
        </w:numPr>
        <w:ind w:left="567"/>
        <w:jc w:val="both"/>
      </w:pPr>
      <w:r>
        <w:t xml:space="preserve">Once you have selected your outputs, please click </w:t>
      </w:r>
      <w:r w:rsidR="00866081">
        <w:t>‘</w:t>
      </w:r>
      <w:r>
        <w:t>SAVE</w:t>
      </w:r>
      <w:r w:rsidR="00866081">
        <w:t>’</w:t>
      </w:r>
      <w:r>
        <w:t xml:space="preserve"> at the bottom of the screen. </w:t>
      </w:r>
    </w:p>
    <w:p w:rsidR="002431ED" w:rsidRDefault="003528AE" w:rsidP="006224BD">
      <w:pPr>
        <w:pStyle w:val="ListParagraph"/>
        <w:numPr>
          <w:ilvl w:val="0"/>
          <w:numId w:val="3"/>
        </w:numPr>
        <w:ind w:left="567"/>
        <w:jc w:val="both"/>
      </w:pPr>
      <w:r>
        <w:t>Please note, y</w:t>
      </w:r>
      <w:r w:rsidR="002431ED">
        <w:t xml:space="preserve">ou can also “rank” the selected outputs in order of preference, from 1 to 5 (1 being most favoured / strongest). You may rank up to 5 outputs (though only </w:t>
      </w:r>
      <w:r w:rsidR="00866081">
        <w:t xml:space="preserve">a maximum of </w:t>
      </w:r>
      <w:r w:rsidR="002431ED">
        <w:t xml:space="preserve">4 </w:t>
      </w:r>
      <w:r w:rsidR="00866081">
        <w:t xml:space="preserve">outputs will be used in the </w:t>
      </w:r>
      <w:r w:rsidR="002431ED">
        <w:t xml:space="preserve">submission). </w:t>
      </w:r>
      <w:r w:rsidR="00DE5916">
        <w:t>You can choose to ignore this feature.</w:t>
      </w:r>
    </w:p>
    <w:p w:rsidR="002431ED" w:rsidRDefault="00BE5639" w:rsidP="006224BD">
      <w:pPr>
        <w:pStyle w:val="ListParagraph"/>
        <w:numPr>
          <w:ilvl w:val="0"/>
          <w:numId w:val="3"/>
        </w:numPr>
        <w:ind w:left="567"/>
        <w:jc w:val="both"/>
      </w:pPr>
      <w:r>
        <w:t xml:space="preserve">PLEASE ENSURE YOU CLICK </w:t>
      </w:r>
      <w:r w:rsidR="00866081">
        <w:t>‘</w:t>
      </w:r>
      <w:r>
        <w:t>SAVE</w:t>
      </w:r>
      <w:r w:rsidR="00866081">
        <w:t>’</w:t>
      </w:r>
      <w:r>
        <w:t xml:space="preserve"> OR ALL </w:t>
      </w:r>
      <w:r w:rsidR="006224BD">
        <w:t xml:space="preserve">SELECTIONS </w:t>
      </w:r>
      <w:r>
        <w:t xml:space="preserve">WILL BE LOST </w:t>
      </w:r>
      <w:r w:rsidR="006224BD">
        <w:t xml:space="preserve">WHEN YOU </w:t>
      </w:r>
      <w:r>
        <w:t>LEAV</w:t>
      </w:r>
      <w:r w:rsidR="00866081">
        <w:t>E</w:t>
      </w:r>
      <w:r>
        <w:t xml:space="preserve"> THE SCREEN.</w:t>
      </w:r>
    </w:p>
    <w:p w:rsidR="00BE5639" w:rsidRDefault="00BE5639" w:rsidP="006224BD">
      <w:pPr>
        <w:pStyle w:val="ListParagraph"/>
        <w:ind w:left="0"/>
        <w:jc w:val="both"/>
      </w:pPr>
    </w:p>
    <w:p w:rsidR="002431ED" w:rsidRDefault="002431ED" w:rsidP="00D512DF">
      <w:pPr>
        <w:pStyle w:val="ListParagraph"/>
        <w:ind w:left="0"/>
      </w:pPr>
    </w:p>
    <w:p w:rsidR="00837F7C" w:rsidRDefault="002431ED" w:rsidP="002431ED">
      <w:pPr>
        <w:pStyle w:val="ListParagraph"/>
        <w:ind w:left="0"/>
      </w:pPr>
      <w:r>
        <w:rPr>
          <w:noProof/>
          <w:lang w:eastAsia="en-GB"/>
        </w:rPr>
        <w:lastRenderedPageBreak/>
        <w:drawing>
          <wp:inline distT="0" distB="0" distL="0" distR="0">
            <wp:extent cx="6096000" cy="5362575"/>
            <wp:effectExtent l="19050" t="19050" r="19050" b="2857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362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7F7C" w:rsidSect="00837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30B9E"/>
    <w:multiLevelType w:val="hybridMultilevel"/>
    <w:tmpl w:val="A7DAD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A7E20"/>
    <w:multiLevelType w:val="hybridMultilevel"/>
    <w:tmpl w:val="BABEA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20442"/>
    <w:multiLevelType w:val="hybridMultilevel"/>
    <w:tmpl w:val="F3468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639"/>
    <w:rsid w:val="000727FD"/>
    <w:rsid w:val="00226E08"/>
    <w:rsid w:val="002431ED"/>
    <w:rsid w:val="003528AE"/>
    <w:rsid w:val="004019A5"/>
    <w:rsid w:val="00471ED1"/>
    <w:rsid w:val="004D0EAF"/>
    <w:rsid w:val="004E2D4A"/>
    <w:rsid w:val="00511A71"/>
    <w:rsid w:val="005A3068"/>
    <w:rsid w:val="006224BD"/>
    <w:rsid w:val="0068230E"/>
    <w:rsid w:val="006A35A3"/>
    <w:rsid w:val="00837F7C"/>
    <w:rsid w:val="00866081"/>
    <w:rsid w:val="008B7E70"/>
    <w:rsid w:val="00954DE9"/>
    <w:rsid w:val="009E1DE3"/>
    <w:rsid w:val="00A27358"/>
    <w:rsid w:val="00A36366"/>
    <w:rsid w:val="00A508B2"/>
    <w:rsid w:val="00BE5639"/>
    <w:rsid w:val="00D12572"/>
    <w:rsid w:val="00D42E04"/>
    <w:rsid w:val="00D512DF"/>
    <w:rsid w:val="00D934E5"/>
    <w:rsid w:val="00DA270C"/>
    <w:rsid w:val="00DE5916"/>
    <w:rsid w:val="00F31D31"/>
    <w:rsid w:val="00FE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63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E56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63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42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0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A35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dn.ac.uk/staff/pure" TargetMode="External"/><Relationship Id="rId5" Type="http://schemas.openxmlformats.org/officeDocument/2006/relationships/hyperlink" Target="http://www.abdn.ac.uk/staff/pu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adr144</dc:creator>
  <cp:lastModifiedBy>adr144</cp:lastModifiedBy>
  <cp:revision>5</cp:revision>
  <dcterms:created xsi:type="dcterms:W3CDTF">2012-01-27T11:28:00Z</dcterms:created>
  <dcterms:modified xsi:type="dcterms:W3CDTF">2012-01-27T12:26:00Z</dcterms:modified>
</cp:coreProperties>
</file>